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41" w:rsidRPr="004F589B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5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АЕРОКОСМІЧНИЙ ФАКУЛЬТЕТ</w:t>
      </w:r>
    </w:p>
    <w:p w:rsidR="00395A41" w:rsidRPr="003E034D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КАФЕДРА</w:t>
      </w:r>
      <w:r w:rsidR="005B5A14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КОМПЮТЕРИЗОВАНИХ ЕЛЕКТРОТЕХНІЧНИХ СИСТЕМ ТА ТЕХНОЛОГІЙ</w:t>
      </w: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395A41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Pr="003E034D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95A41" w:rsidRPr="003E034D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6D0C" w:rsidRPr="00796D0C" w:rsidRDefault="00796D0C" w:rsidP="00796D0C">
      <w:pPr>
        <w:pStyle w:val="a7"/>
        <w:spacing w:after="10" w:line="271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Методичні рекомендації з підготовки студентів до практичних (семінарських) занять</w:t>
      </w:r>
    </w:p>
    <w:p w:rsidR="00395A41" w:rsidRPr="003E034D" w:rsidRDefault="00395A41" w:rsidP="00A752B0">
      <w:pPr>
        <w:spacing w:after="179" w:line="27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 дисципліни «</w:t>
      </w:r>
      <w:r w:rsidR="004F589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Безпека польотів на аеродромах цивільної авіації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»</w:t>
      </w:r>
    </w:p>
    <w:p w:rsidR="00395A41" w:rsidRPr="003E034D" w:rsidRDefault="005B5A14" w:rsidP="00A752B0">
      <w:pPr>
        <w:spacing w:after="33" w:line="27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спеціальністю 141 «Електроенергетика, електротехніка та електромеханіка»</w:t>
      </w:r>
    </w:p>
    <w:p w:rsidR="00395A41" w:rsidRPr="003E034D" w:rsidRDefault="00395A41" w:rsidP="005B5A14">
      <w:pPr>
        <w:spacing w:after="13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95A41" w:rsidRPr="003E034D" w:rsidRDefault="00395A41" w:rsidP="005B5A14">
      <w:pPr>
        <w:spacing w:after="132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A752B0">
      <w:pPr>
        <w:spacing w:after="137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5B5A14">
      <w:pPr>
        <w:spacing w:after="132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5B5A14">
      <w:pPr>
        <w:spacing w:after="19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5B5A14" w:rsidP="005B5A14">
      <w:pPr>
        <w:spacing w:after="45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Укладач</w:t>
      </w:r>
      <w:r w:rsidR="00395A41"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техн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наук,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br/>
        <w:t>доцент Світлана ДЕВ</w:t>
      </w:r>
      <w:r w:rsidRPr="005B5A14">
        <w:rPr>
          <w:rFonts w:ascii="Times New Roman" w:eastAsia="Times New Roman" w:hAnsi="Times New Roman" w:cs="Times New Roman"/>
          <w:color w:val="000000"/>
          <w:sz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ЯТКІНА</w:t>
      </w:r>
    </w:p>
    <w:p w:rsidR="00395A41" w:rsidRPr="003E034D" w:rsidRDefault="002B46C1" w:rsidP="005B5A14">
      <w:pPr>
        <w:spacing w:after="0" w:line="397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Методичні рекомендації</w:t>
      </w:r>
      <w:r w:rsidR="00395A41"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розглянут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і</w:t>
      </w:r>
      <w:r w:rsidR="00395A41"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схвалений на засіданні кафедри </w:t>
      </w:r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комп’ютеризованих електротехнічних систем та технологій</w:t>
      </w:r>
      <w:r w:rsidR="00395A41"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</w:t>
      </w:r>
    </w:p>
    <w:p w:rsidR="00395A41" w:rsidRPr="003E034D" w:rsidRDefault="00395A41" w:rsidP="00395A41">
      <w:pPr>
        <w:spacing w:after="154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Протокол № ____ від «___»_____20__р. </w:t>
      </w:r>
    </w:p>
    <w:p w:rsidR="00395A41" w:rsidRDefault="00395A41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Завідувач кафедри</w:t>
      </w:r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КЕСТ: </w:t>
      </w:r>
      <w:proofErr w:type="spellStart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докт</w:t>
      </w:r>
      <w:proofErr w:type="spellEnd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proofErr w:type="spellStart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техн</w:t>
      </w:r>
      <w:proofErr w:type="spellEnd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 наук, професор Володимир КВАСНІКОВ</w:t>
      </w: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4F589B" w:rsidRDefault="004F589B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Pr="003E034D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КИЇВ</w:t>
      </w:r>
    </w:p>
    <w:p w:rsidR="004F589B" w:rsidRDefault="004F589B" w:rsidP="00315F6C">
      <w:pPr>
        <w:spacing w:before="120"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6C" w:rsidRPr="00315F6C" w:rsidRDefault="00315F6C" w:rsidP="00315F6C">
      <w:pPr>
        <w:spacing w:before="120"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№1 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"</w:t>
      </w:r>
      <w:r w:rsidR="004F58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Безпека польотів на аеродромах цивільної авіації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315F6C" w:rsidRDefault="00315F6C" w:rsidP="00315F6C">
      <w:pPr>
        <w:spacing w:after="184" w:line="360" w:lineRule="auto"/>
        <w:ind w:left="709" w:right="7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395A41" w:rsidRPr="003E034D" w:rsidRDefault="00796D0C" w:rsidP="00315F6C">
      <w:pPr>
        <w:spacing w:after="184" w:line="360" w:lineRule="auto"/>
        <w:ind w:left="709" w:right="7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Практичне заняття </w:t>
      </w:r>
      <w:r w:rsidR="00395A41"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№ </w:t>
      </w:r>
      <w:r w:rsidR="005B5A14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1</w:t>
      </w:r>
    </w:p>
    <w:p w:rsidR="00315F6C" w:rsidRPr="00315F6C" w:rsidRDefault="00315F6C" w:rsidP="00796D0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B11254" w:rsidRPr="00B112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Вимоги нормативно технічних документів у галузі безпеки польотів на аеродромах ЦА.</w:t>
      </w:r>
    </w:p>
    <w:p w:rsidR="00315F6C" w:rsidRDefault="00315F6C" w:rsidP="00315F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Default="00765FDF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765FDF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708C1" w:rsidRDefault="005708C1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Проаналізувати Стандарти та рекомендовану практику ІСАО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щодо змісту вимог нормативних документів в галузі керування безпекою польоті на аеродромах цивільної авіації.</w:t>
      </w:r>
    </w:p>
    <w:p w:rsidR="005708C1" w:rsidRDefault="005708C1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Проаналізувати зміст </w:t>
      </w:r>
      <w:r w:rsidRPr="00570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документ ІСАО </w:t>
      </w:r>
      <w:r w:rsidRPr="005708C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Doc</w:t>
      </w:r>
      <w:r w:rsidRPr="005708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570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10004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570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Глобальний план по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забезпеченню безпеки польотів на </w:t>
      </w:r>
      <w:r w:rsidRPr="00570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2025 роки».</w:t>
      </w:r>
    </w:p>
    <w:p w:rsidR="00765FDF" w:rsidRPr="00765FDF" w:rsidRDefault="005708C1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Надати відповіді на запитання стосовно мети та задач, які мають бути вирішені в сфері безпеки польотів за період з 2023 до 2025 років.</w:t>
      </w:r>
    </w:p>
    <w:p w:rsidR="00765FDF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65FDF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E16AE7" w:rsidRPr="00E16AE7" w:rsidRDefault="00E16AE7" w:rsidP="00E16AE7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Annex  19 to the Convention on International civil aviation. Safety management system. - Montreal, 2017. – 316 p. (ICAO. </w:t>
      </w:r>
      <w:proofErr w:type="spellStart"/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International</w:t>
      </w:r>
      <w:proofErr w:type="spellEnd"/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Standards</w:t>
      </w:r>
      <w:proofErr w:type="spellEnd"/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and</w:t>
      </w:r>
      <w:proofErr w:type="spellEnd"/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Recommended</w:t>
      </w:r>
      <w:proofErr w:type="spellEnd"/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Practices</w:t>
      </w:r>
      <w:proofErr w:type="spellEnd"/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). </w:t>
      </w:r>
    </w:p>
    <w:p w:rsidR="00E16AE7" w:rsidRPr="00E16AE7" w:rsidRDefault="00E16AE7" w:rsidP="00E16AE7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Safety management system manual.  Doc 9859, AN/474. – Montreal, 2018. – 316 </w:t>
      </w:r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</w:t>
      </w:r>
      <w:r w:rsidRPr="00E16AE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(ICAO. </w:t>
      </w:r>
      <w:r w:rsidRPr="00FD7E0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International Standards and recommended practices).</w:t>
      </w:r>
    </w:p>
    <w:p w:rsidR="00315F6C" w:rsidRPr="005708C1" w:rsidRDefault="005708C1" w:rsidP="00E16AE7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8C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Doc</w:t>
      </w:r>
      <w:r w:rsidRPr="00E16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10004 </w:t>
      </w:r>
      <w:r w:rsidR="00E16AE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Global</w:t>
      </w:r>
      <w:r w:rsidR="00E16AE7" w:rsidRPr="00E16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6AE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Aviation</w:t>
      </w:r>
      <w:r w:rsidR="00E16AE7" w:rsidRPr="00E16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6AE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Safety</w:t>
      </w:r>
      <w:r w:rsidR="00E16AE7" w:rsidRPr="00E16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6AE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Plan</w:t>
      </w:r>
      <w:r w:rsidR="00E16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16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2023 – 2025, </w:t>
      </w:r>
      <w:r w:rsidR="00E16AE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edit</w:t>
      </w:r>
      <w:r w:rsidRPr="00E16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2022.</w:t>
      </w:r>
    </w:p>
    <w:p w:rsidR="00315F6C" w:rsidRDefault="00315F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6C" w:rsidRDefault="00765FDF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B11254" w:rsidRPr="00B1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Аеродром та його складові частини.</w:t>
      </w:r>
    </w:p>
    <w:p w:rsidR="00765FDF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765FDF" w:rsidRDefault="00765FDF" w:rsidP="00765FD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8D" w:rsidRDefault="00765FDF" w:rsidP="00B3288D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знайомитися </w:t>
      </w:r>
      <w:r w:rsidR="00796D0C" w:rsidRPr="0076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B3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вимогами Стандартів та Рекомендованої практики ІСАО  щодо структури аеродрому цивільної авіації та його складових частин. </w:t>
      </w:r>
    </w:p>
    <w:p w:rsidR="00315F6C" w:rsidRDefault="00B3288D" w:rsidP="00B3288D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Зробити письмовий опис мети функціонування та переліку задач основних структурних підрозділів аеродромів цивільної авіації. </w:t>
      </w:r>
    </w:p>
    <w:p w:rsidR="00B3288D" w:rsidRPr="00765FDF" w:rsidRDefault="00B3288D" w:rsidP="00B3288D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B3288D" w:rsidRPr="00B3288D" w:rsidRDefault="00B3288D" w:rsidP="00B3288D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Annex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 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to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the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Convention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on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International civil aviation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Aerodromes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[2</w:t>
      </w:r>
      <w:proofErr w:type="spellStart"/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vol</w:t>
      </w:r>
      <w:proofErr w:type="spellEnd"/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.]: 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Vol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І. 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Aerodrome Design and Operation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Montreal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22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35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2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 – (ІСАО. 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International Standards and Recommended Practices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765FDF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B11254" w:rsidRPr="00B1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Технологічні процеси забезпечення процедур руління та зльоту ПС на аеродромі.</w:t>
      </w:r>
    </w:p>
    <w:p w:rsid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DF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DF" w:rsidRDefault="00B3288D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Ознайомитися з вимогами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 та Рекомендованої практики ІСАО  щодо змісту основних технологічних процедур, які забезпечуються аеродромом цивільної авіації, а саме, руління та зльоту повітряного судна.</w:t>
      </w:r>
    </w:p>
    <w:p w:rsidR="00B3288D" w:rsidRPr="001650CA" w:rsidRDefault="00B3288D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структурні підрозділу аеродрому і в якій мірі задіяні в забезпеченні цих технологічних операцій. По результатах аналізу нормативних документів зробити короткий письмовий звіт.</w:t>
      </w:r>
    </w:p>
    <w:p w:rsidR="00765FDF" w:rsidRDefault="00765FDF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  <w:bookmarkStart w:id="0" w:name="_GoBack"/>
    </w:p>
    <w:p w:rsidR="00917393" w:rsidRDefault="00917393" w:rsidP="00B3288D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Doc</w:t>
      </w:r>
      <w:r w:rsidR="00B3288D"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9365 </w:t>
      </w:r>
      <w:r w:rsid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All</w:t>
      </w:r>
      <w:r w:rsidR="00B3288D"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weather</w:t>
      </w:r>
      <w:r w:rsidR="00B3288D"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operations</w:t>
      </w:r>
      <w:r w:rsidR="00B3288D"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edit. 4</w:t>
      </w:r>
      <w:r w:rsidR="00B3288D" w:rsidRPr="00B3288D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th</w:t>
      </w:r>
      <w:r w:rsidR="00B328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, 2017.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bookmarkEnd w:id="0"/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996F9B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Pr="00B328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 w:rsidR="009054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315F6C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B11254" w:rsidRPr="00B1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Технологічні процеси забезпечення процедур заходу на посадку та посадки ПС на аеродромі.</w:t>
      </w:r>
    </w:p>
    <w:p w:rsidR="009E1207" w:rsidRDefault="009E1207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F9B" w:rsidRDefault="00996F9B" w:rsidP="00996F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996F9B" w:rsidRDefault="00996F9B" w:rsidP="00996F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32" w:rsidRDefault="00277032" w:rsidP="002770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Ознайомитися з вимогами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 та Рекомендованої практики ІСАО  щодо змісту основних технологічних процедур, які забезпечуються аеродромом цивільної авіації, а саме, кінцевого етапу заходу на посадку та посадки повітряного судна.</w:t>
      </w:r>
    </w:p>
    <w:p w:rsidR="00277032" w:rsidRPr="001650CA" w:rsidRDefault="00277032" w:rsidP="002770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структурні підрозділу аеродрому і в якій мірі задіяні в забезпеченні цих технологічних операцій. По результатах аналізу нормативних документів зробити короткий письмовий звіт.</w:t>
      </w:r>
    </w:p>
    <w:p w:rsidR="00277032" w:rsidRDefault="00277032" w:rsidP="0027703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77032" w:rsidRPr="00315F6C" w:rsidRDefault="00277032" w:rsidP="0027703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277032" w:rsidRDefault="00277032" w:rsidP="00277032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Doc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9365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All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weather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operations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edit. 4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, 2017.</w:t>
      </w:r>
    </w:p>
    <w:p w:rsidR="00277032" w:rsidRPr="00315F6C" w:rsidRDefault="00277032" w:rsidP="002770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96F9B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0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B11254" w:rsidRPr="00B1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</w:t>
      </w:r>
      <w:r w:rsidR="00E3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сплуатаційний мінімум аеродрому</w:t>
      </w:r>
    </w:p>
    <w:p w:rsidR="009E1207" w:rsidRDefault="009E1207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9B" w:rsidRDefault="00996F9B" w:rsidP="00996F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315F6C" w:rsidRDefault="00315F6C" w:rsidP="00315F6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32" w:rsidRDefault="009054AE" w:rsidP="009054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Підготуватися </w:t>
      </w:r>
      <w:r w:rsidR="00E3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вирішення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</w:t>
      </w:r>
      <w:r w:rsidR="00E3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визначення параметру експлуатаційного мінімуму аеродрому – дальності видимості на злітно-посадковій смузі. Опрацювати лекційний матеріал щодо методики визначення дальності видимості на злітно-посадковій смузі. Ознайомитися зі змістом збірника аеронавігаційної інформації (</w:t>
      </w:r>
      <w:r w:rsidR="00E30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AIP</w:t>
      </w:r>
      <w:r w:rsidR="00E302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0232" w:rsidRPr="00E3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карт заходів на посадку по приборах. </w:t>
      </w:r>
    </w:p>
    <w:p w:rsidR="009054AE" w:rsidRDefault="009054AE" w:rsidP="00315F6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32" w:rsidRDefault="00E30232" w:rsidP="00315F6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9B" w:rsidRPr="00315F6C" w:rsidRDefault="00996F9B" w:rsidP="00315F6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E30232" w:rsidRDefault="00E30232" w:rsidP="00E30232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Doc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9365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All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weather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operations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edit. 4</w:t>
      </w:r>
      <w:r w:rsidRPr="00B3288D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, 2017.</w:t>
      </w:r>
    </w:p>
    <w:p w:rsidR="00315F6C" w:rsidRPr="00E30232" w:rsidRDefault="00E30232" w:rsidP="00E30232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Збірник аеронавігаційної інформації України </w:t>
      </w:r>
      <w:r w:rsidRPr="00E30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AIP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E30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30232" w:rsidRPr="00315F6C" w:rsidRDefault="00E30232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054AE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15F6C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B11254" w:rsidRPr="00B1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Концепція ризику. Цикл керування ризиком</w:t>
      </w:r>
    </w:p>
    <w:p w:rsid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9E1207" w:rsidRDefault="00E30232" w:rsidP="00E302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Опрацювати </w:t>
      </w:r>
      <w:r w:rsidR="00FD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FD7E0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Рекомендован</w:t>
      </w:r>
      <w:r w:rsidR="00FD7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ої 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ІСАО щодо </w:t>
      </w:r>
      <w:r w:rsidR="00FD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концепції керування ризиками на аеродромах цивільної авіації. Скласти цикл керування ризиком для прикладу реалізації небезпечного фактору – відмови елементів наземних візуальних засобів забезпечення безпеки польотів на аеродромі цивільної авіації. </w:t>
      </w:r>
    </w:p>
    <w:p w:rsidR="00E30232" w:rsidRDefault="00E30232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315F6C" w:rsidRPr="00917393" w:rsidRDefault="00917393" w:rsidP="00FD7E05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D7E05" w:rsidRPr="00E16AE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Safety management system manual.  Doc 9859, AN/474. – Montreal, 2018. – 316 </w:t>
      </w:r>
      <w:r w:rsidR="00FD7E05" w:rsidRPr="00E16A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</w:t>
      </w:r>
      <w:r w:rsidR="00FD7E05" w:rsidRPr="00E16AE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(ICAO. </w:t>
      </w:r>
      <w:r w:rsidR="00FD7E05" w:rsidRPr="00FD7E0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International Standards and recommended practices).</w:t>
      </w:r>
      <w:r w:rsidR="00315F6C" w:rsidRPr="00917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054AE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заняття№ 7</w:t>
      </w:r>
    </w:p>
    <w:p w:rsidR="00B11254" w:rsidRPr="00B11254" w:rsidRDefault="009E1207" w:rsidP="00B112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</w:t>
      </w:r>
      <w:r w:rsidR="009054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B11254" w:rsidRPr="00B112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Узагальнений алгоритм виявлення факторів небезпеки на основних технологічних етапах польоту ПС.</w:t>
      </w:r>
    </w:p>
    <w:p w:rsidR="00B11254" w:rsidRDefault="00B11254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FD7E05" w:rsidRDefault="00FD7E05" w:rsidP="007715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Повторити лекційний матеріал щодо загального алгоритму виявлення небезпечних факторів на основних технологічних етапах польоту повітряного судна. </w:t>
      </w:r>
    </w:p>
    <w:p w:rsidR="0077159E" w:rsidRDefault="00FD7E05" w:rsidP="007715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Подивитись навчальний фільм з циклу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Розлсідування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авіакатастроф»</w:t>
      </w:r>
      <w:r w:rsidR="00771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небезпечні фактори, які сприяли реалізації авіаційної події. Визначити головний небезпечний фактор та супутні фактори авіаційної події.</w:t>
      </w:r>
    </w:p>
    <w:p w:rsidR="009054AE" w:rsidRPr="00FD7E05" w:rsidRDefault="00FD7E05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7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результатами аналізу скласти короткий письмовий звіт.</w:t>
      </w:r>
    </w:p>
    <w:p w:rsidR="00FD7E05" w:rsidRDefault="00FD7E05" w:rsidP="009173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393" w:rsidRPr="00315F6C" w:rsidRDefault="00917393" w:rsidP="009173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315F6C" w:rsidRPr="008E45F1" w:rsidRDefault="008E45F1" w:rsidP="008E45F1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5F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Safety management system manual.  Doc 9859, AN/474. – Montreal, 2018. – 316 </w:t>
      </w:r>
      <w:r w:rsidRPr="008E45F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</w:t>
      </w:r>
      <w:r w:rsidRPr="008E45F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 (ICAO. International Standards and recommended practices).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77159E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44F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№8</w:t>
      </w:r>
    </w:p>
    <w:p w:rsidR="00B11254" w:rsidRDefault="009E1207" w:rsidP="00B112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B11254" w:rsidRPr="00B112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Моделювання процесу візуального пілотування при заході ПС на посадку та посадці.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 w:rsidP="00315F6C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159E" w:rsidRDefault="0077159E" w:rsidP="007715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CE11EF" w:rsidRDefault="00CE11EF" w:rsidP="0077159E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Default="008E45F1" w:rsidP="00CE11E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Повторити лекційний матеріал щодо методики визначення ризиків на етапі візуального пілотування. Розрахувати ризик при відмові різних елементів наземних візуальних засобів забезпечення польотів – окремих підсистем світлосигнальної системи аеродрому. </w:t>
      </w:r>
    </w:p>
    <w:p w:rsidR="008E45F1" w:rsidRDefault="008E45F1" w:rsidP="00CE11E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 матрицю ризику для визначення індексу ризику авіаційної події при відмові елементів світлосигнальної системи аеродрому.</w:t>
      </w:r>
    </w:p>
    <w:p w:rsidR="008E45F1" w:rsidRDefault="008E45F1" w:rsidP="00CE11E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розрахунку скласти короткий письмовий звіт.</w:t>
      </w:r>
    </w:p>
    <w:p w:rsidR="0077159E" w:rsidRDefault="0077159E" w:rsidP="00CE11E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9E" w:rsidRPr="0077159E" w:rsidRDefault="0077159E" w:rsidP="0077159E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93" w:rsidRPr="00315F6C" w:rsidRDefault="00917393" w:rsidP="009173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8E45F1" w:rsidRPr="008E45F1" w:rsidRDefault="008E45F1" w:rsidP="008E45F1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5F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Safety management system manual.  Doc 9859, AN/474. – Montreal, 2018. – 316 </w:t>
      </w:r>
      <w:r w:rsidRPr="008E45F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</w:t>
      </w:r>
      <w:r w:rsidRPr="008E45F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 (ICAO. International Standards and recommended practices).</w:t>
      </w:r>
    </w:p>
    <w:p w:rsidR="00315F6C" w:rsidRPr="00315F6C" w:rsidRDefault="00315F6C" w:rsidP="008E45F1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9E1207" w:rsidRDefault="00244F21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Практичне заняття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</w:p>
    <w:p w:rsidR="009E1207" w:rsidRDefault="009E1207" w:rsidP="00B1125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B11254" w:rsidRPr="00B1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Модульна контрольна робота №1</w:t>
      </w:r>
    </w:p>
    <w:p w:rsidR="00244F21" w:rsidRDefault="00244F21" w:rsidP="00244F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315F6C" w:rsidRDefault="00A00CE2" w:rsidP="00A00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Повторити навчальний матеріал </w:t>
      </w:r>
      <w:r w:rsidR="00B1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для підготовки до модульної контрольної роботи.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F21" w:rsidRPr="00315F6C" w:rsidRDefault="00244F21" w:rsidP="00244F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393" w:rsidRPr="00315F6C" w:rsidRDefault="00917393" w:rsidP="009173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8E45F1" w:rsidRPr="008E45F1" w:rsidRDefault="008E45F1" w:rsidP="008E45F1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Державна програма з безпеки польотів. Схвалена розпорядженням Кабінету Міністрів України від 16 червня 2021 р. № 656-р.</w:t>
      </w:r>
    </w:p>
    <w:p w:rsidR="008E45F1" w:rsidRPr="008E45F1" w:rsidRDefault="008E45F1" w:rsidP="008E45F1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Annex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Convention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civil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aviation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Aerodromes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[2vol.]: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Vol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І.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Design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Operation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Montreal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2022. – 352 с. – (ІСАО.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Standards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Recommended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Practices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8E45F1" w:rsidRPr="008E45F1" w:rsidRDefault="008E45F1" w:rsidP="008E45F1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Annex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19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Convention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civil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aviation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Safety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management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system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-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Montreal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2017. – 316 p. (ICAO.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Standards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Recommended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Practices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</w:p>
    <w:p w:rsidR="008E45F1" w:rsidRPr="008E45F1" w:rsidRDefault="008E45F1" w:rsidP="008E45F1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Safety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management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system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manual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Doc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9859, AN/474. –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Montreal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2018. – 316 с. (ICAO.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Standards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recommended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practices</w:t>
      </w:r>
      <w:proofErr w:type="spellEnd"/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</w:p>
    <w:p w:rsidR="008E45F1" w:rsidRPr="008E45F1" w:rsidRDefault="008E45F1" w:rsidP="008E45F1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Повітряний кодекс України. </w:t>
      </w:r>
    </w:p>
    <w:p w:rsidR="00A26427" w:rsidRDefault="008E45F1" w:rsidP="00A26427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 інформаційного  забезпечення  системи  управління  безпекою  польотів  повітряних  суден  цивільної  авіації  України.  (наказ  Міністерства транспорту та зв’язку України 19.03.2009 № 295. Зареєстровано в Міністерстві юстиції України 02.04.2009 за № 293/16309).</w:t>
      </w:r>
    </w:p>
    <w:p w:rsidR="00FA594F" w:rsidRPr="00A26427" w:rsidRDefault="008E45F1" w:rsidP="00B11254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FA594F" w:rsidRPr="00A26427" w:rsidSect="00200042">
          <w:headerReference w:type="even" r:id="rId7"/>
          <w:headerReference w:type="default" r:id="rId8"/>
          <w:headerReference w:type="first" r:id="rId9"/>
          <w:pgSz w:w="11904" w:h="16838"/>
          <w:pgMar w:top="1134" w:right="851" w:bottom="1134" w:left="1134" w:header="709" w:footer="709" w:gutter="0"/>
          <w:cols w:space="720"/>
          <w:titlePg/>
          <w:docGrid w:linePitch="299"/>
        </w:sectPr>
      </w:pPr>
      <w:r w:rsidRPr="00A2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Інформаційний бюлетень про стан безпеки польотів з українськими цивільним повітряними судами за січень 2022 року. Звіт Національного бюро розслідування авіаційних подій та інциденті з цивільними повітряними </w:t>
      </w:r>
      <w:r w:rsidR="00A2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судами України від 15.02.2022 р</w:t>
      </w:r>
    </w:p>
    <w:p w:rsidR="0029163B" w:rsidRDefault="0029163B" w:rsidP="00B11254">
      <w:pPr>
        <w:spacing w:after="18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63B" w:rsidSect="00395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715" w:right="840" w:bottom="1435" w:left="17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D3" w:rsidRDefault="003D06D3" w:rsidP="003E034D">
      <w:pPr>
        <w:spacing w:after="0" w:line="240" w:lineRule="auto"/>
      </w:pPr>
      <w:r>
        <w:separator/>
      </w:r>
    </w:p>
  </w:endnote>
  <w:endnote w:type="continuationSeparator" w:id="0">
    <w:p w:rsidR="003D06D3" w:rsidRDefault="003D06D3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54" w:rsidRDefault="00B112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54" w:rsidRDefault="00B112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54" w:rsidRDefault="00B112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D3" w:rsidRDefault="003D06D3" w:rsidP="003E034D">
      <w:pPr>
        <w:spacing w:after="0" w:line="240" w:lineRule="auto"/>
      </w:pPr>
      <w:r>
        <w:separator/>
      </w:r>
    </w:p>
  </w:footnote>
  <w:footnote w:type="continuationSeparator" w:id="0">
    <w:p w:rsidR="003D06D3" w:rsidRDefault="003D06D3" w:rsidP="003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B11254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B11254" w:rsidRDefault="00B11254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B11254" w:rsidRDefault="00B11254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B11254" w:rsidRDefault="00B11254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B11254" w:rsidRDefault="00B11254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B11254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B11254" w:rsidRDefault="00B11254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271"/>
      <w:gridCol w:w="1114"/>
      <w:gridCol w:w="2623"/>
    </w:tblGrid>
    <w:tr w:rsidR="00B11254" w:rsidRPr="00B97FFD" w:rsidTr="00B11254">
      <w:trPr>
        <w:trHeight w:val="706"/>
      </w:trPr>
      <w:tc>
        <w:tcPr>
          <w:tcW w:w="1915" w:type="dxa"/>
          <w:vMerge w:val="restart"/>
        </w:tcPr>
        <w:p w:rsidR="00B11254" w:rsidRPr="00B97FFD" w:rsidRDefault="00B11254" w:rsidP="007851F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40577250" wp14:editId="75C94133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63268064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1" w:type="dxa"/>
          <w:vMerge w:val="restart"/>
          <w:vAlign w:val="center"/>
        </w:tcPr>
        <w:p w:rsidR="00B11254" w:rsidRPr="00B97FFD" w:rsidRDefault="00B11254" w:rsidP="007851FA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lang w:eastAsia="ru-RU"/>
            </w:rPr>
            <w:t>Система менеджменту якості.</w:t>
          </w:r>
        </w:p>
        <w:p w:rsidR="00B11254" w:rsidRPr="003E034D" w:rsidRDefault="00B11254" w:rsidP="007851FA">
          <w:pPr>
            <w:spacing w:after="17"/>
            <w:ind w:left="62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НАВЧАЛЬНО-МЕТОДИЧНИЙ КОМПЛЕКС </w:t>
          </w:r>
        </w:p>
        <w:p w:rsidR="00B11254" w:rsidRPr="003E034D" w:rsidRDefault="00B11254" w:rsidP="007851FA">
          <w:pPr>
            <w:spacing w:after="17"/>
            <w:jc w:val="center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навчальної дисципліни </w:t>
          </w:r>
        </w:p>
        <w:p w:rsidR="00B11254" w:rsidRPr="00B97FFD" w:rsidRDefault="00B11254" w:rsidP="004F589B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>«</w:t>
          </w: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Безпека польотів на аеродромах цивільної авіації»</w:t>
          </w:r>
        </w:p>
      </w:tc>
      <w:tc>
        <w:tcPr>
          <w:tcW w:w="1114" w:type="dxa"/>
          <w:vAlign w:val="center"/>
        </w:tcPr>
        <w:p w:rsidR="00B11254" w:rsidRPr="00B97FFD" w:rsidRDefault="00B11254" w:rsidP="007851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Шифр</w:t>
          </w:r>
        </w:p>
        <w:p w:rsidR="00B11254" w:rsidRPr="00B97FFD" w:rsidRDefault="00B11254" w:rsidP="007851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2623" w:type="dxa"/>
          <w:vAlign w:val="center"/>
        </w:tcPr>
        <w:p w:rsidR="00B11254" w:rsidRPr="00B97FFD" w:rsidRDefault="00B11254" w:rsidP="007851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СМЯ НАУ</w:t>
          </w:r>
        </w:p>
        <w:p w:rsidR="00B11254" w:rsidRPr="00B97FFD" w:rsidRDefault="00B11254" w:rsidP="007851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9033B">
            <w:rPr>
              <w:rFonts w:ascii="Times New Roman" w:eastAsia="Times New Roman" w:hAnsi="Times New Roman" w:cs="Times New Roman"/>
              <w:color w:val="000000"/>
              <w:sz w:val="20"/>
            </w:rPr>
            <w:t>НМК</w:t>
          </w:r>
          <w:r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 xml:space="preserve"> 07.01.07–01–2023</w:t>
          </w:r>
        </w:p>
      </w:tc>
    </w:tr>
    <w:tr w:rsidR="00B11254" w:rsidRPr="00B97FFD" w:rsidTr="00B11254">
      <w:trPr>
        <w:trHeight w:val="644"/>
      </w:trPr>
      <w:tc>
        <w:tcPr>
          <w:tcW w:w="1915" w:type="dxa"/>
          <w:vMerge/>
          <w:tcBorders>
            <w:bottom w:val="single" w:sz="4" w:space="0" w:color="auto"/>
          </w:tcBorders>
        </w:tcPr>
        <w:p w:rsidR="00B11254" w:rsidRPr="00B97FFD" w:rsidRDefault="00B11254" w:rsidP="007851F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271" w:type="dxa"/>
          <w:vMerge/>
          <w:tcBorders>
            <w:bottom w:val="single" w:sz="4" w:space="0" w:color="auto"/>
          </w:tcBorders>
        </w:tcPr>
        <w:p w:rsidR="00B11254" w:rsidRPr="00B97FFD" w:rsidRDefault="00B11254" w:rsidP="007851FA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737" w:type="dxa"/>
          <w:gridSpan w:val="2"/>
          <w:tcBorders>
            <w:bottom w:val="single" w:sz="4" w:space="0" w:color="auto"/>
          </w:tcBorders>
          <w:vAlign w:val="center"/>
        </w:tcPr>
        <w:p w:rsidR="00B11254" w:rsidRPr="00B97FFD" w:rsidRDefault="00B11254" w:rsidP="007851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Стор</w:t>
          </w:r>
          <w:proofErr w:type="spellEnd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.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2B46C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5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із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2B46C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11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B11254" w:rsidRDefault="00B11254">
    <w:pPr>
      <w:pStyle w:val="a5"/>
    </w:pPr>
  </w:p>
  <w:p w:rsidR="00B11254" w:rsidRDefault="00B112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54" w:rsidRDefault="00B11254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B11254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B11254" w:rsidRDefault="00B11254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B11254" w:rsidRDefault="00B11254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B11254" w:rsidRDefault="00B11254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B11254" w:rsidRDefault="00B11254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B11254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B11254" w:rsidRDefault="00B11254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1"/>
      <w:gridCol w:w="3789"/>
      <w:gridCol w:w="1661"/>
      <w:gridCol w:w="2373"/>
    </w:tblGrid>
    <w:tr w:rsidR="00B11254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B11254" w:rsidRDefault="00B11254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B11254" w:rsidRDefault="00B11254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B11254" w:rsidRDefault="00B11254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B11254" w:rsidRDefault="00B11254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B11254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254" w:rsidRDefault="00B11254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9E120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 w:rsidRPr="009E1207">
              <w:rPr>
                <w:noProof/>
                <w:sz w:val="20"/>
              </w:rPr>
              <w:t>19</w:t>
            </w:r>
          </w:fldSimple>
          <w:r>
            <w:rPr>
              <w:sz w:val="20"/>
            </w:rPr>
            <w:t xml:space="preserve"> </w:t>
          </w:r>
        </w:p>
      </w:tc>
    </w:tr>
  </w:tbl>
  <w:p w:rsidR="00B11254" w:rsidRDefault="00B11254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54" w:rsidRDefault="00B112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502"/>
    <w:multiLevelType w:val="hybridMultilevel"/>
    <w:tmpl w:val="1416F2B2"/>
    <w:lvl w:ilvl="0" w:tplc="907EC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25E8B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1D0F43"/>
    <w:multiLevelType w:val="hybridMultilevel"/>
    <w:tmpl w:val="A2C4B49C"/>
    <w:lvl w:ilvl="0" w:tplc="1946F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65658E"/>
    <w:multiLevelType w:val="hybridMultilevel"/>
    <w:tmpl w:val="F1DAFB9A"/>
    <w:lvl w:ilvl="0" w:tplc="91785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DA6FF4"/>
    <w:multiLevelType w:val="hybridMultilevel"/>
    <w:tmpl w:val="E806C4E8"/>
    <w:lvl w:ilvl="0" w:tplc="758A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3DE0E9F"/>
    <w:multiLevelType w:val="hybridMultilevel"/>
    <w:tmpl w:val="899C94FE"/>
    <w:lvl w:ilvl="0" w:tplc="B420A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0871D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EE6D0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8E430CC"/>
    <w:multiLevelType w:val="hybridMultilevel"/>
    <w:tmpl w:val="00AE611E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1D42B7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C70386"/>
    <w:multiLevelType w:val="hybridMultilevel"/>
    <w:tmpl w:val="799248C8"/>
    <w:lvl w:ilvl="0" w:tplc="52947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C645BF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63545D"/>
    <w:multiLevelType w:val="hybridMultilevel"/>
    <w:tmpl w:val="BC98C486"/>
    <w:lvl w:ilvl="0" w:tplc="D51A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F81D96"/>
    <w:multiLevelType w:val="hybridMultilevel"/>
    <w:tmpl w:val="8F02AEB2"/>
    <w:lvl w:ilvl="0" w:tplc="95205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BE3D4D"/>
    <w:multiLevelType w:val="hybridMultilevel"/>
    <w:tmpl w:val="F1109900"/>
    <w:lvl w:ilvl="0" w:tplc="42CE3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ED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E9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A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2A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4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C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C0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4A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8F75E6E"/>
    <w:multiLevelType w:val="hybridMultilevel"/>
    <w:tmpl w:val="FBC44DCE"/>
    <w:lvl w:ilvl="0" w:tplc="80141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D82040"/>
    <w:multiLevelType w:val="hybridMultilevel"/>
    <w:tmpl w:val="346C7B20"/>
    <w:lvl w:ilvl="0" w:tplc="623067D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EA42A03"/>
    <w:multiLevelType w:val="hybridMultilevel"/>
    <w:tmpl w:val="AFD40062"/>
    <w:lvl w:ilvl="0" w:tplc="3294B484">
      <w:start w:val="1"/>
      <w:numFmt w:val="decimal"/>
      <w:lvlText w:val="%1."/>
      <w:lvlJc w:val="left"/>
      <w:pPr>
        <w:ind w:left="26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19" w:hanging="360"/>
      </w:pPr>
    </w:lvl>
    <w:lvl w:ilvl="2" w:tplc="0422001B" w:tentative="1">
      <w:start w:val="1"/>
      <w:numFmt w:val="lowerRoman"/>
      <w:lvlText w:val="%3."/>
      <w:lvlJc w:val="right"/>
      <w:pPr>
        <w:ind w:left="4139" w:hanging="180"/>
      </w:pPr>
    </w:lvl>
    <w:lvl w:ilvl="3" w:tplc="0422000F" w:tentative="1">
      <w:start w:val="1"/>
      <w:numFmt w:val="decimal"/>
      <w:lvlText w:val="%4."/>
      <w:lvlJc w:val="left"/>
      <w:pPr>
        <w:ind w:left="4859" w:hanging="360"/>
      </w:pPr>
    </w:lvl>
    <w:lvl w:ilvl="4" w:tplc="04220019" w:tentative="1">
      <w:start w:val="1"/>
      <w:numFmt w:val="lowerLetter"/>
      <w:lvlText w:val="%5."/>
      <w:lvlJc w:val="left"/>
      <w:pPr>
        <w:ind w:left="5579" w:hanging="360"/>
      </w:pPr>
    </w:lvl>
    <w:lvl w:ilvl="5" w:tplc="0422001B" w:tentative="1">
      <w:start w:val="1"/>
      <w:numFmt w:val="lowerRoman"/>
      <w:lvlText w:val="%6."/>
      <w:lvlJc w:val="right"/>
      <w:pPr>
        <w:ind w:left="6299" w:hanging="180"/>
      </w:pPr>
    </w:lvl>
    <w:lvl w:ilvl="6" w:tplc="0422000F" w:tentative="1">
      <w:start w:val="1"/>
      <w:numFmt w:val="decimal"/>
      <w:lvlText w:val="%7."/>
      <w:lvlJc w:val="left"/>
      <w:pPr>
        <w:ind w:left="7019" w:hanging="360"/>
      </w:pPr>
    </w:lvl>
    <w:lvl w:ilvl="7" w:tplc="04220019" w:tentative="1">
      <w:start w:val="1"/>
      <w:numFmt w:val="lowerLetter"/>
      <w:lvlText w:val="%8."/>
      <w:lvlJc w:val="left"/>
      <w:pPr>
        <w:ind w:left="7739" w:hanging="360"/>
      </w:pPr>
    </w:lvl>
    <w:lvl w:ilvl="8" w:tplc="0422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18" w15:restartNumberingAfterBreak="0">
    <w:nsid w:val="1EBC5B42"/>
    <w:multiLevelType w:val="hybridMultilevel"/>
    <w:tmpl w:val="095E9F34"/>
    <w:lvl w:ilvl="0" w:tplc="C686B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46223F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2D45B5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50D1EDC"/>
    <w:multiLevelType w:val="hybridMultilevel"/>
    <w:tmpl w:val="E806C4E8"/>
    <w:lvl w:ilvl="0" w:tplc="758A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0125AD"/>
    <w:multiLevelType w:val="hybridMultilevel"/>
    <w:tmpl w:val="5238B9E4"/>
    <w:lvl w:ilvl="0" w:tplc="DF4E2C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2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E2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4E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C6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6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CD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89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7E2D4A"/>
    <w:multiLevelType w:val="hybridMultilevel"/>
    <w:tmpl w:val="DBBC7E36"/>
    <w:lvl w:ilvl="0" w:tplc="0A20A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E790B94"/>
    <w:multiLevelType w:val="hybridMultilevel"/>
    <w:tmpl w:val="6ABE69A6"/>
    <w:lvl w:ilvl="0" w:tplc="C682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EAA599F"/>
    <w:multiLevelType w:val="hybridMultilevel"/>
    <w:tmpl w:val="9A262ECA"/>
    <w:lvl w:ilvl="0" w:tplc="CF207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EE412D4"/>
    <w:multiLevelType w:val="hybridMultilevel"/>
    <w:tmpl w:val="19229512"/>
    <w:lvl w:ilvl="0" w:tplc="F06CF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0EC0E02"/>
    <w:multiLevelType w:val="hybridMultilevel"/>
    <w:tmpl w:val="E806C4E8"/>
    <w:lvl w:ilvl="0" w:tplc="758A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1610522"/>
    <w:multiLevelType w:val="hybridMultilevel"/>
    <w:tmpl w:val="31E0C066"/>
    <w:lvl w:ilvl="0" w:tplc="9A342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3323A2F"/>
    <w:multiLevelType w:val="hybridMultilevel"/>
    <w:tmpl w:val="C984848A"/>
    <w:lvl w:ilvl="0" w:tplc="06762084">
      <w:start w:val="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490B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61FF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29B7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C357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43CA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0925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E909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E60A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0263B38"/>
    <w:multiLevelType w:val="hybridMultilevel"/>
    <w:tmpl w:val="D910ECB6"/>
    <w:lvl w:ilvl="0" w:tplc="C970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2D3B1B"/>
    <w:multiLevelType w:val="hybridMultilevel"/>
    <w:tmpl w:val="346C7B20"/>
    <w:lvl w:ilvl="0" w:tplc="623067D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24462DE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46B053B"/>
    <w:multiLevelType w:val="hybridMultilevel"/>
    <w:tmpl w:val="E806C4E8"/>
    <w:lvl w:ilvl="0" w:tplc="758A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D9638D4"/>
    <w:multiLevelType w:val="hybridMultilevel"/>
    <w:tmpl w:val="E312E854"/>
    <w:lvl w:ilvl="0" w:tplc="5776B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C644A6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62F0F54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758138D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B4214C"/>
    <w:multiLevelType w:val="hybridMultilevel"/>
    <w:tmpl w:val="0D5E4BC4"/>
    <w:lvl w:ilvl="0" w:tplc="8292B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ED3303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C8608F"/>
    <w:multiLevelType w:val="hybridMultilevel"/>
    <w:tmpl w:val="BAA6F292"/>
    <w:lvl w:ilvl="0" w:tplc="96502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9007C60"/>
    <w:multiLevelType w:val="hybridMultilevel"/>
    <w:tmpl w:val="9C4EEE6E"/>
    <w:lvl w:ilvl="0" w:tplc="A8E4D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991B8C"/>
    <w:multiLevelType w:val="hybridMultilevel"/>
    <w:tmpl w:val="05C24112"/>
    <w:lvl w:ilvl="0" w:tplc="FE803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E34C6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530957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56F79"/>
    <w:multiLevelType w:val="hybridMultilevel"/>
    <w:tmpl w:val="B2FE6AFE"/>
    <w:lvl w:ilvl="0" w:tplc="8D5C8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10"/>
  </w:num>
  <w:num w:numId="5">
    <w:abstractNumId w:val="12"/>
  </w:num>
  <w:num w:numId="6">
    <w:abstractNumId w:val="23"/>
  </w:num>
  <w:num w:numId="7">
    <w:abstractNumId w:val="41"/>
  </w:num>
  <w:num w:numId="8">
    <w:abstractNumId w:val="28"/>
  </w:num>
  <w:num w:numId="9">
    <w:abstractNumId w:val="15"/>
  </w:num>
  <w:num w:numId="10">
    <w:abstractNumId w:val="26"/>
  </w:num>
  <w:num w:numId="11">
    <w:abstractNumId w:val="24"/>
  </w:num>
  <w:num w:numId="12">
    <w:abstractNumId w:val="2"/>
  </w:num>
  <w:num w:numId="13">
    <w:abstractNumId w:val="13"/>
  </w:num>
  <w:num w:numId="14">
    <w:abstractNumId w:val="0"/>
  </w:num>
  <w:num w:numId="15">
    <w:abstractNumId w:val="42"/>
  </w:num>
  <w:num w:numId="16">
    <w:abstractNumId w:val="30"/>
  </w:num>
  <w:num w:numId="17">
    <w:abstractNumId w:val="5"/>
  </w:num>
  <w:num w:numId="18">
    <w:abstractNumId w:val="40"/>
  </w:num>
  <w:num w:numId="19">
    <w:abstractNumId w:val="38"/>
  </w:num>
  <w:num w:numId="20">
    <w:abstractNumId w:val="45"/>
  </w:num>
  <w:num w:numId="21">
    <w:abstractNumId w:val="19"/>
  </w:num>
  <w:num w:numId="22">
    <w:abstractNumId w:val="7"/>
  </w:num>
  <w:num w:numId="23">
    <w:abstractNumId w:val="32"/>
  </w:num>
  <w:num w:numId="24">
    <w:abstractNumId w:val="20"/>
  </w:num>
  <w:num w:numId="25">
    <w:abstractNumId w:val="1"/>
  </w:num>
  <w:num w:numId="26">
    <w:abstractNumId w:val="35"/>
  </w:num>
  <w:num w:numId="27">
    <w:abstractNumId w:val="37"/>
  </w:num>
  <w:num w:numId="28">
    <w:abstractNumId w:val="36"/>
  </w:num>
  <w:num w:numId="29">
    <w:abstractNumId w:val="6"/>
  </w:num>
  <w:num w:numId="30">
    <w:abstractNumId w:val="39"/>
  </w:num>
  <w:num w:numId="31">
    <w:abstractNumId w:val="43"/>
  </w:num>
  <w:num w:numId="32">
    <w:abstractNumId w:val="44"/>
  </w:num>
  <w:num w:numId="33">
    <w:abstractNumId w:val="16"/>
  </w:num>
  <w:num w:numId="34">
    <w:abstractNumId w:val="31"/>
  </w:num>
  <w:num w:numId="35">
    <w:abstractNumId w:val="33"/>
  </w:num>
  <w:num w:numId="36">
    <w:abstractNumId w:val="27"/>
  </w:num>
  <w:num w:numId="37">
    <w:abstractNumId w:val="21"/>
  </w:num>
  <w:num w:numId="38">
    <w:abstractNumId w:val="3"/>
  </w:num>
  <w:num w:numId="39">
    <w:abstractNumId w:val="34"/>
  </w:num>
  <w:num w:numId="40">
    <w:abstractNumId w:val="4"/>
  </w:num>
  <w:num w:numId="41">
    <w:abstractNumId w:val="18"/>
  </w:num>
  <w:num w:numId="42">
    <w:abstractNumId w:val="14"/>
  </w:num>
  <w:num w:numId="43">
    <w:abstractNumId w:val="25"/>
  </w:num>
  <w:num w:numId="44">
    <w:abstractNumId w:val="11"/>
  </w:num>
  <w:num w:numId="45">
    <w:abstractNumId w:val="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4D"/>
    <w:rsid w:val="00030F06"/>
    <w:rsid w:val="00052BA5"/>
    <w:rsid w:val="00155DF1"/>
    <w:rsid w:val="001650CA"/>
    <w:rsid w:val="00200042"/>
    <w:rsid w:val="00233E66"/>
    <w:rsid w:val="00244F21"/>
    <w:rsid w:val="00263BA1"/>
    <w:rsid w:val="00277032"/>
    <w:rsid w:val="0029163B"/>
    <w:rsid w:val="002A1537"/>
    <w:rsid w:val="002B46C1"/>
    <w:rsid w:val="00315F6C"/>
    <w:rsid w:val="00395A41"/>
    <w:rsid w:val="003D06D3"/>
    <w:rsid w:val="003E034D"/>
    <w:rsid w:val="00467283"/>
    <w:rsid w:val="004B4E5C"/>
    <w:rsid w:val="004F589B"/>
    <w:rsid w:val="005708C1"/>
    <w:rsid w:val="00585F1A"/>
    <w:rsid w:val="005B5A14"/>
    <w:rsid w:val="00714CC4"/>
    <w:rsid w:val="00765FDF"/>
    <w:rsid w:val="0077159E"/>
    <w:rsid w:val="007851FA"/>
    <w:rsid w:val="00796D0C"/>
    <w:rsid w:val="00822378"/>
    <w:rsid w:val="008E45F1"/>
    <w:rsid w:val="009054AE"/>
    <w:rsid w:val="00917393"/>
    <w:rsid w:val="009879BD"/>
    <w:rsid w:val="00996F9B"/>
    <w:rsid w:val="009E1207"/>
    <w:rsid w:val="00A00CE2"/>
    <w:rsid w:val="00A0263F"/>
    <w:rsid w:val="00A26427"/>
    <w:rsid w:val="00A752B0"/>
    <w:rsid w:val="00AA0241"/>
    <w:rsid w:val="00B11254"/>
    <w:rsid w:val="00B3288D"/>
    <w:rsid w:val="00B33609"/>
    <w:rsid w:val="00B54560"/>
    <w:rsid w:val="00CE11EF"/>
    <w:rsid w:val="00D40E61"/>
    <w:rsid w:val="00D45A0A"/>
    <w:rsid w:val="00D70F6C"/>
    <w:rsid w:val="00E16AE7"/>
    <w:rsid w:val="00E30232"/>
    <w:rsid w:val="00E5314A"/>
    <w:rsid w:val="00EA100F"/>
    <w:rsid w:val="00FA594F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1681"/>
  <w15:chartTrackingRefBased/>
  <w15:docId w15:val="{0A902C1E-9ADB-4763-BEB5-5EB8C19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03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34D"/>
  </w:style>
  <w:style w:type="paragraph" w:styleId="a5">
    <w:name w:val="header"/>
    <w:basedOn w:val="a"/>
    <w:link w:val="a6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D"/>
  </w:style>
  <w:style w:type="paragraph" w:styleId="a7">
    <w:name w:val="List Paragraph"/>
    <w:basedOn w:val="a"/>
    <w:uiPriority w:val="34"/>
    <w:qFormat/>
    <w:rsid w:val="00E5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4951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7</cp:revision>
  <dcterms:created xsi:type="dcterms:W3CDTF">2023-07-27T09:05:00Z</dcterms:created>
  <dcterms:modified xsi:type="dcterms:W3CDTF">2023-09-26T07:40:00Z</dcterms:modified>
</cp:coreProperties>
</file>