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54" w:rsidRPr="00687C4F" w:rsidRDefault="00991418" w:rsidP="00507A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4F">
        <w:rPr>
          <w:rFonts w:ascii="Times New Roman" w:hAnsi="Times New Roman" w:cs="Times New Roman"/>
          <w:b/>
          <w:sz w:val="28"/>
          <w:szCs w:val="28"/>
        </w:rPr>
        <w:t>КРИТИЧЕСКИЙ ОБЗОР И АДАПТАЦИЯ МИРОВЫХ МЕТОДИК ОЦЕНКИ ПЕРСОНАЛА  К СОВРЕМЕННЫМ УСЛОВИЯМ ХОЗЯЙСТВОВАНИЯ</w:t>
      </w:r>
    </w:p>
    <w:p w:rsidR="00991418" w:rsidRPr="00687C4F" w:rsidRDefault="00991418" w:rsidP="00507A2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D54" w:rsidRPr="00687C4F" w:rsidRDefault="00823D54" w:rsidP="00507A2A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87C4F">
        <w:rPr>
          <w:rFonts w:ascii="Times New Roman" w:hAnsi="Times New Roman" w:cs="Times New Roman"/>
          <w:b/>
          <w:i/>
          <w:sz w:val="28"/>
          <w:szCs w:val="28"/>
        </w:rPr>
        <w:t>Максютенко Ирина Евгеньевна,</w:t>
      </w:r>
    </w:p>
    <w:p w:rsidR="00823D54" w:rsidRPr="00687C4F" w:rsidRDefault="00823D54" w:rsidP="00507A2A">
      <w:pPr>
        <w:widowControl w:val="0"/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7C4F">
        <w:rPr>
          <w:rFonts w:ascii="Times New Roman" w:hAnsi="Times New Roman" w:cs="Times New Roman"/>
          <w:i/>
          <w:sz w:val="28"/>
          <w:szCs w:val="28"/>
        </w:rPr>
        <w:t>кандидат экономических наук, доцент  кафедры менеджмента, экономики и предпринимательства Института последипломного обучения, Национальный авиационный университет, Киев</w:t>
      </w:r>
    </w:p>
    <w:p w:rsidR="00823D54" w:rsidRPr="00507A2A" w:rsidRDefault="00823D54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07A2A" w:rsidRP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7A2A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Abstract. </w:t>
      </w:r>
      <w:r w:rsidRPr="00507A2A">
        <w:rPr>
          <w:rFonts w:ascii="Times New Roman" w:hAnsi="Times New Roman" w:cs="Times New Roman"/>
          <w:sz w:val="28"/>
          <w:szCs w:val="28"/>
          <w:lang w:val="en-US"/>
        </w:rPr>
        <w:t>The article presents a critical review and adaptation of international personnel evaluation methods to modern conditions of economic enterprises.</w:t>
      </w:r>
    </w:p>
    <w:p w:rsidR="00507A2A" w:rsidRP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07A2A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507A2A">
        <w:rPr>
          <w:rFonts w:ascii="Times New Roman" w:hAnsi="Times New Roman" w:cs="Times New Roman"/>
          <w:sz w:val="28"/>
          <w:szCs w:val="28"/>
          <w:lang w:val="en-US"/>
        </w:rPr>
        <w:t xml:space="preserve"> key performance indicators, management by objectives.</w:t>
      </w:r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performance</w:t>
      </w:r>
      <w:proofErr w:type="gramEnd"/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appraisal, performance review, personality, assessment, job evaluation.</w:t>
      </w:r>
    </w:p>
    <w:p w:rsidR="00507A2A" w:rsidRP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Анотація. </w:t>
      </w:r>
      <w:r w:rsidRPr="00507A2A">
        <w:rPr>
          <w:rFonts w:ascii="Times New Roman" w:hAnsi="Times New Roman" w:cs="Times New Roman"/>
          <w:sz w:val="28"/>
          <w:szCs w:val="28"/>
          <w:lang w:val="uk-UA"/>
        </w:rPr>
        <w:t xml:space="preserve">У статті наведено критичний огляд і адаптація світових методик оцінки персоналу до сучасних умов господарювання підприємств. </w:t>
      </w:r>
    </w:p>
    <w:p w:rsidR="00507A2A" w:rsidRP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7A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Ключові слова: </w:t>
      </w:r>
      <w:r w:rsidRPr="00507A2A">
        <w:rPr>
          <w:rFonts w:ascii="Times New Roman" w:hAnsi="Times New Roman" w:cs="Times New Roman"/>
          <w:sz w:val="28"/>
          <w:szCs w:val="28"/>
          <w:lang w:val="uk-UA"/>
        </w:rPr>
        <w:t>оцінка персоналу, атестація персоналу, ключові показники ефективності, управління за цілями</w:t>
      </w:r>
      <w:r>
        <w:rPr>
          <w:rFonts w:ascii="Times New Roman" w:hAnsi="Times New Roman" w:cs="Times New Roman"/>
          <w:sz w:val="28"/>
          <w:szCs w:val="28"/>
          <w:lang w:val="uk-UA"/>
        </w:rPr>
        <w:t>, мотивація</w:t>
      </w:r>
      <w:r w:rsidRPr="00507A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97B" w:rsidRPr="00687C4F" w:rsidRDefault="00823D54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</w:rPr>
        <w:t xml:space="preserve">Актуальность данного исследования состоит в том, что 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персонал компаний является наиболее ценным ресурсом, </w:t>
      </w:r>
      <w:r w:rsidR="00687C4F" w:rsidRPr="00687C4F">
        <w:rPr>
          <w:rFonts w:ascii="Times New Roman" w:hAnsi="Times New Roman" w:cs="Times New Roman"/>
          <w:sz w:val="28"/>
          <w:szCs w:val="28"/>
        </w:rPr>
        <w:t>который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дает ей возможность эффективно развиваться. При правильном управлении персоналом компания получает конкурентные </w:t>
      </w:r>
      <w:r w:rsidR="00687C4F" w:rsidRPr="00687C4F">
        <w:rPr>
          <w:rFonts w:ascii="Times New Roman" w:hAnsi="Times New Roman" w:cs="Times New Roman"/>
          <w:sz w:val="28"/>
          <w:szCs w:val="28"/>
        </w:rPr>
        <w:t>преимущества,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используя как </w:t>
      </w:r>
      <w:r w:rsidR="00687C4F" w:rsidRPr="00687C4F">
        <w:rPr>
          <w:rFonts w:ascii="Times New Roman" w:hAnsi="Times New Roman" w:cs="Times New Roman"/>
          <w:sz w:val="28"/>
          <w:szCs w:val="28"/>
        </w:rPr>
        <w:t>физический,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 так и </w:t>
      </w:r>
      <w:r w:rsidR="00687C4F" w:rsidRPr="00687C4F">
        <w:rPr>
          <w:rFonts w:ascii="Times New Roman" w:hAnsi="Times New Roman" w:cs="Times New Roman"/>
          <w:sz w:val="28"/>
          <w:szCs w:val="28"/>
        </w:rPr>
        <w:t>интеллектуалы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потенциал своих работников. При этом в процессе функционирования очень важной </w:t>
      </w:r>
      <w:r w:rsidR="00687C4F" w:rsidRPr="00687C4F">
        <w:rPr>
          <w:rFonts w:ascii="Times New Roman" w:hAnsi="Times New Roman" w:cs="Times New Roman"/>
          <w:sz w:val="28"/>
          <w:szCs w:val="28"/>
        </w:rPr>
        <w:t>является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проблема оценки эффективности персонала.</w:t>
      </w:r>
    </w:p>
    <w:p w:rsidR="00823D54" w:rsidRPr="00687C4F" w:rsidRDefault="00823D54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C4F">
        <w:rPr>
          <w:rFonts w:ascii="Times New Roman" w:hAnsi="Times New Roman" w:cs="Times New Roman"/>
          <w:sz w:val="28"/>
          <w:szCs w:val="28"/>
        </w:rPr>
        <w:t xml:space="preserve">Анализ последних исследований и публикаций показал, 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BA597B" w:rsidRPr="00507A2A">
        <w:rPr>
          <w:rFonts w:ascii="Times New Roman" w:hAnsi="Times New Roman" w:cs="Times New Roman"/>
          <w:sz w:val="28"/>
          <w:szCs w:val="28"/>
        </w:rPr>
        <w:t>практики постсоветских стран зачастую используют традиционный подход по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оценке персонала, </w:t>
      </w:r>
      <w:r w:rsidR="00687C4F" w:rsidRPr="00687C4F">
        <w:rPr>
          <w:rFonts w:ascii="Times New Roman" w:hAnsi="Times New Roman" w:cs="Times New Roman"/>
          <w:sz w:val="28"/>
          <w:szCs w:val="28"/>
        </w:rPr>
        <w:t>основанный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на периодической аттестации</w:t>
      </w:r>
      <w:r w:rsidR="00507A2A">
        <w:rPr>
          <w:rFonts w:ascii="Times New Roman" w:hAnsi="Times New Roman" w:cs="Times New Roman"/>
          <w:sz w:val="28"/>
          <w:szCs w:val="28"/>
          <w:lang w:val="en-US"/>
        </w:rPr>
        <w:t xml:space="preserve"> [2,4]</w:t>
      </w:r>
      <w:r w:rsidR="00507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597B" w:rsidRPr="00687C4F">
        <w:rPr>
          <w:rFonts w:ascii="Times New Roman" w:hAnsi="Times New Roman" w:cs="Times New Roman"/>
          <w:sz w:val="28"/>
          <w:szCs w:val="28"/>
        </w:rPr>
        <w:t>. Однако, мировой опыт свидетельствует о том, что не обходимо использовать боле</w:t>
      </w:r>
      <w:r w:rsidR="00687C4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расширенные понятия, связанные с оценкой персонала, для того чтобы получить наиболее развернутые сведения о сотрудниках именно в плане </w:t>
      </w:r>
      <w:r w:rsidR="00BA597B" w:rsidRPr="00687C4F">
        <w:rPr>
          <w:rFonts w:ascii="Times New Roman" w:hAnsi="Times New Roman" w:cs="Times New Roman"/>
          <w:sz w:val="28"/>
          <w:szCs w:val="28"/>
        </w:rPr>
        <w:lastRenderedPageBreak/>
        <w:t>профессиональной пригодности.</w:t>
      </w:r>
      <w:proofErr w:type="gramEnd"/>
    </w:p>
    <w:p w:rsidR="00823D54" w:rsidRPr="00687C4F" w:rsidRDefault="00823D54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</w:rPr>
        <w:t xml:space="preserve">Целью данного исследования является </w:t>
      </w:r>
      <w:r w:rsidR="00301FD7" w:rsidRPr="00687C4F">
        <w:rPr>
          <w:rFonts w:ascii="Times New Roman" w:hAnsi="Times New Roman" w:cs="Times New Roman"/>
          <w:sz w:val="28"/>
          <w:szCs w:val="28"/>
        </w:rPr>
        <w:t>критический</w:t>
      </w:r>
      <w:r w:rsidR="00BA597B" w:rsidRPr="00687C4F">
        <w:rPr>
          <w:rFonts w:ascii="Times New Roman" w:hAnsi="Times New Roman" w:cs="Times New Roman"/>
          <w:sz w:val="28"/>
          <w:szCs w:val="28"/>
        </w:rPr>
        <w:t xml:space="preserve"> обзор и адаптация мировых методик </w:t>
      </w:r>
      <w:r w:rsidR="00301FD7" w:rsidRPr="00687C4F">
        <w:rPr>
          <w:rFonts w:ascii="Times New Roman" w:hAnsi="Times New Roman" w:cs="Times New Roman"/>
          <w:sz w:val="28"/>
          <w:szCs w:val="28"/>
        </w:rPr>
        <w:t>оценки персонала  к современным условиям хозяйствования компаний постсоветских государств.</w:t>
      </w:r>
    </w:p>
    <w:p w:rsidR="00823D54" w:rsidRPr="00687C4F" w:rsidRDefault="00823D54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</w:rPr>
        <w:t>Основными задачами исследования выступают:</w:t>
      </w:r>
      <w:r w:rsidR="00301FD7" w:rsidRPr="00687C4F">
        <w:rPr>
          <w:rFonts w:ascii="Times New Roman" w:hAnsi="Times New Roman" w:cs="Times New Roman"/>
          <w:sz w:val="28"/>
          <w:szCs w:val="28"/>
        </w:rPr>
        <w:t xml:space="preserve"> определение объектов оценки персонала, определение </w:t>
      </w:r>
      <w:r w:rsidR="00687C4F" w:rsidRPr="00687C4F">
        <w:rPr>
          <w:rFonts w:ascii="Times New Roman" w:hAnsi="Times New Roman" w:cs="Times New Roman"/>
          <w:sz w:val="28"/>
          <w:szCs w:val="28"/>
        </w:rPr>
        <w:t>альтернативных</w:t>
      </w:r>
      <w:r w:rsidR="00301FD7" w:rsidRPr="00687C4F">
        <w:rPr>
          <w:rFonts w:ascii="Times New Roman" w:hAnsi="Times New Roman" w:cs="Times New Roman"/>
          <w:sz w:val="28"/>
          <w:szCs w:val="28"/>
        </w:rPr>
        <w:t xml:space="preserve"> понятий и определений, связанных с оценкой персонала, обоснование использования различных методик и разработка механизма их использования.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</w:rPr>
        <w:t xml:space="preserve">Оценка персонала – это процедура, направленная на определение текущей эффективности сотрудника (связанной с выполнением непосредственных обязанностей и достижением целей </w:t>
      </w:r>
      <w:r w:rsidR="00BA597B" w:rsidRPr="00687C4F">
        <w:rPr>
          <w:rFonts w:ascii="Times New Roman" w:hAnsi="Times New Roman" w:cs="Times New Roman"/>
          <w:sz w:val="28"/>
          <w:szCs w:val="28"/>
        </w:rPr>
        <w:t>к</w:t>
      </w:r>
      <w:r w:rsidRPr="00687C4F">
        <w:rPr>
          <w:rFonts w:ascii="Times New Roman" w:hAnsi="Times New Roman" w:cs="Times New Roman"/>
          <w:sz w:val="28"/>
          <w:szCs w:val="28"/>
        </w:rPr>
        <w:t>омпании), его личностно-профессиональных особенностей и потенциала. Основные объекты оценки персонала представлены на рис. 1</w:t>
      </w:r>
      <w:r w:rsidR="00507A2A">
        <w:rPr>
          <w:rFonts w:ascii="Times New Roman" w:hAnsi="Times New Roman" w:cs="Times New Roman"/>
          <w:sz w:val="28"/>
          <w:szCs w:val="28"/>
          <w:lang w:val="en-US"/>
        </w:rPr>
        <w:t xml:space="preserve"> [1]</w:t>
      </w:r>
      <w:r w:rsidRPr="00687C4F">
        <w:rPr>
          <w:rFonts w:ascii="Times New Roman" w:hAnsi="Times New Roman" w:cs="Times New Roman"/>
          <w:sz w:val="28"/>
          <w:szCs w:val="28"/>
        </w:rPr>
        <w:t>.</w:t>
      </w:r>
    </w:p>
    <w:p w:rsidR="00FF2716" w:rsidRPr="00687C4F" w:rsidRDefault="00FF2716" w:rsidP="00507A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  <w:lang w:eastAsia="uk-UA"/>
        </w:rPr>
        <w:drawing>
          <wp:inline distT="0" distB="0" distL="0" distR="0">
            <wp:extent cx="5486400" cy="3200400"/>
            <wp:effectExtent l="19050" t="0" r="0" b="0"/>
            <wp:docPr id="8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F2716" w:rsidRDefault="00FF2716" w:rsidP="00507A2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7C4F">
        <w:rPr>
          <w:rFonts w:ascii="Times New Roman" w:hAnsi="Times New Roman" w:cs="Times New Roman"/>
          <w:sz w:val="28"/>
          <w:szCs w:val="28"/>
        </w:rPr>
        <w:t>Рис. 1. Основные объекты оценки персонала</w:t>
      </w:r>
    </w:p>
    <w:p w:rsidR="00507A2A" w:rsidRPr="00687C4F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</w:rPr>
        <w:t xml:space="preserve">В отличие от отечественных подходов в западном менеджменте рассматривают </w:t>
      </w:r>
      <w:proofErr w:type="gramStart"/>
      <w:r w:rsidRPr="00687C4F">
        <w:rPr>
          <w:rFonts w:ascii="Times New Roman" w:hAnsi="Times New Roman" w:cs="Times New Roman"/>
          <w:sz w:val="28"/>
          <w:szCs w:val="28"/>
        </w:rPr>
        <w:t>более развернутый</w:t>
      </w:r>
      <w:proofErr w:type="gramEnd"/>
      <w:r w:rsidRPr="00687C4F">
        <w:rPr>
          <w:rFonts w:ascii="Times New Roman" w:hAnsi="Times New Roman" w:cs="Times New Roman"/>
          <w:sz w:val="28"/>
          <w:szCs w:val="28"/>
        </w:rPr>
        <w:t xml:space="preserve"> вариант трактовки понятий, связанных с оценкой и  аттестацией персонала, табл. 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[3]</w:t>
      </w:r>
      <w:r w:rsidRPr="00687C4F">
        <w:rPr>
          <w:rFonts w:ascii="Times New Roman" w:hAnsi="Times New Roman" w:cs="Times New Roman"/>
          <w:sz w:val="28"/>
          <w:szCs w:val="28"/>
        </w:rPr>
        <w:t>.</w:t>
      </w:r>
    </w:p>
    <w:p w:rsidR="00507A2A" w:rsidRP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Performance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Appraisal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оценка труда (исполнение), тут каждый руководитель обязан в течение определенного срока, как правило, года,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представить на каждого сотрудника оценку результатов его работы.</w:t>
      </w:r>
    </w:p>
    <w:p w:rsidR="00301FD7" w:rsidRPr="00687C4F" w:rsidRDefault="00301FD7" w:rsidP="00507A2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87C4F">
        <w:rPr>
          <w:rFonts w:ascii="Times New Roman" w:hAnsi="Times New Roman" w:cs="Times New Roman"/>
          <w:sz w:val="28"/>
          <w:szCs w:val="28"/>
        </w:rPr>
        <w:t>Таблица 1 – Соответствие понятий оценки персонала</w:t>
      </w:r>
    </w:p>
    <w:tbl>
      <w:tblPr>
        <w:tblStyle w:val="aa"/>
        <w:tblW w:w="0" w:type="auto"/>
        <w:jc w:val="center"/>
        <w:tblInd w:w="56" w:type="dxa"/>
        <w:tblLook w:val="04A0"/>
      </w:tblPr>
      <w:tblGrid>
        <w:gridCol w:w="3454"/>
        <w:gridCol w:w="5387"/>
      </w:tblGrid>
      <w:tr w:rsidR="00301FD7" w:rsidRPr="00687C4F" w:rsidTr="00991418">
        <w:trPr>
          <w:jc w:val="center"/>
        </w:trPr>
        <w:tc>
          <w:tcPr>
            <w:tcW w:w="3454" w:type="dxa"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</w:rPr>
              <w:t>Существующие подходы</w:t>
            </w: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</w:rPr>
              <w:t>Западные подходы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 w:val="restart"/>
            <w:vAlign w:val="center"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</w:rPr>
              <w:t>Оценка персонала</w:t>
            </w:r>
          </w:p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</w:rPr>
              <w:t>Аттестация персонала</w:t>
            </w: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Performance Appraisal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Performance Review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(Personality) Assessment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Job Evaluation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Key Productivity Indicators (KPI)</w:t>
            </w:r>
          </w:p>
        </w:tc>
      </w:tr>
      <w:tr w:rsidR="00301FD7" w:rsidRPr="00687C4F" w:rsidTr="00991418">
        <w:trPr>
          <w:jc w:val="center"/>
        </w:trPr>
        <w:tc>
          <w:tcPr>
            <w:tcW w:w="3454" w:type="dxa"/>
            <w:vMerge/>
          </w:tcPr>
          <w:p w:rsidR="00301FD7" w:rsidRPr="00687C4F" w:rsidRDefault="00301FD7" w:rsidP="00507A2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01FD7" w:rsidRPr="00687C4F" w:rsidRDefault="00301FD7" w:rsidP="00507A2A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87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Management by objectives (MBO)</w:t>
            </w:r>
          </w:p>
        </w:tc>
      </w:tr>
    </w:tbl>
    <w:p w:rsidR="00507A2A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Но в отличи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российской практики оценка дается в очень жесткой стандартизованной форме, где указаны позиции, указаны техники, указано как нужно оценивать, какие качества нужно оценивать, какие результаты нужно оценивать. По результатам принимаются решения о том, на сколько человек соответствует занимаемой должности, каков оптимальный уровень его заработной платы (насколько он может наработать), достоин ли он повышения. Как правило, Performance Appraisal непосредственно должен быть вписан в кадровую политику компании.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Performance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Appraisal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обычно реализуется на тех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предприятиях,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существует очень жесткая система отбора и содержания персонала.  Результатом такой оценки является разделение всего персонала на три группы: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А – получают повышение,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– п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олучают предупреждение,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С – получают расчет.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Performance Review – это результат анализа Performance Appraisal, документ, который составляется руководителем сотрудника по его оценке, а затем храниться в его личном деле.  Performance Review дают возможность оценить динамику возможностей работника за определенный промежуток времени.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(Personality) Assessment – Ассисмент – это технология американских спецслужб, которая создавалась для тонкой, сложной и детальной оценки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личности человека с точки зрения понимания его пригодности или непригодности к выполнению определенной работы. Это очень дорогостоящая процедура, используется она достаточно редко.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Job Evaluation - Оценка должности (рабочего места), необходима для того, чтобы понимать по каким характеристикам и параметрам в будущем будет оцениваться работа человека, т.е. формирование состава функциональных особенностей по определенному месту работы.</w:t>
      </w:r>
    </w:p>
    <w:p w:rsidR="00FF2716" w:rsidRPr="00687C4F" w:rsidRDefault="00507A2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Key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Productivity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Indicators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(KPI) </w:t>
      </w:r>
      <w:r w:rsidR="00FF2716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Ключевые показатели эффективности – представляет собой не отдельную технологию оценки работы персонала, а  современная методика организации и управления бизнеса в целом сверху донизу. Это технология привязывает цели подразделения, каждого отельного сотрудника к целям организации.  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Management by objectives (MBO) - Управление по целям – инструмент идентичный KPI, который в меньшей степени связан с потребностями компании в целом и в большей степени ориентирован на оптимизацию работы непосредственных руководителей со своими подчиненными. Как правило, используется в быстроразвивающихся организациях, которые ориентированы не на рутинные задачи, а на инновационный процесс.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персонала никогда не является самоцелью.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Цели оценки персонала представлены на рис.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:rsidR="00FF2716" w:rsidRPr="00687C4F" w:rsidRDefault="00FF2716" w:rsidP="00507A2A">
      <w:pPr>
        <w:widowControl w:val="0"/>
        <w:tabs>
          <w:tab w:val="left" w:pos="637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  <w:lang w:eastAsia="uk-UA"/>
        </w:rPr>
        <w:drawing>
          <wp:inline distT="0" distB="0" distL="0" distR="0">
            <wp:extent cx="5997039" cy="2743200"/>
            <wp:effectExtent l="0" t="0" r="0" b="0"/>
            <wp:docPr id="17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Рис. 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. Цели оценки персонала</w:t>
      </w:r>
    </w:p>
    <w:p w:rsidR="00FF2716" w:rsidRPr="00687C4F" w:rsidRDefault="00FF2716" w:rsidP="00507A2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Аудит трудовых ресурсов предприятия служит для наведения порядка в численном и качественном составе персонала предприятия. Его не нужно путать с аудитом кадрового делопроизводства, когда изучается насколько в компании правильно составлены трудовые договора, как ведутся личные дела сотрудников, правильно ли заполнены трудов</w:t>
      </w:r>
      <w:r w:rsidR="00301FD7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е книжки  и т.д.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Это анализ того кто работает в компании, сколько сотрудников  работает, и правильно ли они работают. Технология проведения аудита трудовых ресурсов единственная, которая практически  не требует участия самого персонала. Большая половина информации, которая используется при аудите</w:t>
      </w:r>
      <w:r w:rsidR="00687C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статистические данные компании: по личному составу, по текучести кадров. Очень важны объективные показатели работы подразделений и объективные показатели работы самих сотрудников, т.е. Performance Appraisal. 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Главный результат аудита трудовых ресурсов это отчет с предложениями по кадровым решениям.  </w:t>
      </w:r>
    </w:p>
    <w:p w:rsidR="00FF2716" w:rsidRPr="00687C4F" w:rsidRDefault="00FF2716" w:rsidP="00507A2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Мотивирование персонала – это помощь человеку в создании у него таких внутренних механизмов, которые сподвигнут его на то, чтобы работать лучше, работать в определенной компании, работать на совесть и приносить определенные результаты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Один из главных инструментов мотивирования персонала это положительная обратная связь.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Оценка персонала это мощный инструмент, который не только мотивирует сотрудника, давая им не только отрицательную, но и положительную обратную связь, сообщая им, что компания от них ждет, что она о них думает, какие перспективы их ожидают в дальнейшем – это еще и мощное средство поднятия авторитета и увеличения значимости линейных руководителей в управлении предприятием.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Обратная связь должна осуществляться в формате MBO. В результате может быть получена картина взаимодействия подчиненных, сотрудников, руководящего состава и компании в целом.</w:t>
      </w:r>
    </w:p>
    <w:p w:rsidR="00FF2716" w:rsidRPr="00687C4F" w:rsidRDefault="00FF2716" w:rsidP="00507A2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резерва выдвижения использует различные технолог</w:t>
      </w:r>
      <w:r w:rsidR="00687C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87C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начиная с Job Evaluation, МВО и заканчивая дорогостоящей процедурой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Assessment. 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является список людей, которые планируются на выдвижение, индивидуальные планы обучения, планирование карьеры по компании.</w:t>
      </w:r>
    </w:p>
    <w:p w:rsidR="00FF2716" w:rsidRPr="00687C4F" w:rsidRDefault="00FF2716" w:rsidP="00507A2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потребностей в обучении персонала обусловлено динамичным изменением внешней среды, где возникают новые технологии, новые требования, новые профессии,  новые специализации,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которым,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 сожалению нигде не учат, такие знания можно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получить,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базируясь на профессиональном опыте.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случае, компании используя собственные ресурсы или путем приглашения внешних тренеров, создает свои системы обучения и развития персонала.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Как правило, с проблемами повышения квалификации персонала компании сталкивается как на уровне отдельных работников, которых надо ознакомить с новыми инструментами или технологиями, так и на руководящем уровне, где обучение обусловлено проблемами, возникающими у компании в определенные промежутки времени или при осуществлении определенных хозяйственных операций. Конечно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прибегнуть к помощи учебных организаций, однако тут сотрудники получат лишь теоретические знания.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чтобы определить чему обучать сотрудников, необходимо провести опросы, однако здесь также можно получить неадекватный ответ, т.к. персонал может быть не ознакомлен или не понимать целей развития компании.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Результатом является программа, контингент сотрудников, основные задачи обучения, график обучения и ориентировочную смету.</w:t>
      </w:r>
    </w:p>
    <w:p w:rsidR="00424FAA" w:rsidRPr="00687C4F" w:rsidRDefault="00FF2716" w:rsidP="00507A2A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Сокращение персонала может быть обусловлено несколькими причинами: сокращением эффективности деятельности компании, внедрением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новых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или функционированием компании в условиях кризиса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начала необходимо определить эффективность работы подразделений и в каждом подразделении эффективность (результативность) работы сотрудников, в результате может быть получен список тех должностей,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которые целесообразно сократить в компании. 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При этом необходимо учитывать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прямое составление такого списка влечет за собой сокращение персонала естественным путем, когда сотрудники, которые чувствуют свою профессиональную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пригодность,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быть востребованы другими работодателями.</w:t>
      </w:r>
    </w:p>
    <w:p w:rsidR="00FF2716" w:rsidRPr="00687C4F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в компании остаются посредственные профессионалы, а, следовательно, снижается уровень ее эффективности. Поэтому сокращение персонала не обходимо начинать с оценки.</w:t>
      </w:r>
    </w:p>
    <w:p w:rsidR="00301FD7" w:rsidRPr="00687C4F" w:rsidRDefault="00301FD7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</w:t>
      </w:r>
      <w:r w:rsidR="00424FAA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основных составляющих оценки персонала можно представить на табл. 2.</w:t>
      </w:r>
    </w:p>
    <w:p w:rsidR="00424FAA" w:rsidRPr="00687C4F" w:rsidRDefault="00424FAA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2 - Обобщение основных составляющих оценки персонала</w:t>
      </w:r>
    </w:p>
    <w:tbl>
      <w:tblPr>
        <w:tblStyle w:val="aa"/>
        <w:tblW w:w="0" w:type="auto"/>
        <w:tblLook w:val="04A0"/>
      </w:tblPr>
      <w:tblGrid>
        <w:gridCol w:w="3644"/>
        <w:gridCol w:w="3106"/>
        <w:gridCol w:w="3104"/>
      </w:tblGrid>
      <w:tr w:rsidR="00424FAA" w:rsidRPr="00507A2A" w:rsidTr="00424FAA">
        <w:tc>
          <w:tcPr>
            <w:tcW w:w="0" w:type="auto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Обоснование выполнения</w:t>
            </w:r>
          </w:p>
        </w:tc>
        <w:tc>
          <w:tcPr>
            <w:tcW w:w="0" w:type="auto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Методика выполнения</w:t>
            </w:r>
          </w:p>
        </w:tc>
        <w:tc>
          <w:tcPr>
            <w:tcW w:w="0" w:type="auto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Результат</w:t>
            </w:r>
          </w:p>
        </w:tc>
      </w:tr>
      <w:tr w:rsidR="00424FAA" w:rsidRPr="00507A2A" w:rsidTr="00424FAA">
        <w:tc>
          <w:tcPr>
            <w:tcW w:w="0" w:type="auto"/>
            <w:gridSpan w:val="3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Аудит трудовых ресурсов</w:t>
            </w:r>
          </w:p>
        </w:tc>
      </w:tr>
      <w:tr w:rsidR="00424FAA" w:rsidRPr="00507A2A" w:rsidTr="00424FAA">
        <w:tc>
          <w:tcPr>
            <w:tcW w:w="0" w:type="auto"/>
          </w:tcPr>
          <w:p w:rsidR="00424FAA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Для наведения порядка в численном и качественном составе персонала предприятия. Дает ответ на вопрос об оптимизации трудовых ресурсов, необходимости и целесообразности кадровых решений</w:t>
            </w: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Сбор и</w:t>
            </w:r>
            <w:r w:rsidR="00687C4F"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анализ материалов о составе подразделений, показателях работы, отзывов о сотрудниках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Отчет с рекомендациями по кадровым решениям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424FAA" w:rsidRPr="00507A2A" w:rsidTr="00424FAA">
        <w:tc>
          <w:tcPr>
            <w:tcW w:w="0" w:type="auto"/>
            <w:gridSpan w:val="3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Мотивирование персонала</w:t>
            </w:r>
          </w:p>
        </w:tc>
      </w:tr>
      <w:tr w:rsidR="00424FAA" w:rsidRPr="00507A2A" w:rsidTr="00424FAA"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Дать сотрудникам обратную связь, нарисовать перспективы, поставить цели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Индивидуальное интервью непосредственных руководителей со своими подчиненными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424FAA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Прозрачность для сотрудников перспектив и ожиданий + картина по подразделениям и компании в целом</w:t>
            </w:r>
          </w:p>
        </w:tc>
      </w:tr>
      <w:tr w:rsidR="00424FAA" w:rsidRPr="00507A2A" w:rsidTr="00424FAA">
        <w:tc>
          <w:tcPr>
            <w:tcW w:w="0" w:type="auto"/>
            <w:gridSpan w:val="3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резерва выдвижения</w:t>
            </w:r>
          </w:p>
        </w:tc>
      </w:tr>
      <w:tr w:rsidR="00424FAA" w:rsidRPr="00507A2A" w:rsidTr="00424FAA">
        <w:tc>
          <w:tcPr>
            <w:tcW w:w="0" w:type="auto"/>
          </w:tcPr>
          <w:p w:rsidR="00424FAA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Создание внутреннего рынка труда, обеспечение потребностей в руководителях, оценка возможностей фирмы, удержание ценных сотрудников</w:t>
            </w: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Выявление </w:t>
            </w:r>
            <w:r w:rsidR="00687C4F"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лучших</w:t>
            </w:r>
            <w:r w:rsidR="00E0539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="00E05399" w:rsidRPr="00E0539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работников</w:t>
            </w:r>
            <w:r w:rsidR="00687C4F"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отзывам и результатам + индивидуальные оценки (ассессмент)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Список резерва + индивидуальные планы обучения и развития + </w:t>
            </w:r>
            <w:r w:rsidR="00687C4F"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планирование</w:t>
            </w: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карьеры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424FAA" w:rsidRPr="00507A2A" w:rsidTr="00424FAA">
        <w:tc>
          <w:tcPr>
            <w:tcW w:w="0" w:type="auto"/>
            <w:gridSpan w:val="3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Определение потребностей в обучении персонала</w:t>
            </w:r>
          </w:p>
        </w:tc>
      </w:tr>
      <w:tr w:rsidR="00424FAA" w:rsidRPr="00507A2A" w:rsidTr="00424FAA"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Повышение эффективности компании за счет более высокой квалификации сотрудников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424FAA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Опросы руководителей, наблюдение за работой персонала, самооценка сотрудников, диагностика навыков и компетенций</w:t>
            </w: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Программа обучения и развития персонала по направлениям + график + смета на обучение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tr w:rsidR="00424FAA" w:rsidRPr="00507A2A" w:rsidTr="00424FAA">
        <w:tc>
          <w:tcPr>
            <w:tcW w:w="0" w:type="auto"/>
            <w:gridSpan w:val="3"/>
          </w:tcPr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Сокращение персонала</w:t>
            </w:r>
          </w:p>
        </w:tc>
      </w:tr>
      <w:tr w:rsidR="00424FAA" w:rsidRPr="00507A2A" w:rsidTr="00424FAA"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Оптимизация затрат на персонал, экономия сре</w:t>
            </w:r>
            <w:proofErr w:type="gramStart"/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дств пр</w:t>
            </w:r>
            <w:proofErr w:type="gramEnd"/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едприятия в критические периоды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CB4440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Оценка эффективности подразделений + оценка результативности сотрудников + опрос руководителей подразделений</w:t>
            </w:r>
          </w:p>
          <w:p w:rsidR="00424FAA" w:rsidRPr="00507A2A" w:rsidRDefault="00424FAA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0" w:type="auto"/>
          </w:tcPr>
          <w:p w:rsidR="00424FAA" w:rsidRPr="00507A2A" w:rsidRDefault="00D3660C" w:rsidP="00507A2A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07A2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Список кандидатур на сокращение, составленный с точки зрения минимизации потерь для предприятия + оценка сокращения затрат на персонал</w:t>
            </w:r>
          </w:p>
        </w:tc>
      </w:tr>
    </w:tbl>
    <w:p w:rsidR="00687C4F" w:rsidRPr="00507A2A" w:rsidRDefault="00FF2716" w:rsidP="00507A2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проанализировать</w:t>
      </w: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перечисленные цели оценки персонала, то окажется что самый общий из них это аудит трудовых ресурсов, </w:t>
      </w:r>
      <w:r w:rsidR="00687C4F"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именно с него начинается  последующая оценка и аттестация  персонал. В дальнейшем в </w:t>
      </w:r>
      <w:r w:rsidR="00687C4F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зависимости от целей проведения оценки персонала последовательность ее проведения может быть </w:t>
      </w:r>
      <w:proofErr w:type="spellStart"/>
      <w:r w:rsidR="00687C4F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перепозиционирована</w:t>
      </w:r>
      <w:proofErr w:type="spellEnd"/>
      <w:r w:rsidR="00687C4F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компания получает возможность более полно </w:t>
      </w:r>
      <w:r w:rsidR="00E05399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</w:t>
      </w:r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методики </w:t>
      </w:r>
      <w:proofErr w:type="spellStart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Management</w:t>
      </w:r>
      <w:proofErr w:type="spellEnd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by</w:t>
      </w:r>
      <w:proofErr w:type="spellEnd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objectives</w:t>
      </w:r>
      <w:proofErr w:type="spellEnd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(MBO) и </w:t>
      </w:r>
      <w:proofErr w:type="spellStart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Key</w:t>
      </w:r>
      <w:proofErr w:type="spellEnd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Productivity</w:t>
      </w:r>
      <w:proofErr w:type="spellEnd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>Indicators</w:t>
      </w:r>
      <w:proofErr w:type="spellEnd"/>
      <w:r w:rsidR="00507A2A" w:rsidRPr="00E053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(KPI).</w:t>
      </w:r>
    </w:p>
    <w:p w:rsidR="009C0D74" w:rsidRPr="00687C4F" w:rsidRDefault="009C0D74" w:rsidP="00507A2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0D74" w:rsidRPr="00687C4F" w:rsidRDefault="009C0D74" w:rsidP="00507A2A">
      <w:pPr>
        <w:widowControl w:val="0"/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:rsidR="009C0D74" w:rsidRPr="00687C4F" w:rsidRDefault="009C0D74" w:rsidP="00507A2A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Неверов, А.В. Оценка персонала в системе социально развития организации: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автореф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дис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... канд.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соцал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. наук: 22.00.08 / Неверов Александр Викторович. - М., 2013. - 17 с.</w:t>
      </w:r>
    </w:p>
    <w:p w:rsidR="009C0D74" w:rsidRPr="00687C4F" w:rsidRDefault="009C0D74" w:rsidP="00507A2A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Авдеенко М.А.,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Слепцова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 современное понятие адаптации персонала и ее место в системе управления персоналом / М.А. Авдеенко, Е.В.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Слепцова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Экономика устойчивого развития. – 2015. - № 1(21). – С. 8-13</w:t>
      </w:r>
    </w:p>
    <w:p w:rsidR="009C0D74" w:rsidRPr="00687C4F" w:rsidRDefault="009C0D74" w:rsidP="00507A2A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Тейлор Ф.У. Принципы научного менеджмента. - М.: </w:t>
      </w:r>
      <w:proofErr w:type="spellStart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Контроллинг</w:t>
      </w:r>
      <w:proofErr w:type="spellEnd"/>
      <w:r w:rsidRPr="00687C4F">
        <w:rPr>
          <w:rFonts w:ascii="Times New Roman" w:hAnsi="Times New Roman" w:cs="Times New Roman"/>
          <w:sz w:val="28"/>
          <w:szCs w:val="28"/>
          <w:shd w:val="clear" w:color="auto" w:fill="FFFFFF"/>
        </w:rPr>
        <w:t>, 1991. – 345 с.</w:t>
      </w:r>
    </w:p>
    <w:p w:rsidR="009C0D74" w:rsidRPr="00687C4F" w:rsidRDefault="00687C4F" w:rsidP="00507A2A">
      <w:pPr>
        <w:pStyle w:val="a3"/>
        <w:widowControl w:val="0"/>
        <w:numPr>
          <w:ilvl w:val="0"/>
          <w:numId w:val="23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</w:rPr>
        <w:t>Вучкович-Стадник</w:t>
      </w:r>
      <w:proofErr w:type="spellEnd"/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 Оценка персонала. Четкий алгоритм действий и качественные практические решения. - </w:t>
      </w:r>
      <w:proofErr w:type="spellStart"/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507A2A">
        <w:rPr>
          <w:rFonts w:ascii="Times New Roman" w:hAnsi="Times New Roman" w:cs="Times New Roman"/>
          <w:sz w:val="28"/>
          <w:szCs w:val="28"/>
          <w:shd w:val="clear" w:color="auto" w:fill="FFFFFF"/>
        </w:rPr>
        <w:t>, 2008. – 208 с.</w:t>
      </w:r>
    </w:p>
    <w:sectPr w:rsidR="009C0D74" w:rsidRPr="00687C4F" w:rsidSect="00FF271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17" w:rsidRDefault="00CD7017" w:rsidP="00FF2716">
      <w:pPr>
        <w:spacing w:after="0" w:line="240" w:lineRule="auto"/>
      </w:pPr>
      <w:r>
        <w:separator/>
      </w:r>
    </w:p>
  </w:endnote>
  <w:endnote w:type="continuationSeparator" w:id="0">
    <w:p w:rsidR="00CD7017" w:rsidRDefault="00CD7017" w:rsidP="00FF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17" w:rsidRDefault="00CD7017" w:rsidP="00FF2716">
      <w:pPr>
        <w:spacing w:after="0" w:line="240" w:lineRule="auto"/>
      </w:pPr>
      <w:r>
        <w:separator/>
      </w:r>
    </w:p>
  </w:footnote>
  <w:footnote w:type="continuationSeparator" w:id="0">
    <w:p w:rsidR="00CD7017" w:rsidRDefault="00CD7017" w:rsidP="00FF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2384"/>
    <w:multiLevelType w:val="hybridMultilevel"/>
    <w:tmpl w:val="62920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A1D"/>
    <w:multiLevelType w:val="hybridMultilevel"/>
    <w:tmpl w:val="5A2252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11EC0"/>
    <w:multiLevelType w:val="hybridMultilevel"/>
    <w:tmpl w:val="14E29706"/>
    <w:lvl w:ilvl="0" w:tplc="87DA2E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B11435"/>
    <w:multiLevelType w:val="hybridMultilevel"/>
    <w:tmpl w:val="C68EBFEE"/>
    <w:lvl w:ilvl="0" w:tplc="B1881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9C4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46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5E8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E86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4E3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8A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60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0D460C"/>
    <w:multiLevelType w:val="hybridMultilevel"/>
    <w:tmpl w:val="D988B80C"/>
    <w:lvl w:ilvl="0" w:tplc="3F261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8A5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90D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1CD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D0D5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4A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0D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25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8C4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36C1B3C"/>
    <w:multiLevelType w:val="hybridMultilevel"/>
    <w:tmpl w:val="EAD44730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7A726A"/>
    <w:multiLevelType w:val="hybridMultilevel"/>
    <w:tmpl w:val="52784A90"/>
    <w:lvl w:ilvl="0" w:tplc="C3CE6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B8B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0D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4CF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EA9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29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4D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6F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68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6E82670"/>
    <w:multiLevelType w:val="hybridMultilevel"/>
    <w:tmpl w:val="BA8AC360"/>
    <w:lvl w:ilvl="0" w:tplc="BD82B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80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90F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44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8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986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02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EA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00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E143AE0"/>
    <w:multiLevelType w:val="hybridMultilevel"/>
    <w:tmpl w:val="B0A8CD4E"/>
    <w:lvl w:ilvl="0" w:tplc="CBF4C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24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06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745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0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2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842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902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620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A5AC8"/>
    <w:multiLevelType w:val="hybridMultilevel"/>
    <w:tmpl w:val="F4C03422"/>
    <w:lvl w:ilvl="0" w:tplc="7062E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D2C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C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3E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FCC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6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362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A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E641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7375527"/>
    <w:multiLevelType w:val="hybridMultilevel"/>
    <w:tmpl w:val="0284DA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83BBE"/>
    <w:multiLevelType w:val="hybridMultilevel"/>
    <w:tmpl w:val="38CC45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53CFD"/>
    <w:multiLevelType w:val="hybridMultilevel"/>
    <w:tmpl w:val="E6E8EA3A"/>
    <w:lvl w:ilvl="0" w:tplc="78DE4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0C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09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62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848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AE0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CB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4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606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51C654A"/>
    <w:multiLevelType w:val="hybridMultilevel"/>
    <w:tmpl w:val="10A28C3C"/>
    <w:lvl w:ilvl="0" w:tplc="72CA2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465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AC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A0C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C5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AB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E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4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EC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1333DCA"/>
    <w:multiLevelType w:val="hybridMultilevel"/>
    <w:tmpl w:val="694890E4"/>
    <w:lvl w:ilvl="0" w:tplc="03F6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445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27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B69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82B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CC7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18D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A8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134564"/>
    <w:multiLevelType w:val="hybridMultilevel"/>
    <w:tmpl w:val="A0E4B948"/>
    <w:lvl w:ilvl="0" w:tplc="B69C0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7C7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D64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00A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D49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2E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6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C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C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817D78"/>
    <w:multiLevelType w:val="hybridMultilevel"/>
    <w:tmpl w:val="5CF45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E356A"/>
    <w:multiLevelType w:val="hybridMultilevel"/>
    <w:tmpl w:val="E65E6174"/>
    <w:lvl w:ilvl="0" w:tplc="0BE6E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2C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280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A6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C5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01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28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1C0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D2F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A4301D"/>
    <w:multiLevelType w:val="hybridMultilevel"/>
    <w:tmpl w:val="E6C6F1B2"/>
    <w:lvl w:ilvl="0" w:tplc="BFEC4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D6A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C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69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6D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800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6E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0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C7C1F53"/>
    <w:multiLevelType w:val="hybridMultilevel"/>
    <w:tmpl w:val="EC16C3D4"/>
    <w:lvl w:ilvl="0" w:tplc="52DA0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12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2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A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E89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68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F05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00B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547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D145AA1"/>
    <w:multiLevelType w:val="hybridMultilevel"/>
    <w:tmpl w:val="54FCC6D2"/>
    <w:lvl w:ilvl="0" w:tplc="12361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7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CF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82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47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28E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67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45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69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F0F5D57"/>
    <w:multiLevelType w:val="hybridMultilevel"/>
    <w:tmpl w:val="3F504DB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416860"/>
    <w:multiLevelType w:val="hybridMultilevel"/>
    <w:tmpl w:val="EA4AC6CC"/>
    <w:lvl w:ilvl="0" w:tplc="1CB8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ED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23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A8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F83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FE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C81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22C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42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13"/>
  </w:num>
  <w:num w:numId="9">
    <w:abstractNumId w:val="8"/>
  </w:num>
  <w:num w:numId="10">
    <w:abstractNumId w:val="10"/>
  </w:num>
  <w:num w:numId="11">
    <w:abstractNumId w:val="22"/>
  </w:num>
  <w:num w:numId="12">
    <w:abstractNumId w:val="9"/>
  </w:num>
  <w:num w:numId="13">
    <w:abstractNumId w:val="18"/>
  </w:num>
  <w:num w:numId="14">
    <w:abstractNumId w:val="0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  <w:num w:numId="19">
    <w:abstractNumId w:val="19"/>
  </w:num>
  <w:num w:numId="20">
    <w:abstractNumId w:val="20"/>
  </w:num>
  <w:num w:numId="21">
    <w:abstractNumId w:val="11"/>
  </w:num>
  <w:num w:numId="22">
    <w:abstractNumId w:val="16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716"/>
    <w:rsid w:val="002939B7"/>
    <w:rsid w:val="00301FD7"/>
    <w:rsid w:val="00413F8D"/>
    <w:rsid w:val="00424FAA"/>
    <w:rsid w:val="00507A2A"/>
    <w:rsid w:val="00687C4F"/>
    <w:rsid w:val="00823D54"/>
    <w:rsid w:val="00991418"/>
    <w:rsid w:val="009C0D74"/>
    <w:rsid w:val="00BA597B"/>
    <w:rsid w:val="00CB4440"/>
    <w:rsid w:val="00CD7017"/>
    <w:rsid w:val="00D3660C"/>
    <w:rsid w:val="00E05399"/>
    <w:rsid w:val="00FF2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16"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2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FF271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note text"/>
    <w:basedOn w:val="a"/>
    <w:link w:val="a6"/>
    <w:uiPriority w:val="99"/>
    <w:semiHidden/>
    <w:unhideWhenUsed/>
    <w:rsid w:val="00FF271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2716"/>
    <w:rPr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FF2716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F2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2716"/>
    <w:rPr>
      <w:rFonts w:ascii="Tahoma" w:hAnsi="Tahoma" w:cs="Tahoma"/>
      <w:sz w:val="16"/>
      <w:szCs w:val="16"/>
      <w:lang w:val="ru-RU"/>
    </w:rPr>
  </w:style>
  <w:style w:type="table" w:styleId="aa">
    <w:name w:val="Table Grid"/>
    <w:basedOn w:val="a1"/>
    <w:uiPriority w:val="59"/>
    <w:rsid w:val="0030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9C0D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l">
    <w:name w:val="hl"/>
    <w:basedOn w:val="a0"/>
    <w:rsid w:val="009C0D74"/>
  </w:style>
  <w:style w:type="character" w:customStyle="1" w:styleId="apple-converted-space">
    <w:name w:val="apple-converted-space"/>
    <w:basedOn w:val="a0"/>
    <w:rsid w:val="009C0D74"/>
  </w:style>
  <w:style w:type="character" w:styleId="ab">
    <w:name w:val="Hyperlink"/>
    <w:basedOn w:val="a0"/>
    <w:uiPriority w:val="99"/>
    <w:semiHidden/>
    <w:unhideWhenUsed/>
    <w:rsid w:val="009C0D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7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2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A5AC168-C232-483A-87BF-A9BFFDA3EA18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EEC509F8-D408-42C2-94A1-9457DC1FBE51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Оценка</a:t>
          </a:r>
        </a:p>
      </dgm:t>
    </dgm:pt>
    <dgm:pt modelId="{C84CDD1E-7A5E-4B80-B44C-B84109D23214}" type="parTrans" cxnId="{6C48B4A9-61D7-404F-A982-A973F3D9A742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C7B82AE2-7CEB-4E56-8B46-6489586B178E}" type="sibTrans" cxnId="{6C48B4A9-61D7-404F-A982-A973F3D9A742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B7EDA688-5583-4F87-8BD9-3EFA8FDB702D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Знания, умения, навыки</a:t>
          </a:r>
        </a:p>
      </dgm:t>
    </dgm:pt>
    <dgm:pt modelId="{BC0CA974-88A2-49C8-B117-0BB1AD83DCF8}" type="parTrans" cxnId="{CBA058CB-33A1-423F-A0EF-AC329D10BE7E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49DC8D29-01D6-4B1F-A79F-4ED65D7DF5EA}" type="sibTrans" cxnId="{CBA058CB-33A1-423F-A0EF-AC329D10BE7E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ECE14AA4-EC62-411A-BB46-4456FAF3E710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Модель поведения</a:t>
          </a:r>
        </a:p>
      </dgm:t>
    </dgm:pt>
    <dgm:pt modelId="{6E7A70D4-4990-4688-BCA1-50A1A52C7D19}" type="parTrans" cxnId="{094EBDBB-DA51-4597-8955-4C4B01608C93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50ACAB37-B377-427D-987D-E4145B90AB69}" type="sibTrans" cxnId="{094EBDBB-DA51-4597-8955-4C4B01608C93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0D2EDD7A-9A2A-4E92-BA93-7A0B8605D771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Эффективность труда</a:t>
          </a:r>
        </a:p>
      </dgm:t>
    </dgm:pt>
    <dgm:pt modelId="{6A284A3F-5CB3-4637-9689-C2F994641F14}" type="parTrans" cxnId="{9C5DC813-8C2A-4CC4-8BDC-3A6273E9DB38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E11BB69E-390A-4F50-822F-DF86C9B84B79}" type="sibTrans" cxnId="{9C5DC813-8C2A-4CC4-8BDC-3A6273E9DB38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29721A32-1473-4CEC-9031-0233B06A0433}">
      <dgm:prSet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Характеристики личности</a:t>
          </a:r>
        </a:p>
      </dgm:t>
    </dgm:pt>
    <dgm:pt modelId="{DEE4272B-BDC8-44A2-BF54-15CC84F1F321}" type="parTrans" cxnId="{0DF71C6C-678F-436A-B5B4-75AA7942E863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C31552F8-0A73-4168-911A-728FF000E6C9}" type="sibTrans" cxnId="{0DF71C6C-678F-436A-B5B4-75AA7942E863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6560A422-47C8-41E0-969B-2C2A2330246D}" type="pres">
      <dgm:prSet presAssocID="{0A5AC168-C232-483A-87BF-A9BFFDA3EA18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C24E85BD-0C95-4E2D-BEAB-A7E124F3EE1B}" type="pres">
      <dgm:prSet presAssocID="{EEC509F8-D408-42C2-94A1-9457DC1FBE51}" presName="centerShape" presStyleLbl="node0" presStyleIdx="0" presStyleCnt="1"/>
      <dgm:spPr/>
      <dgm:t>
        <a:bodyPr/>
        <a:lstStyle/>
        <a:p>
          <a:endParaRPr lang="uk-UA"/>
        </a:p>
      </dgm:t>
    </dgm:pt>
    <dgm:pt modelId="{0D8C1BC4-A98B-4F93-815D-9D04DE78D566}" type="pres">
      <dgm:prSet presAssocID="{BC0CA974-88A2-49C8-B117-0BB1AD83DCF8}" presName="parTrans" presStyleLbl="bgSibTrans2D1" presStyleIdx="0" presStyleCnt="4"/>
      <dgm:spPr/>
      <dgm:t>
        <a:bodyPr/>
        <a:lstStyle/>
        <a:p>
          <a:endParaRPr lang="uk-UA"/>
        </a:p>
      </dgm:t>
    </dgm:pt>
    <dgm:pt modelId="{D8AD1E3C-5C79-482E-B91D-CC21665EE57D}" type="pres">
      <dgm:prSet presAssocID="{B7EDA688-5583-4F87-8BD9-3EFA8FDB702D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F0426583-5097-4AFB-B98E-93C36BED14E5}" type="pres">
      <dgm:prSet presAssocID="{6E7A70D4-4990-4688-BCA1-50A1A52C7D19}" presName="parTrans" presStyleLbl="bgSibTrans2D1" presStyleIdx="1" presStyleCnt="4"/>
      <dgm:spPr/>
      <dgm:t>
        <a:bodyPr/>
        <a:lstStyle/>
        <a:p>
          <a:endParaRPr lang="uk-UA"/>
        </a:p>
      </dgm:t>
    </dgm:pt>
    <dgm:pt modelId="{04922336-43F8-4A21-B7E6-37BFC88109F3}" type="pres">
      <dgm:prSet presAssocID="{ECE14AA4-EC62-411A-BB46-4456FAF3E71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DF35126-2814-4A31-B5AD-E5F1FF6BBEBF}" type="pres">
      <dgm:prSet presAssocID="{DEE4272B-BDC8-44A2-BF54-15CC84F1F321}" presName="parTrans" presStyleLbl="bgSibTrans2D1" presStyleIdx="2" presStyleCnt="4"/>
      <dgm:spPr/>
      <dgm:t>
        <a:bodyPr/>
        <a:lstStyle/>
        <a:p>
          <a:endParaRPr lang="uk-UA"/>
        </a:p>
      </dgm:t>
    </dgm:pt>
    <dgm:pt modelId="{34BDCF8F-6551-4DFA-9E6E-A3DBDF1D77B6}" type="pres">
      <dgm:prSet presAssocID="{29721A32-1473-4CEC-9031-0233B06A0433}" presName="node" presStyleLbl="node1" presStyleIdx="2" presStyleCnt="4" custRadScaleRad="100035" custRadScaleInc="-21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29C56A3-4A52-411A-A5BF-7F1C8C62DABB}" type="pres">
      <dgm:prSet presAssocID="{6A284A3F-5CB3-4637-9689-C2F994641F14}" presName="parTrans" presStyleLbl="bgSibTrans2D1" presStyleIdx="3" presStyleCnt="4"/>
      <dgm:spPr/>
      <dgm:t>
        <a:bodyPr/>
        <a:lstStyle/>
        <a:p>
          <a:endParaRPr lang="uk-UA"/>
        </a:p>
      </dgm:t>
    </dgm:pt>
    <dgm:pt modelId="{C32FB1E3-A7D2-4DB7-A144-768521AE9688}" type="pres">
      <dgm:prSet presAssocID="{0D2EDD7A-9A2A-4E92-BA93-7A0B8605D77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70F1E08-B7FE-4908-A134-7B7E96B0220B}" type="presOf" srcId="{EEC509F8-D408-42C2-94A1-9457DC1FBE51}" destId="{C24E85BD-0C95-4E2D-BEAB-A7E124F3EE1B}" srcOrd="0" destOrd="0" presId="urn:microsoft.com/office/officeart/2005/8/layout/radial4"/>
    <dgm:cxn modelId="{57E99B0A-32A8-4A0C-8BB8-DC3C4FC3AF3B}" type="presOf" srcId="{0D2EDD7A-9A2A-4E92-BA93-7A0B8605D771}" destId="{C32FB1E3-A7D2-4DB7-A144-768521AE9688}" srcOrd="0" destOrd="0" presId="urn:microsoft.com/office/officeart/2005/8/layout/radial4"/>
    <dgm:cxn modelId="{8A2225B9-919E-48B0-9CF2-E8985339A326}" type="presOf" srcId="{29721A32-1473-4CEC-9031-0233B06A0433}" destId="{34BDCF8F-6551-4DFA-9E6E-A3DBDF1D77B6}" srcOrd="0" destOrd="0" presId="urn:microsoft.com/office/officeart/2005/8/layout/radial4"/>
    <dgm:cxn modelId="{B38D5A1A-A98A-40F7-AC15-B72A14EE8D83}" type="presOf" srcId="{0A5AC168-C232-483A-87BF-A9BFFDA3EA18}" destId="{6560A422-47C8-41E0-969B-2C2A2330246D}" srcOrd="0" destOrd="0" presId="urn:microsoft.com/office/officeart/2005/8/layout/radial4"/>
    <dgm:cxn modelId="{094EBDBB-DA51-4597-8955-4C4B01608C93}" srcId="{EEC509F8-D408-42C2-94A1-9457DC1FBE51}" destId="{ECE14AA4-EC62-411A-BB46-4456FAF3E710}" srcOrd="1" destOrd="0" parTransId="{6E7A70D4-4990-4688-BCA1-50A1A52C7D19}" sibTransId="{50ACAB37-B377-427D-987D-E4145B90AB69}"/>
    <dgm:cxn modelId="{F932814B-5BCC-4926-A466-4CEFE54394C8}" type="presOf" srcId="{BC0CA974-88A2-49C8-B117-0BB1AD83DCF8}" destId="{0D8C1BC4-A98B-4F93-815D-9D04DE78D566}" srcOrd="0" destOrd="0" presId="urn:microsoft.com/office/officeart/2005/8/layout/radial4"/>
    <dgm:cxn modelId="{46278876-3E71-4632-8F75-F1E187D8A555}" type="presOf" srcId="{B7EDA688-5583-4F87-8BD9-3EFA8FDB702D}" destId="{D8AD1E3C-5C79-482E-B91D-CC21665EE57D}" srcOrd="0" destOrd="0" presId="urn:microsoft.com/office/officeart/2005/8/layout/radial4"/>
    <dgm:cxn modelId="{1DEFF01E-0DE0-4FC7-9F15-D2D857D02CE0}" type="presOf" srcId="{6A284A3F-5CB3-4637-9689-C2F994641F14}" destId="{029C56A3-4A52-411A-A5BF-7F1C8C62DABB}" srcOrd="0" destOrd="0" presId="urn:microsoft.com/office/officeart/2005/8/layout/radial4"/>
    <dgm:cxn modelId="{D357D0D7-A18F-42C9-AD27-3A3AA860028B}" type="presOf" srcId="{ECE14AA4-EC62-411A-BB46-4456FAF3E710}" destId="{04922336-43F8-4A21-B7E6-37BFC88109F3}" srcOrd="0" destOrd="0" presId="urn:microsoft.com/office/officeart/2005/8/layout/radial4"/>
    <dgm:cxn modelId="{CC0D7427-27F4-402D-8782-90FB8EEE6EE1}" type="presOf" srcId="{6E7A70D4-4990-4688-BCA1-50A1A52C7D19}" destId="{F0426583-5097-4AFB-B98E-93C36BED14E5}" srcOrd="0" destOrd="0" presId="urn:microsoft.com/office/officeart/2005/8/layout/radial4"/>
    <dgm:cxn modelId="{D277411C-D760-463C-A89C-D4ED9E9E9509}" type="presOf" srcId="{DEE4272B-BDC8-44A2-BF54-15CC84F1F321}" destId="{2DF35126-2814-4A31-B5AD-E5F1FF6BBEBF}" srcOrd="0" destOrd="0" presId="urn:microsoft.com/office/officeart/2005/8/layout/radial4"/>
    <dgm:cxn modelId="{6C48B4A9-61D7-404F-A982-A973F3D9A742}" srcId="{0A5AC168-C232-483A-87BF-A9BFFDA3EA18}" destId="{EEC509F8-D408-42C2-94A1-9457DC1FBE51}" srcOrd="0" destOrd="0" parTransId="{C84CDD1E-7A5E-4B80-B44C-B84109D23214}" sibTransId="{C7B82AE2-7CEB-4E56-8B46-6489586B178E}"/>
    <dgm:cxn modelId="{CBA058CB-33A1-423F-A0EF-AC329D10BE7E}" srcId="{EEC509F8-D408-42C2-94A1-9457DC1FBE51}" destId="{B7EDA688-5583-4F87-8BD9-3EFA8FDB702D}" srcOrd="0" destOrd="0" parTransId="{BC0CA974-88A2-49C8-B117-0BB1AD83DCF8}" sibTransId="{49DC8D29-01D6-4B1F-A79F-4ED65D7DF5EA}"/>
    <dgm:cxn modelId="{9C5DC813-8C2A-4CC4-8BDC-3A6273E9DB38}" srcId="{EEC509F8-D408-42C2-94A1-9457DC1FBE51}" destId="{0D2EDD7A-9A2A-4E92-BA93-7A0B8605D771}" srcOrd="3" destOrd="0" parTransId="{6A284A3F-5CB3-4637-9689-C2F994641F14}" sibTransId="{E11BB69E-390A-4F50-822F-DF86C9B84B79}"/>
    <dgm:cxn modelId="{0DF71C6C-678F-436A-B5B4-75AA7942E863}" srcId="{EEC509F8-D408-42C2-94A1-9457DC1FBE51}" destId="{29721A32-1473-4CEC-9031-0233B06A0433}" srcOrd="2" destOrd="0" parTransId="{DEE4272B-BDC8-44A2-BF54-15CC84F1F321}" sibTransId="{C31552F8-0A73-4168-911A-728FF000E6C9}"/>
    <dgm:cxn modelId="{2C8AA7A0-0700-4D6B-8B7C-3D21A5122F83}" type="presParOf" srcId="{6560A422-47C8-41E0-969B-2C2A2330246D}" destId="{C24E85BD-0C95-4E2D-BEAB-A7E124F3EE1B}" srcOrd="0" destOrd="0" presId="urn:microsoft.com/office/officeart/2005/8/layout/radial4"/>
    <dgm:cxn modelId="{F36305B5-E9CA-44D9-861C-9F722BD99CCB}" type="presParOf" srcId="{6560A422-47C8-41E0-969B-2C2A2330246D}" destId="{0D8C1BC4-A98B-4F93-815D-9D04DE78D566}" srcOrd="1" destOrd="0" presId="urn:microsoft.com/office/officeart/2005/8/layout/radial4"/>
    <dgm:cxn modelId="{185A6D87-B4B3-42B1-9D97-4BBDEDACFF1A}" type="presParOf" srcId="{6560A422-47C8-41E0-969B-2C2A2330246D}" destId="{D8AD1E3C-5C79-482E-B91D-CC21665EE57D}" srcOrd="2" destOrd="0" presId="urn:microsoft.com/office/officeart/2005/8/layout/radial4"/>
    <dgm:cxn modelId="{4D92151B-37A6-4C89-9798-19C26241C64B}" type="presParOf" srcId="{6560A422-47C8-41E0-969B-2C2A2330246D}" destId="{F0426583-5097-4AFB-B98E-93C36BED14E5}" srcOrd="3" destOrd="0" presId="urn:microsoft.com/office/officeart/2005/8/layout/radial4"/>
    <dgm:cxn modelId="{89F84411-1EFE-419D-B73B-E6C25CD5071C}" type="presParOf" srcId="{6560A422-47C8-41E0-969B-2C2A2330246D}" destId="{04922336-43F8-4A21-B7E6-37BFC88109F3}" srcOrd="4" destOrd="0" presId="urn:microsoft.com/office/officeart/2005/8/layout/radial4"/>
    <dgm:cxn modelId="{0FFECA96-AB1A-400B-B15F-D8F051E248A1}" type="presParOf" srcId="{6560A422-47C8-41E0-969B-2C2A2330246D}" destId="{2DF35126-2814-4A31-B5AD-E5F1FF6BBEBF}" srcOrd="5" destOrd="0" presId="urn:microsoft.com/office/officeart/2005/8/layout/radial4"/>
    <dgm:cxn modelId="{423F7965-9326-4A98-A2F1-8CEB2826EA80}" type="presParOf" srcId="{6560A422-47C8-41E0-969B-2C2A2330246D}" destId="{34BDCF8F-6551-4DFA-9E6E-A3DBDF1D77B6}" srcOrd="6" destOrd="0" presId="urn:microsoft.com/office/officeart/2005/8/layout/radial4"/>
    <dgm:cxn modelId="{E27B018D-BC1E-48A6-BEA5-038D80E9B7F4}" type="presParOf" srcId="{6560A422-47C8-41E0-969B-2C2A2330246D}" destId="{029C56A3-4A52-411A-A5BF-7F1C8C62DABB}" srcOrd="7" destOrd="0" presId="urn:microsoft.com/office/officeart/2005/8/layout/radial4"/>
    <dgm:cxn modelId="{66A1D024-9B15-4154-AA1D-DF5CC0F12E44}" type="presParOf" srcId="{6560A422-47C8-41E0-969B-2C2A2330246D}" destId="{C32FB1E3-A7D2-4DB7-A144-768521AE9688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6B37EE1-4331-425E-894E-D538314D09A5}" type="doc">
      <dgm:prSet loTypeId="urn:microsoft.com/office/officeart/2005/8/layout/radial4" loCatId="relationship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BFE666F9-5A75-4716-BB96-63A0EC579EAF}">
      <dgm:prSet phldrT="[Текст]" custT="1"/>
      <dgm:spPr/>
      <dgm:t>
        <a:bodyPr/>
        <a:lstStyle/>
        <a:p>
          <a:r>
            <a:rPr lang="uk-UA" sz="1400">
              <a:latin typeface="Times New Roman" pitchFamily="18" charset="0"/>
              <a:cs typeface="Times New Roman" pitchFamily="18" charset="0"/>
            </a:rPr>
            <a:t>Цели</a:t>
          </a:r>
        </a:p>
      </dgm:t>
    </dgm:pt>
    <dgm:pt modelId="{7B344E77-4B06-4A95-97BF-D61D30EAF79C}" type="parTrans" cxnId="{244B145F-3A64-40DE-B20A-D50742367ABE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41EC5AA1-17B6-4DFB-989E-9B10631D9F54}" type="sibTrans" cxnId="{244B145F-3A64-40DE-B20A-D50742367ABE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886321B9-40F0-431B-9D15-82550609E7A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Аудит трудовых ресурсов 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34950CCE-8CC2-41EB-9D96-18B8B63317E9}" type="parTrans" cxnId="{11511F98-1602-4A5E-ABA1-A6E08C91EA4F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DCD48625-69E5-4A7C-B057-A460D2072578}" type="sibTrans" cxnId="{11511F98-1602-4A5E-ABA1-A6E08C91EA4F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0130D15D-778C-4BCB-86F0-45D02BA2B76A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Определение потребностей в обучении персонала 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986F5E41-5B66-4E52-9B69-039D2A2B607E}" type="parTrans" cxnId="{3AB7132A-A696-4A45-8140-9595823F23B7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4AC4C6EE-2B8D-412F-B964-087A289AD7B2}" type="sibTrans" cxnId="{3AB7132A-A696-4A45-8140-9595823F23B7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60922C54-4F95-488A-9B89-CBFE8EE8920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Сокращение персонала 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ACC03E64-69F3-44E9-BD8E-0C6CFBA00D9B}" type="parTrans" cxnId="{E997FAA6-B5E2-444B-A088-E735C3FC1550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E88165CE-C326-4A7B-B286-AA1581602DA3}" type="sibTrans" cxnId="{E997FAA6-B5E2-444B-A088-E735C3FC1550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414ED061-CA76-45D5-AEAB-84ACFB734BD5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Создание резерва выдвижения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AD3AA619-4045-49C3-87F7-7155546E893F}" type="parTrans" cxnId="{088EE220-AA07-4481-95D5-E737B38FD4A3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93D03C5A-B7B1-4085-8592-F0C0A2173330}" type="sibTrans" cxnId="{088EE220-AA07-4481-95D5-E737B38FD4A3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8F22D07B-2EBC-4BE4-8A06-92310FC00B62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Мотивирование персонала </a:t>
          </a:r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4094FF32-78E3-4C38-8BC8-E499DD028BF3}" type="parTrans" cxnId="{FC8B048D-52AA-4D03-8E58-6E8EB20C0391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B27CF3A1-C62D-4E26-952B-0E7B7098F7AA}" type="sibTrans" cxnId="{FC8B048D-52AA-4D03-8E58-6E8EB20C0391}">
      <dgm:prSet/>
      <dgm:spPr/>
      <dgm:t>
        <a:bodyPr/>
        <a:lstStyle/>
        <a:p>
          <a:endParaRPr lang="uk-UA" sz="1400">
            <a:latin typeface="Times New Roman" pitchFamily="18" charset="0"/>
            <a:cs typeface="Times New Roman" pitchFamily="18" charset="0"/>
          </a:endParaRPr>
        </a:p>
      </dgm:t>
    </dgm:pt>
    <dgm:pt modelId="{78A0BCF1-73C2-4365-96F1-329A438C2C8F}" type="pres">
      <dgm:prSet presAssocID="{D6B37EE1-4331-425E-894E-D538314D09A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B3DD0081-F737-4CB8-9A5A-F75A3A4CF612}" type="pres">
      <dgm:prSet presAssocID="{BFE666F9-5A75-4716-BB96-63A0EC579EAF}" presName="centerShape" presStyleLbl="node0" presStyleIdx="0" presStyleCnt="1"/>
      <dgm:spPr/>
      <dgm:t>
        <a:bodyPr/>
        <a:lstStyle/>
        <a:p>
          <a:endParaRPr lang="uk-UA"/>
        </a:p>
      </dgm:t>
    </dgm:pt>
    <dgm:pt modelId="{DC57E460-8DBB-4BB2-B455-40650B48529E}" type="pres">
      <dgm:prSet presAssocID="{34950CCE-8CC2-41EB-9D96-18B8B63317E9}" presName="parTrans" presStyleLbl="bgSibTrans2D1" presStyleIdx="0" presStyleCnt="5"/>
      <dgm:spPr/>
      <dgm:t>
        <a:bodyPr/>
        <a:lstStyle/>
        <a:p>
          <a:endParaRPr lang="uk-UA"/>
        </a:p>
      </dgm:t>
    </dgm:pt>
    <dgm:pt modelId="{DFAD1FA4-0764-405C-96F1-95C58E4762E0}" type="pres">
      <dgm:prSet presAssocID="{886321B9-40F0-431B-9D15-82550609E7A7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569687E8-F60A-4FC8-8E1E-C2EB7DE2F47B}" type="pres">
      <dgm:prSet presAssocID="{4094FF32-78E3-4C38-8BC8-E499DD028BF3}" presName="parTrans" presStyleLbl="bgSibTrans2D1" presStyleIdx="1" presStyleCnt="5"/>
      <dgm:spPr/>
      <dgm:t>
        <a:bodyPr/>
        <a:lstStyle/>
        <a:p>
          <a:endParaRPr lang="uk-UA"/>
        </a:p>
      </dgm:t>
    </dgm:pt>
    <dgm:pt modelId="{A9C49852-123C-4E04-B3B2-F59BF8B304A1}" type="pres">
      <dgm:prSet presAssocID="{8F22D07B-2EBC-4BE4-8A06-92310FC00B62}" presName="node" presStyleLbl="node1" presStyleIdx="1" presStyleCnt="5" custScaleX="137881" custRadScaleRad="111647" custRadScaleInc="-13274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68E8A4D-F13D-4A5D-8F8A-631E142ECF21}" type="pres">
      <dgm:prSet presAssocID="{AD3AA619-4045-49C3-87F7-7155546E893F}" presName="parTrans" presStyleLbl="bgSibTrans2D1" presStyleIdx="2" presStyleCnt="5"/>
      <dgm:spPr/>
      <dgm:t>
        <a:bodyPr/>
        <a:lstStyle/>
        <a:p>
          <a:endParaRPr lang="uk-UA"/>
        </a:p>
      </dgm:t>
    </dgm:pt>
    <dgm:pt modelId="{8A59360C-9C29-4F42-8A36-ADB7263427FA}" type="pres">
      <dgm:prSet presAssocID="{414ED061-CA76-45D5-AEAB-84ACFB734BD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62AF05E-FCDC-4D40-82D3-C20CD3665440}" type="pres">
      <dgm:prSet presAssocID="{986F5E41-5B66-4E52-9B69-039D2A2B607E}" presName="parTrans" presStyleLbl="bgSibTrans2D1" presStyleIdx="3" presStyleCnt="5"/>
      <dgm:spPr/>
      <dgm:t>
        <a:bodyPr/>
        <a:lstStyle/>
        <a:p>
          <a:endParaRPr lang="uk-UA"/>
        </a:p>
      </dgm:t>
    </dgm:pt>
    <dgm:pt modelId="{5D97B0EE-A4AC-435E-AA5C-D4F8B3C5C8A2}" type="pres">
      <dgm:prSet presAssocID="{0130D15D-778C-4BCB-86F0-45D02BA2B76A}" presName="node" presStyleLbl="node1" presStyleIdx="3" presStyleCnt="5" custScaleX="118600" custRadScaleRad="107594" custRadScaleInc="1087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38AF281-3F53-4F9A-B043-ED92A659091A}" type="pres">
      <dgm:prSet presAssocID="{ACC03E64-69F3-44E9-BD8E-0C6CFBA00D9B}" presName="parTrans" presStyleLbl="bgSibTrans2D1" presStyleIdx="4" presStyleCnt="5"/>
      <dgm:spPr/>
      <dgm:t>
        <a:bodyPr/>
        <a:lstStyle/>
        <a:p>
          <a:endParaRPr lang="uk-UA"/>
        </a:p>
      </dgm:t>
    </dgm:pt>
    <dgm:pt modelId="{6433D851-FB6F-4DEF-9E3A-7EA56A494A36}" type="pres">
      <dgm:prSet presAssocID="{60922C54-4F95-488A-9B89-CBFE8EE8920F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90983C13-00AE-45DA-8DAD-20386FF49050}" type="presOf" srcId="{AD3AA619-4045-49C3-87F7-7155546E893F}" destId="{968E8A4D-F13D-4A5D-8F8A-631E142ECF21}" srcOrd="0" destOrd="0" presId="urn:microsoft.com/office/officeart/2005/8/layout/radial4"/>
    <dgm:cxn modelId="{BD44FE3C-69CB-472C-876E-0F6E1539A5AA}" type="presOf" srcId="{886321B9-40F0-431B-9D15-82550609E7A7}" destId="{DFAD1FA4-0764-405C-96F1-95C58E4762E0}" srcOrd="0" destOrd="0" presId="urn:microsoft.com/office/officeart/2005/8/layout/radial4"/>
    <dgm:cxn modelId="{6DB7E136-F8FC-41DA-A84C-9C1B81287CC3}" type="presOf" srcId="{414ED061-CA76-45D5-AEAB-84ACFB734BD5}" destId="{8A59360C-9C29-4F42-8A36-ADB7263427FA}" srcOrd="0" destOrd="0" presId="urn:microsoft.com/office/officeart/2005/8/layout/radial4"/>
    <dgm:cxn modelId="{C1871DDF-9776-4B29-8248-E01035C0E4D9}" type="presOf" srcId="{4094FF32-78E3-4C38-8BC8-E499DD028BF3}" destId="{569687E8-F60A-4FC8-8E1E-C2EB7DE2F47B}" srcOrd="0" destOrd="0" presId="urn:microsoft.com/office/officeart/2005/8/layout/radial4"/>
    <dgm:cxn modelId="{244B145F-3A64-40DE-B20A-D50742367ABE}" srcId="{D6B37EE1-4331-425E-894E-D538314D09A5}" destId="{BFE666F9-5A75-4716-BB96-63A0EC579EAF}" srcOrd="0" destOrd="0" parTransId="{7B344E77-4B06-4A95-97BF-D61D30EAF79C}" sibTransId="{41EC5AA1-17B6-4DFB-989E-9B10631D9F54}"/>
    <dgm:cxn modelId="{E676CBAA-0909-4252-9A94-6C289C9972F3}" type="presOf" srcId="{ACC03E64-69F3-44E9-BD8E-0C6CFBA00D9B}" destId="{C38AF281-3F53-4F9A-B043-ED92A659091A}" srcOrd="0" destOrd="0" presId="urn:microsoft.com/office/officeart/2005/8/layout/radial4"/>
    <dgm:cxn modelId="{E997FAA6-B5E2-444B-A088-E735C3FC1550}" srcId="{BFE666F9-5A75-4716-BB96-63A0EC579EAF}" destId="{60922C54-4F95-488A-9B89-CBFE8EE8920F}" srcOrd="4" destOrd="0" parTransId="{ACC03E64-69F3-44E9-BD8E-0C6CFBA00D9B}" sibTransId="{E88165CE-C326-4A7B-B286-AA1581602DA3}"/>
    <dgm:cxn modelId="{C88726C3-CA31-437B-977A-2587D306CEC6}" type="presOf" srcId="{D6B37EE1-4331-425E-894E-D538314D09A5}" destId="{78A0BCF1-73C2-4365-96F1-329A438C2C8F}" srcOrd="0" destOrd="0" presId="urn:microsoft.com/office/officeart/2005/8/layout/radial4"/>
    <dgm:cxn modelId="{088EE220-AA07-4481-95D5-E737B38FD4A3}" srcId="{BFE666F9-5A75-4716-BB96-63A0EC579EAF}" destId="{414ED061-CA76-45D5-AEAB-84ACFB734BD5}" srcOrd="2" destOrd="0" parTransId="{AD3AA619-4045-49C3-87F7-7155546E893F}" sibTransId="{93D03C5A-B7B1-4085-8592-F0C0A2173330}"/>
    <dgm:cxn modelId="{10AC4215-8C12-4634-A8AB-B8BDC96F5531}" type="presOf" srcId="{60922C54-4F95-488A-9B89-CBFE8EE8920F}" destId="{6433D851-FB6F-4DEF-9E3A-7EA56A494A36}" srcOrd="0" destOrd="0" presId="urn:microsoft.com/office/officeart/2005/8/layout/radial4"/>
    <dgm:cxn modelId="{F97515C4-F1B9-47F5-A18B-A7F3A5FB3E54}" type="presOf" srcId="{BFE666F9-5A75-4716-BB96-63A0EC579EAF}" destId="{B3DD0081-F737-4CB8-9A5A-F75A3A4CF612}" srcOrd="0" destOrd="0" presId="urn:microsoft.com/office/officeart/2005/8/layout/radial4"/>
    <dgm:cxn modelId="{E96BBCEA-C7AB-479F-9450-82954A8D4CF5}" type="presOf" srcId="{0130D15D-778C-4BCB-86F0-45D02BA2B76A}" destId="{5D97B0EE-A4AC-435E-AA5C-D4F8B3C5C8A2}" srcOrd="0" destOrd="0" presId="urn:microsoft.com/office/officeart/2005/8/layout/radial4"/>
    <dgm:cxn modelId="{C65089E8-C5A0-4FD9-85D7-6D4E645AF7D8}" type="presOf" srcId="{34950CCE-8CC2-41EB-9D96-18B8B63317E9}" destId="{DC57E460-8DBB-4BB2-B455-40650B48529E}" srcOrd="0" destOrd="0" presId="urn:microsoft.com/office/officeart/2005/8/layout/radial4"/>
    <dgm:cxn modelId="{FE4C30D8-5ABC-4951-9B80-1BDAA3447315}" type="presOf" srcId="{986F5E41-5B66-4E52-9B69-039D2A2B607E}" destId="{162AF05E-FCDC-4D40-82D3-C20CD3665440}" srcOrd="0" destOrd="0" presId="urn:microsoft.com/office/officeart/2005/8/layout/radial4"/>
    <dgm:cxn modelId="{11511F98-1602-4A5E-ABA1-A6E08C91EA4F}" srcId="{BFE666F9-5A75-4716-BB96-63A0EC579EAF}" destId="{886321B9-40F0-431B-9D15-82550609E7A7}" srcOrd="0" destOrd="0" parTransId="{34950CCE-8CC2-41EB-9D96-18B8B63317E9}" sibTransId="{DCD48625-69E5-4A7C-B057-A460D2072578}"/>
    <dgm:cxn modelId="{3AB7132A-A696-4A45-8140-9595823F23B7}" srcId="{BFE666F9-5A75-4716-BB96-63A0EC579EAF}" destId="{0130D15D-778C-4BCB-86F0-45D02BA2B76A}" srcOrd="3" destOrd="0" parTransId="{986F5E41-5B66-4E52-9B69-039D2A2B607E}" sibTransId="{4AC4C6EE-2B8D-412F-B964-087A289AD7B2}"/>
    <dgm:cxn modelId="{57220755-B268-40E8-8D1D-7E9706B2295D}" type="presOf" srcId="{8F22D07B-2EBC-4BE4-8A06-92310FC00B62}" destId="{A9C49852-123C-4E04-B3B2-F59BF8B304A1}" srcOrd="0" destOrd="0" presId="urn:microsoft.com/office/officeart/2005/8/layout/radial4"/>
    <dgm:cxn modelId="{FC8B048D-52AA-4D03-8E58-6E8EB20C0391}" srcId="{BFE666F9-5A75-4716-BB96-63A0EC579EAF}" destId="{8F22D07B-2EBC-4BE4-8A06-92310FC00B62}" srcOrd="1" destOrd="0" parTransId="{4094FF32-78E3-4C38-8BC8-E499DD028BF3}" sibTransId="{B27CF3A1-C62D-4E26-952B-0E7B7098F7AA}"/>
    <dgm:cxn modelId="{C7DB14D7-5BA9-412B-BB9D-C11647DF1857}" type="presParOf" srcId="{78A0BCF1-73C2-4365-96F1-329A438C2C8F}" destId="{B3DD0081-F737-4CB8-9A5A-F75A3A4CF612}" srcOrd="0" destOrd="0" presId="urn:microsoft.com/office/officeart/2005/8/layout/radial4"/>
    <dgm:cxn modelId="{41D0118D-7681-4EEF-801C-5BB451B72C34}" type="presParOf" srcId="{78A0BCF1-73C2-4365-96F1-329A438C2C8F}" destId="{DC57E460-8DBB-4BB2-B455-40650B48529E}" srcOrd="1" destOrd="0" presId="urn:microsoft.com/office/officeart/2005/8/layout/radial4"/>
    <dgm:cxn modelId="{DE3E5BD8-8774-4EF8-9AEF-87D3734D6A3B}" type="presParOf" srcId="{78A0BCF1-73C2-4365-96F1-329A438C2C8F}" destId="{DFAD1FA4-0764-405C-96F1-95C58E4762E0}" srcOrd="2" destOrd="0" presId="urn:microsoft.com/office/officeart/2005/8/layout/radial4"/>
    <dgm:cxn modelId="{29B69F31-6CE0-4E18-81B0-1A58360FC849}" type="presParOf" srcId="{78A0BCF1-73C2-4365-96F1-329A438C2C8F}" destId="{569687E8-F60A-4FC8-8E1E-C2EB7DE2F47B}" srcOrd="3" destOrd="0" presId="urn:microsoft.com/office/officeart/2005/8/layout/radial4"/>
    <dgm:cxn modelId="{35EECEDC-566E-4C8C-81A5-778DCD532CD4}" type="presParOf" srcId="{78A0BCF1-73C2-4365-96F1-329A438C2C8F}" destId="{A9C49852-123C-4E04-B3B2-F59BF8B304A1}" srcOrd="4" destOrd="0" presId="urn:microsoft.com/office/officeart/2005/8/layout/radial4"/>
    <dgm:cxn modelId="{BD640B8F-F223-46DC-A656-9E13A2298FB6}" type="presParOf" srcId="{78A0BCF1-73C2-4365-96F1-329A438C2C8F}" destId="{968E8A4D-F13D-4A5D-8F8A-631E142ECF21}" srcOrd="5" destOrd="0" presId="urn:microsoft.com/office/officeart/2005/8/layout/radial4"/>
    <dgm:cxn modelId="{FD4D5B35-EA2D-40DE-BBA0-D333FB969D82}" type="presParOf" srcId="{78A0BCF1-73C2-4365-96F1-329A438C2C8F}" destId="{8A59360C-9C29-4F42-8A36-ADB7263427FA}" srcOrd="6" destOrd="0" presId="urn:microsoft.com/office/officeart/2005/8/layout/radial4"/>
    <dgm:cxn modelId="{7A8AC619-85F7-43DA-903C-07366F9956A0}" type="presParOf" srcId="{78A0BCF1-73C2-4365-96F1-329A438C2C8F}" destId="{162AF05E-FCDC-4D40-82D3-C20CD3665440}" srcOrd="7" destOrd="0" presId="urn:microsoft.com/office/officeart/2005/8/layout/radial4"/>
    <dgm:cxn modelId="{A3364EF1-34EC-4D77-B437-F55A516713BD}" type="presParOf" srcId="{78A0BCF1-73C2-4365-96F1-329A438C2C8F}" destId="{5D97B0EE-A4AC-435E-AA5C-D4F8B3C5C8A2}" srcOrd="8" destOrd="0" presId="urn:microsoft.com/office/officeart/2005/8/layout/radial4"/>
    <dgm:cxn modelId="{42477297-5EBA-42C5-BAFA-73FC595CF02B}" type="presParOf" srcId="{78A0BCF1-73C2-4365-96F1-329A438C2C8F}" destId="{C38AF281-3F53-4F9A-B043-ED92A659091A}" srcOrd="9" destOrd="0" presId="urn:microsoft.com/office/officeart/2005/8/layout/radial4"/>
    <dgm:cxn modelId="{236A0171-54EC-4AAC-8B2D-BCD10E3365BF}" type="presParOf" srcId="{78A0BCF1-73C2-4365-96F1-329A438C2C8F}" destId="{6433D851-FB6F-4DEF-9E3A-7EA56A494A36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24E85BD-0C95-4E2D-BEAB-A7E124F3EE1B}">
      <dsp:nvSpPr>
        <dsp:cNvPr id="0" name=""/>
        <dsp:cNvSpPr/>
      </dsp:nvSpPr>
      <dsp:spPr>
        <a:xfrm>
          <a:off x="2002536" y="1718268"/>
          <a:ext cx="1481328" cy="148132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Оценка</a:t>
          </a:r>
        </a:p>
      </dsp:txBody>
      <dsp:txXfrm>
        <a:off x="2002536" y="1718268"/>
        <a:ext cx="1481328" cy="1481328"/>
      </dsp:txXfrm>
    </dsp:sp>
    <dsp:sp modelId="{0D8C1BC4-A98B-4F93-815D-9D04DE78D566}">
      <dsp:nvSpPr>
        <dsp:cNvPr id="0" name=""/>
        <dsp:cNvSpPr/>
      </dsp:nvSpPr>
      <dsp:spPr>
        <a:xfrm rot="11700000">
          <a:off x="701561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AD1E3C-5C79-482E-B91D-CC21665EE57D}">
      <dsp:nvSpPr>
        <dsp:cNvPr id="0" name=""/>
        <dsp:cNvSpPr/>
      </dsp:nvSpPr>
      <dsp:spPr>
        <a:xfrm>
          <a:off x="19673" y="1354798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Знания, умения, навыки</a:t>
          </a:r>
        </a:p>
      </dsp:txBody>
      <dsp:txXfrm>
        <a:off x="19673" y="1354798"/>
        <a:ext cx="1407261" cy="1125809"/>
      </dsp:txXfrm>
    </dsp:sp>
    <dsp:sp modelId="{F0426583-5097-4AFB-B98E-93C36BED14E5}">
      <dsp:nvSpPr>
        <dsp:cNvPr id="0" name=""/>
        <dsp:cNvSpPr/>
      </dsp:nvSpPr>
      <dsp:spPr>
        <a:xfrm rot="14700000">
          <a:off x="1491012" y="93093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922336-43F8-4A21-B7E6-37BFC88109F3}">
      <dsp:nvSpPr>
        <dsp:cNvPr id="0" name=""/>
        <dsp:cNvSpPr/>
      </dsp:nvSpPr>
      <dsp:spPr>
        <a:xfrm>
          <a:off x="1155811" y="803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Модель поведения</a:t>
          </a:r>
        </a:p>
      </dsp:txBody>
      <dsp:txXfrm>
        <a:off x="1155811" y="803"/>
        <a:ext cx="1407261" cy="1125809"/>
      </dsp:txXfrm>
    </dsp:sp>
    <dsp:sp modelId="{2DF35126-2814-4A31-B5AD-E5F1FF6BBEBF}">
      <dsp:nvSpPr>
        <dsp:cNvPr id="0" name=""/>
        <dsp:cNvSpPr/>
      </dsp:nvSpPr>
      <dsp:spPr>
        <a:xfrm rot="17699437">
          <a:off x="2718782" y="930489"/>
          <a:ext cx="1276895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4BDCF8F-6551-4DFA-9E6E-A3DBDF1D77B6}">
      <dsp:nvSpPr>
        <dsp:cNvPr id="0" name=""/>
        <dsp:cNvSpPr/>
      </dsp:nvSpPr>
      <dsp:spPr>
        <a:xfrm>
          <a:off x="2923323" y="0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Характеристики личности</a:t>
          </a:r>
        </a:p>
      </dsp:txBody>
      <dsp:txXfrm>
        <a:off x="2923323" y="0"/>
        <a:ext cx="1407261" cy="1125809"/>
      </dsp:txXfrm>
    </dsp:sp>
    <dsp:sp modelId="{029C56A3-4A52-411A-A5BF-7F1C8C62DABB}">
      <dsp:nvSpPr>
        <dsp:cNvPr id="0" name=""/>
        <dsp:cNvSpPr/>
      </dsp:nvSpPr>
      <dsp:spPr>
        <a:xfrm rot="20700000">
          <a:off x="3508629" y="1871767"/>
          <a:ext cx="1276208" cy="422178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2FB1E3-A7D2-4DB7-A144-768521AE9688}">
      <dsp:nvSpPr>
        <dsp:cNvPr id="0" name=""/>
        <dsp:cNvSpPr/>
      </dsp:nvSpPr>
      <dsp:spPr>
        <a:xfrm>
          <a:off x="4059464" y="1354798"/>
          <a:ext cx="1407261" cy="112580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Эффективность труда</a:t>
          </a:r>
        </a:p>
      </dsp:txBody>
      <dsp:txXfrm>
        <a:off x="4059464" y="1354798"/>
        <a:ext cx="1407261" cy="112580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3DD0081-F737-4CB8-9A5A-F75A3A4CF612}">
      <dsp:nvSpPr>
        <dsp:cNvPr id="0" name=""/>
        <dsp:cNvSpPr/>
      </dsp:nvSpPr>
      <dsp:spPr>
        <a:xfrm>
          <a:off x="2415038" y="1575789"/>
          <a:ext cx="1166962" cy="116696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Times New Roman" pitchFamily="18" charset="0"/>
              <a:cs typeface="Times New Roman" pitchFamily="18" charset="0"/>
            </a:rPr>
            <a:t>Цели</a:t>
          </a:r>
        </a:p>
      </dsp:txBody>
      <dsp:txXfrm>
        <a:off x="2415038" y="1575789"/>
        <a:ext cx="1166962" cy="1166962"/>
      </dsp:txXfrm>
    </dsp:sp>
    <dsp:sp modelId="{DC57E460-8DBB-4BB2-B455-40650B48529E}">
      <dsp:nvSpPr>
        <dsp:cNvPr id="0" name=""/>
        <dsp:cNvSpPr/>
      </dsp:nvSpPr>
      <dsp:spPr>
        <a:xfrm rot="10800000">
          <a:off x="1283141" y="1992978"/>
          <a:ext cx="1069642" cy="33258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AD1FA4-0764-405C-96F1-95C58E4762E0}">
      <dsp:nvSpPr>
        <dsp:cNvPr id="0" name=""/>
        <dsp:cNvSpPr/>
      </dsp:nvSpPr>
      <dsp:spPr>
        <a:xfrm>
          <a:off x="728834" y="1715825"/>
          <a:ext cx="1108614" cy="886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Аудит трудовых ресурсов 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728834" y="1715825"/>
        <a:ext cx="1108614" cy="886891"/>
      </dsp:txXfrm>
    </dsp:sp>
    <dsp:sp modelId="{569687E8-F60A-4FC8-8E1E-C2EB7DE2F47B}">
      <dsp:nvSpPr>
        <dsp:cNvPr id="0" name=""/>
        <dsp:cNvSpPr/>
      </dsp:nvSpPr>
      <dsp:spPr>
        <a:xfrm rot="13213282">
          <a:off x="1387406" y="1162589"/>
          <a:ext cx="1258443" cy="33258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9C49852-123C-4E04-B3B2-F59BF8B304A1}">
      <dsp:nvSpPr>
        <dsp:cNvPr id="0" name=""/>
        <dsp:cNvSpPr/>
      </dsp:nvSpPr>
      <dsp:spPr>
        <a:xfrm>
          <a:off x="771898" y="479120"/>
          <a:ext cx="1528569" cy="886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Мотивирование персонала 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771898" y="479120"/>
        <a:ext cx="1528569" cy="886891"/>
      </dsp:txXfrm>
    </dsp:sp>
    <dsp:sp modelId="{968E8A4D-F13D-4A5D-8F8A-631E142ECF21}">
      <dsp:nvSpPr>
        <dsp:cNvPr id="0" name=""/>
        <dsp:cNvSpPr/>
      </dsp:nvSpPr>
      <dsp:spPr>
        <a:xfrm rot="16200000">
          <a:off x="2463698" y="812422"/>
          <a:ext cx="1069642" cy="33258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59360C-9C29-4F42-8A36-ADB7263427FA}">
      <dsp:nvSpPr>
        <dsp:cNvPr id="0" name=""/>
        <dsp:cNvSpPr/>
      </dsp:nvSpPr>
      <dsp:spPr>
        <a:xfrm>
          <a:off x="2444212" y="447"/>
          <a:ext cx="1108614" cy="886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Создание резерва выдвижения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2444212" y="447"/>
        <a:ext cx="1108614" cy="886891"/>
      </dsp:txXfrm>
    </dsp:sp>
    <dsp:sp modelId="{162AF05E-FCDC-4D40-82D3-C20CD3665440}">
      <dsp:nvSpPr>
        <dsp:cNvPr id="0" name=""/>
        <dsp:cNvSpPr/>
      </dsp:nvSpPr>
      <dsp:spPr>
        <a:xfrm rot="19134792">
          <a:off x="3343742" y="1171955"/>
          <a:ext cx="1192743" cy="33258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97B0EE-A4AC-435E-AA5C-D4F8B3C5C8A2}">
      <dsp:nvSpPr>
        <dsp:cNvPr id="0" name=""/>
        <dsp:cNvSpPr/>
      </dsp:nvSpPr>
      <dsp:spPr>
        <a:xfrm>
          <a:off x="3732200" y="502865"/>
          <a:ext cx="1314817" cy="886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Определение потребностей в обучении персонала 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3732200" y="502865"/>
        <a:ext cx="1314817" cy="886891"/>
      </dsp:txXfrm>
    </dsp:sp>
    <dsp:sp modelId="{C38AF281-3F53-4F9A-B043-ED92A659091A}">
      <dsp:nvSpPr>
        <dsp:cNvPr id="0" name=""/>
        <dsp:cNvSpPr/>
      </dsp:nvSpPr>
      <dsp:spPr>
        <a:xfrm>
          <a:off x="3644255" y="1992978"/>
          <a:ext cx="1069642" cy="332584"/>
        </a:xfrm>
        <a:prstGeom prst="lef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33D851-FB6F-4DEF-9E3A-7EA56A494A36}">
      <dsp:nvSpPr>
        <dsp:cNvPr id="0" name=""/>
        <dsp:cNvSpPr/>
      </dsp:nvSpPr>
      <dsp:spPr>
        <a:xfrm>
          <a:off x="4159590" y="1715825"/>
          <a:ext cx="1108614" cy="88689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Сокращение персонала </a:t>
          </a:r>
          <a:endParaRPr lang="uk-UA" sz="1400" kern="1200">
            <a:latin typeface="Times New Roman" pitchFamily="18" charset="0"/>
            <a:cs typeface="Times New Roman" pitchFamily="18" charset="0"/>
          </a:endParaRPr>
        </a:p>
      </dsp:txBody>
      <dsp:txXfrm>
        <a:off x="4159590" y="1715825"/>
        <a:ext cx="1108614" cy="886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8135</Words>
  <Characters>4638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2017-02-12T06:43:00Z</dcterms:created>
  <dcterms:modified xsi:type="dcterms:W3CDTF">2017-02-12T09:07:00Z</dcterms:modified>
</cp:coreProperties>
</file>