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49" w:rsidRPr="00682149" w:rsidRDefault="0046225B" w:rsidP="00682149">
      <w:pPr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9E00C8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Pr="009E00C8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682149">
        <w:rPr>
          <w:rFonts w:ascii="Times New Roman" w:eastAsia="Times New Roman" w:hAnsi="Times New Roman" w:cs="Times New Roman"/>
          <w:sz w:val="30"/>
          <w:szCs w:val="30"/>
          <w:lang w:eastAsia="ru-RU"/>
        </w:rPr>
        <w:t>338:629.76/78</w:t>
      </w:r>
    </w:p>
    <w:p w:rsidR="009E00C8" w:rsidRPr="009E00C8" w:rsidRDefault="0046225B" w:rsidP="006821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0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0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0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0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0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0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0C8">
        <w:rPr>
          <w:rFonts w:ascii="Times New Roman" w:hAnsi="Times New Roman" w:cs="Times New Roman"/>
          <w:b/>
          <w:sz w:val="28"/>
          <w:szCs w:val="28"/>
          <w:lang w:val="uk-UA"/>
        </w:rPr>
        <w:t>Смолій Г.С.</w:t>
      </w:r>
      <w:r w:rsidR="009E00C8" w:rsidRPr="009E00C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E0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E00C8" w:rsidRPr="009E00C8">
        <w:rPr>
          <w:rFonts w:ascii="Times New Roman" w:hAnsi="Times New Roman" w:cs="Times New Roman"/>
          <w:b/>
          <w:sz w:val="28"/>
          <w:szCs w:val="28"/>
          <w:lang w:val="uk-UA"/>
        </w:rPr>
        <w:t>Бабчук</w:t>
      </w:r>
      <w:proofErr w:type="spellEnd"/>
      <w:r w:rsidR="009E00C8" w:rsidRPr="009E0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О.А.</w:t>
      </w:r>
      <w:r w:rsidR="009E00C8" w:rsidRPr="009E00C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A6B99" w:rsidRPr="009E00C8" w:rsidRDefault="009E00C8" w:rsidP="009E00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00C8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Pr="009E00C8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Pr="009E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0C8">
        <w:rPr>
          <w:rFonts w:ascii="Times New Roman" w:hAnsi="Times New Roman" w:cs="Times New Roman"/>
          <w:sz w:val="28"/>
          <w:szCs w:val="28"/>
          <w:lang w:val="uk-UA"/>
        </w:rPr>
        <w:t>ПР-402</w:t>
      </w:r>
      <w:r w:rsidRPr="009E00C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E00C8" w:rsidRPr="009E00C8" w:rsidRDefault="009E00C8" w:rsidP="009E00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00C8">
        <w:rPr>
          <w:rFonts w:ascii="Times New Roman" w:hAnsi="Times New Roman" w:cs="Times New Roman"/>
          <w:sz w:val="28"/>
          <w:szCs w:val="28"/>
          <w:lang w:val="uk-UA"/>
        </w:rPr>
        <w:t>Юридичний інститут,</w:t>
      </w:r>
    </w:p>
    <w:p w:rsidR="009E00C8" w:rsidRPr="009E00C8" w:rsidRDefault="009E00C8" w:rsidP="009E00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00C8">
        <w:rPr>
          <w:rFonts w:ascii="Times New Roman" w:hAnsi="Times New Roman" w:cs="Times New Roman"/>
          <w:sz w:val="28"/>
          <w:szCs w:val="28"/>
          <w:lang w:val="uk-UA"/>
        </w:rPr>
        <w:t>Національгний</w:t>
      </w:r>
      <w:proofErr w:type="spellEnd"/>
      <w:r w:rsidRPr="009E00C8">
        <w:rPr>
          <w:rFonts w:ascii="Times New Roman" w:hAnsi="Times New Roman" w:cs="Times New Roman"/>
          <w:sz w:val="28"/>
          <w:szCs w:val="28"/>
          <w:lang w:val="uk-UA"/>
        </w:rPr>
        <w:t xml:space="preserve"> авіаційний університет, м. Київ</w:t>
      </w:r>
    </w:p>
    <w:p w:rsidR="009E00C8" w:rsidRPr="009E00C8" w:rsidRDefault="009E00C8" w:rsidP="009E00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00C8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</w:p>
    <w:p w:rsidR="009E00C8" w:rsidRDefault="009E00C8" w:rsidP="009E00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00C8">
        <w:rPr>
          <w:rFonts w:ascii="Times New Roman" w:hAnsi="Times New Roman" w:cs="Times New Roman"/>
          <w:sz w:val="28"/>
          <w:szCs w:val="28"/>
          <w:lang w:val="uk-UA"/>
        </w:rPr>
        <w:t>ст. викладач,  Рущак І.Я.</w:t>
      </w:r>
    </w:p>
    <w:p w:rsidR="009E00C8" w:rsidRPr="009E00C8" w:rsidRDefault="009E00C8" w:rsidP="009E00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82746" w:rsidRDefault="009E00C8" w:rsidP="009E00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0C8">
        <w:rPr>
          <w:rFonts w:ascii="Times New Roman" w:hAnsi="Times New Roman" w:cs="Times New Roman"/>
          <w:b/>
          <w:sz w:val="28"/>
          <w:szCs w:val="28"/>
          <w:lang w:val="uk-UA"/>
        </w:rPr>
        <w:t>ПРОБЛЕМНІ ПИТАННЯ РОЗВИТКУ КОСМІЧНОЇ ГАЛУЗІ  В УКРАЇНІ</w:t>
      </w:r>
    </w:p>
    <w:p w:rsidR="009E00C8" w:rsidRPr="009E00C8" w:rsidRDefault="009E00C8" w:rsidP="009E00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1B7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>Ракетно-космічна галузь України має значний економічний та науково</w:t>
      </w:r>
      <w:r w:rsidR="00364F52" w:rsidRPr="009E00C8">
        <w:rPr>
          <w:sz w:val="28"/>
          <w:szCs w:val="28"/>
          <w:lang w:val="uk-UA"/>
        </w:rPr>
        <w:t>-технічний потенціал. На початку</w:t>
      </w:r>
      <w:r w:rsidRPr="009E00C8">
        <w:rPr>
          <w:sz w:val="28"/>
          <w:szCs w:val="28"/>
          <w:lang w:val="uk-UA"/>
        </w:rPr>
        <w:t xml:space="preserve"> 1992 р. В Україні налічувалося близько 600 спеціалізованих підприємств, які брали участь у створенні ракетно-космічної техніки і на</w:t>
      </w:r>
      <w:r w:rsidR="00364F52" w:rsidRPr="009E00C8">
        <w:rPr>
          <w:sz w:val="28"/>
          <w:szCs w:val="28"/>
          <w:lang w:val="uk-UA"/>
        </w:rPr>
        <w:t xml:space="preserve"> яких працювало понад 250 тисяч к</w:t>
      </w:r>
      <w:r w:rsidRPr="009E00C8">
        <w:rPr>
          <w:sz w:val="28"/>
          <w:szCs w:val="28"/>
          <w:lang w:val="uk-UA"/>
        </w:rPr>
        <w:t>валіфікованих спеціалістів.</w:t>
      </w:r>
    </w:p>
    <w:p w:rsidR="00DF71B7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>Основною продукцією ракетно-космічного комплексу України за часів СРСР були бойові ракетні комплекси стратегічного призначення всіх класів (шахтного, залізничного, морського базування), "</w:t>
      </w:r>
      <w:r w:rsidR="00364F52" w:rsidRPr="009E00C8">
        <w:rPr>
          <w:sz w:val="28"/>
          <w:szCs w:val="28"/>
          <w:lang w:val="uk-UA"/>
        </w:rPr>
        <w:t>н</w:t>
      </w:r>
      <w:r w:rsidRPr="009E00C8">
        <w:rPr>
          <w:sz w:val="28"/>
          <w:szCs w:val="28"/>
          <w:lang w:val="uk-UA"/>
        </w:rPr>
        <w:t>а які було зорієнтова</w:t>
      </w:r>
      <w:r w:rsidR="00364F52" w:rsidRPr="009E00C8">
        <w:rPr>
          <w:sz w:val="28"/>
          <w:szCs w:val="28"/>
          <w:lang w:val="uk-UA"/>
        </w:rPr>
        <w:t>но 90% виробничих потужностей. Л</w:t>
      </w:r>
      <w:r w:rsidRPr="009E00C8">
        <w:rPr>
          <w:sz w:val="28"/>
          <w:szCs w:val="28"/>
          <w:lang w:val="uk-UA"/>
        </w:rPr>
        <w:t>ише близько 5% потужностей використовувалося для створення космічних засобів наукового і господарського призначення. В Україні створено чотири покоління бойових ракет стратегічного призначення, в тому числі найдос</w:t>
      </w:r>
      <w:r w:rsidR="00364F52" w:rsidRPr="009E00C8">
        <w:rPr>
          <w:sz w:val="28"/>
          <w:szCs w:val="28"/>
          <w:lang w:val="uk-UA"/>
        </w:rPr>
        <w:t>коналіші в світі СС-18 та СС-24,</w:t>
      </w:r>
      <w:r w:rsidRPr="009E00C8">
        <w:rPr>
          <w:sz w:val="28"/>
          <w:szCs w:val="28"/>
          <w:lang w:val="uk-UA"/>
        </w:rPr>
        <w:t xml:space="preserve"> а також високоефективні космічні ракетні комплекси "Циклон" і "Зеніт".</w:t>
      </w:r>
    </w:p>
    <w:p w:rsidR="00DF71B7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>Після розладу Радянського Союзу Україна успадкувала третину промислово-космічного потенціалу. Підприємства ракетно-космічного сектора, як і більшість українських промислових підприємств, опинились у скрутному становищі: було втрачено необмежене фінансування, стабільні замовлення на продукцію, централізовані постачання та управління. Крім цього, гостро відчувалася нестача знань і досвіду роботи в нових умовах ринкових відносин. Усе це істотно вплинуло на стан ракетно-космічної галузі. Відбулося значне скорочення обсягів виробництва як продукції космічного призначення, так і споживчих товарів. Найбільш потужне підприємство галузі "</w:t>
      </w:r>
      <w:proofErr w:type="spellStart"/>
      <w:r w:rsidRPr="009E00C8">
        <w:rPr>
          <w:sz w:val="28"/>
          <w:szCs w:val="28"/>
          <w:lang w:val="uk-UA"/>
        </w:rPr>
        <w:t>Південмаш</w:t>
      </w:r>
      <w:proofErr w:type="spellEnd"/>
      <w:r w:rsidRPr="009E00C8">
        <w:rPr>
          <w:sz w:val="28"/>
          <w:szCs w:val="28"/>
          <w:lang w:val="uk-UA"/>
        </w:rPr>
        <w:t xml:space="preserve">", що виробляло за рік близько ста ракет різного призначення, нині випускає близько </w:t>
      </w:r>
      <w:r w:rsidRPr="009E00C8">
        <w:rPr>
          <w:sz w:val="28"/>
          <w:szCs w:val="28"/>
          <w:lang w:val="uk-UA"/>
        </w:rPr>
        <w:lastRenderedPageBreak/>
        <w:t>десяти. Зросла заборгованість підприємств, у тому чисті по заробітній платі. Майже у 5 разів скоротилася кількість працівників.</w:t>
      </w:r>
    </w:p>
    <w:p w:rsidR="00DF71B7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 xml:space="preserve">Для подальшого розвитку цієї галузі </w:t>
      </w:r>
      <w:hyperlink r:id="rId6" w:tooltip="Україна" w:history="1">
        <w:r w:rsidRPr="009E00C8">
          <w:rPr>
            <w:rStyle w:val="a4"/>
            <w:color w:val="auto"/>
            <w:sz w:val="28"/>
            <w:szCs w:val="28"/>
            <w:u w:val="none"/>
            <w:lang w:val="uk-UA"/>
          </w:rPr>
          <w:t>Україна</w:t>
        </w:r>
      </w:hyperlink>
      <w:r w:rsidRPr="009E00C8">
        <w:rPr>
          <w:rStyle w:val="apple-converted-space"/>
          <w:sz w:val="28"/>
          <w:szCs w:val="28"/>
        </w:rPr>
        <w:t> </w:t>
      </w:r>
      <w:r w:rsidRPr="009E00C8">
        <w:rPr>
          <w:sz w:val="28"/>
          <w:szCs w:val="28"/>
          <w:lang w:val="uk-UA"/>
        </w:rPr>
        <w:t>утворила</w:t>
      </w:r>
      <w:r w:rsidRPr="009E00C8">
        <w:rPr>
          <w:rStyle w:val="apple-converted-space"/>
          <w:sz w:val="28"/>
          <w:szCs w:val="28"/>
        </w:rPr>
        <w:t> </w:t>
      </w:r>
      <w:hyperlink r:id="rId7" w:tooltip="Національне космічне агентство України" w:history="1">
        <w:r w:rsidRPr="009E00C8">
          <w:rPr>
            <w:rStyle w:val="a4"/>
            <w:color w:val="auto"/>
            <w:sz w:val="28"/>
            <w:szCs w:val="28"/>
            <w:u w:val="none"/>
            <w:lang w:val="uk-UA"/>
          </w:rPr>
          <w:t>Національне космічне агентство України</w:t>
        </w:r>
      </w:hyperlink>
      <w:r w:rsidRPr="009E00C8">
        <w:rPr>
          <w:sz w:val="28"/>
          <w:szCs w:val="28"/>
          <w:lang w:val="uk-UA"/>
        </w:rPr>
        <w:t>,</w:t>
      </w:r>
      <w:r w:rsidR="00364F52" w:rsidRPr="009E00C8">
        <w:rPr>
          <w:sz w:val="28"/>
          <w:szCs w:val="28"/>
          <w:lang w:val="uk-UA"/>
        </w:rPr>
        <w:t xml:space="preserve"> яке у 2010р. було перейменоване на Державне космічне агентство України.</w:t>
      </w:r>
      <w:r w:rsidRPr="009E00C8">
        <w:rPr>
          <w:sz w:val="28"/>
          <w:szCs w:val="28"/>
          <w:lang w:val="uk-UA"/>
        </w:rPr>
        <w:t xml:space="preserve"> завдання якого полягає у контролі і спостереженні за більш ніж за 30 установами, безпосередньо пов'язаними з космічною діяльністю і які включають в себе промислові підприємства, конструкторські бюро, військові об'єкти, дослідницькі інститути та інші організації, включені в цю галузь.</w:t>
      </w:r>
    </w:p>
    <w:p w:rsidR="00DF71B7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 xml:space="preserve">Завдяки зусиллям </w:t>
      </w:r>
      <w:r w:rsidR="009E00C8" w:rsidRPr="009E00C8">
        <w:rPr>
          <w:sz w:val="28"/>
          <w:szCs w:val="28"/>
          <w:lang w:val="uk-UA"/>
        </w:rPr>
        <w:t>Державного</w:t>
      </w:r>
      <w:r w:rsidRPr="009E00C8">
        <w:rPr>
          <w:sz w:val="28"/>
          <w:szCs w:val="28"/>
          <w:lang w:val="uk-UA"/>
        </w:rPr>
        <w:t xml:space="preserve"> космічного агентства України (</w:t>
      </w:r>
      <w:r w:rsidR="009E00C8" w:rsidRPr="009E00C8">
        <w:rPr>
          <w:sz w:val="28"/>
          <w:szCs w:val="28"/>
          <w:lang w:val="uk-UA"/>
        </w:rPr>
        <w:t>Д</w:t>
      </w:r>
      <w:r w:rsidRPr="009E00C8">
        <w:rPr>
          <w:sz w:val="28"/>
          <w:szCs w:val="28"/>
          <w:lang w:val="uk-UA"/>
        </w:rPr>
        <w:t>КАУ) – спеціально уповноваженого центрального органу виконавчої впади, створеного для забезпечення реалізації державної політики у галузі космічної діяльності, - кризу вдалось призупинити. Агентство забезпечило:</w:t>
      </w:r>
    </w:p>
    <w:p w:rsidR="00DF71B7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>- об'єднання українських підприємств, що проектують та виробляють ракетно-космічну техніку, з метою вирішення спільних проблем;</w:t>
      </w:r>
    </w:p>
    <w:p w:rsidR="009E00C8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>- започаткування процесу ринкових</w:t>
      </w:r>
      <w:r w:rsidR="00E17432" w:rsidRPr="009E00C8">
        <w:rPr>
          <w:sz w:val="28"/>
          <w:szCs w:val="28"/>
          <w:lang w:val="uk-UA"/>
        </w:rPr>
        <w:t xml:space="preserve"> перетворень у космічній галузі</w:t>
      </w:r>
      <w:r w:rsidR="009E00C8" w:rsidRPr="009E00C8">
        <w:rPr>
          <w:sz w:val="28"/>
          <w:szCs w:val="28"/>
          <w:lang w:val="uk-UA"/>
        </w:rPr>
        <w:t>;</w:t>
      </w:r>
    </w:p>
    <w:p w:rsidR="00E17432" w:rsidRPr="009E00C8" w:rsidRDefault="00E17432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 xml:space="preserve">- програму </w:t>
      </w:r>
      <w:r w:rsidRPr="009E00C8">
        <w:rPr>
          <w:sz w:val="28"/>
          <w:szCs w:val="28"/>
          <w:shd w:val="clear" w:color="auto" w:fill="FFFFFF"/>
          <w:lang w:val="uk-UA"/>
        </w:rPr>
        <w:t>на період до 2030 року, яка визначає пріоритети та стратегічні напрями космічної діяльності, а також механізми і засоби реалізації державної політики в цій області.</w:t>
      </w:r>
    </w:p>
    <w:p w:rsidR="00082746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>Важливим кроком у реформуванні космічної галузі є проведення ефективної реструктуризації. Для цього слід провести всебічний аналіз функціонування галузі в сучасних умовах. Уже попередній аналіз показує, що найбільш істотними суперечностями функціонування галузі є суперечності між новими ринковими умовами, що створюються в Україні, та діяльністю підприємств галузі, які докорінно не змінили форм і методів господарювання.</w:t>
      </w:r>
    </w:p>
    <w:p w:rsidR="00DF71B7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 xml:space="preserve">При підготовці та проведенні ринкових перетворень у ракетно-космічній галузі необхідно врахувати основні обмеження, що випливають із зобов'язань України в межах відповідних міжнародних і національних документів. Найзначнішими зовнішніми обмеженнями є зобов'язання України в рамках співробітництва з Міжнародним валютним фондом, Міжнародним банком реконструкції та розвитку, зобов'язання в рамках додержання режиму щодо непоширення ракетних технологій (РКРТ). Зобов'язання в рамках роззброєння та </w:t>
      </w:r>
      <w:r w:rsidRPr="009E00C8">
        <w:rPr>
          <w:sz w:val="28"/>
          <w:szCs w:val="28"/>
          <w:lang w:val="uk-UA"/>
        </w:rPr>
        <w:lastRenderedPageBreak/>
        <w:t>конверсії військового виробництва. Крім того, слід враховувати національні економічні та політичні пріоритет</w:t>
      </w:r>
      <w:r w:rsidR="00E17432" w:rsidRPr="009E00C8">
        <w:rPr>
          <w:sz w:val="28"/>
          <w:szCs w:val="28"/>
          <w:lang w:val="uk-UA"/>
        </w:rPr>
        <w:t>.</w:t>
      </w:r>
    </w:p>
    <w:p w:rsidR="00DF71B7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>Реструктуризація космічної галузі передбачає вирішення основних проблем, які постали перед більшістю високотехнологічних підприємств. Насамперед, це;</w:t>
      </w:r>
    </w:p>
    <w:p w:rsidR="00873131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00C8">
        <w:rPr>
          <w:sz w:val="28"/>
          <w:szCs w:val="28"/>
        </w:rPr>
        <w:t xml:space="preserve">- </w:t>
      </w:r>
      <w:proofErr w:type="spellStart"/>
      <w:r w:rsidRPr="009E00C8">
        <w:rPr>
          <w:sz w:val="28"/>
          <w:szCs w:val="28"/>
        </w:rPr>
        <w:t>неефективне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використання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наявних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ресурсів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proofErr w:type="gramStart"/>
      <w:r w:rsidRPr="009E00C8">
        <w:rPr>
          <w:sz w:val="28"/>
          <w:szCs w:val="28"/>
        </w:rPr>
        <w:t>п</w:t>
      </w:r>
      <w:proofErr w:type="gramEnd"/>
      <w:r w:rsidRPr="009E00C8">
        <w:rPr>
          <w:sz w:val="28"/>
          <w:szCs w:val="28"/>
        </w:rPr>
        <w:t>ідприємствами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галузі</w:t>
      </w:r>
      <w:proofErr w:type="spellEnd"/>
      <w:r w:rsidRPr="009E00C8">
        <w:rPr>
          <w:sz w:val="28"/>
          <w:szCs w:val="28"/>
        </w:rPr>
        <w:t>;</w:t>
      </w:r>
    </w:p>
    <w:p w:rsidR="00DF71B7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00C8">
        <w:rPr>
          <w:sz w:val="28"/>
          <w:szCs w:val="28"/>
        </w:rPr>
        <w:t xml:space="preserve">- </w:t>
      </w:r>
      <w:proofErr w:type="spellStart"/>
      <w:r w:rsidRPr="009E00C8">
        <w:rPr>
          <w:sz w:val="28"/>
          <w:szCs w:val="28"/>
        </w:rPr>
        <w:t>нестача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оборотних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коштів</w:t>
      </w:r>
      <w:proofErr w:type="spellEnd"/>
      <w:r w:rsidRPr="009E00C8">
        <w:rPr>
          <w:sz w:val="28"/>
          <w:szCs w:val="28"/>
        </w:rPr>
        <w:t xml:space="preserve">, </w:t>
      </w:r>
      <w:proofErr w:type="spellStart"/>
      <w:r w:rsidRPr="009E00C8">
        <w:rPr>
          <w:sz w:val="28"/>
          <w:szCs w:val="28"/>
        </w:rPr>
        <w:t>дешевих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кредитів</w:t>
      </w:r>
      <w:proofErr w:type="spellEnd"/>
      <w:r w:rsidRPr="009E00C8">
        <w:rPr>
          <w:sz w:val="28"/>
          <w:szCs w:val="28"/>
        </w:rPr>
        <w:t xml:space="preserve"> для </w:t>
      </w:r>
      <w:proofErr w:type="spellStart"/>
      <w:r w:rsidRPr="009E00C8">
        <w:rPr>
          <w:sz w:val="28"/>
          <w:szCs w:val="28"/>
        </w:rPr>
        <w:t>розвитку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proofErr w:type="gramStart"/>
      <w:r w:rsidRPr="009E00C8">
        <w:rPr>
          <w:sz w:val="28"/>
          <w:szCs w:val="28"/>
        </w:rPr>
        <w:t>п</w:t>
      </w:r>
      <w:proofErr w:type="gramEnd"/>
      <w:r w:rsidRPr="009E00C8">
        <w:rPr>
          <w:sz w:val="28"/>
          <w:szCs w:val="28"/>
        </w:rPr>
        <w:t>ідприємств</w:t>
      </w:r>
      <w:proofErr w:type="spellEnd"/>
      <w:r w:rsidRPr="009E00C8">
        <w:rPr>
          <w:sz w:val="28"/>
          <w:szCs w:val="28"/>
        </w:rPr>
        <w:t>;</w:t>
      </w:r>
    </w:p>
    <w:p w:rsidR="00DF71B7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00C8">
        <w:rPr>
          <w:sz w:val="28"/>
          <w:szCs w:val="28"/>
        </w:rPr>
        <w:t xml:space="preserve">- </w:t>
      </w:r>
      <w:proofErr w:type="spellStart"/>
      <w:r w:rsidRPr="009E00C8">
        <w:rPr>
          <w:sz w:val="28"/>
          <w:szCs w:val="28"/>
        </w:rPr>
        <w:t>неефективне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використання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власних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технологій</w:t>
      </w:r>
      <w:proofErr w:type="spellEnd"/>
      <w:r w:rsidRPr="009E00C8">
        <w:rPr>
          <w:sz w:val="28"/>
          <w:szCs w:val="28"/>
        </w:rPr>
        <w:t>;</w:t>
      </w:r>
    </w:p>
    <w:p w:rsidR="00DF71B7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00C8">
        <w:rPr>
          <w:sz w:val="28"/>
          <w:szCs w:val="28"/>
        </w:rPr>
        <w:t xml:space="preserve">- </w:t>
      </w:r>
      <w:proofErr w:type="spellStart"/>
      <w:r w:rsidRPr="009E00C8">
        <w:rPr>
          <w:sz w:val="28"/>
          <w:szCs w:val="28"/>
        </w:rPr>
        <w:t>наявність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істотних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політичних</w:t>
      </w:r>
      <w:proofErr w:type="spellEnd"/>
      <w:r w:rsidRPr="009E00C8">
        <w:rPr>
          <w:sz w:val="28"/>
          <w:szCs w:val="28"/>
        </w:rPr>
        <w:t xml:space="preserve"> і </w:t>
      </w:r>
      <w:proofErr w:type="spellStart"/>
      <w:r w:rsidRPr="009E00C8">
        <w:rPr>
          <w:sz w:val="28"/>
          <w:szCs w:val="28"/>
        </w:rPr>
        <w:t>фінансових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ризиків</w:t>
      </w:r>
      <w:proofErr w:type="spellEnd"/>
      <w:r w:rsidRPr="009E00C8">
        <w:rPr>
          <w:sz w:val="28"/>
          <w:szCs w:val="28"/>
        </w:rPr>
        <w:t xml:space="preserve"> для </w:t>
      </w:r>
      <w:proofErr w:type="spellStart"/>
      <w:r w:rsidRPr="009E00C8">
        <w:rPr>
          <w:sz w:val="28"/>
          <w:szCs w:val="28"/>
        </w:rPr>
        <w:t>іноземних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партнерів</w:t>
      </w:r>
      <w:proofErr w:type="spellEnd"/>
      <w:r w:rsidRPr="009E00C8">
        <w:rPr>
          <w:sz w:val="28"/>
          <w:szCs w:val="28"/>
        </w:rPr>
        <w:t xml:space="preserve"> при </w:t>
      </w:r>
      <w:proofErr w:type="spellStart"/>
      <w:r w:rsidRPr="009E00C8">
        <w:rPr>
          <w:sz w:val="28"/>
          <w:szCs w:val="28"/>
        </w:rPr>
        <w:t>співробітництві</w:t>
      </w:r>
      <w:proofErr w:type="spellEnd"/>
      <w:r w:rsidRPr="009E00C8">
        <w:rPr>
          <w:sz w:val="28"/>
          <w:szCs w:val="28"/>
        </w:rPr>
        <w:t xml:space="preserve"> з </w:t>
      </w:r>
      <w:proofErr w:type="spellStart"/>
      <w:proofErr w:type="gramStart"/>
      <w:r w:rsidRPr="009E00C8">
        <w:rPr>
          <w:sz w:val="28"/>
          <w:szCs w:val="28"/>
        </w:rPr>
        <w:t>п</w:t>
      </w:r>
      <w:proofErr w:type="gramEnd"/>
      <w:r w:rsidRPr="009E00C8">
        <w:rPr>
          <w:sz w:val="28"/>
          <w:szCs w:val="28"/>
        </w:rPr>
        <w:t>ідприємствами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галузі</w:t>
      </w:r>
      <w:proofErr w:type="spellEnd"/>
      <w:r w:rsidRPr="009E00C8">
        <w:rPr>
          <w:sz w:val="28"/>
          <w:szCs w:val="28"/>
        </w:rPr>
        <w:t>;</w:t>
      </w:r>
    </w:p>
    <w:p w:rsidR="00DF71B7" w:rsidRPr="009E00C8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</w:rPr>
        <w:t xml:space="preserve">- </w:t>
      </w:r>
      <w:proofErr w:type="spellStart"/>
      <w:r w:rsidRPr="009E00C8">
        <w:rPr>
          <w:sz w:val="28"/>
          <w:szCs w:val="28"/>
        </w:rPr>
        <w:t>відсутність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достатнього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досвіду</w:t>
      </w:r>
      <w:proofErr w:type="spellEnd"/>
      <w:r w:rsidRPr="009E00C8">
        <w:rPr>
          <w:sz w:val="28"/>
          <w:szCs w:val="28"/>
        </w:rPr>
        <w:t xml:space="preserve"> та </w:t>
      </w:r>
      <w:proofErr w:type="spellStart"/>
      <w:r w:rsidRPr="009E00C8">
        <w:rPr>
          <w:sz w:val="28"/>
          <w:szCs w:val="28"/>
        </w:rPr>
        <w:t>знань</w:t>
      </w:r>
      <w:proofErr w:type="spellEnd"/>
      <w:r w:rsidRPr="009E00C8">
        <w:rPr>
          <w:sz w:val="28"/>
          <w:szCs w:val="28"/>
        </w:rPr>
        <w:t xml:space="preserve"> у </w:t>
      </w:r>
      <w:proofErr w:type="spellStart"/>
      <w:r w:rsidRPr="009E00C8">
        <w:rPr>
          <w:sz w:val="28"/>
          <w:szCs w:val="28"/>
        </w:rPr>
        <w:t>сфері</w:t>
      </w:r>
      <w:proofErr w:type="spellEnd"/>
      <w:r w:rsidRPr="009E00C8">
        <w:rPr>
          <w:sz w:val="28"/>
          <w:szCs w:val="28"/>
        </w:rPr>
        <w:t xml:space="preserve"> менеджменту, маркетингу, </w:t>
      </w:r>
      <w:proofErr w:type="spellStart"/>
      <w:r w:rsidRPr="009E00C8">
        <w:rPr>
          <w:sz w:val="28"/>
          <w:szCs w:val="28"/>
        </w:rPr>
        <w:t>фінансів</w:t>
      </w:r>
      <w:proofErr w:type="spellEnd"/>
      <w:r w:rsidRPr="009E00C8">
        <w:rPr>
          <w:sz w:val="28"/>
          <w:szCs w:val="28"/>
        </w:rPr>
        <w:t xml:space="preserve"> і </w:t>
      </w:r>
      <w:proofErr w:type="spellStart"/>
      <w:r w:rsidRPr="009E00C8">
        <w:rPr>
          <w:sz w:val="28"/>
          <w:szCs w:val="28"/>
        </w:rPr>
        <w:t>сучасних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ринкових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відносин</w:t>
      </w:r>
      <w:proofErr w:type="spellEnd"/>
      <w:r w:rsidRPr="009E00C8">
        <w:rPr>
          <w:sz w:val="28"/>
          <w:szCs w:val="28"/>
        </w:rPr>
        <w:t>.</w:t>
      </w:r>
    </w:p>
    <w:p w:rsidR="00DF71B7" w:rsidRDefault="00DF71B7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 xml:space="preserve">Отже, </w:t>
      </w:r>
      <w:r w:rsidR="001F44BF" w:rsidRPr="009E00C8">
        <w:rPr>
          <w:sz w:val="28"/>
          <w:szCs w:val="28"/>
          <w:lang w:val="uk-UA"/>
        </w:rPr>
        <w:t xml:space="preserve">космічна галузь України має великий потенціал, але для його реалізації необхідно провести деякі реформи в законодавстві і вирішення певних проблем в фінансуванні даної галузі. </w:t>
      </w:r>
    </w:p>
    <w:p w:rsidR="009E00C8" w:rsidRPr="009E00C8" w:rsidRDefault="009E00C8" w:rsidP="009E0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F44BF" w:rsidRDefault="001F44BF" w:rsidP="009E00C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9E00C8">
        <w:rPr>
          <w:sz w:val="28"/>
          <w:szCs w:val="28"/>
          <w:lang w:val="uk-UA"/>
        </w:rPr>
        <w:t>Література:</w:t>
      </w:r>
    </w:p>
    <w:p w:rsidR="009E00C8" w:rsidRPr="009E00C8" w:rsidRDefault="009E00C8" w:rsidP="009E00C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E17432" w:rsidRPr="009E00C8" w:rsidRDefault="00E17432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00C8">
        <w:rPr>
          <w:sz w:val="28"/>
          <w:szCs w:val="28"/>
        </w:rPr>
        <w:t xml:space="preserve">1. Антонович М. </w:t>
      </w:r>
      <w:proofErr w:type="spellStart"/>
      <w:r w:rsidRPr="009E00C8">
        <w:rPr>
          <w:sz w:val="28"/>
          <w:szCs w:val="28"/>
        </w:rPr>
        <w:t>Міжнародне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публічне</w:t>
      </w:r>
      <w:proofErr w:type="spellEnd"/>
      <w:r w:rsidRPr="009E00C8">
        <w:rPr>
          <w:sz w:val="28"/>
          <w:szCs w:val="28"/>
        </w:rPr>
        <w:t xml:space="preserve"> право: </w:t>
      </w:r>
      <w:proofErr w:type="spellStart"/>
      <w:r w:rsidRPr="009E00C8">
        <w:rPr>
          <w:sz w:val="28"/>
          <w:szCs w:val="28"/>
        </w:rPr>
        <w:t>Навч</w:t>
      </w:r>
      <w:proofErr w:type="spellEnd"/>
      <w:r w:rsidRPr="009E00C8">
        <w:rPr>
          <w:sz w:val="28"/>
          <w:szCs w:val="28"/>
        </w:rPr>
        <w:t xml:space="preserve">. </w:t>
      </w:r>
      <w:proofErr w:type="spellStart"/>
      <w:proofErr w:type="gramStart"/>
      <w:r w:rsidRPr="009E00C8">
        <w:rPr>
          <w:sz w:val="28"/>
          <w:szCs w:val="28"/>
        </w:rPr>
        <w:t>пос</w:t>
      </w:r>
      <w:proofErr w:type="gramEnd"/>
      <w:r w:rsidRPr="009E00C8">
        <w:rPr>
          <w:sz w:val="28"/>
          <w:szCs w:val="28"/>
        </w:rPr>
        <w:t>ібник</w:t>
      </w:r>
      <w:proofErr w:type="spellEnd"/>
      <w:r w:rsidRPr="009E00C8">
        <w:rPr>
          <w:sz w:val="28"/>
          <w:szCs w:val="28"/>
        </w:rPr>
        <w:t xml:space="preserve"> - К.: КМ </w:t>
      </w:r>
      <w:proofErr w:type="spellStart"/>
      <w:r w:rsidRPr="009E00C8">
        <w:rPr>
          <w:sz w:val="28"/>
          <w:szCs w:val="28"/>
        </w:rPr>
        <w:t>Академія</w:t>
      </w:r>
      <w:proofErr w:type="spellEnd"/>
      <w:r w:rsidRPr="009E00C8">
        <w:rPr>
          <w:sz w:val="28"/>
          <w:szCs w:val="28"/>
        </w:rPr>
        <w:t xml:space="preserve">: </w:t>
      </w:r>
      <w:proofErr w:type="spellStart"/>
      <w:r w:rsidRPr="009E00C8">
        <w:rPr>
          <w:sz w:val="28"/>
          <w:szCs w:val="28"/>
        </w:rPr>
        <w:t>Алерта</w:t>
      </w:r>
      <w:proofErr w:type="spellEnd"/>
      <w:r w:rsidRPr="009E00C8">
        <w:rPr>
          <w:sz w:val="28"/>
          <w:szCs w:val="28"/>
        </w:rPr>
        <w:t>, 2003. -307, с.</w:t>
      </w:r>
    </w:p>
    <w:p w:rsidR="00E17432" w:rsidRPr="009E00C8" w:rsidRDefault="00E17432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00C8">
        <w:rPr>
          <w:sz w:val="28"/>
          <w:szCs w:val="28"/>
        </w:rPr>
        <w:t xml:space="preserve">2. </w:t>
      </w:r>
      <w:proofErr w:type="spellStart"/>
      <w:r w:rsidRPr="009E00C8">
        <w:rPr>
          <w:sz w:val="28"/>
          <w:szCs w:val="28"/>
        </w:rPr>
        <w:t>Анцелевич</w:t>
      </w:r>
      <w:proofErr w:type="spellEnd"/>
      <w:r w:rsidRPr="009E00C8">
        <w:rPr>
          <w:sz w:val="28"/>
          <w:szCs w:val="28"/>
        </w:rPr>
        <w:t xml:space="preserve"> Г. О. </w:t>
      </w:r>
      <w:proofErr w:type="spellStart"/>
      <w:r w:rsidRPr="009E00C8">
        <w:rPr>
          <w:sz w:val="28"/>
          <w:szCs w:val="28"/>
        </w:rPr>
        <w:t>Міжнародне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публічне</w:t>
      </w:r>
      <w:proofErr w:type="spellEnd"/>
      <w:r w:rsidRPr="009E00C8">
        <w:rPr>
          <w:sz w:val="28"/>
          <w:szCs w:val="28"/>
        </w:rPr>
        <w:t xml:space="preserve"> право: </w:t>
      </w:r>
      <w:proofErr w:type="spellStart"/>
      <w:proofErr w:type="gramStart"/>
      <w:r w:rsidRPr="009E00C8">
        <w:rPr>
          <w:sz w:val="28"/>
          <w:szCs w:val="28"/>
        </w:rPr>
        <w:t>П</w:t>
      </w:r>
      <w:proofErr w:type="gramEnd"/>
      <w:r w:rsidRPr="009E00C8">
        <w:rPr>
          <w:sz w:val="28"/>
          <w:szCs w:val="28"/>
        </w:rPr>
        <w:t>ідручник</w:t>
      </w:r>
      <w:proofErr w:type="spellEnd"/>
      <w:r w:rsidRPr="009E00C8">
        <w:rPr>
          <w:sz w:val="28"/>
          <w:szCs w:val="28"/>
        </w:rPr>
        <w:t xml:space="preserve"> для </w:t>
      </w:r>
      <w:proofErr w:type="spellStart"/>
      <w:r w:rsidRPr="009E00C8">
        <w:rPr>
          <w:sz w:val="28"/>
          <w:szCs w:val="28"/>
        </w:rPr>
        <w:t>студентів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вищих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навч</w:t>
      </w:r>
      <w:proofErr w:type="spellEnd"/>
      <w:r w:rsidRPr="009E00C8">
        <w:rPr>
          <w:sz w:val="28"/>
          <w:szCs w:val="28"/>
        </w:rPr>
        <w:t xml:space="preserve">. </w:t>
      </w:r>
      <w:proofErr w:type="spellStart"/>
      <w:r w:rsidRPr="009E00C8">
        <w:rPr>
          <w:sz w:val="28"/>
          <w:szCs w:val="28"/>
        </w:rPr>
        <w:t>закладів</w:t>
      </w:r>
      <w:proofErr w:type="spellEnd"/>
      <w:r w:rsidRPr="009E00C8">
        <w:rPr>
          <w:sz w:val="28"/>
          <w:szCs w:val="28"/>
        </w:rPr>
        <w:t xml:space="preserve">. -К.: </w:t>
      </w:r>
      <w:proofErr w:type="spellStart"/>
      <w:r w:rsidRPr="009E00C8">
        <w:rPr>
          <w:sz w:val="28"/>
          <w:szCs w:val="28"/>
        </w:rPr>
        <w:t>Алерта</w:t>
      </w:r>
      <w:proofErr w:type="spellEnd"/>
      <w:r w:rsidRPr="009E00C8">
        <w:rPr>
          <w:sz w:val="28"/>
          <w:szCs w:val="28"/>
        </w:rPr>
        <w:t>, 2005. - 424 с.</w:t>
      </w:r>
    </w:p>
    <w:p w:rsidR="00E17432" w:rsidRPr="009E00C8" w:rsidRDefault="00E17432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00C8">
        <w:rPr>
          <w:sz w:val="28"/>
          <w:szCs w:val="28"/>
        </w:rPr>
        <w:t xml:space="preserve">3. </w:t>
      </w:r>
      <w:proofErr w:type="spellStart"/>
      <w:r w:rsidRPr="009E00C8">
        <w:rPr>
          <w:sz w:val="28"/>
          <w:szCs w:val="28"/>
        </w:rPr>
        <w:t>Баймурато</w:t>
      </w:r>
      <w:proofErr w:type="spellEnd"/>
      <w:r w:rsidRPr="009E00C8">
        <w:rPr>
          <w:sz w:val="28"/>
          <w:szCs w:val="28"/>
        </w:rPr>
        <w:t xml:space="preserve"> М. А. Международное публичное право: Учебник. - К.: Истина, 2004. -549, с.</w:t>
      </w:r>
    </w:p>
    <w:p w:rsidR="00E17432" w:rsidRPr="009E00C8" w:rsidRDefault="00E17432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00C8">
        <w:rPr>
          <w:sz w:val="28"/>
          <w:szCs w:val="28"/>
        </w:rPr>
        <w:t xml:space="preserve">4. </w:t>
      </w:r>
      <w:proofErr w:type="spellStart"/>
      <w:r w:rsidRPr="009E00C8">
        <w:rPr>
          <w:sz w:val="28"/>
          <w:szCs w:val="28"/>
        </w:rPr>
        <w:t>Дмитрієв</w:t>
      </w:r>
      <w:proofErr w:type="spellEnd"/>
      <w:r w:rsidRPr="009E00C8">
        <w:rPr>
          <w:sz w:val="28"/>
          <w:szCs w:val="28"/>
        </w:rPr>
        <w:t xml:space="preserve"> А. І. </w:t>
      </w:r>
      <w:proofErr w:type="spellStart"/>
      <w:r w:rsidRPr="009E00C8">
        <w:rPr>
          <w:sz w:val="28"/>
          <w:szCs w:val="28"/>
        </w:rPr>
        <w:t>Міжнародне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публічне</w:t>
      </w:r>
      <w:proofErr w:type="spellEnd"/>
      <w:r w:rsidRPr="009E00C8">
        <w:rPr>
          <w:sz w:val="28"/>
          <w:szCs w:val="28"/>
        </w:rPr>
        <w:t xml:space="preserve"> право: </w:t>
      </w:r>
      <w:proofErr w:type="spellStart"/>
      <w:r w:rsidRPr="009E00C8">
        <w:rPr>
          <w:sz w:val="28"/>
          <w:szCs w:val="28"/>
        </w:rPr>
        <w:t>Навч</w:t>
      </w:r>
      <w:proofErr w:type="spellEnd"/>
      <w:r w:rsidRPr="009E00C8">
        <w:rPr>
          <w:sz w:val="28"/>
          <w:szCs w:val="28"/>
        </w:rPr>
        <w:t xml:space="preserve">. </w:t>
      </w:r>
      <w:proofErr w:type="spellStart"/>
      <w:proofErr w:type="gramStart"/>
      <w:r w:rsidRPr="009E00C8">
        <w:rPr>
          <w:sz w:val="28"/>
          <w:szCs w:val="28"/>
        </w:rPr>
        <w:t>пос</w:t>
      </w:r>
      <w:proofErr w:type="gramEnd"/>
      <w:r w:rsidRPr="009E00C8">
        <w:rPr>
          <w:sz w:val="28"/>
          <w:szCs w:val="28"/>
        </w:rPr>
        <w:t>ібник</w:t>
      </w:r>
      <w:proofErr w:type="spellEnd"/>
      <w:r w:rsidRPr="009E00C8">
        <w:rPr>
          <w:sz w:val="28"/>
          <w:szCs w:val="28"/>
        </w:rPr>
        <w:t xml:space="preserve">. -К.: </w:t>
      </w:r>
      <w:proofErr w:type="spellStart"/>
      <w:r w:rsidRPr="009E00C8">
        <w:rPr>
          <w:sz w:val="28"/>
          <w:szCs w:val="28"/>
        </w:rPr>
        <w:t>Юрінком</w:t>
      </w:r>
      <w:proofErr w:type="spellEnd"/>
      <w:r w:rsidRPr="009E00C8">
        <w:rPr>
          <w:sz w:val="28"/>
          <w:szCs w:val="28"/>
        </w:rPr>
        <w:t xml:space="preserve"> </w:t>
      </w:r>
      <w:proofErr w:type="spellStart"/>
      <w:r w:rsidRPr="009E00C8">
        <w:rPr>
          <w:sz w:val="28"/>
          <w:szCs w:val="28"/>
        </w:rPr>
        <w:t>Інтер</w:t>
      </w:r>
      <w:proofErr w:type="spellEnd"/>
      <w:r w:rsidRPr="009E00C8">
        <w:rPr>
          <w:sz w:val="28"/>
          <w:szCs w:val="28"/>
        </w:rPr>
        <w:t>, 2000. -638, с.</w:t>
      </w:r>
    </w:p>
    <w:p w:rsidR="00E17432" w:rsidRPr="009E00C8" w:rsidRDefault="00E17432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00C8">
        <w:rPr>
          <w:sz w:val="28"/>
          <w:szCs w:val="28"/>
        </w:rPr>
        <w:t xml:space="preserve">5. Тодоров И. Я. Международное публичное право: Учебное пособие. </w:t>
      </w:r>
      <w:proofErr w:type="gramStart"/>
      <w:r w:rsidRPr="009E00C8">
        <w:rPr>
          <w:sz w:val="28"/>
          <w:szCs w:val="28"/>
        </w:rPr>
        <w:t>-К</w:t>
      </w:r>
      <w:proofErr w:type="gramEnd"/>
      <w:r w:rsidRPr="009E00C8">
        <w:rPr>
          <w:sz w:val="28"/>
          <w:szCs w:val="28"/>
        </w:rPr>
        <w:t xml:space="preserve">.: </w:t>
      </w:r>
      <w:proofErr w:type="spellStart"/>
      <w:r w:rsidRPr="009E00C8">
        <w:rPr>
          <w:sz w:val="28"/>
          <w:szCs w:val="28"/>
        </w:rPr>
        <w:t>Знання</w:t>
      </w:r>
      <w:proofErr w:type="spellEnd"/>
      <w:r w:rsidRPr="009E00C8">
        <w:rPr>
          <w:sz w:val="28"/>
          <w:szCs w:val="28"/>
        </w:rPr>
        <w:t xml:space="preserve"> , 2005. -414 с.</w:t>
      </w:r>
    </w:p>
    <w:p w:rsidR="00E96D51" w:rsidRPr="009E00C8" w:rsidRDefault="00E96D51" w:rsidP="009E00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E96D51" w:rsidRPr="009E00C8" w:rsidSect="009E00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746"/>
    <w:rsid w:val="00082746"/>
    <w:rsid w:val="001F44BF"/>
    <w:rsid w:val="00364F52"/>
    <w:rsid w:val="0046225B"/>
    <w:rsid w:val="00583A46"/>
    <w:rsid w:val="00682149"/>
    <w:rsid w:val="006A6B99"/>
    <w:rsid w:val="0072051C"/>
    <w:rsid w:val="00873131"/>
    <w:rsid w:val="008E14ED"/>
    <w:rsid w:val="008F70F7"/>
    <w:rsid w:val="008F7EEA"/>
    <w:rsid w:val="009E00C8"/>
    <w:rsid w:val="00AF00A7"/>
    <w:rsid w:val="00DF71B7"/>
    <w:rsid w:val="00E17432"/>
    <w:rsid w:val="00E96D51"/>
    <w:rsid w:val="00F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746"/>
  </w:style>
  <w:style w:type="character" w:styleId="a4">
    <w:name w:val="Hyperlink"/>
    <w:basedOn w:val="a0"/>
    <w:uiPriority w:val="99"/>
    <w:semiHidden/>
    <w:unhideWhenUsed/>
    <w:rsid w:val="00082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9D%D0%B0%D1%86%D1%96%D0%BE%D0%BD%D0%B0%D0%BB%D1%8C%D0%BD%D0%B5_%D0%BA%D0%BE%D1%81%D0%BC%D1%96%D1%87%D0%BD%D0%B5_%D0%B0%D0%B3%D0%B5%D0%BD%D1%82%D1%81%D1%82%D0%B2%D0%BE_%D0%A3%D0%BA%D1%80%D0%B0%D1%97%D0%BD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3%D0%BA%D1%80%D0%B0%D1%97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F1E8-F88C-4CB3-AF62-5DD43566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Links>
    <vt:vector size="12" baseType="variant">
      <vt:variant>
        <vt:i4>2818113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http://uk.wikipedia.org/wiki/%D0%9D%D0%B0%D1%86%D1%96%D0%BE%D0%BD%D0%B0%D0%BB%D1%8C%D0%BD%D0%B5_%D0%BA%D0%BE%D1%81%D0%BC%D1%96%D1%87%D0%BD%D0%B5_%D0%B0%D0%B3%D0%B5%D0%BD%D1%82%D1%81%D1%82%D0%B2%D0%BE_%D0%A3%D0%BA%D1%80%D0%B0%D1%97%D0%BD%D0%B8</vt:lpwstr>
      </vt:variant>
      <vt:variant>
        <vt:lpwstr/>
      </vt:variant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http://uk.wikipedia.org/wiki/%D0%A3%D0%BA%D1%80%D0%B0%D1%97%D0%BD%D0%B0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2015-04-09T08:42:00Z</dcterms:created>
  <dcterms:modified xsi:type="dcterms:W3CDTF">2015-04-16T08:22:00Z</dcterms:modified>
</cp:coreProperties>
</file>