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1D" w:rsidRPr="004E1EB1" w:rsidRDefault="007A2055" w:rsidP="001441B2">
      <w:pPr>
        <w:widowControl w:val="0"/>
        <w:spacing w:after="0" w:line="240" w:lineRule="auto"/>
        <w:rPr>
          <w:rFonts w:ascii="Arial" w:hAnsi="Arial" w:cs="Arial"/>
          <w:sz w:val="24"/>
          <w:szCs w:val="24"/>
        </w:rPr>
      </w:pPr>
      <w:bookmarkStart w:id="0" w:name="_GoBack"/>
      <w:bookmarkEnd w:id="0"/>
      <w:r w:rsidRPr="004E1EB1">
        <w:rPr>
          <w:rFonts w:ascii="Arial" w:hAnsi="Arial" w:cs="Arial"/>
          <w:sz w:val="24"/>
          <w:szCs w:val="24"/>
        </w:rPr>
        <w:t>УДК: 33</w:t>
      </w:r>
      <w:r w:rsidR="00A512F9" w:rsidRPr="004E1EB1">
        <w:rPr>
          <w:rFonts w:ascii="Arial" w:hAnsi="Arial" w:cs="Arial"/>
          <w:sz w:val="24"/>
          <w:szCs w:val="24"/>
        </w:rPr>
        <w:t>9</w:t>
      </w:r>
      <w:r w:rsidRPr="004E1EB1">
        <w:rPr>
          <w:rFonts w:ascii="Arial" w:hAnsi="Arial" w:cs="Arial"/>
          <w:sz w:val="24"/>
          <w:szCs w:val="24"/>
        </w:rPr>
        <w:t>.92</w:t>
      </w:r>
      <w:r w:rsidR="006E680A" w:rsidRPr="004E1EB1">
        <w:rPr>
          <w:rFonts w:ascii="Arial" w:hAnsi="Arial" w:cs="Arial"/>
          <w:sz w:val="24"/>
          <w:szCs w:val="24"/>
        </w:rPr>
        <w:t xml:space="preserve"> </w:t>
      </w:r>
    </w:p>
    <w:p w:rsidR="00A512F9" w:rsidRDefault="00A512F9" w:rsidP="00A512F9">
      <w:pPr>
        <w:spacing w:after="0" w:line="240" w:lineRule="auto"/>
        <w:jc w:val="center"/>
        <w:rPr>
          <w:rFonts w:ascii="Arial" w:hAnsi="Arial" w:cs="Arial"/>
          <w:sz w:val="24"/>
          <w:szCs w:val="24"/>
        </w:rPr>
      </w:pPr>
    </w:p>
    <w:p w:rsidR="00052ABF" w:rsidRDefault="00052ABF" w:rsidP="00A512F9">
      <w:pPr>
        <w:spacing w:after="0" w:line="240" w:lineRule="auto"/>
        <w:jc w:val="center"/>
        <w:rPr>
          <w:rFonts w:ascii="Arial" w:hAnsi="Arial" w:cs="Arial"/>
          <w:sz w:val="24"/>
          <w:szCs w:val="24"/>
        </w:rPr>
      </w:pPr>
      <w:r>
        <w:rPr>
          <w:rFonts w:ascii="Arial" w:hAnsi="Arial" w:cs="Arial"/>
          <w:sz w:val="24"/>
          <w:szCs w:val="24"/>
        </w:rPr>
        <w:t xml:space="preserve">ІНСТИТУЦІЙНА ПІДТРИМКА </w:t>
      </w:r>
      <w:r w:rsidR="00AF6DB0">
        <w:rPr>
          <w:rFonts w:ascii="Arial" w:hAnsi="Arial" w:cs="Arial"/>
          <w:sz w:val="24"/>
          <w:szCs w:val="24"/>
        </w:rPr>
        <w:t>МІЖНАРОДН</w:t>
      </w:r>
      <w:r>
        <w:rPr>
          <w:rFonts w:ascii="Arial" w:hAnsi="Arial" w:cs="Arial"/>
          <w:sz w:val="24"/>
          <w:szCs w:val="24"/>
        </w:rPr>
        <w:t>ОГО</w:t>
      </w:r>
      <w:r w:rsidR="00AF6DB0">
        <w:rPr>
          <w:rFonts w:ascii="Arial" w:hAnsi="Arial" w:cs="Arial"/>
          <w:sz w:val="24"/>
          <w:szCs w:val="24"/>
        </w:rPr>
        <w:t xml:space="preserve"> ЕКОНОМІЧН</w:t>
      </w:r>
      <w:r>
        <w:rPr>
          <w:rFonts w:ascii="Arial" w:hAnsi="Arial" w:cs="Arial"/>
          <w:sz w:val="24"/>
          <w:szCs w:val="24"/>
        </w:rPr>
        <w:t>ОГО СПІВРОБІТНИЦТВА</w:t>
      </w:r>
      <w:r w:rsidR="00AF6DB0">
        <w:rPr>
          <w:rFonts w:ascii="Arial" w:hAnsi="Arial" w:cs="Arial"/>
          <w:sz w:val="24"/>
          <w:szCs w:val="24"/>
        </w:rPr>
        <w:t xml:space="preserve"> У СФЕРІ </w:t>
      </w:r>
      <w:r w:rsidR="00AF6DB0" w:rsidRPr="00AF6DB0">
        <w:rPr>
          <w:rFonts w:ascii="Arial" w:hAnsi="Arial" w:cs="Arial"/>
          <w:sz w:val="24"/>
          <w:szCs w:val="24"/>
        </w:rPr>
        <w:t>ВІДНОВЛЮВАНОЇ ЕНЕРГЕТИКИ</w:t>
      </w:r>
    </w:p>
    <w:p w:rsidR="00052ABF" w:rsidRDefault="00052ABF" w:rsidP="00A512F9">
      <w:pPr>
        <w:spacing w:after="0" w:line="240" w:lineRule="auto"/>
        <w:jc w:val="center"/>
        <w:rPr>
          <w:rFonts w:ascii="Arial" w:hAnsi="Arial" w:cs="Arial"/>
          <w:sz w:val="24"/>
          <w:szCs w:val="24"/>
        </w:rPr>
      </w:pPr>
    </w:p>
    <w:p w:rsidR="00A512F9" w:rsidRPr="0023305C" w:rsidRDefault="00A512F9" w:rsidP="00A512F9">
      <w:pPr>
        <w:widowControl w:val="0"/>
        <w:spacing w:after="0" w:line="240" w:lineRule="auto"/>
        <w:jc w:val="center"/>
        <w:rPr>
          <w:rFonts w:ascii="Arial" w:hAnsi="Arial" w:cs="Arial"/>
          <w:sz w:val="24"/>
          <w:szCs w:val="24"/>
        </w:rPr>
      </w:pPr>
      <w:r w:rsidRPr="0023305C">
        <w:rPr>
          <w:rFonts w:ascii="Arial" w:hAnsi="Arial" w:cs="Arial"/>
          <w:b/>
          <w:sz w:val="24"/>
          <w:szCs w:val="24"/>
        </w:rPr>
        <w:t>Біла Світлана Олексіївна</w:t>
      </w:r>
      <w:r w:rsidRPr="0023305C">
        <w:rPr>
          <w:rFonts w:ascii="Arial" w:hAnsi="Arial" w:cs="Arial"/>
          <w:sz w:val="24"/>
          <w:szCs w:val="24"/>
        </w:rPr>
        <w:t xml:space="preserve">, </w:t>
      </w:r>
    </w:p>
    <w:p w:rsidR="00A512F9" w:rsidRPr="0023305C" w:rsidRDefault="00A512F9" w:rsidP="00A512F9">
      <w:pPr>
        <w:widowControl w:val="0"/>
        <w:spacing w:after="0" w:line="240" w:lineRule="auto"/>
        <w:jc w:val="center"/>
        <w:rPr>
          <w:rFonts w:ascii="Arial" w:hAnsi="Arial" w:cs="Arial"/>
          <w:sz w:val="24"/>
          <w:szCs w:val="24"/>
        </w:rPr>
      </w:pPr>
      <w:r w:rsidRPr="0023305C">
        <w:rPr>
          <w:rFonts w:ascii="Arial" w:hAnsi="Arial" w:cs="Arial"/>
          <w:sz w:val="24"/>
          <w:szCs w:val="24"/>
        </w:rPr>
        <w:t>професор, доктор наук з державного управління,</w:t>
      </w:r>
      <w:r w:rsidRPr="0023305C">
        <w:rPr>
          <w:rFonts w:ascii="Arial" w:hAnsi="Arial" w:cs="Arial"/>
          <w:sz w:val="24"/>
          <w:szCs w:val="24"/>
          <w:lang w:val="ru-RU"/>
        </w:rPr>
        <w:t xml:space="preserve"> </w:t>
      </w:r>
      <w:r w:rsidRPr="0023305C">
        <w:rPr>
          <w:rFonts w:ascii="Arial" w:hAnsi="Arial" w:cs="Arial"/>
          <w:sz w:val="24"/>
          <w:szCs w:val="24"/>
        </w:rPr>
        <w:t>заслужений економіст України</w:t>
      </w:r>
    </w:p>
    <w:p w:rsidR="00A512F9" w:rsidRPr="0023305C" w:rsidRDefault="00A512F9" w:rsidP="00A512F9">
      <w:pPr>
        <w:widowControl w:val="0"/>
        <w:spacing w:after="0" w:line="240" w:lineRule="auto"/>
        <w:jc w:val="center"/>
        <w:rPr>
          <w:rFonts w:ascii="Arial" w:hAnsi="Arial" w:cs="Arial"/>
          <w:sz w:val="24"/>
          <w:szCs w:val="24"/>
        </w:rPr>
      </w:pPr>
      <w:r w:rsidRPr="0023305C">
        <w:rPr>
          <w:rFonts w:ascii="Arial" w:hAnsi="Arial" w:cs="Arial"/>
          <w:sz w:val="24"/>
          <w:szCs w:val="24"/>
        </w:rPr>
        <w:t xml:space="preserve">Навчально-науковий інститут Міжнародних відносин (ННІМВ), </w:t>
      </w:r>
    </w:p>
    <w:p w:rsidR="00A512F9" w:rsidRPr="0023305C" w:rsidRDefault="00A512F9" w:rsidP="00A512F9">
      <w:pPr>
        <w:widowControl w:val="0"/>
        <w:spacing w:after="0" w:line="240" w:lineRule="auto"/>
        <w:jc w:val="center"/>
        <w:rPr>
          <w:rFonts w:ascii="Arial" w:hAnsi="Arial" w:cs="Arial"/>
          <w:sz w:val="24"/>
          <w:szCs w:val="24"/>
        </w:rPr>
      </w:pPr>
      <w:r w:rsidRPr="0023305C">
        <w:rPr>
          <w:rFonts w:ascii="Arial" w:hAnsi="Arial" w:cs="Arial"/>
          <w:sz w:val="24"/>
          <w:szCs w:val="24"/>
        </w:rPr>
        <w:t>Національний авіаційний університет (НАУ), м. Київ, Україна,</w:t>
      </w:r>
    </w:p>
    <w:p w:rsidR="00A512F9" w:rsidRPr="0023305C" w:rsidRDefault="00A512F9" w:rsidP="00A512F9">
      <w:pPr>
        <w:widowControl w:val="0"/>
        <w:spacing w:after="0" w:line="240" w:lineRule="auto"/>
        <w:jc w:val="center"/>
        <w:rPr>
          <w:rFonts w:ascii="Arial" w:hAnsi="Arial" w:cs="Arial"/>
          <w:sz w:val="24"/>
          <w:szCs w:val="24"/>
        </w:rPr>
      </w:pPr>
      <w:r w:rsidRPr="0023305C">
        <w:rPr>
          <w:rFonts w:ascii="Arial" w:hAnsi="Arial" w:cs="Arial"/>
          <w:sz w:val="24"/>
          <w:szCs w:val="24"/>
        </w:rPr>
        <w:t>професор кафедри міжнародних економічних відносин і бізнесу ННІМВ НАУ</w:t>
      </w:r>
    </w:p>
    <w:p w:rsidR="00A512F9" w:rsidRPr="00AF6DB0" w:rsidRDefault="00A512F9" w:rsidP="00A512F9">
      <w:pPr>
        <w:widowControl w:val="0"/>
        <w:spacing w:after="0" w:line="240" w:lineRule="auto"/>
        <w:jc w:val="right"/>
        <w:rPr>
          <w:rFonts w:ascii="Arial" w:hAnsi="Arial" w:cs="Arial"/>
          <w:b/>
          <w:color w:val="7030A0"/>
          <w:sz w:val="24"/>
          <w:szCs w:val="24"/>
        </w:rPr>
      </w:pPr>
    </w:p>
    <w:p w:rsidR="00A512F9" w:rsidRDefault="00A512F9" w:rsidP="00A512F9">
      <w:pPr>
        <w:widowControl w:val="0"/>
        <w:spacing w:after="0" w:line="240" w:lineRule="auto"/>
        <w:jc w:val="center"/>
        <w:rPr>
          <w:rFonts w:ascii="Arial" w:hAnsi="Arial" w:cs="Arial"/>
          <w:b/>
          <w:sz w:val="24"/>
          <w:szCs w:val="24"/>
        </w:rPr>
      </w:pPr>
      <w:r w:rsidRPr="00F53C87">
        <w:rPr>
          <w:rFonts w:ascii="Arial" w:hAnsi="Arial" w:cs="Arial"/>
          <w:b/>
          <w:sz w:val="24"/>
          <w:szCs w:val="24"/>
        </w:rPr>
        <w:t>Анотація</w:t>
      </w:r>
    </w:p>
    <w:p w:rsidR="002F6140" w:rsidRPr="007B4D8C" w:rsidRDefault="002F6140" w:rsidP="002F6140">
      <w:pPr>
        <w:widowControl w:val="0"/>
        <w:spacing w:after="0" w:line="240" w:lineRule="auto"/>
        <w:ind w:firstLine="567"/>
        <w:jc w:val="both"/>
        <w:rPr>
          <w:rFonts w:ascii="Arial" w:hAnsi="Arial" w:cs="Arial"/>
          <w:sz w:val="24"/>
          <w:szCs w:val="24"/>
        </w:rPr>
      </w:pPr>
      <w:r w:rsidRPr="007B4D8C">
        <w:rPr>
          <w:rFonts w:ascii="Arial" w:hAnsi="Arial" w:cs="Arial"/>
          <w:b/>
          <w:sz w:val="24"/>
          <w:szCs w:val="24"/>
        </w:rPr>
        <w:t xml:space="preserve">Предмет дослідження статті </w:t>
      </w:r>
      <w:r w:rsidRPr="007B4D8C">
        <w:rPr>
          <w:rFonts w:ascii="Arial" w:hAnsi="Arial" w:cs="Arial"/>
          <w:sz w:val="24"/>
          <w:szCs w:val="24"/>
        </w:rPr>
        <w:t xml:space="preserve">– теоретико-методологічні та прикладні аспекти </w:t>
      </w:r>
      <w:r>
        <w:rPr>
          <w:rFonts w:ascii="Arial" w:hAnsi="Arial" w:cs="Arial"/>
          <w:sz w:val="24"/>
          <w:szCs w:val="24"/>
        </w:rPr>
        <w:t xml:space="preserve">інституційної підтримки </w:t>
      </w:r>
      <w:r w:rsidRPr="007B4D8C">
        <w:rPr>
          <w:rFonts w:ascii="Arial" w:hAnsi="Arial" w:cs="Arial"/>
          <w:sz w:val="24"/>
          <w:szCs w:val="24"/>
        </w:rPr>
        <w:t>міжнародного економічного співробітництва у сфері відновлюваної енергетики</w:t>
      </w:r>
      <w:r>
        <w:rPr>
          <w:rFonts w:ascii="Arial" w:hAnsi="Arial" w:cs="Arial"/>
          <w:sz w:val="24"/>
          <w:szCs w:val="24"/>
        </w:rPr>
        <w:t>.</w:t>
      </w:r>
      <w:r w:rsidRPr="007B4D8C">
        <w:rPr>
          <w:rFonts w:ascii="Arial" w:hAnsi="Arial" w:cs="Arial"/>
          <w:sz w:val="24"/>
          <w:szCs w:val="24"/>
        </w:rPr>
        <w:t xml:space="preserve"> </w:t>
      </w:r>
    </w:p>
    <w:p w:rsidR="002F6140" w:rsidRPr="007B4D8C" w:rsidRDefault="002F6140" w:rsidP="002F6140">
      <w:pPr>
        <w:widowControl w:val="0"/>
        <w:spacing w:after="0" w:line="240" w:lineRule="auto"/>
        <w:ind w:firstLine="567"/>
        <w:jc w:val="both"/>
        <w:rPr>
          <w:rFonts w:ascii="Arial" w:hAnsi="Arial" w:cs="Arial"/>
          <w:sz w:val="24"/>
          <w:szCs w:val="24"/>
        </w:rPr>
      </w:pPr>
      <w:r w:rsidRPr="007B4D8C">
        <w:rPr>
          <w:rFonts w:ascii="Arial" w:hAnsi="Arial" w:cs="Arial"/>
          <w:b/>
          <w:sz w:val="24"/>
          <w:szCs w:val="24"/>
        </w:rPr>
        <w:t xml:space="preserve">Мета статті </w:t>
      </w:r>
      <w:r w:rsidRPr="007B4D8C">
        <w:rPr>
          <w:rFonts w:ascii="Arial" w:hAnsi="Arial" w:cs="Arial"/>
          <w:sz w:val="24"/>
          <w:szCs w:val="24"/>
        </w:rPr>
        <w:t xml:space="preserve">– висвітлити сутність, дослідити закономірності та новітні тренди </w:t>
      </w:r>
      <w:r>
        <w:rPr>
          <w:rFonts w:ascii="Arial" w:hAnsi="Arial" w:cs="Arial"/>
          <w:sz w:val="24"/>
          <w:szCs w:val="24"/>
        </w:rPr>
        <w:t>інституційної підтримки</w:t>
      </w:r>
      <w:r w:rsidRPr="007B4D8C">
        <w:rPr>
          <w:rFonts w:ascii="Arial" w:hAnsi="Arial" w:cs="Arial"/>
          <w:sz w:val="24"/>
          <w:szCs w:val="24"/>
        </w:rPr>
        <w:t xml:space="preserve"> </w:t>
      </w:r>
      <w:r>
        <w:rPr>
          <w:rFonts w:ascii="Arial" w:hAnsi="Arial" w:cs="Arial"/>
          <w:sz w:val="24"/>
          <w:szCs w:val="24"/>
        </w:rPr>
        <w:t>м</w:t>
      </w:r>
      <w:r w:rsidRPr="007B4D8C">
        <w:rPr>
          <w:rFonts w:ascii="Arial" w:hAnsi="Arial" w:cs="Arial"/>
          <w:sz w:val="24"/>
          <w:szCs w:val="24"/>
        </w:rPr>
        <w:t xml:space="preserve">іжнародного економічного співробітництва у сфері відновлюваної енергетики. </w:t>
      </w:r>
    </w:p>
    <w:p w:rsidR="0091637A" w:rsidRPr="00C36F46" w:rsidRDefault="0091637A" w:rsidP="0091637A">
      <w:pPr>
        <w:widowControl w:val="0"/>
        <w:spacing w:after="0" w:line="240" w:lineRule="auto"/>
        <w:ind w:firstLine="567"/>
        <w:jc w:val="both"/>
        <w:rPr>
          <w:rFonts w:ascii="Arial" w:hAnsi="Arial" w:cs="Arial"/>
          <w:sz w:val="24"/>
          <w:szCs w:val="24"/>
        </w:rPr>
      </w:pPr>
      <w:r w:rsidRPr="00F53C87">
        <w:rPr>
          <w:rFonts w:ascii="Arial" w:hAnsi="Arial" w:cs="Arial"/>
          <w:b/>
          <w:sz w:val="24"/>
          <w:szCs w:val="24"/>
        </w:rPr>
        <w:t>Методи.</w:t>
      </w:r>
      <w:r w:rsidRPr="00AF6DB0">
        <w:rPr>
          <w:rFonts w:ascii="Arial" w:hAnsi="Arial" w:cs="Arial"/>
          <w:color w:val="7030A0"/>
          <w:sz w:val="24"/>
          <w:szCs w:val="24"/>
        </w:rPr>
        <w:t xml:space="preserve"> </w:t>
      </w:r>
      <w:r w:rsidRPr="00C36F46">
        <w:rPr>
          <w:rFonts w:ascii="Arial" w:hAnsi="Arial" w:cs="Arial"/>
          <w:sz w:val="24"/>
          <w:szCs w:val="24"/>
        </w:rPr>
        <w:t xml:space="preserve">Під час підготовки статті було використано загальнонаукові </w:t>
      </w:r>
      <w:r w:rsidRPr="00C36F46">
        <w:rPr>
          <w:rFonts w:ascii="Arial" w:hAnsi="Arial" w:cs="Arial"/>
          <w:i/>
          <w:sz w:val="24"/>
          <w:szCs w:val="24"/>
        </w:rPr>
        <w:t xml:space="preserve">методи </w:t>
      </w:r>
      <w:r w:rsidRPr="00C36F46">
        <w:rPr>
          <w:rFonts w:ascii="Arial" w:hAnsi="Arial" w:cs="Arial"/>
          <w:sz w:val="24"/>
          <w:szCs w:val="24"/>
        </w:rPr>
        <w:t xml:space="preserve">досліджень, у т.ч.: </w:t>
      </w:r>
      <w:r w:rsidRPr="00C36F46">
        <w:rPr>
          <w:rFonts w:ascii="Arial" w:hAnsi="Arial" w:cs="Arial"/>
          <w:i/>
          <w:sz w:val="24"/>
          <w:szCs w:val="24"/>
        </w:rPr>
        <w:t>історичного та логічного</w:t>
      </w:r>
      <w:r w:rsidRPr="00C36F46">
        <w:rPr>
          <w:rFonts w:ascii="Arial" w:hAnsi="Arial" w:cs="Arial"/>
          <w:sz w:val="24"/>
          <w:szCs w:val="24"/>
        </w:rPr>
        <w:t xml:space="preserve"> – в процесі дослідження світового досвіду та аналізу еволюції м</w:t>
      </w:r>
      <w:r w:rsidRPr="00C36F46">
        <w:rPr>
          <w:rFonts w:ascii="Arial" w:hAnsi="Arial" w:cs="Arial"/>
          <w:bCs/>
          <w:sz w:val="24"/>
          <w:szCs w:val="24"/>
        </w:rPr>
        <w:t>іжнародного економічного співробітництва у енергетичній сфері</w:t>
      </w:r>
      <w:r w:rsidRPr="00C36F46">
        <w:rPr>
          <w:rFonts w:ascii="Arial" w:hAnsi="Arial" w:cs="Arial"/>
          <w:sz w:val="24"/>
          <w:szCs w:val="24"/>
        </w:rPr>
        <w:t xml:space="preserve">; методи </w:t>
      </w:r>
      <w:r w:rsidRPr="00C36F46">
        <w:rPr>
          <w:rFonts w:ascii="Arial" w:hAnsi="Arial" w:cs="Arial"/>
          <w:i/>
          <w:sz w:val="24"/>
          <w:szCs w:val="24"/>
        </w:rPr>
        <w:t>абстрактного та конкретного, аналізу та синтезу</w:t>
      </w:r>
      <w:r w:rsidR="00730C72">
        <w:rPr>
          <w:rFonts w:ascii="Arial" w:hAnsi="Arial" w:cs="Arial"/>
          <w:i/>
          <w:sz w:val="24"/>
          <w:szCs w:val="24"/>
        </w:rPr>
        <w:t xml:space="preserve"> </w:t>
      </w:r>
      <w:r w:rsidRPr="00C36F46">
        <w:rPr>
          <w:rFonts w:ascii="Arial" w:hAnsi="Arial" w:cs="Arial"/>
          <w:sz w:val="24"/>
          <w:szCs w:val="24"/>
        </w:rPr>
        <w:t xml:space="preserve">застосовано в процесі </w:t>
      </w:r>
      <w:r w:rsidR="007A2055" w:rsidRPr="00C36F46">
        <w:rPr>
          <w:rFonts w:ascii="Arial" w:hAnsi="Arial" w:cs="Arial"/>
          <w:bCs/>
          <w:sz w:val="24"/>
          <w:szCs w:val="24"/>
        </w:rPr>
        <w:t>обґрунтування</w:t>
      </w:r>
      <w:r w:rsidRPr="00C36F46">
        <w:rPr>
          <w:rFonts w:ascii="Arial" w:hAnsi="Arial" w:cs="Arial"/>
          <w:bCs/>
          <w:sz w:val="24"/>
          <w:szCs w:val="24"/>
        </w:rPr>
        <w:t xml:space="preserve"> </w:t>
      </w:r>
      <w:r>
        <w:rPr>
          <w:rFonts w:ascii="Arial" w:hAnsi="Arial" w:cs="Arial"/>
          <w:bCs/>
          <w:sz w:val="24"/>
          <w:szCs w:val="24"/>
        </w:rPr>
        <w:t xml:space="preserve">пріоритетів, </w:t>
      </w:r>
      <w:r w:rsidRPr="00C36F46">
        <w:rPr>
          <w:rFonts w:ascii="Arial" w:hAnsi="Arial" w:cs="Arial"/>
          <w:bCs/>
          <w:sz w:val="24"/>
          <w:szCs w:val="24"/>
        </w:rPr>
        <w:t xml:space="preserve">правил та цілей інституційної підтримки </w:t>
      </w:r>
      <w:r w:rsidRPr="00C36F46">
        <w:rPr>
          <w:rFonts w:ascii="Arial" w:hAnsi="Arial" w:cs="Arial"/>
          <w:sz w:val="24"/>
          <w:szCs w:val="24"/>
        </w:rPr>
        <w:t>м</w:t>
      </w:r>
      <w:r w:rsidRPr="00C36F46">
        <w:rPr>
          <w:rFonts w:ascii="Arial" w:hAnsi="Arial" w:cs="Arial"/>
          <w:bCs/>
          <w:sz w:val="24"/>
          <w:szCs w:val="24"/>
        </w:rPr>
        <w:t xml:space="preserve">іжнародного економічного співробітництва у сфері відновлюваної енергетики, у визначенні ролі </w:t>
      </w:r>
      <w:r>
        <w:rPr>
          <w:rFonts w:ascii="Arial" w:hAnsi="Arial" w:cs="Arial"/>
          <w:bCs/>
          <w:sz w:val="24"/>
          <w:szCs w:val="24"/>
        </w:rPr>
        <w:t>м</w:t>
      </w:r>
      <w:r w:rsidRPr="00C36F46">
        <w:rPr>
          <w:rFonts w:ascii="Arial" w:hAnsi="Arial" w:cs="Arial"/>
          <w:bCs/>
          <w:sz w:val="24"/>
          <w:szCs w:val="24"/>
        </w:rPr>
        <w:t xml:space="preserve">іжнародних організацій у їх втіленні.  </w:t>
      </w:r>
      <w:r w:rsidRPr="00C36F46">
        <w:rPr>
          <w:rFonts w:ascii="Arial" w:hAnsi="Arial" w:cs="Arial"/>
          <w:i/>
          <w:sz w:val="24"/>
          <w:szCs w:val="24"/>
        </w:rPr>
        <w:t>Каузальний (причинно-наслідковий) метод</w:t>
      </w:r>
      <w:r w:rsidRPr="00C36F46">
        <w:rPr>
          <w:rFonts w:ascii="Arial" w:hAnsi="Arial" w:cs="Arial"/>
          <w:sz w:val="24"/>
          <w:szCs w:val="24"/>
        </w:rPr>
        <w:t xml:space="preserve"> наукових досліджень використано </w:t>
      </w:r>
      <w:r w:rsidR="001441B2" w:rsidRPr="001441B2">
        <w:rPr>
          <w:rFonts w:ascii="Arial" w:hAnsi="Arial" w:cs="Arial"/>
          <w:sz w:val="24"/>
          <w:szCs w:val="24"/>
        </w:rPr>
        <w:t xml:space="preserve">у </w:t>
      </w:r>
      <w:r w:rsidRPr="00C36F46">
        <w:rPr>
          <w:rFonts w:ascii="Arial" w:hAnsi="Arial" w:cs="Arial"/>
          <w:sz w:val="24"/>
          <w:szCs w:val="24"/>
        </w:rPr>
        <w:t>визначенн</w:t>
      </w:r>
      <w:r w:rsidR="001441B2">
        <w:rPr>
          <w:rFonts w:ascii="Arial" w:hAnsi="Arial" w:cs="Arial"/>
          <w:sz w:val="24"/>
          <w:szCs w:val="24"/>
        </w:rPr>
        <w:t>і</w:t>
      </w:r>
      <w:r w:rsidRPr="00C36F46">
        <w:rPr>
          <w:rFonts w:ascii="Arial" w:hAnsi="Arial" w:cs="Arial"/>
          <w:sz w:val="24"/>
          <w:szCs w:val="24"/>
        </w:rPr>
        <w:t xml:space="preserve"> пріоритетів </w:t>
      </w:r>
      <w:r>
        <w:rPr>
          <w:rFonts w:ascii="Arial" w:hAnsi="Arial" w:cs="Arial"/>
          <w:sz w:val="24"/>
          <w:szCs w:val="24"/>
        </w:rPr>
        <w:t xml:space="preserve">та викликів щодо </w:t>
      </w:r>
      <w:r w:rsidRPr="00C36F46">
        <w:rPr>
          <w:rFonts w:ascii="Arial" w:hAnsi="Arial" w:cs="Arial"/>
          <w:sz w:val="24"/>
          <w:szCs w:val="24"/>
        </w:rPr>
        <w:t>інституційної підтримки міжнародного економічного співробітництва у сфері розвитку відновлюваної енергетики</w:t>
      </w:r>
      <w:r>
        <w:rPr>
          <w:rFonts w:ascii="Arial" w:hAnsi="Arial" w:cs="Arial"/>
          <w:sz w:val="24"/>
          <w:szCs w:val="24"/>
        </w:rPr>
        <w:t xml:space="preserve"> як складової процесів переходу до сталого розвитку</w:t>
      </w:r>
      <w:r w:rsidRPr="00C36F46">
        <w:rPr>
          <w:rFonts w:ascii="Arial" w:hAnsi="Arial" w:cs="Arial"/>
          <w:sz w:val="24"/>
          <w:szCs w:val="24"/>
        </w:rPr>
        <w:t xml:space="preserve">. </w:t>
      </w:r>
    </w:p>
    <w:p w:rsidR="008A0ED2" w:rsidRPr="008A0ED2" w:rsidRDefault="00B13EA4" w:rsidP="008A0ED2">
      <w:pPr>
        <w:widowControl w:val="0"/>
        <w:spacing w:after="0" w:line="240" w:lineRule="auto"/>
        <w:ind w:firstLine="567"/>
        <w:jc w:val="both"/>
        <w:rPr>
          <w:rFonts w:ascii="Arial" w:hAnsi="Arial" w:cs="Arial"/>
          <w:sz w:val="24"/>
          <w:szCs w:val="24"/>
        </w:rPr>
      </w:pPr>
      <w:r w:rsidRPr="00F53C87">
        <w:rPr>
          <w:rFonts w:ascii="Arial" w:hAnsi="Arial" w:cs="Arial"/>
          <w:b/>
          <w:sz w:val="24"/>
          <w:szCs w:val="24"/>
        </w:rPr>
        <w:t>Результати роботи.</w:t>
      </w:r>
      <w:r w:rsidRPr="00AF6DB0">
        <w:rPr>
          <w:rFonts w:ascii="Arial" w:hAnsi="Arial" w:cs="Arial"/>
          <w:color w:val="7030A0"/>
          <w:sz w:val="24"/>
          <w:szCs w:val="24"/>
        </w:rPr>
        <w:t xml:space="preserve"> </w:t>
      </w:r>
      <w:r w:rsidR="008A0ED2" w:rsidRPr="008A0ED2">
        <w:rPr>
          <w:rFonts w:ascii="Arial" w:hAnsi="Arial" w:cs="Arial"/>
          <w:sz w:val="24"/>
          <w:szCs w:val="24"/>
        </w:rPr>
        <w:t xml:space="preserve">Розвиток відновлюваної енергетики у ХХІ ст. стає стратегічним пріоритетом </w:t>
      </w:r>
      <w:r w:rsidR="00730C72">
        <w:rPr>
          <w:rFonts w:ascii="Arial" w:hAnsi="Arial" w:cs="Arial"/>
          <w:sz w:val="24"/>
          <w:szCs w:val="24"/>
        </w:rPr>
        <w:t xml:space="preserve">модернізації </w:t>
      </w:r>
      <w:r w:rsidR="008A0ED2" w:rsidRPr="008A0ED2">
        <w:rPr>
          <w:rFonts w:ascii="Arial" w:hAnsi="Arial" w:cs="Arial"/>
          <w:sz w:val="24"/>
          <w:szCs w:val="24"/>
        </w:rPr>
        <w:t>світового енергетичного ринку, сприяє вирішенню проблеми глобального потепління, знижує ризики викидів СО</w:t>
      </w:r>
      <w:r w:rsidR="008A0ED2" w:rsidRPr="008A0ED2">
        <w:rPr>
          <w:rFonts w:ascii="Arial" w:hAnsi="Arial" w:cs="Arial"/>
          <w:sz w:val="16"/>
          <w:szCs w:val="16"/>
        </w:rPr>
        <w:t>2</w:t>
      </w:r>
      <w:r w:rsidR="008A0ED2" w:rsidRPr="008A0ED2">
        <w:rPr>
          <w:rFonts w:ascii="Arial" w:hAnsi="Arial" w:cs="Arial"/>
          <w:sz w:val="24"/>
          <w:szCs w:val="24"/>
        </w:rPr>
        <w:t xml:space="preserve"> та пов'язані з цим ризики збільшення кліматичних біженців, затоплення прибережних територій країн світу, а отже – </w:t>
      </w:r>
      <w:r w:rsidR="001441B2">
        <w:rPr>
          <w:rFonts w:ascii="Arial" w:hAnsi="Arial" w:cs="Arial"/>
          <w:sz w:val="24"/>
          <w:szCs w:val="24"/>
        </w:rPr>
        <w:t xml:space="preserve">зменшує </w:t>
      </w:r>
      <w:r w:rsidR="008A0ED2" w:rsidRPr="008A0ED2">
        <w:rPr>
          <w:rFonts w:ascii="Arial" w:hAnsi="Arial" w:cs="Arial"/>
          <w:sz w:val="24"/>
          <w:szCs w:val="24"/>
        </w:rPr>
        <w:t>ризики голоду, поширення бідності серед населення Землі</w:t>
      </w:r>
      <w:r w:rsidR="001441B2">
        <w:rPr>
          <w:rFonts w:ascii="Arial" w:hAnsi="Arial" w:cs="Arial"/>
          <w:sz w:val="24"/>
          <w:szCs w:val="24"/>
        </w:rPr>
        <w:t>.</w:t>
      </w:r>
      <w:r w:rsidR="008A0ED2" w:rsidRPr="008A0ED2">
        <w:rPr>
          <w:rFonts w:ascii="Arial" w:hAnsi="Arial" w:cs="Arial"/>
          <w:sz w:val="24"/>
          <w:szCs w:val="24"/>
        </w:rPr>
        <w:t xml:space="preserve">  </w:t>
      </w:r>
    </w:p>
    <w:p w:rsidR="008A0ED2" w:rsidRDefault="008A0ED2" w:rsidP="008A0ED2">
      <w:pPr>
        <w:spacing w:after="0" w:line="240" w:lineRule="auto"/>
        <w:ind w:firstLine="567"/>
        <w:jc w:val="both"/>
        <w:rPr>
          <w:rFonts w:ascii="Arial" w:hAnsi="Arial" w:cs="Arial"/>
          <w:sz w:val="24"/>
          <w:szCs w:val="24"/>
        </w:rPr>
      </w:pPr>
      <w:r w:rsidRPr="008A0ED2">
        <w:rPr>
          <w:rFonts w:ascii="Arial" w:hAnsi="Arial" w:cs="Arial"/>
          <w:bCs/>
          <w:sz w:val="24"/>
          <w:szCs w:val="24"/>
        </w:rPr>
        <w:t>Інституційну підтримку розвитку відновлюваної енергетики у світі забезпечують міжнародні організації, у т.ч. ООН</w:t>
      </w:r>
      <w:r w:rsidRPr="00B539EE">
        <w:rPr>
          <w:rFonts w:ascii="Arial" w:hAnsi="Arial" w:cs="Arial"/>
          <w:bCs/>
          <w:sz w:val="24"/>
          <w:szCs w:val="24"/>
        </w:rPr>
        <w:t xml:space="preserve">, </w:t>
      </w:r>
      <w:r w:rsidR="00377783" w:rsidRPr="00B539EE">
        <w:rPr>
          <w:rFonts w:ascii="Arial" w:hAnsi="Arial" w:cs="Arial"/>
          <w:bCs/>
          <w:sz w:val="24"/>
          <w:szCs w:val="24"/>
          <w:lang w:val="en-US"/>
        </w:rPr>
        <w:t>UNEP</w:t>
      </w:r>
      <w:r w:rsidR="00377783" w:rsidRPr="00B539EE">
        <w:rPr>
          <w:rFonts w:ascii="Arial" w:hAnsi="Arial" w:cs="Arial"/>
          <w:bCs/>
          <w:sz w:val="24"/>
          <w:szCs w:val="24"/>
        </w:rPr>
        <w:t xml:space="preserve">, </w:t>
      </w:r>
      <w:r w:rsidRPr="00B539EE">
        <w:rPr>
          <w:rFonts w:ascii="Arial" w:hAnsi="Arial" w:cs="Arial"/>
          <w:bCs/>
          <w:sz w:val="24"/>
          <w:szCs w:val="24"/>
        </w:rPr>
        <w:t xml:space="preserve">URS, BASE, </w:t>
      </w:r>
      <w:r w:rsidR="00377783" w:rsidRPr="00B539EE">
        <w:rPr>
          <w:rFonts w:ascii="Arial" w:hAnsi="Arial" w:cs="Arial"/>
          <w:bCs/>
          <w:sz w:val="24"/>
          <w:szCs w:val="24"/>
          <w:lang w:val="en-US"/>
        </w:rPr>
        <w:t>UNIDO</w:t>
      </w:r>
      <w:r w:rsidR="00377783" w:rsidRPr="00B539EE">
        <w:rPr>
          <w:rFonts w:ascii="Arial" w:hAnsi="Arial" w:cs="Arial"/>
          <w:bCs/>
          <w:sz w:val="24"/>
          <w:szCs w:val="24"/>
        </w:rPr>
        <w:t>,</w:t>
      </w:r>
      <w:r w:rsidRPr="00B539EE">
        <w:rPr>
          <w:rFonts w:ascii="Arial" w:hAnsi="Arial" w:cs="Arial"/>
          <w:bCs/>
          <w:sz w:val="24"/>
          <w:szCs w:val="24"/>
        </w:rPr>
        <w:t xml:space="preserve"> ПРООН</w:t>
      </w:r>
      <w:r w:rsidRPr="008A0ED2">
        <w:rPr>
          <w:rFonts w:ascii="Arial" w:hAnsi="Arial" w:cs="Arial"/>
          <w:bCs/>
          <w:sz w:val="24"/>
          <w:szCs w:val="24"/>
        </w:rPr>
        <w:t>, IRENA та ін. У цьому руслі діють Рамкова конвенція ООН про зміну клімату, Кіотськи</w:t>
      </w:r>
      <w:r>
        <w:rPr>
          <w:rFonts w:ascii="Arial" w:hAnsi="Arial" w:cs="Arial"/>
          <w:bCs/>
          <w:sz w:val="24"/>
          <w:szCs w:val="24"/>
        </w:rPr>
        <w:t>й</w:t>
      </w:r>
      <w:r w:rsidRPr="008A0ED2">
        <w:rPr>
          <w:rFonts w:ascii="Arial" w:hAnsi="Arial" w:cs="Arial"/>
          <w:bCs/>
          <w:sz w:val="24"/>
          <w:szCs w:val="24"/>
        </w:rPr>
        <w:t xml:space="preserve"> протокол</w:t>
      </w:r>
      <w:r w:rsidR="001630A9">
        <w:rPr>
          <w:rFonts w:ascii="Arial" w:hAnsi="Arial" w:cs="Arial"/>
          <w:bCs/>
          <w:sz w:val="24"/>
          <w:szCs w:val="24"/>
        </w:rPr>
        <w:t xml:space="preserve"> </w:t>
      </w:r>
      <w:r w:rsidR="001630A9" w:rsidRPr="00840FA9">
        <w:rPr>
          <w:rFonts w:ascii="Arial" w:hAnsi="Arial" w:cs="Arial"/>
          <w:bCs/>
          <w:sz w:val="24"/>
          <w:szCs w:val="24"/>
        </w:rPr>
        <w:t xml:space="preserve">(що </w:t>
      </w:r>
      <w:r w:rsidR="00730C72" w:rsidRPr="00840FA9">
        <w:rPr>
          <w:rFonts w:ascii="Arial" w:hAnsi="Arial" w:cs="Arial"/>
          <w:bCs/>
          <w:sz w:val="24"/>
          <w:szCs w:val="24"/>
        </w:rPr>
        <w:t xml:space="preserve">вже припинив </w:t>
      </w:r>
      <w:r w:rsidR="001630A9" w:rsidRPr="00840FA9">
        <w:rPr>
          <w:rFonts w:ascii="Arial" w:hAnsi="Arial" w:cs="Arial"/>
          <w:bCs/>
          <w:sz w:val="24"/>
          <w:szCs w:val="24"/>
        </w:rPr>
        <w:t>дію)</w:t>
      </w:r>
      <w:r w:rsidRPr="00840FA9">
        <w:rPr>
          <w:rFonts w:ascii="Arial" w:hAnsi="Arial" w:cs="Arial"/>
          <w:bCs/>
          <w:sz w:val="24"/>
          <w:szCs w:val="24"/>
        </w:rPr>
        <w:t>,</w:t>
      </w:r>
      <w:r>
        <w:rPr>
          <w:rFonts w:ascii="Arial" w:hAnsi="Arial" w:cs="Arial"/>
          <w:bCs/>
          <w:sz w:val="24"/>
          <w:szCs w:val="24"/>
        </w:rPr>
        <w:t xml:space="preserve"> </w:t>
      </w:r>
      <w:r w:rsidRPr="008A0ED2">
        <w:rPr>
          <w:rFonts w:ascii="Arial" w:hAnsi="Arial" w:cs="Arial"/>
          <w:bCs/>
          <w:sz w:val="24"/>
          <w:szCs w:val="24"/>
        </w:rPr>
        <w:t>Паризьк</w:t>
      </w:r>
      <w:r>
        <w:rPr>
          <w:rFonts w:ascii="Arial" w:hAnsi="Arial" w:cs="Arial"/>
          <w:bCs/>
          <w:sz w:val="24"/>
          <w:szCs w:val="24"/>
        </w:rPr>
        <w:t>а</w:t>
      </w:r>
      <w:r w:rsidRPr="008A0ED2">
        <w:rPr>
          <w:rFonts w:ascii="Arial" w:hAnsi="Arial" w:cs="Arial"/>
          <w:bCs/>
          <w:sz w:val="24"/>
          <w:szCs w:val="24"/>
        </w:rPr>
        <w:t xml:space="preserve"> угод</w:t>
      </w:r>
      <w:r>
        <w:rPr>
          <w:rFonts w:ascii="Arial" w:hAnsi="Arial" w:cs="Arial"/>
          <w:bCs/>
          <w:sz w:val="24"/>
          <w:szCs w:val="24"/>
        </w:rPr>
        <w:t>а</w:t>
      </w:r>
      <w:r w:rsidRPr="008A0ED2">
        <w:rPr>
          <w:rFonts w:ascii="Arial" w:hAnsi="Arial" w:cs="Arial"/>
          <w:bCs/>
          <w:sz w:val="24"/>
          <w:szCs w:val="24"/>
        </w:rPr>
        <w:t xml:space="preserve"> зі зміни клімату. За прогнозами ПРООН, до 2050 р. частка відновлюваних джерел енергії у паливно-енергетичному балансі </w:t>
      </w:r>
      <w:r w:rsidR="001441B2">
        <w:rPr>
          <w:rFonts w:ascii="Arial" w:hAnsi="Arial" w:cs="Arial"/>
          <w:bCs/>
          <w:sz w:val="24"/>
          <w:szCs w:val="24"/>
        </w:rPr>
        <w:t>різних країнах світу</w:t>
      </w:r>
      <w:r w:rsidR="001441B2" w:rsidRPr="008A0ED2">
        <w:rPr>
          <w:rFonts w:ascii="Arial" w:hAnsi="Arial" w:cs="Arial"/>
          <w:bCs/>
          <w:sz w:val="24"/>
          <w:szCs w:val="24"/>
        </w:rPr>
        <w:t xml:space="preserve"> </w:t>
      </w:r>
      <w:r w:rsidRPr="008A0ED2">
        <w:rPr>
          <w:rFonts w:ascii="Arial" w:hAnsi="Arial" w:cs="Arial"/>
          <w:bCs/>
          <w:sz w:val="24"/>
          <w:szCs w:val="24"/>
        </w:rPr>
        <w:t xml:space="preserve">становитиме </w:t>
      </w:r>
      <w:r w:rsidR="001441B2">
        <w:rPr>
          <w:rFonts w:ascii="Arial" w:hAnsi="Arial" w:cs="Arial"/>
          <w:bCs/>
          <w:sz w:val="24"/>
          <w:szCs w:val="24"/>
        </w:rPr>
        <w:t>від 27 % до 54 %</w:t>
      </w:r>
      <w:r w:rsidR="00730C72">
        <w:rPr>
          <w:rFonts w:ascii="Arial" w:hAnsi="Arial" w:cs="Arial"/>
          <w:bCs/>
          <w:sz w:val="24"/>
          <w:szCs w:val="24"/>
        </w:rPr>
        <w:t xml:space="preserve"> та</w:t>
      </w:r>
      <w:r w:rsidRPr="008A0ED2">
        <w:rPr>
          <w:rFonts w:ascii="Arial" w:hAnsi="Arial" w:cs="Arial"/>
          <w:bCs/>
          <w:sz w:val="24"/>
          <w:szCs w:val="24"/>
        </w:rPr>
        <w:t xml:space="preserve"> займе провідні позиції серед інших джерел</w:t>
      </w:r>
      <w:r w:rsidR="001441B2">
        <w:rPr>
          <w:rFonts w:ascii="Arial" w:hAnsi="Arial" w:cs="Arial"/>
          <w:bCs/>
          <w:sz w:val="24"/>
          <w:szCs w:val="24"/>
        </w:rPr>
        <w:t xml:space="preserve"> постачання </w:t>
      </w:r>
      <w:r w:rsidRPr="008A0ED2">
        <w:rPr>
          <w:rFonts w:ascii="Arial" w:hAnsi="Arial" w:cs="Arial"/>
          <w:bCs/>
          <w:sz w:val="24"/>
          <w:szCs w:val="24"/>
        </w:rPr>
        <w:t>енергоресурсів</w:t>
      </w:r>
      <w:r w:rsidR="001441B2">
        <w:rPr>
          <w:rFonts w:ascii="Arial" w:hAnsi="Arial" w:cs="Arial"/>
          <w:bCs/>
          <w:sz w:val="24"/>
          <w:szCs w:val="24"/>
        </w:rPr>
        <w:t xml:space="preserve"> на Землі</w:t>
      </w:r>
      <w:r w:rsidRPr="008A0ED2">
        <w:rPr>
          <w:rFonts w:ascii="Arial" w:hAnsi="Arial" w:cs="Arial"/>
          <w:bCs/>
          <w:sz w:val="24"/>
          <w:szCs w:val="24"/>
        </w:rPr>
        <w:t xml:space="preserve">. </w:t>
      </w:r>
      <w:r w:rsidRPr="008A0ED2">
        <w:rPr>
          <w:rFonts w:ascii="Arial" w:hAnsi="Arial" w:cs="Arial"/>
          <w:sz w:val="24"/>
          <w:szCs w:val="24"/>
        </w:rPr>
        <w:t xml:space="preserve">Серед пріоритетів </w:t>
      </w:r>
      <w:r w:rsidRPr="008A0ED2">
        <w:rPr>
          <w:rFonts w:ascii="Arial" w:hAnsi="Arial" w:cs="Arial"/>
          <w:bCs/>
          <w:sz w:val="24"/>
          <w:szCs w:val="24"/>
        </w:rPr>
        <w:t xml:space="preserve">міжнародного економічного співробітництва у сфері відновлюваної енергетики – </w:t>
      </w:r>
      <w:r w:rsidR="001441B2">
        <w:rPr>
          <w:rFonts w:ascii="Arial" w:hAnsi="Arial" w:cs="Arial"/>
          <w:bCs/>
          <w:sz w:val="24"/>
          <w:szCs w:val="24"/>
        </w:rPr>
        <w:t>забезпечення інституційної</w:t>
      </w:r>
      <w:r w:rsidRPr="008A0ED2">
        <w:rPr>
          <w:rFonts w:ascii="Arial" w:hAnsi="Arial" w:cs="Arial"/>
          <w:bCs/>
          <w:sz w:val="24"/>
          <w:szCs w:val="24"/>
        </w:rPr>
        <w:t xml:space="preserve"> підтримк</w:t>
      </w:r>
      <w:r w:rsidR="001441B2">
        <w:rPr>
          <w:rFonts w:ascii="Arial" w:hAnsi="Arial" w:cs="Arial"/>
          <w:bCs/>
          <w:sz w:val="24"/>
          <w:szCs w:val="24"/>
        </w:rPr>
        <w:t>и</w:t>
      </w:r>
      <w:r w:rsidRPr="008A0ED2">
        <w:rPr>
          <w:rFonts w:ascii="Arial" w:hAnsi="Arial" w:cs="Arial"/>
          <w:bCs/>
          <w:sz w:val="24"/>
          <w:szCs w:val="24"/>
        </w:rPr>
        <w:t xml:space="preserve"> розвитку </w:t>
      </w:r>
      <w:r w:rsidRPr="008A0ED2">
        <w:rPr>
          <w:rFonts w:ascii="Arial" w:hAnsi="Arial" w:cs="Arial"/>
          <w:sz w:val="24"/>
          <w:szCs w:val="24"/>
        </w:rPr>
        <w:t>виробництва</w:t>
      </w:r>
      <w:r w:rsidR="001630A9" w:rsidRPr="001630A9">
        <w:rPr>
          <w:rFonts w:ascii="Arial" w:hAnsi="Arial" w:cs="Arial"/>
          <w:bCs/>
          <w:sz w:val="24"/>
          <w:szCs w:val="24"/>
        </w:rPr>
        <w:t xml:space="preserve"> </w:t>
      </w:r>
      <w:r w:rsidR="001630A9" w:rsidRPr="008A0ED2">
        <w:rPr>
          <w:rFonts w:ascii="Arial" w:hAnsi="Arial" w:cs="Arial"/>
          <w:bCs/>
          <w:sz w:val="24"/>
          <w:szCs w:val="24"/>
        </w:rPr>
        <w:t>відновлюваної енергетики</w:t>
      </w:r>
      <w:r w:rsidRPr="008A0ED2">
        <w:rPr>
          <w:rFonts w:ascii="Arial" w:hAnsi="Arial" w:cs="Arial"/>
          <w:sz w:val="24"/>
          <w:szCs w:val="24"/>
        </w:rPr>
        <w:t xml:space="preserve">, </w:t>
      </w:r>
      <w:r w:rsidR="001441B2" w:rsidRPr="008A0ED2">
        <w:rPr>
          <w:rFonts w:ascii="Arial" w:hAnsi="Arial" w:cs="Arial"/>
          <w:sz w:val="24"/>
          <w:szCs w:val="24"/>
        </w:rPr>
        <w:t>розробка та впровадження «зелених тарифів»</w:t>
      </w:r>
      <w:r w:rsidR="001441B2">
        <w:rPr>
          <w:rFonts w:ascii="Arial" w:hAnsi="Arial" w:cs="Arial"/>
          <w:sz w:val="24"/>
          <w:szCs w:val="24"/>
        </w:rPr>
        <w:t xml:space="preserve">, пільг та економічних стимулів, </w:t>
      </w:r>
      <w:r w:rsidR="001441B2" w:rsidRPr="008A0ED2">
        <w:rPr>
          <w:rFonts w:ascii="Arial" w:hAnsi="Arial" w:cs="Arial"/>
          <w:sz w:val="24"/>
          <w:szCs w:val="24"/>
        </w:rPr>
        <w:t>принципів енергоефективності</w:t>
      </w:r>
      <w:r w:rsidR="001441B2">
        <w:rPr>
          <w:rFonts w:ascii="Arial" w:hAnsi="Arial" w:cs="Arial"/>
          <w:sz w:val="24"/>
          <w:szCs w:val="24"/>
        </w:rPr>
        <w:t xml:space="preserve"> та </w:t>
      </w:r>
      <w:proofErr w:type="spellStart"/>
      <w:r w:rsidR="001441B2" w:rsidRPr="008A0ED2">
        <w:rPr>
          <w:rFonts w:ascii="Arial" w:hAnsi="Arial" w:cs="Arial"/>
          <w:sz w:val="24"/>
          <w:szCs w:val="24"/>
        </w:rPr>
        <w:t>енергозаощадження</w:t>
      </w:r>
      <w:proofErr w:type="spellEnd"/>
      <w:r w:rsidR="001441B2" w:rsidRPr="008A0ED2">
        <w:rPr>
          <w:rFonts w:ascii="Arial" w:hAnsi="Arial" w:cs="Arial"/>
          <w:sz w:val="24"/>
          <w:szCs w:val="24"/>
        </w:rPr>
        <w:t>.</w:t>
      </w:r>
      <w:r w:rsidR="001441B2">
        <w:rPr>
          <w:rFonts w:ascii="Arial" w:hAnsi="Arial" w:cs="Arial"/>
          <w:sz w:val="24"/>
          <w:szCs w:val="24"/>
        </w:rPr>
        <w:t xml:space="preserve"> Важливого значення набуває інституційна підтримка </w:t>
      </w:r>
      <w:r w:rsidR="001630A9">
        <w:rPr>
          <w:rFonts w:ascii="Arial" w:hAnsi="Arial" w:cs="Arial"/>
          <w:sz w:val="24"/>
          <w:szCs w:val="24"/>
        </w:rPr>
        <w:t>розбудов</w:t>
      </w:r>
      <w:r w:rsidR="001441B2">
        <w:rPr>
          <w:rFonts w:ascii="Arial" w:hAnsi="Arial" w:cs="Arial"/>
          <w:sz w:val="24"/>
          <w:szCs w:val="24"/>
        </w:rPr>
        <w:t>и</w:t>
      </w:r>
      <w:r w:rsidR="001630A9">
        <w:rPr>
          <w:rFonts w:ascii="Arial" w:hAnsi="Arial" w:cs="Arial"/>
          <w:sz w:val="24"/>
          <w:szCs w:val="24"/>
        </w:rPr>
        <w:t xml:space="preserve"> </w:t>
      </w:r>
      <w:r w:rsidR="001441B2">
        <w:rPr>
          <w:rFonts w:ascii="Arial" w:hAnsi="Arial" w:cs="Arial"/>
          <w:sz w:val="24"/>
          <w:szCs w:val="24"/>
        </w:rPr>
        <w:t xml:space="preserve">енергетичної </w:t>
      </w:r>
      <w:r w:rsidR="001630A9" w:rsidRPr="008A0ED2">
        <w:rPr>
          <w:rFonts w:ascii="Arial" w:hAnsi="Arial" w:cs="Arial"/>
          <w:sz w:val="24"/>
          <w:szCs w:val="24"/>
        </w:rPr>
        <w:t>інфраструктури</w:t>
      </w:r>
      <w:r w:rsidR="001441B2">
        <w:rPr>
          <w:rFonts w:ascii="Arial" w:hAnsi="Arial" w:cs="Arial"/>
          <w:sz w:val="24"/>
          <w:szCs w:val="24"/>
        </w:rPr>
        <w:t>,</w:t>
      </w:r>
      <w:r w:rsidR="001630A9" w:rsidRPr="008A0ED2">
        <w:rPr>
          <w:rFonts w:ascii="Arial" w:hAnsi="Arial" w:cs="Arial"/>
          <w:sz w:val="24"/>
          <w:szCs w:val="24"/>
        </w:rPr>
        <w:t xml:space="preserve"> </w:t>
      </w:r>
      <w:r w:rsidR="001441B2">
        <w:rPr>
          <w:rFonts w:ascii="Arial" w:hAnsi="Arial" w:cs="Arial"/>
          <w:sz w:val="24"/>
          <w:szCs w:val="24"/>
        </w:rPr>
        <w:t>транспортування та транзиту,</w:t>
      </w:r>
      <w:r w:rsidRPr="008A0ED2">
        <w:rPr>
          <w:rFonts w:ascii="Arial" w:hAnsi="Arial" w:cs="Arial"/>
          <w:sz w:val="24"/>
          <w:szCs w:val="24"/>
        </w:rPr>
        <w:t xml:space="preserve"> зберігання та </w:t>
      </w:r>
      <w:r w:rsidR="001441B2">
        <w:rPr>
          <w:rFonts w:ascii="Arial" w:hAnsi="Arial" w:cs="Arial"/>
          <w:sz w:val="24"/>
          <w:szCs w:val="24"/>
        </w:rPr>
        <w:t>раціонального в</w:t>
      </w:r>
      <w:r w:rsidR="004673CE" w:rsidRPr="004673CE">
        <w:rPr>
          <w:rFonts w:ascii="Arial" w:hAnsi="Arial" w:cs="Arial"/>
          <w:sz w:val="24"/>
          <w:szCs w:val="24"/>
        </w:rPr>
        <w:t xml:space="preserve">икористання </w:t>
      </w:r>
      <w:r w:rsidRPr="008A0ED2">
        <w:rPr>
          <w:rFonts w:ascii="Arial" w:hAnsi="Arial" w:cs="Arial"/>
          <w:sz w:val="24"/>
          <w:szCs w:val="24"/>
        </w:rPr>
        <w:t>відно</w:t>
      </w:r>
      <w:r w:rsidR="001441B2">
        <w:rPr>
          <w:rFonts w:ascii="Arial" w:hAnsi="Arial" w:cs="Arial"/>
          <w:sz w:val="24"/>
          <w:szCs w:val="24"/>
        </w:rPr>
        <w:t>влюваних енергетичних ресурсів.</w:t>
      </w:r>
    </w:p>
    <w:p w:rsidR="001441B2" w:rsidRDefault="0017631E" w:rsidP="001441B2">
      <w:pPr>
        <w:widowControl w:val="0"/>
        <w:spacing w:after="0" w:line="240" w:lineRule="auto"/>
        <w:ind w:firstLine="567"/>
        <w:jc w:val="both"/>
        <w:rPr>
          <w:rFonts w:ascii="Arial" w:hAnsi="Arial" w:cs="Arial"/>
          <w:sz w:val="24"/>
          <w:szCs w:val="24"/>
        </w:rPr>
      </w:pPr>
      <w:r w:rsidRPr="00F53C87">
        <w:rPr>
          <w:rFonts w:ascii="Arial" w:hAnsi="Arial" w:cs="Arial"/>
          <w:b/>
          <w:sz w:val="24"/>
          <w:szCs w:val="24"/>
        </w:rPr>
        <w:t>Галузь застосування результатів.</w:t>
      </w:r>
      <w:r w:rsidRPr="00F53C87">
        <w:rPr>
          <w:rFonts w:ascii="Arial" w:hAnsi="Arial" w:cs="Arial"/>
          <w:sz w:val="24"/>
          <w:szCs w:val="24"/>
        </w:rPr>
        <w:t xml:space="preserve"> Міжнародні економічні відносини та світове господарство.</w:t>
      </w:r>
    </w:p>
    <w:p w:rsidR="008A0ED2" w:rsidRPr="00F53C87" w:rsidRDefault="008A0ED2" w:rsidP="001441B2">
      <w:pPr>
        <w:widowControl w:val="0"/>
        <w:spacing w:after="0" w:line="240" w:lineRule="auto"/>
        <w:ind w:firstLine="567"/>
        <w:jc w:val="both"/>
        <w:rPr>
          <w:rFonts w:ascii="Arial" w:hAnsi="Arial" w:cs="Arial"/>
          <w:bCs/>
          <w:sz w:val="24"/>
          <w:szCs w:val="24"/>
        </w:rPr>
      </w:pPr>
      <w:r w:rsidRPr="008A0ED2">
        <w:rPr>
          <w:rFonts w:ascii="Arial" w:hAnsi="Arial" w:cs="Arial"/>
          <w:b/>
          <w:bCs/>
          <w:sz w:val="24"/>
          <w:szCs w:val="24"/>
        </w:rPr>
        <w:t>Висновки.</w:t>
      </w:r>
      <w:r>
        <w:rPr>
          <w:rFonts w:ascii="Arial" w:hAnsi="Arial" w:cs="Arial"/>
          <w:bCs/>
          <w:sz w:val="24"/>
          <w:szCs w:val="24"/>
        </w:rPr>
        <w:t xml:space="preserve"> </w:t>
      </w:r>
      <w:r w:rsidRPr="00F53C87">
        <w:rPr>
          <w:rFonts w:ascii="Arial" w:hAnsi="Arial" w:cs="Arial"/>
          <w:bCs/>
          <w:sz w:val="24"/>
          <w:szCs w:val="24"/>
        </w:rPr>
        <w:t xml:space="preserve">Серед основних пріоритетів інституційної підтримки міжнародного </w:t>
      </w:r>
      <w:r w:rsidRPr="00F53C87">
        <w:rPr>
          <w:rFonts w:ascii="Arial" w:hAnsi="Arial" w:cs="Arial"/>
          <w:bCs/>
          <w:sz w:val="24"/>
          <w:szCs w:val="24"/>
        </w:rPr>
        <w:lastRenderedPageBreak/>
        <w:t>економічного співробітництва у сфері</w:t>
      </w:r>
      <w:r>
        <w:rPr>
          <w:rFonts w:ascii="Arial" w:hAnsi="Arial" w:cs="Arial"/>
          <w:bCs/>
          <w:color w:val="7030A0"/>
          <w:sz w:val="24"/>
          <w:szCs w:val="24"/>
        </w:rPr>
        <w:t xml:space="preserve"> </w:t>
      </w:r>
      <w:r>
        <w:rPr>
          <w:rFonts w:ascii="Arial" w:hAnsi="Arial" w:cs="Arial"/>
          <w:bCs/>
          <w:sz w:val="24"/>
          <w:szCs w:val="24"/>
        </w:rPr>
        <w:t>розвитку відновлюваної енергетики</w:t>
      </w:r>
      <w:r w:rsidR="0017631E">
        <w:rPr>
          <w:rFonts w:ascii="Arial" w:hAnsi="Arial" w:cs="Arial"/>
          <w:bCs/>
          <w:sz w:val="24"/>
          <w:szCs w:val="24"/>
        </w:rPr>
        <w:t xml:space="preserve"> слід </w:t>
      </w:r>
      <w:r w:rsidR="0017631E" w:rsidRPr="00F53C87">
        <w:rPr>
          <w:rFonts w:ascii="Arial" w:hAnsi="Arial" w:cs="Arial"/>
          <w:bCs/>
          <w:sz w:val="24"/>
          <w:szCs w:val="24"/>
        </w:rPr>
        <w:t>визнати</w:t>
      </w:r>
      <w:r w:rsidRPr="00F53C87">
        <w:rPr>
          <w:rFonts w:ascii="Arial" w:hAnsi="Arial" w:cs="Arial"/>
          <w:bCs/>
          <w:sz w:val="24"/>
          <w:szCs w:val="24"/>
        </w:rPr>
        <w:t xml:space="preserve">: </w:t>
      </w:r>
      <w:r w:rsidR="0017631E" w:rsidRPr="00F53C87">
        <w:rPr>
          <w:rFonts w:ascii="Arial" w:hAnsi="Arial" w:cs="Arial"/>
          <w:bCs/>
          <w:sz w:val="24"/>
          <w:szCs w:val="24"/>
        </w:rPr>
        <w:t>організацію</w:t>
      </w:r>
      <w:r w:rsidRPr="00F53C87">
        <w:rPr>
          <w:rFonts w:ascii="Arial" w:hAnsi="Arial" w:cs="Arial"/>
          <w:bCs/>
          <w:sz w:val="24"/>
          <w:szCs w:val="24"/>
        </w:rPr>
        <w:t xml:space="preserve"> міжнародних консультацій з розробки рамкових програм у сфері розвитку та використання відновлюваної енергетики; </w:t>
      </w:r>
      <w:r w:rsidR="00D77EFB">
        <w:rPr>
          <w:rFonts w:ascii="Arial" w:hAnsi="Arial" w:cs="Arial"/>
          <w:bCs/>
          <w:sz w:val="24"/>
          <w:szCs w:val="24"/>
        </w:rPr>
        <w:t xml:space="preserve">розробку правил та принципів безпеки та раціонального енергоспоживання; </w:t>
      </w:r>
      <w:r w:rsidRPr="00F53C87">
        <w:rPr>
          <w:rFonts w:ascii="Arial" w:hAnsi="Arial" w:cs="Arial"/>
          <w:bCs/>
          <w:sz w:val="24"/>
          <w:szCs w:val="24"/>
        </w:rPr>
        <w:t xml:space="preserve">сприяння розвитку трансферу технологій та знань у сфері відновлюваної енергетики; створення регіональних центрів дослідження і обміну досвідом у сфері розвитку відновлюваної енергетики; </w:t>
      </w:r>
      <w:r w:rsidR="00730C72">
        <w:rPr>
          <w:rFonts w:ascii="Arial" w:hAnsi="Arial" w:cs="Arial"/>
          <w:bCs/>
          <w:sz w:val="24"/>
          <w:szCs w:val="24"/>
        </w:rPr>
        <w:t xml:space="preserve">поширення </w:t>
      </w:r>
      <w:r w:rsidRPr="00F53C87">
        <w:rPr>
          <w:rFonts w:ascii="Arial" w:hAnsi="Arial" w:cs="Arial"/>
          <w:bCs/>
          <w:sz w:val="24"/>
          <w:szCs w:val="24"/>
        </w:rPr>
        <w:t>успішного світового досвіду у сфері використання відновлюваної енергетики; планування фінансового забезпечення програм з використання відновлюваних джерел енергії (ВДЕ); збір та обробк</w:t>
      </w:r>
      <w:r w:rsidR="00217FF7">
        <w:rPr>
          <w:rFonts w:ascii="Arial" w:hAnsi="Arial" w:cs="Arial"/>
          <w:bCs/>
          <w:sz w:val="24"/>
          <w:szCs w:val="24"/>
        </w:rPr>
        <w:t>у</w:t>
      </w:r>
      <w:r w:rsidRPr="00F53C87">
        <w:rPr>
          <w:rFonts w:ascii="Arial" w:hAnsi="Arial" w:cs="Arial"/>
          <w:bCs/>
          <w:sz w:val="24"/>
          <w:szCs w:val="24"/>
        </w:rPr>
        <w:t xml:space="preserve"> статистичних даних у сфері розвитку відновлюваної енергетики; моніторинг та корегування планів (стратегій) розвитку відновлюваної енергетики.</w:t>
      </w:r>
      <w:r w:rsidR="00D77EFB">
        <w:rPr>
          <w:rFonts w:ascii="Arial" w:hAnsi="Arial" w:cs="Arial"/>
          <w:bCs/>
          <w:sz w:val="24"/>
          <w:szCs w:val="24"/>
        </w:rPr>
        <w:t xml:space="preserve"> Перехід до масового використання відновлюваної енергетики – складова переходу до сталого розвитку у ХХІ ст.</w:t>
      </w:r>
    </w:p>
    <w:p w:rsidR="0017631E" w:rsidRPr="00F53C87" w:rsidRDefault="0017631E" w:rsidP="0017631E">
      <w:pPr>
        <w:widowControl w:val="0"/>
        <w:spacing w:after="0" w:line="240" w:lineRule="auto"/>
        <w:ind w:firstLine="567"/>
        <w:jc w:val="both"/>
        <w:rPr>
          <w:rFonts w:ascii="Arial" w:hAnsi="Arial" w:cs="Arial"/>
          <w:b/>
          <w:sz w:val="24"/>
          <w:szCs w:val="24"/>
        </w:rPr>
      </w:pPr>
      <w:r w:rsidRPr="00F53C87">
        <w:rPr>
          <w:rFonts w:ascii="Arial" w:hAnsi="Arial" w:cs="Arial"/>
          <w:b/>
          <w:sz w:val="24"/>
          <w:szCs w:val="24"/>
        </w:rPr>
        <w:t xml:space="preserve">Ключові слова: </w:t>
      </w:r>
      <w:r w:rsidRPr="00F53C87">
        <w:rPr>
          <w:rFonts w:ascii="Arial" w:hAnsi="Arial" w:cs="Arial"/>
          <w:sz w:val="24"/>
          <w:szCs w:val="24"/>
        </w:rPr>
        <w:t>інституційна підтримка; міжнародне економічне співробітництво; інтеграція; відновлювана енергетика; глобальне потепління; викиди СО</w:t>
      </w:r>
      <w:r w:rsidRPr="00F53C87">
        <w:rPr>
          <w:rFonts w:ascii="Arial" w:hAnsi="Arial" w:cs="Arial"/>
          <w:sz w:val="16"/>
          <w:szCs w:val="16"/>
        </w:rPr>
        <w:t>2</w:t>
      </w:r>
      <w:r w:rsidRPr="00F53C87">
        <w:rPr>
          <w:rFonts w:ascii="Arial" w:hAnsi="Arial" w:cs="Arial"/>
          <w:sz w:val="24"/>
          <w:szCs w:val="24"/>
        </w:rPr>
        <w:t xml:space="preserve">; сталий розвиток; </w:t>
      </w:r>
      <w:r w:rsidR="00D77EFB">
        <w:rPr>
          <w:rFonts w:ascii="Arial" w:hAnsi="Arial" w:cs="Arial"/>
          <w:sz w:val="24"/>
          <w:szCs w:val="24"/>
        </w:rPr>
        <w:t xml:space="preserve">трансфер технологій; </w:t>
      </w:r>
      <w:r w:rsidR="00217FF7">
        <w:rPr>
          <w:rFonts w:ascii="Arial" w:hAnsi="Arial" w:cs="Arial"/>
          <w:sz w:val="24"/>
          <w:szCs w:val="24"/>
        </w:rPr>
        <w:t xml:space="preserve">міжнародні </w:t>
      </w:r>
      <w:r w:rsidRPr="00F53C87">
        <w:rPr>
          <w:rFonts w:ascii="Arial" w:hAnsi="Arial" w:cs="Arial"/>
          <w:sz w:val="24"/>
          <w:szCs w:val="24"/>
        </w:rPr>
        <w:t xml:space="preserve">консультації; моніторинг; інфраструктура енергетичного ринку; енергоефективність.  </w:t>
      </w:r>
    </w:p>
    <w:p w:rsidR="0017631E" w:rsidRDefault="0017631E" w:rsidP="0017631E">
      <w:pPr>
        <w:widowControl w:val="0"/>
        <w:spacing w:after="0" w:line="240" w:lineRule="auto"/>
        <w:ind w:firstLine="567"/>
        <w:jc w:val="both"/>
        <w:rPr>
          <w:rFonts w:ascii="Arial" w:hAnsi="Arial" w:cs="Arial"/>
          <w:b/>
          <w:color w:val="7030A0"/>
          <w:sz w:val="24"/>
          <w:szCs w:val="24"/>
        </w:rPr>
      </w:pPr>
    </w:p>
    <w:p w:rsidR="00C617D1" w:rsidRPr="007A2855" w:rsidRDefault="00C617D1" w:rsidP="00324D36">
      <w:pPr>
        <w:widowControl w:val="0"/>
        <w:spacing w:after="0" w:line="240" w:lineRule="auto"/>
        <w:jc w:val="center"/>
        <w:rPr>
          <w:rFonts w:ascii="Arial" w:hAnsi="Arial" w:cs="Arial"/>
          <w:sz w:val="24"/>
          <w:szCs w:val="24"/>
        </w:rPr>
      </w:pPr>
    </w:p>
    <w:p w:rsidR="002F6140" w:rsidRPr="002F6140" w:rsidRDefault="002F6140" w:rsidP="00324D36">
      <w:pPr>
        <w:widowControl w:val="0"/>
        <w:spacing w:after="0" w:line="240" w:lineRule="auto"/>
        <w:jc w:val="center"/>
        <w:rPr>
          <w:rFonts w:ascii="Arial" w:hAnsi="Arial" w:cs="Arial"/>
          <w:sz w:val="24"/>
          <w:szCs w:val="24"/>
          <w:lang w:val="ru-RU"/>
        </w:rPr>
      </w:pPr>
      <w:r w:rsidRPr="002F6140">
        <w:rPr>
          <w:rFonts w:ascii="Arial" w:hAnsi="Arial" w:cs="Arial"/>
          <w:sz w:val="24"/>
          <w:szCs w:val="24"/>
          <w:lang w:val="ru-RU"/>
        </w:rPr>
        <w:t>ИНСТИТУЦИОНАЛЬНАЯ ПОДДЕРЖКА МЕЖДУНАРОДНОГО ЭКОНОМИЧЕСКОГО СОТРУДНИЧЕСТВА В СФЕРЕ ВОЗОБНОВЛЯЕМОЙ ЭНЕРГЕТИКИ</w:t>
      </w:r>
    </w:p>
    <w:p w:rsidR="00324D36" w:rsidRPr="002F6140" w:rsidRDefault="00324D36" w:rsidP="00324D36">
      <w:pPr>
        <w:widowControl w:val="0"/>
        <w:spacing w:after="0" w:line="240" w:lineRule="auto"/>
        <w:jc w:val="center"/>
        <w:rPr>
          <w:rFonts w:ascii="Arial" w:hAnsi="Arial" w:cs="Arial"/>
          <w:sz w:val="16"/>
          <w:szCs w:val="16"/>
          <w:lang w:val="ru-RU"/>
        </w:rPr>
      </w:pPr>
    </w:p>
    <w:p w:rsidR="00324D36" w:rsidRPr="002F6140" w:rsidRDefault="00324D36" w:rsidP="00324D36">
      <w:pPr>
        <w:widowControl w:val="0"/>
        <w:spacing w:after="0" w:line="240" w:lineRule="auto"/>
        <w:jc w:val="center"/>
        <w:rPr>
          <w:rFonts w:ascii="Arial" w:hAnsi="Arial" w:cs="Arial"/>
          <w:b/>
          <w:sz w:val="24"/>
          <w:szCs w:val="24"/>
          <w:lang w:val="ru-RU"/>
        </w:rPr>
      </w:pPr>
      <w:r w:rsidRPr="002F6140">
        <w:rPr>
          <w:rFonts w:ascii="Arial" w:hAnsi="Arial" w:cs="Arial"/>
          <w:b/>
          <w:sz w:val="24"/>
          <w:szCs w:val="24"/>
          <w:lang w:val="ru-RU"/>
        </w:rPr>
        <w:t>Белая С.А.</w:t>
      </w:r>
    </w:p>
    <w:p w:rsidR="00324D36" w:rsidRPr="002F6140" w:rsidRDefault="00324D36" w:rsidP="00324D36">
      <w:pPr>
        <w:widowControl w:val="0"/>
        <w:spacing w:after="0" w:line="240" w:lineRule="auto"/>
        <w:jc w:val="center"/>
        <w:rPr>
          <w:rFonts w:ascii="Arial" w:hAnsi="Arial" w:cs="Arial"/>
          <w:sz w:val="24"/>
          <w:szCs w:val="24"/>
          <w:lang w:val="ru-RU"/>
        </w:rPr>
      </w:pPr>
      <w:r w:rsidRPr="002F6140">
        <w:rPr>
          <w:rFonts w:ascii="Arial" w:hAnsi="Arial" w:cs="Arial"/>
          <w:sz w:val="24"/>
          <w:szCs w:val="24"/>
          <w:lang w:val="ru-RU"/>
        </w:rPr>
        <w:t xml:space="preserve">Профессор, доктор наук государственного управления, </w:t>
      </w:r>
    </w:p>
    <w:p w:rsidR="00324D36" w:rsidRPr="002F6140" w:rsidRDefault="00324D36" w:rsidP="00324D36">
      <w:pPr>
        <w:widowControl w:val="0"/>
        <w:spacing w:after="0" w:line="240" w:lineRule="auto"/>
        <w:jc w:val="center"/>
        <w:rPr>
          <w:rFonts w:ascii="Arial" w:hAnsi="Arial" w:cs="Arial"/>
          <w:sz w:val="24"/>
          <w:szCs w:val="24"/>
          <w:lang w:val="ru-RU"/>
        </w:rPr>
      </w:pPr>
      <w:r w:rsidRPr="002F6140">
        <w:rPr>
          <w:rFonts w:ascii="Arial" w:hAnsi="Arial" w:cs="Arial"/>
          <w:sz w:val="24"/>
          <w:szCs w:val="24"/>
          <w:lang w:val="ru-RU"/>
        </w:rPr>
        <w:t>заслуженный экономист Украины,</w:t>
      </w:r>
    </w:p>
    <w:p w:rsidR="00324D36" w:rsidRPr="002F6140" w:rsidRDefault="00324D36" w:rsidP="00324D36">
      <w:pPr>
        <w:widowControl w:val="0"/>
        <w:spacing w:after="0" w:line="240" w:lineRule="auto"/>
        <w:jc w:val="center"/>
        <w:rPr>
          <w:rFonts w:ascii="Arial" w:hAnsi="Arial" w:cs="Arial"/>
          <w:sz w:val="24"/>
          <w:szCs w:val="24"/>
          <w:lang w:val="ru-RU"/>
        </w:rPr>
      </w:pPr>
      <w:r w:rsidRPr="002F6140">
        <w:rPr>
          <w:rFonts w:ascii="Arial" w:hAnsi="Arial" w:cs="Arial"/>
          <w:sz w:val="24"/>
          <w:szCs w:val="24"/>
          <w:lang w:val="ru-RU"/>
        </w:rPr>
        <w:t>Учебно-научный институт Международных отношений (УНИМО), Национальный авиационный университет (НАУ), г.</w:t>
      </w:r>
      <w:r w:rsidR="007A2055">
        <w:rPr>
          <w:rFonts w:ascii="Arial" w:hAnsi="Arial" w:cs="Arial"/>
          <w:sz w:val="24"/>
          <w:szCs w:val="24"/>
          <w:lang w:val="ru-RU"/>
        </w:rPr>
        <w:t xml:space="preserve"> </w:t>
      </w:r>
      <w:r w:rsidRPr="002F6140">
        <w:rPr>
          <w:rFonts w:ascii="Arial" w:hAnsi="Arial" w:cs="Arial"/>
          <w:sz w:val="24"/>
          <w:szCs w:val="24"/>
          <w:lang w:val="ru-RU"/>
        </w:rPr>
        <w:t xml:space="preserve">Киев, Украина, профессор кафедры международных экономических отношений и бизнеса ИМО НАУ </w:t>
      </w:r>
    </w:p>
    <w:p w:rsidR="00324D36" w:rsidRPr="002F6140" w:rsidRDefault="00324D36" w:rsidP="00324D36">
      <w:pPr>
        <w:widowControl w:val="0"/>
        <w:spacing w:after="0" w:line="240" w:lineRule="auto"/>
        <w:jc w:val="center"/>
        <w:rPr>
          <w:rFonts w:ascii="Arial" w:hAnsi="Arial" w:cs="Arial"/>
          <w:sz w:val="24"/>
          <w:szCs w:val="24"/>
          <w:lang w:val="ru-RU"/>
        </w:rPr>
      </w:pPr>
    </w:p>
    <w:p w:rsidR="00324D36" w:rsidRPr="002F6140" w:rsidRDefault="00324D36" w:rsidP="00324D36">
      <w:pPr>
        <w:widowControl w:val="0"/>
        <w:spacing w:after="0" w:line="240" w:lineRule="auto"/>
        <w:jc w:val="center"/>
        <w:rPr>
          <w:rFonts w:ascii="Arial" w:hAnsi="Arial" w:cs="Arial"/>
          <w:sz w:val="24"/>
          <w:szCs w:val="24"/>
          <w:lang w:val="ru-RU"/>
        </w:rPr>
      </w:pPr>
      <w:r w:rsidRPr="002F6140">
        <w:rPr>
          <w:rFonts w:ascii="Arial" w:hAnsi="Arial" w:cs="Arial"/>
          <w:sz w:val="24"/>
          <w:szCs w:val="24"/>
          <w:lang w:val="ru-RU"/>
        </w:rPr>
        <w:t>Аннотация</w:t>
      </w:r>
    </w:p>
    <w:p w:rsidR="00A4120B" w:rsidRPr="003D73EF" w:rsidRDefault="00A4120B" w:rsidP="00324D36">
      <w:pPr>
        <w:widowControl w:val="0"/>
        <w:spacing w:after="0" w:line="240" w:lineRule="auto"/>
        <w:jc w:val="center"/>
        <w:rPr>
          <w:rFonts w:ascii="Arial" w:hAnsi="Arial" w:cs="Arial"/>
          <w:color w:val="C00000"/>
          <w:sz w:val="16"/>
          <w:szCs w:val="16"/>
          <w:lang w:val="ru-RU"/>
        </w:rPr>
      </w:pPr>
    </w:p>
    <w:p w:rsidR="00A4120B" w:rsidRPr="00B539EE" w:rsidRDefault="00A4120B" w:rsidP="00A4120B">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Предмет исследования статьи</w:t>
      </w:r>
      <w:r w:rsidRPr="00B539EE">
        <w:rPr>
          <w:rFonts w:ascii="Arial" w:hAnsi="Arial" w:cs="Arial"/>
          <w:sz w:val="24"/>
          <w:szCs w:val="24"/>
          <w:lang w:val="ru-RU"/>
        </w:rPr>
        <w:t xml:space="preserve"> – теоретико-методологические и прикладные аспекты</w:t>
      </w:r>
      <w:r w:rsidR="00E37CC3" w:rsidRPr="00B539EE">
        <w:rPr>
          <w:rFonts w:ascii="Arial" w:hAnsi="Arial" w:cs="Arial"/>
          <w:sz w:val="24"/>
          <w:szCs w:val="24"/>
          <w:lang w:val="ru-RU"/>
        </w:rPr>
        <w:t xml:space="preserve"> институциональной поддержки международного экономического сотрудничества в сфере возобновляемой энергетики</w:t>
      </w:r>
      <w:r w:rsidRPr="00B539EE">
        <w:rPr>
          <w:rFonts w:ascii="Arial" w:hAnsi="Arial" w:cs="Arial"/>
          <w:sz w:val="24"/>
          <w:szCs w:val="24"/>
          <w:lang w:val="ru-RU"/>
        </w:rPr>
        <w:t>.</w:t>
      </w:r>
    </w:p>
    <w:p w:rsidR="00E37CC3" w:rsidRPr="00B539EE" w:rsidRDefault="00A4120B" w:rsidP="00A4120B">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 xml:space="preserve">Цель статьи </w:t>
      </w:r>
      <w:r w:rsidRPr="00B539EE">
        <w:rPr>
          <w:rFonts w:ascii="Arial" w:hAnsi="Arial" w:cs="Arial"/>
          <w:sz w:val="24"/>
          <w:szCs w:val="24"/>
          <w:lang w:val="ru-RU"/>
        </w:rPr>
        <w:t xml:space="preserve">– </w:t>
      </w:r>
      <w:r w:rsidR="008E5D2B" w:rsidRPr="00B539EE">
        <w:rPr>
          <w:rFonts w:ascii="Arial" w:hAnsi="Arial" w:cs="Arial"/>
          <w:sz w:val="24"/>
          <w:szCs w:val="24"/>
          <w:lang w:val="ru-RU"/>
        </w:rPr>
        <w:t xml:space="preserve">раскрыть сущность, исследовать закономерности и </w:t>
      </w:r>
      <w:r w:rsidR="00E37CC3" w:rsidRPr="00B539EE">
        <w:rPr>
          <w:rFonts w:ascii="Arial" w:hAnsi="Arial" w:cs="Arial"/>
          <w:sz w:val="24"/>
          <w:szCs w:val="24"/>
          <w:lang w:val="ru-RU"/>
        </w:rPr>
        <w:t>новые тренды институциональной поддержки международного экономического сотрудничества в сфере возобновляемой энергетики.</w:t>
      </w:r>
    </w:p>
    <w:p w:rsidR="004305EA" w:rsidRPr="00B539EE" w:rsidRDefault="008E5D2B" w:rsidP="004305EA">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Метод</w:t>
      </w:r>
      <w:r w:rsidR="007A2055">
        <w:rPr>
          <w:rFonts w:ascii="Arial" w:hAnsi="Arial" w:cs="Arial"/>
          <w:b/>
          <w:sz w:val="24"/>
          <w:szCs w:val="24"/>
          <w:lang w:val="ru-RU"/>
        </w:rPr>
        <w:t>ы</w:t>
      </w:r>
      <w:r w:rsidRPr="00B539EE">
        <w:rPr>
          <w:rFonts w:ascii="Arial" w:hAnsi="Arial" w:cs="Arial"/>
          <w:b/>
          <w:sz w:val="24"/>
          <w:szCs w:val="24"/>
          <w:lang w:val="ru-RU"/>
        </w:rPr>
        <w:t xml:space="preserve">. </w:t>
      </w:r>
      <w:r w:rsidRPr="00B539EE">
        <w:rPr>
          <w:rFonts w:ascii="Arial" w:hAnsi="Arial" w:cs="Arial"/>
          <w:sz w:val="24"/>
          <w:szCs w:val="24"/>
          <w:lang w:val="ru-RU"/>
        </w:rPr>
        <w:t>В процессе подготовки статьи использован</w:t>
      </w:r>
      <w:r w:rsidR="001F29E6" w:rsidRPr="00B539EE">
        <w:rPr>
          <w:rFonts w:ascii="Arial" w:hAnsi="Arial" w:cs="Arial"/>
          <w:sz w:val="24"/>
          <w:szCs w:val="24"/>
          <w:lang w:val="ru-RU"/>
        </w:rPr>
        <w:t>ы</w:t>
      </w:r>
      <w:r w:rsidRPr="00B539EE">
        <w:rPr>
          <w:rFonts w:ascii="Arial" w:hAnsi="Arial" w:cs="Arial"/>
          <w:sz w:val="24"/>
          <w:szCs w:val="24"/>
          <w:lang w:val="ru-RU"/>
        </w:rPr>
        <w:t xml:space="preserve"> общенаучные </w:t>
      </w:r>
      <w:r w:rsidRPr="00B539EE">
        <w:rPr>
          <w:rFonts w:ascii="Arial" w:hAnsi="Arial" w:cs="Arial"/>
          <w:i/>
          <w:sz w:val="24"/>
          <w:szCs w:val="24"/>
          <w:lang w:val="ru-RU"/>
        </w:rPr>
        <w:t xml:space="preserve">методы </w:t>
      </w:r>
      <w:r w:rsidRPr="00B539EE">
        <w:rPr>
          <w:rFonts w:ascii="Arial" w:hAnsi="Arial" w:cs="Arial"/>
          <w:sz w:val="24"/>
          <w:szCs w:val="24"/>
          <w:lang w:val="ru-RU"/>
        </w:rPr>
        <w:t>исследований, в т.</w:t>
      </w:r>
      <w:r w:rsidR="007A2055">
        <w:rPr>
          <w:rFonts w:ascii="Arial" w:hAnsi="Arial" w:cs="Arial"/>
          <w:sz w:val="24"/>
          <w:szCs w:val="24"/>
          <w:lang w:val="ru-RU"/>
        </w:rPr>
        <w:t xml:space="preserve"> </w:t>
      </w:r>
      <w:r w:rsidRPr="00B539EE">
        <w:rPr>
          <w:rFonts w:ascii="Arial" w:hAnsi="Arial" w:cs="Arial"/>
          <w:sz w:val="24"/>
          <w:szCs w:val="24"/>
          <w:lang w:val="ru-RU"/>
        </w:rPr>
        <w:t xml:space="preserve">ч.: </w:t>
      </w:r>
      <w:r w:rsidRPr="00B539EE">
        <w:rPr>
          <w:rFonts w:ascii="Arial" w:hAnsi="Arial" w:cs="Arial"/>
          <w:i/>
          <w:sz w:val="24"/>
          <w:szCs w:val="24"/>
          <w:lang w:val="ru-RU"/>
        </w:rPr>
        <w:t>исторического и логического</w:t>
      </w:r>
      <w:r w:rsidR="00E37CC3" w:rsidRPr="00B539EE">
        <w:rPr>
          <w:rFonts w:ascii="Arial" w:hAnsi="Arial" w:cs="Arial"/>
          <w:sz w:val="24"/>
          <w:szCs w:val="24"/>
          <w:lang w:val="ru-RU"/>
        </w:rPr>
        <w:t xml:space="preserve"> – в процессе исследования мирового опыта и анализа эволюции международного экономического сотрудничества </w:t>
      </w:r>
      <w:r w:rsidR="004305EA" w:rsidRPr="00B539EE">
        <w:rPr>
          <w:rFonts w:ascii="Arial" w:hAnsi="Arial" w:cs="Arial"/>
          <w:sz w:val="24"/>
          <w:szCs w:val="24"/>
          <w:lang w:val="ru-RU"/>
        </w:rPr>
        <w:t xml:space="preserve">в энергетической сфере; методы </w:t>
      </w:r>
      <w:r w:rsidRPr="00B539EE">
        <w:rPr>
          <w:rFonts w:ascii="Arial" w:hAnsi="Arial" w:cs="Arial"/>
          <w:i/>
          <w:sz w:val="24"/>
          <w:szCs w:val="24"/>
          <w:lang w:val="ru-RU"/>
        </w:rPr>
        <w:t>абстрактного и конкретного,</w:t>
      </w:r>
      <w:r w:rsidRPr="00B539EE">
        <w:rPr>
          <w:rFonts w:ascii="Arial" w:hAnsi="Arial" w:cs="Arial"/>
          <w:sz w:val="24"/>
          <w:szCs w:val="24"/>
          <w:lang w:val="ru-RU"/>
        </w:rPr>
        <w:t xml:space="preserve"> </w:t>
      </w:r>
      <w:r w:rsidRPr="00B539EE">
        <w:rPr>
          <w:rFonts w:ascii="Arial" w:hAnsi="Arial" w:cs="Arial"/>
          <w:i/>
          <w:sz w:val="24"/>
          <w:szCs w:val="24"/>
          <w:lang w:val="ru-RU"/>
        </w:rPr>
        <w:t>анализа и синтеза</w:t>
      </w:r>
      <w:r w:rsidR="004305EA" w:rsidRPr="00B539EE">
        <w:rPr>
          <w:rFonts w:ascii="Arial" w:hAnsi="Arial" w:cs="Arial"/>
          <w:sz w:val="24"/>
          <w:szCs w:val="24"/>
          <w:lang w:val="ru-RU"/>
        </w:rPr>
        <w:t xml:space="preserve"> примен</w:t>
      </w:r>
      <w:r w:rsidR="00730C72" w:rsidRPr="00B539EE">
        <w:rPr>
          <w:rFonts w:ascii="Arial" w:hAnsi="Arial" w:cs="Arial"/>
          <w:sz w:val="24"/>
          <w:szCs w:val="24"/>
          <w:lang w:val="ru-RU"/>
        </w:rPr>
        <w:t xml:space="preserve">ялись </w:t>
      </w:r>
      <w:r w:rsidR="004305EA" w:rsidRPr="00B539EE">
        <w:rPr>
          <w:rFonts w:ascii="Arial" w:hAnsi="Arial" w:cs="Arial"/>
          <w:sz w:val="24"/>
          <w:szCs w:val="24"/>
          <w:lang w:val="ru-RU"/>
        </w:rPr>
        <w:t>в процессе обоснования приоритетов, правил и целей</w:t>
      </w:r>
      <w:r w:rsidR="00730C72" w:rsidRPr="00B539EE">
        <w:rPr>
          <w:rFonts w:ascii="Arial" w:hAnsi="Arial" w:cs="Arial"/>
          <w:sz w:val="24"/>
          <w:szCs w:val="24"/>
          <w:lang w:val="ru-RU"/>
        </w:rPr>
        <w:t xml:space="preserve"> </w:t>
      </w:r>
      <w:r w:rsidR="004305EA" w:rsidRPr="00B539EE">
        <w:rPr>
          <w:rFonts w:ascii="Arial" w:hAnsi="Arial" w:cs="Arial"/>
          <w:sz w:val="24"/>
          <w:szCs w:val="24"/>
          <w:lang w:val="ru-RU"/>
        </w:rPr>
        <w:t xml:space="preserve">институциональной поддержки международного экономического сотрудничества в сфере возобновляемой энергетики, в определении роли международных организаций в их реализации. </w:t>
      </w:r>
      <w:r w:rsidRPr="00B539EE">
        <w:rPr>
          <w:rFonts w:ascii="Arial" w:hAnsi="Arial" w:cs="Arial"/>
          <w:i/>
          <w:sz w:val="24"/>
          <w:szCs w:val="24"/>
          <w:lang w:val="ru-RU"/>
        </w:rPr>
        <w:t>Каузальный (причинно-следственный) метод</w:t>
      </w:r>
      <w:r w:rsidRPr="00B539EE">
        <w:rPr>
          <w:rFonts w:ascii="Arial" w:hAnsi="Arial" w:cs="Arial"/>
          <w:sz w:val="24"/>
          <w:szCs w:val="24"/>
          <w:lang w:val="ru-RU"/>
        </w:rPr>
        <w:t xml:space="preserve"> научных исследований использован </w:t>
      </w:r>
      <w:r w:rsidR="00730C72" w:rsidRPr="00B539EE">
        <w:rPr>
          <w:rFonts w:ascii="Arial" w:hAnsi="Arial" w:cs="Arial"/>
          <w:sz w:val="24"/>
          <w:szCs w:val="24"/>
          <w:lang w:val="ru-RU"/>
        </w:rPr>
        <w:t xml:space="preserve">для </w:t>
      </w:r>
      <w:r w:rsidR="00196381" w:rsidRPr="00B539EE">
        <w:rPr>
          <w:rFonts w:ascii="Arial" w:hAnsi="Arial" w:cs="Arial"/>
          <w:sz w:val="24"/>
          <w:szCs w:val="24"/>
          <w:lang w:val="ru-RU"/>
        </w:rPr>
        <w:t xml:space="preserve">определения приоритетов и вызовов институциональной поддержки международного экономического сотрудничества в сфере развития возобновляемой энергетики как составляющей процессов перехода к устойчивому развитию.  </w:t>
      </w:r>
    </w:p>
    <w:p w:rsidR="006576D0" w:rsidRDefault="00196381" w:rsidP="00A4120B">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 xml:space="preserve">Результаты работы. </w:t>
      </w:r>
      <w:r w:rsidRPr="00B539EE">
        <w:rPr>
          <w:rFonts w:ascii="Arial" w:hAnsi="Arial" w:cs="Arial"/>
          <w:sz w:val="24"/>
          <w:szCs w:val="24"/>
          <w:lang w:val="ru-RU"/>
        </w:rPr>
        <w:t xml:space="preserve">Развитие возобновляемой энергетики в </w:t>
      </w:r>
      <w:r w:rsidRPr="00B539EE">
        <w:rPr>
          <w:rFonts w:ascii="Arial" w:hAnsi="Arial" w:cs="Arial"/>
          <w:sz w:val="24"/>
          <w:szCs w:val="24"/>
        </w:rPr>
        <w:t xml:space="preserve">ХХІ ст. </w:t>
      </w:r>
      <w:r w:rsidRPr="00B539EE">
        <w:rPr>
          <w:rFonts w:ascii="Arial" w:hAnsi="Arial" w:cs="Arial"/>
          <w:sz w:val="24"/>
          <w:szCs w:val="24"/>
          <w:lang w:val="ru-RU"/>
        </w:rPr>
        <w:t>становится стратегическим</w:t>
      </w:r>
      <w:r>
        <w:rPr>
          <w:rFonts w:ascii="Arial" w:hAnsi="Arial" w:cs="Arial"/>
          <w:sz w:val="24"/>
          <w:szCs w:val="24"/>
          <w:lang w:val="ru-RU"/>
        </w:rPr>
        <w:t xml:space="preserve"> приоритетом </w:t>
      </w:r>
      <w:r w:rsidR="00730C72">
        <w:rPr>
          <w:rFonts w:ascii="Arial" w:hAnsi="Arial" w:cs="Arial"/>
          <w:sz w:val="24"/>
          <w:szCs w:val="24"/>
          <w:lang w:val="ru-RU"/>
        </w:rPr>
        <w:t xml:space="preserve">модернизации </w:t>
      </w:r>
      <w:r>
        <w:rPr>
          <w:rFonts w:ascii="Arial" w:hAnsi="Arial" w:cs="Arial"/>
          <w:sz w:val="24"/>
          <w:szCs w:val="24"/>
          <w:lang w:val="ru-RU"/>
        </w:rPr>
        <w:t>мирового энергетического рынка, содействует решению проблемы глобального потепления, снижает риски выбросов СО</w:t>
      </w:r>
      <w:proofErr w:type="gramStart"/>
      <w:r w:rsidRPr="00730C72">
        <w:rPr>
          <w:rFonts w:ascii="Arial" w:hAnsi="Arial" w:cs="Arial"/>
          <w:sz w:val="16"/>
          <w:szCs w:val="16"/>
          <w:lang w:val="ru-RU"/>
        </w:rPr>
        <w:t>2</w:t>
      </w:r>
      <w:proofErr w:type="gramEnd"/>
      <w:r>
        <w:rPr>
          <w:rFonts w:ascii="Arial" w:hAnsi="Arial" w:cs="Arial"/>
          <w:sz w:val="24"/>
          <w:szCs w:val="24"/>
          <w:lang w:val="ru-RU"/>
        </w:rPr>
        <w:t xml:space="preserve"> и связанные с этим риски увеличения климатических беженцев, затопления прибрежных территорий стран мира, а следовательно – </w:t>
      </w:r>
      <w:r w:rsidR="003E5F07">
        <w:rPr>
          <w:rFonts w:ascii="Arial" w:hAnsi="Arial" w:cs="Arial"/>
          <w:sz w:val="24"/>
          <w:szCs w:val="24"/>
          <w:lang w:val="ru-RU"/>
        </w:rPr>
        <w:t xml:space="preserve">уменьшает </w:t>
      </w:r>
      <w:r>
        <w:rPr>
          <w:rFonts w:ascii="Arial" w:hAnsi="Arial" w:cs="Arial"/>
          <w:sz w:val="24"/>
          <w:szCs w:val="24"/>
          <w:lang w:val="ru-RU"/>
        </w:rPr>
        <w:lastRenderedPageBreak/>
        <w:t>риск</w:t>
      </w:r>
      <w:r w:rsidR="003E5F07">
        <w:rPr>
          <w:rFonts w:ascii="Arial" w:hAnsi="Arial" w:cs="Arial"/>
          <w:sz w:val="24"/>
          <w:szCs w:val="24"/>
          <w:lang w:val="ru-RU"/>
        </w:rPr>
        <w:t>и</w:t>
      </w:r>
      <w:r>
        <w:rPr>
          <w:rFonts w:ascii="Arial" w:hAnsi="Arial" w:cs="Arial"/>
          <w:sz w:val="24"/>
          <w:szCs w:val="24"/>
          <w:lang w:val="ru-RU"/>
        </w:rPr>
        <w:t xml:space="preserve"> голода, распространения </w:t>
      </w:r>
      <w:r w:rsidR="006576D0">
        <w:rPr>
          <w:rFonts w:ascii="Arial" w:hAnsi="Arial" w:cs="Arial"/>
          <w:sz w:val="24"/>
          <w:szCs w:val="24"/>
          <w:lang w:val="ru-RU"/>
        </w:rPr>
        <w:t>бедности среди населения Земли и др.</w:t>
      </w:r>
    </w:p>
    <w:p w:rsidR="00377783" w:rsidRPr="00B539EE" w:rsidRDefault="006576D0" w:rsidP="00196381">
      <w:pPr>
        <w:spacing w:after="0" w:line="240" w:lineRule="auto"/>
        <w:ind w:firstLine="567"/>
        <w:jc w:val="both"/>
        <w:rPr>
          <w:rFonts w:ascii="Arial" w:hAnsi="Arial" w:cs="Arial"/>
          <w:bCs/>
          <w:sz w:val="24"/>
          <w:szCs w:val="24"/>
          <w:lang w:val="ru-RU"/>
        </w:rPr>
      </w:pPr>
      <w:r>
        <w:rPr>
          <w:rFonts w:ascii="Arial" w:hAnsi="Arial" w:cs="Arial"/>
          <w:bCs/>
          <w:sz w:val="24"/>
          <w:szCs w:val="24"/>
          <w:lang w:val="ru-RU"/>
        </w:rPr>
        <w:t xml:space="preserve">Институциональную поддержку развития возобновляемой энергетики в мире обеспечивают международные организации, в том числе </w:t>
      </w:r>
      <w:r w:rsidRPr="008A0ED2">
        <w:rPr>
          <w:rFonts w:ascii="Arial" w:hAnsi="Arial" w:cs="Arial"/>
          <w:bCs/>
          <w:sz w:val="24"/>
          <w:szCs w:val="24"/>
        </w:rPr>
        <w:t xml:space="preserve">ООН, </w:t>
      </w:r>
      <w:r w:rsidR="00377783" w:rsidRPr="00B539EE">
        <w:rPr>
          <w:rFonts w:ascii="Arial" w:hAnsi="Arial" w:cs="Arial"/>
          <w:bCs/>
          <w:sz w:val="24"/>
          <w:szCs w:val="24"/>
          <w:lang w:val="en-US"/>
        </w:rPr>
        <w:t>UNEP</w:t>
      </w:r>
      <w:r w:rsidRPr="00B539EE">
        <w:rPr>
          <w:rFonts w:ascii="Arial" w:hAnsi="Arial" w:cs="Arial"/>
          <w:bCs/>
          <w:sz w:val="24"/>
          <w:szCs w:val="24"/>
        </w:rPr>
        <w:t xml:space="preserve">, URS, BASE, </w:t>
      </w:r>
      <w:r w:rsidR="00377783" w:rsidRPr="00B539EE">
        <w:rPr>
          <w:rFonts w:ascii="Arial" w:hAnsi="Arial" w:cs="Arial"/>
          <w:bCs/>
          <w:sz w:val="24"/>
          <w:szCs w:val="24"/>
          <w:lang w:val="en-US"/>
        </w:rPr>
        <w:t>UNIDO</w:t>
      </w:r>
      <w:r w:rsidRPr="00B539EE">
        <w:rPr>
          <w:rFonts w:ascii="Arial" w:hAnsi="Arial" w:cs="Arial"/>
          <w:bCs/>
          <w:sz w:val="24"/>
          <w:szCs w:val="24"/>
        </w:rPr>
        <w:t xml:space="preserve">, ПРООН, IRENA </w:t>
      </w:r>
      <w:r w:rsidRPr="00B539EE">
        <w:rPr>
          <w:rFonts w:ascii="Arial" w:hAnsi="Arial" w:cs="Arial"/>
          <w:bCs/>
          <w:sz w:val="24"/>
          <w:szCs w:val="24"/>
          <w:lang w:val="ru-RU"/>
        </w:rPr>
        <w:t>и др. В этом же русле действуют Рамочная конвенция</w:t>
      </w:r>
      <w:r>
        <w:rPr>
          <w:rFonts w:ascii="Arial" w:hAnsi="Arial" w:cs="Arial"/>
          <w:bCs/>
          <w:sz w:val="24"/>
          <w:szCs w:val="24"/>
          <w:lang w:val="ru-RU"/>
        </w:rPr>
        <w:t xml:space="preserve"> ООН об изменении климата, Киотский протокол (который </w:t>
      </w:r>
      <w:r w:rsidR="00377783" w:rsidRPr="00377783">
        <w:rPr>
          <w:rFonts w:ascii="Arial" w:hAnsi="Arial" w:cs="Arial"/>
          <w:bCs/>
          <w:sz w:val="24"/>
          <w:szCs w:val="24"/>
          <w:lang w:val="ru-RU"/>
        </w:rPr>
        <w:t xml:space="preserve">уже </w:t>
      </w:r>
      <w:r>
        <w:rPr>
          <w:rFonts w:ascii="Arial" w:hAnsi="Arial" w:cs="Arial"/>
          <w:bCs/>
          <w:sz w:val="24"/>
          <w:szCs w:val="24"/>
          <w:lang w:val="ru-RU"/>
        </w:rPr>
        <w:t xml:space="preserve">завершил свое действие), Парижское соглашение об изменении климата. По прогнозам ПРООН, к 2050 г. удельный вес возобновляемых источников энергии в топливно-энергетическом балансе </w:t>
      </w:r>
      <w:r w:rsidR="007A2055">
        <w:rPr>
          <w:rFonts w:ascii="Arial" w:hAnsi="Arial" w:cs="Arial"/>
          <w:bCs/>
          <w:sz w:val="24"/>
          <w:szCs w:val="24"/>
          <w:lang w:val="ru-RU"/>
        </w:rPr>
        <w:t>ра</w:t>
      </w:r>
      <w:r w:rsidR="00377783">
        <w:rPr>
          <w:rFonts w:ascii="Arial" w:hAnsi="Arial" w:cs="Arial"/>
          <w:bCs/>
          <w:sz w:val="24"/>
          <w:szCs w:val="24"/>
          <w:lang w:val="ru-RU"/>
        </w:rPr>
        <w:t>зличных стран мира</w:t>
      </w:r>
      <w:r>
        <w:rPr>
          <w:rFonts w:ascii="Arial" w:hAnsi="Arial" w:cs="Arial"/>
          <w:bCs/>
          <w:sz w:val="24"/>
          <w:szCs w:val="24"/>
          <w:lang w:val="ru-RU"/>
        </w:rPr>
        <w:t xml:space="preserve"> будет составлять </w:t>
      </w:r>
      <w:r w:rsidR="00377783">
        <w:rPr>
          <w:rFonts w:ascii="Arial" w:hAnsi="Arial" w:cs="Arial"/>
          <w:bCs/>
          <w:sz w:val="24"/>
          <w:szCs w:val="24"/>
          <w:lang w:val="ru-RU"/>
        </w:rPr>
        <w:t xml:space="preserve">от </w:t>
      </w:r>
      <w:r>
        <w:rPr>
          <w:rFonts w:ascii="Arial" w:hAnsi="Arial" w:cs="Arial"/>
          <w:bCs/>
          <w:sz w:val="24"/>
          <w:szCs w:val="24"/>
          <w:lang w:val="ru-RU"/>
        </w:rPr>
        <w:t>27</w:t>
      </w:r>
      <w:r w:rsidR="00377783">
        <w:rPr>
          <w:rFonts w:ascii="Arial" w:hAnsi="Arial" w:cs="Arial"/>
          <w:bCs/>
          <w:sz w:val="24"/>
          <w:szCs w:val="24"/>
          <w:lang w:val="ru-RU"/>
        </w:rPr>
        <w:t xml:space="preserve"> % до </w:t>
      </w:r>
      <w:r>
        <w:rPr>
          <w:rFonts w:ascii="Arial" w:hAnsi="Arial" w:cs="Arial"/>
          <w:bCs/>
          <w:sz w:val="24"/>
          <w:szCs w:val="24"/>
          <w:lang w:val="ru-RU"/>
        </w:rPr>
        <w:t xml:space="preserve">54 % и займет лидирующие позиции среди иных источников </w:t>
      </w:r>
      <w:r w:rsidR="00377783">
        <w:rPr>
          <w:rFonts w:ascii="Arial" w:hAnsi="Arial" w:cs="Arial"/>
          <w:bCs/>
          <w:sz w:val="24"/>
          <w:szCs w:val="24"/>
          <w:lang w:val="ru-RU"/>
        </w:rPr>
        <w:t xml:space="preserve">поставок </w:t>
      </w:r>
      <w:r>
        <w:rPr>
          <w:rFonts w:ascii="Arial" w:hAnsi="Arial" w:cs="Arial"/>
          <w:bCs/>
          <w:sz w:val="24"/>
          <w:szCs w:val="24"/>
          <w:lang w:val="ru-RU"/>
        </w:rPr>
        <w:t>энергетических ресурсов</w:t>
      </w:r>
      <w:r w:rsidR="00377783">
        <w:rPr>
          <w:rFonts w:ascii="Arial" w:hAnsi="Arial" w:cs="Arial"/>
          <w:bCs/>
          <w:sz w:val="24"/>
          <w:szCs w:val="24"/>
          <w:lang w:val="ru-RU"/>
        </w:rPr>
        <w:t xml:space="preserve"> на Земле. </w:t>
      </w:r>
      <w:r>
        <w:rPr>
          <w:rFonts w:ascii="Arial" w:hAnsi="Arial" w:cs="Arial"/>
          <w:bCs/>
          <w:sz w:val="24"/>
          <w:szCs w:val="24"/>
          <w:lang w:val="ru-RU"/>
        </w:rPr>
        <w:t xml:space="preserve">Среди приоритетов международного экономического сотрудничества в сфере возобновляемой энергетики – </w:t>
      </w:r>
      <w:r w:rsidR="00377783">
        <w:rPr>
          <w:rFonts w:ascii="Arial" w:hAnsi="Arial" w:cs="Arial"/>
          <w:bCs/>
          <w:sz w:val="24"/>
          <w:szCs w:val="24"/>
          <w:lang w:val="ru-RU"/>
        </w:rPr>
        <w:t xml:space="preserve">обеспечение </w:t>
      </w:r>
      <w:r>
        <w:rPr>
          <w:rFonts w:ascii="Arial" w:hAnsi="Arial" w:cs="Arial"/>
          <w:bCs/>
          <w:sz w:val="24"/>
          <w:szCs w:val="24"/>
          <w:lang w:val="ru-RU"/>
        </w:rPr>
        <w:t>институциональн</w:t>
      </w:r>
      <w:r w:rsidR="00377783">
        <w:rPr>
          <w:rFonts w:ascii="Arial" w:hAnsi="Arial" w:cs="Arial"/>
          <w:bCs/>
          <w:sz w:val="24"/>
          <w:szCs w:val="24"/>
          <w:lang w:val="ru-RU"/>
        </w:rPr>
        <w:t>ой</w:t>
      </w:r>
      <w:r>
        <w:rPr>
          <w:rFonts w:ascii="Arial" w:hAnsi="Arial" w:cs="Arial"/>
          <w:bCs/>
          <w:sz w:val="24"/>
          <w:szCs w:val="24"/>
          <w:lang w:val="ru-RU"/>
        </w:rPr>
        <w:t xml:space="preserve"> поддержк</w:t>
      </w:r>
      <w:r w:rsidR="00377783">
        <w:rPr>
          <w:rFonts w:ascii="Arial" w:hAnsi="Arial" w:cs="Arial"/>
          <w:bCs/>
          <w:sz w:val="24"/>
          <w:szCs w:val="24"/>
          <w:lang w:val="ru-RU"/>
        </w:rPr>
        <w:t xml:space="preserve">и развития </w:t>
      </w:r>
      <w:r>
        <w:rPr>
          <w:rFonts w:ascii="Arial" w:hAnsi="Arial" w:cs="Arial"/>
          <w:bCs/>
          <w:sz w:val="24"/>
          <w:szCs w:val="24"/>
          <w:lang w:val="ru-RU"/>
        </w:rPr>
        <w:t xml:space="preserve">производства возобновляемой энергетики, </w:t>
      </w:r>
      <w:r w:rsidR="00377783">
        <w:rPr>
          <w:rFonts w:ascii="Arial" w:hAnsi="Arial" w:cs="Arial"/>
          <w:bCs/>
          <w:sz w:val="24"/>
          <w:szCs w:val="24"/>
          <w:lang w:val="ru-RU"/>
        </w:rPr>
        <w:t xml:space="preserve">разработка и внедрение «зеленых тарифов», льгот и экономических стимулов, принципов </w:t>
      </w:r>
      <w:proofErr w:type="spellStart"/>
      <w:r w:rsidR="00377783">
        <w:rPr>
          <w:rFonts w:ascii="Arial" w:hAnsi="Arial" w:cs="Arial"/>
          <w:bCs/>
          <w:sz w:val="24"/>
          <w:szCs w:val="24"/>
          <w:lang w:val="ru-RU"/>
        </w:rPr>
        <w:t>энергоэффективности</w:t>
      </w:r>
      <w:proofErr w:type="spellEnd"/>
      <w:r w:rsidR="00377783">
        <w:rPr>
          <w:rFonts w:ascii="Arial" w:hAnsi="Arial" w:cs="Arial"/>
          <w:bCs/>
          <w:sz w:val="24"/>
          <w:szCs w:val="24"/>
          <w:lang w:val="ru-RU"/>
        </w:rPr>
        <w:t xml:space="preserve"> и  энергос</w:t>
      </w:r>
      <w:r w:rsidR="00377783" w:rsidRPr="00377783">
        <w:rPr>
          <w:rFonts w:ascii="Arial" w:hAnsi="Arial" w:cs="Arial"/>
          <w:bCs/>
          <w:sz w:val="24"/>
          <w:szCs w:val="24"/>
          <w:lang w:val="ru-RU"/>
        </w:rPr>
        <w:t>бережения.</w:t>
      </w:r>
      <w:r w:rsidR="00377783">
        <w:rPr>
          <w:rFonts w:ascii="Arial" w:hAnsi="Arial" w:cs="Arial"/>
          <w:bCs/>
          <w:sz w:val="24"/>
          <w:szCs w:val="24"/>
          <w:lang w:val="ru-RU"/>
        </w:rPr>
        <w:t xml:space="preserve"> Важную роль играет институциональная поддержка строительства энергетической </w:t>
      </w:r>
      <w:r>
        <w:rPr>
          <w:rFonts w:ascii="Arial" w:hAnsi="Arial" w:cs="Arial"/>
          <w:bCs/>
          <w:sz w:val="24"/>
          <w:szCs w:val="24"/>
          <w:lang w:val="ru-RU"/>
        </w:rPr>
        <w:t>инфраструктуры</w:t>
      </w:r>
      <w:r w:rsidR="00377783">
        <w:rPr>
          <w:rFonts w:ascii="Arial" w:hAnsi="Arial" w:cs="Arial"/>
          <w:bCs/>
          <w:sz w:val="24"/>
          <w:szCs w:val="24"/>
          <w:lang w:val="ru-RU"/>
        </w:rPr>
        <w:t>, транспортирования и транзита, сохранения</w:t>
      </w:r>
      <w:r>
        <w:rPr>
          <w:rFonts w:ascii="Arial" w:hAnsi="Arial" w:cs="Arial"/>
          <w:bCs/>
          <w:sz w:val="24"/>
          <w:szCs w:val="24"/>
          <w:lang w:val="ru-RU"/>
        </w:rPr>
        <w:t xml:space="preserve"> и </w:t>
      </w:r>
      <w:r w:rsidR="00377783">
        <w:rPr>
          <w:rFonts w:ascii="Arial" w:hAnsi="Arial" w:cs="Arial"/>
          <w:bCs/>
          <w:sz w:val="24"/>
          <w:szCs w:val="24"/>
          <w:lang w:val="ru-RU"/>
        </w:rPr>
        <w:t xml:space="preserve">рационального использования </w:t>
      </w:r>
      <w:r>
        <w:rPr>
          <w:rFonts w:ascii="Arial" w:hAnsi="Arial" w:cs="Arial"/>
          <w:bCs/>
          <w:sz w:val="24"/>
          <w:szCs w:val="24"/>
          <w:lang w:val="ru-RU"/>
        </w:rPr>
        <w:t xml:space="preserve">возобновляемых </w:t>
      </w:r>
      <w:r w:rsidRPr="00B539EE">
        <w:rPr>
          <w:rFonts w:ascii="Arial" w:hAnsi="Arial" w:cs="Arial"/>
          <w:bCs/>
          <w:sz w:val="24"/>
          <w:szCs w:val="24"/>
          <w:lang w:val="ru-RU"/>
        </w:rPr>
        <w:t xml:space="preserve">энергетических </w:t>
      </w:r>
      <w:r w:rsidR="00586E44" w:rsidRPr="00B539EE">
        <w:rPr>
          <w:rFonts w:ascii="Arial" w:hAnsi="Arial" w:cs="Arial"/>
          <w:bCs/>
          <w:sz w:val="24"/>
          <w:szCs w:val="24"/>
          <w:lang w:val="ru-RU"/>
        </w:rPr>
        <w:t>ресурсов</w:t>
      </w:r>
      <w:r w:rsidR="00377783" w:rsidRPr="00B539EE">
        <w:rPr>
          <w:rFonts w:ascii="Arial" w:hAnsi="Arial" w:cs="Arial"/>
          <w:bCs/>
          <w:sz w:val="24"/>
          <w:szCs w:val="24"/>
          <w:lang w:val="ru-RU"/>
        </w:rPr>
        <w:t>.</w:t>
      </w:r>
    </w:p>
    <w:p w:rsidR="00196381" w:rsidRPr="00B539EE" w:rsidRDefault="00196381" w:rsidP="00196381">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 xml:space="preserve">Сфера использования результатов. </w:t>
      </w:r>
      <w:r w:rsidRPr="00B539EE">
        <w:rPr>
          <w:rFonts w:ascii="Arial" w:hAnsi="Arial" w:cs="Arial"/>
          <w:sz w:val="24"/>
          <w:szCs w:val="24"/>
          <w:lang w:val="ru-RU"/>
        </w:rPr>
        <w:t>Международные экономические отношения и мировое хозяйство.</w:t>
      </w:r>
    </w:p>
    <w:p w:rsidR="00586E44" w:rsidRPr="00B539EE" w:rsidRDefault="00F510CB" w:rsidP="00A4120B">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 xml:space="preserve">Выводы. </w:t>
      </w:r>
      <w:r w:rsidR="00586E44" w:rsidRPr="00B539EE">
        <w:rPr>
          <w:rFonts w:ascii="Arial" w:hAnsi="Arial" w:cs="Arial"/>
          <w:sz w:val="24"/>
          <w:szCs w:val="24"/>
          <w:lang w:val="ru-RU"/>
        </w:rPr>
        <w:t xml:space="preserve">Среди основных приоритетов институциональной поддержки международного экономического сотрудничества в сфере развития возобновляемой энергетики следует назвать: организацию международных консультаций по разработке </w:t>
      </w:r>
      <w:proofErr w:type="spellStart"/>
      <w:r w:rsidR="00586E44" w:rsidRPr="00B539EE">
        <w:rPr>
          <w:rFonts w:ascii="Arial" w:hAnsi="Arial" w:cs="Arial"/>
          <w:sz w:val="24"/>
          <w:szCs w:val="24"/>
          <w:lang w:val="ru-RU"/>
        </w:rPr>
        <w:t>рамковых</w:t>
      </w:r>
      <w:proofErr w:type="spellEnd"/>
      <w:r w:rsidR="00586E44" w:rsidRPr="00B539EE">
        <w:rPr>
          <w:rFonts w:ascii="Arial" w:hAnsi="Arial" w:cs="Arial"/>
          <w:sz w:val="24"/>
          <w:szCs w:val="24"/>
          <w:lang w:val="ru-RU"/>
        </w:rPr>
        <w:t xml:space="preserve"> програм</w:t>
      </w:r>
      <w:r w:rsidR="007A2055">
        <w:rPr>
          <w:rFonts w:ascii="Arial" w:hAnsi="Arial" w:cs="Arial"/>
          <w:sz w:val="24"/>
          <w:szCs w:val="24"/>
          <w:lang w:val="ru-RU"/>
        </w:rPr>
        <w:t>м</w:t>
      </w:r>
      <w:r w:rsidR="00586E44" w:rsidRPr="00B539EE">
        <w:rPr>
          <w:rFonts w:ascii="Arial" w:hAnsi="Arial" w:cs="Arial"/>
          <w:sz w:val="24"/>
          <w:szCs w:val="24"/>
          <w:lang w:val="ru-RU"/>
        </w:rPr>
        <w:t xml:space="preserve"> в сфере развития и использования возобновляемой энергетики; </w:t>
      </w:r>
      <w:r w:rsidR="00E42860" w:rsidRPr="00B539EE">
        <w:rPr>
          <w:rFonts w:ascii="Arial" w:hAnsi="Arial" w:cs="Arial"/>
          <w:sz w:val="24"/>
          <w:szCs w:val="24"/>
          <w:lang w:val="ru-RU"/>
        </w:rPr>
        <w:t>разработку правил и принципов безопасности</w:t>
      </w:r>
      <w:r w:rsidR="007A2055">
        <w:rPr>
          <w:rFonts w:ascii="Arial" w:hAnsi="Arial" w:cs="Arial"/>
          <w:sz w:val="24"/>
          <w:szCs w:val="24"/>
          <w:lang w:val="ru-RU"/>
        </w:rPr>
        <w:t xml:space="preserve"> и рационального э</w:t>
      </w:r>
      <w:r w:rsidR="00E42860" w:rsidRPr="00B539EE">
        <w:rPr>
          <w:rFonts w:ascii="Arial" w:hAnsi="Arial" w:cs="Arial"/>
          <w:sz w:val="24"/>
          <w:szCs w:val="24"/>
          <w:lang w:val="ru-RU"/>
        </w:rPr>
        <w:t xml:space="preserve">нергопотребления; </w:t>
      </w:r>
      <w:r w:rsidR="00586E44" w:rsidRPr="00B539EE">
        <w:rPr>
          <w:rFonts w:ascii="Arial" w:hAnsi="Arial" w:cs="Arial"/>
          <w:sz w:val="24"/>
          <w:szCs w:val="24"/>
          <w:lang w:val="ru-RU"/>
        </w:rPr>
        <w:t>содействие развитию трансферу технологий и знаний в сфере возобновляемой энергетики; создание региональных центров исследовани</w:t>
      </w:r>
      <w:r w:rsidR="00B539EE" w:rsidRPr="00B539EE">
        <w:rPr>
          <w:rFonts w:ascii="Arial" w:hAnsi="Arial" w:cs="Arial"/>
          <w:sz w:val="24"/>
          <w:szCs w:val="24"/>
          <w:lang w:val="ru-RU"/>
        </w:rPr>
        <w:t xml:space="preserve">й </w:t>
      </w:r>
      <w:r w:rsidR="00586E44" w:rsidRPr="00B539EE">
        <w:rPr>
          <w:rFonts w:ascii="Arial" w:hAnsi="Arial" w:cs="Arial"/>
          <w:sz w:val="24"/>
          <w:szCs w:val="24"/>
          <w:lang w:val="ru-RU"/>
        </w:rPr>
        <w:t>и обмена опытом в сфере развития возобновляемой энергетики; распространени</w:t>
      </w:r>
      <w:r w:rsidR="00B539EE" w:rsidRPr="00B539EE">
        <w:rPr>
          <w:rFonts w:ascii="Arial" w:hAnsi="Arial" w:cs="Arial"/>
          <w:sz w:val="24"/>
          <w:szCs w:val="24"/>
          <w:lang w:val="ru-RU"/>
        </w:rPr>
        <w:t>е</w:t>
      </w:r>
      <w:r w:rsidR="00586E44" w:rsidRPr="00B539EE">
        <w:rPr>
          <w:rFonts w:ascii="Arial" w:hAnsi="Arial" w:cs="Arial"/>
          <w:sz w:val="24"/>
          <w:szCs w:val="24"/>
          <w:lang w:val="ru-RU"/>
        </w:rPr>
        <w:t xml:space="preserve"> </w:t>
      </w:r>
      <w:r w:rsidR="0050736C" w:rsidRPr="00B539EE">
        <w:rPr>
          <w:rFonts w:ascii="Arial" w:hAnsi="Arial" w:cs="Arial"/>
          <w:sz w:val="24"/>
          <w:szCs w:val="24"/>
          <w:lang w:val="ru-RU"/>
        </w:rPr>
        <w:t>успешного мирового опыта в сфере использования возобнов</w:t>
      </w:r>
      <w:r w:rsidR="00B539EE" w:rsidRPr="00B539EE">
        <w:rPr>
          <w:rFonts w:ascii="Arial" w:hAnsi="Arial" w:cs="Arial"/>
          <w:sz w:val="24"/>
          <w:szCs w:val="24"/>
          <w:lang w:val="ru-RU"/>
        </w:rPr>
        <w:t xml:space="preserve">ляемой энергетики; планирование </w:t>
      </w:r>
      <w:r w:rsidR="0050736C" w:rsidRPr="00B539EE">
        <w:rPr>
          <w:rFonts w:ascii="Arial" w:hAnsi="Arial" w:cs="Arial"/>
          <w:sz w:val="24"/>
          <w:szCs w:val="24"/>
          <w:lang w:val="ru-RU"/>
        </w:rPr>
        <w:t>финансового обеспечения програм</w:t>
      </w:r>
      <w:r w:rsidR="007A2055">
        <w:rPr>
          <w:rFonts w:ascii="Arial" w:hAnsi="Arial" w:cs="Arial"/>
          <w:sz w:val="24"/>
          <w:szCs w:val="24"/>
          <w:lang w:val="ru-RU"/>
        </w:rPr>
        <w:t>м</w:t>
      </w:r>
      <w:r w:rsidR="0050736C" w:rsidRPr="00B539EE">
        <w:rPr>
          <w:rFonts w:ascii="Arial" w:hAnsi="Arial" w:cs="Arial"/>
          <w:sz w:val="24"/>
          <w:szCs w:val="24"/>
          <w:lang w:val="ru-RU"/>
        </w:rPr>
        <w:t xml:space="preserve"> по использованию возобновляемых источников энергии (ВИЭ); сбор и обработк</w:t>
      </w:r>
      <w:r w:rsidR="00B539EE" w:rsidRPr="00B539EE">
        <w:rPr>
          <w:rFonts w:ascii="Arial" w:hAnsi="Arial" w:cs="Arial"/>
          <w:sz w:val="24"/>
          <w:szCs w:val="24"/>
          <w:lang w:val="ru-RU"/>
        </w:rPr>
        <w:t>у</w:t>
      </w:r>
      <w:r w:rsidR="0050736C" w:rsidRPr="00B539EE">
        <w:rPr>
          <w:rFonts w:ascii="Arial" w:hAnsi="Arial" w:cs="Arial"/>
          <w:sz w:val="24"/>
          <w:szCs w:val="24"/>
          <w:lang w:val="ru-RU"/>
        </w:rPr>
        <w:t xml:space="preserve"> с</w:t>
      </w:r>
      <w:r w:rsidR="007A2055">
        <w:rPr>
          <w:rFonts w:ascii="Arial" w:hAnsi="Arial" w:cs="Arial"/>
          <w:sz w:val="24"/>
          <w:szCs w:val="24"/>
          <w:lang w:val="ru-RU"/>
        </w:rPr>
        <w:t>та</w:t>
      </w:r>
      <w:r w:rsidR="0050736C" w:rsidRPr="00B539EE">
        <w:rPr>
          <w:rFonts w:ascii="Arial" w:hAnsi="Arial" w:cs="Arial"/>
          <w:sz w:val="24"/>
          <w:szCs w:val="24"/>
          <w:lang w:val="ru-RU"/>
        </w:rPr>
        <w:t>тистических данных в сфере развития возобновляемой э</w:t>
      </w:r>
      <w:r w:rsidR="00B539EE" w:rsidRPr="00B539EE">
        <w:rPr>
          <w:rFonts w:ascii="Arial" w:hAnsi="Arial" w:cs="Arial"/>
          <w:sz w:val="24"/>
          <w:szCs w:val="24"/>
          <w:lang w:val="ru-RU"/>
        </w:rPr>
        <w:t>нергетики; мониторинг и кор</w:t>
      </w:r>
      <w:r w:rsidR="007A2055">
        <w:rPr>
          <w:rFonts w:ascii="Arial" w:hAnsi="Arial" w:cs="Arial"/>
          <w:sz w:val="24"/>
          <w:szCs w:val="24"/>
          <w:lang w:val="ru-RU"/>
        </w:rPr>
        <w:t>р</w:t>
      </w:r>
      <w:r w:rsidR="00B539EE" w:rsidRPr="00B539EE">
        <w:rPr>
          <w:rFonts w:ascii="Arial" w:hAnsi="Arial" w:cs="Arial"/>
          <w:sz w:val="24"/>
          <w:szCs w:val="24"/>
          <w:lang w:val="ru-RU"/>
        </w:rPr>
        <w:t>екцию</w:t>
      </w:r>
      <w:r w:rsidR="0050736C" w:rsidRPr="00B539EE">
        <w:rPr>
          <w:rFonts w:ascii="Arial" w:hAnsi="Arial" w:cs="Arial"/>
          <w:sz w:val="24"/>
          <w:szCs w:val="24"/>
          <w:lang w:val="ru-RU"/>
        </w:rPr>
        <w:t xml:space="preserve"> планов (стратегий) развития возобновляемой энергетики.</w:t>
      </w:r>
      <w:r w:rsidR="00B539EE" w:rsidRPr="00B539EE">
        <w:rPr>
          <w:rFonts w:ascii="Arial" w:hAnsi="Arial" w:cs="Arial"/>
          <w:sz w:val="24"/>
          <w:szCs w:val="24"/>
          <w:lang w:val="ru-RU"/>
        </w:rPr>
        <w:t xml:space="preserve"> Переход к массовому использованию возобновляемой энергетики – составляющая перехода к устойчивому развитию в ХХ</w:t>
      </w:r>
      <w:r w:rsidR="00B539EE" w:rsidRPr="00B539EE">
        <w:rPr>
          <w:rFonts w:ascii="Arial" w:hAnsi="Arial" w:cs="Arial"/>
          <w:sz w:val="24"/>
          <w:szCs w:val="24"/>
        </w:rPr>
        <w:t>І</w:t>
      </w:r>
      <w:r w:rsidR="00B539EE" w:rsidRPr="00B539EE">
        <w:rPr>
          <w:rFonts w:ascii="Arial" w:hAnsi="Arial" w:cs="Arial"/>
          <w:sz w:val="24"/>
          <w:szCs w:val="24"/>
          <w:lang w:val="ru-RU"/>
        </w:rPr>
        <w:t xml:space="preserve"> ст.</w:t>
      </w:r>
    </w:p>
    <w:p w:rsidR="00586E44" w:rsidRPr="00B539EE" w:rsidRDefault="0050736C" w:rsidP="00A4120B">
      <w:pPr>
        <w:widowControl w:val="0"/>
        <w:spacing w:after="0" w:line="240" w:lineRule="auto"/>
        <w:ind w:firstLine="567"/>
        <w:jc w:val="both"/>
        <w:rPr>
          <w:rFonts w:ascii="Arial" w:hAnsi="Arial" w:cs="Arial"/>
          <w:sz w:val="24"/>
          <w:szCs w:val="24"/>
          <w:lang w:val="ru-RU"/>
        </w:rPr>
      </w:pPr>
      <w:r w:rsidRPr="00B539EE">
        <w:rPr>
          <w:rFonts w:ascii="Arial" w:hAnsi="Arial" w:cs="Arial"/>
          <w:b/>
          <w:sz w:val="24"/>
          <w:szCs w:val="24"/>
          <w:lang w:val="ru-RU"/>
        </w:rPr>
        <w:t xml:space="preserve">Ключевые слова: </w:t>
      </w:r>
      <w:r w:rsidRPr="00B539EE">
        <w:rPr>
          <w:rFonts w:ascii="Arial" w:hAnsi="Arial" w:cs="Arial"/>
          <w:sz w:val="24"/>
          <w:szCs w:val="24"/>
          <w:lang w:val="ru-RU"/>
        </w:rPr>
        <w:t>институциональная поддержка; международное экономическое сотрудничество; интеграция; возобновляемая энергетика; глобальное потепление; выбросы СО</w:t>
      </w:r>
      <w:proofErr w:type="gramStart"/>
      <w:r w:rsidRPr="00B539EE">
        <w:rPr>
          <w:rFonts w:ascii="Arial" w:hAnsi="Arial" w:cs="Arial"/>
          <w:sz w:val="16"/>
          <w:szCs w:val="16"/>
          <w:lang w:val="ru-RU"/>
        </w:rPr>
        <w:t>2</w:t>
      </w:r>
      <w:proofErr w:type="gramEnd"/>
      <w:r w:rsidRPr="00B539EE">
        <w:rPr>
          <w:rFonts w:ascii="Arial" w:hAnsi="Arial" w:cs="Arial"/>
          <w:sz w:val="24"/>
          <w:szCs w:val="24"/>
          <w:lang w:val="ru-RU"/>
        </w:rPr>
        <w:t xml:space="preserve">; устойчивое развитие; </w:t>
      </w:r>
      <w:r w:rsidR="00B539EE" w:rsidRPr="00B539EE">
        <w:rPr>
          <w:rFonts w:ascii="Arial" w:hAnsi="Arial" w:cs="Arial"/>
          <w:sz w:val="24"/>
          <w:szCs w:val="24"/>
          <w:lang w:val="ru-RU"/>
        </w:rPr>
        <w:t xml:space="preserve">трансфер технологий; </w:t>
      </w:r>
      <w:r w:rsidRPr="00B539EE">
        <w:rPr>
          <w:rFonts w:ascii="Arial" w:hAnsi="Arial" w:cs="Arial"/>
          <w:sz w:val="24"/>
          <w:szCs w:val="24"/>
          <w:lang w:val="ru-RU"/>
        </w:rPr>
        <w:t xml:space="preserve">международные консультации; мониторинг; инфраструктура энергетического рынка; </w:t>
      </w:r>
      <w:proofErr w:type="spellStart"/>
      <w:r w:rsidR="007A2055" w:rsidRPr="00B539EE">
        <w:rPr>
          <w:rFonts w:ascii="Arial" w:hAnsi="Arial" w:cs="Arial"/>
          <w:sz w:val="24"/>
          <w:szCs w:val="24"/>
          <w:lang w:val="ru-RU"/>
        </w:rPr>
        <w:t>энергоэффективност</w:t>
      </w:r>
      <w:r w:rsidR="007A2055">
        <w:rPr>
          <w:rFonts w:ascii="Arial" w:hAnsi="Arial" w:cs="Arial"/>
          <w:sz w:val="24"/>
          <w:szCs w:val="24"/>
          <w:lang w:val="ru-RU"/>
        </w:rPr>
        <w:t>ь</w:t>
      </w:r>
      <w:proofErr w:type="spellEnd"/>
      <w:r w:rsidRPr="00B539EE">
        <w:rPr>
          <w:rFonts w:ascii="Arial" w:hAnsi="Arial" w:cs="Arial"/>
          <w:sz w:val="24"/>
          <w:szCs w:val="24"/>
          <w:lang w:val="ru-RU"/>
        </w:rPr>
        <w:t>.</w:t>
      </w:r>
    </w:p>
    <w:p w:rsidR="00A4120B" w:rsidRPr="007A2055" w:rsidRDefault="00A4120B" w:rsidP="00A4120B">
      <w:pPr>
        <w:widowControl w:val="0"/>
        <w:spacing w:after="0" w:line="240" w:lineRule="auto"/>
        <w:ind w:firstLine="567"/>
        <w:jc w:val="both"/>
        <w:rPr>
          <w:rFonts w:ascii="Arial" w:hAnsi="Arial" w:cs="Arial"/>
          <w:sz w:val="24"/>
          <w:szCs w:val="24"/>
          <w:lang w:val="ru-RU"/>
        </w:rPr>
      </w:pPr>
    </w:p>
    <w:p w:rsidR="007A2055" w:rsidRPr="00D5002B" w:rsidRDefault="007A2055" w:rsidP="007A2055">
      <w:pPr>
        <w:spacing w:after="0" w:line="240" w:lineRule="auto"/>
        <w:jc w:val="both"/>
        <w:rPr>
          <w:rFonts w:ascii="Arial" w:hAnsi="Arial" w:cs="Arial"/>
          <w:sz w:val="16"/>
          <w:szCs w:val="16"/>
        </w:rPr>
      </w:pPr>
      <w:r w:rsidRPr="002661A2">
        <w:rPr>
          <w:rFonts w:ascii="Arial" w:hAnsi="Arial" w:cs="Arial"/>
          <w:sz w:val="16"/>
          <w:szCs w:val="16"/>
        </w:rPr>
        <w:t>Класифікатор</w:t>
      </w:r>
      <w:r w:rsidRPr="002661A2">
        <w:rPr>
          <w:rFonts w:ascii="Arial" w:hAnsi="Arial" w:cs="Arial"/>
          <w:b/>
          <w:sz w:val="16"/>
          <w:szCs w:val="16"/>
        </w:rPr>
        <w:t xml:space="preserve"> JEL</w:t>
      </w:r>
      <w:r w:rsidRPr="002661A2">
        <w:rPr>
          <w:rFonts w:ascii="Arial" w:hAnsi="Arial" w:cs="Arial"/>
          <w:b/>
          <w:sz w:val="16"/>
          <w:szCs w:val="16"/>
          <w:lang w:val="en-US"/>
        </w:rPr>
        <w:t xml:space="preserve"> </w:t>
      </w:r>
      <w:r w:rsidRPr="002661A2">
        <w:rPr>
          <w:rFonts w:ascii="Arial" w:hAnsi="Arial" w:cs="Arial"/>
          <w:sz w:val="16"/>
          <w:szCs w:val="16"/>
          <w:lang w:val="en-US"/>
        </w:rPr>
        <w:t xml:space="preserve">(F 150 – Economic Integration; </w:t>
      </w:r>
      <w:r w:rsidR="00F02053" w:rsidRPr="002661A2">
        <w:rPr>
          <w:rFonts w:ascii="Arial" w:hAnsi="Arial" w:cs="Arial"/>
          <w:sz w:val="16"/>
          <w:szCs w:val="16"/>
          <w:lang w:val="en-US"/>
        </w:rPr>
        <w:t xml:space="preserve">E 660 – General Outlook and Conditions; </w:t>
      </w:r>
      <w:r w:rsidRPr="002661A2">
        <w:rPr>
          <w:rFonts w:ascii="Arial" w:hAnsi="Arial" w:cs="Arial"/>
          <w:sz w:val="16"/>
          <w:szCs w:val="16"/>
          <w:lang w:val="en-US"/>
        </w:rPr>
        <w:t>Q 240 - Renewable Resources and Conservation; Environmental Management: Land</w:t>
      </w:r>
    </w:p>
    <w:p w:rsidR="00FC7EE0" w:rsidRDefault="00FC7EE0" w:rsidP="00734414">
      <w:pPr>
        <w:widowControl w:val="0"/>
        <w:spacing w:after="0" w:line="240" w:lineRule="auto"/>
        <w:jc w:val="both"/>
        <w:rPr>
          <w:rFonts w:ascii="Arial" w:hAnsi="Arial" w:cs="Arial"/>
          <w:b/>
          <w:sz w:val="24"/>
          <w:szCs w:val="24"/>
        </w:rPr>
      </w:pPr>
    </w:p>
    <w:p w:rsidR="00734414" w:rsidRPr="00D5002B" w:rsidRDefault="00734414" w:rsidP="00734414">
      <w:pPr>
        <w:widowControl w:val="0"/>
        <w:spacing w:after="0" w:line="240" w:lineRule="auto"/>
        <w:jc w:val="both"/>
        <w:rPr>
          <w:rFonts w:ascii="Arial" w:hAnsi="Arial" w:cs="Arial"/>
          <w:b/>
          <w:sz w:val="24"/>
          <w:szCs w:val="24"/>
        </w:rPr>
      </w:pPr>
      <w:r w:rsidRPr="00D5002B">
        <w:rPr>
          <w:rFonts w:ascii="Arial" w:hAnsi="Arial" w:cs="Arial"/>
          <w:b/>
          <w:sz w:val="24"/>
          <w:szCs w:val="24"/>
        </w:rPr>
        <w:t xml:space="preserve">JEL: </w:t>
      </w:r>
      <w:r w:rsidRPr="00D5002B">
        <w:rPr>
          <w:rFonts w:ascii="Arial" w:hAnsi="Arial" w:cs="Arial"/>
          <w:b/>
          <w:sz w:val="24"/>
          <w:szCs w:val="24"/>
          <w:lang w:val="en-US"/>
        </w:rPr>
        <w:t>F</w:t>
      </w:r>
      <w:r w:rsidRPr="00D5002B">
        <w:rPr>
          <w:rFonts w:ascii="Arial" w:hAnsi="Arial" w:cs="Arial"/>
          <w:b/>
          <w:sz w:val="24"/>
          <w:szCs w:val="24"/>
        </w:rPr>
        <w:t xml:space="preserve"> 150; </w:t>
      </w:r>
      <w:r w:rsidR="00F02053" w:rsidRPr="00D5002B">
        <w:rPr>
          <w:rFonts w:ascii="Arial" w:hAnsi="Arial" w:cs="Arial"/>
          <w:b/>
          <w:sz w:val="24"/>
          <w:szCs w:val="24"/>
          <w:lang w:val="en-US"/>
        </w:rPr>
        <w:t>E</w:t>
      </w:r>
      <w:r w:rsidR="00F02053" w:rsidRPr="00D5002B">
        <w:rPr>
          <w:rFonts w:ascii="Arial" w:hAnsi="Arial" w:cs="Arial"/>
          <w:b/>
          <w:sz w:val="24"/>
          <w:szCs w:val="24"/>
        </w:rPr>
        <w:t xml:space="preserve"> 660; </w:t>
      </w:r>
      <w:r w:rsidRPr="00D5002B">
        <w:rPr>
          <w:rFonts w:ascii="Arial" w:hAnsi="Arial" w:cs="Arial"/>
          <w:b/>
          <w:sz w:val="24"/>
          <w:szCs w:val="24"/>
          <w:lang w:val="en-US"/>
        </w:rPr>
        <w:t>Q</w:t>
      </w:r>
      <w:r w:rsidRPr="00D5002B">
        <w:rPr>
          <w:rFonts w:ascii="Arial" w:hAnsi="Arial" w:cs="Arial"/>
          <w:b/>
          <w:sz w:val="24"/>
          <w:szCs w:val="24"/>
        </w:rPr>
        <w:t xml:space="preserve"> 240</w:t>
      </w:r>
    </w:p>
    <w:p w:rsidR="00F13568" w:rsidRPr="003D73EF" w:rsidRDefault="00F13568" w:rsidP="00F13568">
      <w:pPr>
        <w:spacing w:after="0" w:line="240" w:lineRule="auto"/>
        <w:ind w:firstLine="567"/>
        <w:jc w:val="both"/>
        <w:rPr>
          <w:rFonts w:ascii="Arial" w:hAnsi="Arial" w:cs="Arial"/>
          <w:color w:val="C00000"/>
          <w:sz w:val="16"/>
          <w:szCs w:val="16"/>
        </w:rPr>
      </w:pPr>
    </w:p>
    <w:p w:rsidR="007A2055" w:rsidRDefault="007A2055" w:rsidP="007A2055">
      <w:pPr>
        <w:spacing w:after="0" w:line="240" w:lineRule="auto"/>
        <w:jc w:val="center"/>
        <w:rPr>
          <w:rFonts w:ascii="Arial" w:hAnsi="Arial" w:cs="Arial"/>
          <w:sz w:val="24"/>
          <w:szCs w:val="24"/>
          <w:lang w:val="en-US"/>
        </w:rPr>
      </w:pPr>
      <w:r>
        <w:rPr>
          <w:rFonts w:ascii="Arial" w:hAnsi="Arial" w:cs="Arial"/>
          <w:sz w:val="24"/>
          <w:szCs w:val="24"/>
          <w:lang w:val="en-US"/>
        </w:rPr>
        <w:t>INSTITUTIONAL SUPPORT OF INTERNATIONAL ECONOMIC COOPERATION IN THE SPHERE OF RENEWABLE ENERGY</w:t>
      </w:r>
    </w:p>
    <w:p w:rsidR="007A2055" w:rsidRDefault="007A2055" w:rsidP="007A2055">
      <w:pPr>
        <w:widowControl w:val="0"/>
        <w:spacing w:after="0" w:line="240" w:lineRule="auto"/>
        <w:jc w:val="center"/>
        <w:rPr>
          <w:rFonts w:ascii="Arial" w:hAnsi="Arial" w:cs="Arial"/>
          <w:sz w:val="24"/>
          <w:szCs w:val="24"/>
          <w:lang w:val="en-US"/>
        </w:rPr>
      </w:pPr>
    </w:p>
    <w:p w:rsidR="007A2055" w:rsidRPr="001C6421" w:rsidRDefault="007A2055" w:rsidP="007A2055">
      <w:pPr>
        <w:widowControl w:val="0"/>
        <w:spacing w:after="0" w:line="240" w:lineRule="auto"/>
        <w:jc w:val="center"/>
        <w:rPr>
          <w:rFonts w:ascii="Arial" w:hAnsi="Arial" w:cs="Arial"/>
          <w:sz w:val="24"/>
          <w:szCs w:val="24"/>
        </w:rPr>
      </w:pPr>
      <w:proofErr w:type="spellStart"/>
      <w:r w:rsidRPr="001C6421">
        <w:rPr>
          <w:rFonts w:ascii="Arial" w:hAnsi="Arial" w:cs="Arial"/>
          <w:b/>
          <w:sz w:val="24"/>
          <w:szCs w:val="24"/>
          <w:lang w:val="en-US"/>
        </w:rPr>
        <w:t>Bila</w:t>
      </w:r>
      <w:proofErr w:type="spellEnd"/>
      <w:r w:rsidRPr="001C6421">
        <w:rPr>
          <w:rFonts w:ascii="Arial" w:hAnsi="Arial" w:cs="Arial"/>
          <w:b/>
          <w:sz w:val="24"/>
          <w:szCs w:val="24"/>
          <w:lang w:val="en-US"/>
        </w:rPr>
        <w:t xml:space="preserve"> </w:t>
      </w:r>
      <w:proofErr w:type="spellStart"/>
      <w:r w:rsidRPr="001C6421">
        <w:rPr>
          <w:rFonts w:ascii="Arial" w:hAnsi="Arial" w:cs="Arial"/>
          <w:b/>
          <w:sz w:val="24"/>
          <w:szCs w:val="24"/>
          <w:lang w:val="en-US"/>
        </w:rPr>
        <w:t>Svitlana</w:t>
      </w:r>
      <w:proofErr w:type="spellEnd"/>
      <w:r w:rsidRPr="001C6421">
        <w:rPr>
          <w:rFonts w:ascii="Arial" w:hAnsi="Arial" w:cs="Arial"/>
          <w:b/>
          <w:sz w:val="24"/>
          <w:szCs w:val="24"/>
          <w:lang w:val="en-US"/>
        </w:rPr>
        <w:t xml:space="preserve"> </w:t>
      </w:r>
      <w:proofErr w:type="spellStart"/>
      <w:r w:rsidRPr="001C6421">
        <w:rPr>
          <w:rFonts w:ascii="Arial" w:hAnsi="Arial" w:cs="Arial"/>
          <w:b/>
          <w:sz w:val="24"/>
          <w:szCs w:val="24"/>
          <w:lang w:val="en-US"/>
        </w:rPr>
        <w:t>Oleksiivna</w:t>
      </w:r>
      <w:proofErr w:type="spellEnd"/>
      <w:r w:rsidRPr="001C6421">
        <w:rPr>
          <w:rFonts w:ascii="Arial" w:hAnsi="Arial" w:cs="Arial"/>
          <w:sz w:val="24"/>
          <w:szCs w:val="24"/>
        </w:rPr>
        <w:t>,</w:t>
      </w:r>
    </w:p>
    <w:p w:rsidR="007A2055" w:rsidRPr="001C6421" w:rsidRDefault="007A2055" w:rsidP="007A2055">
      <w:pPr>
        <w:spacing w:after="0" w:line="240" w:lineRule="auto"/>
        <w:jc w:val="center"/>
        <w:rPr>
          <w:rFonts w:ascii="Arial" w:hAnsi="Arial" w:cs="Arial"/>
          <w:sz w:val="24"/>
          <w:szCs w:val="24"/>
          <w:lang w:val="en-US"/>
        </w:rPr>
      </w:pPr>
      <w:r w:rsidRPr="001C6421">
        <w:rPr>
          <w:rFonts w:ascii="Arial" w:hAnsi="Arial" w:cs="Arial"/>
          <w:sz w:val="24"/>
          <w:szCs w:val="24"/>
          <w:lang w:val="en-US"/>
        </w:rPr>
        <w:t xml:space="preserve">Professor, </w:t>
      </w:r>
      <w:proofErr w:type="spellStart"/>
      <w:r w:rsidRPr="001C6421">
        <w:rPr>
          <w:rFonts w:ascii="Arial" w:hAnsi="Arial" w:cs="Arial"/>
          <w:sz w:val="24"/>
          <w:szCs w:val="24"/>
          <w:lang w:val="en-US"/>
        </w:rPr>
        <w:t>Honoured</w:t>
      </w:r>
      <w:proofErr w:type="spellEnd"/>
      <w:r w:rsidRPr="001C6421">
        <w:rPr>
          <w:rFonts w:ascii="Arial" w:hAnsi="Arial" w:cs="Arial"/>
          <w:sz w:val="24"/>
          <w:szCs w:val="24"/>
          <w:lang w:val="en-US"/>
        </w:rPr>
        <w:t xml:space="preserve"> Economist </w:t>
      </w:r>
      <w:proofErr w:type="gramStart"/>
      <w:r w:rsidRPr="001C6421">
        <w:rPr>
          <w:rFonts w:ascii="Arial" w:hAnsi="Arial" w:cs="Arial"/>
          <w:sz w:val="24"/>
          <w:szCs w:val="24"/>
          <w:lang w:val="en-US"/>
        </w:rPr>
        <w:t>of  Ukraine</w:t>
      </w:r>
      <w:proofErr w:type="gramEnd"/>
      <w:r w:rsidRPr="001C6421">
        <w:rPr>
          <w:rFonts w:ascii="Arial" w:hAnsi="Arial" w:cs="Arial"/>
          <w:sz w:val="24"/>
          <w:szCs w:val="24"/>
          <w:lang w:val="en-US"/>
        </w:rPr>
        <w:t>,</w:t>
      </w:r>
    </w:p>
    <w:p w:rsidR="007A2055" w:rsidRPr="001C6421" w:rsidRDefault="007A2055" w:rsidP="007A2055">
      <w:pPr>
        <w:spacing w:after="0" w:line="240" w:lineRule="auto"/>
        <w:jc w:val="center"/>
        <w:rPr>
          <w:rFonts w:ascii="Arial" w:hAnsi="Arial" w:cs="Arial"/>
          <w:sz w:val="24"/>
          <w:szCs w:val="24"/>
          <w:lang w:val="en-US"/>
        </w:rPr>
      </w:pPr>
      <w:proofErr w:type="spellStart"/>
      <w:r w:rsidRPr="001C6421">
        <w:rPr>
          <w:rStyle w:val="hps"/>
          <w:rFonts w:ascii="Arial" w:hAnsi="Arial" w:cs="Arial"/>
          <w:sz w:val="24"/>
          <w:szCs w:val="24"/>
        </w:rPr>
        <w:t>Doctor</w:t>
      </w:r>
      <w:proofErr w:type="spellEnd"/>
      <w:r w:rsidRPr="001C6421">
        <w:rPr>
          <w:rFonts w:ascii="Arial" w:hAnsi="Arial" w:cs="Arial"/>
          <w:sz w:val="24"/>
          <w:szCs w:val="24"/>
        </w:rPr>
        <w:t xml:space="preserve"> </w:t>
      </w:r>
      <w:proofErr w:type="spellStart"/>
      <w:r w:rsidRPr="001C6421">
        <w:rPr>
          <w:rStyle w:val="hps"/>
          <w:rFonts w:ascii="Arial" w:hAnsi="Arial" w:cs="Arial"/>
          <w:sz w:val="24"/>
          <w:szCs w:val="24"/>
        </w:rPr>
        <w:t>of</w:t>
      </w:r>
      <w:proofErr w:type="spellEnd"/>
      <w:r w:rsidRPr="001C6421">
        <w:rPr>
          <w:rStyle w:val="hps"/>
          <w:rFonts w:ascii="Arial" w:hAnsi="Arial" w:cs="Arial"/>
          <w:sz w:val="24"/>
          <w:szCs w:val="24"/>
        </w:rPr>
        <w:t xml:space="preserve"> </w:t>
      </w:r>
      <w:proofErr w:type="spellStart"/>
      <w:r w:rsidRPr="001C6421">
        <w:rPr>
          <w:rStyle w:val="hps"/>
          <w:rFonts w:ascii="Arial" w:hAnsi="Arial" w:cs="Arial"/>
          <w:sz w:val="24"/>
          <w:szCs w:val="24"/>
        </w:rPr>
        <w:t>Public</w:t>
      </w:r>
      <w:proofErr w:type="spellEnd"/>
      <w:r w:rsidRPr="001C6421">
        <w:rPr>
          <w:rStyle w:val="hps"/>
          <w:rFonts w:ascii="Arial" w:hAnsi="Arial" w:cs="Arial"/>
          <w:sz w:val="24"/>
          <w:szCs w:val="24"/>
        </w:rPr>
        <w:t xml:space="preserve"> </w:t>
      </w:r>
      <w:proofErr w:type="spellStart"/>
      <w:r w:rsidRPr="001C6421">
        <w:rPr>
          <w:rStyle w:val="hps"/>
          <w:rFonts w:ascii="Arial" w:hAnsi="Arial" w:cs="Arial"/>
          <w:sz w:val="24"/>
          <w:szCs w:val="24"/>
        </w:rPr>
        <w:t>Administration</w:t>
      </w:r>
      <w:proofErr w:type="spellEnd"/>
      <w:r w:rsidRPr="001C6421">
        <w:rPr>
          <w:rFonts w:ascii="Arial" w:hAnsi="Arial" w:cs="Arial"/>
          <w:sz w:val="24"/>
          <w:szCs w:val="24"/>
        </w:rPr>
        <w:t>,</w:t>
      </w:r>
    </w:p>
    <w:p w:rsidR="007A2055" w:rsidRPr="001C6421" w:rsidRDefault="007A2055" w:rsidP="007A2055">
      <w:pPr>
        <w:widowControl w:val="0"/>
        <w:spacing w:after="0" w:line="240" w:lineRule="auto"/>
        <w:jc w:val="center"/>
        <w:rPr>
          <w:rFonts w:ascii="Arial" w:hAnsi="Arial" w:cs="Arial"/>
          <w:sz w:val="24"/>
          <w:szCs w:val="24"/>
          <w:lang w:val="en-US"/>
        </w:rPr>
      </w:pPr>
      <w:r w:rsidRPr="001C6421">
        <w:rPr>
          <w:rFonts w:ascii="Arial" w:hAnsi="Arial" w:cs="Arial"/>
          <w:sz w:val="24"/>
          <w:szCs w:val="24"/>
          <w:lang w:val="en-US"/>
        </w:rPr>
        <w:t>Educational and Scientific Institute of International Affairs (IIA),</w:t>
      </w:r>
    </w:p>
    <w:p w:rsidR="007A2055" w:rsidRPr="001C6421" w:rsidRDefault="007A2055" w:rsidP="007A2055">
      <w:pPr>
        <w:widowControl w:val="0"/>
        <w:spacing w:after="0" w:line="240" w:lineRule="auto"/>
        <w:jc w:val="center"/>
        <w:rPr>
          <w:rFonts w:ascii="Arial" w:hAnsi="Arial" w:cs="Arial"/>
          <w:sz w:val="24"/>
          <w:szCs w:val="24"/>
          <w:lang w:val="en-US"/>
        </w:rPr>
      </w:pPr>
      <w:r w:rsidRPr="001C6421">
        <w:rPr>
          <w:rFonts w:ascii="Arial" w:hAnsi="Arial" w:cs="Arial"/>
          <w:sz w:val="24"/>
          <w:szCs w:val="24"/>
          <w:lang w:val="en-US"/>
        </w:rPr>
        <w:t>National Aviation University (NAU), Kyiv, Ukraine</w:t>
      </w:r>
    </w:p>
    <w:p w:rsidR="007A2055" w:rsidRPr="001C6421" w:rsidRDefault="007A2055" w:rsidP="007A2055">
      <w:pPr>
        <w:widowControl w:val="0"/>
        <w:spacing w:after="0" w:line="240" w:lineRule="auto"/>
        <w:jc w:val="center"/>
        <w:rPr>
          <w:rFonts w:ascii="Arial" w:hAnsi="Arial" w:cs="Arial"/>
          <w:sz w:val="24"/>
          <w:szCs w:val="24"/>
          <w:lang w:val="en-US"/>
        </w:rPr>
      </w:pPr>
      <w:r w:rsidRPr="001C6421">
        <w:rPr>
          <w:rFonts w:ascii="Arial" w:hAnsi="Arial" w:cs="Arial"/>
          <w:sz w:val="24"/>
          <w:szCs w:val="24"/>
          <w:lang w:val="en-US"/>
        </w:rPr>
        <w:lastRenderedPageBreak/>
        <w:t>Professor of international economic affairs and business Department,</w:t>
      </w:r>
    </w:p>
    <w:p w:rsidR="007A2055" w:rsidRPr="001C6421" w:rsidRDefault="007A2055" w:rsidP="007A2055">
      <w:pPr>
        <w:widowControl w:val="0"/>
        <w:spacing w:after="0" w:line="240" w:lineRule="auto"/>
        <w:jc w:val="center"/>
        <w:rPr>
          <w:rFonts w:ascii="Arial" w:hAnsi="Arial" w:cs="Arial"/>
          <w:b/>
          <w:sz w:val="16"/>
          <w:szCs w:val="16"/>
          <w:lang w:val="en-US"/>
        </w:rPr>
      </w:pPr>
    </w:p>
    <w:p w:rsidR="007A2055" w:rsidRPr="001C6421" w:rsidRDefault="007A2055" w:rsidP="007A2055">
      <w:pPr>
        <w:widowControl w:val="0"/>
        <w:spacing w:after="0" w:line="240" w:lineRule="auto"/>
        <w:jc w:val="center"/>
        <w:rPr>
          <w:rFonts w:ascii="Arial" w:hAnsi="Arial" w:cs="Arial"/>
          <w:b/>
          <w:sz w:val="24"/>
          <w:szCs w:val="24"/>
          <w:lang w:val="en-US"/>
        </w:rPr>
      </w:pPr>
      <w:r w:rsidRPr="001C6421">
        <w:rPr>
          <w:rFonts w:ascii="Arial" w:hAnsi="Arial" w:cs="Arial"/>
          <w:b/>
          <w:sz w:val="24"/>
          <w:szCs w:val="24"/>
          <w:lang w:val="en-US"/>
        </w:rPr>
        <w:t>Summary</w:t>
      </w:r>
    </w:p>
    <w:p w:rsidR="007A2055" w:rsidRPr="0022393B" w:rsidRDefault="007A2055" w:rsidP="00F13568">
      <w:pPr>
        <w:widowControl w:val="0"/>
        <w:spacing w:after="0" w:line="240" w:lineRule="auto"/>
        <w:ind w:firstLine="567"/>
        <w:jc w:val="center"/>
        <w:rPr>
          <w:rFonts w:ascii="Arial" w:hAnsi="Arial" w:cs="Arial"/>
          <w:sz w:val="16"/>
          <w:szCs w:val="16"/>
          <w:highlight w:val="magenta"/>
          <w:lang w:val="en-US"/>
        </w:rPr>
      </w:pPr>
    </w:p>
    <w:p w:rsidR="007A2055" w:rsidRPr="007A2055" w:rsidRDefault="007A2055" w:rsidP="007A2055">
      <w:pPr>
        <w:pStyle w:val="41"/>
        <w:shd w:val="clear" w:color="auto" w:fill="auto"/>
        <w:spacing w:before="0" w:line="240" w:lineRule="auto"/>
        <w:ind w:firstLine="567"/>
        <w:rPr>
          <w:rFonts w:ascii="Arial" w:hAnsi="Arial" w:cs="Arial"/>
          <w:b w:val="0"/>
          <w:sz w:val="24"/>
          <w:szCs w:val="24"/>
          <w:lang w:val="en-US"/>
        </w:rPr>
      </w:pPr>
      <w:r w:rsidRPr="007A2055">
        <w:rPr>
          <w:rFonts w:ascii="Arial" w:hAnsi="Arial" w:cs="Arial"/>
          <w:sz w:val="24"/>
          <w:szCs w:val="24"/>
          <w:lang w:val="en-US"/>
        </w:rPr>
        <w:t xml:space="preserve">Subject of this article investigation is </w:t>
      </w:r>
      <w:r w:rsidRPr="007A2055">
        <w:rPr>
          <w:rFonts w:ascii="Arial" w:hAnsi="Arial" w:cs="Arial"/>
          <w:b w:val="0"/>
          <w:sz w:val="24"/>
          <w:szCs w:val="24"/>
          <w:lang w:val="en-US"/>
        </w:rPr>
        <w:t>theoretical and methodological aspects of institutional support of international economic cooperation in the sphere of renewable energy.</w:t>
      </w:r>
    </w:p>
    <w:p w:rsidR="007A2055" w:rsidRPr="007A2055" w:rsidRDefault="007A2055" w:rsidP="007A2055">
      <w:pPr>
        <w:pStyle w:val="41"/>
        <w:shd w:val="clear" w:color="auto" w:fill="auto"/>
        <w:spacing w:before="0" w:line="240" w:lineRule="auto"/>
        <w:ind w:firstLine="567"/>
        <w:rPr>
          <w:rFonts w:ascii="Arial" w:hAnsi="Arial" w:cs="Arial"/>
          <w:b w:val="0"/>
          <w:sz w:val="24"/>
          <w:szCs w:val="24"/>
          <w:lang w:val="en-US"/>
        </w:rPr>
      </w:pPr>
      <w:r w:rsidRPr="007A2055">
        <w:rPr>
          <w:rFonts w:ascii="Arial" w:hAnsi="Arial" w:cs="Arial"/>
          <w:sz w:val="24"/>
          <w:szCs w:val="24"/>
          <w:lang w:val="en-US"/>
        </w:rPr>
        <w:t xml:space="preserve">Objective of the article is </w:t>
      </w:r>
      <w:r w:rsidRPr="007A2055">
        <w:rPr>
          <w:rFonts w:ascii="Arial" w:hAnsi="Arial" w:cs="Arial"/>
          <w:b w:val="0"/>
          <w:sz w:val="24"/>
          <w:szCs w:val="24"/>
          <w:lang w:val="en-US"/>
        </w:rPr>
        <w:t>to highlight the core and do research into the common factors and newest trends concerning institutional support of international economic cooperation in the sphere of renewable energy.</w:t>
      </w:r>
    </w:p>
    <w:p w:rsidR="007A2055" w:rsidRPr="007A2055" w:rsidRDefault="007A2055" w:rsidP="007A2055">
      <w:pPr>
        <w:pStyle w:val="41"/>
        <w:shd w:val="clear" w:color="auto" w:fill="auto"/>
        <w:spacing w:before="0" w:line="240" w:lineRule="auto"/>
        <w:ind w:firstLine="567"/>
        <w:rPr>
          <w:rFonts w:ascii="Arial" w:hAnsi="Arial" w:cs="Arial"/>
          <w:b w:val="0"/>
          <w:sz w:val="24"/>
          <w:szCs w:val="24"/>
          <w:lang w:val="en-US"/>
        </w:rPr>
      </w:pPr>
      <w:proofErr w:type="gramStart"/>
      <w:r w:rsidRPr="007A2055">
        <w:rPr>
          <w:rFonts w:ascii="Arial" w:hAnsi="Arial" w:cs="Arial"/>
          <w:sz w:val="24"/>
          <w:szCs w:val="24"/>
          <w:lang w:val="en-US"/>
        </w:rPr>
        <w:t>Method.</w:t>
      </w:r>
      <w:proofErr w:type="gramEnd"/>
      <w:r w:rsidRPr="007A2055">
        <w:rPr>
          <w:rFonts w:ascii="Arial" w:hAnsi="Arial" w:cs="Arial"/>
          <w:sz w:val="24"/>
          <w:szCs w:val="24"/>
          <w:lang w:val="en-US"/>
        </w:rPr>
        <w:t xml:space="preserve"> </w:t>
      </w:r>
      <w:r w:rsidRPr="007A2055">
        <w:rPr>
          <w:rFonts w:ascii="Arial" w:hAnsi="Arial" w:cs="Arial"/>
          <w:b w:val="0"/>
          <w:sz w:val="24"/>
          <w:szCs w:val="24"/>
          <w:lang w:val="en-US"/>
        </w:rPr>
        <w:t xml:space="preserve">When in use for article preparation the following general scientific research methods were used: </w:t>
      </w:r>
      <w:r w:rsidRPr="007A2055">
        <w:rPr>
          <w:rFonts w:ascii="Arial" w:hAnsi="Arial" w:cs="Arial"/>
          <w:b w:val="0"/>
          <w:i/>
          <w:sz w:val="24"/>
          <w:szCs w:val="24"/>
          <w:lang w:val="en-US"/>
        </w:rPr>
        <w:t>historical and logical</w:t>
      </w:r>
      <w:r w:rsidRPr="007A2055">
        <w:rPr>
          <w:rFonts w:ascii="Arial" w:hAnsi="Arial" w:cs="Arial"/>
          <w:b w:val="0"/>
          <w:sz w:val="24"/>
          <w:szCs w:val="24"/>
          <w:lang w:val="en-US"/>
        </w:rPr>
        <w:t xml:space="preserve"> methods are applied while investigating into international experience and analysis of international economic cooperation evolution in energy area; </w:t>
      </w:r>
      <w:r w:rsidRPr="007A2055">
        <w:rPr>
          <w:rFonts w:ascii="Arial" w:hAnsi="Arial" w:cs="Arial"/>
          <w:b w:val="0"/>
          <w:i/>
          <w:sz w:val="24"/>
          <w:szCs w:val="24"/>
          <w:lang w:val="en-US"/>
        </w:rPr>
        <w:t>abstract and specific</w:t>
      </w:r>
      <w:r w:rsidRPr="007A2055">
        <w:rPr>
          <w:rFonts w:ascii="Arial" w:hAnsi="Arial" w:cs="Arial"/>
          <w:b w:val="0"/>
          <w:sz w:val="24"/>
          <w:szCs w:val="24"/>
          <w:lang w:val="en-US"/>
        </w:rPr>
        <w:t xml:space="preserve"> methods as well as </w:t>
      </w:r>
      <w:r w:rsidRPr="007A2055">
        <w:rPr>
          <w:rFonts w:ascii="Arial" w:hAnsi="Arial" w:cs="Arial"/>
          <w:b w:val="0"/>
          <w:i/>
          <w:sz w:val="24"/>
          <w:szCs w:val="24"/>
          <w:lang w:val="en-US"/>
        </w:rPr>
        <w:t>methods of analysis and synthesis</w:t>
      </w:r>
      <w:r w:rsidRPr="007A2055">
        <w:rPr>
          <w:rFonts w:ascii="Arial" w:hAnsi="Arial" w:cs="Arial"/>
          <w:b w:val="0"/>
          <w:sz w:val="24"/>
          <w:szCs w:val="24"/>
          <w:lang w:val="en-US"/>
        </w:rPr>
        <w:t xml:space="preserve"> are used for justification of priorities, rules and goals of institutional support of international economic cooperation in the sphere of renewable energy and definition of international organizations role while their implementing. </w:t>
      </w:r>
      <w:r w:rsidRPr="007A2055">
        <w:rPr>
          <w:rFonts w:ascii="Arial" w:hAnsi="Arial" w:cs="Arial"/>
          <w:b w:val="0"/>
          <w:i/>
          <w:sz w:val="24"/>
          <w:szCs w:val="24"/>
          <w:lang w:val="en-US"/>
        </w:rPr>
        <w:t>Causal</w:t>
      </w:r>
      <w:r w:rsidRPr="007A2055">
        <w:rPr>
          <w:rFonts w:ascii="Arial" w:hAnsi="Arial" w:cs="Arial"/>
          <w:b w:val="0"/>
          <w:sz w:val="24"/>
          <w:szCs w:val="24"/>
          <w:lang w:val="en-US"/>
        </w:rPr>
        <w:t xml:space="preserve"> (cause-and-effect) </w:t>
      </w:r>
      <w:proofErr w:type="gramStart"/>
      <w:r w:rsidRPr="007A2055">
        <w:rPr>
          <w:rFonts w:ascii="Arial" w:hAnsi="Arial" w:cs="Arial"/>
          <w:b w:val="0"/>
          <w:sz w:val="24"/>
          <w:szCs w:val="24"/>
          <w:lang w:val="en-US"/>
        </w:rPr>
        <w:t>method  of</w:t>
      </w:r>
      <w:proofErr w:type="gramEnd"/>
      <w:r w:rsidRPr="007A2055">
        <w:rPr>
          <w:rFonts w:ascii="Arial" w:hAnsi="Arial" w:cs="Arial"/>
          <w:b w:val="0"/>
          <w:sz w:val="24"/>
          <w:szCs w:val="24"/>
          <w:lang w:val="en-US"/>
        </w:rPr>
        <w:t xml:space="preserve"> scientific research is employed to determine priorities and challenges regarding institutional support of international economic cooperation in the sphere of renewable energy development as an essential part of the sustainable development transition processes.</w:t>
      </w:r>
    </w:p>
    <w:p w:rsidR="007A2055" w:rsidRPr="007A2055" w:rsidRDefault="007A2055" w:rsidP="007A2055">
      <w:pPr>
        <w:pStyle w:val="41"/>
        <w:shd w:val="clear" w:color="auto" w:fill="auto"/>
        <w:spacing w:before="0" w:line="240" w:lineRule="auto"/>
        <w:ind w:firstLine="567"/>
        <w:rPr>
          <w:rFonts w:ascii="Arial" w:hAnsi="Arial" w:cs="Arial"/>
          <w:b w:val="0"/>
          <w:sz w:val="24"/>
          <w:szCs w:val="24"/>
          <w:lang w:val="en-US"/>
        </w:rPr>
      </w:pPr>
      <w:proofErr w:type="gramStart"/>
      <w:r w:rsidRPr="007A2055">
        <w:rPr>
          <w:rFonts w:ascii="Arial" w:hAnsi="Arial" w:cs="Arial"/>
          <w:sz w:val="24"/>
          <w:szCs w:val="24"/>
          <w:lang w:val="en-US"/>
        </w:rPr>
        <w:t>Results</w:t>
      </w:r>
      <w:r w:rsidRPr="007A2055">
        <w:rPr>
          <w:rFonts w:ascii="Arial" w:hAnsi="Arial" w:cs="Arial"/>
          <w:sz w:val="24"/>
          <w:szCs w:val="24"/>
          <w:lang w:val="uk-UA"/>
        </w:rPr>
        <w:t>.</w:t>
      </w:r>
      <w:proofErr w:type="gramEnd"/>
      <w:r w:rsidRPr="007A2055">
        <w:rPr>
          <w:rFonts w:ascii="Arial" w:hAnsi="Arial" w:cs="Arial"/>
          <w:b w:val="0"/>
          <w:sz w:val="24"/>
          <w:szCs w:val="24"/>
          <w:lang w:val="en-US"/>
        </w:rPr>
        <w:t xml:space="preserve"> The development of renewable energy in XXI century has become a strategic priority of world energy market modernization, promotes the solution to the problem of global warming, reduces the risks of CO</w:t>
      </w:r>
      <w:r w:rsidRPr="00840FA9">
        <w:rPr>
          <w:rFonts w:ascii="Arial" w:hAnsi="Arial" w:cs="Arial"/>
          <w:b w:val="0"/>
          <w:sz w:val="16"/>
          <w:szCs w:val="16"/>
          <w:lang w:val="en-US"/>
        </w:rPr>
        <w:t>2</w:t>
      </w:r>
      <w:r w:rsidRPr="007A2055">
        <w:rPr>
          <w:rFonts w:ascii="Arial" w:hAnsi="Arial" w:cs="Arial"/>
          <w:b w:val="0"/>
          <w:sz w:val="24"/>
          <w:szCs w:val="24"/>
          <w:lang w:val="en-US"/>
        </w:rPr>
        <w:t xml:space="preserve"> emissions as well as related risks of increase in climate refugees, world countries’ coastal areas flooding, so reduces a risk of famine and incidence of poverty among the Earth population.</w:t>
      </w:r>
    </w:p>
    <w:p w:rsidR="007A2055" w:rsidRPr="007A2055" w:rsidRDefault="007A2055" w:rsidP="007A2055">
      <w:pPr>
        <w:pStyle w:val="41"/>
        <w:shd w:val="clear" w:color="auto" w:fill="auto"/>
        <w:spacing w:before="0" w:line="240" w:lineRule="auto"/>
        <w:ind w:firstLine="567"/>
        <w:rPr>
          <w:rFonts w:ascii="Arial" w:hAnsi="Arial" w:cs="Arial"/>
          <w:b w:val="0"/>
          <w:sz w:val="24"/>
          <w:szCs w:val="24"/>
          <w:lang w:val="en-US"/>
        </w:rPr>
      </w:pPr>
      <w:r w:rsidRPr="007A2055">
        <w:rPr>
          <w:rFonts w:ascii="Arial" w:hAnsi="Arial" w:cs="Arial"/>
          <w:b w:val="0"/>
          <w:sz w:val="24"/>
          <w:szCs w:val="24"/>
          <w:lang w:val="en-US"/>
        </w:rPr>
        <w:t xml:space="preserve">Institutional support of renewable energy development is provided by such international organizations as UN, UNDP, UNEP, URS, BASE, UNIDO, IRENA etc. </w:t>
      </w:r>
      <w:r w:rsidRPr="007A2055">
        <w:rPr>
          <w:rFonts w:ascii="Arial" w:hAnsi="Arial" w:cs="Arial"/>
          <w:b w:val="0"/>
          <w:sz w:val="24"/>
          <w:szCs w:val="24"/>
          <w:shd w:val="clear" w:color="auto" w:fill="FFFFFF"/>
          <w:lang w:val="en-US"/>
        </w:rPr>
        <w:t>UN Framework Convention on Climate Change (UNFCCC), Kyoto Protocol (expired), Paris Agreement on Climate Change were adopted. According to UNDP forecasts, scenarios for the share of renewables in world supplies by 2050 in balance of fuels and electric power ranges widely from just 27 percent to 54 percent and will rank the leading positions among other sources of energy resources on the Earth. Among the priorities of international economic cooperation in the sphere of renewable energy there are the following: providing institutional support of renewable energy production growth, development and introduction of ‘green tariffs’, benefits and economic stimuli as well as principles of energy efficiency and energy-saving. Institutional support of energy infrastructure development, transportation and transit, conservation and rational use of renewable energy resources is of great importance.</w:t>
      </w:r>
    </w:p>
    <w:p w:rsidR="007A2055" w:rsidRPr="007A2055" w:rsidRDefault="007A2055" w:rsidP="007A2055">
      <w:pPr>
        <w:widowControl w:val="0"/>
        <w:spacing w:after="0" w:line="240" w:lineRule="auto"/>
        <w:ind w:firstLine="567"/>
        <w:jc w:val="both"/>
        <w:rPr>
          <w:rFonts w:ascii="Arial" w:hAnsi="Arial" w:cs="Arial"/>
          <w:sz w:val="24"/>
          <w:szCs w:val="24"/>
          <w:lang w:val="en-US"/>
        </w:rPr>
      </w:pPr>
      <w:proofErr w:type="gramStart"/>
      <w:r w:rsidRPr="007A2055">
        <w:rPr>
          <w:rFonts w:ascii="Arial" w:hAnsi="Arial" w:cs="Arial"/>
          <w:b/>
          <w:sz w:val="24"/>
          <w:szCs w:val="24"/>
          <w:lang w:val="en-US"/>
        </w:rPr>
        <w:t>Range of results application</w:t>
      </w:r>
      <w:r w:rsidRPr="007A2055">
        <w:rPr>
          <w:rFonts w:ascii="Arial" w:hAnsi="Arial" w:cs="Arial"/>
          <w:b/>
          <w:sz w:val="24"/>
          <w:szCs w:val="24"/>
        </w:rPr>
        <w:t>.</w:t>
      </w:r>
      <w:proofErr w:type="gramEnd"/>
      <w:r w:rsidRPr="007A2055">
        <w:rPr>
          <w:rFonts w:ascii="Arial" w:hAnsi="Arial" w:cs="Arial"/>
          <w:sz w:val="24"/>
          <w:szCs w:val="24"/>
        </w:rPr>
        <w:t xml:space="preserve"> </w:t>
      </w:r>
      <w:proofErr w:type="gramStart"/>
      <w:r w:rsidRPr="007A2055">
        <w:rPr>
          <w:rFonts w:ascii="Arial" w:hAnsi="Arial" w:cs="Arial"/>
          <w:sz w:val="24"/>
          <w:szCs w:val="24"/>
          <w:lang w:val="en-US"/>
        </w:rPr>
        <w:t>International economic affairs and world economy.</w:t>
      </w:r>
      <w:proofErr w:type="gramEnd"/>
    </w:p>
    <w:p w:rsidR="007A2055" w:rsidRPr="007A2055" w:rsidRDefault="007A2055" w:rsidP="007A2055">
      <w:pPr>
        <w:pStyle w:val="41"/>
        <w:shd w:val="clear" w:color="auto" w:fill="auto"/>
        <w:spacing w:before="0" w:line="240" w:lineRule="auto"/>
        <w:ind w:firstLine="567"/>
        <w:rPr>
          <w:rFonts w:ascii="Arial" w:hAnsi="Arial" w:cs="Arial"/>
          <w:b w:val="0"/>
          <w:sz w:val="24"/>
          <w:szCs w:val="24"/>
          <w:lang w:val="en-US"/>
        </w:rPr>
      </w:pPr>
      <w:proofErr w:type="gramStart"/>
      <w:r w:rsidRPr="007A2055">
        <w:rPr>
          <w:rFonts w:ascii="Arial" w:hAnsi="Arial" w:cs="Arial"/>
          <w:sz w:val="24"/>
          <w:szCs w:val="24"/>
          <w:lang w:val="en-US"/>
        </w:rPr>
        <w:t>Conclusions</w:t>
      </w:r>
      <w:r w:rsidRPr="007A2055">
        <w:rPr>
          <w:rFonts w:ascii="Arial" w:hAnsi="Arial" w:cs="Arial"/>
          <w:sz w:val="24"/>
          <w:szCs w:val="24"/>
          <w:lang w:val="uk-UA"/>
        </w:rPr>
        <w:t>.</w:t>
      </w:r>
      <w:proofErr w:type="gramEnd"/>
      <w:r w:rsidRPr="007A2055">
        <w:rPr>
          <w:rFonts w:ascii="Arial" w:hAnsi="Arial" w:cs="Arial"/>
          <w:b w:val="0"/>
          <w:sz w:val="24"/>
          <w:szCs w:val="24"/>
          <w:lang w:val="uk-UA"/>
        </w:rPr>
        <w:t xml:space="preserve"> </w:t>
      </w:r>
      <w:r w:rsidRPr="007A2055">
        <w:rPr>
          <w:rFonts w:ascii="Arial" w:hAnsi="Arial" w:cs="Arial"/>
          <w:b w:val="0"/>
          <w:sz w:val="24"/>
          <w:szCs w:val="24"/>
          <w:lang w:val="en-US"/>
        </w:rPr>
        <w:t xml:space="preserve"> Among the main priorities of institutional support of international economic cooperation in the sphere of renewable energy development the following ones should be mentioned: organization of international consultations on framework development in the sphere of renewable energy promoting and use; drawing-up the rules and principles of safety and rational energy consumption; promoting technology and knowledge transfer development in the sphere of renewable energy; establishment of regional R&amp;D centers as well as centers of experience exchange in the sphere of renewable energy development; distribution of successful world experience in the sphere of renewable energy use; planning of financial provision of the program on renewable sources of energy use; compilation of statistical data in the sphere of renewable energy development; monitoring and adjustment of strategies on renewable energy development. Transition to global renewable energy use is an essential part of a process of sustainable development in the XXI century.</w:t>
      </w:r>
    </w:p>
    <w:p w:rsidR="007A2055" w:rsidRPr="007A2055" w:rsidRDefault="007A2055" w:rsidP="007A2055">
      <w:pPr>
        <w:spacing w:after="0" w:line="240" w:lineRule="auto"/>
        <w:ind w:firstLine="567"/>
        <w:jc w:val="both"/>
        <w:rPr>
          <w:rFonts w:ascii="Arial" w:hAnsi="Arial" w:cs="Arial"/>
          <w:sz w:val="24"/>
          <w:szCs w:val="24"/>
          <w:lang w:val="en-US"/>
        </w:rPr>
      </w:pPr>
      <w:r w:rsidRPr="007A2055">
        <w:rPr>
          <w:rFonts w:ascii="Arial" w:hAnsi="Arial" w:cs="Arial"/>
          <w:b/>
          <w:sz w:val="24"/>
          <w:szCs w:val="24"/>
          <w:lang w:val="en-US"/>
        </w:rPr>
        <w:lastRenderedPageBreak/>
        <w:t>Key words</w:t>
      </w:r>
      <w:r w:rsidRPr="007A2055">
        <w:rPr>
          <w:rFonts w:ascii="Arial" w:hAnsi="Arial" w:cs="Arial"/>
          <w:sz w:val="24"/>
          <w:szCs w:val="24"/>
        </w:rPr>
        <w:t>:</w:t>
      </w:r>
      <w:r w:rsidRPr="007A2055">
        <w:rPr>
          <w:rFonts w:ascii="Arial" w:hAnsi="Arial" w:cs="Arial"/>
          <w:sz w:val="24"/>
          <w:szCs w:val="24"/>
          <w:lang w:val="en-US"/>
        </w:rPr>
        <w:t xml:space="preserve"> institutional support; international economic cooperation; integration; renewable energy; global warming; CO2 emissions; sustainable development; technology transfer; international consultations; monitoring; energy market infrastructure; energy efficiency.</w:t>
      </w:r>
    </w:p>
    <w:p w:rsidR="00A512F9" w:rsidRPr="00FC7EE0" w:rsidRDefault="00A512F9" w:rsidP="00A512F9">
      <w:pPr>
        <w:widowControl w:val="0"/>
        <w:spacing w:after="0" w:line="240" w:lineRule="auto"/>
        <w:ind w:firstLine="567"/>
        <w:jc w:val="both"/>
        <w:rPr>
          <w:rFonts w:ascii="Arial" w:hAnsi="Arial" w:cs="Arial"/>
          <w:b/>
          <w:sz w:val="24"/>
          <w:szCs w:val="24"/>
        </w:rPr>
      </w:pPr>
      <w:r w:rsidRPr="002661A2">
        <w:rPr>
          <w:rFonts w:ascii="Arial" w:hAnsi="Arial" w:cs="Arial"/>
          <w:b/>
          <w:sz w:val="24"/>
          <w:szCs w:val="24"/>
        </w:rPr>
        <w:t>Блок 4</w:t>
      </w:r>
    </w:p>
    <w:p w:rsidR="007F6F40" w:rsidRDefault="009E50CC" w:rsidP="001765DC">
      <w:pPr>
        <w:spacing w:after="0" w:line="240" w:lineRule="auto"/>
        <w:ind w:firstLine="567"/>
        <w:jc w:val="both"/>
        <w:rPr>
          <w:rFonts w:ascii="Arial" w:hAnsi="Arial" w:cs="Arial"/>
          <w:sz w:val="24"/>
          <w:szCs w:val="24"/>
        </w:rPr>
      </w:pPr>
      <w:r w:rsidRPr="007A2055">
        <w:rPr>
          <w:rFonts w:ascii="Arial" w:hAnsi="Arial" w:cs="Arial"/>
          <w:b/>
          <w:sz w:val="24"/>
          <w:szCs w:val="24"/>
        </w:rPr>
        <w:t>Вступ.</w:t>
      </w:r>
      <w:r w:rsidR="00A512F9" w:rsidRPr="007A2055">
        <w:rPr>
          <w:rFonts w:ascii="Arial" w:hAnsi="Arial" w:cs="Arial"/>
          <w:b/>
          <w:sz w:val="24"/>
          <w:szCs w:val="24"/>
        </w:rPr>
        <w:t xml:space="preserve"> Актуальність.</w:t>
      </w:r>
      <w:r w:rsidR="00A512F9" w:rsidRPr="00AF6DB0">
        <w:rPr>
          <w:rFonts w:ascii="Arial" w:hAnsi="Arial" w:cs="Arial"/>
          <w:b/>
          <w:color w:val="7030A0"/>
          <w:sz w:val="24"/>
          <w:szCs w:val="24"/>
        </w:rPr>
        <w:t xml:space="preserve"> </w:t>
      </w:r>
      <w:r w:rsidR="00AF6DB0" w:rsidRPr="00AF6DB0">
        <w:rPr>
          <w:rFonts w:ascii="Arial" w:hAnsi="Arial" w:cs="Arial"/>
          <w:sz w:val="24"/>
          <w:szCs w:val="24"/>
        </w:rPr>
        <w:t xml:space="preserve">Енергетика є одним з найважливіших факторів виробництва і життєзабезпечення  світової економіки у ХХІ ст., адже  вона забезпечує </w:t>
      </w:r>
      <w:r w:rsidR="007A2055" w:rsidRPr="00AF6DB0">
        <w:rPr>
          <w:rFonts w:ascii="Arial" w:hAnsi="Arial" w:cs="Arial"/>
          <w:sz w:val="24"/>
          <w:szCs w:val="24"/>
        </w:rPr>
        <w:t>ресурс</w:t>
      </w:r>
      <w:r w:rsidR="007A2055">
        <w:rPr>
          <w:rFonts w:ascii="Arial" w:hAnsi="Arial" w:cs="Arial"/>
          <w:sz w:val="24"/>
          <w:szCs w:val="24"/>
        </w:rPr>
        <w:t>ами</w:t>
      </w:r>
      <w:r w:rsidR="007A2055" w:rsidRPr="00AF6DB0">
        <w:rPr>
          <w:rFonts w:ascii="Arial" w:hAnsi="Arial" w:cs="Arial"/>
          <w:sz w:val="24"/>
          <w:szCs w:val="24"/>
        </w:rPr>
        <w:t xml:space="preserve"> </w:t>
      </w:r>
      <w:r w:rsidR="00AF6DB0" w:rsidRPr="00AF6DB0">
        <w:rPr>
          <w:rFonts w:ascii="Arial" w:hAnsi="Arial" w:cs="Arial"/>
          <w:sz w:val="24"/>
          <w:szCs w:val="24"/>
        </w:rPr>
        <w:t xml:space="preserve">виробництво і соціальну сферу, формує </w:t>
      </w:r>
      <w:r w:rsidR="001F4B4C">
        <w:rPr>
          <w:rFonts w:ascii="Arial" w:hAnsi="Arial" w:cs="Arial"/>
          <w:sz w:val="24"/>
          <w:szCs w:val="24"/>
        </w:rPr>
        <w:t xml:space="preserve">потужні </w:t>
      </w:r>
      <w:r w:rsidR="00AF6DB0" w:rsidRPr="00AF6DB0">
        <w:rPr>
          <w:rFonts w:ascii="Arial" w:hAnsi="Arial" w:cs="Arial"/>
          <w:sz w:val="24"/>
          <w:szCs w:val="24"/>
        </w:rPr>
        <w:t xml:space="preserve">потоки світової торгівлі та інвестиційних надходжень. Енергетика традиційно перебуває у центрі уваги </w:t>
      </w:r>
      <w:proofErr w:type="spellStart"/>
      <w:r w:rsidR="001E43BD">
        <w:rPr>
          <w:rFonts w:ascii="Arial" w:hAnsi="Arial" w:cs="Arial"/>
          <w:sz w:val="24"/>
          <w:szCs w:val="24"/>
          <w:lang w:val="ru-RU"/>
        </w:rPr>
        <w:t>глобальної</w:t>
      </w:r>
      <w:proofErr w:type="spellEnd"/>
      <w:r w:rsidR="001E43BD">
        <w:rPr>
          <w:rFonts w:ascii="Arial" w:hAnsi="Arial" w:cs="Arial"/>
          <w:sz w:val="24"/>
          <w:szCs w:val="24"/>
          <w:lang w:val="ru-RU"/>
        </w:rPr>
        <w:t xml:space="preserve"> </w:t>
      </w:r>
      <w:proofErr w:type="spellStart"/>
      <w:r w:rsidR="001E43BD">
        <w:rPr>
          <w:rFonts w:ascii="Arial" w:hAnsi="Arial" w:cs="Arial"/>
          <w:sz w:val="24"/>
          <w:szCs w:val="24"/>
          <w:lang w:val="ru-RU"/>
        </w:rPr>
        <w:t>макроекономічної</w:t>
      </w:r>
      <w:proofErr w:type="spellEnd"/>
      <w:r w:rsidR="001E43BD">
        <w:rPr>
          <w:rFonts w:ascii="Arial" w:hAnsi="Arial" w:cs="Arial"/>
          <w:sz w:val="24"/>
          <w:szCs w:val="24"/>
          <w:lang w:val="ru-RU"/>
        </w:rPr>
        <w:t xml:space="preserve"> </w:t>
      </w:r>
      <w:r w:rsidR="001E43BD" w:rsidRPr="007A2055">
        <w:rPr>
          <w:rFonts w:ascii="Arial" w:hAnsi="Arial" w:cs="Arial"/>
          <w:sz w:val="24"/>
          <w:szCs w:val="24"/>
        </w:rPr>
        <w:t>політики</w:t>
      </w:r>
      <w:r w:rsidR="001E43BD" w:rsidRPr="00AF6DB0">
        <w:rPr>
          <w:rFonts w:ascii="Arial" w:hAnsi="Arial" w:cs="Arial"/>
          <w:sz w:val="24"/>
          <w:szCs w:val="24"/>
        </w:rPr>
        <w:t xml:space="preserve"> </w:t>
      </w:r>
      <w:r w:rsidR="001E43BD">
        <w:rPr>
          <w:rFonts w:ascii="Arial" w:hAnsi="Arial" w:cs="Arial"/>
          <w:sz w:val="24"/>
          <w:szCs w:val="24"/>
        </w:rPr>
        <w:t xml:space="preserve">та </w:t>
      </w:r>
      <w:r w:rsidR="00AF6DB0" w:rsidRPr="00AF6DB0">
        <w:rPr>
          <w:rFonts w:ascii="Arial" w:hAnsi="Arial" w:cs="Arial"/>
          <w:sz w:val="24"/>
          <w:szCs w:val="24"/>
        </w:rPr>
        <w:t xml:space="preserve">міжнародних економічних відносин. </w:t>
      </w:r>
      <w:r w:rsidR="001E43BD">
        <w:rPr>
          <w:rFonts w:ascii="Arial" w:hAnsi="Arial" w:cs="Arial"/>
          <w:sz w:val="24"/>
          <w:szCs w:val="24"/>
        </w:rPr>
        <w:t xml:space="preserve">Під впливом </w:t>
      </w:r>
      <w:r w:rsidR="00AF6DB0" w:rsidRPr="00AF6DB0">
        <w:rPr>
          <w:rFonts w:ascii="Arial" w:hAnsi="Arial" w:cs="Arial"/>
          <w:sz w:val="24"/>
          <w:szCs w:val="24"/>
        </w:rPr>
        <w:t xml:space="preserve">глобалізації світове господарство постійно стикається з викликами і ризиками, які загострюють проблему енергетичної безпеки, </w:t>
      </w:r>
      <w:r w:rsidR="001E43BD">
        <w:rPr>
          <w:rFonts w:ascii="Arial" w:hAnsi="Arial" w:cs="Arial"/>
          <w:sz w:val="24"/>
          <w:szCs w:val="24"/>
        </w:rPr>
        <w:t xml:space="preserve">актуалізують перехід до </w:t>
      </w:r>
      <w:r w:rsidR="00AF6DB0" w:rsidRPr="00AF6DB0">
        <w:rPr>
          <w:rFonts w:ascii="Arial" w:hAnsi="Arial" w:cs="Arial"/>
          <w:sz w:val="24"/>
          <w:szCs w:val="24"/>
        </w:rPr>
        <w:t>сталого розвитку та стійкого енерг</w:t>
      </w:r>
      <w:r w:rsidR="001F4B4C">
        <w:rPr>
          <w:rFonts w:ascii="Arial" w:hAnsi="Arial" w:cs="Arial"/>
          <w:sz w:val="24"/>
          <w:szCs w:val="24"/>
        </w:rPr>
        <w:t xml:space="preserve">опостачання, складовими якого є </w:t>
      </w:r>
      <w:r w:rsidR="00AF6DB0" w:rsidRPr="00AF6DB0">
        <w:rPr>
          <w:rFonts w:ascii="Arial" w:hAnsi="Arial" w:cs="Arial"/>
          <w:sz w:val="24"/>
          <w:szCs w:val="24"/>
        </w:rPr>
        <w:t>доступність, ефективність та екологічність енергетики</w:t>
      </w:r>
      <w:r w:rsidR="001E43BD">
        <w:rPr>
          <w:rFonts w:ascii="Arial" w:hAnsi="Arial" w:cs="Arial"/>
          <w:sz w:val="24"/>
          <w:szCs w:val="24"/>
        </w:rPr>
        <w:t>, розвиток відновлюваної енергетики</w:t>
      </w:r>
      <w:r w:rsidR="00AF6DB0" w:rsidRPr="00AF6DB0">
        <w:rPr>
          <w:rFonts w:ascii="Arial" w:hAnsi="Arial" w:cs="Arial"/>
          <w:sz w:val="24"/>
          <w:szCs w:val="24"/>
        </w:rPr>
        <w:t>. Важлива роль у вирішенні  енергетичної проблеми у масштабах світової економіки належить альтернативн</w:t>
      </w:r>
      <w:r w:rsidR="001F4B4C">
        <w:rPr>
          <w:rFonts w:ascii="Arial" w:hAnsi="Arial" w:cs="Arial"/>
          <w:sz w:val="24"/>
          <w:szCs w:val="24"/>
        </w:rPr>
        <w:t xml:space="preserve">ій </w:t>
      </w:r>
      <w:r w:rsidR="00AF6DB0" w:rsidRPr="00AF6DB0">
        <w:rPr>
          <w:rFonts w:ascii="Arial" w:hAnsi="Arial" w:cs="Arial"/>
          <w:sz w:val="24"/>
          <w:szCs w:val="24"/>
        </w:rPr>
        <w:t>енергети</w:t>
      </w:r>
      <w:r w:rsidR="001E43BD">
        <w:rPr>
          <w:rFonts w:ascii="Arial" w:hAnsi="Arial" w:cs="Arial"/>
          <w:sz w:val="24"/>
          <w:szCs w:val="24"/>
        </w:rPr>
        <w:t xml:space="preserve">ці та її </w:t>
      </w:r>
      <w:r w:rsidR="001F4B4C">
        <w:rPr>
          <w:rFonts w:ascii="Arial" w:hAnsi="Arial" w:cs="Arial"/>
          <w:sz w:val="24"/>
          <w:szCs w:val="24"/>
        </w:rPr>
        <w:t>складов</w:t>
      </w:r>
      <w:r w:rsidR="007F6F40">
        <w:rPr>
          <w:rFonts w:ascii="Arial" w:hAnsi="Arial" w:cs="Arial"/>
          <w:sz w:val="24"/>
          <w:szCs w:val="24"/>
        </w:rPr>
        <w:t>ої</w:t>
      </w:r>
      <w:r w:rsidR="001E43BD">
        <w:rPr>
          <w:rFonts w:ascii="Arial" w:hAnsi="Arial" w:cs="Arial"/>
          <w:sz w:val="24"/>
          <w:szCs w:val="24"/>
        </w:rPr>
        <w:t xml:space="preserve"> – </w:t>
      </w:r>
      <w:r w:rsidR="00AF6DB0" w:rsidRPr="00AF6DB0">
        <w:rPr>
          <w:rFonts w:ascii="Arial" w:hAnsi="Arial" w:cs="Arial"/>
          <w:sz w:val="24"/>
          <w:szCs w:val="24"/>
        </w:rPr>
        <w:t>відновлюван</w:t>
      </w:r>
      <w:r w:rsidR="007F6F40">
        <w:rPr>
          <w:rFonts w:ascii="Arial" w:hAnsi="Arial" w:cs="Arial"/>
          <w:sz w:val="24"/>
          <w:szCs w:val="24"/>
        </w:rPr>
        <w:t>ої</w:t>
      </w:r>
      <w:r w:rsidR="001E43BD">
        <w:rPr>
          <w:rFonts w:ascii="Arial" w:hAnsi="Arial" w:cs="Arial"/>
          <w:sz w:val="24"/>
          <w:szCs w:val="24"/>
        </w:rPr>
        <w:t xml:space="preserve"> енергети</w:t>
      </w:r>
      <w:r w:rsidR="007F6F40">
        <w:rPr>
          <w:rFonts w:ascii="Arial" w:hAnsi="Arial" w:cs="Arial"/>
          <w:sz w:val="24"/>
          <w:szCs w:val="24"/>
        </w:rPr>
        <w:t>ки</w:t>
      </w:r>
      <w:r w:rsidR="00AF6DB0" w:rsidRPr="00AF6DB0">
        <w:rPr>
          <w:rFonts w:ascii="Arial" w:hAnsi="Arial" w:cs="Arial"/>
          <w:sz w:val="24"/>
          <w:szCs w:val="24"/>
        </w:rPr>
        <w:t>.</w:t>
      </w:r>
      <w:r w:rsidR="001F4B4C">
        <w:rPr>
          <w:rFonts w:ascii="Arial" w:hAnsi="Arial" w:cs="Arial"/>
          <w:sz w:val="24"/>
          <w:szCs w:val="24"/>
        </w:rPr>
        <w:t xml:space="preserve"> </w:t>
      </w:r>
      <w:r w:rsidR="007F6F40">
        <w:rPr>
          <w:rFonts w:ascii="Arial" w:hAnsi="Arial" w:cs="Arial"/>
          <w:sz w:val="24"/>
          <w:szCs w:val="24"/>
        </w:rPr>
        <w:t xml:space="preserve">Водночас, розвиток відновлюваної енергетики стикається з низкою перешкод – від монополізації енергетичних ринків до обмежень у інформаційному супроводі, що вимагає ефективної інституційної підтримки як на національному, так і на міжнародному рівні. </w:t>
      </w:r>
      <w:r w:rsidR="001765DC" w:rsidRPr="001765DC">
        <w:rPr>
          <w:rFonts w:ascii="Arial" w:hAnsi="Arial" w:cs="Arial"/>
          <w:sz w:val="24"/>
          <w:szCs w:val="24"/>
        </w:rPr>
        <w:t xml:space="preserve">Для України питання розвитку </w:t>
      </w:r>
      <w:r w:rsidR="001765DC">
        <w:rPr>
          <w:rFonts w:ascii="Arial" w:hAnsi="Arial" w:cs="Arial"/>
          <w:sz w:val="24"/>
          <w:szCs w:val="24"/>
        </w:rPr>
        <w:t xml:space="preserve">відновлюваної </w:t>
      </w:r>
      <w:r w:rsidR="001765DC" w:rsidRPr="001765DC">
        <w:rPr>
          <w:rFonts w:ascii="Arial" w:hAnsi="Arial" w:cs="Arial"/>
          <w:sz w:val="24"/>
          <w:szCs w:val="24"/>
        </w:rPr>
        <w:t xml:space="preserve">енергетики </w:t>
      </w:r>
      <w:r w:rsidR="001765DC">
        <w:rPr>
          <w:rFonts w:ascii="Arial" w:hAnsi="Arial" w:cs="Arial"/>
          <w:sz w:val="24"/>
          <w:szCs w:val="24"/>
        </w:rPr>
        <w:t xml:space="preserve">стає </w:t>
      </w:r>
      <w:r w:rsidR="001765DC" w:rsidRPr="001765DC">
        <w:rPr>
          <w:rFonts w:ascii="Arial" w:hAnsi="Arial" w:cs="Arial"/>
          <w:sz w:val="24"/>
          <w:szCs w:val="24"/>
        </w:rPr>
        <w:t xml:space="preserve">особливо актуальним, враховуючи </w:t>
      </w:r>
      <w:r w:rsidR="007F6F40">
        <w:rPr>
          <w:rFonts w:ascii="Arial" w:hAnsi="Arial" w:cs="Arial"/>
          <w:sz w:val="24"/>
          <w:szCs w:val="24"/>
        </w:rPr>
        <w:t xml:space="preserve">зростання цін на енергетичні ресурси, </w:t>
      </w:r>
      <w:r w:rsidR="001765DC" w:rsidRPr="001765DC">
        <w:rPr>
          <w:rFonts w:ascii="Arial" w:hAnsi="Arial" w:cs="Arial"/>
          <w:sz w:val="24"/>
          <w:szCs w:val="24"/>
        </w:rPr>
        <w:t>висок</w:t>
      </w:r>
      <w:r w:rsidR="001765DC">
        <w:rPr>
          <w:rFonts w:ascii="Arial" w:hAnsi="Arial" w:cs="Arial"/>
          <w:sz w:val="24"/>
          <w:szCs w:val="24"/>
        </w:rPr>
        <w:t>і показники е</w:t>
      </w:r>
      <w:r w:rsidR="001765DC" w:rsidRPr="001765DC">
        <w:rPr>
          <w:rFonts w:ascii="Arial" w:hAnsi="Arial" w:cs="Arial"/>
          <w:sz w:val="24"/>
          <w:szCs w:val="24"/>
        </w:rPr>
        <w:t>нергетичн</w:t>
      </w:r>
      <w:r w:rsidR="001765DC">
        <w:rPr>
          <w:rFonts w:ascii="Arial" w:hAnsi="Arial" w:cs="Arial"/>
          <w:sz w:val="24"/>
          <w:szCs w:val="24"/>
        </w:rPr>
        <w:t xml:space="preserve">ої </w:t>
      </w:r>
      <w:r w:rsidR="001765DC" w:rsidRPr="001765DC">
        <w:rPr>
          <w:rFonts w:ascii="Arial" w:hAnsi="Arial" w:cs="Arial"/>
          <w:sz w:val="24"/>
          <w:szCs w:val="24"/>
        </w:rPr>
        <w:t>залежн</w:t>
      </w:r>
      <w:r w:rsidR="001765DC">
        <w:rPr>
          <w:rFonts w:ascii="Arial" w:hAnsi="Arial" w:cs="Arial"/>
          <w:sz w:val="24"/>
          <w:szCs w:val="24"/>
        </w:rPr>
        <w:t xml:space="preserve">ості </w:t>
      </w:r>
      <w:r w:rsidR="001765DC" w:rsidRPr="001765DC">
        <w:rPr>
          <w:rFonts w:ascii="Arial" w:hAnsi="Arial" w:cs="Arial"/>
          <w:sz w:val="24"/>
          <w:szCs w:val="24"/>
        </w:rPr>
        <w:t>національної економіки від імпорту традиційних енергетичних ресурсів (</w:t>
      </w:r>
      <w:r w:rsidR="007F6F40">
        <w:rPr>
          <w:rFonts w:ascii="Arial" w:hAnsi="Arial" w:cs="Arial"/>
          <w:sz w:val="24"/>
          <w:szCs w:val="24"/>
        </w:rPr>
        <w:t>і</w:t>
      </w:r>
      <w:r w:rsidR="001E43BD">
        <w:rPr>
          <w:rFonts w:ascii="Arial" w:hAnsi="Arial" w:cs="Arial"/>
          <w:sz w:val="24"/>
          <w:szCs w:val="24"/>
        </w:rPr>
        <w:t xml:space="preserve">мпорту </w:t>
      </w:r>
      <w:r w:rsidR="002906F0">
        <w:rPr>
          <w:rFonts w:ascii="Arial" w:hAnsi="Arial" w:cs="Arial"/>
          <w:sz w:val="24"/>
          <w:szCs w:val="24"/>
        </w:rPr>
        <w:t>природн</w:t>
      </w:r>
      <w:r w:rsidR="001E43BD">
        <w:rPr>
          <w:rFonts w:ascii="Arial" w:hAnsi="Arial" w:cs="Arial"/>
          <w:sz w:val="24"/>
          <w:szCs w:val="24"/>
        </w:rPr>
        <w:t>ого</w:t>
      </w:r>
      <w:r w:rsidR="002906F0">
        <w:rPr>
          <w:rFonts w:ascii="Arial" w:hAnsi="Arial" w:cs="Arial"/>
          <w:sz w:val="24"/>
          <w:szCs w:val="24"/>
        </w:rPr>
        <w:t xml:space="preserve"> газ</w:t>
      </w:r>
      <w:r w:rsidR="001E43BD">
        <w:rPr>
          <w:rFonts w:ascii="Arial" w:hAnsi="Arial" w:cs="Arial"/>
          <w:sz w:val="24"/>
          <w:szCs w:val="24"/>
        </w:rPr>
        <w:t>у</w:t>
      </w:r>
      <w:r w:rsidR="007F6F40">
        <w:rPr>
          <w:rFonts w:ascii="Arial" w:hAnsi="Arial" w:cs="Arial"/>
          <w:sz w:val="24"/>
          <w:szCs w:val="24"/>
        </w:rPr>
        <w:t xml:space="preserve"> та ін.</w:t>
      </w:r>
      <w:r w:rsidR="001765DC" w:rsidRPr="001765DC">
        <w:rPr>
          <w:rFonts w:ascii="Arial" w:hAnsi="Arial" w:cs="Arial"/>
          <w:sz w:val="24"/>
          <w:szCs w:val="24"/>
        </w:rPr>
        <w:t>)</w:t>
      </w:r>
      <w:r w:rsidR="007F6F40">
        <w:rPr>
          <w:rFonts w:ascii="Arial" w:hAnsi="Arial" w:cs="Arial"/>
          <w:sz w:val="24"/>
          <w:szCs w:val="24"/>
        </w:rPr>
        <w:t xml:space="preserve">. </w:t>
      </w:r>
    </w:p>
    <w:p w:rsidR="00AE36CE" w:rsidRPr="007A2055" w:rsidRDefault="00AE36CE" w:rsidP="001765DC">
      <w:pPr>
        <w:spacing w:after="0" w:line="240" w:lineRule="auto"/>
        <w:ind w:firstLine="567"/>
        <w:jc w:val="both"/>
        <w:rPr>
          <w:rFonts w:ascii="Arial" w:hAnsi="Arial" w:cs="Arial"/>
          <w:sz w:val="24"/>
          <w:szCs w:val="24"/>
        </w:rPr>
      </w:pPr>
      <w:r>
        <w:rPr>
          <w:rFonts w:ascii="Arial" w:hAnsi="Arial" w:cs="Arial"/>
          <w:sz w:val="24"/>
          <w:szCs w:val="24"/>
        </w:rPr>
        <w:t>Р</w:t>
      </w:r>
      <w:r w:rsidR="001765DC" w:rsidRPr="001765DC">
        <w:rPr>
          <w:rFonts w:ascii="Arial" w:hAnsi="Arial" w:cs="Arial"/>
          <w:sz w:val="24"/>
          <w:szCs w:val="24"/>
        </w:rPr>
        <w:t xml:space="preserve">озвиток </w:t>
      </w:r>
      <w:r>
        <w:rPr>
          <w:rFonts w:ascii="Arial" w:hAnsi="Arial" w:cs="Arial"/>
          <w:sz w:val="24"/>
          <w:szCs w:val="24"/>
        </w:rPr>
        <w:t xml:space="preserve">відновлюваної енергетики </w:t>
      </w:r>
      <w:r w:rsidR="001765DC" w:rsidRPr="001765DC">
        <w:rPr>
          <w:rFonts w:ascii="Arial" w:hAnsi="Arial" w:cs="Arial"/>
          <w:sz w:val="24"/>
          <w:szCs w:val="24"/>
        </w:rPr>
        <w:t xml:space="preserve">в Україні </w:t>
      </w:r>
      <w:r>
        <w:rPr>
          <w:rFonts w:ascii="Arial" w:hAnsi="Arial" w:cs="Arial"/>
          <w:sz w:val="24"/>
          <w:szCs w:val="24"/>
        </w:rPr>
        <w:t xml:space="preserve">відбувається повільно, оскільки цей процес </w:t>
      </w:r>
      <w:r w:rsidR="001765DC" w:rsidRPr="001765DC">
        <w:rPr>
          <w:rFonts w:ascii="Arial" w:hAnsi="Arial" w:cs="Arial"/>
          <w:sz w:val="24"/>
          <w:szCs w:val="24"/>
        </w:rPr>
        <w:t xml:space="preserve">стикається з браком інвестиційних коштів, нестачею </w:t>
      </w:r>
      <w:r>
        <w:rPr>
          <w:rFonts w:ascii="Arial" w:hAnsi="Arial" w:cs="Arial"/>
          <w:sz w:val="24"/>
          <w:szCs w:val="24"/>
        </w:rPr>
        <w:t xml:space="preserve">інноваційних </w:t>
      </w:r>
      <w:r w:rsidR="001765DC" w:rsidRPr="001765DC">
        <w:rPr>
          <w:rFonts w:ascii="Arial" w:hAnsi="Arial" w:cs="Arial"/>
          <w:sz w:val="24"/>
          <w:szCs w:val="24"/>
        </w:rPr>
        <w:t>технологій</w:t>
      </w:r>
      <w:r>
        <w:rPr>
          <w:rFonts w:ascii="Arial" w:hAnsi="Arial" w:cs="Arial"/>
          <w:sz w:val="24"/>
          <w:szCs w:val="24"/>
        </w:rPr>
        <w:t xml:space="preserve">, відсутністю </w:t>
      </w:r>
      <w:r w:rsidR="001E43BD">
        <w:rPr>
          <w:rFonts w:ascii="Arial" w:hAnsi="Arial" w:cs="Arial"/>
          <w:sz w:val="24"/>
          <w:szCs w:val="24"/>
        </w:rPr>
        <w:t xml:space="preserve">інституційного досвіду </w:t>
      </w:r>
      <w:r w:rsidR="001765DC" w:rsidRPr="001765DC">
        <w:rPr>
          <w:rFonts w:ascii="Arial" w:hAnsi="Arial" w:cs="Arial"/>
          <w:sz w:val="24"/>
          <w:szCs w:val="24"/>
        </w:rPr>
        <w:t>освоєння</w:t>
      </w:r>
      <w:r w:rsidR="001E43BD">
        <w:rPr>
          <w:rFonts w:ascii="Arial" w:hAnsi="Arial" w:cs="Arial"/>
          <w:sz w:val="24"/>
          <w:szCs w:val="24"/>
        </w:rPr>
        <w:t xml:space="preserve"> відновлюваної енергетики та домінуванням монополій на енергетичному ринку країни. </w:t>
      </w:r>
      <w:r w:rsidR="00470B80" w:rsidRPr="00B0278F">
        <w:rPr>
          <w:rFonts w:ascii="Arial" w:hAnsi="Arial" w:cs="Arial"/>
          <w:sz w:val="24"/>
          <w:szCs w:val="24"/>
        </w:rPr>
        <w:t>Завдяки налагодженню ефективного міжнародного економічного співробітництва</w:t>
      </w:r>
      <w:r w:rsidR="007F6F40" w:rsidRPr="00B0278F">
        <w:rPr>
          <w:rFonts w:ascii="Arial" w:hAnsi="Arial" w:cs="Arial"/>
          <w:sz w:val="24"/>
          <w:szCs w:val="24"/>
        </w:rPr>
        <w:t xml:space="preserve">, забезпеченню інституційної підтримки розвитку </w:t>
      </w:r>
      <w:r w:rsidR="00470B80" w:rsidRPr="00B0278F">
        <w:rPr>
          <w:rFonts w:ascii="Arial" w:hAnsi="Arial" w:cs="Arial"/>
          <w:sz w:val="24"/>
          <w:szCs w:val="24"/>
        </w:rPr>
        <w:t xml:space="preserve"> відновлюваної енергетики </w:t>
      </w:r>
      <w:r w:rsidR="00936D2F" w:rsidRPr="00B0278F">
        <w:rPr>
          <w:rFonts w:ascii="Arial" w:hAnsi="Arial" w:cs="Arial"/>
          <w:sz w:val="24"/>
          <w:szCs w:val="24"/>
        </w:rPr>
        <w:t xml:space="preserve">на міжнародному рівні, </w:t>
      </w:r>
      <w:r w:rsidR="00470B80" w:rsidRPr="00B0278F">
        <w:rPr>
          <w:rFonts w:ascii="Arial" w:hAnsi="Arial" w:cs="Arial"/>
          <w:sz w:val="24"/>
          <w:szCs w:val="24"/>
        </w:rPr>
        <w:t xml:space="preserve">можна досягти позитивних результатів, послабити енергетичну залежність країни, підвищити ефективність господарювання, забезпечити перехід до інноваційного типу економічного зростання та до сталого розвитку. </w:t>
      </w:r>
      <w:r w:rsidR="00470B80" w:rsidRPr="007A2055">
        <w:rPr>
          <w:rFonts w:ascii="Arial" w:hAnsi="Arial" w:cs="Arial"/>
          <w:sz w:val="24"/>
          <w:szCs w:val="24"/>
        </w:rPr>
        <w:t>Така постановка питання свідчить про актуальність теми даної статті.</w:t>
      </w:r>
    </w:p>
    <w:p w:rsidR="001F61AA" w:rsidRDefault="00470B80" w:rsidP="00470B80">
      <w:pPr>
        <w:widowControl w:val="0"/>
        <w:spacing w:after="0" w:line="240" w:lineRule="auto"/>
        <w:ind w:firstLine="567"/>
        <w:jc w:val="both"/>
        <w:rPr>
          <w:rFonts w:ascii="Arial" w:hAnsi="Arial" w:cs="Arial"/>
          <w:sz w:val="24"/>
          <w:szCs w:val="24"/>
        </w:rPr>
      </w:pPr>
      <w:r w:rsidRPr="007A2055">
        <w:rPr>
          <w:rFonts w:ascii="Arial" w:hAnsi="Arial" w:cs="Arial"/>
          <w:b/>
          <w:sz w:val="24"/>
          <w:szCs w:val="24"/>
        </w:rPr>
        <w:t>Ступінь дослідження проблеми</w:t>
      </w:r>
      <w:r w:rsidR="009E50CC" w:rsidRPr="007A2055">
        <w:rPr>
          <w:rFonts w:ascii="Arial" w:hAnsi="Arial" w:cs="Arial"/>
          <w:b/>
          <w:sz w:val="24"/>
          <w:szCs w:val="24"/>
        </w:rPr>
        <w:t xml:space="preserve"> вченими</w:t>
      </w:r>
      <w:r w:rsidRPr="007A2055">
        <w:rPr>
          <w:rFonts w:ascii="Arial" w:hAnsi="Arial" w:cs="Arial"/>
          <w:b/>
          <w:sz w:val="24"/>
          <w:szCs w:val="24"/>
        </w:rPr>
        <w:t>.</w:t>
      </w:r>
      <w:r w:rsidRPr="007A2055">
        <w:rPr>
          <w:rFonts w:ascii="Arial" w:hAnsi="Arial" w:cs="Arial"/>
          <w:color w:val="7030A0"/>
          <w:sz w:val="24"/>
          <w:szCs w:val="24"/>
        </w:rPr>
        <w:t xml:space="preserve"> </w:t>
      </w:r>
      <w:r w:rsidR="00174126" w:rsidRPr="007A2055">
        <w:rPr>
          <w:rFonts w:ascii="Arial" w:hAnsi="Arial" w:cs="Arial"/>
          <w:sz w:val="24"/>
          <w:szCs w:val="24"/>
        </w:rPr>
        <w:t>Проблематику міжнародного економічного співробітництва у сфері відновлюваної енергетики в країнах ЄС дослід</w:t>
      </w:r>
      <w:r w:rsidR="000810DC" w:rsidRPr="007A2055">
        <w:rPr>
          <w:rFonts w:ascii="Arial" w:hAnsi="Arial" w:cs="Arial"/>
          <w:sz w:val="24"/>
          <w:szCs w:val="24"/>
        </w:rPr>
        <w:t xml:space="preserve">или </w:t>
      </w:r>
      <w:r w:rsidR="00174126" w:rsidRPr="007A2055">
        <w:rPr>
          <w:rFonts w:ascii="Arial" w:hAnsi="Arial" w:cs="Arial"/>
          <w:sz w:val="24"/>
          <w:szCs w:val="24"/>
        </w:rPr>
        <w:t xml:space="preserve">Г.Г. </w:t>
      </w:r>
      <w:proofErr w:type="spellStart"/>
      <w:r w:rsidR="00174126" w:rsidRPr="007A2055">
        <w:rPr>
          <w:rFonts w:ascii="Arial" w:hAnsi="Arial" w:cs="Arial"/>
          <w:sz w:val="24"/>
          <w:szCs w:val="24"/>
        </w:rPr>
        <w:t>Гелетуха</w:t>
      </w:r>
      <w:proofErr w:type="spellEnd"/>
      <w:r w:rsidR="00174126" w:rsidRPr="007A2055">
        <w:rPr>
          <w:rFonts w:ascii="Arial" w:hAnsi="Arial" w:cs="Arial"/>
          <w:sz w:val="24"/>
          <w:szCs w:val="24"/>
        </w:rPr>
        <w:t xml:space="preserve">, Т.А. </w:t>
      </w:r>
      <w:proofErr w:type="spellStart"/>
      <w:r w:rsidR="00174126" w:rsidRPr="007A2055">
        <w:rPr>
          <w:rFonts w:ascii="Arial" w:hAnsi="Arial" w:cs="Arial"/>
          <w:sz w:val="24"/>
          <w:szCs w:val="24"/>
        </w:rPr>
        <w:t>Желєзна</w:t>
      </w:r>
      <w:proofErr w:type="spellEnd"/>
      <w:r w:rsidR="00174126" w:rsidRPr="007A2055">
        <w:rPr>
          <w:rFonts w:ascii="Arial" w:hAnsi="Arial" w:cs="Arial"/>
          <w:sz w:val="24"/>
          <w:szCs w:val="24"/>
        </w:rPr>
        <w:t>, А.К.</w:t>
      </w:r>
      <w:proofErr w:type="spellStart"/>
      <w:r w:rsidR="00174126" w:rsidRPr="007A2055">
        <w:rPr>
          <w:rFonts w:ascii="Arial" w:hAnsi="Arial" w:cs="Arial"/>
          <w:sz w:val="24"/>
          <w:szCs w:val="24"/>
        </w:rPr>
        <w:t>Праховнік</w:t>
      </w:r>
      <w:proofErr w:type="spellEnd"/>
      <w:r w:rsidR="00174126" w:rsidRPr="007A2055">
        <w:rPr>
          <w:rFonts w:ascii="Arial" w:hAnsi="Arial" w:cs="Arial"/>
          <w:sz w:val="24"/>
          <w:szCs w:val="24"/>
        </w:rPr>
        <w:t xml:space="preserve"> [</w:t>
      </w:r>
      <w:r w:rsidR="00F91F2C" w:rsidRPr="007A2055">
        <w:rPr>
          <w:rFonts w:ascii="Arial" w:hAnsi="Arial" w:cs="Arial"/>
          <w:sz w:val="24"/>
          <w:szCs w:val="24"/>
        </w:rPr>
        <w:t>1</w:t>
      </w:r>
      <w:r w:rsidR="00174126" w:rsidRPr="007A2055">
        <w:rPr>
          <w:rFonts w:ascii="Arial" w:hAnsi="Arial" w:cs="Arial"/>
          <w:sz w:val="24"/>
          <w:szCs w:val="24"/>
        </w:rPr>
        <w:t xml:space="preserve">]. </w:t>
      </w:r>
      <w:r w:rsidR="00041F9B" w:rsidRPr="007A2055">
        <w:rPr>
          <w:rFonts w:ascii="Arial" w:hAnsi="Arial" w:cs="Arial"/>
          <w:sz w:val="24"/>
          <w:szCs w:val="24"/>
        </w:rPr>
        <w:t>Про п</w:t>
      </w:r>
      <w:r w:rsidR="00174126" w:rsidRPr="007A2055">
        <w:rPr>
          <w:rFonts w:ascii="Arial" w:hAnsi="Arial" w:cs="Arial"/>
          <w:sz w:val="24"/>
          <w:szCs w:val="24"/>
        </w:rPr>
        <w:t xml:space="preserve">ріоритети інвестування </w:t>
      </w:r>
      <w:r w:rsidR="001F61AA" w:rsidRPr="007A2055">
        <w:rPr>
          <w:rFonts w:ascii="Arial" w:hAnsi="Arial" w:cs="Arial"/>
          <w:sz w:val="24"/>
          <w:szCs w:val="24"/>
        </w:rPr>
        <w:t xml:space="preserve">у </w:t>
      </w:r>
      <w:r w:rsidR="00174126" w:rsidRPr="007A2055">
        <w:rPr>
          <w:rFonts w:ascii="Arial" w:hAnsi="Arial" w:cs="Arial"/>
          <w:sz w:val="24"/>
          <w:szCs w:val="24"/>
        </w:rPr>
        <w:t xml:space="preserve">сферу відновлюваної енергетики </w:t>
      </w:r>
      <w:r w:rsidR="000810DC" w:rsidRPr="007A2055">
        <w:rPr>
          <w:rFonts w:ascii="Arial" w:hAnsi="Arial" w:cs="Arial"/>
          <w:sz w:val="24"/>
          <w:szCs w:val="24"/>
        </w:rPr>
        <w:t xml:space="preserve">на світовому ринку </w:t>
      </w:r>
      <w:r w:rsidR="00041F9B" w:rsidRPr="007A2055">
        <w:rPr>
          <w:rFonts w:ascii="Arial" w:hAnsi="Arial" w:cs="Arial"/>
          <w:sz w:val="24"/>
          <w:szCs w:val="24"/>
        </w:rPr>
        <w:t xml:space="preserve">писали у своїй роботі </w:t>
      </w:r>
      <w:r w:rsidR="00041F9B" w:rsidRPr="007A2055">
        <w:rPr>
          <w:rFonts w:ascii="Arial" w:hAnsi="Arial" w:cs="Arial"/>
          <w:bCs/>
          <w:sz w:val="24"/>
          <w:szCs w:val="24"/>
          <w:lang w:bidi="uk-UA"/>
        </w:rPr>
        <w:t>О.Б.</w:t>
      </w:r>
      <w:r w:rsidR="00174126" w:rsidRPr="007A2055">
        <w:rPr>
          <w:rFonts w:ascii="Arial" w:hAnsi="Arial" w:cs="Arial"/>
          <w:bCs/>
          <w:sz w:val="24"/>
          <w:szCs w:val="24"/>
          <w:lang w:bidi="uk-UA"/>
        </w:rPr>
        <w:t>Ром</w:t>
      </w:r>
      <w:r w:rsidR="00041F9B" w:rsidRPr="007A2055">
        <w:rPr>
          <w:rFonts w:ascii="Arial" w:hAnsi="Arial" w:cs="Arial"/>
          <w:bCs/>
          <w:sz w:val="24"/>
          <w:szCs w:val="24"/>
          <w:lang w:bidi="uk-UA"/>
        </w:rPr>
        <w:t>анюк, В.Г.</w:t>
      </w:r>
      <w:r w:rsidR="00174126" w:rsidRPr="007A2055">
        <w:rPr>
          <w:rFonts w:ascii="Arial" w:hAnsi="Arial" w:cs="Arial"/>
          <w:bCs/>
          <w:sz w:val="24"/>
          <w:szCs w:val="24"/>
          <w:lang w:bidi="uk-UA"/>
        </w:rPr>
        <w:t xml:space="preserve">Герасимчук </w:t>
      </w:r>
      <w:r w:rsidR="00174126" w:rsidRPr="007A2055">
        <w:rPr>
          <w:rFonts w:ascii="Arial" w:hAnsi="Arial" w:cs="Arial"/>
          <w:sz w:val="24"/>
          <w:szCs w:val="24"/>
        </w:rPr>
        <w:t>[</w:t>
      </w:r>
      <w:r w:rsidR="00F91F2C" w:rsidRPr="007A2055">
        <w:rPr>
          <w:rFonts w:ascii="Arial" w:hAnsi="Arial" w:cs="Arial"/>
          <w:sz w:val="24"/>
          <w:szCs w:val="24"/>
        </w:rPr>
        <w:t>2</w:t>
      </w:r>
      <w:r w:rsidR="00174126" w:rsidRPr="007A2055">
        <w:rPr>
          <w:rFonts w:ascii="Arial" w:hAnsi="Arial" w:cs="Arial"/>
          <w:sz w:val="24"/>
          <w:szCs w:val="24"/>
        </w:rPr>
        <w:t xml:space="preserve">]. Роль </w:t>
      </w:r>
      <w:r w:rsidR="001F61AA" w:rsidRPr="007A2055">
        <w:rPr>
          <w:rFonts w:ascii="Arial" w:hAnsi="Arial" w:cs="Arial"/>
          <w:sz w:val="24"/>
          <w:szCs w:val="24"/>
        </w:rPr>
        <w:t xml:space="preserve">«зеленого тарифу» як дієвого стимулу розвитку відновлюваної енергетики </w:t>
      </w:r>
      <w:r w:rsidR="007A2055" w:rsidRPr="007A2055">
        <w:rPr>
          <w:rFonts w:ascii="Arial" w:hAnsi="Arial" w:cs="Arial"/>
          <w:sz w:val="24"/>
          <w:szCs w:val="24"/>
        </w:rPr>
        <w:t>обґрунтували</w:t>
      </w:r>
      <w:r w:rsidR="001F61AA" w:rsidRPr="007A2055">
        <w:rPr>
          <w:rFonts w:ascii="Arial" w:hAnsi="Arial" w:cs="Arial"/>
          <w:sz w:val="24"/>
          <w:szCs w:val="24"/>
        </w:rPr>
        <w:t xml:space="preserve"> </w:t>
      </w:r>
      <w:r w:rsidR="001F61AA" w:rsidRPr="007A2055">
        <w:rPr>
          <w:rFonts w:ascii="Arial" w:hAnsi="Arial" w:cs="Arial"/>
          <w:bCs/>
          <w:sz w:val="24"/>
          <w:szCs w:val="24"/>
          <w:lang w:bidi="uk-UA"/>
        </w:rPr>
        <w:t>В.А.</w:t>
      </w:r>
      <w:proofErr w:type="spellStart"/>
      <w:r w:rsidR="001F61AA" w:rsidRPr="007A2055">
        <w:rPr>
          <w:rFonts w:ascii="Arial" w:hAnsi="Arial" w:cs="Arial"/>
          <w:bCs/>
          <w:sz w:val="24"/>
          <w:szCs w:val="24"/>
          <w:lang w:bidi="uk-UA"/>
        </w:rPr>
        <w:t>Чудовська</w:t>
      </w:r>
      <w:proofErr w:type="spellEnd"/>
      <w:r w:rsidR="001F61AA" w:rsidRPr="007A2055">
        <w:rPr>
          <w:rFonts w:ascii="Arial" w:hAnsi="Arial" w:cs="Arial"/>
          <w:bCs/>
          <w:sz w:val="24"/>
          <w:szCs w:val="24"/>
          <w:lang w:bidi="uk-UA"/>
        </w:rPr>
        <w:t xml:space="preserve">, Б.М.Савенко </w:t>
      </w:r>
      <w:r w:rsidR="001F61AA" w:rsidRPr="007A2055">
        <w:rPr>
          <w:rFonts w:ascii="Arial" w:hAnsi="Arial" w:cs="Arial"/>
          <w:sz w:val="24"/>
          <w:szCs w:val="24"/>
        </w:rPr>
        <w:t>[</w:t>
      </w:r>
      <w:r w:rsidR="00F91F2C" w:rsidRPr="007A2055">
        <w:rPr>
          <w:rFonts w:ascii="Arial" w:hAnsi="Arial" w:cs="Arial"/>
          <w:sz w:val="24"/>
          <w:szCs w:val="24"/>
        </w:rPr>
        <w:t>3</w:t>
      </w:r>
      <w:r w:rsidR="001F61AA" w:rsidRPr="007A2055">
        <w:rPr>
          <w:rFonts w:ascii="Arial" w:hAnsi="Arial" w:cs="Arial"/>
          <w:sz w:val="24"/>
          <w:szCs w:val="24"/>
        </w:rPr>
        <w:t>]. Світові стратегії</w:t>
      </w:r>
      <w:r w:rsidR="001F61AA" w:rsidRPr="007A2055">
        <w:rPr>
          <w:rFonts w:ascii="Arial" w:hAnsi="Arial" w:cs="Arial"/>
          <w:bCs/>
          <w:sz w:val="24"/>
          <w:szCs w:val="24"/>
          <w:lang w:bidi="uk-UA"/>
        </w:rPr>
        <w:t xml:space="preserve"> розвитку відновлюван</w:t>
      </w:r>
      <w:r w:rsidR="009C24BC" w:rsidRPr="007A2055">
        <w:rPr>
          <w:rFonts w:ascii="Arial" w:hAnsi="Arial" w:cs="Arial"/>
          <w:bCs/>
          <w:sz w:val="24"/>
          <w:szCs w:val="24"/>
          <w:lang w:bidi="uk-UA"/>
        </w:rPr>
        <w:t xml:space="preserve">ої </w:t>
      </w:r>
      <w:r w:rsidR="001F61AA" w:rsidRPr="007A2055">
        <w:rPr>
          <w:rFonts w:ascii="Arial" w:hAnsi="Arial" w:cs="Arial"/>
          <w:bCs/>
          <w:sz w:val="24"/>
          <w:szCs w:val="24"/>
          <w:lang w:bidi="uk-UA"/>
        </w:rPr>
        <w:t>енергети</w:t>
      </w:r>
      <w:r w:rsidR="009C24BC" w:rsidRPr="007A2055">
        <w:rPr>
          <w:rFonts w:ascii="Arial" w:hAnsi="Arial" w:cs="Arial"/>
          <w:bCs/>
          <w:sz w:val="24"/>
          <w:szCs w:val="24"/>
          <w:lang w:bidi="uk-UA"/>
        </w:rPr>
        <w:t xml:space="preserve">ки розглядали </w:t>
      </w:r>
      <w:r w:rsidR="001F61AA" w:rsidRPr="007A2055">
        <w:rPr>
          <w:rFonts w:ascii="Arial" w:hAnsi="Arial" w:cs="Arial"/>
          <w:bCs/>
          <w:sz w:val="24"/>
          <w:szCs w:val="24"/>
          <w:lang w:bidi="uk-UA"/>
        </w:rPr>
        <w:t>В.І.</w:t>
      </w:r>
      <w:proofErr w:type="spellStart"/>
      <w:r w:rsidR="001F61AA" w:rsidRPr="007A2055">
        <w:rPr>
          <w:rFonts w:ascii="Arial" w:hAnsi="Arial" w:cs="Arial"/>
          <w:bCs/>
          <w:sz w:val="24"/>
          <w:szCs w:val="24"/>
          <w:lang w:bidi="uk-UA"/>
        </w:rPr>
        <w:t>Ліщук</w:t>
      </w:r>
      <w:proofErr w:type="spellEnd"/>
      <w:r w:rsidR="001F61AA" w:rsidRPr="007A2055">
        <w:rPr>
          <w:rFonts w:ascii="Arial" w:hAnsi="Arial" w:cs="Arial"/>
          <w:bCs/>
          <w:sz w:val="24"/>
          <w:szCs w:val="24"/>
          <w:lang w:bidi="uk-UA"/>
        </w:rPr>
        <w:t>, М.Є.</w:t>
      </w:r>
      <w:proofErr w:type="spellStart"/>
      <w:r w:rsidR="001F61AA" w:rsidRPr="007A2055">
        <w:rPr>
          <w:rFonts w:ascii="Arial" w:hAnsi="Arial" w:cs="Arial"/>
          <w:bCs/>
          <w:sz w:val="24"/>
          <w:szCs w:val="24"/>
          <w:lang w:bidi="uk-UA"/>
        </w:rPr>
        <w:t>Ліщук</w:t>
      </w:r>
      <w:proofErr w:type="spellEnd"/>
      <w:r w:rsidR="001F61AA" w:rsidRPr="007A2055">
        <w:rPr>
          <w:rFonts w:ascii="Arial" w:hAnsi="Arial" w:cs="Arial"/>
          <w:bCs/>
          <w:sz w:val="24"/>
          <w:szCs w:val="24"/>
          <w:lang w:bidi="uk-UA"/>
        </w:rPr>
        <w:t>, А.Т.</w:t>
      </w:r>
      <w:proofErr w:type="spellStart"/>
      <w:r w:rsidR="001F61AA" w:rsidRPr="007A2055">
        <w:rPr>
          <w:rFonts w:ascii="Arial" w:hAnsi="Arial" w:cs="Arial"/>
          <w:bCs/>
          <w:sz w:val="24"/>
          <w:szCs w:val="24"/>
          <w:lang w:bidi="uk-UA"/>
        </w:rPr>
        <w:t>Московчук</w:t>
      </w:r>
      <w:proofErr w:type="spellEnd"/>
      <w:r w:rsidR="001F61AA" w:rsidRPr="007A2055">
        <w:rPr>
          <w:rFonts w:ascii="Arial" w:hAnsi="Arial" w:cs="Arial"/>
          <w:bCs/>
          <w:sz w:val="24"/>
          <w:szCs w:val="24"/>
          <w:lang w:bidi="uk-UA"/>
        </w:rPr>
        <w:t xml:space="preserve"> </w:t>
      </w:r>
      <w:r w:rsidR="001F61AA" w:rsidRPr="007A2055">
        <w:rPr>
          <w:rFonts w:ascii="Arial" w:hAnsi="Arial" w:cs="Arial"/>
          <w:sz w:val="24"/>
          <w:szCs w:val="24"/>
        </w:rPr>
        <w:t>[</w:t>
      </w:r>
      <w:r w:rsidR="00F91F2C" w:rsidRPr="007A2055">
        <w:rPr>
          <w:rFonts w:ascii="Arial" w:hAnsi="Arial" w:cs="Arial"/>
          <w:sz w:val="24"/>
          <w:szCs w:val="24"/>
        </w:rPr>
        <w:t>4</w:t>
      </w:r>
      <w:r w:rsidR="001F61AA" w:rsidRPr="007A2055">
        <w:rPr>
          <w:rFonts w:ascii="Arial" w:hAnsi="Arial" w:cs="Arial"/>
          <w:sz w:val="24"/>
          <w:szCs w:val="24"/>
        </w:rPr>
        <w:t xml:space="preserve">] та інші українські вчені. </w:t>
      </w:r>
      <w:r w:rsidR="00F91F2C" w:rsidRPr="007A2055">
        <w:rPr>
          <w:rFonts w:ascii="Arial" w:hAnsi="Arial" w:cs="Arial"/>
          <w:sz w:val="24"/>
          <w:szCs w:val="24"/>
        </w:rPr>
        <w:t xml:space="preserve">Серед іноземних вчених проблематику переходу до сталого розвитку та розвитку відновлюваної енергетики висвітлювали у своїх працях </w:t>
      </w:r>
      <w:r w:rsidR="00F91F2C" w:rsidRPr="007A2055">
        <w:rPr>
          <w:rStyle w:val="a7"/>
          <w:rFonts w:ascii="Arial" w:hAnsi="Arial" w:cs="Arial"/>
          <w:b w:val="0"/>
          <w:sz w:val="24"/>
          <w:szCs w:val="24"/>
          <w:shd w:val="clear" w:color="auto" w:fill="FFFFFF"/>
        </w:rPr>
        <w:t xml:space="preserve">Маргарет </w:t>
      </w:r>
      <w:proofErr w:type="spellStart"/>
      <w:r w:rsidR="00F91F2C" w:rsidRPr="007A2055">
        <w:rPr>
          <w:rStyle w:val="a7"/>
          <w:rFonts w:ascii="Arial" w:hAnsi="Arial" w:cs="Arial"/>
          <w:b w:val="0"/>
          <w:sz w:val="24"/>
          <w:szCs w:val="24"/>
          <w:shd w:val="clear" w:color="auto" w:fill="FFFFFF"/>
        </w:rPr>
        <w:t>Робертсон</w:t>
      </w:r>
      <w:proofErr w:type="spellEnd"/>
      <w:r w:rsidR="00F91F2C" w:rsidRPr="007A2055">
        <w:rPr>
          <w:rStyle w:val="a7"/>
          <w:rFonts w:ascii="Arial" w:hAnsi="Arial" w:cs="Arial"/>
          <w:b w:val="0"/>
          <w:sz w:val="24"/>
          <w:szCs w:val="24"/>
          <w:shd w:val="clear" w:color="auto" w:fill="FFFFFF"/>
        </w:rPr>
        <w:t xml:space="preserve"> </w:t>
      </w:r>
      <w:r w:rsidR="00F91F2C" w:rsidRPr="007A2055">
        <w:rPr>
          <w:rStyle w:val="a-size-medium"/>
          <w:rFonts w:ascii="Arial" w:hAnsi="Arial" w:cs="Arial"/>
          <w:sz w:val="24"/>
          <w:szCs w:val="24"/>
          <w:shd w:val="clear" w:color="auto" w:fill="FFFFFF"/>
        </w:rPr>
        <w:t xml:space="preserve">[5], </w:t>
      </w:r>
      <w:proofErr w:type="spellStart"/>
      <w:r w:rsidR="00F91F2C" w:rsidRPr="007A2055">
        <w:rPr>
          <w:rStyle w:val="author"/>
          <w:rFonts w:ascii="Arial" w:hAnsi="Arial" w:cs="Arial"/>
          <w:sz w:val="24"/>
          <w:szCs w:val="24"/>
          <w:shd w:val="clear" w:color="auto" w:fill="FFFFFF"/>
        </w:rPr>
        <w:t>Памела</w:t>
      </w:r>
      <w:proofErr w:type="spellEnd"/>
      <w:r w:rsidR="00F91F2C" w:rsidRPr="007A2055">
        <w:rPr>
          <w:rStyle w:val="author"/>
          <w:rFonts w:ascii="Arial" w:hAnsi="Arial" w:cs="Arial"/>
          <w:sz w:val="24"/>
          <w:szCs w:val="24"/>
          <w:shd w:val="clear" w:color="auto" w:fill="FFFFFF"/>
        </w:rPr>
        <w:t xml:space="preserve"> </w:t>
      </w:r>
      <w:proofErr w:type="spellStart"/>
      <w:r w:rsidR="00F91F2C" w:rsidRPr="007A2055">
        <w:rPr>
          <w:rStyle w:val="author"/>
          <w:rFonts w:ascii="Arial" w:hAnsi="Arial" w:cs="Arial"/>
          <w:sz w:val="24"/>
          <w:szCs w:val="24"/>
          <w:shd w:val="clear" w:color="auto" w:fill="FFFFFF"/>
        </w:rPr>
        <w:t>Метсон</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Уільям</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Клар</w:t>
      </w:r>
      <w:r w:rsidR="00C36F46">
        <w:rPr>
          <w:rStyle w:val="author"/>
          <w:rFonts w:ascii="Arial" w:hAnsi="Arial" w:cs="Arial"/>
          <w:sz w:val="24"/>
          <w:szCs w:val="24"/>
          <w:shd w:val="clear" w:color="auto" w:fill="FFFFFF"/>
        </w:rPr>
        <w:t>к</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Крістер</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Андерс</w:t>
      </w:r>
      <w:r w:rsidR="00C36F46">
        <w:rPr>
          <w:rStyle w:val="author"/>
          <w:rFonts w:ascii="Arial" w:hAnsi="Arial" w:cs="Arial"/>
          <w:sz w:val="24"/>
          <w:szCs w:val="24"/>
          <w:shd w:val="clear" w:color="auto" w:fill="FFFFFF"/>
        </w:rPr>
        <w:t>с</w:t>
      </w:r>
      <w:r w:rsidR="00F91F2C" w:rsidRPr="00F91F2C">
        <w:rPr>
          <w:rStyle w:val="author"/>
          <w:rFonts w:ascii="Arial" w:hAnsi="Arial" w:cs="Arial"/>
          <w:sz w:val="24"/>
          <w:szCs w:val="24"/>
          <w:shd w:val="clear" w:color="auto" w:fill="FFFFFF"/>
        </w:rPr>
        <w:t>он</w:t>
      </w:r>
      <w:proofErr w:type="spellEnd"/>
      <w:r w:rsidR="00F91F2C" w:rsidRPr="00F91F2C">
        <w:rPr>
          <w:rStyle w:val="author"/>
          <w:rFonts w:ascii="Arial" w:hAnsi="Arial" w:cs="Arial"/>
          <w:sz w:val="24"/>
          <w:szCs w:val="24"/>
          <w:shd w:val="clear" w:color="auto" w:fill="FFFFFF"/>
        </w:rPr>
        <w:t xml:space="preserve"> </w:t>
      </w:r>
      <w:r w:rsidR="00F91F2C">
        <w:rPr>
          <w:rStyle w:val="a-size-medium"/>
          <w:rFonts w:ascii="Arial" w:hAnsi="Arial" w:cs="Arial"/>
          <w:sz w:val="24"/>
          <w:szCs w:val="24"/>
          <w:shd w:val="clear" w:color="auto" w:fill="FFFFFF"/>
        </w:rPr>
        <w:t>[6</w:t>
      </w:r>
      <w:r w:rsidR="00F91F2C" w:rsidRPr="00F91F2C">
        <w:rPr>
          <w:rStyle w:val="a-size-medium"/>
          <w:rFonts w:ascii="Arial" w:hAnsi="Arial" w:cs="Arial"/>
          <w:sz w:val="24"/>
          <w:szCs w:val="24"/>
          <w:shd w:val="clear" w:color="auto" w:fill="FFFFFF"/>
        </w:rPr>
        <w:t xml:space="preserve">], </w:t>
      </w:r>
      <w:r w:rsidR="00F91F2C">
        <w:rPr>
          <w:rStyle w:val="author"/>
          <w:rFonts w:ascii="Arial" w:hAnsi="Arial" w:cs="Arial"/>
          <w:sz w:val="24"/>
          <w:szCs w:val="24"/>
          <w:shd w:val="clear" w:color="auto" w:fill="FFFFFF"/>
        </w:rPr>
        <w:t>Сті</w:t>
      </w:r>
      <w:r w:rsidR="00F91F2C" w:rsidRPr="00F91F2C">
        <w:rPr>
          <w:rStyle w:val="author"/>
          <w:rFonts w:ascii="Arial" w:hAnsi="Arial" w:cs="Arial"/>
          <w:sz w:val="24"/>
          <w:szCs w:val="24"/>
          <w:shd w:val="clear" w:color="auto" w:fill="FFFFFF"/>
        </w:rPr>
        <w:t xml:space="preserve">вен </w:t>
      </w:r>
      <w:proofErr w:type="spellStart"/>
      <w:r w:rsidR="00F91F2C" w:rsidRPr="00F91F2C">
        <w:rPr>
          <w:rStyle w:val="author"/>
          <w:rFonts w:ascii="Arial" w:hAnsi="Arial" w:cs="Arial"/>
          <w:sz w:val="24"/>
          <w:szCs w:val="24"/>
          <w:shd w:val="clear" w:color="auto" w:fill="FFFFFF"/>
        </w:rPr>
        <w:t>Коен</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Уільям</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Ейміке</w:t>
      </w:r>
      <w:proofErr w:type="spellEnd"/>
      <w:r w:rsidR="00F91F2C" w:rsidRPr="00F91F2C">
        <w:rPr>
          <w:rStyle w:val="author"/>
          <w:rFonts w:ascii="Arial" w:hAnsi="Arial" w:cs="Arial"/>
          <w:sz w:val="24"/>
          <w:szCs w:val="24"/>
          <w:shd w:val="clear" w:color="auto" w:fill="FFFFFF"/>
        </w:rPr>
        <w:t xml:space="preserve">, </w:t>
      </w:r>
      <w:proofErr w:type="spellStart"/>
      <w:r w:rsidR="00F91F2C" w:rsidRPr="00F91F2C">
        <w:rPr>
          <w:rStyle w:val="author"/>
          <w:rFonts w:ascii="Arial" w:hAnsi="Arial" w:cs="Arial"/>
          <w:sz w:val="24"/>
          <w:szCs w:val="24"/>
          <w:shd w:val="clear" w:color="auto" w:fill="FFFFFF"/>
        </w:rPr>
        <w:t>Елісон</w:t>
      </w:r>
      <w:proofErr w:type="spellEnd"/>
      <w:r w:rsidR="00F91F2C" w:rsidRPr="00F91F2C">
        <w:rPr>
          <w:rStyle w:val="author"/>
          <w:rFonts w:ascii="Arial" w:hAnsi="Arial" w:cs="Arial"/>
          <w:sz w:val="24"/>
          <w:szCs w:val="24"/>
          <w:shd w:val="clear" w:color="auto" w:fill="FFFFFF"/>
        </w:rPr>
        <w:t xml:space="preserve"> Міллер </w:t>
      </w:r>
      <w:r w:rsidR="00F91F2C" w:rsidRPr="00F91F2C">
        <w:rPr>
          <w:rStyle w:val="a-size-medium"/>
          <w:rFonts w:ascii="Arial" w:hAnsi="Arial" w:cs="Arial"/>
          <w:sz w:val="24"/>
          <w:szCs w:val="24"/>
          <w:shd w:val="clear" w:color="auto" w:fill="FFFFFF"/>
        </w:rPr>
        <w:t>[</w:t>
      </w:r>
      <w:r w:rsidR="00F91F2C">
        <w:rPr>
          <w:rStyle w:val="a-size-medium"/>
          <w:rFonts w:ascii="Arial" w:hAnsi="Arial" w:cs="Arial"/>
          <w:sz w:val="24"/>
          <w:szCs w:val="24"/>
          <w:shd w:val="clear" w:color="auto" w:fill="FFFFFF"/>
        </w:rPr>
        <w:t>7</w:t>
      </w:r>
      <w:r w:rsidR="00F91F2C" w:rsidRPr="00F91F2C">
        <w:rPr>
          <w:rStyle w:val="a-size-medium"/>
          <w:rFonts w:ascii="Arial" w:hAnsi="Arial" w:cs="Arial"/>
          <w:sz w:val="24"/>
          <w:szCs w:val="24"/>
          <w:shd w:val="clear" w:color="auto" w:fill="FFFFFF"/>
        </w:rPr>
        <w:t xml:space="preserve">] </w:t>
      </w:r>
      <w:r w:rsidR="00F91F2C">
        <w:rPr>
          <w:rStyle w:val="author"/>
          <w:rFonts w:ascii="Arial" w:hAnsi="Arial" w:cs="Arial"/>
          <w:sz w:val="24"/>
          <w:szCs w:val="24"/>
          <w:shd w:val="clear" w:color="auto" w:fill="FFFFFF"/>
        </w:rPr>
        <w:t>та інші</w:t>
      </w:r>
      <w:r w:rsidR="00F91F2C" w:rsidRPr="00F91F2C">
        <w:rPr>
          <w:rStyle w:val="author"/>
          <w:rFonts w:ascii="Arial" w:hAnsi="Arial" w:cs="Arial"/>
          <w:sz w:val="24"/>
          <w:szCs w:val="24"/>
          <w:shd w:val="clear" w:color="auto" w:fill="FFFFFF"/>
        </w:rPr>
        <w:t xml:space="preserve"> вчен</w:t>
      </w:r>
      <w:r w:rsidR="00F91F2C">
        <w:rPr>
          <w:rStyle w:val="author"/>
          <w:rFonts w:ascii="Arial" w:hAnsi="Arial" w:cs="Arial"/>
          <w:sz w:val="24"/>
          <w:szCs w:val="24"/>
          <w:shd w:val="clear" w:color="auto" w:fill="FFFFFF"/>
        </w:rPr>
        <w:t xml:space="preserve">і. </w:t>
      </w:r>
      <w:r w:rsidR="00C36F46">
        <w:rPr>
          <w:rStyle w:val="author"/>
          <w:rFonts w:ascii="Arial" w:hAnsi="Arial" w:cs="Arial"/>
          <w:sz w:val="24"/>
          <w:szCs w:val="24"/>
          <w:shd w:val="clear" w:color="auto" w:fill="FFFFFF"/>
        </w:rPr>
        <w:t xml:space="preserve">Разом з тим, </w:t>
      </w:r>
      <w:r w:rsidR="009C24BC">
        <w:rPr>
          <w:rFonts w:ascii="Arial" w:hAnsi="Arial" w:cs="Arial"/>
          <w:sz w:val="24"/>
          <w:szCs w:val="24"/>
        </w:rPr>
        <w:t xml:space="preserve">питання </w:t>
      </w:r>
      <w:r w:rsidR="00041F9B">
        <w:rPr>
          <w:rFonts w:ascii="Arial" w:hAnsi="Arial" w:cs="Arial"/>
          <w:sz w:val="24"/>
          <w:szCs w:val="24"/>
        </w:rPr>
        <w:t xml:space="preserve">інституційної підтримки </w:t>
      </w:r>
      <w:r w:rsidR="009C24BC">
        <w:rPr>
          <w:rFonts w:ascii="Arial" w:hAnsi="Arial" w:cs="Arial"/>
          <w:sz w:val="24"/>
          <w:szCs w:val="24"/>
        </w:rPr>
        <w:t>міжнародного економічного співробітництва у сфері відновлюваної енергетики і досі викликають інтерес в українському та світовому науковому середовищі. Особливо</w:t>
      </w:r>
      <w:r w:rsidR="00DE3934">
        <w:rPr>
          <w:rFonts w:ascii="Arial" w:hAnsi="Arial" w:cs="Arial"/>
          <w:sz w:val="24"/>
          <w:szCs w:val="24"/>
        </w:rPr>
        <w:t xml:space="preserve">го значення </w:t>
      </w:r>
      <w:r w:rsidR="009C24BC">
        <w:rPr>
          <w:rFonts w:ascii="Arial" w:hAnsi="Arial" w:cs="Arial"/>
          <w:sz w:val="24"/>
          <w:szCs w:val="24"/>
        </w:rPr>
        <w:t xml:space="preserve">питання </w:t>
      </w:r>
      <w:r w:rsidR="00041F9B">
        <w:rPr>
          <w:rFonts w:ascii="Arial" w:hAnsi="Arial" w:cs="Arial"/>
          <w:sz w:val="24"/>
          <w:szCs w:val="24"/>
        </w:rPr>
        <w:t>інституційн</w:t>
      </w:r>
      <w:r w:rsidR="00DE3934">
        <w:rPr>
          <w:rFonts w:ascii="Arial" w:hAnsi="Arial" w:cs="Arial"/>
          <w:sz w:val="24"/>
          <w:szCs w:val="24"/>
        </w:rPr>
        <w:t xml:space="preserve">ої підтримки </w:t>
      </w:r>
      <w:r w:rsidR="00C36F46">
        <w:rPr>
          <w:rFonts w:ascii="Arial" w:hAnsi="Arial" w:cs="Arial"/>
          <w:sz w:val="24"/>
          <w:szCs w:val="24"/>
        </w:rPr>
        <w:t xml:space="preserve">МЕС </w:t>
      </w:r>
      <w:r w:rsidR="00DE3934">
        <w:rPr>
          <w:rFonts w:ascii="Arial" w:hAnsi="Arial" w:cs="Arial"/>
          <w:sz w:val="24"/>
          <w:szCs w:val="24"/>
        </w:rPr>
        <w:t xml:space="preserve">у сфері відновлюваної енергетики набуває тому, що дозволяє врахувати вплив як економічних, так і не економічних </w:t>
      </w:r>
      <w:r w:rsidR="00C36F46">
        <w:rPr>
          <w:rFonts w:ascii="Arial" w:hAnsi="Arial" w:cs="Arial"/>
          <w:sz w:val="24"/>
          <w:szCs w:val="24"/>
        </w:rPr>
        <w:t xml:space="preserve">факторів </w:t>
      </w:r>
      <w:r w:rsidR="00DE3934">
        <w:rPr>
          <w:rFonts w:ascii="Arial" w:hAnsi="Arial" w:cs="Arial"/>
          <w:sz w:val="24"/>
          <w:szCs w:val="24"/>
        </w:rPr>
        <w:t xml:space="preserve">на цей </w:t>
      </w:r>
      <w:r w:rsidR="00C36F46">
        <w:rPr>
          <w:rFonts w:ascii="Arial" w:hAnsi="Arial" w:cs="Arial"/>
          <w:sz w:val="24"/>
          <w:szCs w:val="24"/>
        </w:rPr>
        <w:t xml:space="preserve">складний та </w:t>
      </w:r>
      <w:proofErr w:type="spellStart"/>
      <w:r w:rsidR="00C36F46">
        <w:rPr>
          <w:rFonts w:ascii="Arial" w:hAnsi="Arial" w:cs="Arial"/>
          <w:sz w:val="24"/>
          <w:szCs w:val="24"/>
        </w:rPr>
        <w:t>багатоієрархічний</w:t>
      </w:r>
      <w:proofErr w:type="spellEnd"/>
      <w:r w:rsidR="00C36F46">
        <w:rPr>
          <w:rFonts w:ascii="Arial" w:hAnsi="Arial" w:cs="Arial"/>
          <w:sz w:val="24"/>
          <w:szCs w:val="24"/>
        </w:rPr>
        <w:t xml:space="preserve"> </w:t>
      </w:r>
      <w:r w:rsidR="00DE3934">
        <w:rPr>
          <w:rFonts w:ascii="Arial" w:hAnsi="Arial" w:cs="Arial"/>
          <w:sz w:val="24"/>
          <w:szCs w:val="24"/>
        </w:rPr>
        <w:t xml:space="preserve">процес. </w:t>
      </w:r>
      <w:r w:rsidR="009C24BC">
        <w:rPr>
          <w:rFonts w:ascii="Arial" w:hAnsi="Arial" w:cs="Arial"/>
          <w:sz w:val="24"/>
          <w:szCs w:val="24"/>
        </w:rPr>
        <w:t xml:space="preserve"> </w:t>
      </w:r>
    </w:p>
    <w:p w:rsidR="003D73EF" w:rsidRPr="007B4D8C" w:rsidRDefault="003D73EF" w:rsidP="003D73EF">
      <w:pPr>
        <w:widowControl w:val="0"/>
        <w:spacing w:after="0" w:line="240" w:lineRule="auto"/>
        <w:ind w:firstLine="567"/>
        <w:jc w:val="both"/>
        <w:rPr>
          <w:rFonts w:ascii="Arial" w:hAnsi="Arial" w:cs="Arial"/>
          <w:sz w:val="24"/>
          <w:szCs w:val="24"/>
        </w:rPr>
      </w:pPr>
      <w:r w:rsidRPr="007B4D8C">
        <w:rPr>
          <w:rFonts w:ascii="Arial" w:hAnsi="Arial" w:cs="Arial"/>
          <w:b/>
          <w:sz w:val="24"/>
          <w:szCs w:val="24"/>
        </w:rPr>
        <w:t xml:space="preserve">Предмет дослідження статті </w:t>
      </w:r>
      <w:r w:rsidRPr="007B4D8C">
        <w:rPr>
          <w:rFonts w:ascii="Arial" w:hAnsi="Arial" w:cs="Arial"/>
          <w:sz w:val="24"/>
          <w:szCs w:val="24"/>
        </w:rPr>
        <w:t xml:space="preserve">– теоретико-методологічні та прикладні аспекти </w:t>
      </w:r>
      <w:r w:rsidR="00DE3934">
        <w:rPr>
          <w:rFonts w:ascii="Arial" w:hAnsi="Arial" w:cs="Arial"/>
          <w:sz w:val="24"/>
          <w:szCs w:val="24"/>
        </w:rPr>
        <w:t xml:space="preserve">інституційної підтримки </w:t>
      </w:r>
      <w:r w:rsidRPr="007B4D8C">
        <w:rPr>
          <w:rFonts w:ascii="Arial" w:hAnsi="Arial" w:cs="Arial"/>
          <w:sz w:val="24"/>
          <w:szCs w:val="24"/>
        </w:rPr>
        <w:t xml:space="preserve">міжнародного економічного співробітництва у сфері </w:t>
      </w:r>
      <w:r w:rsidRPr="007B4D8C">
        <w:rPr>
          <w:rFonts w:ascii="Arial" w:hAnsi="Arial" w:cs="Arial"/>
          <w:sz w:val="24"/>
          <w:szCs w:val="24"/>
        </w:rPr>
        <w:lastRenderedPageBreak/>
        <w:t>відновлюваної енергетики</w:t>
      </w:r>
      <w:r w:rsidR="00DE3934">
        <w:rPr>
          <w:rFonts w:ascii="Arial" w:hAnsi="Arial" w:cs="Arial"/>
          <w:sz w:val="24"/>
          <w:szCs w:val="24"/>
        </w:rPr>
        <w:t>.</w:t>
      </w:r>
      <w:r w:rsidRPr="007B4D8C">
        <w:rPr>
          <w:rFonts w:ascii="Arial" w:hAnsi="Arial" w:cs="Arial"/>
          <w:sz w:val="24"/>
          <w:szCs w:val="24"/>
        </w:rPr>
        <w:t xml:space="preserve"> </w:t>
      </w:r>
    </w:p>
    <w:p w:rsidR="003D73EF" w:rsidRPr="007B4D8C" w:rsidRDefault="003D73EF" w:rsidP="003D73EF">
      <w:pPr>
        <w:widowControl w:val="0"/>
        <w:spacing w:after="0" w:line="240" w:lineRule="auto"/>
        <w:ind w:firstLine="567"/>
        <w:jc w:val="both"/>
        <w:rPr>
          <w:rFonts w:ascii="Arial" w:hAnsi="Arial" w:cs="Arial"/>
          <w:sz w:val="24"/>
          <w:szCs w:val="24"/>
        </w:rPr>
      </w:pPr>
      <w:r w:rsidRPr="007B4D8C">
        <w:rPr>
          <w:rFonts w:ascii="Arial" w:hAnsi="Arial" w:cs="Arial"/>
          <w:b/>
          <w:sz w:val="24"/>
          <w:szCs w:val="24"/>
        </w:rPr>
        <w:t xml:space="preserve">Мета статті </w:t>
      </w:r>
      <w:r w:rsidRPr="007B4D8C">
        <w:rPr>
          <w:rFonts w:ascii="Arial" w:hAnsi="Arial" w:cs="Arial"/>
          <w:sz w:val="24"/>
          <w:szCs w:val="24"/>
        </w:rPr>
        <w:t xml:space="preserve">– висвітлити сутність, дослідити закономірності та новітні тренди </w:t>
      </w:r>
      <w:r w:rsidR="00DE3934">
        <w:rPr>
          <w:rFonts w:ascii="Arial" w:hAnsi="Arial" w:cs="Arial"/>
          <w:sz w:val="24"/>
          <w:szCs w:val="24"/>
        </w:rPr>
        <w:t>інституційної підтримки</w:t>
      </w:r>
      <w:r w:rsidR="00DE3934" w:rsidRPr="007B4D8C">
        <w:rPr>
          <w:rFonts w:ascii="Arial" w:hAnsi="Arial" w:cs="Arial"/>
          <w:sz w:val="24"/>
          <w:szCs w:val="24"/>
        </w:rPr>
        <w:t xml:space="preserve"> </w:t>
      </w:r>
      <w:r w:rsidR="00DE3934">
        <w:rPr>
          <w:rFonts w:ascii="Arial" w:hAnsi="Arial" w:cs="Arial"/>
          <w:sz w:val="24"/>
          <w:szCs w:val="24"/>
        </w:rPr>
        <w:t>м</w:t>
      </w:r>
      <w:r w:rsidRPr="007B4D8C">
        <w:rPr>
          <w:rFonts w:ascii="Arial" w:hAnsi="Arial" w:cs="Arial"/>
          <w:sz w:val="24"/>
          <w:szCs w:val="24"/>
        </w:rPr>
        <w:t xml:space="preserve">іжнародного економічного співробітництва у сфері відновлюваної енергетики. </w:t>
      </w:r>
    </w:p>
    <w:p w:rsidR="003D73EF" w:rsidRPr="007B4D8C" w:rsidRDefault="003D73EF" w:rsidP="003D73EF">
      <w:pPr>
        <w:pStyle w:val="41"/>
        <w:shd w:val="clear" w:color="auto" w:fill="auto"/>
        <w:spacing w:before="0" w:line="240" w:lineRule="auto"/>
        <w:ind w:firstLine="567"/>
        <w:rPr>
          <w:rFonts w:ascii="Arial" w:hAnsi="Arial" w:cs="Arial"/>
          <w:b w:val="0"/>
          <w:sz w:val="24"/>
          <w:szCs w:val="24"/>
          <w:lang w:val="uk-UA"/>
        </w:rPr>
      </w:pPr>
      <w:r w:rsidRPr="007B4D8C">
        <w:rPr>
          <w:rFonts w:ascii="Arial" w:hAnsi="Arial" w:cs="Arial"/>
          <w:b w:val="0"/>
          <w:sz w:val="24"/>
          <w:szCs w:val="24"/>
          <w:lang w:val="uk-UA"/>
        </w:rPr>
        <w:t xml:space="preserve">Для досягнення означеної мети, у статті поставлені та розглядаються  наступні </w:t>
      </w:r>
      <w:r w:rsidRPr="009E50CC">
        <w:rPr>
          <w:rFonts w:ascii="Arial" w:hAnsi="Arial" w:cs="Arial"/>
          <w:sz w:val="24"/>
          <w:szCs w:val="24"/>
          <w:lang w:val="uk-UA"/>
        </w:rPr>
        <w:t>завдання</w:t>
      </w:r>
      <w:r w:rsidR="009E50CC" w:rsidRPr="009E50CC">
        <w:rPr>
          <w:rFonts w:ascii="Arial" w:hAnsi="Arial" w:cs="Arial"/>
          <w:sz w:val="24"/>
          <w:szCs w:val="24"/>
          <w:lang w:val="uk-UA"/>
        </w:rPr>
        <w:t xml:space="preserve"> дослідження</w:t>
      </w:r>
      <w:r w:rsidRPr="007B4D8C">
        <w:rPr>
          <w:rFonts w:ascii="Arial" w:hAnsi="Arial" w:cs="Arial"/>
          <w:b w:val="0"/>
          <w:sz w:val="24"/>
          <w:szCs w:val="24"/>
          <w:lang w:val="uk-UA"/>
        </w:rPr>
        <w:t>:</w:t>
      </w:r>
    </w:p>
    <w:p w:rsidR="007B4D8C" w:rsidRPr="007B4D8C" w:rsidRDefault="003D73EF" w:rsidP="003D73EF">
      <w:pPr>
        <w:widowControl w:val="0"/>
        <w:spacing w:after="0" w:line="240" w:lineRule="auto"/>
        <w:ind w:firstLine="567"/>
        <w:jc w:val="both"/>
        <w:rPr>
          <w:rFonts w:ascii="Arial" w:hAnsi="Arial" w:cs="Arial"/>
          <w:sz w:val="24"/>
          <w:szCs w:val="24"/>
        </w:rPr>
      </w:pPr>
      <w:r w:rsidRPr="007B4D8C">
        <w:rPr>
          <w:rFonts w:ascii="Arial" w:hAnsi="Arial" w:cs="Arial"/>
          <w:sz w:val="24"/>
          <w:szCs w:val="24"/>
        </w:rPr>
        <w:t xml:space="preserve">- </w:t>
      </w:r>
      <w:r w:rsidR="007B4D8C" w:rsidRPr="007B4D8C">
        <w:rPr>
          <w:rFonts w:ascii="Arial" w:hAnsi="Arial" w:cs="Arial"/>
          <w:sz w:val="24"/>
          <w:szCs w:val="24"/>
        </w:rPr>
        <w:t xml:space="preserve">визначити пріоритети міжнародного економічного співробітництва та специфіку його </w:t>
      </w:r>
      <w:r w:rsidR="00DE3934">
        <w:rPr>
          <w:rFonts w:ascii="Arial" w:hAnsi="Arial" w:cs="Arial"/>
          <w:sz w:val="24"/>
          <w:szCs w:val="24"/>
        </w:rPr>
        <w:t xml:space="preserve">реалізації </w:t>
      </w:r>
      <w:r w:rsidR="007B4D8C" w:rsidRPr="007B4D8C">
        <w:rPr>
          <w:rFonts w:ascii="Arial" w:hAnsi="Arial" w:cs="Arial"/>
          <w:sz w:val="24"/>
          <w:szCs w:val="24"/>
        </w:rPr>
        <w:t>у енергетичній сфері;</w:t>
      </w:r>
    </w:p>
    <w:p w:rsidR="007B4D8C" w:rsidRDefault="00DE3934" w:rsidP="003D73EF">
      <w:pPr>
        <w:widowControl w:val="0"/>
        <w:spacing w:after="0" w:line="240" w:lineRule="auto"/>
        <w:ind w:firstLine="567"/>
        <w:jc w:val="both"/>
        <w:rPr>
          <w:rFonts w:ascii="Arial" w:hAnsi="Arial" w:cs="Arial"/>
          <w:bCs/>
          <w:sz w:val="24"/>
          <w:szCs w:val="24"/>
        </w:rPr>
      </w:pPr>
      <w:r>
        <w:rPr>
          <w:rFonts w:ascii="Arial" w:hAnsi="Arial" w:cs="Arial"/>
          <w:sz w:val="24"/>
          <w:szCs w:val="24"/>
        </w:rPr>
        <w:t xml:space="preserve">- </w:t>
      </w:r>
      <w:r w:rsidR="00EB16C4">
        <w:rPr>
          <w:rFonts w:ascii="Arial" w:hAnsi="Arial" w:cs="Arial"/>
          <w:sz w:val="24"/>
          <w:szCs w:val="24"/>
        </w:rPr>
        <w:t>дослідити світовий досвід еволюції м</w:t>
      </w:r>
      <w:r w:rsidR="00EB16C4">
        <w:rPr>
          <w:rFonts w:ascii="Arial" w:hAnsi="Arial" w:cs="Arial"/>
          <w:bCs/>
          <w:sz w:val="24"/>
          <w:szCs w:val="24"/>
        </w:rPr>
        <w:t>іжнародного економічного</w:t>
      </w:r>
      <w:r w:rsidR="00EB16C4" w:rsidRPr="00AD62DF">
        <w:rPr>
          <w:rFonts w:ascii="Arial" w:hAnsi="Arial" w:cs="Arial"/>
          <w:bCs/>
          <w:sz w:val="24"/>
          <w:szCs w:val="24"/>
        </w:rPr>
        <w:t xml:space="preserve"> співробітництв</w:t>
      </w:r>
      <w:r w:rsidR="00EB16C4">
        <w:rPr>
          <w:rFonts w:ascii="Arial" w:hAnsi="Arial" w:cs="Arial"/>
          <w:bCs/>
          <w:sz w:val="24"/>
          <w:szCs w:val="24"/>
        </w:rPr>
        <w:t>а</w:t>
      </w:r>
      <w:r w:rsidR="00EB16C4" w:rsidRPr="00AD62DF">
        <w:rPr>
          <w:rFonts w:ascii="Arial" w:hAnsi="Arial" w:cs="Arial"/>
          <w:bCs/>
          <w:sz w:val="24"/>
          <w:szCs w:val="24"/>
        </w:rPr>
        <w:t xml:space="preserve"> </w:t>
      </w:r>
      <w:r w:rsidR="00EB16C4">
        <w:rPr>
          <w:rFonts w:ascii="Arial" w:hAnsi="Arial" w:cs="Arial"/>
          <w:bCs/>
          <w:sz w:val="24"/>
          <w:szCs w:val="24"/>
        </w:rPr>
        <w:t xml:space="preserve">у енергетичній </w:t>
      </w:r>
      <w:r w:rsidR="00EB16C4" w:rsidRPr="00AD62DF">
        <w:rPr>
          <w:rFonts w:ascii="Arial" w:hAnsi="Arial" w:cs="Arial"/>
          <w:bCs/>
          <w:sz w:val="24"/>
          <w:szCs w:val="24"/>
        </w:rPr>
        <w:t>сфері</w:t>
      </w:r>
      <w:r w:rsidR="00EB16C4">
        <w:rPr>
          <w:rFonts w:ascii="Arial" w:hAnsi="Arial" w:cs="Arial"/>
          <w:bCs/>
          <w:sz w:val="24"/>
          <w:szCs w:val="24"/>
        </w:rPr>
        <w:t>;</w:t>
      </w:r>
    </w:p>
    <w:p w:rsidR="00251097" w:rsidRDefault="00EB16C4" w:rsidP="00251097">
      <w:pPr>
        <w:widowControl w:val="0"/>
        <w:spacing w:after="0" w:line="240" w:lineRule="auto"/>
        <w:ind w:firstLine="567"/>
        <w:jc w:val="both"/>
        <w:rPr>
          <w:rFonts w:ascii="Arial" w:hAnsi="Arial" w:cs="Arial"/>
          <w:bCs/>
          <w:sz w:val="24"/>
          <w:szCs w:val="24"/>
        </w:rPr>
      </w:pPr>
      <w:r>
        <w:rPr>
          <w:rFonts w:ascii="Arial" w:hAnsi="Arial" w:cs="Arial"/>
          <w:bCs/>
          <w:sz w:val="24"/>
          <w:szCs w:val="24"/>
        </w:rPr>
        <w:t xml:space="preserve">- </w:t>
      </w:r>
      <w:r w:rsidR="007A2055">
        <w:rPr>
          <w:rFonts w:ascii="Arial" w:hAnsi="Arial" w:cs="Arial"/>
          <w:bCs/>
          <w:sz w:val="24"/>
          <w:szCs w:val="24"/>
        </w:rPr>
        <w:t>обґрунтувати</w:t>
      </w:r>
      <w:r w:rsidR="00251097">
        <w:rPr>
          <w:rFonts w:ascii="Arial" w:hAnsi="Arial" w:cs="Arial"/>
          <w:bCs/>
          <w:sz w:val="24"/>
          <w:szCs w:val="24"/>
        </w:rPr>
        <w:t xml:space="preserve"> пріоритети</w:t>
      </w:r>
      <w:r w:rsidR="00C36F46">
        <w:rPr>
          <w:rFonts w:ascii="Arial" w:hAnsi="Arial" w:cs="Arial"/>
          <w:bCs/>
          <w:sz w:val="24"/>
          <w:szCs w:val="24"/>
        </w:rPr>
        <w:t xml:space="preserve"> </w:t>
      </w:r>
      <w:r w:rsidR="00251097">
        <w:rPr>
          <w:rFonts w:ascii="Arial" w:hAnsi="Arial" w:cs="Arial"/>
          <w:bCs/>
          <w:sz w:val="24"/>
          <w:szCs w:val="24"/>
        </w:rPr>
        <w:t xml:space="preserve">інституційної підтримки </w:t>
      </w:r>
      <w:r w:rsidR="00251097">
        <w:rPr>
          <w:rFonts w:ascii="Arial" w:hAnsi="Arial" w:cs="Arial"/>
          <w:sz w:val="24"/>
          <w:szCs w:val="24"/>
        </w:rPr>
        <w:t>м</w:t>
      </w:r>
      <w:r w:rsidR="00251097">
        <w:rPr>
          <w:rFonts w:ascii="Arial" w:hAnsi="Arial" w:cs="Arial"/>
          <w:bCs/>
          <w:sz w:val="24"/>
          <w:szCs w:val="24"/>
        </w:rPr>
        <w:t>іжнародного економічного</w:t>
      </w:r>
      <w:r w:rsidR="00251097" w:rsidRPr="00AD62DF">
        <w:rPr>
          <w:rFonts w:ascii="Arial" w:hAnsi="Arial" w:cs="Arial"/>
          <w:bCs/>
          <w:sz w:val="24"/>
          <w:szCs w:val="24"/>
        </w:rPr>
        <w:t xml:space="preserve"> співробітництв</w:t>
      </w:r>
      <w:r w:rsidR="00251097">
        <w:rPr>
          <w:rFonts w:ascii="Arial" w:hAnsi="Arial" w:cs="Arial"/>
          <w:bCs/>
          <w:sz w:val="24"/>
          <w:szCs w:val="24"/>
        </w:rPr>
        <w:t>а</w:t>
      </w:r>
      <w:r w:rsidR="00251097" w:rsidRPr="00AD62DF">
        <w:rPr>
          <w:rFonts w:ascii="Arial" w:hAnsi="Arial" w:cs="Arial"/>
          <w:bCs/>
          <w:sz w:val="24"/>
          <w:szCs w:val="24"/>
        </w:rPr>
        <w:t xml:space="preserve"> </w:t>
      </w:r>
      <w:r w:rsidR="00251097">
        <w:rPr>
          <w:rFonts w:ascii="Arial" w:hAnsi="Arial" w:cs="Arial"/>
          <w:bCs/>
          <w:sz w:val="24"/>
          <w:szCs w:val="24"/>
        </w:rPr>
        <w:t>у сфері відновлюваної енергетики</w:t>
      </w:r>
      <w:r w:rsidR="00556A01">
        <w:rPr>
          <w:rFonts w:ascii="Arial" w:hAnsi="Arial" w:cs="Arial"/>
          <w:bCs/>
          <w:sz w:val="24"/>
          <w:szCs w:val="24"/>
        </w:rPr>
        <w:t xml:space="preserve">, </w:t>
      </w:r>
      <w:r w:rsidR="00C36F46">
        <w:rPr>
          <w:rFonts w:ascii="Arial" w:hAnsi="Arial" w:cs="Arial"/>
          <w:bCs/>
          <w:sz w:val="24"/>
          <w:szCs w:val="24"/>
        </w:rPr>
        <w:t xml:space="preserve">визначити роль </w:t>
      </w:r>
      <w:r w:rsidR="00556A01">
        <w:rPr>
          <w:rFonts w:ascii="Arial" w:hAnsi="Arial" w:cs="Arial"/>
          <w:bCs/>
          <w:sz w:val="24"/>
          <w:szCs w:val="24"/>
        </w:rPr>
        <w:t>Міжнародн</w:t>
      </w:r>
      <w:r w:rsidR="00C36F46">
        <w:rPr>
          <w:rFonts w:ascii="Arial" w:hAnsi="Arial" w:cs="Arial"/>
          <w:bCs/>
          <w:sz w:val="24"/>
          <w:szCs w:val="24"/>
        </w:rPr>
        <w:t>их</w:t>
      </w:r>
      <w:r w:rsidR="00556A01">
        <w:rPr>
          <w:rFonts w:ascii="Arial" w:hAnsi="Arial" w:cs="Arial"/>
          <w:bCs/>
          <w:sz w:val="24"/>
          <w:szCs w:val="24"/>
        </w:rPr>
        <w:t xml:space="preserve"> організаці</w:t>
      </w:r>
      <w:r w:rsidR="00C36F46">
        <w:rPr>
          <w:rFonts w:ascii="Arial" w:hAnsi="Arial" w:cs="Arial"/>
          <w:bCs/>
          <w:sz w:val="24"/>
          <w:szCs w:val="24"/>
        </w:rPr>
        <w:t>й у їх втіленні</w:t>
      </w:r>
      <w:r w:rsidR="00556A01">
        <w:rPr>
          <w:rFonts w:ascii="Arial" w:hAnsi="Arial" w:cs="Arial"/>
          <w:bCs/>
          <w:sz w:val="24"/>
          <w:szCs w:val="24"/>
        </w:rPr>
        <w:t>;</w:t>
      </w:r>
    </w:p>
    <w:p w:rsidR="00055A1A" w:rsidRPr="00055A1A" w:rsidRDefault="00055A1A" w:rsidP="003D73EF">
      <w:pPr>
        <w:widowControl w:val="0"/>
        <w:spacing w:after="0" w:line="240" w:lineRule="auto"/>
        <w:ind w:firstLine="567"/>
        <w:jc w:val="both"/>
        <w:rPr>
          <w:rFonts w:ascii="Arial" w:hAnsi="Arial" w:cs="Arial"/>
          <w:sz w:val="24"/>
          <w:szCs w:val="24"/>
        </w:rPr>
      </w:pPr>
      <w:r w:rsidRPr="00055A1A">
        <w:rPr>
          <w:rFonts w:ascii="Arial" w:hAnsi="Arial" w:cs="Arial"/>
          <w:sz w:val="24"/>
          <w:szCs w:val="24"/>
        </w:rPr>
        <w:t>- ви</w:t>
      </w:r>
      <w:r w:rsidR="00C36F46">
        <w:rPr>
          <w:rFonts w:ascii="Arial" w:hAnsi="Arial" w:cs="Arial"/>
          <w:sz w:val="24"/>
          <w:szCs w:val="24"/>
        </w:rPr>
        <w:t xml:space="preserve">явити </w:t>
      </w:r>
      <w:r w:rsidRPr="00055A1A">
        <w:rPr>
          <w:rFonts w:ascii="Arial" w:hAnsi="Arial" w:cs="Arial"/>
          <w:sz w:val="24"/>
          <w:szCs w:val="24"/>
        </w:rPr>
        <w:t xml:space="preserve">механізми та інструменти стимулювання розвитку відновлюваної енергетики. </w:t>
      </w:r>
    </w:p>
    <w:p w:rsidR="00055A1A" w:rsidRPr="00C36F46" w:rsidRDefault="003D73EF" w:rsidP="00C36F46">
      <w:pPr>
        <w:widowControl w:val="0"/>
        <w:spacing w:after="0" w:line="240" w:lineRule="auto"/>
        <w:ind w:firstLine="567"/>
        <w:jc w:val="both"/>
        <w:rPr>
          <w:rFonts w:ascii="Arial" w:hAnsi="Arial" w:cs="Arial"/>
          <w:sz w:val="24"/>
          <w:szCs w:val="24"/>
        </w:rPr>
      </w:pPr>
      <w:r w:rsidRPr="00F53C87">
        <w:rPr>
          <w:rFonts w:ascii="Arial" w:hAnsi="Arial" w:cs="Arial"/>
          <w:b/>
          <w:sz w:val="24"/>
          <w:szCs w:val="24"/>
        </w:rPr>
        <w:t>Метод</w:t>
      </w:r>
      <w:r w:rsidR="009E50CC" w:rsidRPr="00F53C87">
        <w:rPr>
          <w:rFonts w:ascii="Arial" w:hAnsi="Arial" w:cs="Arial"/>
          <w:b/>
          <w:sz w:val="24"/>
          <w:szCs w:val="24"/>
        </w:rPr>
        <w:t>и</w:t>
      </w:r>
      <w:r w:rsidRPr="00F53C87">
        <w:rPr>
          <w:rFonts w:ascii="Arial" w:hAnsi="Arial" w:cs="Arial"/>
          <w:b/>
          <w:sz w:val="24"/>
          <w:szCs w:val="24"/>
        </w:rPr>
        <w:t>.</w:t>
      </w:r>
      <w:r w:rsidRPr="00AF6DB0">
        <w:rPr>
          <w:rFonts w:ascii="Arial" w:hAnsi="Arial" w:cs="Arial"/>
          <w:color w:val="7030A0"/>
          <w:sz w:val="24"/>
          <w:szCs w:val="24"/>
        </w:rPr>
        <w:t xml:space="preserve"> </w:t>
      </w:r>
      <w:r w:rsidRPr="00C36F46">
        <w:rPr>
          <w:rFonts w:ascii="Arial" w:hAnsi="Arial" w:cs="Arial"/>
          <w:sz w:val="24"/>
          <w:szCs w:val="24"/>
        </w:rPr>
        <w:t xml:space="preserve">Під час підготовки статті було використано загальнонаукові </w:t>
      </w:r>
      <w:r w:rsidRPr="00C36F46">
        <w:rPr>
          <w:rFonts w:ascii="Arial" w:hAnsi="Arial" w:cs="Arial"/>
          <w:i/>
          <w:sz w:val="24"/>
          <w:szCs w:val="24"/>
        </w:rPr>
        <w:t xml:space="preserve">методи </w:t>
      </w:r>
      <w:r w:rsidRPr="00C36F46">
        <w:rPr>
          <w:rFonts w:ascii="Arial" w:hAnsi="Arial" w:cs="Arial"/>
          <w:sz w:val="24"/>
          <w:szCs w:val="24"/>
        </w:rPr>
        <w:t xml:space="preserve">досліджень, у т.ч.: </w:t>
      </w:r>
      <w:r w:rsidRPr="00C36F46">
        <w:rPr>
          <w:rFonts w:ascii="Arial" w:hAnsi="Arial" w:cs="Arial"/>
          <w:i/>
          <w:sz w:val="24"/>
          <w:szCs w:val="24"/>
        </w:rPr>
        <w:t>історичного та логічного</w:t>
      </w:r>
      <w:r w:rsidRPr="00C36F46">
        <w:rPr>
          <w:rFonts w:ascii="Arial" w:hAnsi="Arial" w:cs="Arial"/>
          <w:sz w:val="24"/>
          <w:szCs w:val="24"/>
        </w:rPr>
        <w:t xml:space="preserve"> – в процесі дослідження </w:t>
      </w:r>
      <w:r w:rsidR="00055A1A" w:rsidRPr="00C36F46">
        <w:rPr>
          <w:rFonts w:ascii="Arial" w:hAnsi="Arial" w:cs="Arial"/>
          <w:sz w:val="24"/>
          <w:szCs w:val="24"/>
        </w:rPr>
        <w:t xml:space="preserve">світового досвіду </w:t>
      </w:r>
      <w:r w:rsidR="00C36F46" w:rsidRPr="00C36F46">
        <w:rPr>
          <w:rFonts w:ascii="Arial" w:hAnsi="Arial" w:cs="Arial"/>
          <w:sz w:val="24"/>
          <w:szCs w:val="24"/>
        </w:rPr>
        <w:t xml:space="preserve">та аналізу </w:t>
      </w:r>
      <w:r w:rsidR="009E50CC" w:rsidRPr="00C36F46">
        <w:rPr>
          <w:rFonts w:ascii="Arial" w:hAnsi="Arial" w:cs="Arial"/>
          <w:sz w:val="24"/>
          <w:szCs w:val="24"/>
        </w:rPr>
        <w:t xml:space="preserve">еволюції </w:t>
      </w:r>
      <w:r w:rsidR="00055A1A" w:rsidRPr="00C36F46">
        <w:rPr>
          <w:rFonts w:ascii="Arial" w:hAnsi="Arial" w:cs="Arial"/>
          <w:sz w:val="24"/>
          <w:szCs w:val="24"/>
        </w:rPr>
        <w:t>м</w:t>
      </w:r>
      <w:r w:rsidR="00055A1A" w:rsidRPr="00C36F46">
        <w:rPr>
          <w:rFonts w:ascii="Arial" w:hAnsi="Arial" w:cs="Arial"/>
          <w:bCs/>
          <w:sz w:val="24"/>
          <w:szCs w:val="24"/>
        </w:rPr>
        <w:t>іжнародного економічного співробітництва у енергетичній сфері</w:t>
      </w:r>
      <w:r w:rsidRPr="00C36F46">
        <w:rPr>
          <w:rFonts w:ascii="Arial" w:hAnsi="Arial" w:cs="Arial"/>
          <w:sz w:val="24"/>
          <w:szCs w:val="24"/>
        </w:rPr>
        <w:t xml:space="preserve">; </w:t>
      </w:r>
      <w:r w:rsidR="00C36F46" w:rsidRPr="00C36F46">
        <w:rPr>
          <w:rFonts w:ascii="Arial" w:hAnsi="Arial" w:cs="Arial"/>
          <w:sz w:val="24"/>
          <w:szCs w:val="24"/>
        </w:rPr>
        <w:t xml:space="preserve">методи </w:t>
      </w:r>
      <w:r w:rsidRPr="00C36F46">
        <w:rPr>
          <w:rFonts w:ascii="Arial" w:hAnsi="Arial" w:cs="Arial"/>
          <w:i/>
          <w:sz w:val="24"/>
          <w:szCs w:val="24"/>
        </w:rPr>
        <w:t>абстрактного та конкретного, аналізу та синтезу</w:t>
      </w:r>
      <w:r w:rsidRPr="00C36F46">
        <w:rPr>
          <w:rFonts w:ascii="Arial" w:hAnsi="Arial" w:cs="Arial"/>
          <w:sz w:val="24"/>
          <w:szCs w:val="24"/>
        </w:rPr>
        <w:t xml:space="preserve">, які </w:t>
      </w:r>
      <w:r w:rsidR="00C36F46" w:rsidRPr="00C36F46">
        <w:rPr>
          <w:rFonts w:ascii="Arial" w:hAnsi="Arial" w:cs="Arial"/>
          <w:sz w:val="24"/>
          <w:szCs w:val="24"/>
        </w:rPr>
        <w:t xml:space="preserve">було </w:t>
      </w:r>
      <w:r w:rsidRPr="00C36F46">
        <w:rPr>
          <w:rFonts w:ascii="Arial" w:hAnsi="Arial" w:cs="Arial"/>
          <w:sz w:val="24"/>
          <w:szCs w:val="24"/>
        </w:rPr>
        <w:t xml:space="preserve">застосовано </w:t>
      </w:r>
      <w:r w:rsidR="00055A1A" w:rsidRPr="00C36F46">
        <w:rPr>
          <w:rFonts w:ascii="Arial" w:hAnsi="Arial" w:cs="Arial"/>
          <w:sz w:val="24"/>
          <w:szCs w:val="24"/>
        </w:rPr>
        <w:t xml:space="preserve">в процесі </w:t>
      </w:r>
      <w:r w:rsidR="007A2055" w:rsidRPr="00C36F46">
        <w:rPr>
          <w:rFonts w:ascii="Arial" w:hAnsi="Arial" w:cs="Arial"/>
          <w:bCs/>
          <w:sz w:val="24"/>
          <w:szCs w:val="24"/>
        </w:rPr>
        <w:t>обґрунтування</w:t>
      </w:r>
      <w:r w:rsidR="00055A1A" w:rsidRPr="00C36F46">
        <w:rPr>
          <w:rFonts w:ascii="Arial" w:hAnsi="Arial" w:cs="Arial"/>
          <w:bCs/>
          <w:sz w:val="24"/>
          <w:szCs w:val="24"/>
        </w:rPr>
        <w:t xml:space="preserve"> </w:t>
      </w:r>
      <w:r w:rsidR="00C36F46">
        <w:rPr>
          <w:rFonts w:ascii="Arial" w:hAnsi="Arial" w:cs="Arial"/>
          <w:bCs/>
          <w:sz w:val="24"/>
          <w:szCs w:val="24"/>
        </w:rPr>
        <w:t xml:space="preserve">пріоритетів, </w:t>
      </w:r>
      <w:r w:rsidR="00055A1A" w:rsidRPr="00C36F46">
        <w:rPr>
          <w:rFonts w:ascii="Arial" w:hAnsi="Arial" w:cs="Arial"/>
          <w:bCs/>
          <w:sz w:val="24"/>
          <w:szCs w:val="24"/>
        </w:rPr>
        <w:t xml:space="preserve">правил та цілей інституційної підтримки </w:t>
      </w:r>
      <w:r w:rsidR="00055A1A" w:rsidRPr="00C36F46">
        <w:rPr>
          <w:rFonts w:ascii="Arial" w:hAnsi="Arial" w:cs="Arial"/>
          <w:sz w:val="24"/>
          <w:szCs w:val="24"/>
        </w:rPr>
        <w:t>м</w:t>
      </w:r>
      <w:r w:rsidR="00055A1A" w:rsidRPr="00C36F46">
        <w:rPr>
          <w:rFonts w:ascii="Arial" w:hAnsi="Arial" w:cs="Arial"/>
          <w:bCs/>
          <w:sz w:val="24"/>
          <w:szCs w:val="24"/>
        </w:rPr>
        <w:t>іжнародного економічного співробітництва у сфері відновлюваної енергетики</w:t>
      </w:r>
      <w:r w:rsidR="00C36F46" w:rsidRPr="00C36F46">
        <w:rPr>
          <w:rFonts w:ascii="Arial" w:hAnsi="Arial" w:cs="Arial"/>
          <w:bCs/>
          <w:sz w:val="24"/>
          <w:szCs w:val="24"/>
        </w:rPr>
        <w:t xml:space="preserve">, у визначенні ролі </w:t>
      </w:r>
      <w:r w:rsidR="00B0278F">
        <w:rPr>
          <w:rFonts w:ascii="Arial" w:hAnsi="Arial" w:cs="Arial"/>
          <w:bCs/>
          <w:sz w:val="24"/>
          <w:szCs w:val="24"/>
        </w:rPr>
        <w:t>м</w:t>
      </w:r>
      <w:r w:rsidR="00C36F46" w:rsidRPr="00C36F46">
        <w:rPr>
          <w:rFonts w:ascii="Arial" w:hAnsi="Arial" w:cs="Arial"/>
          <w:bCs/>
          <w:sz w:val="24"/>
          <w:szCs w:val="24"/>
        </w:rPr>
        <w:t xml:space="preserve">іжнародних організацій у їх втіленні. </w:t>
      </w:r>
      <w:r w:rsidR="00055A1A" w:rsidRPr="00C36F46">
        <w:rPr>
          <w:rFonts w:ascii="Arial" w:hAnsi="Arial" w:cs="Arial"/>
          <w:bCs/>
          <w:sz w:val="24"/>
          <w:szCs w:val="24"/>
        </w:rPr>
        <w:t xml:space="preserve"> </w:t>
      </w:r>
      <w:r w:rsidRPr="00C36F46">
        <w:rPr>
          <w:rFonts w:ascii="Arial" w:hAnsi="Arial" w:cs="Arial"/>
          <w:i/>
          <w:sz w:val="24"/>
          <w:szCs w:val="24"/>
        </w:rPr>
        <w:t>Каузальний (причинно-наслідковий) метод</w:t>
      </w:r>
      <w:r w:rsidRPr="00C36F46">
        <w:rPr>
          <w:rFonts w:ascii="Arial" w:hAnsi="Arial" w:cs="Arial"/>
          <w:sz w:val="24"/>
          <w:szCs w:val="24"/>
        </w:rPr>
        <w:t xml:space="preserve"> наукових досліджень використано в процесі </w:t>
      </w:r>
      <w:r w:rsidR="00055A1A" w:rsidRPr="00C36F46">
        <w:rPr>
          <w:rFonts w:ascii="Arial" w:hAnsi="Arial" w:cs="Arial"/>
          <w:sz w:val="24"/>
          <w:szCs w:val="24"/>
        </w:rPr>
        <w:t xml:space="preserve">визначення пріоритетів </w:t>
      </w:r>
      <w:r w:rsidR="00A16795">
        <w:rPr>
          <w:rFonts w:ascii="Arial" w:hAnsi="Arial" w:cs="Arial"/>
          <w:sz w:val="24"/>
          <w:szCs w:val="24"/>
        </w:rPr>
        <w:t xml:space="preserve">та викликів щодо </w:t>
      </w:r>
      <w:r w:rsidR="00C36F46" w:rsidRPr="00C36F46">
        <w:rPr>
          <w:rFonts w:ascii="Arial" w:hAnsi="Arial" w:cs="Arial"/>
          <w:sz w:val="24"/>
          <w:szCs w:val="24"/>
        </w:rPr>
        <w:t xml:space="preserve">інституційної підтримки </w:t>
      </w:r>
      <w:r w:rsidR="00055A1A" w:rsidRPr="00C36F46">
        <w:rPr>
          <w:rFonts w:ascii="Arial" w:hAnsi="Arial" w:cs="Arial"/>
          <w:sz w:val="24"/>
          <w:szCs w:val="24"/>
        </w:rPr>
        <w:t>міжнародного економічного співробітництва у сфері розвитку відновлюваної енергетики</w:t>
      </w:r>
      <w:r w:rsidR="00C36F46">
        <w:rPr>
          <w:rFonts w:ascii="Arial" w:hAnsi="Arial" w:cs="Arial"/>
          <w:sz w:val="24"/>
          <w:szCs w:val="24"/>
        </w:rPr>
        <w:t xml:space="preserve"> як складової процесів переходу до сталого розвитку</w:t>
      </w:r>
      <w:r w:rsidR="00055A1A" w:rsidRPr="00C36F46">
        <w:rPr>
          <w:rFonts w:ascii="Arial" w:hAnsi="Arial" w:cs="Arial"/>
          <w:sz w:val="24"/>
          <w:szCs w:val="24"/>
        </w:rPr>
        <w:t xml:space="preserve">. </w:t>
      </w:r>
    </w:p>
    <w:p w:rsidR="009C24BC" w:rsidRPr="00F53C87" w:rsidRDefault="003D73EF" w:rsidP="003D73EF">
      <w:pPr>
        <w:widowControl w:val="0"/>
        <w:spacing w:after="0" w:line="240" w:lineRule="auto"/>
        <w:ind w:firstLine="567"/>
        <w:jc w:val="both"/>
        <w:rPr>
          <w:rFonts w:ascii="Arial" w:hAnsi="Arial" w:cs="Arial"/>
          <w:bCs/>
          <w:sz w:val="24"/>
          <w:szCs w:val="24"/>
          <w:lang w:bidi="uk-UA"/>
        </w:rPr>
      </w:pPr>
      <w:r w:rsidRPr="00F53C87">
        <w:rPr>
          <w:rFonts w:ascii="Arial" w:hAnsi="Arial" w:cs="Arial"/>
          <w:b/>
          <w:sz w:val="24"/>
          <w:szCs w:val="24"/>
        </w:rPr>
        <w:t>Постановка проблеми</w:t>
      </w:r>
      <w:r w:rsidRPr="00F53C87">
        <w:rPr>
          <w:rFonts w:ascii="Arial" w:hAnsi="Arial" w:cs="Arial"/>
          <w:sz w:val="24"/>
          <w:szCs w:val="24"/>
        </w:rPr>
        <w:t>.</w:t>
      </w:r>
      <w:r w:rsidR="009E50CC" w:rsidRPr="009E50CC">
        <w:rPr>
          <w:rFonts w:ascii="Arial" w:hAnsi="Arial" w:cs="Arial"/>
          <w:sz w:val="24"/>
          <w:szCs w:val="24"/>
        </w:rPr>
        <w:t xml:space="preserve"> </w:t>
      </w:r>
      <w:r w:rsidR="009E50CC">
        <w:rPr>
          <w:rFonts w:ascii="Arial" w:hAnsi="Arial" w:cs="Arial"/>
          <w:sz w:val="24"/>
          <w:szCs w:val="24"/>
        </w:rPr>
        <w:t xml:space="preserve">Розвиток відновлюваної енергетики стає потужним трендом глобальної економіки, світової економічної політики, відповідає економічним інтересам суб'єктів господарювання, інтересам домашніх господарств – споживачів енергетичних ресурсів, інтересам людства та цілям, проголошеним ООН у сфері сталого розвитку. Зокрема, розвиток відновлюваної енергетики відповідає конкретним цілям, проголошеним ООН у сфері сталого розвитку: «Ціль 7. Забезпечення всезагального доступу до недорогих, надійних, сталих і сучасних джерел енергії для всіх.  Ціль 13. Прийняття термінових заходів по боротьбі зі змінами клімату та його наслідками. Ціль 17. Зміцнення засобів здійснення та </w:t>
      </w:r>
      <w:r w:rsidR="009E50CC" w:rsidRPr="00F53C87">
        <w:rPr>
          <w:rFonts w:ascii="Arial" w:hAnsi="Arial" w:cs="Arial"/>
          <w:sz w:val="24"/>
          <w:szCs w:val="24"/>
        </w:rPr>
        <w:t xml:space="preserve">активізації роботи в межах Глобального партнерства в інтересах сталого розвитку» </w:t>
      </w:r>
      <w:r w:rsidR="009E50CC" w:rsidRPr="00703356">
        <w:rPr>
          <w:rFonts w:ascii="Arial" w:hAnsi="Arial" w:cs="Arial"/>
          <w:sz w:val="24"/>
          <w:szCs w:val="24"/>
          <w:lang w:val="ru-RU"/>
        </w:rPr>
        <w:t>[</w:t>
      </w:r>
      <w:r w:rsidR="00A16795" w:rsidRPr="00703356">
        <w:rPr>
          <w:rFonts w:ascii="Arial" w:hAnsi="Arial" w:cs="Arial"/>
          <w:sz w:val="24"/>
          <w:szCs w:val="24"/>
          <w:lang w:val="ru-RU"/>
        </w:rPr>
        <w:t>8</w:t>
      </w:r>
      <w:r w:rsidR="009E50CC" w:rsidRPr="00703356">
        <w:rPr>
          <w:rFonts w:ascii="Arial" w:hAnsi="Arial" w:cs="Arial"/>
          <w:sz w:val="24"/>
          <w:szCs w:val="24"/>
          <w:lang w:val="ru-RU"/>
        </w:rPr>
        <w:t>].</w:t>
      </w:r>
      <w:r w:rsidR="009E50CC" w:rsidRPr="00F53C87">
        <w:rPr>
          <w:rFonts w:ascii="Arial" w:hAnsi="Arial" w:cs="Arial"/>
          <w:sz w:val="24"/>
          <w:szCs w:val="24"/>
        </w:rPr>
        <w:t xml:space="preserve"> Натомість, складність технічних, організаційних, управлінських та ін. процесів переходу від традиційної до відновлюваної енергетики, потребує налагодження дієвої інституційної підтримки міжнародного економічного співробітництва у сфері розвитку відновлюваної енергетики. Адже тільки спільні зусилля </w:t>
      </w:r>
      <w:r w:rsidR="00F91F2C" w:rsidRPr="00F53C87">
        <w:rPr>
          <w:rFonts w:ascii="Arial" w:hAnsi="Arial" w:cs="Arial"/>
          <w:sz w:val="24"/>
          <w:szCs w:val="24"/>
        </w:rPr>
        <w:t xml:space="preserve">міжнародних організацій та </w:t>
      </w:r>
      <w:r w:rsidR="009E50CC" w:rsidRPr="00F53C87">
        <w:rPr>
          <w:rFonts w:ascii="Arial" w:hAnsi="Arial" w:cs="Arial"/>
          <w:sz w:val="24"/>
          <w:szCs w:val="24"/>
        </w:rPr>
        <w:t>країн</w:t>
      </w:r>
      <w:r w:rsidR="00F91F2C" w:rsidRPr="00F53C87">
        <w:rPr>
          <w:rFonts w:ascii="Arial" w:hAnsi="Arial" w:cs="Arial"/>
          <w:sz w:val="24"/>
          <w:szCs w:val="24"/>
        </w:rPr>
        <w:t xml:space="preserve">, зацікавлених у розвитку відновлюваної енергетики </w:t>
      </w:r>
      <w:r w:rsidR="009E50CC" w:rsidRPr="00F53C87">
        <w:rPr>
          <w:rFonts w:ascii="Arial" w:hAnsi="Arial" w:cs="Arial"/>
          <w:sz w:val="24"/>
          <w:szCs w:val="24"/>
        </w:rPr>
        <w:t>можуть призвести до очікуваних позитивних результатів</w:t>
      </w:r>
      <w:r w:rsidR="00F91F2C" w:rsidRPr="00F53C87">
        <w:rPr>
          <w:rFonts w:ascii="Arial" w:hAnsi="Arial" w:cs="Arial"/>
          <w:sz w:val="24"/>
          <w:szCs w:val="24"/>
        </w:rPr>
        <w:t xml:space="preserve"> – підвищення енергоефективності, зміцнення енергетичної безпеки, переходу до сталого розвитку</w:t>
      </w:r>
      <w:r w:rsidR="009E50CC" w:rsidRPr="00F53C87">
        <w:rPr>
          <w:rFonts w:ascii="Arial" w:hAnsi="Arial" w:cs="Arial"/>
          <w:sz w:val="24"/>
          <w:szCs w:val="24"/>
        </w:rPr>
        <w:t xml:space="preserve">.  </w:t>
      </w:r>
    </w:p>
    <w:p w:rsidR="00D7027C" w:rsidRPr="007B4D8C" w:rsidRDefault="007A3AEE" w:rsidP="00080D21">
      <w:pPr>
        <w:spacing w:after="0" w:line="240" w:lineRule="auto"/>
        <w:ind w:firstLine="567"/>
        <w:jc w:val="both"/>
        <w:rPr>
          <w:rFonts w:ascii="Arial" w:hAnsi="Arial" w:cs="Arial"/>
          <w:sz w:val="24"/>
          <w:szCs w:val="24"/>
        </w:rPr>
      </w:pPr>
      <w:r w:rsidRPr="007B4D8C">
        <w:rPr>
          <w:rFonts w:ascii="Arial" w:hAnsi="Arial" w:cs="Arial"/>
          <w:b/>
          <w:sz w:val="24"/>
          <w:szCs w:val="24"/>
        </w:rPr>
        <w:t>Результати</w:t>
      </w:r>
      <w:r w:rsidR="00B0278F">
        <w:rPr>
          <w:rFonts w:ascii="Arial" w:hAnsi="Arial" w:cs="Arial"/>
          <w:b/>
          <w:sz w:val="24"/>
          <w:szCs w:val="24"/>
        </w:rPr>
        <w:t xml:space="preserve"> дослідження</w:t>
      </w:r>
      <w:r w:rsidRPr="007B4D8C">
        <w:rPr>
          <w:rFonts w:ascii="Arial" w:hAnsi="Arial" w:cs="Arial"/>
          <w:b/>
          <w:sz w:val="24"/>
          <w:szCs w:val="24"/>
        </w:rPr>
        <w:t>.</w:t>
      </w:r>
      <w:r w:rsidRPr="007B4D8C">
        <w:rPr>
          <w:rFonts w:ascii="Arial" w:hAnsi="Arial" w:cs="Arial"/>
          <w:sz w:val="24"/>
          <w:szCs w:val="24"/>
        </w:rPr>
        <w:t xml:space="preserve"> </w:t>
      </w:r>
      <w:r w:rsidR="00080D21" w:rsidRPr="007B4D8C">
        <w:rPr>
          <w:rFonts w:ascii="Arial" w:hAnsi="Arial" w:cs="Arial"/>
          <w:sz w:val="24"/>
          <w:szCs w:val="24"/>
        </w:rPr>
        <w:t xml:space="preserve">Розвиток енергетичної сфери </w:t>
      </w:r>
      <w:r w:rsidRPr="007B4D8C">
        <w:rPr>
          <w:rFonts w:ascii="Arial" w:hAnsi="Arial" w:cs="Arial"/>
          <w:sz w:val="24"/>
          <w:szCs w:val="24"/>
        </w:rPr>
        <w:t xml:space="preserve">є складним, різноспрямованим та </w:t>
      </w:r>
      <w:proofErr w:type="spellStart"/>
      <w:r w:rsidRPr="007B4D8C">
        <w:rPr>
          <w:rFonts w:ascii="Arial" w:hAnsi="Arial" w:cs="Arial"/>
          <w:sz w:val="24"/>
          <w:szCs w:val="24"/>
        </w:rPr>
        <w:t>багатоієрархічним</w:t>
      </w:r>
      <w:proofErr w:type="spellEnd"/>
      <w:r w:rsidRPr="007B4D8C">
        <w:rPr>
          <w:rFonts w:ascii="Arial" w:hAnsi="Arial" w:cs="Arial"/>
          <w:sz w:val="24"/>
          <w:szCs w:val="24"/>
        </w:rPr>
        <w:t xml:space="preserve"> процесом</w:t>
      </w:r>
      <w:r w:rsidR="003E64A0" w:rsidRPr="007B4D8C">
        <w:rPr>
          <w:rFonts w:ascii="Arial" w:hAnsi="Arial" w:cs="Arial"/>
          <w:sz w:val="24"/>
          <w:szCs w:val="24"/>
        </w:rPr>
        <w:t xml:space="preserve"> в системі глобальної економіки</w:t>
      </w:r>
      <w:r w:rsidRPr="007B4D8C">
        <w:rPr>
          <w:rFonts w:ascii="Arial" w:hAnsi="Arial" w:cs="Arial"/>
          <w:sz w:val="24"/>
          <w:szCs w:val="24"/>
        </w:rPr>
        <w:t>, що розвив</w:t>
      </w:r>
      <w:r w:rsidR="003E64A0" w:rsidRPr="007B4D8C">
        <w:rPr>
          <w:rFonts w:ascii="Arial" w:hAnsi="Arial" w:cs="Arial"/>
          <w:sz w:val="24"/>
          <w:szCs w:val="24"/>
        </w:rPr>
        <w:t xml:space="preserve">ається під впливом економічних та </w:t>
      </w:r>
      <w:r w:rsidRPr="007B4D8C">
        <w:rPr>
          <w:rFonts w:ascii="Arial" w:hAnsi="Arial" w:cs="Arial"/>
          <w:sz w:val="24"/>
          <w:szCs w:val="24"/>
        </w:rPr>
        <w:t xml:space="preserve">інституційних чинників: геополітичних, ідеологічних, цивілізаційних, релігійних, інформаційних, екологічних та ін. </w:t>
      </w:r>
      <w:r w:rsidR="003E64A0" w:rsidRPr="007B4D8C">
        <w:rPr>
          <w:rFonts w:ascii="Arial" w:hAnsi="Arial" w:cs="Arial"/>
          <w:sz w:val="24"/>
          <w:szCs w:val="24"/>
        </w:rPr>
        <w:t>Розвиток енергетичної сфери, у т.ч. і відновлюваної енергетики потребує налагодження м</w:t>
      </w:r>
      <w:r w:rsidR="00080D21" w:rsidRPr="007B4D8C">
        <w:rPr>
          <w:rFonts w:ascii="Arial" w:hAnsi="Arial" w:cs="Arial"/>
          <w:sz w:val="24"/>
          <w:szCs w:val="24"/>
        </w:rPr>
        <w:t>іжнаро</w:t>
      </w:r>
      <w:r w:rsidR="003E64A0" w:rsidRPr="007B4D8C">
        <w:rPr>
          <w:rFonts w:ascii="Arial" w:hAnsi="Arial" w:cs="Arial"/>
          <w:sz w:val="24"/>
          <w:szCs w:val="24"/>
        </w:rPr>
        <w:t>дного</w:t>
      </w:r>
      <w:r w:rsidR="00080D21" w:rsidRPr="007B4D8C">
        <w:rPr>
          <w:rFonts w:ascii="Arial" w:hAnsi="Arial" w:cs="Arial"/>
          <w:sz w:val="24"/>
          <w:szCs w:val="24"/>
        </w:rPr>
        <w:t xml:space="preserve"> економічн</w:t>
      </w:r>
      <w:r w:rsidR="003E64A0" w:rsidRPr="007B4D8C">
        <w:rPr>
          <w:rFonts w:ascii="Arial" w:hAnsi="Arial" w:cs="Arial"/>
          <w:sz w:val="24"/>
          <w:szCs w:val="24"/>
        </w:rPr>
        <w:t>ого</w:t>
      </w:r>
      <w:r w:rsidR="00080D21" w:rsidRPr="007B4D8C">
        <w:rPr>
          <w:rFonts w:ascii="Arial" w:hAnsi="Arial" w:cs="Arial"/>
          <w:sz w:val="24"/>
          <w:szCs w:val="24"/>
        </w:rPr>
        <w:t xml:space="preserve"> співробітництв</w:t>
      </w:r>
      <w:r w:rsidR="003E64A0" w:rsidRPr="007B4D8C">
        <w:rPr>
          <w:rFonts w:ascii="Arial" w:hAnsi="Arial" w:cs="Arial"/>
          <w:sz w:val="24"/>
          <w:szCs w:val="24"/>
        </w:rPr>
        <w:t>а, щ</w:t>
      </w:r>
      <w:r w:rsidR="00D7027C" w:rsidRPr="007B4D8C">
        <w:rPr>
          <w:rFonts w:ascii="Arial" w:hAnsi="Arial" w:cs="Arial"/>
          <w:sz w:val="24"/>
          <w:szCs w:val="24"/>
        </w:rPr>
        <w:t>о</w:t>
      </w:r>
      <w:r w:rsidR="003E64A0" w:rsidRPr="007B4D8C">
        <w:rPr>
          <w:rFonts w:ascii="Arial" w:hAnsi="Arial" w:cs="Arial"/>
          <w:sz w:val="24"/>
          <w:szCs w:val="24"/>
        </w:rPr>
        <w:t xml:space="preserve"> </w:t>
      </w:r>
      <w:r w:rsidR="00080D21" w:rsidRPr="007B4D8C">
        <w:rPr>
          <w:rFonts w:ascii="Arial" w:hAnsi="Arial" w:cs="Arial"/>
          <w:sz w:val="24"/>
          <w:szCs w:val="24"/>
        </w:rPr>
        <w:t xml:space="preserve">передбачає: рівність та </w:t>
      </w:r>
      <w:r w:rsidR="003E64A0" w:rsidRPr="007B4D8C">
        <w:rPr>
          <w:rFonts w:ascii="Arial" w:hAnsi="Arial" w:cs="Arial"/>
          <w:sz w:val="24"/>
          <w:szCs w:val="24"/>
        </w:rPr>
        <w:t xml:space="preserve">суверенітет </w:t>
      </w:r>
      <w:r w:rsidR="00080D21" w:rsidRPr="007B4D8C">
        <w:rPr>
          <w:rFonts w:ascii="Arial" w:hAnsi="Arial" w:cs="Arial"/>
          <w:sz w:val="24"/>
          <w:szCs w:val="24"/>
        </w:rPr>
        <w:t>партнерів у прийнятті економічних рішень; узгоджен</w:t>
      </w:r>
      <w:r w:rsidR="003E64A0" w:rsidRPr="007B4D8C">
        <w:rPr>
          <w:rFonts w:ascii="Arial" w:hAnsi="Arial" w:cs="Arial"/>
          <w:sz w:val="24"/>
          <w:szCs w:val="24"/>
        </w:rPr>
        <w:t xml:space="preserve">ня цілей та пріоритетів міжнародного </w:t>
      </w:r>
      <w:r w:rsidR="00080D21" w:rsidRPr="007B4D8C">
        <w:rPr>
          <w:rFonts w:ascii="Arial" w:hAnsi="Arial" w:cs="Arial"/>
          <w:sz w:val="24"/>
          <w:szCs w:val="24"/>
        </w:rPr>
        <w:t xml:space="preserve">економічного </w:t>
      </w:r>
      <w:r w:rsidR="003E64A0" w:rsidRPr="007B4D8C">
        <w:rPr>
          <w:rFonts w:ascii="Arial" w:hAnsi="Arial" w:cs="Arial"/>
          <w:sz w:val="24"/>
          <w:szCs w:val="24"/>
        </w:rPr>
        <w:t>співробітництва</w:t>
      </w:r>
      <w:r w:rsidR="00080D21" w:rsidRPr="007B4D8C">
        <w:rPr>
          <w:rFonts w:ascii="Arial" w:hAnsi="Arial" w:cs="Arial"/>
          <w:sz w:val="24"/>
          <w:szCs w:val="24"/>
        </w:rPr>
        <w:t>;</w:t>
      </w:r>
      <w:r w:rsidR="003E64A0" w:rsidRPr="007B4D8C">
        <w:rPr>
          <w:rFonts w:ascii="Arial" w:hAnsi="Arial" w:cs="Arial"/>
          <w:sz w:val="24"/>
          <w:szCs w:val="24"/>
        </w:rPr>
        <w:t xml:space="preserve"> задіяння </w:t>
      </w:r>
      <w:r w:rsidR="00080D21" w:rsidRPr="007B4D8C">
        <w:rPr>
          <w:rFonts w:ascii="Arial" w:hAnsi="Arial" w:cs="Arial"/>
          <w:sz w:val="24"/>
          <w:szCs w:val="24"/>
        </w:rPr>
        <w:t xml:space="preserve">комплексу організаційних, політичних і господарських зв’язків за участю держав, їх груп і міжнародних </w:t>
      </w:r>
      <w:r w:rsidR="00080D21" w:rsidRPr="007B4D8C">
        <w:rPr>
          <w:rFonts w:ascii="Arial" w:hAnsi="Arial" w:cs="Arial"/>
          <w:sz w:val="24"/>
          <w:szCs w:val="24"/>
        </w:rPr>
        <w:lastRenderedPageBreak/>
        <w:t xml:space="preserve">організацій, а також окремих господарюючих суб'єктів; </w:t>
      </w:r>
      <w:r w:rsidR="001166FC">
        <w:rPr>
          <w:rFonts w:ascii="Arial" w:hAnsi="Arial" w:cs="Arial"/>
          <w:sz w:val="24"/>
          <w:szCs w:val="24"/>
        </w:rPr>
        <w:t xml:space="preserve">досягнення </w:t>
      </w:r>
      <w:r w:rsidR="00080D21" w:rsidRPr="007B4D8C">
        <w:rPr>
          <w:rFonts w:ascii="Arial" w:hAnsi="Arial" w:cs="Arial"/>
          <w:sz w:val="24"/>
          <w:szCs w:val="24"/>
        </w:rPr>
        <w:t>взаємної економічної вигоди учасників</w:t>
      </w:r>
      <w:r w:rsidR="00D7027C" w:rsidRPr="007B4D8C">
        <w:rPr>
          <w:rFonts w:ascii="Arial" w:hAnsi="Arial" w:cs="Arial"/>
          <w:sz w:val="24"/>
          <w:szCs w:val="24"/>
        </w:rPr>
        <w:t xml:space="preserve"> міжнародного економічного співробітництва.</w:t>
      </w:r>
    </w:p>
    <w:p w:rsidR="00261DED" w:rsidRPr="007B4D8C" w:rsidRDefault="00080D21" w:rsidP="00080D21">
      <w:pPr>
        <w:spacing w:after="0" w:line="240" w:lineRule="auto"/>
        <w:ind w:firstLine="567"/>
        <w:jc w:val="both"/>
        <w:rPr>
          <w:rFonts w:ascii="Arial" w:hAnsi="Arial" w:cs="Arial"/>
          <w:sz w:val="24"/>
          <w:szCs w:val="24"/>
        </w:rPr>
      </w:pPr>
      <w:r w:rsidRPr="007B4D8C">
        <w:rPr>
          <w:rFonts w:ascii="Arial" w:hAnsi="Arial" w:cs="Arial"/>
          <w:sz w:val="24"/>
          <w:szCs w:val="24"/>
        </w:rPr>
        <w:t>Розвиток міжнародного економічного співробітництва</w:t>
      </w:r>
      <w:r w:rsidR="001166FC">
        <w:rPr>
          <w:rFonts w:ascii="Arial" w:hAnsi="Arial" w:cs="Arial"/>
          <w:sz w:val="24"/>
          <w:szCs w:val="24"/>
        </w:rPr>
        <w:t xml:space="preserve"> (МЕС) дозволяє вирішити як національні, так і </w:t>
      </w:r>
      <w:r w:rsidRPr="007B4D8C">
        <w:rPr>
          <w:rFonts w:ascii="Arial" w:hAnsi="Arial" w:cs="Arial"/>
          <w:sz w:val="24"/>
          <w:szCs w:val="24"/>
        </w:rPr>
        <w:t>глобальн</w:t>
      </w:r>
      <w:r w:rsidR="001166FC">
        <w:rPr>
          <w:rFonts w:ascii="Arial" w:hAnsi="Arial" w:cs="Arial"/>
          <w:sz w:val="24"/>
          <w:szCs w:val="24"/>
        </w:rPr>
        <w:t>і, цивілізаційні п</w:t>
      </w:r>
      <w:r w:rsidR="00D7027C" w:rsidRPr="007B4D8C">
        <w:rPr>
          <w:rFonts w:ascii="Arial" w:hAnsi="Arial" w:cs="Arial"/>
          <w:sz w:val="24"/>
          <w:szCs w:val="24"/>
        </w:rPr>
        <w:t>роблем</w:t>
      </w:r>
      <w:r w:rsidR="001166FC">
        <w:rPr>
          <w:rFonts w:ascii="Arial" w:hAnsi="Arial" w:cs="Arial"/>
          <w:sz w:val="24"/>
          <w:szCs w:val="24"/>
        </w:rPr>
        <w:t>и</w:t>
      </w:r>
      <w:r w:rsidR="00D7027C" w:rsidRPr="007B4D8C">
        <w:rPr>
          <w:rFonts w:ascii="Arial" w:hAnsi="Arial" w:cs="Arial"/>
          <w:sz w:val="24"/>
          <w:szCs w:val="24"/>
        </w:rPr>
        <w:t xml:space="preserve"> людства</w:t>
      </w:r>
      <w:r w:rsidR="001166FC">
        <w:rPr>
          <w:rFonts w:ascii="Arial" w:hAnsi="Arial" w:cs="Arial"/>
          <w:sz w:val="24"/>
          <w:szCs w:val="24"/>
        </w:rPr>
        <w:t xml:space="preserve">, якими опікуються міжнародні організації, у т.ч. ООН. </w:t>
      </w:r>
      <w:r w:rsidR="00D7027C" w:rsidRPr="007B4D8C">
        <w:rPr>
          <w:rFonts w:ascii="Arial" w:hAnsi="Arial" w:cs="Arial"/>
          <w:sz w:val="24"/>
          <w:szCs w:val="24"/>
        </w:rPr>
        <w:t xml:space="preserve">Так, у програмному документі «Декларація про міжнародне економічне співробітництво, зокрема пожвавлення економічного росту та розвитку в країнах, що розвиваються» (від 1 травня 1990 р.) зазначається, що </w:t>
      </w:r>
      <w:r w:rsidRPr="007B4D8C">
        <w:rPr>
          <w:rFonts w:ascii="Arial" w:hAnsi="Arial" w:cs="Arial"/>
          <w:sz w:val="24"/>
          <w:szCs w:val="24"/>
        </w:rPr>
        <w:t>міжнародне економічне співробітництво</w:t>
      </w:r>
      <w:r w:rsidR="00D7027C" w:rsidRPr="007B4D8C">
        <w:rPr>
          <w:rFonts w:ascii="Arial" w:hAnsi="Arial" w:cs="Arial"/>
          <w:sz w:val="24"/>
          <w:szCs w:val="24"/>
        </w:rPr>
        <w:t xml:space="preserve"> </w:t>
      </w:r>
      <w:r w:rsidRPr="007B4D8C">
        <w:rPr>
          <w:rFonts w:ascii="Arial" w:hAnsi="Arial" w:cs="Arial"/>
          <w:sz w:val="24"/>
          <w:szCs w:val="24"/>
        </w:rPr>
        <w:t>націлене на забезпечення справедливих і рівних можливостей для всіх народів і надання їм можливості повністю розвинути ї</w:t>
      </w:r>
      <w:r w:rsidR="00D7027C" w:rsidRPr="007B4D8C">
        <w:rPr>
          <w:rFonts w:ascii="Arial" w:hAnsi="Arial" w:cs="Arial"/>
          <w:sz w:val="24"/>
          <w:szCs w:val="24"/>
        </w:rPr>
        <w:t>х потенційні можливості</w:t>
      </w:r>
      <w:r w:rsidR="00703356">
        <w:rPr>
          <w:rFonts w:ascii="Arial" w:hAnsi="Arial" w:cs="Arial"/>
          <w:sz w:val="24"/>
          <w:szCs w:val="24"/>
        </w:rPr>
        <w:t>.</w:t>
      </w:r>
      <w:r w:rsidR="00D7027C" w:rsidRPr="007B4D8C">
        <w:rPr>
          <w:rFonts w:ascii="Arial" w:hAnsi="Arial" w:cs="Arial"/>
          <w:sz w:val="24"/>
          <w:szCs w:val="24"/>
        </w:rPr>
        <w:t xml:space="preserve"> Міжнародне економічне співробітництво </w:t>
      </w:r>
      <w:r w:rsidRPr="007B4D8C">
        <w:rPr>
          <w:rFonts w:ascii="Arial" w:hAnsi="Arial" w:cs="Arial"/>
          <w:sz w:val="24"/>
          <w:szCs w:val="24"/>
        </w:rPr>
        <w:t xml:space="preserve">сприяє пожвавленню </w:t>
      </w:r>
      <w:r w:rsidR="00261DED" w:rsidRPr="007B4D8C">
        <w:rPr>
          <w:rFonts w:ascii="Arial" w:hAnsi="Arial" w:cs="Arial"/>
          <w:sz w:val="24"/>
          <w:szCs w:val="24"/>
        </w:rPr>
        <w:t xml:space="preserve">економічному </w:t>
      </w:r>
      <w:r w:rsidRPr="007B4D8C">
        <w:rPr>
          <w:rFonts w:ascii="Arial" w:hAnsi="Arial" w:cs="Arial"/>
          <w:sz w:val="24"/>
          <w:szCs w:val="24"/>
        </w:rPr>
        <w:t xml:space="preserve">росту і розвитку в країнах, що розвиваються, спільному </w:t>
      </w:r>
      <w:r w:rsidR="00261DED" w:rsidRPr="007B4D8C">
        <w:rPr>
          <w:rFonts w:ascii="Arial" w:hAnsi="Arial" w:cs="Arial"/>
          <w:sz w:val="24"/>
          <w:szCs w:val="24"/>
        </w:rPr>
        <w:t xml:space="preserve">вирішенню </w:t>
      </w:r>
      <w:r w:rsidRPr="007B4D8C">
        <w:rPr>
          <w:rFonts w:ascii="Arial" w:hAnsi="Arial" w:cs="Arial"/>
          <w:sz w:val="24"/>
          <w:szCs w:val="24"/>
        </w:rPr>
        <w:t>проблем бідності та голоду шляхом створення сприятливих економічних умов</w:t>
      </w:r>
      <w:r w:rsidR="00261DED" w:rsidRPr="007B4D8C">
        <w:rPr>
          <w:rFonts w:ascii="Arial" w:hAnsi="Arial" w:cs="Arial"/>
          <w:sz w:val="24"/>
          <w:szCs w:val="24"/>
        </w:rPr>
        <w:t xml:space="preserve"> для розвитку. В економічній </w:t>
      </w:r>
      <w:r w:rsidRPr="007B4D8C">
        <w:rPr>
          <w:rFonts w:ascii="Arial" w:hAnsi="Arial" w:cs="Arial"/>
          <w:sz w:val="24"/>
          <w:szCs w:val="24"/>
        </w:rPr>
        <w:t xml:space="preserve">національній політиці </w:t>
      </w:r>
      <w:r w:rsidR="00261DED" w:rsidRPr="007B4D8C">
        <w:rPr>
          <w:rFonts w:ascii="Arial" w:hAnsi="Arial" w:cs="Arial"/>
          <w:sz w:val="24"/>
          <w:szCs w:val="24"/>
        </w:rPr>
        <w:t xml:space="preserve">країн – учасниць </w:t>
      </w:r>
      <w:r w:rsidR="001166FC">
        <w:rPr>
          <w:rFonts w:ascii="Arial" w:hAnsi="Arial" w:cs="Arial"/>
          <w:sz w:val="24"/>
          <w:szCs w:val="24"/>
        </w:rPr>
        <w:t xml:space="preserve">МЕС </w:t>
      </w:r>
      <w:r w:rsidR="00261DED" w:rsidRPr="007B4D8C">
        <w:rPr>
          <w:rFonts w:ascii="Arial" w:hAnsi="Arial" w:cs="Arial"/>
          <w:sz w:val="24"/>
          <w:szCs w:val="24"/>
        </w:rPr>
        <w:t xml:space="preserve">мають бути узгоджені </w:t>
      </w:r>
      <w:r w:rsidRPr="007B4D8C">
        <w:rPr>
          <w:rFonts w:ascii="Arial" w:hAnsi="Arial" w:cs="Arial"/>
          <w:sz w:val="24"/>
          <w:szCs w:val="24"/>
        </w:rPr>
        <w:t>зобов'язан</w:t>
      </w:r>
      <w:r w:rsidR="00261DED" w:rsidRPr="007B4D8C">
        <w:rPr>
          <w:rFonts w:ascii="Arial" w:hAnsi="Arial" w:cs="Arial"/>
          <w:sz w:val="24"/>
          <w:szCs w:val="24"/>
        </w:rPr>
        <w:t>ня</w:t>
      </w:r>
      <w:r w:rsidRPr="007B4D8C">
        <w:rPr>
          <w:rFonts w:ascii="Arial" w:hAnsi="Arial" w:cs="Arial"/>
          <w:sz w:val="24"/>
          <w:szCs w:val="24"/>
        </w:rPr>
        <w:t xml:space="preserve"> </w:t>
      </w:r>
      <w:r w:rsidR="00261DED" w:rsidRPr="007B4D8C">
        <w:rPr>
          <w:rFonts w:ascii="Arial" w:hAnsi="Arial" w:cs="Arial"/>
          <w:sz w:val="24"/>
          <w:szCs w:val="24"/>
        </w:rPr>
        <w:t>в</w:t>
      </w:r>
      <w:r w:rsidRPr="007B4D8C">
        <w:rPr>
          <w:rFonts w:ascii="Arial" w:hAnsi="Arial" w:cs="Arial"/>
          <w:sz w:val="24"/>
          <w:szCs w:val="24"/>
        </w:rPr>
        <w:t>сіх країн щодо міжнародного екон</w:t>
      </w:r>
      <w:r w:rsidR="00703356">
        <w:rPr>
          <w:rFonts w:ascii="Arial" w:hAnsi="Arial" w:cs="Arial"/>
          <w:sz w:val="24"/>
          <w:szCs w:val="24"/>
        </w:rPr>
        <w:t>омічного співробітництва</w:t>
      </w:r>
      <w:r w:rsidR="00261DED" w:rsidRPr="007B4D8C">
        <w:rPr>
          <w:rFonts w:ascii="Arial" w:hAnsi="Arial" w:cs="Arial"/>
          <w:sz w:val="24"/>
          <w:szCs w:val="24"/>
        </w:rPr>
        <w:t xml:space="preserve">. Міжнародне економічне співробітництво має бути націлено на вирішення </w:t>
      </w:r>
      <w:r w:rsidRPr="007B4D8C">
        <w:rPr>
          <w:rFonts w:ascii="Arial" w:hAnsi="Arial" w:cs="Arial"/>
          <w:sz w:val="24"/>
          <w:szCs w:val="24"/>
        </w:rPr>
        <w:t xml:space="preserve">проблем міжнародної заборгованості, задоволення зростаючих потреб у фінансових </w:t>
      </w:r>
      <w:r w:rsidR="001166FC">
        <w:rPr>
          <w:rFonts w:ascii="Arial" w:hAnsi="Arial" w:cs="Arial"/>
          <w:sz w:val="24"/>
          <w:szCs w:val="24"/>
        </w:rPr>
        <w:t xml:space="preserve">ресурсах </w:t>
      </w:r>
      <w:r w:rsidRPr="007B4D8C">
        <w:rPr>
          <w:rFonts w:ascii="Arial" w:hAnsi="Arial" w:cs="Arial"/>
          <w:sz w:val="24"/>
          <w:szCs w:val="24"/>
        </w:rPr>
        <w:t xml:space="preserve">на цілі розвитку, </w:t>
      </w:r>
      <w:r w:rsidR="001166FC">
        <w:rPr>
          <w:rFonts w:ascii="Arial" w:hAnsi="Arial" w:cs="Arial"/>
          <w:sz w:val="24"/>
          <w:szCs w:val="24"/>
        </w:rPr>
        <w:t xml:space="preserve">на </w:t>
      </w:r>
      <w:r w:rsidRPr="007B4D8C">
        <w:rPr>
          <w:rFonts w:ascii="Arial" w:hAnsi="Arial" w:cs="Arial"/>
          <w:sz w:val="24"/>
          <w:szCs w:val="24"/>
        </w:rPr>
        <w:t>створення відкритої і справедливої системи торгівлі та сприяння диверсифікації і модернізації економіки</w:t>
      </w:r>
      <w:r w:rsidR="00261DED" w:rsidRPr="007B4D8C">
        <w:rPr>
          <w:rFonts w:ascii="Arial" w:hAnsi="Arial" w:cs="Arial"/>
          <w:sz w:val="24"/>
          <w:szCs w:val="24"/>
        </w:rPr>
        <w:t xml:space="preserve"> країн, що розвиваються. Міжнародне економічне співробітництво </w:t>
      </w:r>
      <w:r w:rsidR="001166FC">
        <w:rPr>
          <w:rFonts w:ascii="Arial" w:hAnsi="Arial" w:cs="Arial"/>
          <w:sz w:val="24"/>
          <w:szCs w:val="24"/>
        </w:rPr>
        <w:t>зо</w:t>
      </w:r>
      <w:r w:rsidR="00261DED" w:rsidRPr="007B4D8C">
        <w:rPr>
          <w:rFonts w:ascii="Arial" w:hAnsi="Arial" w:cs="Arial"/>
          <w:sz w:val="24"/>
          <w:szCs w:val="24"/>
        </w:rPr>
        <w:t xml:space="preserve">рієнтоване на </w:t>
      </w:r>
      <w:r w:rsidRPr="007B4D8C">
        <w:rPr>
          <w:rFonts w:ascii="Arial" w:hAnsi="Arial" w:cs="Arial"/>
          <w:sz w:val="24"/>
          <w:szCs w:val="24"/>
        </w:rPr>
        <w:t>покращення міжнародної економічної ситуації;</w:t>
      </w:r>
      <w:r w:rsidR="00261DED" w:rsidRPr="007B4D8C">
        <w:rPr>
          <w:rFonts w:ascii="Arial" w:hAnsi="Arial" w:cs="Arial"/>
          <w:sz w:val="24"/>
          <w:szCs w:val="24"/>
        </w:rPr>
        <w:t xml:space="preserve"> на підтримку </w:t>
      </w:r>
      <w:r w:rsidRPr="007B4D8C">
        <w:rPr>
          <w:rFonts w:ascii="Arial" w:hAnsi="Arial" w:cs="Arial"/>
          <w:sz w:val="24"/>
          <w:szCs w:val="24"/>
        </w:rPr>
        <w:t>ві</w:t>
      </w:r>
      <w:r w:rsidR="00703356">
        <w:rPr>
          <w:rFonts w:ascii="Arial" w:hAnsi="Arial" w:cs="Arial"/>
          <w:sz w:val="24"/>
          <w:szCs w:val="24"/>
        </w:rPr>
        <w:t>л</w:t>
      </w:r>
      <w:r w:rsidR="00261DED" w:rsidRPr="007B4D8C">
        <w:rPr>
          <w:rFonts w:ascii="Arial" w:hAnsi="Arial" w:cs="Arial"/>
          <w:sz w:val="24"/>
          <w:szCs w:val="24"/>
        </w:rPr>
        <w:t xml:space="preserve">ьного руху ресурсів, товарного </w:t>
      </w:r>
      <w:r w:rsidRPr="007B4D8C">
        <w:rPr>
          <w:rFonts w:ascii="Arial" w:hAnsi="Arial" w:cs="Arial"/>
          <w:sz w:val="24"/>
          <w:szCs w:val="24"/>
        </w:rPr>
        <w:t>обміну</w:t>
      </w:r>
      <w:r w:rsidR="00261DED" w:rsidRPr="007B4D8C">
        <w:rPr>
          <w:rFonts w:ascii="Arial" w:hAnsi="Arial" w:cs="Arial"/>
          <w:sz w:val="24"/>
          <w:szCs w:val="24"/>
        </w:rPr>
        <w:t xml:space="preserve">, на координацію </w:t>
      </w:r>
      <w:r w:rsidR="001166FC">
        <w:rPr>
          <w:rFonts w:ascii="Arial" w:hAnsi="Arial" w:cs="Arial"/>
          <w:sz w:val="24"/>
          <w:szCs w:val="24"/>
        </w:rPr>
        <w:t>соціально-</w:t>
      </w:r>
      <w:r w:rsidR="00261DED" w:rsidRPr="007B4D8C">
        <w:rPr>
          <w:rFonts w:ascii="Arial" w:hAnsi="Arial" w:cs="Arial"/>
          <w:sz w:val="24"/>
          <w:szCs w:val="24"/>
        </w:rPr>
        <w:t xml:space="preserve">економічної політики, що </w:t>
      </w:r>
      <w:r w:rsidRPr="007B4D8C">
        <w:rPr>
          <w:rFonts w:ascii="Arial" w:hAnsi="Arial" w:cs="Arial"/>
          <w:sz w:val="24"/>
          <w:szCs w:val="24"/>
        </w:rPr>
        <w:t xml:space="preserve">має враховувати </w:t>
      </w:r>
      <w:r w:rsidR="001166FC">
        <w:rPr>
          <w:rFonts w:ascii="Arial" w:hAnsi="Arial" w:cs="Arial"/>
          <w:sz w:val="24"/>
          <w:szCs w:val="24"/>
        </w:rPr>
        <w:t xml:space="preserve">національні, </w:t>
      </w:r>
      <w:r w:rsidR="00261DED" w:rsidRPr="007B4D8C">
        <w:rPr>
          <w:rFonts w:ascii="Arial" w:hAnsi="Arial" w:cs="Arial"/>
          <w:sz w:val="24"/>
          <w:szCs w:val="24"/>
        </w:rPr>
        <w:t xml:space="preserve">глобальні та цивілізаційні </w:t>
      </w:r>
      <w:r w:rsidRPr="007B4D8C">
        <w:rPr>
          <w:rFonts w:ascii="Arial" w:hAnsi="Arial" w:cs="Arial"/>
          <w:sz w:val="24"/>
          <w:szCs w:val="24"/>
        </w:rPr>
        <w:t>проблеми</w:t>
      </w:r>
      <w:r w:rsidR="00261DED" w:rsidRPr="007B4D8C">
        <w:rPr>
          <w:rFonts w:ascii="Arial" w:hAnsi="Arial" w:cs="Arial"/>
          <w:sz w:val="24"/>
          <w:szCs w:val="24"/>
        </w:rPr>
        <w:t xml:space="preserve"> розвитку, з якими стикаються </w:t>
      </w:r>
      <w:r w:rsidRPr="007B4D8C">
        <w:rPr>
          <w:rFonts w:ascii="Arial" w:hAnsi="Arial" w:cs="Arial"/>
          <w:sz w:val="24"/>
          <w:szCs w:val="24"/>
        </w:rPr>
        <w:t>країн</w:t>
      </w:r>
      <w:r w:rsidR="00261DED" w:rsidRPr="007B4D8C">
        <w:rPr>
          <w:rFonts w:ascii="Arial" w:hAnsi="Arial" w:cs="Arial"/>
          <w:sz w:val="24"/>
          <w:szCs w:val="24"/>
        </w:rPr>
        <w:t>и</w:t>
      </w:r>
      <w:r w:rsidRPr="007B4D8C">
        <w:rPr>
          <w:rFonts w:ascii="Arial" w:hAnsi="Arial" w:cs="Arial"/>
          <w:sz w:val="24"/>
          <w:szCs w:val="24"/>
        </w:rPr>
        <w:t xml:space="preserve"> </w:t>
      </w:r>
      <w:r w:rsidRPr="00703356">
        <w:rPr>
          <w:rFonts w:ascii="Arial" w:hAnsi="Arial" w:cs="Arial"/>
          <w:sz w:val="24"/>
          <w:szCs w:val="24"/>
        </w:rPr>
        <w:t>[</w:t>
      </w:r>
      <w:r w:rsidR="00B0278F" w:rsidRPr="00703356">
        <w:rPr>
          <w:rFonts w:ascii="Arial" w:hAnsi="Arial" w:cs="Arial"/>
          <w:sz w:val="24"/>
          <w:szCs w:val="24"/>
        </w:rPr>
        <w:t>9</w:t>
      </w:r>
      <w:r w:rsidRPr="00703356">
        <w:rPr>
          <w:rFonts w:ascii="Arial" w:hAnsi="Arial" w:cs="Arial"/>
          <w:sz w:val="24"/>
          <w:szCs w:val="24"/>
        </w:rPr>
        <w:t>].</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Міжнародне економічне співробітництво </w:t>
      </w:r>
      <w:r w:rsidR="0045410C" w:rsidRPr="007B4D8C">
        <w:rPr>
          <w:rFonts w:ascii="Arial" w:hAnsi="Arial" w:cs="Arial"/>
          <w:sz w:val="24"/>
          <w:szCs w:val="24"/>
        </w:rPr>
        <w:t xml:space="preserve">(МЕС) має </w:t>
      </w:r>
      <w:r w:rsidRPr="007B4D8C">
        <w:rPr>
          <w:rFonts w:ascii="Arial" w:hAnsi="Arial" w:cs="Arial"/>
          <w:sz w:val="24"/>
          <w:szCs w:val="24"/>
        </w:rPr>
        <w:t>базуватися на принципах взаєм</w:t>
      </w:r>
      <w:r w:rsidR="0045410C" w:rsidRPr="007B4D8C">
        <w:rPr>
          <w:rFonts w:ascii="Arial" w:hAnsi="Arial" w:cs="Arial"/>
          <w:sz w:val="24"/>
          <w:szCs w:val="24"/>
        </w:rPr>
        <w:t xml:space="preserve">овигідного співробітництва, </w:t>
      </w:r>
      <w:r w:rsidRPr="007B4D8C">
        <w:rPr>
          <w:rFonts w:ascii="Arial" w:hAnsi="Arial" w:cs="Arial"/>
          <w:sz w:val="24"/>
          <w:szCs w:val="24"/>
        </w:rPr>
        <w:t>прозорості</w:t>
      </w:r>
      <w:r w:rsidR="0045410C" w:rsidRPr="007B4D8C">
        <w:rPr>
          <w:rFonts w:ascii="Arial" w:hAnsi="Arial" w:cs="Arial"/>
          <w:sz w:val="24"/>
          <w:szCs w:val="24"/>
        </w:rPr>
        <w:t xml:space="preserve"> прийняття рішень, </w:t>
      </w:r>
      <w:r w:rsidRPr="007B4D8C">
        <w:rPr>
          <w:rFonts w:ascii="Arial" w:hAnsi="Arial" w:cs="Arial"/>
          <w:sz w:val="24"/>
          <w:szCs w:val="24"/>
        </w:rPr>
        <w:t>прогнозованості</w:t>
      </w:r>
      <w:r w:rsidR="0045410C" w:rsidRPr="007B4D8C">
        <w:rPr>
          <w:rFonts w:ascii="Arial" w:hAnsi="Arial" w:cs="Arial"/>
          <w:sz w:val="24"/>
          <w:szCs w:val="24"/>
        </w:rPr>
        <w:t xml:space="preserve"> очікуваних результатів. Стосовно </w:t>
      </w:r>
      <w:r w:rsidR="001166FC">
        <w:rPr>
          <w:rFonts w:ascii="Arial" w:hAnsi="Arial" w:cs="Arial"/>
          <w:sz w:val="24"/>
          <w:szCs w:val="24"/>
        </w:rPr>
        <w:t xml:space="preserve">специфіки організації </w:t>
      </w:r>
      <w:r w:rsidR="0045410C" w:rsidRPr="007B4D8C">
        <w:rPr>
          <w:rFonts w:ascii="Arial" w:hAnsi="Arial" w:cs="Arial"/>
          <w:sz w:val="24"/>
          <w:szCs w:val="24"/>
        </w:rPr>
        <w:t>м</w:t>
      </w:r>
      <w:r w:rsidRPr="007B4D8C">
        <w:rPr>
          <w:rFonts w:ascii="Arial" w:hAnsi="Arial" w:cs="Arial"/>
          <w:sz w:val="24"/>
          <w:szCs w:val="24"/>
        </w:rPr>
        <w:t>іжнародн</w:t>
      </w:r>
      <w:r w:rsidR="0045410C" w:rsidRPr="007B4D8C">
        <w:rPr>
          <w:rFonts w:ascii="Arial" w:hAnsi="Arial" w:cs="Arial"/>
          <w:sz w:val="24"/>
          <w:szCs w:val="24"/>
        </w:rPr>
        <w:t>ого</w:t>
      </w:r>
      <w:r w:rsidRPr="007B4D8C">
        <w:rPr>
          <w:rFonts w:ascii="Arial" w:hAnsi="Arial" w:cs="Arial"/>
          <w:sz w:val="24"/>
          <w:szCs w:val="24"/>
        </w:rPr>
        <w:t xml:space="preserve"> економічн</w:t>
      </w:r>
      <w:r w:rsidR="0045410C" w:rsidRPr="007B4D8C">
        <w:rPr>
          <w:rFonts w:ascii="Arial" w:hAnsi="Arial" w:cs="Arial"/>
          <w:sz w:val="24"/>
          <w:szCs w:val="24"/>
        </w:rPr>
        <w:t>ого</w:t>
      </w:r>
      <w:r w:rsidRPr="007B4D8C">
        <w:rPr>
          <w:rFonts w:ascii="Arial" w:hAnsi="Arial" w:cs="Arial"/>
          <w:sz w:val="24"/>
          <w:szCs w:val="24"/>
        </w:rPr>
        <w:t xml:space="preserve"> співробітництв</w:t>
      </w:r>
      <w:r w:rsidR="0045410C" w:rsidRPr="007B4D8C">
        <w:rPr>
          <w:rFonts w:ascii="Arial" w:hAnsi="Arial" w:cs="Arial"/>
          <w:sz w:val="24"/>
          <w:szCs w:val="24"/>
        </w:rPr>
        <w:t>а у енергетичній сфері, то спільні зусилля країн мають буди зосереджені на наступних пріоритетах:</w:t>
      </w:r>
    </w:p>
    <w:p w:rsidR="00584A32" w:rsidRPr="007B4D8C" w:rsidRDefault="00584A32" w:rsidP="0045410C">
      <w:pPr>
        <w:spacing w:after="0" w:line="240" w:lineRule="auto"/>
        <w:ind w:firstLine="567"/>
        <w:jc w:val="both"/>
        <w:rPr>
          <w:rFonts w:ascii="Arial" w:hAnsi="Arial" w:cs="Arial"/>
          <w:sz w:val="24"/>
          <w:szCs w:val="24"/>
        </w:rPr>
      </w:pPr>
      <w:r w:rsidRPr="007B4D8C">
        <w:rPr>
          <w:rFonts w:ascii="Arial" w:hAnsi="Arial" w:cs="Arial"/>
          <w:sz w:val="24"/>
          <w:szCs w:val="24"/>
        </w:rPr>
        <w:t>– розробка</w:t>
      </w:r>
      <w:r w:rsidR="0045410C" w:rsidRPr="007B4D8C">
        <w:rPr>
          <w:rFonts w:ascii="Arial" w:hAnsi="Arial" w:cs="Arial"/>
          <w:sz w:val="24"/>
          <w:szCs w:val="24"/>
        </w:rPr>
        <w:t xml:space="preserve"> та узгодження державної енергетичної політики між країнами – учасницями МЕС, узгодження </w:t>
      </w:r>
      <w:r w:rsidRPr="007B4D8C">
        <w:rPr>
          <w:rFonts w:ascii="Arial" w:hAnsi="Arial" w:cs="Arial"/>
          <w:sz w:val="24"/>
          <w:szCs w:val="24"/>
        </w:rPr>
        <w:t>стратегій</w:t>
      </w:r>
      <w:r w:rsidR="0045410C" w:rsidRPr="007B4D8C">
        <w:rPr>
          <w:rFonts w:ascii="Arial" w:hAnsi="Arial" w:cs="Arial"/>
          <w:sz w:val="24"/>
          <w:szCs w:val="24"/>
        </w:rPr>
        <w:t xml:space="preserve"> та </w:t>
      </w:r>
      <w:r w:rsidRPr="007B4D8C">
        <w:rPr>
          <w:rFonts w:ascii="Arial" w:hAnsi="Arial" w:cs="Arial"/>
          <w:sz w:val="24"/>
          <w:szCs w:val="24"/>
        </w:rPr>
        <w:t xml:space="preserve">сценаріїв </w:t>
      </w:r>
      <w:r w:rsidR="0045410C" w:rsidRPr="007B4D8C">
        <w:rPr>
          <w:rFonts w:ascii="Arial" w:hAnsi="Arial" w:cs="Arial"/>
          <w:sz w:val="24"/>
          <w:szCs w:val="24"/>
        </w:rPr>
        <w:t xml:space="preserve">розвитку </w:t>
      </w:r>
      <w:r w:rsidRPr="007B4D8C">
        <w:rPr>
          <w:rFonts w:ascii="Arial" w:hAnsi="Arial" w:cs="Arial"/>
          <w:sz w:val="24"/>
          <w:szCs w:val="24"/>
        </w:rPr>
        <w:t>енергетичної політики,</w:t>
      </w:r>
      <w:r w:rsidR="0045410C" w:rsidRPr="007B4D8C">
        <w:rPr>
          <w:rFonts w:ascii="Arial" w:hAnsi="Arial" w:cs="Arial"/>
          <w:sz w:val="24"/>
          <w:szCs w:val="24"/>
        </w:rPr>
        <w:t xml:space="preserve"> </w:t>
      </w:r>
      <w:r w:rsidRPr="007B4D8C">
        <w:rPr>
          <w:rFonts w:ascii="Arial" w:hAnsi="Arial" w:cs="Arial"/>
          <w:sz w:val="24"/>
          <w:szCs w:val="24"/>
        </w:rPr>
        <w:t>енергетичних балансів та енергетичних потоків</w:t>
      </w:r>
      <w:r w:rsidR="0045410C" w:rsidRPr="007B4D8C">
        <w:rPr>
          <w:rFonts w:ascii="Arial" w:hAnsi="Arial" w:cs="Arial"/>
          <w:sz w:val="24"/>
          <w:szCs w:val="24"/>
        </w:rPr>
        <w:t xml:space="preserve"> на національному та міжнаціональному рівні</w:t>
      </w:r>
      <w:r w:rsidRPr="007B4D8C">
        <w:rPr>
          <w:rFonts w:ascii="Arial" w:hAnsi="Arial" w:cs="Arial"/>
          <w:sz w:val="24"/>
          <w:szCs w:val="24"/>
        </w:rPr>
        <w:t>;</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запровадження </w:t>
      </w:r>
      <w:r w:rsidR="0045410C" w:rsidRPr="007B4D8C">
        <w:rPr>
          <w:rFonts w:ascii="Arial" w:hAnsi="Arial" w:cs="Arial"/>
          <w:sz w:val="24"/>
          <w:szCs w:val="24"/>
        </w:rPr>
        <w:t xml:space="preserve">спільних </w:t>
      </w:r>
      <w:r w:rsidRPr="007B4D8C">
        <w:rPr>
          <w:rFonts w:ascii="Arial" w:hAnsi="Arial" w:cs="Arial"/>
          <w:sz w:val="24"/>
          <w:szCs w:val="24"/>
        </w:rPr>
        <w:t>ефективних механізмів для вирішення потенційних кризових ситуацій</w:t>
      </w:r>
      <w:r w:rsidR="0045410C" w:rsidRPr="007B4D8C">
        <w:rPr>
          <w:rFonts w:ascii="Arial" w:hAnsi="Arial" w:cs="Arial"/>
          <w:sz w:val="24"/>
          <w:szCs w:val="24"/>
        </w:rPr>
        <w:t xml:space="preserve">, зменшення настання ризиків </w:t>
      </w:r>
      <w:r w:rsidRPr="007B4D8C">
        <w:rPr>
          <w:rFonts w:ascii="Arial" w:hAnsi="Arial" w:cs="Arial"/>
          <w:sz w:val="24"/>
          <w:szCs w:val="24"/>
        </w:rPr>
        <w:t>в енергетичн</w:t>
      </w:r>
      <w:r w:rsidR="0045410C" w:rsidRPr="007B4D8C">
        <w:rPr>
          <w:rFonts w:ascii="Arial" w:hAnsi="Arial" w:cs="Arial"/>
          <w:sz w:val="24"/>
          <w:szCs w:val="24"/>
        </w:rPr>
        <w:t>ій сфері</w:t>
      </w:r>
      <w:r w:rsidRPr="007B4D8C">
        <w:rPr>
          <w:rFonts w:ascii="Arial" w:hAnsi="Arial" w:cs="Arial"/>
          <w:sz w:val="24"/>
          <w:szCs w:val="24"/>
        </w:rPr>
        <w:t>;</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 </w:t>
      </w:r>
      <w:r w:rsidR="0045410C" w:rsidRPr="007B4D8C">
        <w:rPr>
          <w:rFonts w:ascii="Arial" w:hAnsi="Arial" w:cs="Arial"/>
          <w:sz w:val="24"/>
          <w:szCs w:val="24"/>
        </w:rPr>
        <w:t xml:space="preserve">розвиток </w:t>
      </w:r>
      <w:r w:rsidRPr="007B4D8C">
        <w:rPr>
          <w:rFonts w:ascii="Arial" w:hAnsi="Arial" w:cs="Arial"/>
          <w:sz w:val="24"/>
          <w:szCs w:val="24"/>
        </w:rPr>
        <w:t>енергетичної інфраструктури, енергогенеруючих потужностей</w:t>
      </w:r>
      <w:r w:rsidR="001166FC">
        <w:rPr>
          <w:rFonts w:ascii="Arial" w:hAnsi="Arial" w:cs="Arial"/>
          <w:sz w:val="24"/>
          <w:szCs w:val="24"/>
        </w:rPr>
        <w:t xml:space="preserve">, </w:t>
      </w:r>
      <w:r w:rsidRPr="007B4D8C">
        <w:rPr>
          <w:rFonts w:ascii="Arial" w:hAnsi="Arial" w:cs="Arial"/>
          <w:sz w:val="24"/>
          <w:szCs w:val="24"/>
        </w:rPr>
        <w:t>диверсифікаці</w:t>
      </w:r>
      <w:r w:rsidR="0045410C" w:rsidRPr="007B4D8C">
        <w:rPr>
          <w:rFonts w:ascii="Arial" w:hAnsi="Arial" w:cs="Arial"/>
          <w:sz w:val="24"/>
          <w:szCs w:val="24"/>
        </w:rPr>
        <w:t>я</w:t>
      </w:r>
      <w:r w:rsidRPr="007B4D8C">
        <w:rPr>
          <w:rFonts w:ascii="Arial" w:hAnsi="Arial" w:cs="Arial"/>
          <w:sz w:val="24"/>
          <w:szCs w:val="24"/>
        </w:rPr>
        <w:t xml:space="preserve"> джерел</w:t>
      </w:r>
      <w:r w:rsidR="0045410C" w:rsidRPr="007B4D8C">
        <w:rPr>
          <w:rFonts w:ascii="Arial" w:hAnsi="Arial" w:cs="Arial"/>
          <w:sz w:val="24"/>
          <w:szCs w:val="24"/>
        </w:rPr>
        <w:t xml:space="preserve"> постачання енергоносіїв</w:t>
      </w:r>
      <w:r w:rsidR="001166FC">
        <w:rPr>
          <w:rFonts w:ascii="Arial" w:hAnsi="Arial" w:cs="Arial"/>
          <w:sz w:val="24"/>
          <w:szCs w:val="24"/>
        </w:rPr>
        <w:t xml:space="preserve">, </w:t>
      </w:r>
      <w:r w:rsidR="0045410C" w:rsidRPr="007B4D8C">
        <w:rPr>
          <w:rFonts w:ascii="Arial" w:hAnsi="Arial" w:cs="Arial"/>
          <w:sz w:val="24"/>
          <w:szCs w:val="24"/>
        </w:rPr>
        <w:t>а також маршрутів, способів транспортування енергоресурсів</w:t>
      </w:r>
      <w:r w:rsidRPr="007B4D8C">
        <w:rPr>
          <w:rFonts w:ascii="Arial" w:hAnsi="Arial" w:cs="Arial"/>
          <w:sz w:val="24"/>
          <w:szCs w:val="24"/>
        </w:rPr>
        <w:t>, постачальників</w:t>
      </w:r>
      <w:r w:rsidR="001166FC">
        <w:rPr>
          <w:rFonts w:ascii="Arial" w:hAnsi="Arial" w:cs="Arial"/>
          <w:sz w:val="24"/>
          <w:szCs w:val="24"/>
        </w:rPr>
        <w:t xml:space="preserve"> енергетичних ресурсів</w:t>
      </w:r>
      <w:r w:rsidR="001166FC" w:rsidRPr="007B4D8C">
        <w:rPr>
          <w:rFonts w:ascii="Arial" w:hAnsi="Arial" w:cs="Arial"/>
          <w:sz w:val="24"/>
          <w:szCs w:val="24"/>
        </w:rPr>
        <w:t xml:space="preserve">, </w:t>
      </w:r>
      <w:r w:rsidR="001166FC">
        <w:rPr>
          <w:rFonts w:ascii="Arial" w:hAnsi="Arial" w:cs="Arial"/>
          <w:sz w:val="24"/>
          <w:szCs w:val="24"/>
        </w:rPr>
        <w:t xml:space="preserve">відповідно до </w:t>
      </w:r>
      <w:r w:rsidR="0045410C" w:rsidRPr="007B4D8C">
        <w:rPr>
          <w:rFonts w:ascii="Arial" w:hAnsi="Arial" w:cs="Arial"/>
          <w:sz w:val="24"/>
          <w:szCs w:val="24"/>
        </w:rPr>
        <w:t>принцип</w:t>
      </w:r>
      <w:r w:rsidR="001166FC">
        <w:rPr>
          <w:rFonts w:ascii="Arial" w:hAnsi="Arial" w:cs="Arial"/>
          <w:sz w:val="24"/>
          <w:szCs w:val="24"/>
        </w:rPr>
        <w:t>ів</w:t>
      </w:r>
      <w:r w:rsidR="0045410C" w:rsidRPr="007B4D8C">
        <w:rPr>
          <w:rFonts w:ascii="Arial" w:hAnsi="Arial" w:cs="Arial"/>
          <w:sz w:val="24"/>
          <w:szCs w:val="24"/>
        </w:rPr>
        <w:t xml:space="preserve"> економічної доцільності</w:t>
      </w:r>
      <w:r w:rsidR="001166FC">
        <w:rPr>
          <w:rFonts w:ascii="Arial" w:hAnsi="Arial" w:cs="Arial"/>
          <w:sz w:val="24"/>
          <w:szCs w:val="24"/>
        </w:rPr>
        <w:t xml:space="preserve">, </w:t>
      </w:r>
      <w:r w:rsidR="0045410C" w:rsidRPr="007B4D8C">
        <w:rPr>
          <w:rFonts w:ascii="Arial" w:hAnsi="Arial" w:cs="Arial"/>
          <w:sz w:val="24"/>
          <w:szCs w:val="24"/>
        </w:rPr>
        <w:t xml:space="preserve">екологічної безпеки для </w:t>
      </w:r>
      <w:r w:rsidRPr="007B4D8C">
        <w:rPr>
          <w:rFonts w:ascii="Arial" w:hAnsi="Arial" w:cs="Arial"/>
          <w:sz w:val="24"/>
          <w:szCs w:val="24"/>
        </w:rPr>
        <w:t>навколишньо</w:t>
      </w:r>
      <w:r w:rsidR="00852A60" w:rsidRPr="007B4D8C">
        <w:rPr>
          <w:rFonts w:ascii="Arial" w:hAnsi="Arial" w:cs="Arial"/>
          <w:sz w:val="24"/>
          <w:szCs w:val="24"/>
        </w:rPr>
        <w:t xml:space="preserve">го </w:t>
      </w:r>
      <w:r w:rsidRPr="007B4D8C">
        <w:rPr>
          <w:rFonts w:ascii="Arial" w:hAnsi="Arial" w:cs="Arial"/>
          <w:sz w:val="24"/>
          <w:szCs w:val="24"/>
        </w:rPr>
        <w:t>середовищ</w:t>
      </w:r>
      <w:r w:rsidR="00852A60" w:rsidRPr="007B4D8C">
        <w:rPr>
          <w:rFonts w:ascii="Arial" w:hAnsi="Arial" w:cs="Arial"/>
          <w:sz w:val="24"/>
          <w:szCs w:val="24"/>
        </w:rPr>
        <w:t>а</w:t>
      </w:r>
      <w:r w:rsidRPr="007B4D8C">
        <w:rPr>
          <w:rFonts w:ascii="Arial" w:hAnsi="Arial" w:cs="Arial"/>
          <w:sz w:val="24"/>
          <w:szCs w:val="24"/>
        </w:rPr>
        <w:t xml:space="preserve">; </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w:t>
      </w:r>
      <w:r w:rsidR="00852A60" w:rsidRPr="007B4D8C">
        <w:rPr>
          <w:rFonts w:ascii="Arial" w:hAnsi="Arial" w:cs="Arial"/>
          <w:sz w:val="24"/>
          <w:szCs w:val="24"/>
        </w:rPr>
        <w:t xml:space="preserve">здійснення та реалізація </w:t>
      </w:r>
      <w:r w:rsidRPr="007B4D8C">
        <w:rPr>
          <w:rFonts w:ascii="Arial" w:hAnsi="Arial" w:cs="Arial"/>
          <w:sz w:val="24"/>
          <w:szCs w:val="24"/>
        </w:rPr>
        <w:t xml:space="preserve">реформ, </w:t>
      </w:r>
      <w:r w:rsidR="00852A60" w:rsidRPr="007B4D8C">
        <w:rPr>
          <w:rFonts w:ascii="Arial" w:hAnsi="Arial" w:cs="Arial"/>
          <w:sz w:val="24"/>
          <w:szCs w:val="24"/>
        </w:rPr>
        <w:t xml:space="preserve">зорієнтованих на </w:t>
      </w:r>
      <w:r w:rsidRPr="007B4D8C">
        <w:rPr>
          <w:rFonts w:ascii="Arial" w:hAnsi="Arial" w:cs="Arial"/>
          <w:sz w:val="24"/>
          <w:szCs w:val="24"/>
        </w:rPr>
        <w:t xml:space="preserve">розвиток конкурентних, прозорих та </w:t>
      </w:r>
      <w:r w:rsidR="00852A60" w:rsidRPr="007B4D8C">
        <w:rPr>
          <w:rFonts w:ascii="Arial" w:hAnsi="Arial" w:cs="Arial"/>
          <w:sz w:val="24"/>
          <w:szCs w:val="24"/>
        </w:rPr>
        <w:t xml:space="preserve">демонополізованих </w:t>
      </w:r>
      <w:r w:rsidRPr="007B4D8C">
        <w:rPr>
          <w:rFonts w:ascii="Arial" w:hAnsi="Arial" w:cs="Arial"/>
          <w:sz w:val="24"/>
          <w:szCs w:val="24"/>
        </w:rPr>
        <w:t>енергетичних ринків;</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w:t>
      </w:r>
      <w:r w:rsidR="00852A60" w:rsidRPr="007B4D8C">
        <w:rPr>
          <w:rFonts w:ascii="Arial" w:hAnsi="Arial" w:cs="Arial"/>
          <w:sz w:val="24"/>
          <w:szCs w:val="24"/>
        </w:rPr>
        <w:t>забезпечення реалізації д</w:t>
      </w:r>
      <w:r w:rsidRPr="007B4D8C">
        <w:rPr>
          <w:rFonts w:ascii="Arial" w:hAnsi="Arial" w:cs="Arial"/>
          <w:sz w:val="24"/>
          <w:szCs w:val="24"/>
        </w:rPr>
        <w:t xml:space="preserve">овгострокової </w:t>
      </w:r>
      <w:r w:rsidR="00852A60" w:rsidRPr="007B4D8C">
        <w:rPr>
          <w:rFonts w:ascii="Arial" w:hAnsi="Arial" w:cs="Arial"/>
          <w:sz w:val="24"/>
          <w:szCs w:val="24"/>
        </w:rPr>
        <w:t xml:space="preserve">стратегії </w:t>
      </w:r>
      <w:r w:rsidRPr="007B4D8C">
        <w:rPr>
          <w:rFonts w:ascii="Arial" w:hAnsi="Arial" w:cs="Arial"/>
          <w:sz w:val="24"/>
          <w:szCs w:val="24"/>
        </w:rPr>
        <w:t>безпеки</w:t>
      </w:r>
      <w:r w:rsidR="00852A60" w:rsidRPr="007B4D8C">
        <w:rPr>
          <w:rFonts w:ascii="Arial" w:hAnsi="Arial" w:cs="Arial"/>
          <w:sz w:val="24"/>
          <w:szCs w:val="24"/>
        </w:rPr>
        <w:t xml:space="preserve"> </w:t>
      </w:r>
      <w:r w:rsidRPr="007B4D8C">
        <w:rPr>
          <w:rFonts w:ascii="Arial" w:hAnsi="Arial" w:cs="Arial"/>
          <w:sz w:val="24"/>
          <w:szCs w:val="24"/>
        </w:rPr>
        <w:t xml:space="preserve">торгівлі енергоносіями, </w:t>
      </w:r>
      <w:r w:rsidR="00C73822" w:rsidRPr="007B4D8C">
        <w:rPr>
          <w:rFonts w:ascii="Arial" w:hAnsi="Arial" w:cs="Arial"/>
          <w:sz w:val="24"/>
          <w:szCs w:val="24"/>
        </w:rPr>
        <w:t xml:space="preserve">у т.ч. </w:t>
      </w:r>
      <w:r w:rsidRPr="007B4D8C">
        <w:rPr>
          <w:rFonts w:ascii="Arial" w:hAnsi="Arial" w:cs="Arial"/>
          <w:sz w:val="24"/>
          <w:szCs w:val="24"/>
        </w:rPr>
        <w:t xml:space="preserve">транзиту, розвідки, видобування, переробки, передавання, розподілення </w:t>
      </w:r>
      <w:r w:rsidR="00C73822" w:rsidRPr="007B4D8C">
        <w:rPr>
          <w:rFonts w:ascii="Arial" w:hAnsi="Arial" w:cs="Arial"/>
          <w:sz w:val="24"/>
          <w:szCs w:val="24"/>
        </w:rPr>
        <w:t>і продажу енергетичних ресурсів/</w:t>
      </w:r>
      <w:r w:rsidRPr="007B4D8C">
        <w:rPr>
          <w:rFonts w:ascii="Arial" w:hAnsi="Arial" w:cs="Arial"/>
          <w:sz w:val="24"/>
          <w:szCs w:val="24"/>
        </w:rPr>
        <w:t xml:space="preserve">продуктів  відповідно до </w:t>
      </w:r>
      <w:r w:rsidR="00C73822" w:rsidRPr="007B4D8C">
        <w:rPr>
          <w:rFonts w:ascii="Arial" w:hAnsi="Arial" w:cs="Arial"/>
          <w:sz w:val="24"/>
          <w:szCs w:val="24"/>
        </w:rPr>
        <w:t xml:space="preserve">вимог </w:t>
      </w:r>
      <w:r w:rsidRPr="007B4D8C">
        <w:rPr>
          <w:rFonts w:ascii="Arial" w:hAnsi="Arial" w:cs="Arial"/>
          <w:sz w:val="24"/>
          <w:szCs w:val="24"/>
        </w:rPr>
        <w:t>міжнародн</w:t>
      </w:r>
      <w:r w:rsidR="00C73822" w:rsidRPr="007B4D8C">
        <w:rPr>
          <w:rFonts w:ascii="Arial" w:hAnsi="Arial" w:cs="Arial"/>
          <w:sz w:val="24"/>
          <w:szCs w:val="24"/>
        </w:rPr>
        <w:t xml:space="preserve">ого </w:t>
      </w:r>
      <w:r w:rsidRPr="007B4D8C">
        <w:rPr>
          <w:rFonts w:ascii="Arial" w:hAnsi="Arial" w:cs="Arial"/>
          <w:sz w:val="24"/>
          <w:szCs w:val="24"/>
        </w:rPr>
        <w:t>прав</w:t>
      </w:r>
      <w:r w:rsidR="00C73822" w:rsidRPr="007B4D8C">
        <w:rPr>
          <w:rFonts w:ascii="Arial" w:hAnsi="Arial" w:cs="Arial"/>
          <w:sz w:val="24"/>
          <w:szCs w:val="24"/>
        </w:rPr>
        <w:t>а</w:t>
      </w:r>
      <w:r w:rsidRPr="007B4D8C">
        <w:rPr>
          <w:rFonts w:ascii="Arial" w:hAnsi="Arial" w:cs="Arial"/>
          <w:sz w:val="24"/>
          <w:szCs w:val="24"/>
        </w:rPr>
        <w:t>;</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w:t>
      </w:r>
      <w:r w:rsidR="00C73822" w:rsidRPr="007B4D8C">
        <w:rPr>
          <w:rFonts w:ascii="Arial" w:hAnsi="Arial" w:cs="Arial"/>
          <w:sz w:val="24"/>
          <w:szCs w:val="24"/>
        </w:rPr>
        <w:t>формування сприя</w:t>
      </w:r>
      <w:r w:rsidRPr="007B4D8C">
        <w:rPr>
          <w:rFonts w:ascii="Arial" w:hAnsi="Arial" w:cs="Arial"/>
          <w:sz w:val="24"/>
          <w:szCs w:val="24"/>
        </w:rPr>
        <w:t>тливого інвестиційного клімату</w:t>
      </w:r>
      <w:r w:rsidR="00C73822" w:rsidRPr="007B4D8C">
        <w:rPr>
          <w:rFonts w:ascii="Arial" w:hAnsi="Arial" w:cs="Arial"/>
          <w:sz w:val="24"/>
          <w:szCs w:val="24"/>
        </w:rPr>
        <w:t xml:space="preserve"> для розвитку енергетичної сфери, залучення </w:t>
      </w:r>
      <w:r w:rsidRPr="007B4D8C">
        <w:rPr>
          <w:rFonts w:ascii="Arial" w:hAnsi="Arial" w:cs="Arial"/>
          <w:sz w:val="24"/>
          <w:szCs w:val="24"/>
        </w:rPr>
        <w:t>інвестицій в енергети</w:t>
      </w:r>
      <w:r w:rsidR="00C73822" w:rsidRPr="007B4D8C">
        <w:rPr>
          <w:rFonts w:ascii="Arial" w:hAnsi="Arial" w:cs="Arial"/>
          <w:sz w:val="24"/>
          <w:szCs w:val="24"/>
        </w:rPr>
        <w:t>чну сферу, захист прав інвесторів</w:t>
      </w:r>
      <w:r w:rsidRPr="007B4D8C">
        <w:rPr>
          <w:rFonts w:ascii="Arial" w:hAnsi="Arial" w:cs="Arial"/>
          <w:sz w:val="24"/>
          <w:szCs w:val="24"/>
        </w:rPr>
        <w:t>;</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розвиток і підтрим</w:t>
      </w:r>
      <w:r w:rsidR="00C73822" w:rsidRPr="007B4D8C">
        <w:rPr>
          <w:rFonts w:ascii="Arial" w:hAnsi="Arial" w:cs="Arial"/>
          <w:sz w:val="24"/>
          <w:szCs w:val="24"/>
        </w:rPr>
        <w:t xml:space="preserve">ка альтернативних видів енергії, у т.ч. </w:t>
      </w:r>
      <w:r w:rsidRPr="007B4D8C">
        <w:rPr>
          <w:rFonts w:ascii="Arial" w:hAnsi="Arial" w:cs="Arial"/>
          <w:sz w:val="24"/>
          <w:szCs w:val="24"/>
        </w:rPr>
        <w:t>у розвит</w:t>
      </w:r>
      <w:r w:rsidR="00C73822" w:rsidRPr="007B4D8C">
        <w:rPr>
          <w:rFonts w:ascii="Arial" w:hAnsi="Arial" w:cs="Arial"/>
          <w:sz w:val="24"/>
          <w:szCs w:val="24"/>
        </w:rPr>
        <w:t xml:space="preserve">ок </w:t>
      </w:r>
      <w:r w:rsidRPr="007B4D8C">
        <w:rPr>
          <w:rFonts w:ascii="Arial" w:hAnsi="Arial" w:cs="Arial"/>
          <w:sz w:val="24"/>
          <w:szCs w:val="24"/>
        </w:rPr>
        <w:t xml:space="preserve"> відновлюваної енергетики </w:t>
      </w:r>
      <w:r w:rsidR="00C73822" w:rsidRPr="007B4D8C">
        <w:rPr>
          <w:rFonts w:ascii="Arial" w:hAnsi="Arial" w:cs="Arial"/>
          <w:sz w:val="24"/>
          <w:szCs w:val="24"/>
        </w:rPr>
        <w:t xml:space="preserve">(енергії вітру, сонця, води, </w:t>
      </w:r>
      <w:r w:rsidR="00703356" w:rsidRPr="007B4D8C">
        <w:rPr>
          <w:rFonts w:ascii="Arial" w:hAnsi="Arial" w:cs="Arial"/>
          <w:sz w:val="24"/>
          <w:szCs w:val="24"/>
        </w:rPr>
        <w:t>біоенергетики</w:t>
      </w:r>
      <w:r w:rsidR="00C73822" w:rsidRPr="007B4D8C">
        <w:rPr>
          <w:rFonts w:ascii="Arial" w:hAnsi="Arial" w:cs="Arial"/>
          <w:sz w:val="24"/>
          <w:szCs w:val="24"/>
        </w:rPr>
        <w:t xml:space="preserve"> та ін.)</w:t>
      </w:r>
      <w:r w:rsidRPr="007B4D8C">
        <w:rPr>
          <w:rFonts w:ascii="Arial" w:hAnsi="Arial" w:cs="Arial"/>
          <w:sz w:val="24"/>
          <w:szCs w:val="24"/>
        </w:rPr>
        <w:t>;</w:t>
      </w:r>
    </w:p>
    <w:p w:rsidR="00DD0C2B" w:rsidRPr="007B4D8C" w:rsidRDefault="00584A32" w:rsidP="00DD0C2B">
      <w:pPr>
        <w:spacing w:after="0" w:line="240" w:lineRule="auto"/>
        <w:ind w:firstLine="567"/>
        <w:jc w:val="both"/>
        <w:rPr>
          <w:rFonts w:ascii="Arial" w:hAnsi="Arial" w:cs="Arial"/>
          <w:sz w:val="24"/>
          <w:szCs w:val="24"/>
        </w:rPr>
      </w:pPr>
      <w:r w:rsidRPr="007B4D8C">
        <w:rPr>
          <w:rFonts w:ascii="Arial" w:hAnsi="Arial" w:cs="Arial"/>
          <w:sz w:val="24"/>
          <w:szCs w:val="24"/>
        </w:rPr>
        <w:t xml:space="preserve">– </w:t>
      </w:r>
      <w:r w:rsidR="00C73822" w:rsidRPr="007B4D8C">
        <w:rPr>
          <w:rFonts w:ascii="Arial" w:hAnsi="Arial" w:cs="Arial"/>
          <w:sz w:val="24"/>
          <w:szCs w:val="24"/>
        </w:rPr>
        <w:t xml:space="preserve">налагодження ефективного </w:t>
      </w:r>
      <w:r w:rsidRPr="007B4D8C">
        <w:rPr>
          <w:rFonts w:ascii="Arial" w:hAnsi="Arial" w:cs="Arial"/>
          <w:sz w:val="24"/>
          <w:szCs w:val="24"/>
        </w:rPr>
        <w:t>науков</w:t>
      </w:r>
      <w:r w:rsidR="00C73822" w:rsidRPr="007B4D8C">
        <w:rPr>
          <w:rFonts w:ascii="Arial" w:hAnsi="Arial" w:cs="Arial"/>
          <w:sz w:val="24"/>
          <w:szCs w:val="24"/>
        </w:rPr>
        <w:t>о</w:t>
      </w:r>
      <w:r w:rsidR="00DD0C2B" w:rsidRPr="007B4D8C">
        <w:rPr>
          <w:rFonts w:ascii="Arial" w:hAnsi="Arial" w:cs="Arial"/>
          <w:sz w:val="24"/>
          <w:szCs w:val="24"/>
        </w:rPr>
        <w:t>-</w:t>
      </w:r>
      <w:r w:rsidRPr="007B4D8C">
        <w:rPr>
          <w:rFonts w:ascii="Arial" w:hAnsi="Arial" w:cs="Arial"/>
          <w:sz w:val="24"/>
          <w:szCs w:val="24"/>
        </w:rPr>
        <w:t>технічн</w:t>
      </w:r>
      <w:r w:rsidR="00C73822" w:rsidRPr="007B4D8C">
        <w:rPr>
          <w:rFonts w:ascii="Arial" w:hAnsi="Arial" w:cs="Arial"/>
          <w:sz w:val="24"/>
          <w:szCs w:val="24"/>
        </w:rPr>
        <w:t>ого</w:t>
      </w:r>
      <w:r w:rsidRPr="007B4D8C">
        <w:rPr>
          <w:rFonts w:ascii="Arial" w:hAnsi="Arial" w:cs="Arial"/>
          <w:sz w:val="24"/>
          <w:szCs w:val="24"/>
        </w:rPr>
        <w:t xml:space="preserve"> </w:t>
      </w:r>
      <w:r w:rsidR="00DD0C2B" w:rsidRPr="007B4D8C">
        <w:rPr>
          <w:rFonts w:ascii="Arial" w:hAnsi="Arial" w:cs="Arial"/>
          <w:sz w:val="24"/>
          <w:szCs w:val="24"/>
        </w:rPr>
        <w:t xml:space="preserve">міжнародного </w:t>
      </w:r>
      <w:r w:rsidRPr="007B4D8C">
        <w:rPr>
          <w:rFonts w:ascii="Arial" w:hAnsi="Arial" w:cs="Arial"/>
          <w:sz w:val="24"/>
          <w:szCs w:val="24"/>
        </w:rPr>
        <w:t>співробітництв</w:t>
      </w:r>
      <w:r w:rsidR="00C73822" w:rsidRPr="007B4D8C">
        <w:rPr>
          <w:rFonts w:ascii="Arial" w:hAnsi="Arial" w:cs="Arial"/>
          <w:sz w:val="24"/>
          <w:szCs w:val="24"/>
        </w:rPr>
        <w:t>а</w:t>
      </w:r>
      <w:r w:rsidR="00DD0C2B" w:rsidRPr="007B4D8C">
        <w:rPr>
          <w:rFonts w:ascii="Arial" w:hAnsi="Arial" w:cs="Arial"/>
          <w:sz w:val="24"/>
          <w:szCs w:val="24"/>
        </w:rPr>
        <w:t xml:space="preserve"> у енергетичній сф</w:t>
      </w:r>
      <w:r w:rsidR="001166FC">
        <w:rPr>
          <w:rFonts w:ascii="Arial" w:hAnsi="Arial" w:cs="Arial"/>
          <w:sz w:val="24"/>
          <w:szCs w:val="24"/>
        </w:rPr>
        <w:t xml:space="preserve">ері, розвиток </w:t>
      </w:r>
      <w:proofErr w:type="spellStart"/>
      <w:r w:rsidR="001166FC">
        <w:rPr>
          <w:rFonts w:ascii="Arial" w:hAnsi="Arial" w:cs="Arial"/>
          <w:sz w:val="24"/>
          <w:szCs w:val="24"/>
        </w:rPr>
        <w:t>енерго</w:t>
      </w:r>
      <w:r w:rsidR="00703356">
        <w:rPr>
          <w:rFonts w:ascii="Arial" w:hAnsi="Arial" w:cs="Arial"/>
          <w:sz w:val="24"/>
          <w:szCs w:val="24"/>
        </w:rPr>
        <w:t>-</w:t>
      </w:r>
      <w:r w:rsidR="001166FC">
        <w:rPr>
          <w:rFonts w:ascii="Arial" w:hAnsi="Arial" w:cs="Arial"/>
          <w:sz w:val="24"/>
          <w:szCs w:val="24"/>
        </w:rPr>
        <w:t>ефективних</w:t>
      </w:r>
      <w:proofErr w:type="spellEnd"/>
      <w:r w:rsidR="001166FC">
        <w:rPr>
          <w:rFonts w:ascii="Arial" w:hAnsi="Arial" w:cs="Arial"/>
          <w:sz w:val="24"/>
          <w:szCs w:val="24"/>
        </w:rPr>
        <w:t xml:space="preserve"> та</w:t>
      </w:r>
      <w:r w:rsidR="00DD0C2B" w:rsidRPr="007B4D8C">
        <w:rPr>
          <w:rFonts w:ascii="Arial" w:hAnsi="Arial" w:cs="Arial"/>
          <w:sz w:val="24"/>
          <w:szCs w:val="24"/>
        </w:rPr>
        <w:t xml:space="preserve"> екологічних технологій, зменшення викидів СО</w:t>
      </w:r>
      <w:r w:rsidR="00DD0C2B" w:rsidRPr="007B4D8C">
        <w:rPr>
          <w:rFonts w:ascii="Arial" w:hAnsi="Arial" w:cs="Arial"/>
          <w:sz w:val="16"/>
          <w:szCs w:val="16"/>
        </w:rPr>
        <w:t>2</w:t>
      </w:r>
      <w:r w:rsidR="00DD0C2B" w:rsidRPr="007B4D8C">
        <w:rPr>
          <w:rFonts w:ascii="Arial" w:hAnsi="Arial" w:cs="Arial"/>
          <w:sz w:val="24"/>
          <w:szCs w:val="24"/>
        </w:rPr>
        <w:t xml:space="preserve"> тощо;</w:t>
      </w:r>
    </w:p>
    <w:p w:rsidR="00DD0C2B"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lastRenderedPageBreak/>
        <w:t xml:space="preserve">– </w:t>
      </w:r>
      <w:r w:rsidR="00DD0C2B" w:rsidRPr="007B4D8C">
        <w:rPr>
          <w:rFonts w:ascii="Arial" w:hAnsi="Arial" w:cs="Arial"/>
          <w:sz w:val="24"/>
          <w:szCs w:val="24"/>
        </w:rPr>
        <w:t xml:space="preserve">забезпечення </w:t>
      </w:r>
      <w:r w:rsidRPr="007B4D8C">
        <w:rPr>
          <w:rFonts w:ascii="Arial" w:hAnsi="Arial" w:cs="Arial"/>
          <w:sz w:val="24"/>
          <w:szCs w:val="24"/>
        </w:rPr>
        <w:t>енергетичної безпеки, конкурентоспроможності і сталого розвитку енергетичного сектору</w:t>
      </w:r>
      <w:r w:rsidR="00DD0C2B" w:rsidRPr="007B4D8C">
        <w:rPr>
          <w:rFonts w:ascii="Arial" w:hAnsi="Arial" w:cs="Arial"/>
          <w:sz w:val="24"/>
          <w:szCs w:val="24"/>
        </w:rPr>
        <w:t xml:space="preserve"> як основи </w:t>
      </w:r>
      <w:r w:rsidRPr="007B4D8C">
        <w:rPr>
          <w:rFonts w:ascii="Arial" w:hAnsi="Arial" w:cs="Arial"/>
          <w:sz w:val="24"/>
          <w:szCs w:val="24"/>
        </w:rPr>
        <w:t>для</w:t>
      </w:r>
      <w:r w:rsidR="00DD0C2B" w:rsidRPr="007B4D8C">
        <w:rPr>
          <w:rFonts w:ascii="Arial" w:hAnsi="Arial" w:cs="Arial"/>
          <w:sz w:val="24"/>
          <w:szCs w:val="24"/>
        </w:rPr>
        <w:t xml:space="preserve"> економічного зростання;</w:t>
      </w:r>
      <w:r w:rsidRPr="007B4D8C">
        <w:rPr>
          <w:rFonts w:ascii="Arial" w:hAnsi="Arial" w:cs="Arial"/>
          <w:sz w:val="24"/>
          <w:szCs w:val="24"/>
        </w:rPr>
        <w:t xml:space="preserve"> </w:t>
      </w:r>
    </w:p>
    <w:p w:rsidR="00584A32" w:rsidRPr="007B4D8C"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w:t>
      </w:r>
      <w:r w:rsidR="00DD0C2B" w:rsidRPr="007B4D8C">
        <w:rPr>
          <w:rFonts w:ascii="Arial" w:hAnsi="Arial" w:cs="Arial"/>
          <w:sz w:val="24"/>
          <w:szCs w:val="24"/>
        </w:rPr>
        <w:t>забезпечення і</w:t>
      </w:r>
      <w:r w:rsidRPr="007B4D8C">
        <w:rPr>
          <w:rFonts w:ascii="Arial" w:hAnsi="Arial" w:cs="Arial"/>
          <w:sz w:val="24"/>
          <w:szCs w:val="24"/>
        </w:rPr>
        <w:t>нтеграці</w:t>
      </w:r>
      <w:r w:rsidR="00DD0C2B" w:rsidRPr="007B4D8C">
        <w:rPr>
          <w:rFonts w:ascii="Arial" w:hAnsi="Arial" w:cs="Arial"/>
          <w:sz w:val="24"/>
          <w:szCs w:val="24"/>
        </w:rPr>
        <w:t>ї</w:t>
      </w:r>
      <w:r w:rsidRPr="007B4D8C">
        <w:rPr>
          <w:rFonts w:ascii="Arial" w:hAnsi="Arial" w:cs="Arial"/>
          <w:sz w:val="24"/>
          <w:szCs w:val="24"/>
        </w:rPr>
        <w:t xml:space="preserve"> енергетичних ринків</w:t>
      </w:r>
      <w:r w:rsidR="00DD0C2B" w:rsidRPr="007B4D8C">
        <w:rPr>
          <w:rFonts w:ascii="Arial" w:hAnsi="Arial" w:cs="Arial"/>
          <w:sz w:val="24"/>
          <w:szCs w:val="24"/>
        </w:rPr>
        <w:t xml:space="preserve"> країн, учасниць МЕС, у т.ч. на рівні регіонального</w:t>
      </w:r>
      <w:r w:rsidRPr="007B4D8C">
        <w:rPr>
          <w:rFonts w:ascii="Arial" w:hAnsi="Arial" w:cs="Arial"/>
          <w:sz w:val="24"/>
          <w:szCs w:val="24"/>
        </w:rPr>
        <w:t xml:space="preserve"> енергетично</w:t>
      </w:r>
      <w:r w:rsidR="00DD0C2B" w:rsidRPr="007B4D8C">
        <w:rPr>
          <w:rFonts w:ascii="Arial" w:hAnsi="Arial" w:cs="Arial"/>
          <w:sz w:val="24"/>
          <w:szCs w:val="24"/>
        </w:rPr>
        <w:t>го</w:t>
      </w:r>
      <w:r w:rsidRPr="007B4D8C">
        <w:rPr>
          <w:rFonts w:ascii="Arial" w:hAnsi="Arial" w:cs="Arial"/>
          <w:sz w:val="24"/>
          <w:szCs w:val="24"/>
        </w:rPr>
        <w:t xml:space="preserve"> співробітництв</w:t>
      </w:r>
      <w:r w:rsidR="00DD0C2B" w:rsidRPr="007B4D8C">
        <w:rPr>
          <w:rFonts w:ascii="Arial" w:hAnsi="Arial" w:cs="Arial"/>
          <w:sz w:val="24"/>
          <w:szCs w:val="24"/>
        </w:rPr>
        <w:t>а;</w:t>
      </w:r>
    </w:p>
    <w:p w:rsidR="00EC1DA4" w:rsidRDefault="00584A32" w:rsidP="00584A32">
      <w:pPr>
        <w:spacing w:after="0" w:line="240" w:lineRule="auto"/>
        <w:ind w:firstLine="567"/>
        <w:jc w:val="both"/>
        <w:rPr>
          <w:rFonts w:ascii="Arial" w:hAnsi="Arial" w:cs="Arial"/>
          <w:sz w:val="24"/>
          <w:szCs w:val="24"/>
        </w:rPr>
      </w:pPr>
      <w:r w:rsidRPr="007B4D8C">
        <w:rPr>
          <w:rFonts w:ascii="Arial" w:hAnsi="Arial" w:cs="Arial"/>
          <w:sz w:val="24"/>
          <w:szCs w:val="24"/>
        </w:rPr>
        <w:t xml:space="preserve"> – </w:t>
      </w:r>
      <w:r w:rsidR="00EC1DA4" w:rsidRPr="007B4D8C">
        <w:rPr>
          <w:rFonts w:ascii="Arial" w:hAnsi="Arial" w:cs="Arial"/>
          <w:sz w:val="24"/>
          <w:szCs w:val="24"/>
        </w:rPr>
        <w:t xml:space="preserve">забезпечення захисту прав споживачів на енергетичних ринках країн, учасниць МЕС у т.ч. на основі відкритості та прозорості </w:t>
      </w:r>
      <w:r w:rsidRPr="007B4D8C">
        <w:rPr>
          <w:rFonts w:ascii="Arial" w:hAnsi="Arial" w:cs="Arial"/>
          <w:sz w:val="24"/>
          <w:szCs w:val="24"/>
        </w:rPr>
        <w:t>інформування</w:t>
      </w:r>
      <w:r w:rsidR="00EC1DA4" w:rsidRPr="007B4D8C">
        <w:rPr>
          <w:rFonts w:ascii="Arial" w:hAnsi="Arial" w:cs="Arial"/>
          <w:sz w:val="24"/>
          <w:szCs w:val="24"/>
        </w:rPr>
        <w:t xml:space="preserve">, демонополізації та гарантування </w:t>
      </w:r>
      <w:r w:rsidRPr="007B4D8C">
        <w:rPr>
          <w:rFonts w:ascii="Arial" w:hAnsi="Arial" w:cs="Arial"/>
          <w:sz w:val="24"/>
          <w:szCs w:val="24"/>
        </w:rPr>
        <w:t>доступності енергії для споживачів</w:t>
      </w:r>
      <w:r w:rsidR="00EC1DA4" w:rsidRPr="007B4D8C">
        <w:rPr>
          <w:rFonts w:ascii="Arial" w:hAnsi="Arial" w:cs="Arial"/>
          <w:sz w:val="24"/>
          <w:szCs w:val="24"/>
        </w:rPr>
        <w:t>.</w:t>
      </w:r>
    </w:p>
    <w:p w:rsidR="006272F2" w:rsidRDefault="006272F2" w:rsidP="00584A32">
      <w:pPr>
        <w:spacing w:after="0" w:line="240" w:lineRule="auto"/>
        <w:ind w:firstLine="567"/>
        <w:jc w:val="both"/>
        <w:rPr>
          <w:rFonts w:ascii="Arial" w:hAnsi="Arial" w:cs="Arial"/>
          <w:sz w:val="24"/>
          <w:szCs w:val="24"/>
        </w:rPr>
      </w:pPr>
      <w:r>
        <w:rPr>
          <w:rFonts w:ascii="Arial" w:hAnsi="Arial" w:cs="Arial"/>
          <w:sz w:val="24"/>
          <w:szCs w:val="24"/>
        </w:rPr>
        <w:t>Для успішної реалізації, МЕС у енергетичній сфері потребує врахування як економічних так і неекономічних чинників (інформаційних, культурних, соціальних, цивілізаційних), що свідчить про зростаючу роль інституційної підтримки цього процесу. Адже інституціоналізм (як сучасний науковий та практичний напрям</w:t>
      </w:r>
      <w:r w:rsidR="00EB16C4">
        <w:rPr>
          <w:rFonts w:ascii="Arial" w:hAnsi="Arial" w:cs="Arial"/>
          <w:sz w:val="24"/>
          <w:szCs w:val="24"/>
        </w:rPr>
        <w:t xml:space="preserve"> світової науки</w:t>
      </w:r>
      <w:r>
        <w:rPr>
          <w:rFonts w:ascii="Arial" w:hAnsi="Arial" w:cs="Arial"/>
          <w:sz w:val="24"/>
          <w:szCs w:val="24"/>
        </w:rPr>
        <w:t xml:space="preserve">) дозволяє комплексно врахувати </w:t>
      </w:r>
      <w:r w:rsidR="00EB16C4">
        <w:rPr>
          <w:rFonts w:ascii="Arial" w:hAnsi="Arial" w:cs="Arial"/>
          <w:sz w:val="24"/>
          <w:szCs w:val="24"/>
        </w:rPr>
        <w:t xml:space="preserve">дію всіх об'єктивних та суб'єктивних чинників.  </w:t>
      </w:r>
      <w:r>
        <w:rPr>
          <w:rFonts w:ascii="Arial" w:hAnsi="Arial" w:cs="Arial"/>
          <w:sz w:val="24"/>
          <w:szCs w:val="24"/>
        </w:rPr>
        <w:t xml:space="preserve"> </w:t>
      </w:r>
    </w:p>
    <w:p w:rsidR="00AD62DF" w:rsidRPr="00AD62DF" w:rsidRDefault="009675EC" w:rsidP="00AD62DF">
      <w:pPr>
        <w:spacing w:after="0" w:line="240" w:lineRule="auto"/>
        <w:ind w:firstLine="567"/>
        <w:jc w:val="both"/>
        <w:rPr>
          <w:rFonts w:ascii="Arial" w:hAnsi="Arial" w:cs="Arial"/>
          <w:bCs/>
          <w:sz w:val="24"/>
          <w:szCs w:val="24"/>
        </w:rPr>
      </w:pPr>
      <w:r w:rsidRPr="00703356">
        <w:rPr>
          <w:rFonts w:ascii="Arial" w:hAnsi="Arial" w:cs="Arial"/>
          <w:bCs/>
          <w:sz w:val="24"/>
          <w:szCs w:val="24"/>
        </w:rPr>
        <w:t>М</w:t>
      </w:r>
      <w:r w:rsidR="00AD62DF" w:rsidRPr="00703356">
        <w:rPr>
          <w:rFonts w:ascii="Arial" w:hAnsi="Arial" w:cs="Arial"/>
          <w:bCs/>
          <w:sz w:val="24"/>
          <w:szCs w:val="24"/>
        </w:rPr>
        <w:t>іжнародне економічне</w:t>
      </w:r>
      <w:r w:rsidR="00AD62DF" w:rsidRPr="00AD62DF">
        <w:rPr>
          <w:rFonts w:ascii="Arial" w:hAnsi="Arial" w:cs="Arial"/>
          <w:bCs/>
          <w:sz w:val="24"/>
          <w:szCs w:val="24"/>
        </w:rPr>
        <w:t xml:space="preserve"> співробітництво </w:t>
      </w:r>
      <w:r>
        <w:rPr>
          <w:rFonts w:ascii="Arial" w:hAnsi="Arial" w:cs="Arial"/>
          <w:bCs/>
          <w:sz w:val="24"/>
          <w:szCs w:val="24"/>
        </w:rPr>
        <w:t xml:space="preserve">у енергетичній </w:t>
      </w:r>
      <w:r w:rsidR="00AD62DF" w:rsidRPr="00AD62DF">
        <w:rPr>
          <w:rFonts w:ascii="Arial" w:hAnsi="Arial" w:cs="Arial"/>
          <w:bCs/>
          <w:sz w:val="24"/>
          <w:szCs w:val="24"/>
        </w:rPr>
        <w:t xml:space="preserve">сфері </w:t>
      </w:r>
      <w:r>
        <w:rPr>
          <w:rFonts w:ascii="Arial" w:hAnsi="Arial" w:cs="Arial"/>
          <w:bCs/>
          <w:sz w:val="24"/>
          <w:szCs w:val="24"/>
        </w:rPr>
        <w:t xml:space="preserve">виникає у 1921 р. і існує у вигляді </w:t>
      </w:r>
      <w:r w:rsidR="00AD62DF" w:rsidRPr="00AD62DF">
        <w:rPr>
          <w:rFonts w:ascii="Arial" w:hAnsi="Arial" w:cs="Arial"/>
          <w:bCs/>
          <w:sz w:val="24"/>
          <w:szCs w:val="24"/>
        </w:rPr>
        <w:t>діяльності міжнародних спеціалізованих організацій</w:t>
      </w:r>
      <w:r>
        <w:rPr>
          <w:rFonts w:ascii="Arial" w:hAnsi="Arial" w:cs="Arial"/>
          <w:bCs/>
          <w:sz w:val="24"/>
          <w:szCs w:val="24"/>
        </w:rPr>
        <w:t xml:space="preserve">: </w:t>
      </w:r>
      <w:r w:rsidR="00AD62DF" w:rsidRPr="00AD62DF">
        <w:rPr>
          <w:rFonts w:ascii="Arial" w:hAnsi="Arial" w:cs="Arial"/>
          <w:bCs/>
          <w:sz w:val="24"/>
          <w:szCs w:val="24"/>
        </w:rPr>
        <w:t>Рад</w:t>
      </w:r>
      <w:r>
        <w:rPr>
          <w:rFonts w:ascii="Arial" w:hAnsi="Arial" w:cs="Arial"/>
          <w:bCs/>
          <w:sz w:val="24"/>
          <w:szCs w:val="24"/>
        </w:rPr>
        <w:t>и</w:t>
      </w:r>
      <w:r w:rsidR="00AD62DF" w:rsidRPr="00AD62DF">
        <w:rPr>
          <w:rFonts w:ascii="Arial" w:hAnsi="Arial" w:cs="Arial"/>
          <w:bCs/>
          <w:sz w:val="24"/>
          <w:szCs w:val="24"/>
        </w:rPr>
        <w:t xml:space="preserve"> великих електричних систем і Світов</w:t>
      </w:r>
      <w:r>
        <w:rPr>
          <w:rFonts w:ascii="Arial" w:hAnsi="Arial" w:cs="Arial"/>
          <w:bCs/>
          <w:sz w:val="24"/>
          <w:szCs w:val="24"/>
        </w:rPr>
        <w:t>ої енергетичної</w:t>
      </w:r>
      <w:r w:rsidR="00AD62DF" w:rsidRPr="00AD62DF">
        <w:rPr>
          <w:rFonts w:ascii="Arial" w:hAnsi="Arial" w:cs="Arial"/>
          <w:bCs/>
          <w:sz w:val="24"/>
          <w:szCs w:val="24"/>
        </w:rPr>
        <w:t xml:space="preserve"> рад</w:t>
      </w:r>
      <w:r>
        <w:rPr>
          <w:rFonts w:ascii="Arial" w:hAnsi="Arial" w:cs="Arial"/>
          <w:bCs/>
          <w:sz w:val="24"/>
          <w:szCs w:val="24"/>
        </w:rPr>
        <w:t>и</w:t>
      </w:r>
      <w:r w:rsidR="00AD62DF" w:rsidRPr="00AD62DF">
        <w:rPr>
          <w:rFonts w:ascii="Arial" w:hAnsi="Arial" w:cs="Arial"/>
          <w:bCs/>
          <w:sz w:val="24"/>
          <w:szCs w:val="24"/>
        </w:rPr>
        <w:t xml:space="preserve">. Ці </w:t>
      </w:r>
      <w:r>
        <w:rPr>
          <w:rFonts w:ascii="Arial" w:hAnsi="Arial" w:cs="Arial"/>
          <w:bCs/>
          <w:sz w:val="24"/>
          <w:szCs w:val="24"/>
        </w:rPr>
        <w:t xml:space="preserve">міжнародні інституції діють </w:t>
      </w:r>
      <w:r w:rsidR="00AD62DF" w:rsidRPr="00AD62DF">
        <w:rPr>
          <w:rFonts w:ascii="Arial" w:hAnsi="Arial" w:cs="Arial"/>
          <w:bCs/>
          <w:sz w:val="24"/>
          <w:szCs w:val="24"/>
        </w:rPr>
        <w:t>і досі</w:t>
      </w:r>
      <w:r>
        <w:rPr>
          <w:rFonts w:ascii="Arial" w:hAnsi="Arial" w:cs="Arial"/>
          <w:bCs/>
          <w:sz w:val="24"/>
          <w:szCs w:val="24"/>
        </w:rPr>
        <w:t xml:space="preserve">, об'єднуючи </w:t>
      </w:r>
      <w:r w:rsidR="00AD62DF" w:rsidRPr="00AD62DF">
        <w:rPr>
          <w:rFonts w:ascii="Arial" w:hAnsi="Arial" w:cs="Arial"/>
          <w:bCs/>
          <w:sz w:val="24"/>
          <w:szCs w:val="24"/>
        </w:rPr>
        <w:t>вчених, інженерів, техн</w:t>
      </w:r>
      <w:r>
        <w:rPr>
          <w:rFonts w:ascii="Arial" w:hAnsi="Arial" w:cs="Arial"/>
          <w:bCs/>
          <w:sz w:val="24"/>
          <w:szCs w:val="24"/>
        </w:rPr>
        <w:t xml:space="preserve">іків, </w:t>
      </w:r>
      <w:r w:rsidR="00AD62DF" w:rsidRPr="00AD62DF">
        <w:rPr>
          <w:rFonts w:ascii="Arial" w:hAnsi="Arial" w:cs="Arial"/>
          <w:bCs/>
          <w:sz w:val="24"/>
          <w:szCs w:val="24"/>
        </w:rPr>
        <w:t xml:space="preserve">економістів, </w:t>
      </w:r>
      <w:r>
        <w:rPr>
          <w:rFonts w:ascii="Arial" w:hAnsi="Arial" w:cs="Arial"/>
          <w:bCs/>
          <w:sz w:val="24"/>
          <w:szCs w:val="24"/>
        </w:rPr>
        <w:t xml:space="preserve">діяльність яких </w:t>
      </w:r>
      <w:r w:rsidR="00AD62DF" w:rsidRPr="00AD62DF">
        <w:rPr>
          <w:rFonts w:ascii="Arial" w:hAnsi="Arial" w:cs="Arial"/>
          <w:bCs/>
          <w:sz w:val="24"/>
          <w:szCs w:val="24"/>
        </w:rPr>
        <w:t>пов'язан</w:t>
      </w:r>
      <w:r>
        <w:rPr>
          <w:rFonts w:ascii="Arial" w:hAnsi="Arial" w:cs="Arial"/>
          <w:bCs/>
          <w:sz w:val="24"/>
          <w:szCs w:val="24"/>
        </w:rPr>
        <w:t>а</w:t>
      </w:r>
      <w:r w:rsidR="00AD62DF" w:rsidRPr="00AD62DF">
        <w:rPr>
          <w:rFonts w:ascii="Arial" w:hAnsi="Arial" w:cs="Arial"/>
          <w:bCs/>
          <w:sz w:val="24"/>
          <w:szCs w:val="24"/>
        </w:rPr>
        <w:t xml:space="preserve"> з енергетикою.</w:t>
      </w:r>
      <w:r w:rsidR="002A4D8C">
        <w:rPr>
          <w:rFonts w:ascii="Arial" w:hAnsi="Arial" w:cs="Arial"/>
          <w:bCs/>
          <w:sz w:val="24"/>
          <w:szCs w:val="24"/>
        </w:rPr>
        <w:t xml:space="preserve"> </w:t>
      </w:r>
      <w:r w:rsidR="00AD62DF" w:rsidRPr="00AD62DF">
        <w:rPr>
          <w:rFonts w:ascii="Arial" w:hAnsi="Arial" w:cs="Arial"/>
          <w:bCs/>
          <w:sz w:val="24"/>
          <w:szCs w:val="24"/>
        </w:rPr>
        <w:t>Щор</w:t>
      </w:r>
      <w:r>
        <w:rPr>
          <w:rFonts w:ascii="Arial" w:hAnsi="Arial" w:cs="Arial"/>
          <w:bCs/>
          <w:sz w:val="24"/>
          <w:szCs w:val="24"/>
        </w:rPr>
        <w:t xml:space="preserve">оку </w:t>
      </w:r>
      <w:r w:rsidR="00AD62DF" w:rsidRPr="00AD62DF">
        <w:rPr>
          <w:rFonts w:ascii="Arial" w:hAnsi="Arial" w:cs="Arial"/>
          <w:bCs/>
          <w:sz w:val="24"/>
          <w:szCs w:val="24"/>
        </w:rPr>
        <w:t xml:space="preserve">Світова енергетична рада публікує результати оцінки ефективності реалізації енергетичної політики країнами світу – Індекс енергетичної </w:t>
      </w:r>
      <w:proofErr w:type="spellStart"/>
      <w:r w:rsidR="00AD62DF" w:rsidRPr="00AD62DF">
        <w:rPr>
          <w:rFonts w:ascii="Arial" w:hAnsi="Arial" w:cs="Arial"/>
          <w:bCs/>
          <w:sz w:val="24"/>
          <w:szCs w:val="24"/>
        </w:rPr>
        <w:t>трилеми</w:t>
      </w:r>
      <w:proofErr w:type="spellEnd"/>
      <w:r w:rsidR="00AD62DF" w:rsidRPr="00AD62DF">
        <w:rPr>
          <w:rFonts w:ascii="Arial" w:hAnsi="Arial" w:cs="Arial"/>
          <w:bCs/>
          <w:sz w:val="24"/>
          <w:szCs w:val="24"/>
        </w:rPr>
        <w:t xml:space="preserve"> (</w:t>
      </w:r>
      <w:proofErr w:type="spellStart"/>
      <w:r w:rsidR="00AD62DF" w:rsidRPr="00AD62DF">
        <w:rPr>
          <w:rFonts w:ascii="Arial" w:hAnsi="Arial" w:cs="Arial"/>
          <w:bCs/>
          <w:sz w:val="24"/>
          <w:szCs w:val="24"/>
        </w:rPr>
        <w:t>The</w:t>
      </w:r>
      <w:proofErr w:type="spellEnd"/>
      <w:r w:rsidR="00AD62DF" w:rsidRPr="00AD62DF">
        <w:rPr>
          <w:rFonts w:ascii="Arial" w:hAnsi="Arial" w:cs="Arial"/>
          <w:bCs/>
          <w:sz w:val="24"/>
          <w:szCs w:val="24"/>
        </w:rPr>
        <w:t xml:space="preserve"> </w:t>
      </w:r>
      <w:proofErr w:type="spellStart"/>
      <w:r w:rsidR="00AD62DF" w:rsidRPr="00AD62DF">
        <w:rPr>
          <w:rFonts w:ascii="Arial" w:hAnsi="Arial" w:cs="Arial"/>
          <w:bCs/>
          <w:sz w:val="24"/>
          <w:szCs w:val="24"/>
        </w:rPr>
        <w:t>Energy</w:t>
      </w:r>
      <w:proofErr w:type="spellEnd"/>
      <w:r w:rsidR="00AD62DF" w:rsidRPr="00AD62DF">
        <w:rPr>
          <w:rFonts w:ascii="Arial" w:hAnsi="Arial" w:cs="Arial"/>
          <w:bCs/>
          <w:sz w:val="24"/>
          <w:szCs w:val="24"/>
        </w:rPr>
        <w:t xml:space="preserve"> </w:t>
      </w:r>
      <w:proofErr w:type="spellStart"/>
      <w:r w:rsidR="00AD62DF" w:rsidRPr="00AD62DF">
        <w:rPr>
          <w:rFonts w:ascii="Arial" w:hAnsi="Arial" w:cs="Arial"/>
          <w:bCs/>
          <w:sz w:val="24"/>
          <w:szCs w:val="24"/>
        </w:rPr>
        <w:t>Trilemma</w:t>
      </w:r>
      <w:proofErr w:type="spellEnd"/>
      <w:r w:rsidR="00AD62DF" w:rsidRPr="00AD62DF">
        <w:rPr>
          <w:rFonts w:ascii="Arial" w:hAnsi="Arial" w:cs="Arial"/>
          <w:bCs/>
          <w:sz w:val="24"/>
          <w:szCs w:val="24"/>
        </w:rPr>
        <w:t xml:space="preserve"> </w:t>
      </w:r>
      <w:proofErr w:type="spellStart"/>
      <w:r w:rsidR="00AD62DF" w:rsidRPr="00AD62DF">
        <w:rPr>
          <w:rFonts w:ascii="Arial" w:hAnsi="Arial" w:cs="Arial"/>
          <w:bCs/>
          <w:sz w:val="24"/>
          <w:szCs w:val="24"/>
        </w:rPr>
        <w:t>Index</w:t>
      </w:r>
      <w:proofErr w:type="spellEnd"/>
      <w:r w:rsidR="00AD62DF" w:rsidRPr="00AD62DF">
        <w:rPr>
          <w:rFonts w:ascii="Arial" w:hAnsi="Arial" w:cs="Arial"/>
          <w:bCs/>
          <w:sz w:val="24"/>
          <w:szCs w:val="24"/>
        </w:rPr>
        <w:t>)</w:t>
      </w:r>
      <w:r>
        <w:rPr>
          <w:rFonts w:ascii="Arial" w:hAnsi="Arial" w:cs="Arial"/>
          <w:bCs/>
          <w:sz w:val="24"/>
          <w:szCs w:val="24"/>
        </w:rPr>
        <w:t xml:space="preserve">, який </w:t>
      </w:r>
      <w:r w:rsidR="00703356">
        <w:rPr>
          <w:rFonts w:ascii="Arial" w:hAnsi="Arial" w:cs="Arial"/>
          <w:bCs/>
          <w:sz w:val="24"/>
          <w:szCs w:val="24"/>
        </w:rPr>
        <w:t>відображає тр</w:t>
      </w:r>
      <w:r>
        <w:rPr>
          <w:rFonts w:ascii="Arial" w:hAnsi="Arial" w:cs="Arial"/>
          <w:bCs/>
          <w:sz w:val="24"/>
          <w:szCs w:val="24"/>
        </w:rPr>
        <w:t>и</w:t>
      </w:r>
      <w:r w:rsidR="00AD62DF" w:rsidRPr="00AD62DF">
        <w:rPr>
          <w:rFonts w:ascii="Arial" w:hAnsi="Arial" w:cs="Arial"/>
          <w:bCs/>
          <w:sz w:val="24"/>
          <w:szCs w:val="24"/>
        </w:rPr>
        <w:t xml:space="preserve"> груп</w:t>
      </w:r>
      <w:r>
        <w:rPr>
          <w:rFonts w:ascii="Arial" w:hAnsi="Arial" w:cs="Arial"/>
          <w:bCs/>
          <w:sz w:val="24"/>
          <w:szCs w:val="24"/>
        </w:rPr>
        <w:t>и</w:t>
      </w:r>
      <w:r w:rsidR="00AD62DF" w:rsidRPr="00AD62DF">
        <w:rPr>
          <w:rFonts w:ascii="Arial" w:hAnsi="Arial" w:cs="Arial"/>
          <w:bCs/>
          <w:sz w:val="24"/>
          <w:szCs w:val="24"/>
        </w:rPr>
        <w:t xml:space="preserve"> показників:</w:t>
      </w:r>
    </w:p>
    <w:p w:rsidR="00AD62DF" w:rsidRDefault="00AD62DF" w:rsidP="00AD62DF">
      <w:pPr>
        <w:spacing w:after="0" w:line="240" w:lineRule="auto"/>
        <w:ind w:firstLine="567"/>
        <w:jc w:val="both"/>
        <w:rPr>
          <w:rFonts w:ascii="Arial" w:hAnsi="Arial" w:cs="Arial"/>
          <w:bCs/>
          <w:sz w:val="24"/>
          <w:szCs w:val="24"/>
        </w:rPr>
      </w:pPr>
      <w:r>
        <w:rPr>
          <w:rFonts w:ascii="Arial" w:hAnsi="Arial" w:cs="Arial"/>
          <w:bCs/>
          <w:sz w:val="24"/>
          <w:szCs w:val="24"/>
        </w:rPr>
        <w:t xml:space="preserve">- </w:t>
      </w:r>
      <w:r w:rsidR="002151CE">
        <w:rPr>
          <w:rFonts w:ascii="Arial" w:hAnsi="Arial" w:cs="Arial"/>
          <w:bCs/>
          <w:sz w:val="24"/>
          <w:szCs w:val="24"/>
        </w:rPr>
        <w:t xml:space="preserve">показники </w:t>
      </w:r>
      <w:r w:rsidRPr="00AD62DF">
        <w:rPr>
          <w:rFonts w:ascii="Arial" w:hAnsi="Arial" w:cs="Arial"/>
          <w:bCs/>
          <w:sz w:val="24"/>
          <w:szCs w:val="24"/>
        </w:rPr>
        <w:t>енергетичн</w:t>
      </w:r>
      <w:r w:rsidR="002151CE">
        <w:rPr>
          <w:rFonts w:ascii="Arial" w:hAnsi="Arial" w:cs="Arial"/>
          <w:bCs/>
          <w:sz w:val="24"/>
          <w:szCs w:val="24"/>
        </w:rPr>
        <w:t>ої</w:t>
      </w:r>
      <w:r w:rsidRPr="00AD62DF">
        <w:rPr>
          <w:rFonts w:ascii="Arial" w:hAnsi="Arial" w:cs="Arial"/>
          <w:bCs/>
          <w:sz w:val="24"/>
          <w:szCs w:val="24"/>
        </w:rPr>
        <w:t xml:space="preserve"> безпек</w:t>
      </w:r>
      <w:r w:rsidR="002151CE">
        <w:rPr>
          <w:rFonts w:ascii="Arial" w:hAnsi="Arial" w:cs="Arial"/>
          <w:bCs/>
          <w:sz w:val="24"/>
          <w:szCs w:val="24"/>
        </w:rPr>
        <w:t>и</w:t>
      </w:r>
      <w:r w:rsidRPr="00AD62DF">
        <w:rPr>
          <w:rFonts w:ascii="Arial" w:hAnsi="Arial" w:cs="Arial"/>
          <w:bCs/>
          <w:sz w:val="24"/>
          <w:szCs w:val="24"/>
        </w:rPr>
        <w:t xml:space="preserve">, </w:t>
      </w:r>
      <w:r w:rsidR="002151CE">
        <w:rPr>
          <w:rFonts w:ascii="Arial" w:hAnsi="Arial" w:cs="Arial"/>
          <w:bCs/>
          <w:sz w:val="24"/>
          <w:szCs w:val="24"/>
        </w:rPr>
        <w:t xml:space="preserve">що демонструють </w:t>
      </w:r>
      <w:r w:rsidRPr="00AD62DF">
        <w:rPr>
          <w:rFonts w:ascii="Arial" w:hAnsi="Arial" w:cs="Arial"/>
          <w:bCs/>
          <w:sz w:val="24"/>
          <w:szCs w:val="24"/>
        </w:rPr>
        <w:t>ефективність управління постачанням енергетичних ресурсів, надійність енергетичної інфраструктури та здатність забезпечувати наявні та майбутні потреби економіки країни</w:t>
      </w:r>
      <w:r w:rsidR="002151CE">
        <w:rPr>
          <w:rFonts w:ascii="Arial" w:hAnsi="Arial" w:cs="Arial"/>
          <w:bCs/>
          <w:sz w:val="24"/>
          <w:szCs w:val="24"/>
        </w:rPr>
        <w:t xml:space="preserve"> у енергетиці</w:t>
      </w:r>
      <w:r w:rsidRPr="00AD62DF">
        <w:rPr>
          <w:rFonts w:ascii="Arial" w:hAnsi="Arial" w:cs="Arial"/>
          <w:bCs/>
          <w:sz w:val="24"/>
          <w:szCs w:val="24"/>
        </w:rPr>
        <w:t>;</w:t>
      </w:r>
    </w:p>
    <w:p w:rsidR="00AD62DF" w:rsidRPr="00AD62DF" w:rsidRDefault="00AD62DF" w:rsidP="00AD62DF">
      <w:pPr>
        <w:spacing w:after="0" w:line="240" w:lineRule="auto"/>
        <w:ind w:firstLine="567"/>
        <w:jc w:val="both"/>
        <w:rPr>
          <w:rFonts w:ascii="Arial" w:hAnsi="Arial" w:cs="Arial"/>
          <w:bCs/>
          <w:sz w:val="24"/>
          <w:szCs w:val="24"/>
        </w:rPr>
      </w:pPr>
      <w:r>
        <w:rPr>
          <w:rFonts w:ascii="Arial" w:hAnsi="Arial" w:cs="Arial"/>
          <w:bCs/>
          <w:sz w:val="24"/>
          <w:szCs w:val="24"/>
        </w:rPr>
        <w:t xml:space="preserve">- </w:t>
      </w:r>
      <w:r w:rsidR="002151CE">
        <w:rPr>
          <w:rFonts w:ascii="Arial" w:hAnsi="Arial" w:cs="Arial"/>
          <w:bCs/>
          <w:sz w:val="24"/>
          <w:szCs w:val="24"/>
        </w:rPr>
        <w:t xml:space="preserve">показники </w:t>
      </w:r>
      <w:r w:rsidRPr="00AD62DF">
        <w:rPr>
          <w:rFonts w:ascii="Arial" w:hAnsi="Arial" w:cs="Arial"/>
          <w:bCs/>
          <w:sz w:val="24"/>
          <w:szCs w:val="24"/>
        </w:rPr>
        <w:t>доступ</w:t>
      </w:r>
      <w:r w:rsidR="002151CE">
        <w:rPr>
          <w:rFonts w:ascii="Arial" w:hAnsi="Arial" w:cs="Arial"/>
          <w:bCs/>
          <w:sz w:val="24"/>
          <w:szCs w:val="24"/>
        </w:rPr>
        <w:t>у</w:t>
      </w:r>
      <w:r w:rsidRPr="00AD62DF">
        <w:rPr>
          <w:rFonts w:ascii="Arial" w:hAnsi="Arial" w:cs="Arial"/>
          <w:bCs/>
          <w:sz w:val="24"/>
          <w:szCs w:val="24"/>
        </w:rPr>
        <w:t xml:space="preserve"> до енергетичних ресурсів, тобто забезпечення доступності використання енергоресурсів населенням країни;</w:t>
      </w:r>
    </w:p>
    <w:p w:rsidR="00AD62DF" w:rsidRPr="00AD62DF" w:rsidRDefault="00AD62DF" w:rsidP="00AD62DF">
      <w:pPr>
        <w:spacing w:after="0" w:line="240" w:lineRule="auto"/>
        <w:ind w:firstLine="567"/>
        <w:jc w:val="both"/>
        <w:rPr>
          <w:rFonts w:ascii="Arial" w:hAnsi="Arial" w:cs="Arial"/>
          <w:bCs/>
          <w:sz w:val="24"/>
          <w:szCs w:val="24"/>
        </w:rPr>
      </w:pPr>
      <w:r>
        <w:rPr>
          <w:rFonts w:ascii="Arial" w:hAnsi="Arial" w:cs="Arial"/>
          <w:bCs/>
          <w:sz w:val="24"/>
          <w:szCs w:val="24"/>
        </w:rPr>
        <w:t xml:space="preserve">- </w:t>
      </w:r>
      <w:r w:rsidR="002151CE">
        <w:rPr>
          <w:rFonts w:ascii="Arial" w:hAnsi="Arial" w:cs="Arial"/>
          <w:bCs/>
          <w:sz w:val="24"/>
          <w:szCs w:val="24"/>
        </w:rPr>
        <w:t>показники екологічності</w:t>
      </w:r>
      <w:r w:rsidRPr="00AD62DF">
        <w:rPr>
          <w:rFonts w:ascii="Arial" w:hAnsi="Arial" w:cs="Arial"/>
          <w:bCs/>
          <w:sz w:val="24"/>
          <w:szCs w:val="24"/>
        </w:rPr>
        <w:t xml:space="preserve"> (стал</w:t>
      </w:r>
      <w:r w:rsidR="002151CE">
        <w:rPr>
          <w:rFonts w:ascii="Arial" w:hAnsi="Arial" w:cs="Arial"/>
          <w:bCs/>
          <w:sz w:val="24"/>
          <w:szCs w:val="24"/>
        </w:rPr>
        <w:t xml:space="preserve">ого розвитку </w:t>
      </w:r>
      <w:r w:rsidRPr="00AD62DF">
        <w:rPr>
          <w:rFonts w:ascii="Arial" w:hAnsi="Arial" w:cs="Arial"/>
          <w:bCs/>
          <w:sz w:val="24"/>
          <w:szCs w:val="24"/>
        </w:rPr>
        <w:t xml:space="preserve">енергетики країн світу) – </w:t>
      </w:r>
      <w:r w:rsidR="002151CE">
        <w:rPr>
          <w:rFonts w:ascii="Arial" w:hAnsi="Arial" w:cs="Arial"/>
          <w:bCs/>
          <w:sz w:val="24"/>
          <w:szCs w:val="24"/>
        </w:rPr>
        <w:t xml:space="preserve">характеризують </w:t>
      </w:r>
      <w:r w:rsidRPr="00AD62DF">
        <w:rPr>
          <w:rFonts w:ascii="Arial" w:hAnsi="Arial" w:cs="Arial"/>
          <w:bCs/>
          <w:sz w:val="24"/>
          <w:szCs w:val="24"/>
        </w:rPr>
        <w:t xml:space="preserve">рівень використання альтернативної енергетики та енергоефективність економіки країни </w:t>
      </w:r>
      <w:r w:rsidRPr="00703356">
        <w:rPr>
          <w:rFonts w:ascii="Arial" w:hAnsi="Arial" w:cs="Arial"/>
          <w:bCs/>
          <w:sz w:val="24"/>
          <w:szCs w:val="24"/>
        </w:rPr>
        <w:t>[</w:t>
      </w:r>
      <w:r w:rsidR="00B0278F" w:rsidRPr="00703356">
        <w:rPr>
          <w:rFonts w:ascii="Arial" w:hAnsi="Arial" w:cs="Arial"/>
          <w:bCs/>
          <w:sz w:val="24"/>
          <w:szCs w:val="24"/>
        </w:rPr>
        <w:t>10</w:t>
      </w:r>
      <w:r w:rsidRPr="00703356">
        <w:rPr>
          <w:rFonts w:ascii="Arial" w:hAnsi="Arial" w:cs="Arial"/>
          <w:bCs/>
          <w:sz w:val="24"/>
          <w:szCs w:val="24"/>
        </w:rPr>
        <w:t>].</w:t>
      </w:r>
      <w:r w:rsidRPr="00AD62DF">
        <w:rPr>
          <w:rFonts w:ascii="Arial" w:hAnsi="Arial" w:cs="Arial"/>
          <w:bCs/>
          <w:sz w:val="24"/>
          <w:szCs w:val="24"/>
        </w:rPr>
        <w:t xml:space="preserve"> </w:t>
      </w:r>
    </w:p>
    <w:p w:rsidR="002151CE" w:rsidRDefault="002151CE" w:rsidP="00AD62DF">
      <w:pPr>
        <w:spacing w:after="0" w:line="240" w:lineRule="auto"/>
        <w:ind w:firstLine="567"/>
        <w:jc w:val="both"/>
        <w:rPr>
          <w:rFonts w:ascii="Arial" w:hAnsi="Arial" w:cs="Arial"/>
          <w:bCs/>
          <w:sz w:val="24"/>
          <w:szCs w:val="24"/>
        </w:rPr>
      </w:pPr>
      <w:r>
        <w:rPr>
          <w:rFonts w:ascii="Arial" w:hAnsi="Arial" w:cs="Arial"/>
          <w:bCs/>
          <w:sz w:val="24"/>
          <w:szCs w:val="24"/>
        </w:rPr>
        <w:t xml:space="preserve">Найкращі показники </w:t>
      </w:r>
      <w:r w:rsidR="00AD62DF" w:rsidRPr="00AD62DF">
        <w:rPr>
          <w:rFonts w:ascii="Arial" w:hAnsi="Arial" w:cs="Arial"/>
          <w:bCs/>
          <w:sz w:val="24"/>
          <w:szCs w:val="24"/>
        </w:rPr>
        <w:t xml:space="preserve">індексу </w:t>
      </w:r>
      <w:r>
        <w:rPr>
          <w:rFonts w:ascii="Arial" w:hAnsi="Arial" w:cs="Arial"/>
          <w:bCs/>
          <w:sz w:val="24"/>
          <w:szCs w:val="24"/>
        </w:rPr>
        <w:t>«</w:t>
      </w:r>
      <w:proofErr w:type="spellStart"/>
      <w:r w:rsidRPr="00AD62DF">
        <w:rPr>
          <w:rFonts w:ascii="Arial" w:hAnsi="Arial" w:cs="Arial"/>
          <w:bCs/>
          <w:sz w:val="24"/>
          <w:szCs w:val="24"/>
        </w:rPr>
        <w:t>The</w:t>
      </w:r>
      <w:proofErr w:type="spellEnd"/>
      <w:r w:rsidRPr="00AD62DF">
        <w:rPr>
          <w:rFonts w:ascii="Arial" w:hAnsi="Arial" w:cs="Arial"/>
          <w:bCs/>
          <w:sz w:val="24"/>
          <w:szCs w:val="24"/>
        </w:rPr>
        <w:t xml:space="preserve"> </w:t>
      </w:r>
      <w:proofErr w:type="spellStart"/>
      <w:r w:rsidRPr="00AD62DF">
        <w:rPr>
          <w:rFonts w:ascii="Arial" w:hAnsi="Arial" w:cs="Arial"/>
          <w:bCs/>
          <w:sz w:val="24"/>
          <w:szCs w:val="24"/>
        </w:rPr>
        <w:t>Energy</w:t>
      </w:r>
      <w:proofErr w:type="spellEnd"/>
      <w:r w:rsidRPr="00AD62DF">
        <w:rPr>
          <w:rFonts w:ascii="Arial" w:hAnsi="Arial" w:cs="Arial"/>
          <w:bCs/>
          <w:sz w:val="24"/>
          <w:szCs w:val="24"/>
        </w:rPr>
        <w:t xml:space="preserve"> </w:t>
      </w:r>
      <w:proofErr w:type="spellStart"/>
      <w:r w:rsidRPr="00AD62DF">
        <w:rPr>
          <w:rFonts w:ascii="Arial" w:hAnsi="Arial" w:cs="Arial"/>
          <w:bCs/>
          <w:sz w:val="24"/>
          <w:szCs w:val="24"/>
        </w:rPr>
        <w:t>Trilemma</w:t>
      </w:r>
      <w:proofErr w:type="spellEnd"/>
      <w:r w:rsidRPr="00AD62DF">
        <w:rPr>
          <w:rFonts w:ascii="Arial" w:hAnsi="Arial" w:cs="Arial"/>
          <w:bCs/>
          <w:sz w:val="24"/>
          <w:szCs w:val="24"/>
        </w:rPr>
        <w:t xml:space="preserve"> </w:t>
      </w:r>
      <w:proofErr w:type="spellStart"/>
      <w:r w:rsidRPr="00AD62DF">
        <w:rPr>
          <w:rFonts w:ascii="Arial" w:hAnsi="Arial" w:cs="Arial"/>
          <w:bCs/>
          <w:sz w:val="24"/>
          <w:szCs w:val="24"/>
        </w:rPr>
        <w:t>Index</w:t>
      </w:r>
      <w:proofErr w:type="spellEnd"/>
      <w:r>
        <w:rPr>
          <w:rFonts w:ascii="Arial" w:hAnsi="Arial" w:cs="Arial"/>
          <w:bCs/>
          <w:sz w:val="24"/>
          <w:szCs w:val="24"/>
        </w:rPr>
        <w:t xml:space="preserve">» традиційно демонструють країни, що </w:t>
      </w:r>
      <w:r w:rsidR="00AD62DF" w:rsidRPr="00AD62DF">
        <w:rPr>
          <w:rFonts w:ascii="Arial" w:hAnsi="Arial" w:cs="Arial"/>
          <w:bCs/>
          <w:sz w:val="24"/>
          <w:szCs w:val="24"/>
        </w:rPr>
        <w:t>зменш</w:t>
      </w:r>
      <w:r>
        <w:rPr>
          <w:rFonts w:ascii="Arial" w:hAnsi="Arial" w:cs="Arial"/>
          <w:bCs/>
          <w:sz w:val="24"/>
          <w:szCs w:val="24"/>
        </w:rPr>
        <w:t xml:space="preserve">ують свою </w:t>
      </w:r>
      <w:r w:rsidR="00AD62DF" w:rsidRPr="00AD62DF">
        <w:rPr>
          <w:rFonts w:ascii="Arial" w:hAnsi="Arial" w:cs="Arial"/>
          <w:bCs/>
          <w:sz w:val="24"/>
          <w:szCs w:val="24"/>
        </w:rPr>
        <w:t>залежні</w:t>
      </w:r>
      <w:r>
        <w:rPr>
          <w:rFonts w:ascii="Arial" w:hAnsi="Arial" w:cs="Arial"/>
          <w:bCs/>
          <w:sz w:val="24"/>
          <w:szCs w:val="24"/>
        </w:rPr>
        <w:t xml:space="preserve">сть </w:t>
      </w:r>
      <w:r w:rsidR="00AD62DF" w:rsidRPr="00AD62DF">
        <w:rPr>
          <w:rFonts w:ascii="Arial" w:hAnsi="Arial" w:cs="Arial"/>
          <w:bCs/>
          <w:sz w:val="24"/>
          <w:szCs w:val="24"/>
        </w:rPr>
        <w:t xml:space="preserve">від </w:t>
      </w:r>
      <w:r>
        <w:rPr>
          <w:rFonts w:ascii="Arial" w:hAnsi="Arial" w:cs="Arial"/>
          <w:bCs/>
          <w:sz w:val="24"/>
          <w:szCs w:val="24"/>
        </w:rPr>
        <w:t xml:space="preserve">споживання </w:t>
      </w:r>
      <w:r w:rsidR="00AD62DF" w:rsidRPr="00AD62DF">
        <w:rPr>
          <w:rFonts w:ascii="Arial" w:hAnsi="Arial" w:cs="Arial"/>
          <w:bCs/>
          <w:sz w:val="24"/>
          <w:szCs w:val="24"/>
        </w:rPr>
        <w:t xml:space="preserve">традиційних джерел енергії </w:t>
      </w:r>
      <w:r>
        <w:rPr>
          <w:rFonts w:ascii="Arial" w:hAnsi="Arial" w:cs="Arial"/>
          <w:bCs/>
          <w:sz w:val="24"/>
          <w:szCs w:val="24"/>
        </w:rPr>
        <w:t xml:space="preserve">швидко розвивають </w:t>
      </w:r>
      <w:r w:rsidR="00AD62DF" w:rsidRPr="00AD62DF">
        <w:rPr>
          <w:rFonts w:ascii="Arial" w:hAnsi="Arial" w:cs="Arial"/>
          <w:bCs/>
          <w:sz w:val="24"/>
          <w:szCs w:val="24"/>
        </w:rPr>
        <w:t>альтернативн</w:t>
      </w:r>
      <w:r>
        <w:rPr>
          <w:rFonts w:ascii="Arial" w:hAnsi="Arial" w:cs="Arial"/>
          <w:bCs/>
          <w:sz w:val="24"/>
          <w:szCs w:val="24"/>
        </w:rPr>
        <w:t>у</w:t>
      </w:r>
      <w:r w:rsidR="00AD62DF" w:rsidRPr="00AD62DF">
        <w:rPr>
          <w:rFonts w:ascii="Arial" w:hAnsi="Arial" w:cs="Arial"/>
          <w:bCs/>
          <w:sz w:val="24"/>
          <w:szCs w:val="24"/>
        </w:rPr>
        <w:t xml:space="preserve"> енергетик</w:t>
      </w:r>
      <w:r>
        <w:rPr>
          <w:rFonts w:ascii="Arial" w:hAnsi="Arial" w:cs="Arial"/>
          <w:bCs/>
          <w:sz w:val="24"/>
          <w:szCs w:val="24"/>
        </w:rPr>
        <w:t>у</w:t>
      </w:r>
      <w:r w:rsidR="002A4D8C">
        <w:rPr>
          <w:rFonts w:ascii="Arial" w:hAnsi="Arial" w:cs="Arial"/>
          <w:bCs/>
          <w:sz w:val="24"/>
          <w:szCs w:val="24"/>
        </w:rPr>
        <w:t>, до якої належать: ядерна (атомна)</w:t>
      </w:r>
      <w:r w:rsidR="00703356" w:rsidRPr="00703356">
        <w:rPr>
          <w:rFonts w:ascii="Arial" w:hAnsi="Arial" w:cs="Arial"/>
          <w:bCs/>
          <w:sz w:val="24"/>
          <w:szCs w:val="24"/>
        </w:rPr>
        <w:t xml:space="preserve"> </w:t>
      </w:r>
      <w:r w:rsidR="00703356">
        <w:rPr>
          <w:rFonts w:ascii="Arial" w:hAnsi="Arial" w:cs="Arial"/>
          <w:bCs/>
          <w:sz w:val="24"/>
          <w:szCs w:val="24"/>
        </w:rPr>
        <w:t>енергетика</w:t>
      </w:r>
      <w:r w:rsidR="002A4D8C">
        <w:rPr>
          <w:rFonts w:ascii="Arial" w:hAnsi="Arial" w:cs="Arial"/>
          <w:bCs/>
          <w:sz w:val="24"/>
          <w:szCs w:val="24"/>
        </w:rPr>
        <w:t xml:space="preserve">, виробництво сланцевого газу, відновлювана енергетика, у т.ч. гідроенергетика, вітрова та </w:t>
      </w:r>
      <w:proofErr w:type="spellStart"/>
      <w:r w:rsidR="002A4D8C">
        <w:rPr>
          <w:rFonts w:ascii="Arial" w:hAnsi="Arial" w:cs="Arial"/>
          <w:bCs/>
          <w:sz w:val="24"/>
          <w:szCs w:val="24"/>
        </w:rPr>
        <w:t>геліо</w:t>
      </w:r>
      <w:r w:rsidR="00703356">
        <w:rPr>
          <w:rFonts w:ascii="Arial" w:hAnsi="Arial" w:cs="Arial"/>
          <w:bCs/>
          <w:sz w:val="24"/>
          <w:szCs w:val="24"/>
        </w:rPr>
        <w:t>-</w:t>
      </w:r>
      <w:proofErr w:type="spellEnd"/>
      <w:r w:rsidR="00703356">
        <w:rPr>
          <w:rFonts w:ascii="Arial" w:hAnsi="Arial" w:cs="Arial"/>
          <w:bCs/>
          <w:sz w:val="24"/>
          <w:szCs w:val="24"/>
        </w:rPr>
        <w:t xml:space="preserve"> </w:t>
      </w:r>
      <w:r w:rsidR="002A4D8C">
        <w:rPr>
          <w:rFonts w:ascii="Arial" w:hAnsi="Arial" w:cs="Arial"/>
          <w:bCs/>
          <w:sz w:val="24"/>
          <w:szCs w:val="24"/>
        </w:rPr>
        <w:t>енергетика, біоенергетика тощо</w:t>
      </w:r>
      <w:r>
        <w:rPr>
          <w:rFonts w:ascii="Arial" w:hAnsi="Arial" w:cs="Arial"/>
          <w:bCs/>
          <w:sz w:val="24"/>
          <w:szCs w:val="24"/>
        </w:rPr>
        <w:t>.</w:t>
      </w:r>
    </w:p>
    <w:p w:rsidR="00065286" w:rsidRDefault="00BE2807" w:rsidP="009675EC">
      <w:pPr>
        <w:spacing w:after="0" w:line="240" w:lineRule="auto"/>
        <w:ind w:firstLine="567"/>
        <w:jc w:val="both"/>
        <w:rPr>
          <w:rFonts w:ascii="Arial" w:hAnsi="Arial" w:cs="Arial"/>
          <w:bCs/>
          <w:sz w:val="24"/>
          <w:szCs w:val="24"/>
        </w:rPr>
      </w:pPr>
      <w:r>
        <w:rPr>
          <w:rFonts w:ascii="Arial" w:hAnsi="Arial" w:cs="Arial"/>
          <w:bCs/>
          <w:sz w:val="24"/>
          <w:szCs w:val="24"/>
        </w:rPr>
        <w:t xml:space="preserve">Зазначимо, що МЕС у енергетичній сфері зіграло провідну роль у становленні ЄС, адже </w:t>
      </w:r>
      <w:r w:rsidR="002A4D8C">
        <w:rPr>
          <w:rFonts w:ascii="Arial" w:hAnsi="Arial" w:cs="Arial"/>
          <w:bCs/>
          <w:sz w:val="24"/>
          <w:szCs w:val="24"/>
        </w:rPr>
        <w:t xml:space="preserve">саме </w:t>
      </w:r>
      <w:r w:rsidRPr="00AD62DF">
        <w:rPr>
          <w:rFonts w:ascii="Arial" w:hAnsi="Arial" w:cs="Arial"/>
          <w:bCs/>
          <w:sz w:val="24"/>
          <w:szCs w:val="24"/>
        </w:rPr>
        <w:t>Європейське співтовариство вугілля і сталі</w:t>
      </w:r>
      <w:r>
        <w:rPr>
          <w:rFonts w:ascii="Arial" w:hAnsi="Arial" w:cs="Arial"/>
          <w:bCs/>
          <w:sz w:val="24"/>
          <w:szCs w:val="24"/>
        </w:rPr>
        <w:t xml:space="preserve"> (1951 р.)</w:t>
      </w:r>
      <w:r w:rsidR="009D24DA">
        <w:rPr>
          <w:rFonts w:ascii="Arial" w:hAnsi="Arial" w:cs="Arial"/>
          <w:bCs/>
          <w:sz w:val="24"/>
          <w:szCs w:val="24"/>
        </w:rPr>
        <w:t xml:space="preserve"> та </w:t>
      </w:r>
      <w:r w:rsidR="009D24DA" w:rsidRPr="00AD62DF">
        <w:rPr>
          <w:rFonts w:ascii="Arial" w:hAnsi="Arial" w:cs="Arial"/>
          <w:bCs/>
          <w:sz w:val="24"/>
          <w:szCs w:val="24"/>
        </w:rPr>
        <w:t>Європейське спі</w:t>
      </w:r>
      <w:r w:rsidR="009D24DA">
        <w:rPr>
          <w:rFonts w:ascii="Arial" w:hAnsi="Arial" w:cs="Arial"/>
          <w:bCs/>
          <w:sz w:val="24"/>
          <w:szCs w:val="24"/>
        </w:rPr>
        <w:t xml:space="preserve">втовариство </w:t>
      </w:r>
      <w:r w:rsidR="009D24DA" w:rsidRPr="00AD62DF">
        <w:rPr>
          <w:rFonts w:ascii="Arial" w:hAnsi="Arial" w:cs="Arial"/>
          <w:bCs/>
          <w:sz w:val="24"/>
          <w:szCs w:val="24"/>
        </w:rPr>
        <w:t>з  атомної енергії</w:t>
      </w:r>
      <w:r w:rsidR="009D24DA">
        <w:rPr>
          <w:rFonts w:ascii="Arial" w:hAnsi="Arial" w:cs="Arial"/>
          <w:bCs/>
          <w:sz w:val="24"/>
          <w:szCs w:val="24"/>
        </w:rPr>
        <w:t xml:space="preserve"> (1957 р.) </w:t>
      </w:r>
      <w:r>
        <w:rPr>
          <w:rFonts w:ascii="Arial" w:hAnsi="Arial" w:cs="Arial"/>
          <w:bCs/>
          <w:sz w:val="24"/>
          <w:szCs w:val="24"/>
        </w:rPr>
        <w:t>сформувал</w:t>
      </w:r>
      <w:r w:rsidR="009D24DA">
        <w:rPr>
          <w:rFonts w:ascii="Arial" w:hAnsi="Arial" w:cs="Arial"/>
          <w:bCs/>
          <w:sz w:val="24"/>
          <w:szCs w:val="24"/>
        </w:rPr>
        <w:t xml:space="preserve">и </w:t>
      </w:r>
      <w:r>
        <w:rPr>
          <w:rFonts w:ascii="Arial" w:hAnsi="Arial" w:cs="Arial"/>
          <w:bCs/>
          <w:sz w:val="24"/>
          <w:szCs w:val="24"/>
        </w:rPr>
        <w:t xml:space="preserve">засади існування спільного європейського енергетичного ринку, на основі якого </w:t>
      </w:r>
      <w:r w:rsidR="009D24DA">
        <w:rPr>
          <w:rFonts w:ascii="Arial" w:hAnsi="Arial" w:cs="Arial"/>
          <w:bCs/>
          <w:sz w:val="24"/>
          <w:szCs w:val="24"/>
        </w:rPr>
        <w:t>відбу</w:t>
      </w:r>
      <w:r w:rsidR="00CA4C83">
        <w:rPr>
          <w:rFonts w:ascii="Arial" w:hAnsi="Arial" w:cs="Arial"/>
          <w:bCs/>
          <w:sz w:val="24"/>
          <w:szCs w:val="24"/>
        </w:rPr>
        <w:t xml:space="preserve">лося </w:t>
      </w:r>
      <w:r w:rsidR="009D24DA">
        <w:rPr>
          <w:rFonts w:ascii="Arial" w:hAnsi="Arial" w:cs="Arial"/>
          <w:bCs/>
          <w:sz w:val="24"/>
          <w:szCs w:val="24"/>
        </w:rPr>
        <w:t xml:space="preserve">становлення </w:t>
      </w:r>
      <w:r>
        <w:rPr>
          <w:rFonts w:ascii="Arial" w:hAnsi="Arial" w:cs="Arial"/>
          <w:bCs/>
          <w:sz w:val="24"/>
          <w:szCs w:val="24"/>
        </w:rPr>
        <w:t>Європейськ</w:t>
      </w:r>
      <w:r w:rsidR="009D24DA">
        <w:rPr>
          <w:rFonts w:ascii="Arial" w:hAnsi="Arial" w:cs="Arial"/>
          <w:bCs/>
          <w:sz w:val="24"/>
          <w:szCs w:val="24"/>
        </w:rPr>
        <w:t>ого</w:t>
      </w:r>
      <w:r>
        <w:rPr>
          <w:rFonts w:ascii="Arial" w:hAnsi="Arial" w:cs="Arial"/>
          <w:bCs/>
          <w:sz w:val="24"/>
          <w:szCs w:val="24"/>
        </w:rPr>
        <w:t xml:space="preserve"> Союз</w:t>
      </w:r>
      <w:r w:rsidR="009D24DA">
        <w:rPr>
          <w:rFonts w:ascii="Arial" w:hAnsi="Arial" w:cs="Arial"/>
          <w:bCs/>
          <w:sz w:val="24"/>
          <w:szCs w:val="24"/>
        </w:rPr>
        <w:t>у</w:t>
      </w:r>
      <w:r>
        <w:rPr>
          <w:rFonts w:ascii="Arial" w:hAnsi="Arial" w:cs="Arial"/>
          <w:bCs/>
          <w:sz w:val="24"/>
          <w:szCs w:val="24"/>
        </w:rPr>
        <w:t xml:space="preserve"> як конкурентоспроможн</w:t>
      </w:r>
      <w:r w:rsidR="009D24DA">
        <w:rPr>
          <w:rFonts w:ascii="Arial" w:hAnsi="Arial" w:cs="Arial"/>
          <w:bCs/>
          <w:sz w:val="24"/>
          <w:szCs w:val="24"/>
        </w:rPr>
        <w:t>ого</w:t>
      </w:r>
      <w:r>
        <w:rPr>
          <w:rFonts w:ascii="Arial" w:hAnsi="Arial" w:cs="Arial"/>
          <w:bCs/>
          <w:sz w:val="24"/>
          <w:szCs w:val="24"/>
        </w:rPr>
        <w:t xml:space="preserve"> інтеграційн</w:t>
      </w:r>
      <w:r w:rsidR="009D24DA">
        <w:rPr>
          <w:rFonts w:ascii="Arial" w:hAnsi="Arial" w:cs="Arial"/>
          <w:bCs/>
          <w:sz w:val="24"/>
          <w:szCs w:val="24"/>
        </w:rPr>
        <w:t>ого</w:t>
      </w:r>
      <w:r>
        <w:rPr>
          <w:rFonts w:ascii="Arial" w:hAnsi="Arial" w:cs="Arial"/>
          <w:bCs/>
          <w:sz w:val="24"/>
          <w:szCs w:val="24"/>
        </w:rPr>
        <w:t xml:space="preserve"> угрупування</w:t>
      </w:r>
      <w:r w:rsidR="00CA4C83">
        <w:rPr>
          <w:rFonts w:ascii="Arial" w:hAnsi="Arial" w:cs="Arial"/>
          <w:bCs/>
          <w:sz w:val="24"/>
          <w:szCs w:val="24"/>
        </w:rPr>
        <w:t xml:space="preserve">. У </w:t>
      </w:r>
      <w:r w:rsidR="009675EC" w:rsidRPr="009675EC">
        <w:rPr>
          <w:rFonts w:ascii="Arial" w:hAnsi="Arial" w:cs="Arial"/>
          <w:bCs/>
          <w:sz w:val="24"/>
          <w:szCs w:val="24"/>
        </w:rPr>
        <w:t>80-х рок</w:t>
      </w:r>
      <w:r w:rsidR="00CA4C83">
        <w:rPr>
          <w:rFonts w:ascii="Arial" w:hAnsi="Arial" w:cs="Arial"/>
          <w:bCs/>
          <w:sz w:val="24"/>
          <w:szCs w:val="24"/>
        </w:rPr>
        <w:t xml:space="preserve">ах ХХ ст. у руслі </w:t>
      </w:r>
      <w:r w:rsidR="00F8627E">
        <w:rPr>
          <w:rFonts w:ascii="Arial" w:hAnsi="Arial" w:cs="Arial"/>
          <w:bCs/>
          <w:sz w:val="24"/>
          <w:szCs w:val="24"/>
        </w:rPr>
        <w:t>активного розвитку МЕС у енергетичній сфері з'являються теорії «</w:t>
      </w:r>
      <w:r w:rsidR="00F8627E" w:rsidRPr="009675EC">
        <w:rPr>
          <w:rFonts w:ascii="Arial" w:hAnsi="Arial" w:cs="Arial"/>
          <w:bCs/>
          <w:sz w:val="24"/>
          <w:szCs w:val="24"/>
        </w:rPr>
        <w:t>стал</w:t>
      </w:r>
      <w:r w:rsidR="00F8627E">
        <w:rPr>
          <w:rFonts w:ascii="Arial" w:hAnsi="Arial" w:cs="Arial"/>
          <w:bCs/>
          <w:sz w:val="24"/>
          <w:szCs w:val="24"/>
        </w:rPr>
        <w:t>ого</w:t>
      </w:r>
      <w:r w:rsidR="00F8627E" w:rsidRPr="009675EC">
        <w:rPr>
          <w:rFonts w:ascii="Arial" w:hAnsi="Arial" w:cs="Arial"/>
          <w:bCs/>
          <w:sz w:val="24"/>
          <w:szCs w:val="24"/>
        </w:rPr>
        <w:t xml:space="preserve"> енергетичн</w:t>
      </w:r>
      <w:r w:rsidR="00F8627E">
        <w:rPr>
          <w:rFonts w:ascii="Arial" w:hAnsi="Arial" w:cs="Arial"/>
          <w:bCs/>
          <w:sz w:val="24"/>
          <w:szCs w:val="24"/>
        </w:rPr>
        <w:t>ого</w:t>
      </w:r>
      <w:r w:rsidR="00F8627E" w:rsidRPr="009675EC">
        <w:rPr>
          <w:rFonts w:ascii="Arial" w:hAnsi="Arial" w:cs="Arial"/>
          <w:bCs/>
          <w:sz w:val="24"/>
          <w:szCs w:val="24"/>
        </w:rPr>
        <w:t xml:space="preserve"> розвитк</w:t>
      </w:r>
      <w:r w:rsidR="00F8627E">
        <w:rPr>
          <w:rFonts w:ascii="Arial" w:hAnsi="Arial" w:cs="Arial"/>
          <w:bCs/>
          <w:sz w:val="24"/>
          <w:szCs w:val="24"/>
        </w:rPr>
        <w:t>у»</w:t>
      </w:r>
      <w:r w:rsidR="00065286">
        <w:rPr>
          <w:rFonts w:ascii="Arial" w:hAnsi="Arial" w:cs="Arial"/>
          <w:bCs/>
          <w:sz w:val="24"/>
          <w:szCs w:val="24"/>
        </w:rPr>
        <w:t xml:space="preserve"> – розвитку, що </w:t>
      </w:r>
      <w:r w:rsidR="00065286" w:rsidRPr="009675EC">
        <w:rPr>
          <w:rFonts w:ascii="Arial" w:hAnsi="Arial" w:cs="Arial"/>
          <w:bCs/>
          <w:sz w:val="24"/>
          <w:szCs w:val="24"/>
        </w:rPr>
        <w:t xml:space="preserve">задовольняє енергетичні потреби </w:t>
      </w:r>
      <w:r w:rsidR="00065286">
        <w:rPr>
          <w:rFonts w:ascii="Arial" w:hAnsi="Arial" w:cs="Arial"/>
          <w:bCs/>
          <w:sz w:val="24"/>
          <w:szCs w:val="24"/>
        </w:rPr>
        <w:t xml:space="preserve">нинішніх поколінь та </w:t>
      </w:r>
      <w:r w:rsidR="00065286" w:rsidRPr="009675EC">
        <w:rPr>
          <w:rFonts w:ascii="Arial" w:hAnsi="Arial" w:cs="Arial"/>
          <w:bCs/>
          <w:sz w:val="24"/>
          <w:szCs w:val="24"/>
        </w:rPr>
        <w:t xml:space="preserve">не ставить під загрозу здатність майбутніх поколінь використовувати </w:t>
      </w:r>
      <w:r w:rsidR="00065286">
        <w:rPr>
          <w:rFonts w:ascii="Arial" w:hAnsi="Arial" w:cs="Arial"/>
          <w:bCs/>
          <w:sz w:val="24"/>
          <w:szCs w:val="24"/>
        </w:rPr>
        <w:t xml:space="preserve">всі наявні у світовій економіці </w:t>
      </w:r>
      <w:r w:rsidR="00065286" w:rsidRPr="009675EC">
        <w:rPr>
          <w:rFonts w:ascii="Arial" w:hAnsi="Arial" w:cs="Arial"/>
          <w:bCs/>
          <w:sz w:val="24"/>
          <w:szCs w:val="24"/>
        </w:rPr>
        <w:t>енергетичні ресурси для задоволення потреб</w:t>
      </w:r>
      <w:r w:rsidR="00065286">
        <w:rPr>
          <w:rFonts w:ascii="Arial" w:hAnsi="Arial" w:cs="Arial"/>
          <w:bCs/>
          <w:sz w:val="24"/>
          <w:szCs w:val="24"/>
        </w:rPr>
        <w:t xml:space="preserve"> виробництва та споживання.</w:t>
      </w:r>
    </w:p>
    <w:p w:rsidR="00986CBC" w:rsidRDefault="00F8627E" w:rsidP="009675EC">
      <w:pPr>
        <w:spacing w:after="0" w:line="240" w:lineRule="auto"/>
        <w:ind w:firstLine="567"/>
        <w:jc w:val="both"/>
        <w:rPr>
          <w:rFonts w:ascii="Arial" w:hAnsi="Arial" w:cs="Arial"/>
          <w:bCs/>
          <w:sz w:val="24"/>
          <w:szCs w:val="24"/>
        </w:rPr>
      </w:pPr>
      <w:r>
        <w:rPr>
          <w:rFonts w:ascii="Arial" w:hAnsi="Arial" w:cs="Arial"/>
          <w:bCs/>
          <w:sz w:val="24"/>
          <w:szCs w:val="24"/>
        </w:rPr>
        <w:t xml:space="preserve"> </w:t>
      </w:r>
      <w:r w:rsidR="003727CF">
        <w:rPr>
          <w:rFonts w:ascii="Arial" w:hAnsi="Arial" w:cs="Arial"/>
          <w:bCs/>
          <w:sz w:val="24"/>
          <w:szCs w:val="24"/>
        </w:rPr>
        <w:t>На відміну від розвитку традиційної енергетики, розвиток альтерна</w:t>
      </w:r>
      <w:r w:rsidR="00703356">
        <w:rPr>
          <w:rFonts w:ascii="Arial" w:hAnsi="Arial" w:cs="Arial"/>
          <w:bCs/>
          <w:sz w:val="24"/>
          <w:szCs w:val="24"/>
        </w:rPr>
        <w:t>т</w:t>
      </w:r>
      <w:r w:rsidR="003727CF">
        <w:rPr>
          <w:rFonts w:ascii="Arial" w:hAnsi="Arial" w:cs="Arial"/>
          <w:bCs/>
          <w:sz w:val="24"/>
          <w:szCs w:val="24"/>
        </w:rPr>
        <w:t>ивної ене</w:t>
      </w:r>
      <w:r w:rsidR="002A4D8C">
        <w:rPr>
          <w:rFonts w:ascii="Arial" w:hAnsi="Arial" w:cs="Arial"/>
          <w:bCs/>
          <w:sz w:val="24"/>
          <w:szCs w:val="24"/>
        </w:rPr>
        <w:t xml:space="preserve">ргетики – </w:t>
      </w:r>
      <w:r w:rsidR="003727CF">
        <w:rPr>
          <w:rFonts w:ascii="Arial" w:hAnsi="Arial" w:cs="Arial"/>
          <w:bCs/>
          <w:sz w:val="24"/>
          <w:szCs w:val="24"/>
        </w:rPr>
        <w:t xml:space="preserve">до якої відносять </w:t>
      </w:r>
      <w:r w:rsidR="002A4D8C">
        <w:rPr>
          <w:rFonts w:ascii="Arial" w:hAnsi="Arial" w:cs="Arial"/>
          <w:bCs/>
          <w:sz w:val="24"/>
          <w:szCs w:val="24"/>
        </w:rPr>
        <w:t xml:space="preserve">і </w:t>
      </w:r>
      <w:r w:rsidR="003727CF">
        <w:rPr>
          <w:rFonts w:ascii="Arial" w:hAnsi="Arial" w:cs="Arial"/>
          <w:bCs/>
          <w:sz w:val="24"/>
          <w:szCs w:val="24"/>
        </w:rPr>
        <w:t xml:space="preserve">відновлювану енергетику (у т.ч. </w:t>
      </w:r>
      <w:r w:rsidR="002A4D8C">
        <w:rPr>
          <w:rFonts w:ascii="Arial" w:hAnsi="Arial" w:cs="Arial"/>
          <w:bCs/>
          <w:sz w:val="24"/>
          <w:szCs w:val="24"/>
        </w:rPr>
        <w:t xml:space="preserve">гідроенергетику, </w:t>
      </w:r>
      <w:proofErr w:type="spellStart"/>
      <w:r w:rsidR="003727CF">
        <w:rPr>
          <w:rFonts w:ascii="Arial" w:hAnsi="Arial" w:cs="Arial"/>
          <w:bCs/>
          <w:sz w:val="24"/>
          <w:szCs w:val="24"/>
        </w:rPr>
        <w:t>геліо-</w:t>
      </w:r>
      <w:proofErr w:type="spellEnd"/>
      <w:r w:rsidR="003727CF">
        <w:rPr>
          <w:rFonts w:ascii="Arial" w:hAnsi="Arial" w:cs="Arial"/>
          <w:bCs/>
          <w:sz w:val="24"/>
          <w:szCs w:val="24"/>
        </w:rPr>
        <w:t xml:space="preserve">, </w:t>
      </w:r>
      <w:r w:rsidR="002A4D8C">
        <w:rPr>
          <w:rFonts w:ascii="Arial" w:hAnsi="Arial" w:cs="Arial"/>
          <w:bCs/>
          <w:sz w:val="24"/>
          <w:szCs w:val="24"/>
        </w:rPr>
        <w:t xml:space="preserve">вітрову, </w:t>
      </w:r>
      <w:r w:rsidR="00703356">
        <w:rPr>
          <w:rFonts w:ascii="Arial" w:hAnsi="Arial" w:cs="Arial"/>
          <w:bCs/>
          <w:sz w:val="24"/>
          <w:szCs w:val="24"/>
        </w:rPr>
        <w:t>біоенергетику</w:t>
      </w:r>
      <w:r w:rsidR="002A4D8C">
        <w:rPr>
          <w:rFonts w:ascii="Arial" w:hAnsi="Arial" w:cs="Arial"/>
          <w:bCs/>
          <w:sz w:val="24"/>
          <w:szCs w:val="24"/>
        </w:rPr>
        <w:t xml:space="preserve"> та ін.) – </w:t>
      </w:r>
      <w:r w:rsidR="003727CF">
        <w:rPr>
          <w:rFonts w:ascii="Arial" w:hAnsi="Arial" w:cs="Arial"/>
          <w:bCs/>
          <w:sz w:val="24"/>
          <w:szCs w:val="24"/>
        </w:rPr>
        <w:t>сприяє вирішенню пр</w:t>
      </w:r>
      <w:r w:rsidR="00703356">
        <w:rPr>
          <w:rFonts w:ascii="Arial" w:hAnsi="Arial" w:cs="Arial"/>
          <w:bCs/>
          <w:sz w:val="24"/>
          <w:szCs w:val="24"/>
        </w:rPr>
        <w:t>облеми декарбонізації (зменшенню</w:t>
      </w:r>
      <w:r w:rsidR="003727CF">
        <w:rPr>
          <w:rFonts w:ascii="Arial" w:hAnsi="Arial" w:cs="Arial"/>
          <w:bCs/>
          <w:sz w:val="24"/>
          <w:szCs w:val="24"/>
        </w:rPr>
        <w:t xml:space="preserve"> викидів СО</w:t>
      </w:r>
      <w:r w:rsidR="003727CF" w:rsidRPr="003727CF">
        <w:rPr>
          <w:rFonts w:ascii="Arial" w:hAnsi="Arial" w:cs="Arial"/>
          <w:bCs/>
          <w:sz w:val="16"/>
          <w:szCs w:val="16"/>
        </w:rPr>
        <w:t>2</w:t>
      </w:r>
      <w:r w:rsidR="003727CF">
        <w:rPr>
          <w:rFonts w:ascii="Arial" w:hAnsi="Arial" w:cs="Arial"/>
          <w:bCs/>
          <w:sz w:val="24"/>
          <w:szCs w:val="24"/>
        </w:rPr>
        <w:t>), уповільнює про</w:t>
      </w:r>
      <w:r w:rsidR="002A4D8C">
        <w:rPr>
          <w:rFonts w:ascii="Arial" w:hAnsi="Arial" w:cs="Arial"/>
          <w:bCs/>
          <w:sz w:val="24"/>
          <w:szCs w:val="24"/>
        </w:rPr>
        <w:t>цеси г</w:t>
      </w:r>
      <w:r w:rsidR="003727CF">
        <w:rPr>
          <w:rFonts w:ascii="Arial" w:hAnsi="Arial" w:cs="Arial"/>
          <w:bCs/>
          <w:sz w:val="24"/>
          <w:szCs w:val="24"/>
        </w:rPr>
        <w:t xml:space="preserve">лобального потепління, </w:t>
      </w:r>
      <w:r w:rsidR="00746973">
        <w:rPr>
          <w:rFonts w:ascii="Arial" w:hAnsi="Arial" w:cs="Arial"/>
          <w:bCs/>
          <w:sz w:val="24"/>
          <w:szCs w:val="24"/>
        </w:rPr>
        <w:t xml:space="preserve">зменшує </w:t>
      </w:r>
      <w:r w:rsidR="00746973" w:rsidRPr="009675EC">
        <w:rPr>
          <w:rFonts w:ascii="Arial" w:hAnsi="Arial" w:cs="Arial"/>
          <w:bCs/>
          <w:sz w:val="24"/>
          <w:szCs w:val="24"/>
        </w:rPr>
        <w:t>забруднення атмосфери шкідливими</w:t>
      </w:r>
      <w:r w:rsidR="00746973">
        <w:rPr>
          <w:rFonts w:ascii="Arial" w:hAnsi="Arial" w:cs="Arial"/>
          <w:bCs/>
          <w:sz w:val="24"/>
          <w:szCs w:val="24"/>
        </w:rPr>
        <w:t xml:space="preserve"> викидами, відходами виробництва та </w:t>
      </w:r>
      <w:r w:rsidR="00746973" w:rsidRPr="009675EC">
        <w:rPr>
          <w:rFonts w:ascii="Arial" w:hAnsi="Arial" w:cs="Arial"/>
          <w:bCs/>
          <w:sz w:val="24"/>
          <w:szCs w:val="24"/>
        </w:rPr>
        <w:t>парниковими га</w:t>
      </w:r>
      <w:r w:rsidR="00746973">
        <w:rPr>
          <w:rFonts w:ascii="Arial" w:hAnsi="Arial" w:cs="Arial"/>
          <w:bCs/>
          <w:sz w:val="24"/>
          <w:szCs w:val="24"/>
        </w:rPr>
        <w:t xml:space="preserve">зами. </w:t>
      </w:r>
      <w:r w:rsidR="00986CBC">
        <w:rPr>
          <w:rFonts w:ascii="Arial" w:hAnsi="Arial" w:cs="Arial"/>
          <w:bCs/>
          <w:sz w:val="24"/>
          <w:szCs w:val="24"/>
        </w:rPr>
        <w:t>Розвиток відновлюваної енергетики, у свою чергу, тісно пов'яз</w:t>
      </w:r>
      <w:r w:rsidR="002A4D8C">
        <w:rPr>
          <w:rFonts w:ascii="Arial" w:hAnsi="Arial" w:cs="Arial"/>
          <w:bCs/>
          <w:sz w:val="24"/>
          <w:szCs w:val="24"/>
        </w:rPr>
        <w:t xml:space="preserve">аний </w:t>
      </w:r>
      <w:r w:rsidR="0058714D">
        <w:rPr>
          <w:rFonts w:ascii="Arial" w:hAnsi="Arial" w:cs="Arial"/>
          <w:bCs/>
          <w:sz w:val="24"/>
          <w:szCs w:val="24"/>
        </w:rPr>
        <w:t>зі сталим розвитком, ідеологію якого активно просуває ООН.</w:t>
      </w:r>
    </w:p>
    <w:p w:rsidR="002A4D8C" w:rsidRDefault="002A4D8C" w:rsidP="00F76FC2">
      <w:pPr>
        <w:spacing w:after="0" w:line="240" w:lineRule="auto"/>
        <w:ind w:firstLine="567"/>
        <w:jc w:val="both"/>
        <w:rPr>
          <w:rFonts w:ascii="Arial" w:hAnsi="Arial" w:cs="Arial"/>
          <w:bCs/>
          <w:sz w:val="24"/>
          <w:szCs w:val="24"/>
        </w:rPr>
      </w:pPr>
      <w:r w:rsidRPr="00703356">
        <w:rPr>
          <w:rFonts w:ascii="Arial" w:hAnsi="Arial" w:cs="Arial"/>
          <w:bCs/>
          <w:sz w:val="24"/>
          <w:szCs w:val="24"/>
        </w:rPr>
        <w:t xml:space="preserve">Інституційну підтримку МЕС у сфері відновлюваної енергетики </w:t>
      </w:r>
      <w:r>
        <w:rPr>
          <w:rFonts w:ascii="Arial" w:hAnsi="Arial" w:cs="Arial"/>
          <w:bCs/>
          <w:sz w:val="24"/>
          <w:szCs w:val="24"/>
        </w:rPr>
        <w:t xml:space="preserve">реалізують на практиці Міжнародні організації, що визначають пріоритети, правила та цілі </w:t>
      </w:r>
      <w:r>
        <w:rPr>
          <w:rFonts w:ascii="Arial" w:hAnsi="Arial" w:cs="Arial"/>
          <w:bCs/>
          <w:sz w:val="24"/>
          <w:szCs w:val="24"/>
        </w:rPr>
        <w:lastRenderedPageBreak/>
        <w:t xml:space="preserve">міжнародної економічної діяльності суб'єктів господарювання, надають рекомендації країнам-членам та країнам-партнерам </w:t>
      </w:r>
      <w:r w:rsidR="000705A0">
        <w:rPr>
          <w:rFonts w:ascii="Arial" w:hAnsi="Arial" w:cs="Arial"/>
          <w:bCs/>
          <w:sz w:val="24"/>
          <w:szCs w:val="24"/>
        </w:rPr>
        <w:t xml:space="preserve">у цій сфері. </w:t>
      </w:r>
    </w:p>
    <w:p w:rsidR="009675EC" w:rsidRDefault="00BC498F" w:rsidP="00F76FC2">
      <w:pPr>
        <w:spacing w:after="0" w:line="240" w:lineRule="auto"/>
        <w:ind w:firstLine="567"/>
        <w:jc w:val="both"/>
        <w:rPr>
          <w:rFonts w:ascii="Arial" w:hAnsi="Arial" w:cs="Arial"/>
          <w:bCs/>
          <w:sz w:val="24"/>
          <w:szCs w:val="24"/>
        </w:rPr>
      </w:pPr>
      <w:r w:rsidRPr="00FF4F14">
        <w:rPr>
          <w:rFonts w:ascii="Arial" w:hAnsi="Arial" w:cs="Arial"/>
          <w:bCs/>
          <w:sz w:val="24"/>
          <w:szCs w:val="24"/>
        </w:rPr>
        <w:t>У</w:t>
      </w:r>
      <w:r w:rsidR="009675EC" w:rsidRPr="00FF4F14">
        <w:rPr>
          <w:rFonts w:ascii="Arial" w:hAnsi="Arial" w:cs="Arial"/>
          <w:bCs/>
          <w:sz w:val="24"/>
          <w:szCs w:val="24"/>
        </w:rPr>
        <w:t xml:space="preserve"> структурі</w:t>
      </w:r>
      <w:r w:rsidR="009675EC" w:rsidRPr="009675EC">
        <w:rPr>
          <w:rFonts w:ascii="Arial" w:hAnsi="Arial" w:cs="Arial"/>
          <w:bCs/>
          <w:sz w:val="24"/>
          <w:szCs w:val="24"/>
        </w:rPr>
        <w:t xml:space="preserve"> ООН </w:t>
      </w:r>
      <w:r>
        <w:rPr>
          <w:rFonts w:ascii="Arial" w:hAnsi="Arial" w:cs="Arial"/>
          <w:bCs/>
          <w:sz w:val="24"/>
          <w:szCs w:val="24"/>
        </w:rPr>
        <w:t>питаннями сталого розвитку енергетики</w:t>
      </w:r>
      <w:r w:rsidR="00556A01">
        <w:rPr>
          <w:rFonts w:ascii="Arial" w:hAnsi="Arial" w:cs="Arial"/>
          <w:bCs/>
          <w:sz w:val="24"/>
          <w:szCs w:val="24"/>
        </w:rPr>
        <w:t xml:space="preserve"> (а також і питаннями розвитку відновлюваної енергетики) </w:t>
      </w:r>
      <w:r>
        <w:rPr>
          <w:rFonts w:ascii="Arial" w:hAnsi="Arial" w:cs="Arial"/>
          <w:bCs/>
          <w:sz w:val="24"/>
          <w:szCs w:val="24"/>
        </w:rPr>
        <w:t>опікується «</w:t>
      </w:r>
      <w:r w:rsidRPr="009675EC">
        <w:rPr>
          <w:rFonts w:ascii="Arial" w:hAnsi="Arial" w:cs="Arial"/>
          <w:bCs/>
          <w:sz w:val="24"/>
          <w:szCs w:val="24"/>
        </w:rPr>
        <w:t>Програма ООН із навколишнього середовища</w:t>
      </w:r>
      <w:r>
        <w:rPr>
          <w:rFonts w:ascii="Arial" w:hAnsi="Arial" w:cs="Arial"/>
          <w:bCs/>
          <w:sz w:val="24"/>
          <w:szCs w:val="24"/>
        </w:rPr>
        <w:t xml:space="preserve">» (ЮНЕП). </w:t>
      </w:r>
      <w:r w:rsidR="009675EC" w:rsidRPr="009675EC">
        <w:rPr>
          <w:rFonts w:ascii="Arial" w:hAnsi="Arial" w:cs="Arial"/>
          <w:bCs/>
          <w:sz w:val="24"/>
          <w:szCs w:val="24"/>
        </w:rPr>
        <w:t xml:space="preserve">Важливою складовою ЮНЕП є Центр з питань енергетики, клімату та стійкого розвитку </w:t>
      </w:r>
      <w:proofErr w:type="spellStart"/>
      <w:r w:rsidR="009675EC" w:rsidRPr="009675EC">
        <w:rPr>
          <w:rFonts w:ascii="Arial" w:hAnsi="Arial" w:cs="Arial"/>
          <w:bCs/>
          <w:sz w:val="24"/>
          <w:szCs w:val="24"/>
        </w:rPr>
        <w:t>Рісо</w:t>
      </w:r>
      <w:proofErr w:type="spellEnd"/>
      <w:r w:rsidR="009675EC" w:rsidRPr="009675EC">
        <w:rPr>
          <w:rFonts w:ascii="Arial" w:hAnsi="Arial" w:cs="Arial"/>
          <w:bCs/>
          <w:sz w:val="24"/>
          <w:szCs w:val="24"/>
        </w:rPr>
        <w:t xml:space="preserve"> (URS) та Базельське агентство з питань стійкої енергетики (BASE), які </w:t>
      </w:r>
      <w:r w:rsidR="00C92873">
        <w:rPr>
          <w:rFonts w:ascii="Arial" w:hAnsi="Arial" w:cs="Arial"/>
          <w:bCs/>
          <w:sz w:val="24"/>
          <w:szCs w:val="24"/>
        </w:rPr>
        <w:t xml:space="preserve">просувають ідеї </w:t>
      </w:r>
      <w:r w:rsidR="009675EC" w:rsidRPr="009675EC">
        <w:rPr>
          <w:rFonts w:ascii="Arial" w:hAnsi="Arial" w:cs="Arial"/>
          <w:bCs/>
          <w:sz w:val="24"/>
          <w:szCs w:val="24"/>
        </w:rPr>
        <w:t xml:space="preserve">розвитку </w:t>
      </w:r>
      <w:r w:rsidR="00C92873">
        <w:rPr>
          <w:rFonts w:ascii="Arial" w:hAnsi="Arial" w:cs="Arial"/>
          <w:bCs/>
          <w:sz w:val="24"/>
          <w:szCs w:val="24"/>
        </w:rPr>
        <w:t>«</w:t>
      </w:r>
      <w:r w:rsidR="009675EC" w:rsidRPr="009675EC">
        <w:rPr>
          <w:rFonts w:ascii="Arial" w:hAnsi="Arial" w:cs="Arial"/>
          <w:bCs/>
          <w:sz w:val="24"/>
          <w:szCs w:val="24"/>
        </w:rPr>
        <w:t>зеленої</w:t>
      </w:r>
      <w:r w:rsidR="00C92873">
        <w:rPr>
          <w:rFonts w:ascii="Arial" w:hAnsi="Arial" w:cs="Arial"/>
          <w:bCs/>
          <w:sz w:val="24"/>
          <w:szCs w:val="24"/>
        </w:rPr>
        <w:t>»</w:t>
      </w:r>
      <w:r w:rsidR="009675EC" w:rsidRPr="009675EC">
        <w:rPr>
          <w:rFonts w:ascii="Arial" w:hAnsi="Arial" w:cs="Arial"/>
          <w:bCs/>
          <w:sz w:val="24"/>
          <w:szCs w:val="24"/>
        </w:rPr>
        <w:t xml:space="preserve"> енергетики в країнах,</w:t>
      </w:r>
      <w:r w:rsidR="00C92873">
        <w:rPr>
          <w:rFonts w:ascii="Arial" w:hAnsi="Arial" w:cs="Arial"/>
          <w:bCs/>
          <w:sz w:val="24"/>
          <w:szCs w:val="24"/>
        </w:rPr>
        <w:t xml:space="preserve"> </w:t>
      </w:r>
      <w:r w:rsidR="009675EC" w:rsidRPr="009675EC">
        <w:rPr>
          <w:rFonts w:ascii="Arial" w:hAnsi="Arial" w:cs="Arial"/>
          <w:bCs/>
          <w:sz w:val="24"/>
          <w:szCs w:val="24"/>
        </w:rPr>
        <w:t>що розвиваються.</w:t>
      </w:r>
      <w:r w:rsidR="000C1B87">
        <w:rPr>
          <w:rFonts w:ascii="Arial" w:hAnsi="Arial" w:cs="Arial"/>
          <w:bCs/>
          <w:sz w:val="24"/>
          <w:szCs w:val="24"/>
        </w:rPr>
        <w:t xml:space="preserve"> </w:t>
      </w:r>
      <w:r w:rsidR="009675EC" w:rsidRPr="009675EC">
        <w:rPr>
          <w:rFonts w:ascii="Arial" w:hAnsi="Arial" w:cs="Arial"/>
          <w:bCs/>
          <w:sz w:val="24"/>
          <w:szCs w:val="24"/>
        </w:rPr>
        <w:t xml:space="preserve">Серед </w:t>
      </w:r>
      <w:r w:rsidR="000C1B87">
        <w:rPr>
          <w:rFonts w:ascii="Arial" w:hAnsi="Arial" w:cs="Arial"/>
          <w:bCs/>
          <w:sz w:val="24"/>
          <w:szCs w:val="24"/>
        </w:rPr>
        <w:t xml:space="preserve">пріоритетів діяльності міжнародних інституцій – </w:t>
      </w:r>
      <w:r w:rsidR="009675EC" w:rsidRPr="009675EC">
        <w:rPr>
          <w:rFonts w:ascii="Arial" w:hAnsi="Arial" w:cs="Arial"/>
          <w:bCs/>
          <w:sz w:val="24"/>
          <w:szCs w:val="24"/>
        </w:rPr>
        <w:t xml:space="preserve">підтримка </w:t>
      </w:r>
      <w:r w:rsidR="000C1B87">
        <w:rPr>
          <w:rFonts w:ascii="Arial" w:hAnsi="Arial" w:cs="Arial"/>
          <w:bCs/>
          <w:sz w:val="24"/>
          <w:szCs w:val="24"/>
        </w:rPr>
        <w:t>розвитку та</w:t>
      </w:r>
      <w:r w:rsidR="000C1B87" w:rsidRPr="000C1B87">
        <w:rPr>
          <w:rFonts w:ascii="Arial" w:hAnsi="Arial" w:cs="Arial"/>
          <w:bCs/>
          <w:sz w:val="24"/>
          <w:szCs w:val="24"/>
        </w:rPr>
        <w:t xml:space="preserve"> </w:t>
      </w:r>
      <w:r w:rsidR="000C1B87" w:rsidRPr="009675EC">
        <w:rPr>
          <w:rFonts w:ascii="Arial" w:hAnsi="Arial" w:cs="Arial"/>
          <w:bCs/>
          <w:sz w:val="24"/>
          <w:szCs w:val="24"/>
        </w:rPr>
        <w:t xml:space="preserve">використання відновлюваних джерел енергії; розширення доступу </w:t>
      </w:r>
      <w:r w:rsidR="000C1B87">
        <w:rPr>
          <w:rFonts w:ascii="Arial" w:hAnsi="Arial" w:cs="Arial"/>
          <w:bCs/>
          <w:sz w:val="24"/>
          <w:szCs w:val="24"/>
        </w:rPr>
        <w:t xml:space="preserve">країн </w:t>
      </w:r>
      <w:r w:rsidR="000C1B87" w:rsidRPr="009675EC">
        <w:rPr>
          <w:rFonts w:ascii="Arial" w:hAnsi="Arial" w:cs="Arial"/>
          <w:bCs/>
          <w:sz w:val="24"/>
          <w:szCs w:val="24"/>
        </w:rPr>
        <w:t xml:space="preserve">до екологічних енергетичних ресурсів та послуг; диверсифікація та збільшення глобальної частки відновлюваних джерел енергії; подолання політичних та інституційних перешкод </w:t>
      </w:r>
      <w:r w:rsidR="000C1B87">
        <w:rPr>
          <w:rFonts w:ascii="Arial" w:hAnsi="Arial" w:cs="Arial"/>
          <w:bCs/>
          <w:sz w:val="24"/>
          <w:szCs w:val="24"/>
        </w:rPr>
        <w:t xml:space="preserve">для розвитку відновлюваної енергетики; демонополізація енергетичних ринків, сприяння </w:t>
      </w:r>
      <w:r w:rsidR="000C1B87" w:rsidRPr="009675EC">
        <w:rPr>
          <w:rFonts w:ascii="Arial" w:hAnsi="Arial" w:cs="Arial"/>
          <w:bCs/>
          <w:sz w:val="24"/>
          <w:szCs w:val="24"/>
        </w:rPr>
        <w:t xml:space="preserve">виходу на </w:t>
      </w:r>
      <w:r w:rsidR="000C1B87">
        <w:rPr>
          <w:rFonts w:ascii="Arial" w:hAnsi="Arial" w:cs="Arial"/>
          <w:bCs/>
          <w:sz w:val="24"/>
          <w:szCs w:val="24"/>
        </w:rPr>
        <w:t xml:space="preserve">світовий енергетичний ринок та регіональні енергетичні ринки </w:t>
      </w:r>
      <w:r w:rsidR="000C1B87" w:rsidRPr="009675EC">
        <w:rPr>
          <w:rFonts w:ascii="Arial" w:hAnsi="Arial" w:cs="Arial"/>
          <w:bCs/>
          <w:sz w:val="24"/>
          <w:szCs w:val="24"/>
        </w:rPr>
        <w:t xml:space="preserve">екологічних енергетичних ресурсів. </w:t>
      </w:r>
      <w:r w:rsidR="007A3640">
        <w:rPr>
          <w:rFonts w:ascii="Arial" w:hAnsi="Arial" w:cs="Arial"/>
          <w:bCs/>
          <w:sz w:val="24"/>
          <w:szCs w:val="24"/>
        </w:rPr>
        <w:t xml:space="preserve">У руслі сприяння сталому </w:t>
      </w:r>
      <w:r w:rsidR="00F76FC2">
        <w:rPr>
          <w:rFonts w:ascii="Arial" w:hAnsi="Arial" w:cs="Arial"/>
          <w:bCs/>
          <w:sz w:val="24"/>
          <w:szCs w:val="24"/>
        </w:rPr>
        <w:t xml:space="preserve">розвитку діє </w:t>
      </w:r>
      <w:r w:rsidR="009675EC" w:rsidRPr="009675EC">
        <w:rPr>
          <w:rFonts w:ascii="Arial" w:hAnsi="Arial" w:cs="Arial"/>
          <w:bCs/>
          <w:sz w:val="24"/>
          <w:szCs w:val="24"/>
        </w:rPr>
        <w:t>Ініціатива ЮНЕП із фінансування сталого розвитку енергетики (СЕФІ)</w:t>
      </w:r>
      <w:r w:rsidR="00F76FC2">
        <w:rPr>
          <w:rFonts w:ascii="Arial" w:hAnsi="Arial" w:cs="Arial"/>
          <w:bCs/>
          <w:sz w:val="24"/>
          <w:szCs w:val="24"/>
        </w:rPr>
        <w:t xml:space="preserve">, </w:t>
      </w:r>
      <w:r w:rsidR="009675EC" w:rsidRPr="009675EC">
        <w:rPr>
          <w:rFonts w:ascii="Arial" w:hAnsi="Arial" w:cs="Arial"/>
          <w:bCs/>
          <w:sz w:val="24"/>
          <w:szCs w:val="24"/>
        </w:rPr>
        <w:t xml:space="preserve">спрямована на залучення інвестицій у сфері відновлюваних джерел енергії та </w:t>
      </w:r>
      <w:r w:rsidR="00F76FC2">
        <w:rPr>
          <w:rFonts w:ascii="Arial" w:hAnsi="Arial" w:cs="Arial"/>
          <w:bCs/>
          <w:sz w:val="24"/>
          <w:szCs w:val="24"/>
        </w:rPr>
        <w:t xml:space="preserve">на підтримку </w:t>
      </w:r>
      <w:r w:rsidR="009675EC" w:rsidRPr="009675EC">
        <w:rPr>
          <w:rFonts w:ascii="Arial" w:hAnsi="Arial" w:cs="Arial"/>
          <w:bCs/>
          <w:sz w:val="24"/>
          <w:szCs w:val="24"/>
        </w:rPr>
        <w:t>ефективн</w:t>
      </w:r>
      <w:r w:rsidR="00F76FC2">
        <w:rPr>
          <w:rFonts w:ascii="Arial" w:hAnsi="Arial" w:cs="Arial"/>
          <w:bCs/>
          <w:sz w:val="24"/>
          <w:szCs w:val="24"/>
        </w:rPr>
        <w:t>ого</w:t>
      </w:r>
      <w:r w:rsidR="009675EC" w:rsidRPr="009675EC">
        <w:rPr>
          <w:rFonts w:ascii="Arial" w:hAnsi="Arial" w:cs="Arial"/>
          <w:bCs/>
          <w:sz w:val="24"/>
          <w:szCs w:val="24"/>
        </w:rPr>
        <w:t xml:space="preserve"> використання енергії як у розвинутих країнах, так і в </w:t>
      </w:r>
      <w:r w:rsidR="00F76FC2">
        <w:rPr>
          <w:rFonts w:ascii="Arial" w:hAnsi="Arial" w:cs="Arial"/>
          <w:bCs/>
          <w:sz w:val="24"/>
          <w:szCs w:val="24"/>
        </w:rPr>
        <w:t>країнах</w:t>
      </w:r>
      <w:r w:rsidR="00556A01">
        <w:rPr>
          <w:rFonts w:ascii="Arial" w:hAnsi="Arial" w:cs="Arial"/>
          <w:bCs/>
          <w:sz w:val="24"/>
          <w:szCs w:val="24"/>
        </w:rPr>
        <w:t xml:space="preserve">, що </w:t>
      </w:r>
      <w:r w:rsidR="009675EC" w:rsidRPr="009675EC">
        <w:rPr>
          <w:rFonts w:ascii="Arial" w:hAnsi="Arial" w:cs="Arial"/>
          <w:bCs/>
          <w:sz w:val="24"/>
          <w:szCs w:val="24"/>
        </w:rPr>
        <w:t xml:space="preserve">розвиваються. СЕФІ забезпечує </w:t>
      </w:r>
      <w:r w:rsidR="00F76FC2">
        <w:rPr>
          <w:rFonts w:ascii="Arial" w:hAnsi="Arial" w:cs="Arial"/>
          <w:bCs/>
          <w:sz w:val="24"/>
          <w:szCs w:val="24"/>
        </w:rPr>
        <w:t xml:space="preserve">потенційних </w:t>
      </w:r>
      <w:r w:rsidR="009675EC" w:rsidRPr="009675EC">
        <w:rPr>
          <w:rFonts w:ascii="Arial" w:hAnsi="Arial" w:cs="Arial"/>
          <w:bCs/>
          <w:sz w:val="24"/>
          <w:szCs w:val="24"/>
        </w:rPr>
        <w:t xml:space="preserve">інвесторів </w:t>
      </w:r>
      <w:r w:rsidR="00F76FC2">
        <w:rPr>
          <w:rFonts w:ascii="Arial" w:hAnsi="Arial" w:cs="Arial"/>
          <w:bCs/>
          <w:sz w:val="24"/>
          <w:szCs w:val="24"/>
        </w:rPr>
        <w:t xml:space="preserve">інституційною </w:t>
      </w:r>
      <w:r w:rsidR="009675EC" w:rsidRPr="009675EC">
        <w:rPr>
          <w:rFonts w:ascii="Arial" w:hAnsi="Arial" w:cs="Arial"/>
          <w:bCs/>
          <w:sz w:val="24"/>
          <w:szCs w:val="24"/>
        </w:rPr>
        <w:t xml:space="preserve">підтримкою, </w:t>
      </w:r>
      <w:r w:rsidR="00F76FC2">
        <w:rPr>
          <w:rFonts w:ascii="Arial" w:hAnsi="Arial" w:cs="Arial"/>
          <w:bCs/>
          <w:sz w:val="24"/>
          <w:szCs w:val="24"/>
        </w:rPr>
        <w:t>надає і</w:t>
      </w:r>
      <w:r w:rsidR="009675EC" w:rsidRPr="009675EC">
        <w:rPr>
          <w:rFonts w:ascii="Arial" w:hAnsi="Arial" w:cs="Arial"/>
          <w:bCs/>
          <w:sz w:val="24"/>
          <w:szCs w:val="24"/>
        </w:rPr>
        <w:t>нформацією</w:t>
      </w:r>
      <w:r w:rsidR="00F76FC2">
        <w:rPr>
          <w:rFonts w:ascii="Arial" w:hAnsi="Arial" w:cs="Arial"/>
          <w:bCs/>
          <w:sz w:val="24"/>
          <w:szCs w:val="24"/>
        </w:rPr>
        <w:t xml:space="preserve">, необхідну для забезпечення ефективного </w:t>
      </w:r>
      <w:r w:rsidR="009675EC" w:rsidRPr="009675EC">
        <w:rPr>
          <w:rFonts w:ascii="Arial" w:hAnsi="Arial" w:cs="Arial"/>
          <w:bCs/>
          <w:sz w:val="24"/>
          <w:szCs w:val="24"/>
        </w:rPr>
        <w:t xml:space="preserve">управління та залучення інвестицій у сферу </w:t>
      </w:r>
      <w:r w:rsidR="00F76FC2">
        <w:rPr>
          <w:rFonts w:ascii="Arial" w:hAnsi="Arial" w:cs="Arial"/>
          <w:bCs/>
          <w:sz w:val="24"/>
          <w:szCs w:val="24"/>
        </w:rPr>
        <w:t>«</w:t>
      </w:r>
      <w:r w:rsidR="009675EC" w:rsidRPr="009675EC">
        <w:rPr>
          <w:rFonts w:ascii="Arial" w:hAnsi="Arial" w:cs="Arial"/>
          <w:bCs/>
          <w:sz w:val="24"/>
          <w:szCs w:val="24"/>
        </w:rPr>
        <w:t>зеленої</w:t>
      </w:r>
      <w:r w:rsidR="00F76FC2">
        <w:rPr>
          <w:rFonts w:ascii="Arial" w:hAnsi="Arial" w:cs="Arial"/>
          <w:bCs/>
          <w:sz w:val="24"/>
          <w:szCs w:val="24"/>
        </w:rPr>
        <w:t>»</w:t>
      </w:r>
      <w:r w:rsidR="009675EC" w:rsidRPr="009675EC">
        <w:rPr>
          <w:rFonts w:ascii="Arial" w:hAnsi="Arial" w:cs="Arial"/>
          <w:bCs/>
          <w:sz w:val="24"/>
          <w:szCs w:val="24"/>
        </w:rPr>
        <w:t xml:space="preserve"> енергетики </w:t>
      </w:r>
      <w:r w:rsidR="009675EC" w:rsidRPr="00FF4F14">
        <w:rPr>
          <w:rFonts w:ascii="Arial" w:hAnsi="Arial" w:cs="Arial"/>
          <w:bCs/>
          <w:sz w:val="24"/>
          <w:szCs w:val="24"/>
        </w:rPr>
        <w:t>[</w:t>
      </w:r>
      <w:r w:rsidR="00B0278F" w:rsidRPr="00FF4F14">
        <w:rPr>
          <w:rFonts w:ascii="Arial" w:hAnsi="Arial" w:cs="Arial"/>
          <w:bCs/>
          <w:sz w:val="24"/>
          <w:szCs w:val="24"/>
        </w:rPr>
        <w:t>11</w:t>
      </w:r>
      <w:r w:rsidR="009675EC" w:rsidRPr="00FF4F14">
        <w:rPr>
          <w:rFonts w:ascii="Arial" w:hAnsi="Arial" w:cs="Arial"/>
          <w:bCs/>
          <w:sz w:val="24"/>
          <w:szCs w:val="24"/>
        </w:rPr>
        <w:t>].</w:t>
      </w:r>
      <w:r w:rsidR="00F76FC2">
        <w:rPr>
          <w:rFonts w:ascii="Arial" w:hAnsi="Arial" w:cs="Arial"/>
          <w:bCs/>
          <w:sz w:val="24"/>
          <w:szCs w:val="24"/>
        </w:rPr>
        <w:t xml:space="preserve"> </w:t>
      </w:r>
    </w:p>
    <w:p w:rsidR="009675EC" w:rsidRDefault="009675EC" w:rsidP="009675EC">
      <w:pPr>
        <w:spacing w:after="0" w:line="240" w:lineRule="auto"/>
        <w:ind w:firstLine="567"/>
        <w:jc w:val="both"/>
        <w:rPr>
          <w:rFonts w:ascii="Arial" w:hAnsi="Arial" w:cs="Arial"/>
          <w:bCs/>
          <w:sz w:val="24"/>
          <w:szCs w:val="24"/>
        </w:rPr>
      </w:pPr>
      <w:r w:rsidRPr="005B1432">
        <w:rPr>
          <w:rFonts w:ascii="Arial" w:hAnsi="Arial" w:cs="Arial"/>
          <w:bCs/>
          <w:sz w:val="24"/>
          <w:szCs w:val="24"/>
        </w:rPr>
        <w:t>У структурі ООН</w:t>
      </w:r>
      <w:r w:rsidRPr="009675EC">
        <w:rPr>
          <w:rFonts w:ascii="Arial" w:hAnsi="Arial" w:cs="Arial"/>
          <w:bCs/>
          <w:sz w:val="24"/>
          <w:szCs w:val="24"/>
        </w:rPr>
        <w:t xml:space="preserve"> діє Організація Об’єднаних Націй з промислового розвитку (ЮНІДО), яка співпрацює з урядами різних держав, торгово-промисловими організаціями і </w:t>
      </w:r>
      <w:r w:rsidR="00293155">
        <w:rPr>
          <w:rFonts w:ascii="Arial" w:hAnsi="Arial" w:cs="Arial"/>
          <w:bCs/>
          <w:sz w:val="24"/>
          <w:szCs w:val="24"/>
        </w:rPr>
        <w:t xml:space="preserve">транснаціональними корпораціями, у т.ч. у сфері </w:t>
      </w:r>
      <w:r w:rsidRPr="009675EC">
        <w:rPr>
          <w:rFonts w:ascii="Arial" w:hAnsi="Arial" w:cs="Arial"/>
          <w:bCs/>
          <w:sz w:val="24"/>
          <w:szCs w:val="24"/>
        </w:rPr>
        <w:t>запровадження новітніх енергетичних технологій. Результатом такої співпраці ста</w:t>
      </w:r>
      <w:r w:rsidR="00556A01">
        <w:rPr>
          <w:rFonts w:ascii="Arial" w:hAnsi="Arial" w:cs="Arial"/>
          <w:bCs/>
          <w:sz w:val="24"/>
          <w:szCs w:val="24"/>
        </w:rPr>
        <w:t>ють</w:t>
      </w:r>
      <w:r w:rsidRPr="009675EC">
        <w:rPr>
          <w:rFonts w:ascii="Arial" w:hAnsi="Arial" w:cs="Arial"/>
          <w:bCs/>
          <w:sz w:val="24"/>
          <w:szCs w:val="24"/>
        </w:rPr>
        <w:t xml:space="preserve"> створені під егідою ЮНІДО Міжнародний центр з питань сонячної енергетики в Китаї, Міжнародний центр з питань малої гідроенергетики в Індії, Міжнародний центр з питань </w:t>
      </w:r>
      <w:r w:rsidR="005B1432">
        <w:rPr>
          <w:rFonts w:ascii="Arial" w:hAnsi="Arial" w:cs="Arial"/>
          <w:bCs/>
          <w:sz w:val="24"/>
          <w:szCs w:val="24"/>
        </w:rPr>
        <w:t>гідрое</w:t>
      </w:r>
      <w:r w:rsidR="005B1432" w:rsidRPr="009675EC">
        <w:rPr>
          <w:rFonts w:ascii="Arial" w:hAnsi="Arial" w:cs="Arial"/>
          <w:bCs/>
          <w:sz w:val="24"/>
          <w:szCs w:val="24"/>
        </w:rPr>
        <w:t>нергетики</w:t>
      </w:r>
      <w:r w:rsidRPr="009675EC">
        <w:rPr>
          <w:rFonts w:ascii="Arial" w:hAnsi="Arial" w:cs="Arial"/>
          <w:bCs/>
          <w:sz w:val="24"/>
          <w:szCs w:val="24"/>
        </w:rPr>
        <w:t xml:space="preserve"> </w:t>
      </w:r>
      <w:r w:rsidR="00556A01">
        <w:rPr>
          <w:rFonts w:ascii="Arial" w:hAnsi="Arial" w:cs="Arial"/>
          <w:bCs/>
          <w:sz w:val="24"/>
          <w:szCs w:val="24"/>
        </w:rPr>
        <w:t>у</w:t>
      </w:r>
      <w:r w:rsidRPr="009675EC">
        <w:rPr>
          <w:rFonts w:ascii="Arial" w:hAnsi="Arial" w:cs="Arial"/>
          <w:bCs/>
          <w:sz w:val="24"/>
          <w:szCs w:val="24"/>
        </w:rPr>
        <w:t xml:space="preserve"> Туреччині, Міжнародний центр з питань науки та високих технологій в Італії</w:t>
      </w:r>
      <w:r w:rsidR="00293155">
        <w:rPr>
          <w:rFonts w:ascii="Arial" w:hAnsi="Arial" w:cs="Arial"/>
          <w:bCs/>
          <w:sz w:val="24"/>
          <w:szCs w:val="24"/>
        </w:rPr>
        <w:t xml:space="preserve"> та інші організації</w:t>
      </w:r>
      <w:r w:rsidRPr="009675EC">
        <w:rPr>
          <w:rFonts w:ascii="Arial" w:hAnsi="Arial" w:cs="Arial"/>
          <w:bCs/>
          <w:sz w:val="24"/>
          <w:szCs w:val="24"/>
        </w:rPr>
        <w:t xml:space="preserve"> </w:t>
      </w:r>
      <w:r w:rsidRPr="005B1432">
        <w:rPr>
          <w:rFonts w:ascii="Arial" w:hAnsi="Arial" w:cs="Arial"/>
          <w:bCs/>
          <w:sz w:val="24"/>
          <w:szCs w:val="24"/>
        </w:rPr>
        <w:t>[</w:t>
      </w:r>
      <w:r w:rsidR="00B0278F" w:rsidRPr="005B1432">
        <w:rPr>
          <w:rFonts w:ascii="Arial" w:hAnsi="Arial" w:cs="Arial"/>
          <w:bCs/>
          <w:sz w:val="24"/>
          <w:szCs w:val="24"/>
        </w:rPr>
        <w:t>12</w:t>
      </w:r>
      <w:r w:rsidRPr="005B1432">
        <w:rPr>
          <w:rFonts w:ascii="Arial" w:hAnsi="Arial" w:cs="Arial"/>
          <w:bCs/>
          <w:sz w:val="24"/>
          <w:szCs w:val="24"/>
        </w:rPr>
        <w:t>].</w:t>
      </w:r>
      <w:r w:rsidR="00A95D85">
        <w:rPr>
          <w:rFonts w:ascii="Arial" w:hAnsi="Arial" w:cs="Arial"/>
          <w:bCs/>
          <w:sz w:val="24"/>
          <w:szCs w:val="24"/>
        </w:rPr>
        <w:t xml:space="preserve"> </w:t>
      </w:r>
      <w:r w:rsidRPr="009675EC">
        <w:rPr>
          <w:rFonts w:ascii="Arial" w:hAnsi="Arial" w:cs="Arial"/>
          <w:bCs/>
          <w:sz w:val="24"/>
          <w:szCs w:val="24"/>
        </w:rPr>
        <w:t xml:space="preserve">Розвиток відновлюваної енергетики </w:t>
      </w:r>
      <w:r w:rsidR="00A95D85">
        <w:rPr>
          <w:rFonts w:ascii="Arial" w:hAnsi="Arial" w:cs="Arial"/>
          <w:bCs/>
          <w:sz w:val="24"/>
          <w:szCs w:val="24"/>
        </w:rPr>
        <w:t xml:space="preserve">тісно </w:t>
      </w:r>
      <w:r w:rsidRPr="009675EC">
        <w:rPr>
          <w:rFonts w:ascii="Arial" w:hAnsi="Arial" w:cs="Arial"/>
          <w:bCs/>
          <w:sz w:val="24"/>
          <w:szCs w:val="24"/>
        </w:rPr>
        <w:t>пов'яз</w:t>
      </w:r>
      <w:r w:rsidR="00A95D85">
        <w:rPr>
          <w:rFonts w:ascii="Arial" w:hAnsi="Arial" w:cs="Arial"/>
          <w:bCs/>
          <w:sz w:val="24"/>
          <w:szCs w:val="24"/>
        </w:rPr>
        <w:t xml:space="preserve">аний </w:t>
      </w:r>
      <w:r w:rsidRPr="009675EC">
        <w:rPr>
          <w:rFonts w:ascii="Arial" w:hAnsi="Arial" w:cs="Arial"/>
          <w:bCs/>
          <w:sz w:val="24"/>
          <w:szCs w:val="24"/>
        </w:rPr>
        <w:t xml:space="preserve">з протидією глобальному потеплінню. Важливим кроком </w:t>
      </w:r>
      <w:r w:rsidR="00556A01">
        <w:rPr>
          <w:rFonts w:ascii="Arial" w:hAnsi="Arial" w:cs="Arial"/>
          <w:bCs/>
          <w:sz w:val="24"/>
          <w:szCs w:val="24"/>
        </w:rPr>
        <w:t xml:space="preserve">для попередження процесів </w:t>
      </w:r>
      <w:r w:rsidRPr="009675EC">
        <w:rPr>
          <w:rFonts w:ascii="Arial" w:hAnsi="Arial" w:cs="Arial"/>
          <w:bCs/>
          <w:sz w:val="24"/>
          <w:szCs w:val="24"/>
        </w:rPr>
        <w:t xml:space="preserve">глобального потепління стала ратифікація </w:t>
      </w:r>
      <w:r w:rsidR="00A95D85">
        <w:rPr>
          <w:rFonts w:ascii="Arial" w:hAnsi="Arial" w:cs="Arial"/>
          <w:bCs/>
          <w:sz w:val="24"/>
          <w:szCs w:val="24"/>
        </w:rPr>
        <w:t>у</w:t>
      </w:r>
      <w:r w:rsidRPr="009675EC">
        <w:rPr>
          <w:rFonts w:ascii="Arial" w:hAnsi="Arial" w:cs="Arial"/>
          <w:bCs/>
          <w:sz w:val="24"/>
          <w:szCs w:val="24"/>
        </w:rPr>
        <w:t xml:space="preserve"> 1992 р. Рамкової конвенції ООН про зміну клімату (РКЗК), доповнена Кіотським протоколом (1997 р.) та Паризькою угодою зі зміни клімату (2015 р.) </w:t>
      </w:r>
      <w:r w:rsidRPr="005B1432">
        <w:rPr>
          <w:rFonts w:ascii="Arial" w:hAnsi="Arial" w:cs="Arial"/>
          <w:bCs/>
          <w:sz w:val="24"/>
          <w:szCs w:val="24"/>
        </w:rPr>
        <w:t>[</w:t>
      </w:r>
      <w:r w:rsidR="00394FF0" w:rsidRPr="005B1432">
        <w:rPr>
          <w:rFonts w:ascii="Arial" w:hAnsi="Arial" w:cs="Arial"/>
          <w:bCs/>
          <w:sz w:val="24"/>
          <w:szCs w:val="24"/>
        </w:rPr>
        <w:t>1</w:t>
      </w:r>
      <w:r w:rsidR="00B0278F" w:rsidRPr="005B1432">
        <w:rPr>
          <w:rFonts w:ascii="Arial" w:hAnsi="Arial" w:cs="Arial"/>
          <w:bCs/>
          <w:sz w:val="24"/>
          <w:szCs w:val="24"/>
        </w:rPr>
        <w:t>3</w:t>
      </w:r>
      <w:r w:rsidRPr="005B1432">
        <w:rPr>
          <w:rFonts w:ascii="Arial" w:hAnsi="Arial" w:cs="Arial"/>
          <w:bCs/>
          <w:sz w:val="24"/>
          <w:szCs w:val="24"/>
        </w:rPr>
        <w:t>].</w:t>
      </w:r>
    </w:p>
    <w:p w:rsidR="00556A01" w:rsidRDefault="00B877D1" w:rsidP="005536CB">
      <w:pPr>
        <w:spacing w:after="0" w:line="240" w:lineRule="auto"/>
        <w:ind w:firstLine="567"/>
        <w:jc w:val="both"/>
        <w:rPr>
          <w:rFonts w:ascii="Arial" w:hAnsi="Arial" w:cs="Arial"/>
          <w:bCs/>
          <w:sz w:val="24"/>
          <w:szCs w:val="24"/>
        </w:rPr>
      </w:pPr>
      <w:r w:rsidRPr="00CC56C8">
        <w:rPr>
          <w:rFonts w:ascii="Arial" w:hAnsi="Arial" w:cs="Arial"/>
          <w:bCs/>
          <w:sz w:val="24"/>
          <w:szCs w:val="24"/>
        </w:rPr>
        <w:t xml:space="preserve">Розвиток </w:t>
      </w:r>
      <w:r w:rsidR="00D11E87" w:rsidRPr="00CC56C8">
        <w:rPr>
          <w:rFonts w:ascii="Arial" w:hAnsi="Arial" w:cs="Arial"/>
          <w:bCs/>
          <w:sz w:val="24"/>
          <w:szCs w:val="24"/>
        </w:rPr>
        <w:t xml:space="preserve">альтернативної, відновлюваної енергетики </w:t>
      </w:r>
      <w:r w:rsidR="005536CB" w:rsidRPr="00CC56C8">
        <w:rPr>
          <w:rFonts w:ascii="Arial" w:hAnsi="Arial" w:cs="Arial"/>
          <w:bCs/>
          <w:sz w:val="24"/>
          <w:szCs w:val="24"/>
        </w:rPr>
        <w:t xml:space="preserve">підтримується Програмою розвитку ООН (ПРООН). ПРООН реалізувала </w:t>
      </w:r>
      <w:r w:rsidR="005F0D5E" w:rsidRPr="00CC56C8">
        <w:rPr>
          <w:rFonts w:ascii="Arial" w:hAnsi="Arial" w:cs="Arial"/>
          <w:bCs/>
          <w:sz w:val="24"/>
          <w:szCs w:val="24"/>
        </w:rPr>
        <w:t>(</w:t>
      </w:r>
      <w:r w:rsidR="005536CB" w:rsidRPr="00CC56C8">
        <w:rPr>
          <w:rFonts w:ascii="Arial" w:hAnsi="Arial" w:cs="Arial"/>
          <w:bCs/>
          <w:sz w:val="24"/>
          <w:szCs w:val="24"/>
        </w:rPr>
        <w:t xml:space="preserve">2016 р.) понад </w:t>
      </w:r>
      <w:r w:rsidRPr="00CC56C8">
        <w:rPr>
          <w:rFonts w:ascii="Arial" w:hAnsi="Arial" w:cs="Arial"/>
          <w:bCs/>
          <w:sz w:val="24"/>
          <w:szCs w:val="24"/>
        </w:rPr>
        <w:t xml:space="preserve">153 проекти у сфері відновлюваних </w:t>
      </w:r>
      <w:r w:rsidR="005B1432" w:rsidRPr="00CC56C8">
        <w:rPr>
          <w:rFonts w:ascii="Arial" w:hAnsi="Arial" w:cs="Arial"/>
          <w:bCs/>
          <w:sz w:val="24"/>
          <w:szCs w:val="24"/>
        </w:rPr>
        <w:t>джерел</w:t>
      </w:r>
      <w:r w:rsidRPr="00CC56C8">
        <w:rPr>
          <w:rFonts w:ascii="Arial" w:hAnsi="Arial" w:cs="Arial"/>
          <w:bCs/>
          <w:sz w:val="24"/>
          <w:szCs w:val="24"/>
        </w:rPr>
        <w:t xml:space="preserve"> ен</w:t>
      </w:r>
      <w:r w:rsidR="005536CB" w:rsidRPr="00CC56C8">
        <w:rPr>
          <w:rFonts w:ascii="Arial" w:hAnsi="Arial" w:cs="Arial"/>
          <w:bCs/>
          <w:sz w:val="24"/>
          <w:szCs w:val="24"/>
        </w:rPr>
        <w:t>ергії вартістю 556 млн</w:t>
      </w:r>
      <w:r w:rsidR="005B1432">
        <w:rPr>
          <w:rFonts w:ascii="Arial" w:hAnsi="Arial" w:cs="Arial"/>
          <w:bCs/>
          <w:sz w:val="24"/>
          <w:szCs w:val="24"/>
        </w:rPr>
        <w:t>.</w:t>
      </w:r>
      <w:r w:rsidR="005536CB" w:rsidRPr="00CC56C8">
        <w:rPr>
          <w:rFonts w:ascii="Arial" w:hAnsi="Arial" w:cs="Arial"/>
          <w:bCs/>
          <w:sz w:val="24"/>
          <w:szCs w:val="24"/>
        </w:rPr>
        <w:t xml:space="preserve"> дол. США, у т.ч. у </w:t>
      </w:r>
      <w:r w:rsidR="005B1432" w:rsidRPr="00CC56C8">
        <w:rPr>
          <w:rFonts w:ascii="Arial" w:hAnsi="Arial" w:cs="Arial"/>
          <w:bCs/>
          <w:sz w:val="24"/>
          <w:szCs w:val="24"/>
        </w:rPr>
        <w:t>Словенії</w:t>
      </w:r>
      <w:r w:rsidR="005536CB" w:rsidRPr="00CC56C8">
        <w:rPr>
          <w:rFonts w:ascii="Arial" w:hAnsi="Arial" w:cs="Arial"/>
          <w:bCs/>
          <w:sz w:val="24"/>
          <w:szCs w:val="24"/>
        </w:rPr>
        <w:t xml:space="preserve"> (на суму понад 12 млн</w:t>
      </w:r>
      <w:r w:rsidR="005B1432">
        <w:rPr>
          <w:rFonts w:ascii="Arial" w:hAnsi="Arial" w:cs="Arial"/>
          <w:bCs/>
          <w:sz w:val="24"/>
          <w:szCs w:val="24"/>
        </w:rPr>
        <w:t>.</w:t>
      </w:r>
      <w:r w:rsidR="005536CB" w:rsidRPr="00CC56C8">
        <w:rPr>
          <w:rFonts w:ascii="Arial" w:hAnsi="Arial" w:cs="Arial"/>
          <w:bCs/>
          <w:sz w:val="24"/>
          <w:szCs w:val="24"/>
        </w:rPr>
        <w:t xml:space="preserve"> дол. США), </w:t>
      </w:r>
      <w:r w:rsidR="00556A01">
        <w:rPr>
          <w:rFonts w:ascii="Arial" w:hAnsi="Arial" w:cs="Arial"/>
          <w:bCs/>
          <w:sz w:val="24"/>
          <w:szCs w:val="24"/>
        </w:rPr>
        <w:t xml:space="preserve">підтримала </w:t>
      </w:r>
      <w:r w:rsidR="005536CB" w:rsidRPr="00CC56C8">
        <w:rPr>
          <w:rFonts w:ascii="Arial" w:hAnsi="Arial" w:cs="Arial"/>
          <w:bCs/>
          <w:sz w:val="24"/>
          <w:szCs w:val="24"/>
        </w:rPr>
        <w:t xml:space="preserve">розвиток </w:t>
      </w:r>
      <w:proofErr w:type="spellStart"/>
      <w:r w:rsidR="005536CB" w:rsidRPr="00CC56C8">
        <w:rPr>
          <w:rFonts w:ascii="Arial" w:hAnsi="Arial" w:cs="Arial"/>
          <w:bCs/>
          <w:sz w:val="24"/>
          <w:szCs w:val="24"/>
        </w:rPr>
        <w:t>бioенергетики</w:t>
      </w:r>
      <w:proofErr w:type="spellEnd"/>
      <w:r w:rsidR="005536CB" w:rsidRPr="00CC56C8">
        <w:rPr>
          <w:rFonts w:ascii="Arial" w:hAnsi="Arial" w:cs="Arial"/>
          <w:bCs/>
          <w:sz w:val="24"/>
          <w:szCs w:val="24"/>
        </w:rPr>
        <w:t xml:space="preserve"> у </w:t>
      </w:r>
      <w:r w:rsidR="005B1432" w:rsidRPr="00CC56C8">
        <w:rPr>
          <w:rFonts w:ascii="Arial" w:hAnsi="Arial" w:cs="Arial"/>
          <w:bCs/>
          <w:sz w:val="24"/>
          <w:szCs w:val="24"/>
        </w:rPr>
        <w:t>Таїланді</w:t>
      </w:r>
      <w:r w:rsidR="005536CB" w:rsidRPr="00CC56C8">
        <w:rPr>
          <w:rFonts w:ascii="Arial" w:hAnsi="Arial" w:cs="Arial"/>
          <w:bCs/>
          <w:sz w:val="24"/>
          <w:szCs w:val="24"/>
        </w:rPr>
        <w:t xml:space="preserve"> (6,8 млн</w:t>
      </w:r>
      <w:r w:rsidR="005B1432">
        <w:rPr>
          <w:rFonts w:ascii="Arial" w:hAnsi="Arial" w:cs="Arial"/>
          <w:bCs/>
          <w:sz w:val="24"/>
          <w:szCs w:val="24"/>
        </w:rPr>
        <w:t>.</w:t>
      </w:r>
      <w:r w:rsidR="005536CB" w:rsidRPr="00CC56C8">
        <w:rPr>
          <w:rFonts w:ascii="Arial" w:hAnsi="Arial" w:cs="Arial"/>
          <w:bCs/>
          <w:sz w:val="24"/>
          <w:szCs w:val="24"/>
        </w:rPr>
        <w:t xml:space="preserve"> дол. США), </w:t>
      </w:r>
      <w:r w:rsidR="00556A01">
        <w:rPr>
          <w:rFonts w:ascii="Arial" w:hAnsi="Arial" w:cs="Arial"/>
          <w:bCs/>
          <w:sz w:val="24"/>
          <w:szCs w:val="24"/>
        </w:rPr>
        <w:t xml:space="preserve">забезпечила </w:t>
      </w:r>
      <w:r w:rsidR="005536CB" w:rsidRPr="00CC56C8">
        <w:rPr>
          <w:rFonts w:ascii="Arial" w:hAnsi="Arial" w:cs="Arial"/>
          <w:bCs/>
          <w:sz w:val="24"/>
          <w:szCs w:val="24"/>
        </w:rPr>
        <w:t>електрифікаці</w:t>
      </w:r>
      <w:r w:rsidR="00556A01">
        <w:rPr>
          <w:rFonts w:ascii="Arial" w:hAnsi="Arial" w:cs="Arial"/>
          <w:bCs/>
          <w:sz w:val="24"/>
          <w:szCs w:val="24"/>
        </w:rPr>
        <w:t>ю</w:t>
      </w:r>
      <w:r w:rsidR="005536CB" w:rsidRPr="00CC56C8">
        <w:rPr>
          <w:rFonts w:ascii="Arial" w:hAnsi="Arial" w:cs="Arial"/>
          <w:bCs/>
          <w:sz w:val="24"/>
          <w:szCs w:val="24"/>
        </w:rPr>
        <w:t xml:space="preserve"> сільських районів Болівії у </w:t>
      </w:r>
      <w:proofErr w:type="spellStart"/>
      <w:r w:rsidR="005536CB" w:rsidRPr="00CC56C8">
        <w:rPr>
          <w:rFonts w:ascii="Arial" w:hAnsi="Arial" w:cs="Arial"/>
          <w:bCs/>
          <w:sz w:val="24"/>
          <w:szCs w:val="24"/>
        </w:rPr>
        <w:t>рaмкaх</w:t>
      </w:r>
      <w:proofErr w:type="spellEnd"/>
      <w:r w:rsidR="005536CB" w:rsidRPr="00CC56C8">
        <w:rPr>
          <w:rFonts w:ascii="Arial" w:hAnsi="Arial" w:cs="Arial"/>
          <w:bCs/>
          <w:sz w:val="24"/>
          <w:szCs w:val="24"/>
        </w:rPr>
        <w:t xml:space="preserve"> </w:t>
      </w:r>
      <w:r w:rsidR="005B1432" w:rsidRPr="00CC56C8">
        <w:rPr>
          <w:rFonts w:ascii="Arial" w:hAnsi="Arial" w:cs="Arial"/>
          <w:bCs/>
          <w:sz w:val="24"/>
          <w:szCs w:val="24"/>
        </w:rPr>
        <w:t>проекту</w:t>
      </w:r>
      <w:r w:rsidR="005536CB" w:rsidRPr="00CC56C8">
        <w:rPr>
          <w:rFonts w:ascii="Arial" w:hAnsi="Arial" w:cs="Arial"/>
          <w:bCs/>
          <w:sz w:val="24"/>
          <w:szCs w:val="24"/>
        </w:rPr>
        <w:t xml:space="preserve"> «Відновлювана енергія» (понад 8,2 млн</w:t>
      </w:r>
      <w:r w:rsidR="005B1432">
        <w:rPr>
          <w:rFonts w:ascii="Arial" w:hAnsi="Arial" w:cs="Arial"/>
          <w:bCs/>
          <w:sz w:val="24"/>
          <w:szCs w:val="24"/>
        </w:rPr>
        <w:t>.</w:t>
      </w:r>
      <w:r w:rsidR="005536CB" w:rsidRPr="00CC56C8">
        <w:rPr>
          <w:rFonts w:ascii="Arial" w:hAnsi="Arial" w:cs="Arial"/>
          <w:bCs/>
          <w:sz w:val="24"/>
          <w:szCs w:val="24"/>
        </w:rPr>
        <w:t xml:space="preserve"> дол. США), розвиток ринку вітрової енергії у Мексиці (понад 4,7 млн</w:t>
      </w:r>
      <w:r w:rsidR="005B1432">
        <w:rPr>
          <w:rFonts w:ascii="Arial" w:hAnsi="Arial" w:cs="Arial"/>
          <w:bCs/>
          <w:sz w:val="24"/>
          <w:szCs w:val="24"/>
        </w:rPr>
        <w:t>.</w:t>
      </w:r>
      <w:r w:rsidR="005536CB" w:rsidRPr="00CC56C8">
        <w:rPr>
          <w:rFonts w:ascii="Arial" w:hAnsi="Arial" w:cs="Arial"/>
          <w:bCs/>
          <w:sz w:val="24"/>
          <w:szCs w:val="24"/>
        </w:rPr>
        <w:t xml:space="preserve"> дол. США) та ін. За прогнозами ПРООН, до 2050 р. частка відновлюваних джерел енергії у паливно-енергетичному балансі Землі становитиме 27 – 54 % і займе провідні позиції серед інших джерел енергоресурсів </w:t>
      </w:r>
      <w:r w:rsidR="005536CB" w:rsidRPr="005B1432">
        <w:rPr>
          <w:rFonts w:ascii="Arial" w:hAnsi="Arial" w:cs="Arial"/>
          <w:bCs/>
          <w:sz w:val="24"/>
          <w:szCs w:val="24"/>
        </w:rPr>
        <w:t>[</w:t>
      </w:r>
      <w:r w:rsidR="00691712" w:rsidRPr="005B1432">
        <w:rPr>
          <w:rFonts w:ascii="Arial" w:hAnsi="Arial" w:cs="Arial"/>
          <w:bCs/>
          <w:sz w:val="24"/>
          <w:szCs w:val="24"/>
        </w:rPr>
        <w:t>1</w:t>
      </w:r>
      <w:r w:rsidR="00B0278F" w:rsidRPr="005B1432">
        <w:rPr>
          <w:rFonts w:ascii="Arial" w:hAnsi="Arial" w:cs="Arial"/>
          <w:bCs/>
          <w:sz w:val="24"/>
          <w:szCs w:val="24"/>
        </w:rPr>
        <w:t>4</w:t>
      </w:r>
      <w:r w:rsidR="005536CB" w:rsidRPr="005B1432">
        <w:rPr>
          <w:rFonts w:ascii="Arial" w:hAnsi="Arial" w:cs="Arial"/>
          <w:bCs/>
          <w:sz w:val="24"/>
          <w:szCs w:val="24"/>
        </w:rPr>
        <w:t>].</w:t>
      </w:r>
      <w:r w:rsidR="005536CB" w:rsidRPr="00CC56C8">
        <w:rPr>
          <w:rFonts w:ascii="Arial" w:hAnsi="Arial" w:cs="Arial"/>
          <w:bCs/>
          <w:sz w:val="24"/>
          <w:szCs w:val="24"/>
        </w:rPr>
        <w:t xml:space="preserve"> </w:t>
      </w:r>
    </w:p>
    <w:p w:rsidR="000C3467" w:rsidRPr="00F53C87" w:rsidRDefault="005F0D5E" w:rsidP="00052ABF">
      <w:pPr>
        <w:spacing w:after="0" w:line="240" w:lineRule="auto"/>
        <w:ind w:firstLine="567"/>
        <w:jc w:val="both"/>
        <w:rPr>
          <w:rFonts w:ascii="Arial" w:hAnsi="Arial" w:cs="Arial"/>
          <w:bCs/>
          <w:sz w:val="24"/>
          <w:szCs w:val="24"/>
        </w:rPr>
      </w:pPr>
      <w:r w:rsidRPr="005B1432">
        <w:rPr>
          <w:rFonts w:ascii="Arial" w:hAnsi="Arial" w:cs="Arial"/>
          <w:bCs/>
          <w:sz w:val="24"/>
          <w:szCs w:val="24"/>
        </w:rPr>
        <w:t>Важлив</w:t>
      </w:r>
      <w:r w:rsidR="00556A01" w:rsidRPr="005B1432">
        <w:rPr>
          <w:rFonts w:ascii="Arial" w:hAnsi="Arial" w:cs="Arial"/>
          <w:bCs/>
          <w:sz w:val="24"/>
          <w:szCs w:val="24"/>
        </w:rPr>
        <w:t>у роль у забезпеченні інституційної</w:t>
      </w:r>
      <w:r w:rsidR="00556A01" w:rsidRPr="00F53C87">
        <w:rPr>
          <w:rFonts w:ascii="Arial" w:hAnsi="Arial" w:cs="Arial"/>
          <w:bCs/>
          <w:sz w:val="24"/>
          <w:szCs w:val="24"/>
        </w:rPr>
        <w:t xml:space="preserve"> підтримки МЕС у сфері </w:t>
      </w:r>
      <w:r w:rsidR="00FE5CCA" w:rsidRPr="00F53C87">
        <w:rPr>
          <w:rFonts w:ascii="Arial" w:hAnsi="Arial" w:cs="Arial"/>
          <w:bCs/>
          <w:sz w:val="24"/>
          <w:szCs w:val="24"/>
        </w:rPr>
        <w:t xml:space="preserve">розвитку альтернативної </w:t>
      </w:r>
      <w:r w:rsidRPr="00F53C87">
        <w:rPr>
          <w:rFonts w:ascii="Arial" w:hAnsi="Arial" w:cs="Arial"/>
          <w:bCs/>
          <w:sz w:val="24"/>
          <w:szCs w:val="24"/>
        </w:rPr>
        <w:t xml:space="preserve">(та відновлюваної) </w:t>
      </w:r>
      <w:r w:rsidR="00FE5CCA" w:rsidRPr="00F53C87">
        <w:rPr>
          <w:rFonts w:ascii="Arial" w:hAnsi="Arial" w:cs="Arial"/>
          <w:bCs/>
          <w:sz w:val="24"/>
          <w:szCs w:val="24"/>
        </w:rPr>
        <w:t>енергетики у світ</w:t>
      </w:r>
      <w:r w:rsidRPr="00F53C87">
        <w:rPr>
          <w:rFonts w:ascii="Arial" w:hAnsi="Arial" w:cs="Arial"/>
          <w:bCs/>
          <w:sz w:val="24"/>
          <w:szCs w:val="24"/>
        </w:rPr>
        <w:t xml:space="preserve">і </w:t>
      </w:r>
      <w:r w:rsidR="00556A01" w:rsidRPr="00F53C87">
        <w:rPr>
          <w:rFonts w:ascii="Arial" w:hAnsi="Arial" w:cs="Arial"/>
          <w:bCs/>
          <w:sz w:val="24"/>
          <w:szCs w:val="24"/>
        </w:rPr>
        <w:t xml:space="preserve">відіграло </w:t>
      </w:r>
      <w:r w:rsidR="00FE5CCA" w:rsidRPr="00F53C87">
        <w:rPr>
          <w:rFonts w:ascii="Arial" w:hAnsi="Arial" w:cs="Arial"/>
          <w:bCs/>
          <w:sz w:val="24"/>
          <w:szCs w:val="24"/>
        </w:rPr>
        <w:t xml:space="preserve">заснування 26 січня 2009 р. Міжнародного агентства з відновлюваної енергетики (IRENA). Головним завданням IRENA </w:t>
      </w:r>
      <w:r w:rsidR="00556A01" w:rsidRPr="00F53C87">
        <w:rPr>
          <w:rFonts w:ascii="Arial" w:hAnsi="Arial" w:cs="Arial"/>
          <w:bCs/>
          <w:sz w:val="24"/>
          <w:szCs w:val="24"/>
        </w:rPr>
        <w:t xml:space="preserve">було визначено </w:t>
      </w:r>
      <w:r w:rsidR="00FE5CCA" w:rsidRPr="00F53C87">
        <w:rPr>
          <w:rFonts w:ascii="Arial" w:hAnsi="Arial" w:cs="Arial"/>
          <w:bCs/>
          <w:sz w:val="24"/>
          <w:szCs w:val="24"/>
        </w:rPr>
        <w:t xml:space="preserve">сприяння </w:t>
      </w:r>
      <w:proofErr w:type="spellStart"/>
      <w:r w:rsidR="00FE5CCA" w:rsidRPr="00F53C87">
        <w:rPr>
          <w:rFonts w:ascii="Arial" w:hAnsi="Arial" w:cs="Arial"/>
          <w:bCs/>
          <w:sz w:val="24"/>
          <w:szCs w:val="24"/>
        </w:rPr>
        <w:t>розвитк</w:t>
      </w:r>
      <w:proofErr w:type="spellEnd"/>
      <w:r w:rsidR="0075020E" w:rsidRPr="00F53C87">
        <w:rPr>
          <w:rFonts w:ascii="Arial" w:hAnsi="Arial" w:cs="Arial"/>
          <w:bCs/>
          <w:sz w:val="24"/>
          <w:szCs w:val="24"/>
          <w:lang w:val="ru-RU"/>
        </w:rPr>
        <w:t>у</w:t>
      </w:r>
      <w:r w:rsidR="00FE5CCA" w:rsidRPr="00F53C87">
        <w:rPr>
          <w:rFonts w:ascii="Arial" w:hAnsi="Arial" w:cs="Arial"/>
          <w:bCs/>
          <w:sz w:val="24"/>
          <w:szCs w:val="24"/>
        </w:rPr>
        <w:t xml:space="preserve"> альтернативних джерел енергії у промислов</w:t>
      </w:r>
      <w:r w:rsidR="0075020E" w:rsidRPr="00F53C87">
        <w:rPr>
          <w:rFonts w:ascii="Arial" w:hAnsi="Arial" w:cs="Arial"/>
          <w:bCs/>
          <w:sz w:val="24"/>
          <w:szCs w:val="24"/>
        </w:rPr>
        <w:t xml:space="preserve">о-розвинених </w:t>
      </w:r>
      <w:r w:rsidR="00FE5CCA" w:rsidRPr="00F53C87">
        <w:rPr>
          <w:rFonts w:ascii="Arial" w:hAnsi="Arial" w:cs="Arial"/>
          <w:bCs/>
          <w:sz w:val="24"/>
          <w:szCs w:val="24"/>
        </w:rPr>
        <w:t>країнах</w:t>
      </w:r>
      <w:r w:rsidR="0075020E" w:rsidRPr="00F53C87">
        <w:rPr>
          <w:rFonts w:ascii="Arial" w:hAnsi="Arial" w:cs="Arial"/>
          <w:bCs/>
          <w:sz w:val="24"/>
          <w:szCs w:val="24"/>
        </w:rPr>
        <w:t xml:space="preserve"> світу </w:t>
      </w:r>
      <w:r w:rsidR="00FE5CCA" w:rsidRPr="00F53C87">
        <w:rPr>
          <w:rFonts w:ascii="Arial" w:hAnsi="Arial" w:cs="Arial"/>
          <w:bCs/>
          <w:sz w:val="24"/>
          <w:szCs w:val="24"/>
        </w:rPr>
        <w:t xml:space="preserve">та країнах, що розвиваються. Основною відмінністю IRENA </w:t>
      </w:r>
      <w:r w:rsidR="000C3467" w:rsidRPr="00F53C87">
        <w:rPr>
          <w:rFonts w:ascii="Arial" w:hAnsi="Arial" w:cs="Arial"/>
          <w:bCs/>
          <w:sz w:val="24"/>
          <w:szCs w:val="24"/>
        </w:rPr>
        <w:t xml:space="preserve">від інших міжнародних організацій </w:t>
      </w:r>
      <w:r w:rsidR="0075020E" w:rsidRPr="00F53C87">
        <w:rPr>
          <w:rFonts w:ascii="Arial" w:hAnsi="Arial" w:cs="Arial"/>
          <w:bCs/>
          <w:sz w:val="24"/>
          <w:szCs w:val="24"/>
        </w:rPr>
        <w:t xml:space="preserve">є активна робота на міждержавному, </w:t>
      </w:r>
      <w:r w:rsidR="00FE5CCA" w:rsidRPr="00F53C87">
        <w:rPr>
          <w:rFonts w:ascii="Arial" w:hAnsi="Arial" w:cs="Arial"/>
          <w:bCs/>
          <w:sz w:val="24"/>
          <w:szCs w:val="24"/>
        </w:rPr>
        <w:t>міжурядовому рівні. Серед напрямків діяльності IRENA</w:t>
      </w:r>
      <w:r w:rsidR="0075020E" w:rsidRPr="00F53C87">
        <w:rPr>
          <w:rFonts w:ascii="Arial" w:hAnsi="Arial" w:cs="Arial"/>
          <w:bCs/>
          <w:sz w:val="24"/>
          <w:szCs w:val="24"/>
        </w:rPr>
        <w:t xml:space="preserve"> провідне місце належить: організації міжнародних </w:t>
      </w:r>
      <w:r w:rsidR="00FE5CCA" w:rsidRPr="00F53C87">
        <w:rPr>
          <w:rFonts w:ascii="Arial" w:hAnsi="Arial" w:cs="Arial"/>
          <w:bCs/>
          <w:sz w:val="24"/>
          <w:szCs w:val="24"/>
        </w:rPr>
        <w:t>консульт</w:t>
      </w:r>
      <w:r w:rsidR="0075020E" w:rsidRPr="00F53C87">
        <w:rPr>
          <w:rFonts w:ascii="Arial" w:hAnsi="Arial" w:cs="Arial"/>
          <w:bCs/>
          <w:sz w:val="24"/>
          <w:szCs w:val="24"/>
        </w:rPr>
        <w:t xml:space="preserve">ацій з </w:t>
      </w:r>
      <w:r w:rsidR="00FE5CCA" w:rsidRPr="00F53C87">
        <w:rPr>
          <w:rFonts w:ascii="Arial" w:hAnsi="Arial" w:cs="Arial"/>
          <w:bCs/>
          <w:sz w:val="24"/>
          <w:szCs w:val="24"/>
        </w:rPr>
        <w:t xml:space="preserve">розробки рамкових програм </w:t>
      </w:r>
      <w:r w:rsidR="0075020E" w:rsidRPr="00F53C87">
        <w:rPr>
          <w:rFonts w:ascii="Arial" w:hAnsi="Arial" w:cs="Arial"/>
          <w:bCs/>
          <w:sz w:val="24"/>
          <w:szCs w:val="24"/>
        </w:rPr>
        <w:t xml:space="preserve">у сфері розвитку та </w:t>
      </w:r>
      <w:r w:rsidR="00FE5CCA" w:rsidRPr="00F53C87">
        <w:rPr>
          <w:rFonts w:ascii="Arial" w:hAnsi="Arial" w:cs="Arial"/>
          <w:bCs/>
          <w:sz w:val="24"/>
          <w:szCs w:val="24"/>
        </w:rPr>
        <w:t>використання відновлюваної енергетики;</w:t>
      </w:r>
      <w:r w:rsidR="00CC56C8" w:rsidRPr="00F53C87">
        <w:rPr>
          <w:rFonts w:ascii="Arial" w:hAnsi="Arial" w:cs="Arial"/>
          <w:bCs/>
          <w:sz w:val="24"/>
          <w:szCs w:val="24"/>
        </w:rPr>
        <w:t xml:space="preserve"> сприяння р</w:t>
      </w:r>
      <w:r w:rsidR="00FE5CCA" w:rsidRPr="00F53C87">
        <w:rPr>
          <w:rFonts w:ascii="Arial" w:hAnsi="Arial" w:cs="Arial"/>
          <w:bCs/>
          <w:sz w:val="24"/>
          <w:szCs w:val="24"/>
        </w:rPr>
        <w:t>озвитк</w:t>
      </w:r>
      <w:r w:rsidR="00CC56C8" w:rsidRPr="00F53C87">
        <w:rPr>
          <w:rFonts w:ascii="Arial" w:hAnsi="Arial" w:cs="Arial"/>
          <w:bCs/>
          <w:sz w:val="24"/>
          <w:szCs w:val="24"/>
        </w:rPr>
        <w:t>у</w:t>
      </w:r>
      <w:r w:rsidR="00FE5CCA" w:rsidRPr="00F53C87">
        <w:rPr>
          <w:rFonts w:ascii="Arial" w:hAnsi="Arial" w:cs="Arial"/>
          <w:bCs/>
          <w:sz w:val="24"/>
          <w:szCs w:val="24"/>
        </w:rPr>
        <w:t xml:space="preserve"> трансферту технологій та знань у сфері </w:t>
      </w:r>
      <w:r w:rsidR="00CC56C8" w:rsidRPr="00F53C87">
        <w:rPr>
          <w:rFonts w:ascii="Arial" w:hAnsi="Arial" w:cs="Arial"/>
          <w:bCs/>
          <w:sz w:val="24"/>
          <w:szCs w:val="24"/>
        </w:rPr>
        <w:t>відновлюваної енергетики;</w:t>
      </w:r>
      <w:r w:rsidR="00FE5CCA" w:rsidRPr="00F53C87">
        <w:rPr>
          <w:rFonts w:ascii="Arial" w:hAnsi="Arial" w:cs="Arial"/>
          <w:bCs/>
          <w:sz w:val="24"/>
          <w:szCs w:val="24"/>
        </w:rPr>
        <w:t xml:space="preserve"> створення регіональних центрів дослідження, розвитку і обміну досвідом у сфері розвитку </w:t>
      </w:r>
      <w:r w:rsidR="00FE5CCA" w:rsidRPr="00F53C87">
        <w:rPr>
          <w:rFonts w:ascii="Arial" w:hAnsi="Arial" w:cs="Arial"/>
          <w:bCs/>
          <w:sz w:val="24"/>
          <w:szCs w:val="24"/>
        </w:rPr>
        <w:lastRenderedPageBreak/>
        <w:t xml:space="preserve">відновлюваної енергетики </w:t>
      </w:r>
      <w:r w:rsidR="00CC56C8" w:rsidRPr="00F53C87">
        <w:rPr>
          <w:rFonts w:ascii="Arial" w:hAnsi="Arial" w:cs="Arial"/>
          <w:bCs/>
          <w:sz w:val="24"/>
          <w:szCs w:val="24"/>
        </w:rPr>
        <w:t>для країн</w:t>
      </w:r>
      <w:r w:rsidR="00FE5CCA" w:rsidRPr="00F53C87">
        <w:rPr>
          <w:rFonts w:ascii="Arial" w:hAnsi="Arial" w:cs="Arial"/>
          <w:bCs/>
          <w:sz w:val="24"/>
          <w:szCs w:val="24"/>
        </w:rPr>
        <w:t>-член</w:t>
      </w:r>
      <w:r w:rsidR="00CC56C8" w:rsidRPr="00F53C87">
        <w:rPr>
          <w:rFonts w:ascii="Arial" w:hAnsi="Arial" w:cs="Arial"/>
          <w:bCs/>
          <w:sz w:val="24"/>
          <w:szCs w:val="24"/>
        </w:rPr>
        <w:t xml:space="preserve">ів </w:t>
      </w:r>
      <w:r w:rsidR="00FE5CCA" w:rsidRPr="00F53C87">
        <w:rPr>
          <w:rFonts w:ascii="Arial" w:hAnsi="Arial" w:cs="Arial"/>
          <w:bCs/>
          <w:sz w:val="24"/>
          <w:szCs w:val="24"/>
        </w:rPr>
        <w:t xml:space="preserve">IRENA; сприяння поширенню </w:t>
      </w:r>
      <w:r w:rsidR="000C3467" w:rsidRPr="00F53C87">
        <w:rPr>
          <w:rFonts w:ascii="Arial" w:hAnsi="Arial" w:cs="Arial"/>
          <w:bCs/>
          <w:sz w:val="24"/>
          <w:szCs w:val="24"/>
        </w:rPr>
        <w:t xml:space="preserve">успішного досвіду у сфері </w:t>
      </w:r>
      <w:r w:rsidR="00FE5CCA" w:rsidRPr="00F53C87">
        <w:rPr>
          <w:rFonts w:ascii="Arial" w:hAnsi="Arial" w:cs="Arial"/>
          <w:bCs/>
          <w:sz w:val="24"/>
          <w:szCs w:val="24"/>
        </w:rPr>
        <w:t xml:space="preserve">використання відновлюваної енергетики; планування фінансового забезпечення програм з використання </w:t>
      </w:r>
      <w:r w:rsidR="00CC56C8" w:rsidRPr="00F53C87">
        <w:rPr>
          <w:rFonts w:ascii="Arial" w:hAnsi="Arial" w:cs="Arial"/>
          <w:bCs/>
          <w:sz w:val="24"/>
          <w:szCs w:val="24"/>
        </w:rPr>
        <w:t>відновлюваних джерел енергії (</w:t>
      </w:r>
      <w:r w:rsidR="00FE5CCA" w:rsidRPr="00F53C87">
        <w:rPr>
          <w:rFonts w:ascii="Arial" w:hAnsi="Arial" w:cs="Arial"/>
          <w:bCs/>
          <w:sz w:val="24"/>
          <w:szCs w:val="24"/>
        </w:rPr>
        <w:t>ВДЕ</w:t>
      </w:r>
      <w:r w:rsidR="00CC56C8" w:rsidRPr="00F53C87">
        <w:rPr>
          <w:rFonts w:ascii="Arial" w:hAnsi="Arial" w:cs="Arial"/>
          <w:bCs/>
          <w:sz w:val="24"/>
          <w:szCs w:val="24"/>
        </w:rPr>
        <w:t>); збір та обробка</w:t>
      </w:r>
      <w:r w:rsidR="00FE5CCA" w:rsidRPr="00F53C87">
        <w:rPr>
          <w:rFonts w:ascii="Arial" w:hAnsi="Arial" w:cs="Arial"/>
          <w:bCs/>
          <w:sz w:val="24"/>
          <w:szCs w:val="24"/>
        </w:rPr>
        <w:t xml:space="preserve"> статистичних даних у сфері розвитку відновлюваної енергетики</w:t>
      </w:r>
      <w:r w:rsidR="000C3467" w:rsidRPr="00F53C87">
        <w:rPr>
          <w:rFonts w:ascii="Arial" w:hAnsi="Arial" w:cs="Arial"/>
          <w:bCs/>
          <w:sz w:val="24"/>
          <w:szCs w:val="24"/>
        </w:rPr>
        <w:t xml:space="preserve"> та ін.</w:t>
      </w:r>
      <w:r w:rsidR="00FE5CCA" w:rsidRPr="00F53C87">
        <w:rPr>
          <w:rFonts w:ascii="Arial" w:hAnsi="Arial" w:cs="Arial"/>
          <w:bCs/>
          <w:sz w:val="24"/>
          <w:szCs w:val="24"/>
        </w:rPr>
        <w:t xml:space="preserve"> </w:t>
      </w:r>
      <w:r w:rsidR="000C3467" w:rsidRPr="00F53C87">
        <w:rPr>
          <w:rFonts w:ascii="Arial" w:hAnsi="Arial" w:cs="Arial"/>
          <w:bCs/>
          <w:sz w:val="24"/>
          <w:szCs w:val="24"/>
        </w:rPr>
        <w:t xml:space="preserve">Такі напрямки роботи IRENA зорієнтовані на системну, комплексну інституційну підтримку розвитку всіх різновидів відновлюваної </w:t>
      </w:r>
      <w:r w:rsidR="000C3467" w:rsidRPr="005B1432">
        <w:rPr>
          <w:rFonts w:ascii="Arial" w:hAnsi="Arial" w:cs="Arial"/>
          <w:bCs/>
          <w:sz w:val="24"/>
          <w:szCs w:val="24"/>
        </w:rPr>
        <w:t xml:space="preserve">енергетики </w:t>
      </w:r>
      <w:r w:rsidR="00FE5CCA" w:rsidRPr="005B1432">
        <w:rPr>
          <w:rFonts w:ascii="Arial" w:hAnsi="Arial" w:cs="Arial"/>
          <w:bCs/>
          <w:sz w:val="24"/>
          <w:szCs w:val="24"/>
        </w:rPr>
        <w:t>[</w:t>
      </w:r>
      <w:r w:rsidR="00E57F50" w:rsidRPr="005B1432">
        <w:rPr>
          <w:rFonts w:ascii="Arial" w:hAnsi="Arial" w:cs="Arial"/>
          <w:bCs/>
          <w:sz w:val="24"/>
          <w:szCs w:val="24"/>
        </w:rPr>
        <w:t>1</w:t>
      </w:r>
      <w:r w:rsidR="00B0278F" w:rsidRPr="005B1432">
        <w:rPr>
          <w:rFonts w:ascii="Arial" w:hAnsi="Arial" w:cs="Arial"/>
          <w:bCs/>
          <w:sz w:val="24"/>
          <w:szCs w:val="24"/>
        </w:rPr>
        <w:t>5</w:t>
      </w:r>
      <w:r w:rsidR="00FE5CCA" w:rsidRPr="005B1432">
        <w:rPr>
          <w:rFonts w:ascii="Arial" w:hAnsi="Arial" w:cs="Arial"/>
          <w:bCs/>
          <w:sz w:val="24"/>
          <w:szCs w:val="24"/>
        </w:rPr>
        <w:t>].</w:t>
      </w:r>
      <w:r w:rsidR="000C3467" w:rsidRPr="00F53C87">
        <w:rPr>
          <w:rFonts w:ascii="Arial" w:hAnsi="Arial" w:cs="Arial"/>
          <w:bCs/>
          <w:sz w:val="24"/>
          <w:szCs w:val="24"/>
        </w:rPr>
        <w:t xml:space="preserve"> </w:t>
      </w:r>
    </w:p>
    <w:p w:rsidR="00B751B3" w:rsidRPr="00F53C87" w:rsidRDefault="000C3467" w:rsidP="00052ABF">
      <w:pPr>
        <w:spacing w:after="0" w:line="240" w:lineRule="auto"/>
        <w:ind w:firstLine="567"/>
        <w:jc w:val="both"/>
        <w:rPr>
          <w:rFonts w:ascii="Arial" w:hAnsi="Arial" w:cs="Arial"/>
          <w:bCs/>
          <w:sz w:val="24"/>
          <w:szCs w:val="24"/>
        </w:rPr>
      </w:pPr>
      <w:r>
        <w:rPr>
          <w:rFonts w:ascii="Arial" w:hAnsi="Arial" w:cs="Arial"/>
          <w:bCs/>
          <w:sz w:val="24"/>
          <w:szCs w:val="24"/>
        </w:rPr>
        <w:t xml:space="preserve">Натомість, у світовій практиці зростає потреба у спеціалізації надання інституційної підтримки, адже це обумовлено </w:t>
      </w:r>
      <w:r w:rsidR="000712DE">
        <w:rPr>
          <w:rFonts w:ascii="Arial" w:hAnsi="Arial" w:cs="Arial"/>
          <w:bCs/>
          <w:sz w:val="24"/>
          <w:szCs w:val="24"/>
        </w:rPr>
        <w:t xml:space="preserve">особливостями </w:t>
      </w:r>
      <w:r>
        <w:rPr>
          <w:rFonts w:ascii="Arial" w:hAnsi="Arial" w:cs="Arial"/>
          <w:bCs/>
          <w:sz w:val="24"/>
          <w:szCs w:val="24"/>
        </w:rPr>
        <w:t>технічного та орган</w:t>
      </w:r>
      <w:r w:rsidR="005B1432">
        <w:rPr>
          <w:rFonts w:ascii="Arial" w:hAnsi="Arial" w:cs="Arial"/>
          <w:bCs/>
          <w:sz w:val="24"/>
          <w:szCs w:val="24"/>
        </w:rPr>
        <w:t>і</w:t>
      </w:r>
      <w:r>
        <w:rPr>
          <w:rFonts w:ascii="Arial" w:hAnsi="Arial" w:cs="Arial"/>
          <w:bCs/>
          <w:sz w:val="24"/>
          <w:szCs w:val="24"/>
        </w:rPr>
        <w:t xml:space="preserve">заційного забезпечення процесів виробництва електроенергії з відновлюваних джерел. Показовим у цьому плані є заснування </w:t>
      </w:r>
      <w:r w:rsidRPr="00F53C87">
        <w:rPr>
          <w:rFonts w:ascii="Arial" w:hAnsi="Arial" w:cs="Arial"/>
          <w:bCs/>
          <w:sz w:val="24"/>
          <w:szCs w:val="24"/>
        </w:rPr>
        <w:t>у</w:t>
      </w:r>
      <w:r w:rsidR="00CC56C8" w:rsidRPr="00F53C87">
        <w:rPr>
          <w:rFonts w:ascii="Arial" w:hAnsi="Arial" w:cs="Arial"/>
          <w:sz w:val="24"/>
          <w:szCs w:val="24"/>
        </w:rPr>
        <w:t xml:space="preserve"> 1954 р. </w:t>
      </w:r>
      <w:r w:rsidRPr="00F53C87">
        <w:rPr>
          <w:rFonts w:ascii="Arial" w:hAnsi="Arial" w:cs="Arial"/>
          <w:sz w:val="24"/>
          <w:szCs w:val="24"/>
        </w:rPr>
        <w:t>у</w:t>
      </w:r>
      <w:r w:rsidR="00CC56C8" w:rsidRPr="00F53C87">
        <w:rPr>
          <w:rFonts w:ascii="Arial" w:hAnsi="Arial" w:cs="Arial"/>
          <w:sz w:val="24"/>
          <w:szCs w:val="24"/>
        </w:rPr>
        <w:t xml:space="preserve"> </w:t>
      </w:r>
      <w:proofErr w:type="spellStart"/>
      <w:r w:rsidR="00CC56C8" w:rsidRPr="00F53C87">
        <w:rPr>
          <w:rFonts w:ascii="Arial" w:hAnsi="Arial" w:cs="Arial"/>
          <w:sz w:val="24"/>
          <w:szCs w:val="24"/>
        </w:rPr>
        <w:t>Фрайбурзі</w:t>
      </w:r>
      <w:proofErr w:type="spellEnd"/>
      <w:r w:rsidR="00CC56C8" w:rsidRPr="00F53C87">
        <w:rPr>
          <w:rFonts w:ascii="Arial" w:hAnsi="Arial" w:cs="Arial"/>
          <w:sz w:val="24"/>
          <w:szCs w:val="24"/>
        </w:rPr>
        <w:t xml:space="preserve"> (Німеччина)  Міжнародн</w:t>
      </w:r>
      <w:r w:rsidRPr="00F53C87">
        <w:rPr>
          <w:rFonts w:ascii="Arial" w:hAnsi="Arial" w:cs="Arial"/>
          <w:sz w:val="24"/>
          <w:szCs w:val="24"/>
        </w:rPr>
        <w:t>ого</w:t>
      </w:r>
      <w:r w:rsidR="00CC56C8" w:rsidRPr="00F53C87">
        <w:rPr>
          <w:rFonts w:ascii="Arial" w:hAnsi="Arial" w:cs="Arial"/>
          <w:sz w:val="24"/>
          <w:szCs w:val="24"/>
        </w:rPr>
        <w:t xml:space="preserve"> співтовариств</w:t>
      </w:r>
      <w:r w:rsidRPr="00F53C87">
        <w:rPr>
          <w:rFonts w:ascii="Arial" w:hAnsi="Arial" w:cs="Arial"/>
          <w:sz w:val="24"/>
          <w:szCs w:val="24"/>
        </w:rPr>
        <w:t>а</w:t>
      </w:r>
      <w:r w:rsidR="00CC56C8" w:rsidRPr="00F53C87">
        <w:rPr>
          <w:rFonts w:ascii="Arial" w:hAnsi="Arial" w:cs="Arial"/>
          <w:sz w:val="24"/>
          <w:szCs w:val="24"/>
        </w:rPr>
        <w:t xml:space="preserve"> з використання сонячної енергії</w:t>
      </w:r>
      <w:r w:rsidRPr="00F53C87">
        <w:rPr>
          <w:rFonts w:ascii="Arial" w:hAnsi="Arial" w:cs="Arial"/>
          <w:sz w:val="24"/>
          <w:szCs w:val="24"/>
        </w:rPr>
        <w:t xml:space="preserve">, </w:t>
      </w:r>
      <w:r w:rsidR="005B1432">
        <w:rPr>
          <w:rFonts w:ascii="Arial" w:hAnsi="Arial" w:cs="Arial"/>
          <w:sz w:val="24"/>
          <w:szCs w:val="24"/>
        </w:rPr>
        <w:t>що</w:t>
      </w:r>
      <w:r w:rsidRPr="00F53C87">
        <w:rPr>
          <w:rFonts w:ascii="Arial" w:hAnsi="Arial" w:cs="Arial"/>
          <w:sz w:val="24"/>
          <w:szCs w:val="24"/>
        </w:rPr>
        <w:t xml:space="preserve"> ста</w:t>
      </w:r>
      <w:r w:rsidR="005B1432">
        <w:rPr>
          <w:rFonts w:ascii="Arial" w:hAnsi="Arial" w:cs="Arial"/>
          <w:sz w:val="24"/>
          <w:szCs w:val="24"/>
        </w:rPr>
        <w:t>є</w:t>
      </w:r>
      <w:r w:rsidRPr="00F53C87">
        <w:rPr>
          <w:rFonts w:ascii="Arial" w:hAnsi="Arial" w:cs="Arial"/>
          <w:sz w:val="24"/>
          <w:szCs w:val="24"/>
        </w:rPr>
        <w:t xml:space="preserve"> </w:t>
      </w:r>
      <w:r w:rsidR="00CC56C8" w:rsidRPr="00F53C87">
        <w:rPr>
          <w:rFonts w:ascii="Arial" w:hAnsi="Arial" w:cs="Arial"/>
          <w:sz w:val="24"/>
          <w:szCs w:val="24"/>
        </w:rPr>
        <w:t>перш</w:t>
      </w:r>
      <w:r w:rsidRPr="00F53C87">
        <w:rPr>
          <w:rFonts w:ascii="Arial" w:hAnsi="Arial" w:cs="Arial"/>
          <w:sz w:val="24"/>
          <w:szCs w:val="24"/>
        </w:rPr>
        <w:t>ою</w:t>
      </w:r>
      <w:r w:rsidR="00CC56C8" w:rsidRPr="00F53C87">
        <w:rPr>
          <w:rFonts w:ascii="Arial" w:hAnsi="Arial" w:cs="Arial"/>
          <w:sz w:val="24"/>
          <w:szCs w:val="24"/>
        </w:rPr>
        <w:t xml:space="preserve"> міжнародн</w:t>
      </w:r>
      <w:r w:rsidRPr="00F53C87">
        <w:rPr>
          <w:rFonts w:ascii="Arial" w:hAnsi="Arial" w:cs="Arial"/>
          <w:sz w:val="24"/>
          <w:szCs w:val="24"/>
        </w:rPr>
        <w:t>ою неурядовою</w:t>
      </w:r>
      <w:r w:rsidR="00CC56C8" w:rsidRPr="00F53C87">
        <w:rPr>
          <w:rFonts w:ascii="Arial" w:hAnsi="Arial" w:cs="Arial"/>
          <w:sz w:val="24"/>
          <w:szCs w:val="24"/>
        </w:rPr>
        <w:t xml:space="preserve"> організаці</w:t>
      </w:r>
      <w:r w:rsidRPr="00F53C87">
        <w:rPr>
          <w:rFonts w:ascii="Arial" w:hAnsi="Arial" w:cs="Arial"/>
          <w:sz w:val="24"/>
          <w:szCs w:val="24"/>
        </w:rPr>
        <w:t>єю</w:t>
      </w:r>
      <w:r w:rsidR="00CC56C8" w:rsidRPr="00F53C87">
        <w:rPr>
          <w:rFonts w:ascii="Arial" w:hAnsi="Arial" w:cs="Arial"/>
          <w:sz w:val="24"/>
          <w:szCs w:val="24"/>
        </w:rPr>
        <w:t xml:space="preserve">, діяльність якої повністю </w:t>
      </w:r>
      <w:r w:rsidRPr="00F53C87">
        <w:rPr>
          <w:rFonts w:ascii="Arial" w:hAnsi="Arial" w:cs="Arial"/>
          <w:sz w:val="24"/>
          <w:szCs w:val="24"/>
        </w:rPr>
        <w:t>зосередж</w:t>
      </w:r>
      <w:r w:rsidR="005B1432">
        <w:rPr>
          <w:rFonts w:ascii="Arial" w:hAnsi="Arial" w:cs="Arial"/>
          <w:sz w:val="24"/>
          <w:szCs w:val="24"/>
        </w:rPr>
        <w:t xml:space="preserve">ена </w:t>
      </w:r>
      <w:r w:rsidR="00CC56C8" w:rsidRPr="00F53C87">
        <w:rPr>
          <w:rFonts w:ascii="Arial" w:hAnsi="Arial" w:cs="Arial"/>
          <w:sz w:val="24"/>
          <w:szCs w:val="24"/>
        </w:rPr>
        <w:t>на дослідження</w:t>
      </w:r>
      <w:r w:rsidRPr="00F53C87">
        <w:rPr>
          <w:rFonts w:ascii="Arial" w:hAnsi="Arial" w:cs="Arial"/>
          <w:sz w:val="24"/>
          <w:szCs w:val="24"/>
        </w:rPr>
        <w:t xml:space="preserve">х </w:t>
      </w:r>
      <w:r w:rsidR="00CC56C8" w:rsidRPr="00F53C87">
        <w:rPr>
          <w:rFonts w:ascii="Arial" w:hAnsi="Arial" w:cs="Arial"/>
          <w:sz w:val="24"/>
          <w:szCs w:val="24"/>
        </w:rPr>
        <w:t xml:space="preserve">та на </w:t>
      </w:r>
      <w:r w:rsidR="000712DE" w:rsidRPr="00F53C87">
        <w:rPr>
          <w:rFonts w:ascii="Arial" w:hAnsi="Arial" w:cs="Arial"/>
          <w:sz w:val="24"/>
          <w:szCs w:val="24"/>
        </w:rPr>
        <w:t xml:space="preserve">інституційній підтримці розвитку </w:t>
      </w:r>
      <w:r w:rsidRPr="00F53C87">
        <w:rPr>
          <w:rFonts w:ascii="Arial" w:hAnsi="Arial" w:cs="Arial"/>
          <w:sz w:val="24"/>
          <w:szCs w:val="24"/>
        </w:rPr>
        <w:t xml:space="preserve">ВДЕ. </w:t>
      </w:r>
      <w:r w:rsidR="009F1AC5" w:rsidRPr="00F53C87">
        <w:rPr>
          <w:rFonts w:ascii="Arial" w:hAnsi="Arial" w:cs="Arial"/>
          <w:sz w:val="24"/>
          <w:szCs w:val="24"/>
        </w:rPr>
        <w:t>Поступово, на основі неурядової організації виник</w:t>
      </w:r>
      <w:r w:rsidR="000712DE" w:rsidRPr="00F53C87">
        <w:rPr>
          <w:rFonts w:ascii="Arial" w:hAnsi="Arial" w:cs="Arial"/>
          <w:sz w:val="24"/>
          <w:szCs w:val="24"/>
        </w:rPr>
        <w:t>ає</w:t>
      </w:r>
      <w:r w:rsidR="009F1AC5" w:rsidRPr="00F53C87">
        <w:rPr>
          <w:rFonts w:ascii="Arial" w:hAnsi="Arial" w:cs="Arial"/>
          <w:sz w:val="24"/>
          <w:szCs w:val="24"/>
        </w:rPr>
        <w:t xml:space="preserve"> </w:t>
      </w:r>
      <w:r w:rsidR="007303E5" w:rsidRPr="00F53C87">
        <w:rPr>
          <w:rFonts w:ascii="Arial" w:hAnsi="Arial" w:cs="Arial"/>
          <w:sz w:val="24"/>
          <w:szCs w:val="24"/>
          <w:lang w:val="sq-AL"/>
        </w:rPr>
        <w:t>Institute of Southeastern European Studies (ISES)</w:t>
      </w:r>
      <w:r w:rsidR="009F1AC5" w:rsidRPr="00F53C87">
        <w:rPr>
          <w:rFonts w:ascii="Arial" w:hAnsi="Arial" w:cs="Arial"/>
          <w:sz w:val="24"/>
          <w:szCs w:val="24"/>
        </w:rPr>
        <w:t>, Австрія</w:t>
      </w:r>
      <w:r w:rsidR="009F1AC5" w:rsidRPr="00F53C87">
        <w:rPr>
          <w:rFonts w:ascii="Arial" w:hAnsi="Arial" w:cs="Arial"/>
          <w:bCs/>
          <w:sz w:val="24"/>
          <w:szCs w:val="24"/>
          <w:lang w:bidi="uk-UA"/>
        </w:rPr>
        <w:t xml:space="preserve">, що досліджує питання </w:t>
      </w:r>
      <w:r w:rsidR="00CC56C8" w:rsidRPr="00F53C87">
        <w:rPr>
          <w:rFonts w:ascii="Arial" w:hAnsi="Arial" w:cs="Arial"/>
          <w:sz w:val="24"/>
          <w:szCs w:val="24"/>
        </w:rPr>
        <w:t>використання сонячної енергії</w:t>
      </w:r>
      <w:r w:rsidR="009F1AC5" w:rsidRPr="00F53C87">
        <w:rPr>
          <w:rFonts w:ascii="Arial" w:hAnsi="Arial" w:cs="Arial"/>
          <w:sz w:val="24"/>
          <w:szCs w:val="24"/>
        </w:rPr>
        <w:t xml:space="preserve">, </w:t>
      </w:r>
      <w:r w:rsidRPr="00F53C87">
        <w:rPr>
          <w:rFonts w:ascii="Arial" w:hAnsi="Arial" w:cs="Arial"/>
          <w:sz w:val="24"/>
          <w:szCs w:val="24"/>
        </w:rPr>
        <w:t>надає інституційну підтримку</w:t>
      </w:r>
      <w:r w:rsidR="009F1AC5" w:rsidRPr="00F53C87">
        <w:rPr>
          <w:rFonts w:ascii="Arial" w:hAnsi="Arial" w:cs="Arial"/>
          <w:sz w:val="24"/>
          <w:szCs w:val="24"/>
        </w:rPr>
        <w:t xml:space="preserve"> у цій сфері зацікавленим суб'єктам господарювання, у т.ч. </w:t>
      </w:r>
      <w:r w:rsidRPr="00F53C87">
        <w:rPr>
          <w:rFonts w:ascii="Arial" w:hAnsi="Arial" w:cs="Arial"/>
          <w:sz w:val="24"/>
          <w:szCs w:val="24"/>
        </w:rPr>
        <w:t>розповсюдж</w:t>
      </w:r>
      <w:r w:rsidR="000712DE" w:rsidRPr="00F53C87">
        <w:rPr>
          <w:rFonts w:ascii="Arial" w:hAnsi="Arial" w:cs="Arial"/>
          <w:sz w:val="24"/>
          <w:szCs w:val="24"/>
        </w:rPr>
        <w:t>ує</w:t>
      </w:r>
      <w:r w:rsidR="009F1AC5" w:rsidRPr="00F53C87">
        <w:rPr>
          <w:rFonts w:ascii="Arial" w:hAnsi="Arial" w:cs="Arial"/>
          <w:sz w:val="24"/>
          <w:szCs w:val="24"/>
        </w:rPr>
        <w:t xml:space="preserve"> </w:t>
      </w:r>
      <w:r w:rsidRPr="00F53C87">
        <w:rPr>
          <w:rFonts w:ascii="Arial" w:hAnsi="Arial" w:cs="Arial"/>
          <w:sz w:val="24"/>
          <w:szCs w:val="24"/>
        </w:rPr>
        <w:t>найкращ</w:t>
      </w:r>
      <w:r w:rsidR="000712DE" w:rsidRPr="00F53C87">
        <w:rPr>
          <w:rFonts w:ascii="Arial" w:hAnsi="Arial" w:cs="Arial"/>
          <w:sz w:val="24"/>
          <w:szCs w:val="24"/>
        </w:rPr>
        <w:t>ий</w:t>
      </w:r>
      <w:r w:rsidR="009F1AC5" w:rsidRPr="00F53C87">
        <w:rPr>
          <w:rFonts w:ascii="Arial" w:hAnsi="Arial" w:cs="Arial"/>
          <w:sz w:val="24"/>
          <w:szCs w:val="24"/>
        </w:rPr>
        <w:t xml:space="preserve"> </w:t>
      </w:r>
      <w:r w:rsidRPr="00F53C87">
        <w:rPr>
          <w:rFonts w:ascii="Arial" w:hAnsi="Arial" w:cs="Arial"/>
          <w:sz w:val="24"/>
          <w:szCs w:val="24"/>
        </w:rPr>
        <w:t>світов</w:t>
      </w:r>
      <w:r w:rsidR="000712DE" w:rsidRPr="00F53C87">
        <w:rPr>
          <w:rFonts w:ascii="Arial" w:hAnsi="Arial" w:cs="Arial"/>
          <w:sz w:val="24"/>
          <w:szCs w:val="24"/>
        </w:rPr>
        <w:t>ий</w:t>
      </w:r>
      <w:r w:rsidRPr="00F53C87">
        <w:rPr>
          <w:rFonts w:ascii="Arial" w:hAnsi="Arial" w:cs="Arial"/>
          <w:sz w:val="24"/>
          <w:szCs w:val="24"/>
        </w:rPr>
        <w:t xml:space="preserve"> досвід,</w:t>
      </w:r>
      <w:r w:rsidR="009F1AC5" w:rsidRPr="00F53C87">
        <w:rPr>
          <w:rFonts w:ascii="Arial" w:hAnsi="Arial" w:cs="Arial"/>
          <w:sz w:val="24"/>
          <w:szCs w:val="24"/>
        </w:rPr>
        <w:t xml:space="preserve"> нада</w:t>
      </w:r>
      <w:r w:rsidR="000712DE" w:rsidRPr="00F53C87">
        <w:rPr>
          <w:rFonts w:ascii="Arial" w:hAnsi="Arial" w:cs="Arial"/>
          <w:sz w:val="24"/>
          <w:szCs w:val="24"/>
        </w:rPr>
        <w:t>є</w:t>
      </w:r>
      <w:r w:rsidR="009F1AC5" w:rsidRPr="00F53C87">
        <w:rPr>
          <w:rFonts w:ascii="Arial" w:hAnsi="Arial" w:cs="Arial"/>
          <w:sz w:val="24"/>
          <w:szCs w:val="24"/>
        </w:rPr>
        <w:t xml:space="preserve"> </w:t>
      </w:r>
      <w:r w:rsidRPr="00F53C87">
        <w:rPr>
          <w:rFonts w:ascii="Arial" w:hAnsi="Arial" w:cs="Arial"/>
          <w:sz w:val="24"/>
          <w:szCs w:val="24"/>
        </w:rPr>
        <w:t>консультаційн</w:t>
      </w:r>
      <w:r w:rsidR="000712DE" w:rsidRPr="00F53C87">
        <w:rPr>
          <w:rFonts w:ascii="Arial" w:hAnsi="Arial" w:cs="Arial"/>
          <w:sz w:val="24"/>
          <w:szCs w:val="24"/>
        </w:rPr>
        <w:t>у</w:t>
      </w:r>
      <w:r w:rsidRPr="00F53C87">
        <w:rPr>
          <w:rFonts w:ascii="Arial" w:hAnsi="Arial" w:cs="Arial"/>
          <w:sz w:val="24"/>
          <w:szCs w:val="24"/>
        </w:rPr>
        <w:t xml:space="preserve"> підтримк</w:t>
      </w:r>
      <w:r w:rsidR="000712DE" w:rsidRPr="00F53C87">
        <w:rPr>
          <w:rFonts w:ascii="Arial" w:hAnsi="Arial" w:cs="Arial"/>
          <w:sz w:val="24"/>
          <w:szCs w:val="24"/>
        </w:rPr>
        <w:t>у</w:t>
      </w:r>
      <w:r w:rsidRPr="00F53C87">
        <w:rPr>
          <w:rFonts w:ascii="Arial" w:hAnsi="Arial" w:cs="Arial"/>
          <w:sz w:val="24"/>
          <w:szCs w:val="24"/>
        </w:rPr>
        <w:t>, організаційно-управлінськ</w:t>
      </w:r>
      <w:r w:rsidR="000712DE" w:rsidRPr="00F53C87">
        <w:rPr>
          <w:rFonts w:ascii="Arial" w:hAnsi="Arial" w:cs="Arial"/>
          <w:sz w:val="24"/>
          <w:szCs w:val="24"/>
        </w:rPr>
        <w:t>і</w:t>
      </w:r>
      <w:r w:rsidRPr="00F53C87">
        <w:rPr>
          <w:rFonts w:ascii="Arial" w:hAnsi="Arial" w:cs="Arial"/>
          <w:sz w:val="24"/>
          <w:szCs w:val="24"/>
        </w:rPr>
        <w:t xml:space="preserve"> рекомендаці</w:t>
      </w:r>
      <w:r w:rsidR="000712DE" w:rsidRPr="00F53C87">
        <w:rPr>
          <w:rFonts w:ascii="Arial" w:hAnsi="Arial" w:cs="Arial"/>
          <w:sz w:val="24"/>
          <w:szCs w:val="24"/>
        </w:rPr>
        <w:t>ї</w:t>
      </w:r>
      <w:r w:rsidRPr="00F53C87">
        <w:rPr>
          <w:rFonts w:ascii="Arial" w:hAnsi="Arial" w:cs="Arial"/>
          <w:sz w:val="24"/>
          <w:szCs w:val="24"/>
        </w:rPr>
        <w:t xml:space="preserve"> </w:t>
      </w:r>
      <w:r w:rsidR="00B751B3" w:rsidRPr="00F53C87">
        <w:rPr>
          <w:rFonts w:ascii="Arial" w:hAnsi="Arial" w:cs="Arial"/>
          <w:sz w:val="24"/>
          <w:szCs w:val="24"/>
        </w:rPr>
        <w:t xml:space="preserve">та </w:t>
      </w:r>
      <w:r w:rsidR="005B1432">
        <w:rPr>
          <w:rFonts w:ascii="Arial" w:hAnsi="Arial" w:cs="Arial"/>
          <w:sz w:val="24"/>
          <w:szCs w:val="24"/>
        </w:rPr>
        <w:t>с</w:t>
      </w:r>
      <w:r w:rsidR="000712DE" w:rsidRPr="00F53C87">
        <w:rPr>
          <w:rFonts w:ascii="Arial" w:hAnsi="Arial" w:cs="Arial"/>
          <w:sz w:val="24"/>
          <w:szCs w:val="24"/>
        </w:rPr>
        <w:t xml:space="preserve">прияє </w:t>
      </w:r>
      <w:r w:rsidR="00B751B3" w:rsidRPr="00F53C87">
        <w:rPr>
          <w:rFonts w:ascii="Arial" w:hAnsi="Arial" w:cs="Arial"/>
          <w:sz w:val="24"/>
          <w:szCs w:val="24"/>
        </w:rPr>
        <w:t>налагодженн</w:t>
      </w:r>
      <w:r w:rsidR="000712DE" w:rsidRPr="00F53C87">
        <w:rPr>
          <w:rFonts w:ascii="Arial" w:hAnsi="Arial" w:cs="Arial"/>
          <w:sz w:val="24"/>
          <w:szCs w:val="24"/>
        </w:rPr>
        <w:t>ю</w:t>
      </w:r>
      <w:r w:rsidR="00B751B3" w:rsidRPr="00F53C87">
        <w:rPr>
          <w:rFonts w:ascii="Arial" w:hAnsi="Arial" w:cs="Arial"/>
          <w:sz w:val="24"/>
          <w:szCs w:val="24"/>
        </w:rPr>
        <w:t xml:space="preserve"> ефективного </w:t>
      </w:r>
      <w:r w:rsidR="00CC56C8" w:rsidRPr="00F53C87">
        <w:rPr>
          <w:rFonts w:ascii="Arial" w:hAnsi="Arial" w:cs="Arial"/>
          <w:sz w:val="24"/>
          <w:szCs w:val="24"/>
        </w:rPr>
        <w:t xml:space="preserve">міжнародного </w:t>
      </w:r>
      <w:r w:rsidR="00B751B3" w:rsidRPr="00F53C87">
        <w:rPr>
          <w:rFonts w:ascii="Arial" w:hAnsi="Arial" w:cs="Arial"/>
          <w:sz w:val="24"/>
          <w:szCs w:val="24"/>
        </w:rPr>
        <w:t xml:space="preserve">економічного </w:t>
      </w:r>
      <w:r w:rsidR="00CC56C8" w:rsidRPr="00F53C87">
        <w:rPr>
          <w:rFonts w:ascii="Arial" w:hAnsi="Arial" w:cs="Arial"/>
          <w:sz w:val="24"/>
          <w:szCs w:val="24"/>
        </w:rPr>
        <w:t>співробітництва</w:t>
      </w:r>
      <w:r w:rsidR="00B751B3" w:rsidRPr="00F53C87">
        <w:rPr>
          <w:rFonts w:ascii="Arial" w:hAnsi="Arial" w:cs="Arial"/>
          <w:sz w:val="24"/>
          <w:szCs w:val="24"/>
        </w:rPr>
        <w:t xml:space="preserve"> у сфері</w:t>
      </w:r>
      <w:r w:rsidR="009F1AC5" w:rsidRPr="00F53C87">
        <w:rPr>
          <w:rFonts w:ascii="Arial" w:hAnsi="Arial" w:cs="Arial"/>
          <w:sz w:val="24"/>
          <w:szCs w:val="24"/>
        </w:rPr>
        <w:t xml:space="preserve"> розвитку відновлюваної (та </w:t>
      </w:r>
      <w:proofErr w:type="spellStart"/>
      <w:r w:rsidR="009F1AC5" w:rsidRPr="00F53C87">
        <w:rPr>
          <w:rFonts w:ascii="Arial" w:hAnsi="Arial" w:cs="Arial"/>
          <w:sz w:val="24"/>
          <w:szCs w:val="24"/>
        </w:rPr>
        <w:t>геліо</w:t>
      </w:r>
      <w:r w:rsidR="000712DE" w:rsidRPr="00F53C87">
        <w:rPr>
          <w:rFonts w:ascii="Arial" w:hAnsi="Arial" w:cs="Arial"/>
          <w:sz w:val="24"/>
          <w:szCs w:val="24"/>
        </w:rPr>
        <w:t>-</w:t>
      </w:r>
      <w:proofErr w:type="spellEnd"/>
      <w:r w:rsidR="009F1AC5" w:rsidRPr="00F53C87">
        <w:rPr>
          <w:rFonts w:ascii="Arial" w:hAnsi="Arial" w:cs="Arial"/>
          <w:sz w:val="24"/>
          <w:szCs w:val="24"/>
        </w:rPr>
        <w:t xml:space="preserve">) енергетики </w:t>
      </w:r>
      <w:r w:rsidR="009F1AC5" w:rsidRPr="005B1432">
        <w:rPr>
          <w:rFonts w:ascii="Arial" w:hAnsi="Arial" w:cs="Arial"/>
          <w:bCs/>
          <w:sz w:val="24"/>
          <w:szCs w:val="24"/>
        </w:rPr>
        <w:t>[1</w:t>
      </w:r>
      <w:r w:rsidR="00B0278F" w:rsidRPr="005B1432">
        <w:rPr>
          <w:rFonts w:ascii="Arial" w:hAnsi="Arial" w:cs="Arial"/>
          <w:bCs/>
          <w:sz w:val="24"/>
          <w:szCs w:val="24"/>
        </w:rPr>
        <w:t>6</w:t>
      </w:r>
      <w:r w:rsidR="009F1AC5" w:rsidRPr="005B1432">
        <w:rPr>
          <w:rFonts w:ascii="Arial" w:hAnsi="Arial" w:cs="Arial"/>
          <w:bCs/>
          <w:sz w:val="24"/>
          <w:szCs w:val="24"/>
        </w:rPr>
        <w:t>].</w:t>
      </w:r>
      <w:r w:rsidR="000712DE" w:rsidRPr="00F53C87">
        <w:rPr>
          <w:rFonts w:ascii="Arial" w:hAnsi="Arial" w:cs="Arial"/>
          <w:bCs/>
          <w:sz w:val="24"/>
          <w:szCs w:val="24"/>
        </w:rPr>
        <w:t xml:space="preserve"> Розвиток відновлюваної енергетики у країнах ЄС визнано стратегічним пріоритетом соціально-економічного розвитку відповідно до положень Стратегії сталого розвитку «Європа-2020»</w:t>
      </w:r>
      <w:r w:rsidR="00E233E8" w:rsidRPr="00F53C87">
        <w:rPr>
          <w:rFonts w:ascii="Arial" w:hAnsi="Arial" w:cs="Arial"/>
          <w:bCs/>
          <w:sz w:val="24"/>
          <w:szCs w:val="24"/>
        </w:rPr>
        <w:t xml:space="preserve"> </w:t>
      </w:r>
      <w:r w:rsidR="00E233E8" w:rsidRPr="005B1432">
        <w:rPr>
          <w:rFonts w:ascii="Arial" w:hAnsi="Arial" w:cs="Arial"/>
          <w:sz w:val="24"/>
          <w:szCs w:val="24"/>
        </w:rPr>
        <w:t>[1</w:t>
      </w:r>
      <w:r w:rsidR="00B0278F" w:rsidRPr="005B1432">
        <w:rPr>
          <w:rFonts w:ascii="Arial" w:hAnsi="Arial" w:cs="Arial"/>
          <w:sz w:val="24"/>
          <w:szCs w:val="24"/>
        </w:rPr>
        <w:t>7</w:t>
      </w:r>
      <w:r w:rsidR="00E233E8" w:rsidRPr="005B1432">
        <w:rPr>
          <w:rFonts w:ascii="Arial" w:hAnsi="Arial" w:cs="Arial"/>
          <w:sz w:val="24"/>
          <w:szCs w:val="24"/>
        </w:rPr>
        <w:t>]</w:t>
      </w:r>
      <w:r w:rsidR="000712DE" w:rsidRPr="005B1432">
        <w:rPr>
          <w:rFonts w:ascii="Arial" w:hAnsi="Arial" w:cs="Arial"/>
          <w:bCs/>
          <w:sz w:val="24"/>
          <w:szCs w:val="24"/>
        </w:rPr>
        <w:t>.</w:t>
      </w:r>
      <w:r w:rsidR="000712DE" w:rsidRPr="00F53C87">
        <w:rPr>
          <w:rFonts w:ascii="Arial" w:hAnsi="Arial" w:cs="Arial"/>
          <w:bCs/>
          <w:sz w:val="24"/>
          <w:szCs w:val="24"/>
        </w:rPr>
        <w:t xml:space="preserve"> Про показники частки відновлюваних джерел енергії у валовому кінцевому споживанні енергії у країнах Європейського Союзу свідчать дані, наведені у Таблиці 1. </w:t>
      </w:r>
    </w:p>
    <w:p w:rsidR="009F1AC5" w:rsidRPr="00F53C87" w:rsidRDefault="009F1AC5" w:rsidP="009F1AC5">
      <w:pPr>
        <w:autoSpaceDE w:val="0"/>
        <w:autoSpaceDN w:val="0"/>
        <w:adjustRightInd w:val="0"/>
        <w:spacing w:after="0" w:line="240" w:lineRule="auto"/>
        <w:ind w:firstLine="709"/>
        <w:jc w:val="right"/>
        <w:rPr>
          <w:rFonts w:ascii="Arial" w:hAnsi="Arial" w:cs="Arial"/>
          <w:b/>
          <w:sz w:val="24"/>
          <w:szCs w:val="24"/>
        </w:rPr>
      </w:pPr>
      <w:r w:rsidRPr="00F53C87">
        <w:rPr>
          <w:rFonts w:ascii="Arial" w:hAnsi="Arial" w:cs="Arial"/>
          <w:b/>
          <w:sz w:val="24"/>
          <w:szCs w:val="24"/>
        </w:rPr>
        <w:t>Таблиця 1</w:t>
      </w:r>
    </w:p>
    <w:p w:rsidR="000712DE" w:rsidRPr="00F53C87" w:rsidRDefault="009F1AC5" w:rsidP="009F1AC5">
      <w:pPr>
        <w:autoSpaceDE w:val="0"/>
        <w:autoSpaceDN w:val="0"/>
        <w:adjustRightInd w:val="0"/>
        <w:spacing w:after="0" w:line="240" w:lineRule="auto"/>
        <w:ind w:firstLine="709"/>
        <w:jc w:val="center"/>
        <w:rPr>
          <w:rFonts w:ascii="Arial" w:hAnsi="Arial" w:cs="Arial"/>
          <w:b/>
          <w:sz w:val="24"/>
          <w:szCs w:val="24"/>
        </w:rPr>
      </w:pPr>
      <w:r w:rsidRPr="00F53C87">
        <w:rPr>
          <w:rFonts w:ascii="Arial" w:hAnsi="Arial" w:cs="Arial"/>
          <w:b/>
          <w:sz w:val="24"/>
          <w:szCs w:val="24"/>
        </w:rPr>
        <w:t xml:space="preserve">Досягнуті та заплановані показники частки </w:t>
      </w:r>
      <w:r w:rsidR="000712DE" w:rsidRPr="00F53C87">
        <w:rPr>
          <w:rFonts w:ascii="Arial" w:hAnsi="Arial" w:cs="Arial"/>
          <w:b/>
          <w:sz w:val="24"/>
          <w:szCs w:val="24"/>
        </w:rPr>
        <w:t>відновлюваних джерел енергії (</w:t>
      </w:r>
      <w:r w:rsidRPr="00F53C87">
        <w:rPr>
          <w:rFonts w:ascii="Arial" w:hAnsi="Arial" w:cs="Arial"/>
          <w:b/>
          <w:sz w:val="24"/>
          <w:szCs w:val="24"/>
        </w:rPr>
        <w:t>ВДЕ</w:t>
      </w:r>
      <w:r w:rsidR="000712DE" w:rsidRPr="00F53C87">
        <w:rPr>
          <w:rFonts w:ascii="Arial" w:hAnsi="Arial" w:cs="Arial"/>
          <w:b/>
          <w:sz w:val="24"/>
          <w:szCs w:val="24"/>
        </w:rPr>
        <w:t>)</w:t>
      </w:r>
      <w:r w:rsidRPr="00F53C87">
        <w:rPr>
          <w:rFonts w:ascii="Arial" w:hAnsi="Arial" w:cs="Arial"/>
          <w:b/>
          <w:sz w:val="24"/>
          <w:szCs w:val="24"/>
        </w:rPr>
        <w:t xml:space="preserve"> у валовому</w:t>
      </w:r>
      <w:r w:rsidRPr="00F53C87">
        <w:rPr>
          <w:rFonts w:ascii="Arial" w:hAnsi="Arial" w:cs="Arial"/>
          <w:sz w:val="24"/>
          <w:szCs w:val="24"/>
        </w:rPr>
        <w:t xml:space="preserve"> </w:t>
      </w:r>
      <w:r w:rsidRPr="00F53C87">
        <w:rPr>
          <w:rFonts w:ascii="Arial" w:hAnsi="Arial" w:cs="Arial"/>
          <w:b/>
          <w:sz w:val="24"/>
          <w:szCs w:val="24"/>
        </w:rPr>
        <w:t xml:space="preserve">кінцевому споживанні енергії в країнах ЄС </w:t>
      </w:r>
    </w:p>
    <w:p w:rsidR="009F1AC5" w:rsidRPr="00F53C87" w:rsidRDefault="009F1AC5" w:rsidP="009F1AC5">
      <w:pPr>
        <w:autoSpaceDE w:val="0"/>
        <w:autoSpaceDN w:val="0"/>
        <w:adjustRightInd w:val="0"/>
        <w:spacing w:after="0" w:line="240" w:lineRule="auto"/>
        <w:ind w:firstLine="709"/>
        <w:jc w:val="center"/>
        <w:rPr>
          <w:rFonts w:ascii="Arial" w:hAnsi="Arial" w:cs="Arial"/>
          <w:sz w:val="24"/>
          <w:szCs w:val="24"/>
        </w:rPr>
      </w:pPr>
      <w:r w:rsidRPr="00F53C87">
        <w:rPr>
          <w:rFonts w:ascii="Arial" w:hAnsi="Arial" w:cs="Arial"/>
          <w:sz w:val="24"/>
          <w:szCs w:val="24"/>
        </w:rPr>
        <w:t>(у відсотках</w:t>
      </w:r>
      <w:r w:rsidR="000712DE" w:rsidRPr="00F53C87">
        <w:rPr>
          <w:rFonts w:ascii="Arial" w:hAnsi="Arial" w:cs="Arial"/>
          <w:sz w:val="24"/>
          <w:szCs w:val="24"/>
        </w:rPr>
        <w:t xml:space="preserve"> до загального обсягу споживання енергетичних ресурсів</w:t>
      </w:r>
      <w:r w:rsidRPr="00F53C87">
        <w:rPr>
          <w:rFonts w:ascii="Arial" w:hAnsi="Arial" w:cs="Arial"/>
          <w:sz w:val="24"/>
          <w:szCs w:val="24"/>
        </w:rPr>
        <w:t>, %)</w:t>
      </w:r>
    </w:p>
    <w:tbl>
      <w:tblPr>
        <w:tblStyle w:val="ab"/>
        <w:tblW w:w="4888" w:type="pct"/>
        <w:tblInd w:w="108" w:type="dxa"/>
        <w:tblLook w:val="04A0" w:firstRow="1" w:lastRow="0" w:firstColumn="1" w:lastColumn="0" w:noHBand="0" w:noVBand="1"/>
      </w:tblPr>
      <w:tblGrid>
        <w:gridCol w:w="1897"/>
        <w:gridCol w:w="1458"/>
        <w:gridCol w:w="1460"/>
        <w:gridCol w:w="2481"/>
        <w:gridCol w:w="1316"/>
        <w:gridCol w:w="1021"/>
      </w:tblGrid>
      <w:tr w:rsidR="009F1AC5" w:rsidRPr="00F53C87" w:rsidTr="0091637A">
        <w:tc>
          <w:tcPr>
            <w:tcW w:w="984" w:type="pct"/>
            <w:tcBorders>
              <w:top w:val="single" w:sz="4" w:space="0" w:color="auto"/>
              <w:left w:val="single" w:sz="4" w:space="0" w:color="auto"/>
              <w:bottom w:val="single" w:sz="4" w:space="0" w:color="auto"/>
              <w:right w:val="single" w:sz="4" w:space="0" w:color="auto"/>
            </w:tcBorders>
          </w:tcPr>
          <w:p w:rsidR="009F1AC5" w:rsidRPr="00F53C87" w:rsidRDefault="009F1AC5" w:rsidP="0091637A">
            <w:pPr>
              <w:autoSpaceDE w:val="0"/>
              <w:autoSpaceDN w:val="0"/>
              <w:adjustRightInd w:val="0"/>
              <w:jc w:val="center"/>
              <w:rPr>
                <w:rFonts w:ascii="Arial" w:hAnsi="Arial" w:cs="Arial"/>
                <w:b/>
                <w:sz w:val="24"/>
                <w:szCs w:val="24"/>
              </w:rPr>
            </w:pP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2015</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lang w:val="ru-RU"/>
              </w:rPr>
            </w:pPr>
            <w:r w:rsidRPr="00F53C87">
              <w:rPr>
                <w:rFonts w:ascii="Arial" w:hAnsi="Arial" w:cs="Arial"/>
                <w:sz w:val="24"/>
                <w:szCs w:val="24"/>
              </w:rPr>
              <w:t>2020</w:t>
            </w:r>
            <w:r w:rsidR="00910B96" w:rsidRPr="00F53C87">
              <w:rPr>
                <w:rFonts w:ascii="Arial" w:hAnsi="Arial" w:cs="Arial"/>
                <w:sz w:val="24"/>
                <w:szCs w:val="24"/>
                <w:lang w:val="ru-RU"/>
              </w:rPr>
              <w:t>*</w:t>
            </w:r>
          </w:p>
        </w:tc>
        <w:tc>
          <w:tcPr>
            <w:tcW w:w="1288" w:type="pct"/>
            <w:tcBorders>
              <w:top w:val="single" w:sz="4" w:space="0" w:color="auto"/>
              <w:left w:val="single" w:sz="4" w:space="0" w:color="auto"/>
              <w:bottom w:val="single" w:sz="4" w:space="0" w:color="auto"/>
              <w:right w:val="single" w:sz="4" w:space="0" w:color="auto"/>
            </w:tcBorders>
          </w:tcPr>
          <w:p w:rsidR="009F1AC5" w:rsidRPr="00F53C87" w:rsidRDefault="009F1AC5" w:rsidP="0091637A">
            <w:pPr>
              <w:autoSpaceDE w:val="0"/>
              <w:autoSpaceDN w:val="0"/>
              <w:adjustRightInd w:val="0"/>
              <w:jc w:val="center"/>
              <w:rPr>
                <w:rFonts w:ascii="Arial" w:hAnsi="Arial" w:cs="Arial"/>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2015</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lang w:val="ru-RU"/>
              </w:rPr>
            </w:pPr>
            <w:r w:rsidRPr="00F53C87">
              <w:rPr>
                <w:rFonts w:ascii="Arial" w:hAnsi="Arial" w:cs="Arial"/>
                <w:sz w:val="24"/>
                <w:szCs w:val="24"/>
              </w:rPr>
              <w:t>2020</w:t>
            </w:r>
            <w:r w:rsidR="00910B96" w:rsidRPr="00F53C87">
              <w:rPr>
                <w:rFonts w:ascii="Arial" w:hAnsi="Arial" w:cs="Arial"/>
                <w:sz w:val="24"/>
                <w:szCs w:val="24"/>
                <w:lang w:val="ru-RU"/>
              </w:rPr>
              <w:t>*</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ЄС-28</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16,7</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20</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Литва</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25,8</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23</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Бельгія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7,9</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13</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Люксембург</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5</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11</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Болгарія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18,2</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16</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Угорщина</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14,5</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13</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Чехія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15,1</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13</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Мальта</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5</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10</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Данія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30,8</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30</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Нідерланди</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5,8</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14</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Німеччина</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14,6</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18</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Австрія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33</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34</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Естонія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28,6</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25</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Польща</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11,8</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15</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Ірландія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9,2</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16</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Португалія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28</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31</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Греція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15,4</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18</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Румунія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24,8</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24</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Іспанія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16,2</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20</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Словенія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22</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25</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Франція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15,2</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23</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Словаччина</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12,9</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14</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Хорватія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29</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20</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Фінляндія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39,3</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38</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Італія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17,5</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17</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Швеція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53,9</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49</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Кіпр</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9,4</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13</w:t>
            </w:r>
          </w:p>
        </w:tc>
        <w:tc>
          <w:tcPr>
            <w:tcW w:w="128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Велика Британія</w:t>
            </w:r>
          </w:p>
        </w:tc>
        <w:tc>
          <w:tcPr>
            <w:tcW w:w="683"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8,2</w:t>
            </w:r>
          </w:p>
        </w:tc>
        <w:tc>
          <w:tcPr>
            <w:tcW w:w="530"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15</w:t>
            </w:r>
          </w:p>
        </w:tc>
      </w:tr>
      <w:tr w:rsidR="009F1AC5" w:rsidRPr="00F53C87" w:rsidTr="0091637A">
        <w:tc>
          <w:tcPr>
            <w:tcW w:w="984"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Латвія</w:t>
            </w:r>
          </w:p>
        </w:tc>
        <w:tc>
          <w:tcPr>
            <w:tcW w:w="757"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37,6</w:t>
            </w:r>
          </w:p>
        </w:tc>
        <w:tc>
          <w:tcPr>
            <w:tcW w:w="758" w:type="pct"/>
            <w:tcBorders>
              <w:top w:val="single" w:sz="4" w:space="0" w:color="auto"/>
              <w:left w:val="single" w:sz="4" w:space="0" w:color="auto"/>
              <w:bottom w:val="single" w:sz="4" w:space="0" w:color="auto"/>
              <w:right w:val="single" w:sz="4" w:space="0" w:color="auto"/>
            </w:tcBorders>
            <w:hideMark/>
          </w:tcPr>
          <w:p w:rsidR="009F1AC5" w:rsidRPr="00F53C87" w:rsidRDefault="009F1AC5" w:rsidP="0091637A">
            <w:pPr>
              <w:autoSpaceDE w:val="0"/>
              <w:autoSpaceDN w:val="0"/>
              <w:adjustRightInd w:val="0"/>
              <w:jc w:val="center"/>
              <w:rPr>
                <w:rFonts w:ascii="Arial" w:hAnsi="Arial" w:cs="Arial"/>
                <w:sz w:val="24"/>
                <w:szCs w:val="24"/>
              </w:rPr>
            </w:pPr>
            <w:r w:rsidRPr="00F53C87">
              <w:rPr>
                <w:rFonts w:ascii="Arial" w:hAnsi="Arial" w:cs="Arial"/>
                <w:sz w:val="24"/>
                <w:szCs w:val="24"/>
              </w:rPr>
              <w:t>40</w:t>
            </w:r>
          </w:p>
        </w:tc>
        <w:tc>
          <w:tcPr>
            <w:tcW w:w="1288" w:type="pct"/>
            <w:tcBorders>
              <w:top w:val="single" w:sz="4" w:space="0" w:color="auto"/>
              <w:left w:val="single" w:sz="4" w:space="0" w:color="auto"/>
              <w:bottom w:val="single" w:sz="4" w:space="0" w:color="auto"/>
              <w:right w:val="single" w:sz="4" w:space="0" w:color="auto"/>
            </w:tcBorders>
          </w:tcPr>
          <w:p w:rsidR="009F1AC5" w:rsidRPr="00F53C87" w:rsidRDefault="009F1AC5" w:rsidP="0091637A">
            <w:pPr>
              <w:autoSpaceDE w:val="0"/>
              <w:autoSpaceDN w:val="0"/>
              <w:adjustRightInd w:val="0"/>
              <w:jc w:val="center"/>
              <w:rPr>
                <w:rFonts w:ascii="Arial" w:hAnsi="Arial" w:cs="Arial"/>
                <w:b/>
                <w:sz w:val="24"/>
                <w:szCs w:val="24"/>
              </w:rPr>
            </w:pPr>
          </w:p>
        </w:tc>
        <w:tc>
          <w:tcPr>
            <w:tcW w:w="683" w:type="pct"/>
            <w:tcBorders>
              <w:top w:val="single" w:sz="4" w:space="0" w:color="auto"/>
              <w:left w:val="single" w:sz="4" w:space="0" w:color="auto"/>
              <w:bottom w:val="single" w:sz="4" w:space="0" w:color="auto"/>
              <w:right w:val="single" w:sz="4" w:space="0" w:color="auto"/>
            </w:tcBorders>
          </w:tcPr>
          <w:p w:rsidR="009F1AC5" w:rsidRPr="00F53C87" w:rsidRDefault="009F1AC5" w:rsidP="0091637A">
            <w:pPr>
              <w:autoSpaceDE w:val="0"/>
              <w:autoSpaceDN w:val="0"/>
              <w:adjustRightInd w:val="0"/>
              <w:jc w:val="center"/>
              <w:rPr>
                <w:rFonts w:ascii="Arial" w:hAnsi="Arial" w:cs="Arial"/>
                <w:sz w:val="24"/>
                <w:szCs w:val="24"/>
              </w:rPr>
            </w:pPr>
          </w:p>
        </w:tc>
        <w:tc>
          <w:tcPr>
            <w:tcW w:w="530" w:type="pct"/>
            <w:tcBorders>
              <w:top w:val="single" w:sz="4" w:space="0" w:color="auto"/>
              <w:left w:val="single" w:sz="4" w:space="0" w:color="auto"/>
              <w:bottom w:val="single" w:sz="4" w:space="0" w:color="auto"/>
              <w:right w:val="single" w:sz="4" w:space="0" w:color="auto"/>
            </w:tcBorders>
          </w:tcPr>
          <w:p w:rsidR="009F1AC5" w:rsidRPr="00F53C87" w:rsidRDefault="009F1AC5" w:rsidP="0091637A">
            <w:pPr>
              <w:autoSpaceDE w:val="0"/>
              <w:autoSpaceDN w:val="0"/>
              <w:adjustRightInd w:val="0"/>
              <w:jc w:val="center"/>
              <w:rPr>
                <w:rFonts w:ascii="Arial" w:hAnsi="Arial" w:cs="Arial"/>
                <w:sz w:val="24"/>
                <w:szCs w:val="24"/>
              </w:rPr>
            </w:pPr>
          </w:p>
        </w:tc>
      </w:tr>
    </w:tbl>
    <w:p w:rsidR="009F1AC5" w:rsidRPr="00F53C87" w:rsidRDefault="009F1AC5" w:rsidP="009F1AC5">
      <w:pPr>
        <w:autoSpaceDE w:val="0"/>
        <w:autoSpaceDN w:val="0"/>
        <w:adjustRightInd w:val="0"/>
        <w:spacing w:after="0" w:line="240" w:lineRule="auto"/>
        <w:rPr>
          <w:rFonts w:ascii="Arial" w:hAnsi="Arial" w:cs="Arial"/>
          <w:sz w:val="24"/>
          <w:szCs w:val="24"/>
        </w:rPr>
      </w:pPr>
      <w:r w:rsidRPr="00F53C87">
        <w:rPr>
          <w:rFonts w:ascii="Arial" w:hAnsi="Arial" w:cs="Arial"/>
          <w:sz w:val="24"/>
          <w:szCs w:val="24"/>
        </w:rPr>
        <w:t>Примі</w:t>
      </w:r>
      <w:r w:rsidR="005B1432">
        <w:rPr>
          <w:rFonts w:ascii="Arial" w:hAnsi="Arial" w:cs="Arial"/>
          <w:sz w:val="24"/>
          <w:szCs w:val="24"/>
        </w:rPr>
        <w:t xml:space="preserve">тка. Складено за даними </w:t>
      </w:r>
      <w:r w:rsidR="005B1432">
        <w:rPr>
          <w:rFonts w:ascii="Arial" w:hAnsi="Arial" w:cs="Arial"/>
          <w:sz w:val="24"/>
          <w:szCs w:val="24"/>
          <w:lang w:val="en-US"/>
        </w:rPr>
        <w:t>Eurostat</w:t>
      </w:r>
      <w:r w:rsidR="005B1432" w:rsidRPr="005B1432">
        <w:rPr>
          <w:rFonts w:ascii="Arial" w:hAnsi="Arial" w:cs="Arial"/>
          <w:sz w:val="24"/>
          <w:szCs w:val="24"/>
          <w:lang w:val="ru-RU"/>
        </w:rPr>
        <w:t xml:space="preserve"> </w:t>
      </w:r>
      <w:r w:rsidRPr="005B1432">
        <w:rPr>
          <w:rFonts w:ascii="Arial" w:hAnsi="Arial" w:cs="Arial"/>
          <w:sz w:val="24"/>
          <w:szCs w:val="24"/>
        </w:rPr>
        <w:t>[</w:t>
      </w:r>
      <w:r w:rsidR="000712DE" w:rsidRPr="005B1432">
        <w:rPr>
          <w:rFonts w:ascii="Arial" w:hAnsi="Arial" w:cs="Arial"/>
          <w:sz w:val="24"/>
          <w:szCs w:val="24"/>
        </w:rPr>
        <w:t>1</w:t>
      </w:r>
      <w:r w:rsidR="00B0278F" w:rsidRPr="005B1432">
        <w:rPr>
          <w:rFonts w:ascii="Arial" w:hAnsi="Arial" w:cs="Arial"/>
          <w:sz w:val="24"/>
          <w:szCs w:val="24"/>
        </w:rPr>
        <w:t>8</w:t>
      </w:r>
      <w:r w:rsidRPr="005B1432">
        <w:rPr>
          <w:rFonts w:ascii="Arial" w:hAnsi="Arial" w:cs="Arial"/>
          <w:sz w:val="24"/>
          <w:szCs w:val="24"/>
        </w:rPr>
        <w:t>].</w:t>
      </w:r>
    </w:p>
    <w:p w:rsidR="00910B96" w:rsidRPr="005B1432" w:rsidRDefault="005B1432" w:rsidP="009F1AC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2020 р.* - прогнозні показники. </w:t>
      </w:r>
    </w:p>
    <w:p w:rsidR="0050404D" w:rsidRPr="00F53C87" w:rsidRDefault="00F127AA" w:rsidP="000C6055">
      <w:pPr>
        <w:autoSpaceDE w:val="0"/>
        <w:autoSpaceDN w:val="0"/>
        <w:adjustRightInd w:val="0"/>
        <w:spacing w:after="0" w:line="240" w:lineRule="auto"/>
        <w:ind w:firstLine="567"/>
        <w:jc w:val="both"/>
        <w:rPr>
          <w:rFonts w:ascii="Arial" w:eastAsia="Times New Roman" w:hAnsi="Arial" w:cs="Arial"/>
          <w:sz w:val="24"/>
          <w:szCs w:val="24"/>
        </w:rPr>
      </w:pPr>
      <w:r w:rsidRPr="00F53C87">
        <w:rPr>
          <w:rFonts w:ascii="Arial" w:hAnsi="Arial" w:cs="Arial"/>
          <w:sz w:val="24"/>
          <w:szCs w:val="24"/>
        </w:rPr>
        <w:t>Серед країн ЄС такі країни як</w:t>
      </w:r>
      <w:r w:rsidR="009F1AC5" w:rsidRPr="00F53C87">
        <w:rPr>
          <w:rFonts w:ascii="Arial" w:hAnsi="Arial" w:cs="Arial"/>
          <w:sz w:val="24"/>
          <w:szCs w:val="24"/>
        </w:rPr>
        <w:t xml:space="preserve"> Болгарія, Чехія, Данія, Естонія, Хорватія, Італія, Литва, Угорщина, Румунія, Фінляндія та Швеція </w:t>
      </w:r>
      <w:r w:rsidRPr="00F53C87">
        <w:rPr>
          <w:rFonts w:ascii="Arial" w:hAnsi="Arial" w:cs="Arial"/>
          <w:sz w:val="24"/>
          <w:szCs w:val="24"/>
        </w:rPr>
        <w:t xml:space="preserve">(станом на 2015 р.) </w:t>
      </w:r>
      <w:r w:rsidR="009F1AC5" w:rsidRPr="00F53C87">
        <w:rPr>
          <w:rFonts w:ascii="Arial" w:hAnsi="Arial" w:cs="Arial"/>
          <w:sz w:val="24"/>
          <w:szCs w:val="24"/>
        </w:rPr>
        <w:t>вже досягли запланованої</w:t>
      </w:r>
      <w:r w:rsidR="00286213" w:rsidRPr="00F53C87">
        <w:rPr>
          <w:rFonts w:ascii="Arial" w:hAnsi="Arial" w:cs="Arial"/>
          <w:sz w:val="24"/>
          <w:szCs w:val="24"/>
        </w:rPr>
        <w:t xml:space="preserve"> </w:t>
      </w:r>
      <w:r w:rsidR="004D18E9">
        <w:rPr>
          <w:rFonts w:ascii="Arial" w:hAnsi="Arial" w:cs="Arial"/>
          <w:sz w:val="24"/>
          <w:szCs w:val="24"/>
        </w:rPr>
        <w:t xml:space="preserve">(до 2010 р.) </w:t>
      </w:r>
      <w:r w:rsidR="00286213" w:rsidRPr="00F53C87">
        <w:rPr>
          <w:rFonts w:ascii="Arial" w:hAnsi="Arial" w:cs="Arial"/>
          <w:sz w:val="24"/>
          <w:szCs w:val="24"/>
        </w:rPr>
        <w:t>частки ВДЕ у енергоспоживанні. І</w:t>
      </w:r>
      <w:r w:rsidR="009F1AC5" w:rsidRPr="00F53C87">
        <w:rPr>
          <w:rFonts w:ascii="Arial" w:hAnsi="Arial" w:cs="Arial"/>
          <w:sz w:val="24"/>
          <w:szCs w:val="24"/>
        </w:rPr>
        <w:t xml:space="preserve">нші </w:t>
      </w:r>
      <w:r w:rsidR="004D18E9">
        <w:rPr>
          <w:rFonts w:ascii="Arial" w:hAnsi="Arial" w:cs="Arial"/>
          <w:sz w:val="24"/>
          <w:szCs w:val="24"/>
        </w:rPr>
        <w:t>краї</w:t>
      </w:r>
      <w:r w:rsidR="00286213" w:rsidRPr="00F53C87">
        <w:rPr>
          <w:rFonts w:ascii="Arial" w:hAnsi="Arial" w:cs="Arial"/>
          <w:sz w:val="24"/>
          <w:szCs w:val="24"/>
        </w:rPr>
        <w:t xml:space="preserve">ни ЄС наполегливо рухаються у цьому напрямку, активно застосовуючи потенціал </w:t>
      </w:r>
      <w:r w:rsidR="009F1AC5" w:rsidRPr="00F53C87">
        <w:rPr>
          <w:rFonts w:ascii="Arial" w:hAnsi="Arial" w:cs="Arial"/>
          <w:sz w:val="24"/>
          <w:szCs w:val="24"/>
        </w:rPr>
        <w:t>міжнародного економічного співробітництва</w:t>
      </w:r>
      <w:r w:rsidR="00286213" w:rsidRPr="00F53C87">
        <w:rPr>
          <w:rFonts w:ascii="Arial" w:hAnsi="Arial" w:cs="Arial"/>
          <w:sz w:val="24"/>
          <w:szCs w:val="24"/>
        </w:rPr>
        <w:t>, механізми</w:t>
      </w:r>
      <w:r w:rsidR="009F1AC5" w:rsidRPr="00F53C87">
        <w:rPr>
          <w:rFonts w:ascii="Arial" w:hAnsi="Arial" w:cs="Arial"/>
          <w:sz w:val="24"/>
          <w:szCs w:val="24"/>
        </w:rPr>
        <w:t xml:space="preserve"> </w:t>
      </w:r>
      <w:r w:rsidR="00286213" w:rsidRPr="00F53C87">
        <w:rPr>
          <w:rFonts w:ascii="Arial" w:hAnsi="Arial" w:cs="Arial"/>
          <w:sz w:val="24"/>
          <w:szCs w:val="24"/>
        </w:rPr>
        <w:t xml:space="preserve">та інструменти інституційної державної підтримки. Серед фінансово-податкових механізмів державної підтримки </w:t>
      </w:r>
      <w:r w:rsidR="00286213" w:rsidRPr="00F53C87">
        <w:rPr>
          <w:rFonts w:ascii="Arial" w:hAnsi="Arial" w:cs="Arial"/>
          <w:sz w:val="24"/>
          <w:szCs w:val="24"/>
        </w:rPr>
        <w:lastRenderedPageBreak/>
        <w:t>розвитку відновлюваної енергетики у країнах ЄС застосовують: податкові кредити (та податкові пільги) в процесі інвестування розвитку відновлюваної енергетики; податкові пільги на капітальні видатки підприємств (організацій), що спрямовуються на закупівлю (розвиток) інноваційних технологій з вироб</w:t>
      </w:r>
      <w:r w:rsidR="0050404D" w:rsidRPr="00F53C87">
        <w:rPr>
          <w:rFonts w:ascii="Arial" w:hAnsi="Arial" w:cs="Arial"/>
          <w:sz w:val="24"/>
          <w:szCs w:val="24"/>
        </w:rPr>
        <w:t>ництва відновлюваної енергетики. Для країн ЄС характерною є застосування стимулів, що сприяють переходу від традиційної до відновлюваної енергетики. Йдеться про застосування тарифних пільг («</w:t>
      </w:r>
      <w:r w:rsidR="0050404D" w:rsidRPr="00F53C87">
        <w:rPr>
          <w:rFonts w:ascii="Arial" w:eastAsia="Times New Roman" w:hAnsi="Arial" w:cs="Arial"/>
          <w:sz w:val="24"/>
          <w:szCs w:val="24"/>
        </w:rPr>
        <w:t xml:space="preserve">зелені» тарифи – </w:t>
      </w:r>
      <w:proofErr w:type="spellStart"/>
      <w:r w:rsidR="0050404D" w:rsidRPr="00F53C87">
        <w:rPr>
          <w:rFonts w:ascii="Arial" w:eastAsia="Times New Roman" w:hAnsi="Arial" w:cs="Arial"/>
          <w:sz w:val="24"/>
          <w:szCs w:val="24"/>
        </w:rPr>
        <w:t>FITs</w:t>
      </w:r>
      <w:proofErr w:type="spellEnd"/>
      <w:r w:rsidR="0050404D" w:rsidRPr="00F53C87">
        <w:rPr>
          <w:rFonts w:ascii="Arial" w:eastAsia="Times New Roman" w:hAnsi="Arial" w:cs="Arial"/>
          <w:sz w:val="24"/>
          <w:szCs w:val="24"/>
        </w:rPr>
        <w:t xml:space="preserve">, і «зелені» надбавки – </w:t>
      </w:r>
      <w:proofErr w:type="spellStart"/>
      <w:r w:rsidR="0050404D" w:rsidRPr="00F53C87">
        <w:rPr>
          <w:rFonts w:ascii="Arial" w:eastAsia="Times New Roman" w:hAnsi="Arial" w:cs="Arial"/>
          <w:sz w:val="24"/>
          <w:szCs w:val="24"/>
        </w:rPr>
        <w:t>FIPs</w:t>
      </w:r>
      <w:proofErr w:type="spellEnd"/>
      <w:r w:rsidR="0050404D" w:rsidRPr="00F53C87">
        <w:rPr>
          <w:rFonts w:ascii="Arial" w:eastAsia="Times New Roman" w:hAnsi="Arial" w:cs="Arial"/>
          <w:sz w:val="24"/>
          <w:szCs w:val="24"/>
        </w:rPr>
        <w:t>), про регулювання квот з виробництва електроенергії та задіяння системи «зелених сертифікатів», що продаються на ринку та сприяють залученню вільних інвестиційних коштів у сферу відновлюваної енергетики (TGC).</w:t>
      </w:r>
      <w:r w:rsidR="00014767" w:rsidRPr="00F53C87">
        <w:rPr>
          <w:rFonts w:ascii="Arial" w:eastAsia="Times New Roman" w:hAnsi="Arial" w:cs="Arial"/>
          <w:sz w:val="24"/>
          <w:szCs w:val="24"/>
        </w:rPr>
        <w:t xml:space="preserve"> Дієвий вплив на розвиток відновлюваної енергетики мають пільгові кредити, дотації та кредитні гарантії, державні субсидії та інвестиційні гранти, які можуть надаватися як на регіональному (місцевому) рівні, так і на рівні національної економіки та на міждержавному</w:t>
      </w:r>
      <w:r w:rsidR="00E233E8" w:rsidRPr="00F53C87">
        <w:rPr>
          <w:rFonts w:ascii="Arial" w:eastAsia="Times New Roman" w:hAnsi="Arial" w:cs="Arial"/>
          <w:sz w:val="24"/>
          <w:szCs w:val="24"/>
        </w:rPr>
        <w:t>, міжнародному рівні</w:t>
      </w:r>
      <w:r w:rsidR="00014767" w:rsidRPr="00F53C87">
        <w:rPr>
          <w:rFonts w:ascii="Arial" w:eastAsia="Times New Roman" w:hAnsi="Arial" w:cs="Arial"/>
          <w:sz w:val="24"/>
          <w:szCs w:val="24"/>
        </w:rPr>
        <w:t xml:space="preserve">. </w:t>
      </w:r>
    </w:p>
    <w:p w:rsidR="00E233E8" w:rsidRPr="00F53C87" w:rsidRDefault="00E233E8" w:rsidP="000C6055">
      <w:pPr>
        <w:autoSpaceDE w:val="0"/>
        <w:autoSpaceDN w:val="0"/>
        <w:adjustRightInd w:val="0"/>
        <w:spacing w:after="0" w:line="240" w:lineRule="auto"/>
        <w:ind w:firstLine="567"/>
        <w:jc w:val="both"/>
        <w:rPr>
          <w:rFonts w:ascii="Arial" w:hAnsi="Arial" w:cs="Arial"/>
          <w:sz w:val="24"/>
          <w:szCs w:val="24"/>
        </w:rPr>
      </w:pPr>
      <w:r w:rsidRPr="00F53C87">
        <w:rPr>
          <w:rFonts w:ascii="Arial" w:eastAsia="Times New Roman" w:hAnsi="Arial" w:cs="Arial"/>
          <w:b/>
          <w:sz w:val="24"/>
          <w:szCs w:val="24"/>
        </w:rPr>
        <w:t>Висновки</w:t>
      </w:r>
      <w:r w:rsidR="00F91F2C" w:rsidRPr="00F53C87">
        <w:rPr>
          <w:rFonts w:ascii="Arial" w:eastAsia="Times New Roman" w:hAnsi="Arial" w:cs="Arial"/>
          <w:b/>
          <w:sz w:val="24"/>
          <w:szCs w:val="24"/>
        </w:rPr>
        <w:t xml:space="preserve">. </w:t>
      </w:r>
      <w:r w:rsidRPr="00F53C87">
        <w:rPr>
          <w:rFonts w:ascii="Arial" w:hAnsi="Arial" w:cs="Arial"/>
          <w:sz w:val="24"/>
          <w:szCs w:val="24"/>
        </w:rPr>
        <w:t>Розвиток відновлюваної енергетики у ХХІ ст. стає важливим напрямком, стратегічним пріоритетом розвитк</w:t>
      </w:r>
      <w:r w:rsidR="00D841D7" w:rsidRPr="00F53C87">
        <w:rPr>
          <w:rFonts w:ascii="Arial" w:hAnsi="Arial" w:cs="Arial"/>
          <w:sz w:val="24"/>
          <w:szCs w:val="24"/>
        </w:rPr>
        <w:t>у світового енергетичного ринку.</w:t>
      </w:r>
      <w:r w:rsidRPr="00F53C87">
        <w:rPr>
          <w:rFonts w:ascii="Arial" w:hAnsi="Arial" w:cs="Arial"/>
          <w:sz w:val="24"/>
          <w:szCs w:val="24"/>
        </w:rPr>
        <w:t xml:space="preserve"> </w:t>
      </w:r>
      <w:r w:rsidR="00D841D7" w:rsidRPr="00F53C87">
        <w:rPr>
          <w:rFonts w:ascii="Arial" w:hAnsi="Arial" w:cs="Arial"/>
          <w:sz w:val="24"/>
          <w:szCs w:val="24"/>
        </w:rPr>
        <w:t>Розвиток відновлюваної енергетики сприяє вирішенню проблеми глобального потепління, знижує ризики викидів СО</w:t>
      </w:r>
      <w:r w:rsidR="00D841D7" w:rsidRPr="00F53C87">
        <w:rPr>
          <w:rFonts w:ascii="Arial" w:hAnsi="Arial" w:cs="Arial"/>
          <w:sz w:val="16"/>
          <w:szCs w:val="16"/>
        </w:rPr>
        <w:t>2</w:t>
      </w:r>
      <w:r w:rsidR="00D841D7" w:rsidRPr="00F53C87">
        <w:rPr>
          <w:rFonts w:ascii="Arial" w:hAnsi="Arial" w:cs="Arial"/>
          <w:sz w:val="24"/>
          <w:szCs w:val="24"/>
        </w:rPr>
        <w:t xml:space="preserve"> та пов'язані з цим ризики збільшення кліматичних біженців, затоплення прибережних територій країн світу, а отже – ризики голоду, поширення бідності серед населення Землі та ін. </w:t>
      </w:r>
      <w:r w:rsidRPr="00F53C87">
        <w:rPr>
          <w:rFonts w:ascii="Arial" w:hAnsi="Arial" w:cs="Arial"/>
          <w:sz w:val="24"/>
          <w:szCs w:val="24"/>
        </w:rPr>
        <w:t xml:space="preserve"> </w:t>
      </w:r>
    </w:p>
    <w:p w:rsidR="00E34582" w:rsidRPr="00F53C87" w:rsidRDefault="00635DEB" w:rsidP="00E34582">
      <w:pPr>
        <w:spacing w:after="0" w:line="240" w:lineRule="auto"/>
        <w:ind w:firstLine="567"/>
        <w:jc w:val="both"/>
        <w:rPr>
          <w:rFonts w:ascii="Arial" w:hAnsi="Arial" w:cs="Arial"/>
          <w:bCs/>
          <w:sz w:val="24"/>
          <w:szCs w:val="24"/>
        </w:rPr>
      </w:pPr>
      <w:r w:rsidRPr="00F53C87">
        <w:rPr>
          <w:rFonts w:ascii="Arial" w:hAnsi="Arial" w:cs="Arial"/>
          <w:bCs/>
          <w:sz w:val="24"/>
          <w:szCs w:val="24"/>
        </w:rPr>
        <w:t xml:space="preserve">Інституційну підтримку розвитку відновлюваної енергетики у світі забезпечують міжнародні організації, у т.ч. </w:t>
      </w:r>
      <w:r w:rsidRPr="004D18E9">
        <w:rPr>
          <w:rFonts w:ascii="Arial" w:hAnsi="Arial" w:cs="Arial"/>
          <w:bCs/>
          <w:sz w:val="24"/>
          <w:szCs w:val="24"/>
        </w:rPr>
        <w:t xml:space="preserve">ООН, </w:t>
      </w:r>
      <w:r w:rsidR="004D18E9" w:rsidRPr="004D18E9">
        <w:rPr>
          <w:rFonts w:ascii="Arial" w:hAnsi="Arial" w:cs="Arial"/>
          <w:sz w:val="24"/>
          <w:szCs w:val="24"/>
          <w:lang w:val="en-US"/>
        </w:rPr>
        <w:t>UNEP</w:t>
      </w:r>
      <w:r w:rsidR="004D18E9" w:rsidRPr="004D18E9">
        <w:rPr>
          <w:rFonts w:ascii="Arial" w:hAnsi="Arial" w:cs="Arial"/>
          <w:sz w:val="24"/>
          <w:szCs w:val="24"/>
        </w:rPr>
        <w:t>,</w:t>
      </w:r>
      <w:r w:rsidRPr="004D18E9">
        <w:rPr>
          <w:rFonts w:ascii="Arial" w:hAnsi="Arial" w:cs="Arial"/>
          <w:bCs/>
          <w:sz w:val="24"/>
          <w:szCs w:val="24"/>
        </w:rPr>
        <w:t xml:space="preserve"> URS, BASE, </w:t>
      </w:r>
      <w:r w:rsidR="004D18E9" w:rsidRPr="004D18E9">
        <w:rPr>
          <w:rFonts w:ascii="Arial" w:hAnsi="Arial" w:cs="Arial"/>
          <w:sz w:val="24"/>
          <w:szCs w:val="24"/>
          <w:lang w:val="en-US"/>
        </w:rPr>
        <w:t>UNIDO</w:t>
      </w:r>
      <w:r w:rsidR="004D18E9" w:rsidRPr="004D18E9">
        <w:rPr>
          <w:rFonts w:ascii="Arial" w:hAnsi="Arial" w:cs="Arial"/>
          <w:sz w:val="24"/>
          <w:szCs w:val="24"/>
        </w:rPr>
        <w:t>,</w:t>
      </w:r>
      <w:r w:rsidRPr="00F53C87">
        <w:rPr>
          <w:rFonts w:ascii="Arial" w:hAnsi="Arial" w:cs="Arial"/>
          <w:bCs/>
          <w:sz w:val="24"/>
          <w:szCs w:val="24"/>
        </w:rPr>
        <w:t xml:space="preserve"> ПРООН, IRENA та ін. У цьому ж руслі діють Рамкова конвенція ООН про зміну клімату (РКЗК), доповнена Кіотським протоколом (1997 р.) та Паризькою угодою зі зміни клімату (2015 р.). За прогнозами ПРООН, до 2050 р. частка відновлюваних джерел енергії у паливно-енергетичному балансі Землі становитиме </w:t>
      </w:r>
      <w:r w:rsidR="004D18E9">
        <w:rPr>
          <w:rFonts w:ascii="Arial" w:hAnsi="Arial" w:cs="Arial"/>
          <w:bCs/>
          <w:sz w:val="24"/>
          <w:szCs w:val="24"/>
        </w:rPr>
        <w:t xml:space="preserve">від </w:t>
      </w:r>
      <w:r w:rsidRPr="00F53C87">
        <w:rPr>
          <w:rFonts w:ascii="Arial" w:hAnsi="Arial" w:cs="Arial"/>
          <w:bCs/>
          <w:sz w:val="24"/>
          <w:szCs w:val="24"/>
        </w:rPr>
        <w:t>27</w:t>
      </w:r>
      <w:r w:rsidR="004D18E9">
        <w:rPr>
          <w:rFonts w:ascii="Arial" w:hAnsi="Arial" w:cs="Arial"/>
          <w:bCs/>
          <w:sz w:val="24"/>
          <w:szCs w:val="24"/>
        </w:rPr>
        <w:t xml:space="preserve"> % до 54 % (у різних країнах світу) та </w:t>
      </w:r>
      <w:r w:rsidRPr="00F53C87">
        <w:rPr>
          <w:rFonts w:ascii="Arial" w:hAnsi="Arial" w:cs="Arial"/>
          <w:bCs/>
          <w:sz w:val="24"/>
          <w:szCs w:val="24"/>
        </w:rPr>
        <w:t xml:space="preserve">займе провідні позиції серед інших джерел енергоресурсів. </w:t>
      </w:r>
    </w:p>
    <w:p w:rsidR="00635DEB" w:rsidRPr="00F53C87" w:rsidRDefault="00635DEB" w:rsidP="00E34582">
      <w:pPr>
        <w:spacing w:after="0" w:line="240" w:lineRule="auto"/>
        <w:ind w:firstLine="567"/>
        <w:jc w:val="both"/>
        <w:rPr>
          <w:rFonts w:ascii="Arial" w:eastAsia="Times New Roman" w:hAnsi="Arial" w:cs="Arial"/>
          <w:sz w:val="24"/>
          <w:szCs w:val="24"/>
        </w:rPr>
      </w:pPr>
      <w:r w:rsidRPr="00F53C87">
        <w:rPr>
          <w:rFonts w:ascii="Arial" w:hAnsi="Arial" w:cs="Arial"/>
          <w:sz w:val="24"/>
          <w:szCs w:val="24"/>
        </w:rPr>
        <w:t>Для прискорення переходу національної та світової економіки від традиційн</w:t>
      </w:r>
      <w:r w:rsidR="004D18E9">
        <w:rPr>
          <w:rFonts w:ascii="Arial" w:hAnsi="Arial" w:cs="Arial"/>
          <w:sz w:val="24"/>
          <w:szCs w:val="24"/>
        </w:rPr>
        <w:t>о</w:t>
      </w:r>
      <w:r w:rsidRPr="00F53C87">
        <w:rPr>
          <w:rFonts w:ascii="Arial" w:hAnsi="Arial" w:cs="Arial"/>
          <w:sz w:val="24"/>
          <w:szCs w:val="24"/>
        </w:rPr>
        <w:t xml:space="preserve">ї до відновлюваної енергетики, в країнах світу (у т.ч. в країнах ЄС) застосовують низку механізмів та стимулів, а саме: податкові кредити (та податкові пільги); податкові пільги на капітальні видатки підприємств (організацій), що спрямовуються на закупівлю (розвиток) інноваційних технологій з виробництва відновлюваної енергетики. </w:t>
      </w:r>
      <w:r w:rsidR="00B0278F" w:rsidRPr="00F53C87">
        <w:rPr>
          <w:rFonts w:ascii="Arial" w:hAnsi="Arial" w:cs="Arial"/>
          <w:sz w:val="24"/>
          <w:szCs w:val="24"/>
        </w:rPr>
        <w:t>З</w:t>
      </w:r>
      <w:r w:rsidRPr="00F53C87">
        <w:rPr>
          <w:rFonts w:ascii="Arial" w:hAnsi="Arial" w:cs="Arial"/>
          <w:sz w:val="24"/>
          <w:szCs w:val="24"/>
        </w:rPr>
        <w:t>астос</w:t>
      </w:r>
      <w:r w:rsidR="00B0278F" w:rsidRPr="00F53C87">
        <w:rPr>
          <w:rFonts w:ascii="Arial" w:hAnsi="Arial" w:cs="Arial"/>
          <w:sz w:val="24"/>
          <w:szCs w:val="24"/>
        </w:rPr>
        <w:t xml:space="preserve">овуються </w:t>
      </w:r>
      <w:r w:rsidRPr="00F53C87">
        <w:rPr>
          <w:rFonts w:ascii="Arial" w:hAnsi="Arial" w:cs="Arial"/>
          <w:sz w:val="24"/>
          <w:szCs w:val="24"/>
        </w:rPr>
        <w:t>тарифн</w:t>
      </w:r>
      <w:r w:rsidR="00B0278F" w:rsidRPr="00F53C87">
        <w:rPr>
          <w:rFonts w:ascii="Arial" w:hAnsi="Arial" w:cs="Arial"/>
          <w:sz w:val="24"/>
          <w:szCs w:val="24"/>
        </w:rPr>
        <w:t>і</w:t>
      </w:r>
      <w:r w:rsidRPr="00F53C87">
        <w:rPr>
          <w:rFonts w:ascii="Arial" w:hAnsi="Arial" w:cs="Arial"/>
          <w:sz w:val="24"/>
          <w:szCs w:val="24"/>
        </w:rPr>
        <w:t xml:space="preserve"> пільг</w:t>
      </w:r>
      <w:r w:rsidR="00B0278F" w:rsidRPr="00F53C87">
        <w:rPr>
          <w:rFonts w:ascii="Arial" w:hAnsi="Arial" w:cs="Arial"/>
          <w:sz w:val="24"/>
          <w:szCs w:val="24"/>
        </w:rPr>
        <w:t>и</w:t>
      </w:r>
      <w:r w:rsidRPr="00F53C87">
        <w:rPr>
          <w:rFonts w:ascii="Arial" w:hAnsi="Arial" w:cs="Arial"/>
          <w:sz w:val="24"/>
          <w:szCs w:val="24"/>
        </w:rPr>
        <w:t xml:space="preserve"> («</w:t>
      </w:r>
      <w:r w:rsidRPr="00F53C87">
        <w:rPr>
          <w:rFonts w:ascii="Arial" w:eastAsia="Times New Roman" w:hAnsi="Arial" w:cs="Arial"/>
          <w:sz w:val="24"/>
          <w:szCs w:val="24"/>
        </w:rPr>
        <w:t xml:space="preserve">зелені» тарифи – </w:t>
      </w:r>
      <w:proofErr w:type="spellStart"/>
      <w:r w:rsidRPr="00F53C87">
        <w:rPr>
          <w:rFonts w:ascii="Arial" w:eastAsia="Times New Roman" w:hAnsi="Arial" w:cs="Arial"/>
          <w:sz w:val="24"/>
          <w:szCs w:val="24"/>
        </w:rPr>
        <w:t>FITs</w:t>
      </w:r>
      <w:proofErr w:type="spellEnd"/>
      <w:r w:rsidRPr="00F53C87">
        <w:rPr>
          <w:rFonts w:ascii="Arial" w:eastAsia="Times New Roman" w:hAnsi="Arial" w:cs="Arial"/>
          <w:sz w:val="24"/>
          <w:szCs w:val="24"/>
        </w:rPr>
        <w:t xml:space="preserve">, «зелені» надбавки – </w:t>
      </w:r>
      <w:proofErr w:type="spellStart"/>
      <w:r w:rsidRPr="00F53C87">
        <w:rPr>
          <w:rFonts w:ascii="Arial" w:eastAsia="Times New Roman" w:hAnsi="Arial" w:cs="Arial"/>
          <w:sz w:val="24"/>
          <w:szCs w:val="24"/>
        </w:rPr>
        <w:t>FIPs</w:t>
      </w:r>
      <w:proofErr w:type="spellEnd"/>
      <w:r w:rsidRPr="00F53C87">
        <w:rPr>
          <w:rFonts w:ascii="Arial" w:eastAsia="Times New Roman" w:hAnsi="Arial" w:cs="Arial"/>
          <w:sz w:val="24"/>
          <w:szCs w:val="24"/>
        </w:rPr>
        <w:t xml:space="preserve">), </w:t>
      </w:r>
      <w:r w:rsidR="0091637A" w:rsidRPr="00F53C87">
        <w:rPr>
          <w:rFonts w:ascii="Arial" w:eastAsia="Times New Roman" w:hAnsi="Arial" w:cs="Arial"/>
          <w:sz w:val="24"/>
          <w:szCs w:val="24"/>
        </w:rPr>
        <w:t xml:space="preserve">поширюється </w:t>
      </w:r>
      <w:r w:rsidRPr="00F53C87">
        <w:rPr>
          <w:rFonts w:ascii="Arial" w:eastAsia="Times New Roman" w:hAnsi="Arial" w:cs="Arial"/>
          <w:sz w:val="24"/>
          <w:szCs w:val="24"/>
        </w:rPr>
        <w:t xml:space="preserve">застосування квот з виробництва електроенергії та задіяння системи «зелених сертифікатів», що продаються на </w:t>
      </w:r>
      <w:r w:rsidR="0091637A" w:rsidRPr="00F53C87">
        <w:rPr>
          <w:rFonts w:ascii="Arial" w:eastAsia="Times New Roman" w:hAnsi="Arial" w:cs="Arial"/>
          <w:sz w:val="24"/>
          <w:szCs w:val="24"/>
        </w:rPr>
        <w:t xml:space="preserve">фондовому </w:t>
      </w:r>
      <w:r w:rsidRPr="00F53C87">
        <w:rPr>
          <w:rFonts w:ascii="Arial" w:eastAsia="Times New Roman" w:hAnsi="Arial" w:cs="Arial"/>
          <w:sz w:val="24"/>
          <w:szCs w:val="24"/>
        </w:rPr>
        <w:t>ринку та сприяють залученню вільних інвестиційних коштів у сферу відновлюваної енергетики (TGC). Дієвий вплив на розвиток відновлюваної енергетики мають пільгові кредити, дотації та кредитні гарантії, державні субсидії та інвестиційні гранти, які можуть надаватися як на регіональному (місцевому) рівні, на рівні національної економіки</w:t>
      </w:r>
      <w:r w:rsidR="0091637A" w:rsidRPr="00F53C87">
        <w:rPr>
          <w:rFonts w:ascii="Arial" w:eastAsia="Times New Roman" w:hAnsi="Arial" w:cs="Arial"/>
          <w:sz w:val="24"/>
          <w:szCs w:val="24"/>
        </w:rPr>
        <w:t xml:space="preserve">, </w:t>
      </w:r>
      <w:r w:rsidRPr="00F53C87">
        <w:rPr>
          <w:rFonts w:ascii="Arial" w:eastAsia="Times New Roman" w:hAnsi="Arial" w:cs="Arial"/>
          <w:sz w:val="24"/>
          <w:szCs w:val="24"/>
        </w:rPr>
        <w:t>на міждержавному</w:t>
      </w:r>
      <w:r w:rsidR="0091637A" w:rsidRPr="00F53C87">
        <w:rPr>
          <w:rFonts w:ascii="Arial" w:eastAsia="Times New Roman" w:hAnsi="Arial" w:cs="Arial"/>
          <w:sz w:val="24"/>
          <w:szCs w:val="24"/>
        </w:rPr>
        <w:t xml:space="preserve"> та </w:t>
      </w:r>
      <w:r w:rsidRPr="00F53C87">
        <w:rPr>
          <w:rFonts w:ascii="Arial" w:eastAsia="Times New Roman" w:hAnsi="Arial" w:cs="Arial"/>
          <w:sz w:val="24"/>
          <w:szCs w:val="24"/>
        </w:rPr>
        <w:t xml:space="preserve">міжнародному рівні. </w:t>
      </w:r>
    </w:p>
    <w:p w:rsidR="00635DEB" w:rsidRPr="00F53C87" w:rsidRDefault="00635DEB" w:rsidP="00635DEB">
      <w:pPr>
        <w:spacing w:after="0" w:line="240" w:lineRule="auto"/>
        <w:ind w:firstLine="567"/>
        <w:jc w:val="both"/>
        <w:rPr>
          <w:rFonts w:ascii="Arial" w:hAnsi="Arial" w:cs="Arial"/>
          <w:bCs/>
          <w:sz w:val="24"/>
          <w:szCs w:val="24"/>
        </w:rPr>
      </w:pPr>
      <w:r w:rsidRPr="00F53C87">
        <w:rPr>
          <w:rFonts w:ascii="Arial" w:hAnsi="Arial" w:cs="Arial"/>
          <w:bCs/>
          <w:sz w:val="24"/>
          <w:szCs w:val="24"/>
        </w:rPr>
        <w:t>Серед основних напрямків інституційної підтримки міжнародного економічного співробітництва у сфері розвитку відновлюваної енергетики пріоритетного значення набули: організація міжнародних консультацій з розробки рамкових програм у сфері розвитку та використання відновлюваної енергетики; сприяння розвитку трансферту технологій та знань у сфері відновлюваної енергетики; створення регіональних центрів дослідження, розвитку і обміну досвідом у сфері розвитку відновлюваної енергетики</w:t>
      </w:r>
      <w:r w:rsidR="0091637A" w:rsidRPr="00F53C87">
        <w:rPr>
          <w:rFonts w:ascii="Arial" w:hAnsi="Arial" w:cs="Arial"/>
          <w:bCs/>
          <w:sz w:val="24"/>
          <w:szCs w:val="24"/>
        </w:rPr>
        <w:t xml:space="preserve">; </w:t>
      </w:r>
      <w:r w:rsidRPr="00F53C87">
        <w:rPr>
          <w:rFonts w:ascii="Arial" w:hAnsi="Arial" w:cs="Arial"/>
          <w:bCs/>
          <w:sz w:val="24"/>
          <w:szCs w:val="24"/>
        </w:rPr>
        <w:t xml:space="preserve">сприяння поширенню успішного </w:t>
      </w:r>
      <w:r w:rsidR="0091637A" w:rsidRPr="00F53C87">
        <w:rPr>
          <w:rFonts w:ascii="Arial" w:hAnsi="Arial" w:cs="Arial"/>
          <w:bCs/>
          <w:sz w:val="24"/>
          <w:szCs w:val="24"/>
        </w:rPr>
        <w:t xml:space="preserve">світового </w:t>
      </w:r>
      <w:r w:rsidRPr="00F53C87">
        <w:rPr>
          <w:rFonts w:ascii="Arial" w:hAnsi="Arial" w:cs="Arial"/>
          <w:bCs/>
          <w:sz w:val="24"/>
          <w:szCs w:val="24"/>
        </w:rPr>
        <w:t>досвіду у сфері використання відновлюваної енергетики; планування фінансового забезпечення програм з використання відновлюваних джерел енергії (ВДЕ); збір та обробка статистичних даних у сфері розвитку відновлюваної енергетики</w:t>
      </w:r>
      <w:r w:rsidR="0091637A" w:rsidRPr="00F53C87">
        <w:rPr>
          <w:rFonts w:ascii="Arial" w:hAnsi="Arial" w:cs="Arial"/>
          <w:bCs/>
          <w:sz w:val="24"/>
          <w:szCs w:val="24"/>
        </w:rPr>
        <w:t>; моніторинг та корегування планів (стратегій) розвитку відновлюваної енергетики</w:t>
      </w:r>
      <w:r w:rsidRPr="00F53C87">
        <w:rPr>
          <w:rFonts w:ascii="Arial" w:hAnsi="Arial" w:cs="Arial"/>
          <w:bCs/>
          <w:sz w:val="24"/>
          <w:szCs w:val="24"/>
        </w:rPr>
        <w:t xml:space="preserve"> та ін.</w:t>
      </w:r>
    </w:p>
    <w:p w:rsidR="00E34582" w:rsidRPr="00F53C87" w:rsidRDefault="00B85200" w:rsidP="00E34582">
      <w:pPr>
        <w:spacing w:after="0" w:line="240" w:lineRule="auto"/>
        <w:ind w:firstLine="567"/>
        <w:jc w:val="both"/>
        <w:rPr>
          <w:rFonts w:ascii="Arial" w:hAnsi="Arial" w:cs="Arial"/>
          <w:sz w:val="24"/>
          <w:szCs w:val="24"/>
        </w:rPr>
      </w:pPr>
      <w:r w:rsidRPr="00F53C87">
        <w:rPr>
          <w:rFonts w:ascii="Arial" w:hAnsi="Arial" w:cs="Arial"/>
          <w:bCs/>
          <w:sz w:val="24"/>
          <w:szCs w:val="24"/>
        </w:rPr>
        <w:lastRenderedPageBreak/>
        <w:t xml:space="preserve">Міжнародне економічне співробітництво у сфері відновлюваної енергетики охоплює не тільки процеси технічного супроводження виробництва </w:t>
      </w:r>
      <w:r w:rsidR="0091637A" w:rsidRPr="00F53C87">
        <w:rPr>
          <w:rFonts w:ascii="Arial" w:hAnsi="Arial" w:cs="Arial"/>
          <w:bCs/>
          <w:sz w:val="24"/>
          <w:szCs w:val="24"/>
        </w:rPr>
        <w:t>енергії з ВДЕ</w:t>
      </w:r>
      <w:r w:rsidRPr="00F53C87">
        <w:rPr>
          <w:rFonts w:ascii="Arial" w:hAnsi="Arial" w:cs="Arial"/>
          <w:bCs/>
          <w:sz w:val="24"/>
          <w:szCs w:val="24"/>
        </w:rPr>
        <w:t xml:space="preserve">, але й </w:t>
      </w:r>
      <w:r w:rsidR="00E34582" w:rsidRPr="00F53C87">
        <w:rPr>
          <w:rFonts w:ascii="Arial" w:hAnsi="Arial" w:cs="Arial"/>
          <w:bCs/>
          <w:sz w:val="24"/>
          <w:szCs w:val="24"/>
        </w:rPr>
        <w:t xml:space="preserve">визначає </w:t>
      </w:r>
      <w:r w:rsidRPr="00F53C87">
        <w:rPr>
          <w:rFonts w:ascii="Arial" w:hAnsi="Arial" w:cs="Arial"/>
          <w:bCs/>
          <w:sz w:val="24"/>
          <w:szCs w:val="24"/>
        </w:rPr>
        <w:t xml:space="preserve">шляхи вирішення проблеми зменшення </w:t>
      </w:r>
      <w:r w:rsidRPr="00F53C87">
        <w:rPr>
          <w:rFonts w:ascii="Arial" w:hAnsi="Arial" w:cs="Arial"/>
          <w:sz w:val="24"/>
          <w:szCs w:val="24"/>
        </w:rPr>
        <w:t>емісії парникових газів, вловлювання</w:t>
      </w:r>
      <w:r w:rsidR="004D18E9">
        <w:rPr>
          <w:rFonts w:ascii="Arial" w:hAnsi="Arial" w:cs="Arial"/>
          <w:sz w:val="24"/>
          <w:szCs w:val="24"/>
        </w:rPr>
        <w:t xml:space="preserve">, </w:t>
      </w:r>
      <w:r w:rsidRPr="00F53C87">
        <w:rPr>
          <w:rFonts w:ascii="Arial" w:hAnsi="Arial" w:cs="Arial"/>
          <w:sz w:val="24"/>
          <w:szCs w:val="24"/>
        </w:rPr>
        <w:t>утримання</w:t>
      </w:r>
      <w:r w:rsidR="004D18E9">
        <w:rPr>
          <w:rFonts w:ascii="Arial" w:hAnsi="Arial" w:cs="Arial"/>
          <w:sz w:val="24"/>
          <w:szCs w:val="24"/>
        </w:rPr>
        <w:t xml:space="preserve"> та нейтралізації</w:t>
      </w:r>
      <w:r w:rsidRPr="00F53C87">
        <w:rPr>
          <w:rFonts w:ascii="Arial" w:hAnsi="Arial" w:cs="Arial"/>
          <w:sz w:val="24"/>
          <w:szCs w:val="24"/>
        </w:rPr>
        <w:t xml:space="preserve"> СО</w:t>
      </w:r>
      <w:r w:rsidRPr="00F53C87">
        <w:rPr>
          <w:rFonts w:ascii="Arial" w:hAnsi="Arial" w:cs="Arial"/>
          <w:sz w:val="24"/>
          <w:szCs w:val="24"/>
          <w:vertAlign w:val="subscript"/>
        </w:rPr>
        <w:t>2</w:t>
      </w:r>
      <w:r w:rsidRPr="00F53C87">
        <w:rPr>
          <w:rFonts w:ascii="Arial" w:hAnsi="Arial" w:cs="Arial"/>
          <w:sz w:val="24"/>
          <w:szCs w:val="24"/>
        </w:rPr>
        <w:t xml:space="preserve">. </w:t>
      </w:r>
      <w:r w:rsidR="00E34582" w:rsidRPr="00F53C87">
        <w:rPr>
          <w:rFonts w:ascii="Arial" w:hAnsi="Arial" w:cs="Arial"/>
          <w:sz w:val="24"/>
          <w:szCs w:val="24"/>
        </w:rPr>
        <w:t xml:space="preserve">Серед пріоритетів </w:t>
      </w:r>
      <w:r w:rsidR="00E34582" w:rsidRPr="00F53C87">
        <w:rPr>
          <w:rFonts w:ascii="Arial" w:hAnsi="Arial" w:cs="Arial"/>
          <w:bCs/>
          <w:sz w:val="24"/>
          <w:szCs w:val="24"/>
        </w:rPr>
        <w:t xml:space="preserve">міжнародного економічного співробітництва у сфері відновлюваної енергетики – інституційна підтримка розвитку </w:t>
      </w:r>
      <w:r w:rsidR="00E34582" w:rsidRPr="00F53C87">
        <w:rPr>
          <w:rFonts w:ascii="Arial" w:hAnsi="Arial" w:cs="Arial"/>
          <w:sz w:val="24"/>
          <w:szCs w:val="24"/>
        </w:rPr>
        <w:t xml:space="preserve">інфраструктури виробництва, транспортування та транзиту, </w:t>
      </w:r>
      <w:r w:rsidR="0091637A" w:rsidRPr="00F53C87">
        <w:rPr>
          <w:rFonts w:ascii="Arial" w:hAnsi="Arial" w:cs="Arial"/>
          <w:sz w:val="24"/>
          <w:szCs w:val="24"/>
        </w:rPr>
        <w:t xml:space="preserve">розробка та впровадження «зелених тарифів»; </w:t>
      </w:r>
      <w:r w:rsidR="00E34582" w:rsidRPr="00F53C87">
        <w:rPr>
          <w:rFonts w:ascii="Arial" w:hAnsi="Arial" w:cs="Arial"/>
          <w:sz w:val="24"/>
          <w:szCs w:val="24"/>
        </w:rPr>
        <w:t xml:space="preserve">зберігання </w:t>
      </w:r>
      <w:r w:rsidR="0091637A" w:rsidRPr="00F53C87">
        <w:rPr>
          <w:rFonts w:ascii="Arial" w:hAnsi="Arial" w:cs="Arial"/>
          <w:sz w:val="24"/>
          <w:szCs w:val="24"/>
        </w:rPr>
        <w:t xml:space="preserve">та примноження відновлюваних </w:t>
      </w:r>
      <w:r w:rsidR="00E34582" w:rsidRPr="00F53C87">
        <w:rPr>
          <w:rFonts w:ascii="Arial" w:hAnsi="Arial" w:cs="Arial"/>
          <w:sz w:val="24"/>
          <w:szCs w:val="24"/>
        </w:rPr>
        <w:t xml:space="preserve">енергетичних ресурсів; інституційна підтримка розповсюдження та впровадження принципів енергоефективності, енергозбереження і </w:t>
      </w:r>
      <w:proofErr w:type="spellStart"/>
      <w:r w:rsidR="00E34582" w:rsidRPr="00F53C87">
        <w:rPr>
          <w:rFonts w:ascii="Arial" w:hAnsi="Arial" w:cs="Arial"/>
          <w:sz w:val="24"/>
          <w:szCs w:val="24"/>
        </w:rPr>
        <w:t>енергозаощадження</w:t>
      </w:r>
      <w:proofErr w:type="spellEnd"/>
    </w:p>
    <w:p w:rsidR="008F61F8" w:rsidRDefault="008F61F8" w:rsidP="00384658">
      <w:pPr>
        <w:pStyle w:val="41"/>
        <w:shd w:val="clear" w:color="auto" w:fill="auto"/>
        <w:spacing w:before="0" w:line="240" w:lineRule="auto"/>
        <w:ind w:firstLine="0"/>
        <w:rPr>
          <w:rFonts w:ascii="Arial" w:hAnsi="Arial" w:cs="Arial"/>
          <w:color w:val="7030A0"/>
          <w:sz w:val="24"/>
          <w:szCs w:val="24"/>
          <w:highlight w:val="yellow"/>
          <w:lang w:val="uk-UA"/>
        </w:rPr>
      </w:pPr>
    </w:p>
    <w:p w:rsidR="00384658" w:rsidRPr="004D18E9" w:rsidRDefault="00384658" w:rsidP="00384658">
      <w:pPr>
        <w:pStyle w:val="41"/>
        <w:shd w:val="clear" w:color="auto" w:fill="auto"/>
        <w:spacing w:before="0" w:line="240" w:lineRule="auto"/>
        <w:ind w:firstLine="0"/>
        <w:rPr>
          <w:rFonts w:ascii="Arial" w:hAnsi="Arial" w:cs="Arial"/>
          <w:sz w:val="24"/>
          <w:szCs w:val="24"/>
          <w:lang w:val="uk-UA"/>
        </w:rPr>
      </w:pPr>
      <w:r w:rsidRPr="002661A2">
        <w:rPr>
          <w:rFonts w:ascii="Arial" w:hAnsi="Arial" w:cs="Arial"/>
          <w:sz w:val="24"/>
          <w:szCs w:val="24"/>
          <w:lang w:val="uk-UA"/>
        </w:rPr>
        <w:t>Блок 5</w:t>
      </w:r>
    </w:p>
    <w:p w:rsidR="00384658" w:rsidRPr="002B7159" w:rsidRDefault="00384658" w:rsidP="00384658">
      <w:pPr>
        <w:pStyle w:val="41"/>
        <w:shd w:val="clear" w:color="auto" w:fill="auto"/>
        <w:spacing w:before="0" w:line="240" w:lineRule="auto"/>
        <w:ind w:firstLine="0"/>
        <w:jc w:val="center"/>
        <w:rPr>
          <w:rFonts w:ascii="Arial" w:hAnsi="Arial" w:cs="Arial"/>
          <w:sz w:val="24"/>
          <w:szCs w:val="24"/>
          <w:lang w:val="uk-UA"/>
        </w:rPr>
      </w:pPr>
      <w:r w:rsidRPr="002B7159">
        <w:rPr>
          <w:rFonts w:ascii="Arial" w:hAnsi="Arial" w:cs="Arial"/>
          <w:sz w:val="24"/>
          <w:szCs w:val="24"/>
          <w:lang w:val="uk-UA"/>
        </w:rPr>
        <w:t>Бібліографічні дані</w:t>
      </w:r>
    </w:p>
    <w:p w:rsidR="00384658" w:rsidRPr="00540836" w:rsidRDefault="00F91F2C" w:rsidP="00384658">
      <w:pPr>
        <w:spacing w:after="0" w:line="240" w:lineRule="auto"/>
        <w:contextualSpacing/>
        <w:jc w:val="both"/>
        <w:rPr>
          <w:rFonts w:ascii="Arial" w:hAnsi="Arial" w:cs="Arial"/>
          <w:sz w:val="24"/>
          <w:szCs w:val="24"/>
        </w:rPr>
      </w:pPr>
      <w:r>
        <w:rPr>
          <w:rFonts w:ascii="Arial" w:hAnsi="Arial" w:cs="Arial"/>
          <w:sz w:val="24"/>
          <w:szCs w:val="24"/>
        </w:rPr>
        <w:t>1.</w:t>
      </w:r>
      <w:r w:rsidR="00384658" w:rsidRPr="00174126">
        <w:rPr>
          <w:rFonts w:ascii="Arial" w:hAnsi="Arial" w:cs="Arial"/>
          <w:sz w:val="24"/>
          <w:szCs w:val="24"/>
        </w:rPr>
        <w:t xml:space="preserve"> </w:t>
      </w:r>
      <w:proofErr w:type="spellStart"/>
      <w:r w:rsidR="00384658" w:rsidRPr="00540836">
        <w:rPr>
          <w:rFonts w:ascii="Arial" w:hAnsi="Arial" w:cs="Arial"/>
          <w:sz w:val="24"/>
          <w:szCs w:val="24"/>
        </w:rPr>
        <w:t>Гелетуха</w:t>
      </w:r>
      <w:proofErr w:type="spellEnd"/>
      <w:r w:rsidR="00384658" w:rsidRPr="00540836">
        <w:rPr>
          <w:rFonts w:ascii="Arial" w:hAnsi="Arial" w:cs="Arial"/>
          <w:sz w:val="24"/>
          <w:szCs w:val="24"/>
        </w:rPr>
        <w:t xml:space="preserve"> Г.Г., </w:t>
      </w:r>
      <w:proofErr w:type="spellStart"/>
      <w:r w:rsidR="00384658" w:rsidRPr="00540836">
        <w:rPr>
          <w:rFonts w:ascii="Arial" w:hAnsi="Arial" w:cs="Arial"/>
          <w:sz w:val="24"/>
          <w:szCs w:val="24"/>
        </w:rPr>
        <w:t>Желєзна</w:t>
      </w:r>
      <w:proofErr w:type="spellEnd"/>
      <w:r w:rsidR="00384658" w:rsidRPr="00540836">
        <w:rPr>
          <w:rFonts w:ascii="Arial" w:hAnsi="Arial" w:cs="Arial"/>
          <w:sz w:val="24"/>
          <w:szCs w:val="24"/>
        </w:rPr>
        <w:t xml:space="preserve"> Т.А., </w:t>
      </w:r>
      <w:proofErr w:type="spellStart"/>
      <w:r w:rsidR="00384658" w:rsidRPr="00540836">
        <w:rPr>
          <w:rFonts w:ascii="Arial" w:hAnsi="Arial" w:cs="Arial"/>
          <w:sz w:val="24"/>
          <w:szCs w:val="24"/>
        </w:rPr>
        <w:t>Праховнік</w:t>
      </w:r>
      <w:proofErr w:type="spellEnd"/>
      <w:r w:rsidR="00384658" w:rsidRPr="00540836">
        <w:rPr>
          <w:rFonts w:ascii="Arial" w:hAnsi="Arial" w:cs="Arial"/>
          <w:sz w:val="24"/>
          <w:szCs w:val="24"/>
        </w:rPr>
        <w:t xml:space="preserve"> А.К.  Аналіз енергетичних стратегій країн ЄС та світу і ролі в них відновлюваних джерел енергії.  Аналітична записка БАУ №13. [Електронний ресурс]. – Режим доступу : </w:t>
      </w:r>
      <w:hyperlink r:id="rId9" w:history="1">
        <w:r w:rsidR="00384658" w:rsidRPr="00A7553A">
          <w:rPr>
            <w:rStyle w:val="a3"/>
            <w:rFonts w:ascii="Arial" w:hAnsi="Arial" w:cs="Arial"/>
            <w:sz w:val="24"/>
            <w:szCs w:val="24"/>
            <w:lang w:val="en-US"/>
          </w:rPr>
          <w:t>www</w:t>
        </w:r>
        <w:r w:rsidR="00384658" w:rsidRPr="00E51D6D">
          <w:rPr>
            <w:rStyle w:val="a3"/>
            <w:rFonts w:ascii="Arial" w:hAnsi="Arial" w:cs="Arial"/>
            <w:sz w:val="24"/>
            <w:szCs w:val="24"/>
          </w:rPr>
          <w:t>.</w:t>
        </w:r>
        <w:proofErr w:type="spellStart"/>
        <w:r w:rsidR="00384658" w:rsidRPr="00A7553A">
          <w:rPr>
            <w:rStyle w:val="a3"/>
            <w:rFonts w:ascii="Arial" w:hAnsi="Arial" w:cs="Arial"/>
            <w:sz w:val="24"/>
            <w:szCs w:val="24"/>
            <w:lang w:val="en-US"/>
          </w:rPr>
          <w:t>uabio</w:t>
        </w:r>
        <w:proofErr w:type="spellEnd"/>
        <w:r w:rsidR="00384658" w:rsidRPr="00A7553A">
          <w:rPr>
            <w:rStyle w:val="a3"/>
            <w:rFonts w:ascii="Arial" w:hAnsi="Arial" w:cs="Arial"/>
            <w:sz w:val="24"/>
            <w:szCs w:val="24"/>
          </w:rPr>
          <w:t>.</w:t>
        </w:r>
        <w:r w:rsidR="00384658" w:rsidRPr="00A7553A">
          <w:rPr>
            <w:rStyle w:val="a3"/>
            <w:rFonts w:ascii="Arial" w:hAnsi="Arial" w:cs="Arial"/>
            <w:sz w:val="24"/>
            <w:szCs w:val="24"/>
            <w:lang w:val="en-US"/>
          </w:rPr>
          <w:t>org</w:t>
        </w:r>
      </w:hyperlink>
      <w:r w:rsidR="00384658" w:rsidRPr="00E51D6D">
        <w:rPr>
          <w:rFonts w:ascii="Arial" w:hAnsi="Arial" w:cs="Arial"/>
          <w:sz w:val="24"/>
          <w:szCs w:val="24"/>
        </w:rPr>
        <w:t xml:space="preserve"> </w:t>
      </w:r>
      <w:r w:rsidR="00384658">
        <w:rPr>
          <w:rFonts w:ascii="Arial" w:hAnsi="Arial" w:cs="Arial"/>
          <w:sz w:val="24"/>
          <w:szCs w:val="24"/>
        </w:rPr>
        <w:t xml:space="preserve"> </w:t>
      </w:r>
    </w:p>
    <w:p w:rsidR="00384658" w:rsidRPr="00540836" w:rsidRDefault="00F91F2C" w:rsidP="00384658">
      <w:pPr>
        <w:spacing w:after="0" w:line="240" w:lineRule="auto"/>
        <w:contextualSpacing/>
        <w:jc w:val="both"/>
        <w:rPr>
          <w:rFonts w:ascii="Arial" w:hAnsi="Arial" w:cs="Arial"/>
          <w:bCs/>
          <w:sz w:val="24"/>
          <w:szCs w:val="24"/>
          <w:lang w:bidi="uk-UA"/>
        </w:rPr>
      </w:pPr>
      <w:r>
        <w:rPr>
          <w:rFonts w:ascii="Arial" w:hAnsi="Arial" w:cs="Arial"/>
          <w:sz w:val="24"/>
          <w:szCs w:val="24"/>
          <w:lang w:bidi="uk-UA"/>
        </w:rPr>
        <w:t>2.</w:t>
      </w:r>
      <w:r w:rsidR="00384658" w:rsidRPr="00174126">
        <w:rPr>
          <w:rFonts w:ascii="Arial" w:hAnsi="Arial" w:cs="Arial"/>
          <w:sz w:val="24"/>
          <w:szCs w:val="24"/>
          <w:lang w:bidi="uk-UA"/>
        </w:rPr>
        <w:t xml:space="preserve"> </w:t>
      </w:r>
      <w:r w:rsidR="00384658" w:rsidRPr="00540836">
        <w:rPr>
          <w:rFonts w:ascii="Arial" w:hAnsi="Arial" w:cs="Arial"/>
          <w:sz w:val="24"/>
          <w:szCs w:val="24"/>
          <w:lang w:bidi="uk-UA"/>
        </w:rPr>
        <w:t xml:space="preserve">Романюк О. Б., Герасимчук В. Г. </w:t>
      </w:r>
      <w:r w:rsidR="00384658" w:rsidRPr="00540836">
        <w:rPr>
          <w:rFonts w:ascii="Arial" w:hAnsi="Arial" w:cs="Arial"/>
          <w:bCs/>
          <w:sz w:val="24"/>
          <w:szCs w:val="24"/>
          <w:lang w:bidi="uk-UA"/>
        </w:rPr>
        <w:t>Світові тенденції інвестування у сферу відновлюваної енергетики / О. Б. Романюк, В. Г. Герасимчук // Глобальні та національні проблеми економіки. – 2016. – № 9. – с. 53 – 58</w:t>
      </w:r>
    </w:p>
    <w:p w:rsidR="00384658" w:rsidRPr="00540836" w:rsidRDefault="00F91F2C" w:rsidP="00384658">
      <w:pPr>
        <w:spacing w:after="0" w:line="240" w:lineRule="auto"/>
        <w:contextualSpacing/>
        <w:jc w:val="both"/>
        <w:rPr>
          <w:rFonts w:ascii="Arial" w:hAnsi="Arial" w:cs="Arial"/>
          <w:bCs/>
          <w:sz w:val="24"/>
          <w:szCs w:val="24"/>
          <w:lang w:bidi="uk-UA"/>
        </w:rPr>
      </w:pPr>
      <w:r>
        <w:rPr>
          <w:rFonts w:ascii="Arial" w:hAnsi="Arial" w:cs="Arial"/>
          <w:bCs/>
          <w:sz w:val="24"/>
          <w:szCs w:val="24"/>
          <w:lang w:bidi="uk-UA"/>
        </w:rPr>
        <w:t>3</w:t>
      </w:r>
      <w:r w:rsidR="00384658">
        <w:rPr>
          <w:rFonts w:ascii="Arial" w:hAnsi="Arial" w:cs="Arial"/>
          <w:bCs/>
          <w:sz w:val="24"/>
          <w:szCs w:val="24"/>
          <w:lang w:bidi="uk-UA"/>
        </w:rPr>
        <w:t xml:space="preserve">. </w:t>
      </w:r>
      <w:proofErr w:type="spellStart"/>
      <w:r w:rsidR="00384658" w:rsidRPr="00540836">
        <w:rPr>
          <w:rFonts w:ascii="Arial" w:hAnsi="Arial" w:cs="Arial"/>
          <w:bCs/>
          <w:sz w:val="24"/>
          <w:szCs w:val="24"/>
          <w:lang w:bidi="uk-UA"/>
        </w:rPr>
        <w:t>Чудовська</w:t>
      </w:r>
      <w:proofErr w:type="spellEnd"/>
      <w:r w:rsidR="00384658" w:rsidRPr="00540836">
        <w:rPr>
          <w:rFonts w:ascii="Arial" w:hAnsi="Arial" w:cs="Arial"/>
          <w:bCs/>
          <w:sz w:val="24"/>
          <w:szCs w:val="24"/>
          <w:lang w:bidi="uk-UA"/>
        </w:rPr>
        <w:t xml:space="preserve"> В. А., Савенко Б. М. </w:t>
      </w:r>
      <w:r w:rsidR="00384658">
        <w:rPr>
          <w:rFonts w:ascii="Arial" w:hAnsi="Arial" w:cs="Arial"/>
          <w:bCs/>
          <w:sz w:val="24"/>
          <w:szCs w:val="24"/>
          <w:lang w:bidi="uk-UA"/>
        </w:rPr>
        <w:t>«</w:t>
      </w:r>
      <w:r w:rsidR="00384658" w:rsidRPr="00540836">
        <w:rPr>
          <w:rFonts w:ascii="Arial" w:hAnsi="Arial" w:cs="Arial"/>
          <w:bCs/>
          <w:sz w:val="24"/>
          <w:szCs w:val="24"/>
          <w:lang w:bidi="uk-UA"/>
        </w:rPr>
        <w:t>Зелений тариф</w:t>
      </w:r>
      <w:r w:rsidR="00384658">
        <w:rPr>
          <w:rFonts w:ascii="Arial" w:hAnsi="Arial" w:cs="Arial"/>
          <w:bCs/>
          <w:sz w:val="24"/>
          <w:szCs w:val="24"/>
          <w:lang w:bidi="uk-UA"/>
        </w:rPr>
        <w:t>»</w:t>
      </w:r>
      <w:r w:rsidR="00384658" w:rsidRPr="00540836">
        <w:rPr>
          <w:rFonts w:ascii="Arial" w:hAnsi="Arial" w:cs="Arial"/>
          <w:bCs/>
          <w:sz w:val="24"/>
          <w:szCs w:val="24"/>
          <w:lang w:bidi="uk-UA"/>
        </w:rPr>
        <w:t xml:space="preserve"> в системі стимулювання виробництва електроенергії з альтернативних джерел / В. А. </w:t>
      </w:r>
      <w:proofErr w:type="spellStart"/>
      <w:r w:rsidR="00384658" w:rsidRPr="00540836">
        <w:rPr>
          <w:rFonts w:ascii="Arial" w:hAnsi="Arial" w:cs="Arial"/>
          <w:bCs/>
          <w:sz w:val="24"/>
          <w:szCs w:val="24"/>
          <w:lang w:bidi="uk-UA"/>
        </w:rPr>
        <w:t>Чудовська</w:t>
      </w:r>
      <w:proofErr w:type="spellEnd"/>
      <w:r w:rsidR="00384658" w:rsidRPr="00540836">
        <w:rPr>
          <w:rFonts w:ascii="Arial" w:hAnsi="Arial" w:cs="Arial"/>
          <w:bCs/>
          <w:sz w:val="24"/>
          <w:szCs w:val="24"/>
          <w:lang w:bidi="uk-UA"/>
        </w:rPr>
        <w:t>, Б. М. Савенко // Науковий вісник Херсонського державного університету.  – 2015. – № 13. – с. 103 – 106</w:t>
      </w:r>
    </w:p>
    <w:p w:rsidR="00384658" w:rsidRDefault="00F91F2C" w:rsidP="00384658">
      <w:pPr>
        <w:spacing w:after="0" w:line="240" w:lineRule="auto"/>
        <w:contextualSpacing/>
        <w:jc w:val="both"/>
        <w:rPr>
          <w:rFonts w:ascii="Arial" w:hAnsi="Arial" w:cs="Arial"/>
          <w:bCs/>
          <w:sz w:val="24"/>
          <w:szCs w:val="24"/>
          <w:lang w:bidi="uk-UA"/>
        </w:rPr>
      </w:pPr>
      <w:r>
        <w:rPr>
          <w:rFonts w:ascii="Arial" w:hAnsi="Arial" w:cs="Arial"/>
          <w:bCs/>
          <w:sz w:val="24"/>
          <w:szCs w:val="24"/>
          <w:lang w:bidi="uk-UA"/>
        </w:rPr>
        <w:t>4</w:t>
      </w:r>
      <w:r w:rsidR="00384658">
        <w:rPr>
          <w:rFonts w:ascii="Arial" w:hAnsi="Arial" w:cs="Arial"/>
          <w:bCs/>
          <w:sz w:val="24"/>
          <w:szCs w:val="24"/>
          <w:lang w:bidi="uk-UA"/>
        </w:rPr>
        <w:t xml:space="preserve">. </w:t>
      </w:r>
      <w:proofErr w:type="spellStart"/>
      <w:r w:rsidR="00384658" w:rsidRPr="00540836">
        <w:rPr>
          <w:rFonts w:ascii="Arial" w:hAnsi="Arial" w:cs="Arial"/>
          <w:bCs/>
          <w:sz w:val="24"/>
          <w:szCs w:val="24"/>
          <w:lang w:bidi="uk-UA"/>
        </w:rPr>
        <w:t>Ліщук</w:t>
      </w:r>
      <w:proofErr w:type="spellEnd"/>
      <w:r w:rsidR="00384658" w:rsidRPr="00540836">
        <w:rPr>
          <w:rFonts w:ascii="Arial" w:hAnsi="Arial" w:cs="Arial"/>
          <w:bCs/>
          <w:sz w:val="24"/>
          <w:szCs w:val="24"/>
          <w:lang w:bidi="uk-UA"/>
        </w:rPr>
        <w:t xml:space="preserve"> В. І., </w:t>
      </w:r>
      <w:proofErr w:type="spellStart"/>
      <w:r w:rsidR="00384658" w:rsidRPr="00540836">
        <w:rPr>
          <w:rFonts w:ascii="Arial" w:hAnsi="Arial" w:cs="Arial"/>
          <w:bCs/>
          <w:sz w:val="24"/>
          <w:szCs w:val="24"/>
          <w:lang w:bidi="uk-UA"/>
        </w:rPr>
        <w:t>Ліщук</w:t>
      </w:r>
      <w:proofErr w:type="spellEnd"/>
      <w:r w:rsidR="00384658" w:rsidRPr="00540836">
        <w:rPr>
          <w:rFonts w:ascii="Arial" w:hAnsi="Arial" w:cs="Arial"/>
          <w:bCs/>
          <w:sz w:val="24"/>
          <w:szCs w:val="24"/>
          <w:lang w:bidi="uk-UA"/>
        </w:rPr>
        <w:t xml:space="preserve"> М. Є., </w:t>
      </w:r>
      <w:proofErr w:type="spellStart"/>
      <w:r w:rsidR="00384658" w:rsidRPr="00540836">
        <w:rPr>
          <w:rFonts w:ascii="Arial" w:hAnsi="Arial" w:cs="Arial"/>
          <w:bCs/>
          <w:sz w:val="24"/>
          <w:szCs w:val="24"/>
          <w:lang w:bidi="uk-UA"/>
        </w:rPr>
        <w:t>Московчук</w:t>
      </w:r>
      <w:proofErr w:type="spellEnd"/>
      <w:r w:rsidR="00384658" w:rsidRPr="00540836">
        <w:rPr>
          <w:rFonts w:ascii="Arial" w:hAnsi="Arial" w:cs="Arial"/>
          <w:bCs/>
          <w:sz w:val="24"/>
          <w:szCs w:val="24"/>
          <w:lang w:bidi="uk-UA"/>
        </w:rPr>
        <w:t xml:space="preserve"> А. Т. Використання відновлюваних ресурсів в енергетиці: світові стратегії та сценарії розвитку енергетичного ринку / В. І. </w:t>
      </w:r>
      <w:proofErr w:type="spellStart"/>
      <w:r w:rsidR="00384658" w:rsidRPr="00540836">
        <w:rPr>
          <w:rFonts w:ascii="Arial" w:hAnsi="Arial" w:cs="Arial"/>
          <w:bCs/>
          <w:sz w:val="24"/>
          <w:szCs w:val="24"/>
          <w:lang w:bidi="uk-UA"/>
        </w:rPr>
        <w:t>Ліщук</w:t>
      </w:r>
      <w:proofErr w:type="spellEnd"/>
      <w:r w:rsidR="00384658" w:rsidRPr="00540836">
        <w:rPr>
          <w:rFonts w:ascii="Arial" w:hAnsi="Arial" w:cs="Arial"/>
          <w:bCs/>
          <w:sz w:val="24"/>
          <w:szCs w:val="24"/>
          <w:lang w:bidi="uk-UA"/>
        </w:rPr>
        <w:t xml:space="preserve">, М. Є. </w:t>
      </w:r>
      <w:proofErr w:type="spellStart"/>
      <w:r w:rsidR="00384658" w:rsidRPr="00540836">
        <w:rPr>
          <w:rFonts w:ascii="Arial" w:hAnsi="Arial" w:cs="Arial"/>
          <w:bCs/>
          <w:sz w:val="24"/>
          <w:szCs w:val="24"/>
          <w:lang w:bidi="uk-UA"/>
        </w:rPr>
        <w:t>Ліщук</w:t>
      </w:r>
      <w:proofErr w:type="spellEnd"/>
      <w:r w:rsidR="00384658" w:rsidRPr="00540836">
        <w:rPr>
          <w:rFonts w:ascii="Arial" w:hAnsi="Arial" w:cs="Arial"/>
          <w:bCs/>
          <w:sz w:val="24"/>
          <w:szCs w:val="24"/>
          <w:lang w:bidi="uk-UA"/>
        </w:rPr>
        <w:t xml:space="preserve">, А. Т. </w:t>
      </w:r>
      <w:proofErr w:type="spellStart"/>
      <w:r w:rsidR="00384658" w:rsidRPr="00540836">
        <w:rPr>
          <w:rFonts w:ascii="Arial" w:hAnsi="Arial" w:cs="Arial"/>
          <w:bCs/>
          <w:sz w:val="24"/>
          <w:szCs w:val="24"/>
          <w:lang w:bidi="uk-UA"/>
        </w:rPr>
        <w:t>Московчук</w:t>
      </w:r>
      <w:proofErr w:type="spellEnd"/>
      <w:r w:rsidR="00384658" w:rsidRPr="00540836">
        <w:rPr>
          <w:rFonts w:ascii="Arial" w:hAnsi="Arial" w:cs="Arial"/>
          <w:bCs/>
          <w:sz w:val="24"/>
          <w:szCs w:val="24"/>
          <w:lang w:bidi="uk-UA"/>
        </w:rPr>
        <w:t xml:space="preserve"> // Економічний форум. – 2017. –  №2. – с. 30 – 35</w:t>
      </w:r>
      <w:r>
        <w:rPr>
          <w:rFonts w:ascii="Arial" w:hAnsi="Arial" w:cs="Arial"/>
          <w:bCs/>
          <w:sz w:val="24"/>
          <w:szCs w:val="24"/>
          <w:lang w:bidi="uk-UA"/>
        </w:rPr>
        <w:t>.</w:t>
      </w:r>
    </w:p>
    <w:p w:rsidR="00F91F2C" w:rsidRPr="00F91F2C" w:rsidRDefault="00F91F2C" w:rsidP="00F91F2C">
      <w:pPr>
        <w:shd w:val="clear" w:color="auto" w:fill="FFFFFF"/>
        <w:spacing w:after="0" w:line="240" w:lineRule="auto"/>
        <w:jc w:val="both"/>
        <w:rPr>
          <w:rFonts w:ascii="Arial" w:hAnsi="Arial" w:cs="Arial"/>
          <w:sz w:val="24"/>
          <w:szCs w:val="24"/>
          <w:lang w:eastAsia="ru-RU"/>
        </w:rPr>
      </w:pPr>
      <w:r>
        <w:rPr>
          <w:rStyle w:val="a7"/>
          <w:rFonts w:ascii="Arial" w:hAnsi="Arial" w:cs="Arial"/>
          <w:b w:val="0"/>
          <w:sz w:val="24"/>
          <w:szCs w:val="24"/>
          <w:shd w:val="clear" w:color="auto" w:fill="FFFFFF"/>
        </w:rPr>
        <w:t>5</w:t>
      </w:r>
      <w:r w:rsidRPr="00F91F2C">
        <w:rPr>
          <w:rStyle w:val="a7"/>
          <w:rFonts w:ascii="Arial" w:hAnsi="Arial" w:cs="Arial"/>
          <w:b w:val="0"/>
          <w:sz w:val="24"/>
          <w:szCs w:val="24"/>
          <w:shd w:val="clear" w:color="auto" w:fill="FFFFFF"/>
        </w:rPr>
        <w:t xml:space="preserve">. </w:t>
      </w:r>
      <w:r w:rsidRPr="00F91F2C">
        <w:rPr>
          <w:rStyle w:val="a7"/>
          <w:rFonts w:ascii="Arial" w:hAnsi="Arial" w:cs="Arial"/>
          <w:b w:val="0"/>
          <w:sz w:val="24"/>
          <w:szCs w:val="24"/>
          <w:shd w:val="clear" w:color="auto" w:fill="FFFFFF"/>
          <w:lang w:val="en-US"/>
        </w:rPr>
        <w:t>Margaret Robertson</w:t>
      </w:r>
      <w:r w:rsidRPr="00F91F2C">
        <w:rPr>
          <w:rStyle w:val="a7"/>
          <w:rFonts w:ascii="Arial" w:hAnsi="Arial" w:cs="Arial"/>
          <w:b w:val="0"/>
          <w:sz w:val="24"/>
          <w:szCs w:val="24"/>
          <w:shd w:val="clear" w:color="auto" w:fill="FFFFFF"/>
        </w:rPr>
        <w:t xml:space="preserve">. </w:t>
      </w:r>
      <w:proofErr w:type="gramStart"/>
      <w:r w:rsidRPr="00F91F2C">
        <w:rPr>
          <w:rFonts w:ascii="Arial" w:hAnsi="Arial" w:cs="Arial"/>
          <w:sz w:val="24"/>
          <w:szCs w:val="24"/>
          <w:shd w:val="clear" w:color="auto" w:fill="FFFFFF"/>
          <w:lang w:val="en-US"/>
        </w:rPr>
        <w:t>Sustainability Principles and Practice</w:t>
      </w:r>
      <w:r w:rsidRPr="00F91F2C">
        <w:rPr>
          <w:rFonts w:ascii="Arial" w:hAnsi="Arial" w:cs="Arial"/>
          <w:sz w:val="24"/>
          <w:szCs w:val="24"/>
          <w:shd w:val="clear" w:color="auto" w:fill="FFFFFF"/>
        </w:rPr>
        <w:t xml:space="preserve"> - </w:t>
      </w:r>
      <w:proofErr w:type="spellStart"/>
      <w:r w:rsidRPr="00F91F2C">
        <w:rPr>
          <w:rFonts w:ascii="Arial" w:hAnsi="Arial" w:cs="Arial"/>
          <w:sz w:val="24"/>
          <w:szCs w:val="24"/>
          <w:lang w:val="en-US" w:eastAsia="ru-RU"/>
        </w:rPr>
        <w:t>Routledge</w:t>
      </w:r>
      <w:proofErr w:type="spellEnd"/>
      <w:r w:rsidRPr="00F91F2C">
        <w:rPr>
          <w:rFonts w:ascii="Arial" w:hAnsi="Arial" w:cs="Arial"/>
          <w:sz w:val="24"/>
          <w:szCs w:val="24"/>
          <w:lang w:val="en-US" w:eastAsia="ru-RU"/>
        </w:rPr>
        <w:t>; 2 edition (March 15, 2017)</w:t>
      </w:r>
      <w:r w:rsidRPr="00F91F2C">
        <w:rPr>
          <w:rFonts w:ascii="Arial" w:hAnsi="Arial" w:cs="Arial"/>
          <w:sz w:val="24"/>
          <w:szCs w:val="24"/>
          <w:lang w:eastAsia="ru-RU"/>
        </w:rPr>
        <w:t>.</w:t>
      </w:r>
      <w:proofErr w:type="gramEnd"/>
      <w:r w:rsidRPr="00F91F2C">
        <w:rPr>
          <w:rFonts w:ascii="Arial" w:hAnsi="Arial" w:cs="Arial"/>
          <w:sz w:val="24"/>
          <w:szCs w:val="24"/>
          <w:lang w:eastAsia="ru-RU"/>
        </w:rPr>
        <w:t xml:space="preserve"> – </w:t>
      </w:r>
      <w:r w:rsidRPr="00F91F2C">
        <w:rPr>
          <w:rFonts w:ascii="Arial" w:hAnsi="Arial" w:cs="Arial"/>
          <w:sz w:val="24"/>
          <w:szCs w:val="24"/>
          <w:lang w:val="en-US" w:eastAsia="ru-RU"/>
        </w:rPr>
        <w:t>418 p</w:t>
      </w:r>
      <w:r w:rsidRPr="00F91F2C">
        <w:rPr>
          <w:rFonts w:ascii="Arial" w:hAnsi="Arial" w:cs="Arial"/>
          <w:sz w:val="24"/>
          <w:szCs w:val="24"/>
          <w:lang w:eastAsia="ru-RU"/>
        </w:rPr>
        <w:t>.</w:t>
      </w:r>
    </w:p>
    <w:p w:rsidR="00F91F2C" w:rsidRPr="00F91F2C" w:rsidRDefault="00F91F2C" w:rsidP="00F91F2C">
      <w:pPr>
        <w:shd w:val="clear" w:color="auto" w:fill="FFFFFF"/>
        <w:spacing w:after="0" w:line="240" w:lineRule="auto"/>
        <w:jc w:val="both"/>
        <w:rPr>
          <w:rFonts w:ascii="Arial" w:hAnsi="Arial" w:cs="Arial"/>
          <w:sz w:val="24"/>
          <w:szCs w:val="24"/>
          <w:lang w:eastAsia="ru-RU"/>
        </w:rPr>
      </w:pPr>
      <w:r>
        <w:rPr>
          <w:rFonts w:ascii="Arial" w:hAnsi="Arial" w:cs="Arial"/>
          <w:sz w:val="24"/>
          <w:szCs w:val="24"/>
        </w:rPr>
        <w:t>6</w:t>
      </w:r>
      <w:r w:rsidRPr="00F91F2C">
        <w:rPr>
          <w:rFonts w:ascii="Arial" w:hAnsi="Arial" w:cs="Arial"/>
          <w:sz w:val="24"/>
          <w:szCs w:val="24"/>
        </w:rPr>
        <w:t xml:space="preserve">. </w:t>
      </w:r>
      <w:hyperlink r:id="rId10" w:history="1">
        <w:r w:rsidRPr="00F91F2C">
          <w:rPr>
            <w:rStyle w:val="a3"/>
            <w:rFonts w:ascii="Arial" w:hAnsi="Arial" w:cs="Arial"/>
            <w:color w:val="auto"/>
            <w:sz w:val="24"/>
            <w:szCs w:val="24"/>
            <w:shd w:val="clear" w:color="auto" w:fill="FFFFFF"/>
            <w:lang w:val="en-US"/>
          </w:rPr>
          <w:t>Pamela Matson</w:t>
        </w:r>
      </w:hyperlink>
      <w:r w:rsidRPr="00F91F2C">
        <w:rPr>
          <w:rStyle w:val="a-color-secondary"/>
          <w:rFonts w:ascii="Arial" w:hAnsi="Arial" w:cs="Arial"/>
          <w:sz w:val="24"/>
          <w:szCs w:val="24"/>
          <w:shd w:val="clear" w:color="auto" w:fill="FFFFFF"/>
          <w:lang w:val="en-US"/>
        </w:rPr>
        <w:t>, </w:t>
      </w:r>
      <w:hyperlink r:id="rId11" w:history="1">
        <w:r w:rsidRPr="00F91F2C">
          <w:rPr>
            <w:rStyle w:val="a3"/>
            <w:rFonts w:ascii="Arial" w:hAnsi="Arial" w:cs="Arial"/>
            <w:color w:val="auto"/>
            <w:sz w:val="24"/>
            <w:szCs w:val="24"/>
            <w:shd w:val="clear" w:color="auto" w:fill="FFFFFF"/>
            <w:lang w:val="en-US"/>
          </w:rPr>
          <w:t>William C. Clark</w:t>
        </w:r>
      </w:hyperlink>
      <w:r w:rsidRPr="00F91F2C">
        <w:rPr>
          <w:rStyle w:val="a-color-secondary"/>
          <w:rFonts w:ascii="Arial" w:hAnsi="Arial" w:cs="Arial"/>
          <w:sz w:val="24"/>
          <w:szCs w:val="24"/>
          <w:shd w:val="clear" w:color="auto" w:fill="FFFFFF"/>
          <w:lang w:val="en-US"/>
        </w:rPr>
        <w:t>, </w:t>
      </w:r>
      <w:proofErr w:type="spellStart"/>
      <w:r w:rsidR="006D0913">
        <w:fldChar w:fldCharType="begin"/>
      </w:r>
      <w:r w:rsidR="006D0913">
        <w:instrText xml:space="preserve"> HYPERLINK "https://www.amazon.com/s/ref=dp_byline_sr_book_3?ie=UTF8&amp;text=K</w:instrText>
      </w:r>
      <w:r w:rsidR="006D0913">
        <w:instrText xml:space="preserve">rister+Andersson&amp;search-alias=books&amp;field-author=Krister+Andersson&amp;sort=relevancerank" </w:instrText>
      </w:r>
      <w:r w:rsidR="006D0913">
        <w:fldChar w:fldCharType="separate"/>
      </w:r>
      <w:r w:rsidRPr="00F91F2C">
        <w:rPr>
          <w:rStyle w:val="a3"/>
          <w:rFonts w:ascii="Arial" w:hAnsi="Arial" w:cs="Arial"/>
          <w:color w:val="auto"/>
          <w:sz w:val="24"/>
          <w:szCs w:val="24"/>
          <w:shd w:val="clear" w:color="auto" w:fill="FFFFFF"/>
          <w:lang w:val="en-US"/>
        </w:rPr>
        <w:t>Krister</w:t>
      </w:r>
      <w:proofErr w:type="spellEnd"/>
      <w:r w:rsidRPr="00F91F2C">
        <w:rPr>
          <w:rStyle w:val="a3"/>
          <w:rFonts w:ascii="Arial" w:hAnsi="Arial" w:cs="Arial"/>
          <w:color w:val="auto"/>
          <w:sz w:val="24"/>
          <w:szCs w:val="24"/>
          <w:shd w:val="clear" w:color="auto" w:fill="FFFFFF"/>
          <w:lang w:val="en-US"/>
        </w:rPr>
        <w:t xml:space="preserve"> </w:t>
      </w:r>
      <w:proofErr w:type="spellStart"/>
      <w:r w:rsidRPr="00F91F2C">
        <w:rPr>
          <w:rStyle w:val="a3"/>
          <w:rFonts w:ascii="Arial" w:hAnsi="Arial" w:cs="Arial"/>
          <w:color w:val="auto"/>
          <w:sz w:val="24"/>
          <w:szCs w:val="24"/>
          <w:shd w:val="clear" w:color="auto" w:fill="FFFFFF"/>
          <w:lang w:val="en-US"/>
        </w:rPr>
        <w:t>Andersson</w:t>
      </w:r>
      <w:proofErr w:type="spellEnd"/>
      <w:r w:rsidR="006D0913">
        <w:rPr>
          <w:rStyle w:val="a3"/>
          <w:rFonts w:ascii="Arial" w:hAnsi="Arial" w:cs="Arial"/>
          <w:color w:val="auto"/>
          <w:sz w:val="24"/>
          <w:szCs w:val="24"/>
          <w:shd w:val="clear" w:color="auto" w:fill="FFFFFF"/>
          <w:lang w:val="en-US"/>
        </w:rPr>
        <w:fldChar w:fldCharType="end"/>
      </w:r>
      <w:r w:rsidRPr="00F91F2C">
        <w:rPr>
          <w:rStyle w:val="author"/>
          <w:rFonts w:ascii="Arial" w:hAnsi="Arial" w:cs="Arial"/>
          <w:sz w:val="24"/>
          <w:szCs w:val="24"/>
          <w:shd w:val="clear" w:color="auto" w:fill="FFFFFF"/>
        </w:rPr>
        <w:t>.</w:t>
      </w:r>
      <w:r w:rsidRPr="00F91F2C">
        <w:rPr>
          <w:rStyle w:val="author"/>
          <w:rFonts w:ascii="Arial" w:hAnsi="Arial" w:cs="Arial"/>
          <w:sz w:val="24"/>
          <w:szCs w:val="24"/>
          <w:shd w:val="clear" w:color="auto" w:fill="FFFFFF"/>
          <w:lang w:val="en-US"/>
        </w:rPr>
        <w:t> </w:t>
      </w:r>
      <w:proofErr w:type="gramStart"/>
      <w:r w:rsidRPr="00F91F2C">
        <w:rPr>
          <w:rFonts w:ascii="Arial" w:hAnsi="Arial" w:cs="Arial"/>
          <w:sz w:val="24"/>
          <w:szCs w:val="24"/>
          <w:shd w:val="clear" w:color="auto" w:fill="FFFFFF"/>
          <w:lang w:val="en-US"/>
        </w:rPr>
        <w:t>Pursuing Sustainability: A Guide to the Science and Practice</w:t>
      </w:r>
      <w:r w:rsidRPr="00F91F2C">
        <w:rPr>
          <w:rFonts w:ascii="Arial" w:hAnsi="Arial" w:cs="Arial"/>
          <w:sz w:val="24"/>
          <w:szCs w:val="24"/>
          <w:shd w:val="clear" w:color="auto" w:fill="FFFFFF"/>
        </w:rPr>
        <w:t>.</w:t>
      </w:r>
      <w:proofErr w:type="gramEnd"/>
      <w:r w:rsidRPr="00F91F2C">
        <w:rPr>
          <w:rFonts w:ascii="Arial" w:hAnsi="Arial" w:cs="Arial"/>
          <w:sz w:val="24"/>
          <w:szCs w:val="24"/>
          <w:shd w:val="clear" w:color="auto" w:fill="FFFFFF"/>
        </w:rPr>
        <w:t xml:space="preserve"> - </w:t>
      </w:r>
      <w:r w:rsidRPr="00F91F2C">
        <w:rPr>
          <w:rFonts w:ascii="Arial" w:hAnsi="Arial" w:cs="Arial"/>
          <w:sz w:val="24"/>
          <w:szCs w:val="24"/>
          <w:lang w:val="en-US" w:eastAsia="ru-RU"/>
        </w:rPr>
        <w:t>Princeton University Press; 1 edition (March 29, 2016)</w:t>
      </w:r>
      <w:r w:rsidRPr="00F91F2C">
        <w:rPr>
          <w:rFonts w:ascii="Arial" w:hAnsi="Arial" w:cs="Arial"/>
          <w:sz w:val="24"/>
          <w:szCs w:val="24"/>
          <w:lang w:eastAsia="ru-RU"/>
        </w:rPr>
        <w:t xml:space="preserve">. – </w:t>
      </w:r>
      <w:r w:rsidRPr="00F91F2C">
        <w:rPr>
          <w:rFonts w:ascii="Arial" w:hAnsi="Arial" w:cs="Arial"/>
          <w:sz w:val="24"/>
          <w:szCs w:val="24"/>
          <w:lang w:val="en-US" w:eastAsia="ru-RU"/>
        </w:rPr>
        <w:t>248 p</w:t>
      </w:r>
      <w:r w:rsidRPr="00F91F2C">
        <w:rPr>
          <w:rFonts w:ascii="Arial" w:hAnsi="Arial" w:cs="Arial"/>
          <w:sz w:val="24"/>
          <w:szCs w:val="24"/>
          <w:lang w:eastAsia="ru-RU"/>
        </w:rPr>
        <w:t>.</w:t>
      </w:r>
    </w:p>
    <w:p w:rsidR="00F91F2C" w:rsidRPr="00F91F2C" w:rsidRDefault="00F91F2C" w:rsidP="00F91F2C">
      <w:pPr>
        <w:shd w:val="clear" w:color="auto" w:fill="FFFFFF"/>
        <w:spacing w:after="0" w:line="240" w:lineRule="auto"/>
        <w:jc w:val="both"/>
        <w:rPr>
          <w:rFonts w:ascii="Arial" w:hAnsi="Arial" w:cs="Arial"/>
          <w:sz w:val="24"/>
          <w:szCs w:val="24"/>
          <w:lang w:eastAsia="ru-RU"/>
        </w:rPr>
      </w:pPr>
      <w:r>
        <w:rPr>
          <w:rFonts w:ascii="Arial" w:hAnsi="Arial" w:cs="Arial"/>
          <w:sz w:val="24"/>
          <w:szCs w:val="24"/>
        </w:rPr>
        <w:t>7</w:t>
      </w:r>
      <w:r w:rsidRPr="00F91F2C">
        <w:rPr>
          <w:rFonts w:ascii="Arial" w:hAnsi="Arial" w:cs="Arial"/>
          <w:sz w:val="24"/>
          <w:szCs w:val="24"/>
        </w:rPr>
        <w:t xml:space="preserve">. </w:t>
      </w:r>
      <w:hyperlink r:id="rId12" w:history="1">
        <w:r w:rsidRPr="00F91F2C">
          <w:rPr>
            <w:rStyle w:val="a3"/>
            <w:rFonts w:ascii="Arial" w:hAnsi="Arial" w:cs="Arial"/>
            <w:color w:val="auto"/>
            <w:sz w:val="24"/>
            <w:szCs w:val="24"/>
            <w:shd w:val="clear" w:color="auto" w:fill="FFFFFF"/>
            <w:lang w:val="en-US"/>
          </w:rPr>
          <w:t>Steven Cohen</w:t>
        </w:r>
      </w:hyperlink>
      <w:r w:rsidRPr="00F91F2C">
        <w:rPr>
          <w:rStyle w:val="a-color-secondary"/>
          <w:rFonts w:ascii="Arial" w:hAnsi="Arial" w:cs="Arial"/>
          <w:sz w:val="24"/>
          <w:szCs w:val="24"/>
          <w:shd w:val="clear" w:color="auto" w:fill="FFFFFF"/>
          <w:lang w:val="en-US"/>
        </w:rPr>
        <w:t>, </w:t>
      </w:r>
      <w:hyperlink r:id="rId13" w:history="1">
        <w:r w:rsidRPr="00F91F2C">
          <w:rPr>
            <w:rStyle w:val="a3"/>
            <w:rFonts w:ascii="Arial" w:hAnsi="Arial" w:cs="Arial"/>
            <w:color w:val="auto"/>
            <w:sz w:val="24"/>
            <w:szCs w:val="24"/>
            <w:shd w:val="clear" w:color="auto" w:fill="FFFFFF"/>
            <w:lang w:val="en-US"/>
          </w:rPr>
          <w:t xml:space="preserve">William </w:t>
        </w:r>
        <w:proofErr w:type="spellStart"/>
        <w:r w:rsidRPr="00F91F2C">
          <w:rPr>
            <w:rStyle w:val="a3"/>
            <w:rFonts w:ascii="Arial" w:hAnsi="Arial" w:cs="Arial"/>
            <w:color w:val="auto"/>
            <w:sz w:val="24"/>
            <w:szCs w:val="24"/>
            <w:shd w:val="clear" w:color="auto" w:fill="FFFFFF"/>
            <w:lang w:val="en-US"/>
          </w:rPr>
          <w:t>Eimicke</w:t>
        </w:r>
        <w:proofErr w:type="spellEnd"/>
      </w:hyperlink>
      <w:r w:rsidRPr="00F91F2C">
        <w:rPr>
          <w:rStyle w:val="a-color-secondary"/>
          <w:rFonts w:ascii="Arial" w:hAnsi="Arial" w:cs="Arial"/>
          <w:sz w:val="24"/>
          <w:szCs w:val="24"/>
          <w:shd w:val="clear" w:color="auto" w:fill="FFFFFF"/>
          <w:lang w:val="en-US"/>
        </w:rPr>
        <w:t>, </w:t>
      </w:r>
      <w:hyperlink r:id="rId14" w:history="1">
        <w:r w:rsidRPr="00F91F2C">
          <w:rPr>
            <w:rStyle w:val="a3"/>
            <w:rFonts w:ascii="Arial" w:hAnsi="Arial" w:cs="Arial"/>
            <w:color w:val="auto"/>
            <w:sz w:val="24"/>
            <w:szCs w:val="24"/>
            <w:shd w:val="clear" w:color="auto" w:fill="FFFFFF"/>
            <w:lang w:val="en-US"/>
          </w:rPr>
          <w:t>Alison Miller</w:t>
        </w:r>
      </w:hyperlink>
      <w:r w:rsidRPr="00F91F2C">
        <w:rPr>
          <w:rStyle w:val="author"/>
          <w:rFonts w:ascii="Arial" w:hAnsi="Arial" w:cs="Arial"/>
          <w:sz w:val="24"/>
          <w:szCs w:val="24"/>
          <w:shd w:val="clear" w:color="auto" w:fill="FFFFFF"/>
        </w:rPr>
        <w:t xml:space="preserve">. </w:t>
      </w:r>
      <w:r w:rsidRPr="00F91F2C">
        <w:rPr>
          <w:rFonts w:ascii="Arial" w:hAnsi="Arial" w:cs="Arial"/>
          <w:sz w:val="24"/>
          <w:szCs w:val="24"/>
          <w:shd w:val="clear" w:color="auto" w:fill="FFFFFF"/>
          <w:lang w:val="en-US"/>
        </w:rPr>
        <w:t>Sustainability Policy: Hastening the Transition to a Cleaner Economy</w:t>
      </w:r>
      <w:r w:rsidRPr="00F91F2C">
        <w:rPr>
          <w:rFonts w:ascii="Arial" w:hAnsi="Arial" w:cs="Arial"/>
          <w:sz w:val="24"/>
          <w:szCs w:val="24"/>
          <w:shd w:val="clear" w:color="auto" w:fill="FFFFFF"/>
        </w:rPr>
        <w:t xml:space="preserve">. - </w:t>
      </w:r>
      <w:proofErr w:type="spellStart"/>
      <w:r w:rsidRPr="00F91F2C">
        <w:rPr>
          <w:rFonts w:ascii="Arial" w:hAnsi="Arial" w:cs="Arial"/>
          <w:sz w:val="24"/>
          <w:szCs w:val="24"/>
          <w:lang w:val="en-US" w:eastAsia="ru-RU"/>
        </w:rPr>
        <w:t>Jossey</w:t>
      </w:r>
      <w:proofErr w:type="spellEnd"/>
      <w:r w:rsidRPr="00F91F2C">
        <w:rPr>
          <w:rFonts w:ascii="Arial" w:hAnsi="Arial" w:cs="Arial"/>
          <w:sz w:val="24"/>
          <w:szCs w:val="24"/>
          <w:lang w:val="en-US" w:eastAsia="ru-RU"/>
        </w:rPr>
        <w:t>-Bass; 1 edition (January 27, 2015)</w:t>
      </w:r>
      <w:r w:rsidRPr="00F91F2C">
        <w:rPr>
          <w:rFonts w:ascii="Arial" w:hAnsi="Arial" w:cs="Arial"/>
          <w:sz w:val="24"/>
          <w:szCs w:val="24"/>
          <w:lang w:eastAsia="ru-RU"/>
        </w:rPr>
        <w:t xml:space="preserve">. – </w:t>
      </w:r>
      <w:r w:rsidRPr="00F91F2C">
        <w:rPr>
          <w:rFonts w:ascii="Arial" w:hAnsi="Arial" w:cs="Arial"/>
          <w:sz w:val="24"/>
          <w:szCs w:val="24"/>
          <w:lang w:val="en-US" w:eastAsia="ru-RU"/>
        </w:rPr>
        <w:t>288 p</w:t>
      </w:r>
      <w:r w:rsidRPr="00F91F2C">
        <w:rPr>
          <w:rFonts w:ascii="Arial" w:hAnsi="Arial" w:cs="Arial"/>
          <w:sz w:val="24"/>
          <w:szCs w:val="24"/>
          <w:lang w:eastAsia="ru-RU"/>
        </w:rPr>
        <w:t>.</w:t>
      </w:r>
    </w:p>
    <w:p w:rsidR="00F91F2C" w:rsidRPr="00AE36CE" w:rsidRDefault="00A16795" w:rsidP="00F91F2C">
      <w:pPr>
        <w:spacing w:after="0" w:line="240" w:lineRule="auto"/>
        <w:jc w:val="both"/>
        <w:rPr>
          <w:rFonts w:ascii="Arial" w:hAnsi="Arial" w:cs="Arial"/>
          <w:sz w:val="24"/>
          <w:szCs w:val="24"/>
        </w:rPr>
      </w:pPr>
      <w:r>
        <w:rPr>
          <w:rFonts w:ascii="Arial" w:hAnsi="Arial" w:cs="Arial"/>
          <w:spacing w:val="6"/>
          <w:sz w:val="24"/>
          <w:szCs w:val="24"/>
          <w:shd w:val="clear" w:color="auto" w:fill="FFFFFF"/>
        </w:rPr>
        <w:t>8</w:t>
      </w:r>
      <w:r w:rsidR="00F91F2C">
        <w:rPr>
          <w:rFonts w:ascii="Arial" w:hAnsi="Arial" w:cs="Arial"/>
          <w:spacing w:val="6"/>
          <w:sz w:val="24"/>
          <w:szCs w:val="24"/>
          <w:shd w:val="clear" w:color="auto" w:fill="FFFFFF"/>
        </w:rPr>
        <w:t>.</w:t>
      </w:r>
      <w:r w:rsidR="00F91F2C" w:rsidRPr="00AE36CE">
        <w:rPr>
          <w:rFonts w:ascii="Arial" w:hAnsi="Arial" w:cs="Arial"/>
          <w:spacing w:val="6"/>
          <w:sz w:val="24"/>
          <w:szCs w:val="24"/>
          <w:shd w:val="clear" w:color="auto" w:fill="FFFFFF"/>
          <w:lang w:val="en-US"/>
        </w:rPr>
        <w:t>Transforming</w:t>
      </w:r>
      <w:r w:rsidR="00F91F2C" w:rsidRPr="0050404D">
        <w:rPr>
          <w:rFonts w:ascii="Arial" w:hAnsi="Arial" w:cs="Arial"/>
          <w:spacing w:val="6"/>
          <w:sz w:val="24"/>
          <w:szCs w:val="24"/>
          <w:shd w:val="clear" w:color="auto" w:fill="FFFFFF"/>
        </w:rPr>
        <w:t xml:space="preserve"> </w:t>
      </w:r>
      <w:r w:rsidR="00F91F2C" w:rsidRPr="00AE36CE">
        <w:rPr>
          <w:rFonts w:ascii="Arial" w:hAnsi="Arial" w:cs="Arial"/>
          <w:spacing w:val="6"/>
          <w:sz w:val="24"/>
          <w:szCs w:val="24"/>
          <w:shd w:val="clear" w:color="auto" w:fill="FFFFFF"/>
          <w:lang w:val="en-US"/>
        </w:rPr>
        <w:t>our</w:t>
      </w:r>
      <w:r w:rsidR="00F91F2C" w:rsidRPr="0050404D">
        <w:rPr>
          <w:rFonts w:ascii="Arial" w:hAnsi="Arial" w:cs="Arial"/>
          <w:spacing w:val="6"/>
          <w:sz w:val="24"/>
          <w:szCs w:val="24"/>
          <w:shd w:val="clear" w:color="auto" w:fill="FFFFFF"/>
        </w:rPr>
        <w:t xml:space="preserve"> </w:t>
      </w:r>
      <w:r w:rsidR="00F91F2C" w:rsidRPr="00AE36CE">
        <w:rPr>
          <w:rFonts w:ascii="Arial" w:hAnsi="Arial" w:cs="Arial"/>
          <w:spacing w:val="6"/>
          <w:sz w:val="24"/>
          <w:szCs w:val="24"/>
          <w:shd w:val="clear" w:color="auto" w:fill="FFFFFF"/>
          <w:lang w:val="en-US"/>
        </w:rPr>
        <w:t>world</w:t>
      </w:r>
      <w:r w:rsidR="00F91F2C" w:rsidRPr="0050404D">
        <w:rPr>
          <w:rFonts w:ascii="Arial" w:hAnsi="Arial" w:cs="Arial"/>
          <w:spacing w:val="6"/>
          <w:sz w:val="24"/>
          <w:szCs w:val="24"/>
          <w:shd w:val="clear" w:color="auto" w:fill="FFFFFF"/>
        </w:rPr>
        <w:t xml:space="preserve">: </w:t>
      </w:r>
      <w:r w:rsidR="00F91F2C" w:rsidRPr="00AE36CE">
        <w:rPr>
          <w:rFonts w:ascii="Arial" w:hAnsi="Arial" w:cs="Arial"/>
          <w:spacing w:val="6"/>
          <w:sz w:val="24"/>
          <w:szCs w:val="24"/>
          <w:shd w:val="clear" w:color="auto" w:fill="FFFFFF"/>
          <w:lang w:val="en-US"/>
        </w:rPr>
        <w:t>the</w:t>
      </w:r>
      <w:r w:rsidR="00F91F2C" w:rsidRPr="0050404D">
        <w:rPr>
          <w:rFonts w:ascii="Arial" w:hAnsi="Arial" w:cs="Arial"/>
          <w:spacing w:val="6"/>
          <w:sz w:val="24"/>
          <w:szCs w:val="24"/>
          <w:shd w:val="clear" w:color="auto" w:fill="FFFFFF"/>
        </w:rPr>
        <w:t xml:space="preserve"> 2030 </w:t>
      </w:r>
      <w:r w:rsidR="00F91F2C" w:rsidRPr="00AE36CE">
        <w:rPr>
          <w:rFonts w:ascii="Arial" w:hAnsi="Arial" w:cs="Arial"/>
          <w:spacing w:val="6"/>
          <w:sz w:val="24"/>
          <w:szCs w:val="24"/>
          <w:shd w:val="clear" w:color="auto" w:fill="FFFFFF"/>
          <w:lang w:val="en-US"/>
        </w:rPr>
        <w:t>Agenda</w:t>
      </w:r>
      <w:r w:rsidR="00F91F2C" w:rsidRPr="0050404D">
        <w:rPr>
          <w:rFonts w:ascii="Arial" w:hAnsi="Arial" w:cs="Arial"/>
          <w:spacing w:val="6"/>
          <w:sz w:val="24"/>
          <w:szCs w:val="24"/>
          <w:shd w:val="clear" w:color="auto" w:fill="FFFFFF"/>
        </w:rPr>
        <w:t xml:space="preserve"> </w:t>
      </w:r>
      <w:r w:rsidR="00F91F2C" w:rsidRPr="00AE36CE">
        <w:rPr>
          <w:rFonts w:ascii="Arial" w:hAnsi="Arial" w:cs="Arial"/>
          <w:spacing w:val="6"/>
          <w:sz w:val="24"/>
          <w:szCs w:val="24"/>
          <w:shd w:val="clear" w:color="auto" w:fill="FFFFFF"/>
          <w:lang w:val="en-US"/>
        </w:rPr>
        <w:t>for</w:t>
      </w:r>
      <w:r w:rsidR="00F91F2C" w:rsidRPr="0050404D">
        <w:rPr>
          <w:rFonts w:ascii="Arial" w:hAnsi="Arial" w:cs="Arial"/>
          <w:spacing w:val="6"/>
          <w:sz w:val="24"/>
          <w:szCs w:val="24"/>
          <w:shd w:val="clear" w:color="auto" w:fill="FFFFFF"/>
        </w:rPr>
        <w:t xml:space="preserve"> </w:t>
      </w:r>
      <w:r w:rsidR="00F91F2C" w:rsidRPr="00AE36CE">
        <w:rPr>
          <w:rFonts w:ascii="Arial" w:hAnsi="Arial" w:cs="Arial"/>
          <w:spacing w:val="6"/>
          <w:sz w:val="24"/>
          <w:szCs w:val="24"/>
          <w:shd w:val="clear" w:color="auto" w:fill="FFFFFF"/>
          <w:lang w:val="en-US"/>
        </w:rPr>
        <w:t>Sustainable</w:t>
      </w:r>
      <w:r w:rsidR="00F91F2C" w:rsidRPr="0050404D">
        <w:rPr>
          <w:rFonts w:ascii="Arial" w:hAnsi="Arial" w:cs="Arial"/>
          <w:spacing w:val="6"/>
          <w:sz w:val="24"/>
          <w:szCs w:val="24"/>
          <w:shd w:val="clear" w:color="auto" w:fill="FFFFFF"/>
        </w:rPr>
        <w:t xml:space="preserve"> </w:t>
      </w:r>
      <w:r w:rsidR="00F91F2C" w:rsidRPr="00AE36CE">
        <w:rPr>
          <w:rFonts w:ascii="Arial" w:hAnsi="Arial" w:cs="Arial"/>
          <w:spacing w:val="6"/>
          <w:sz w:val="24"/>
          <w:szCs w:val="24"/>
          <w:shd w:val="clear" w:color="auto" w:fill="FFFFFF"/>
          <w:lang w:val="en-US"/>
        </w:rPr>
        <w:t>Development</w:t>
      </w:r>
      <w:r w:rsidR="00F91F2C" w:rsidRPr="0050404D">
        <w:rPr>
          <w:rFonts w:ascii="Arial" w:hAnsi="Arial" w:cs="Arial"/>
          <w:spacing w:val="6"/>
          <w:sz w:val="24"/>
          <w:szCs w:val="24"/>
          <w:shd w:val="clear" w:color="auto" w:fill="FFFFFF"/>
        </w:rPr>
        <w:t xml:space="preserve"> </w:t>
      </w:r>
      <w:r w:rsidR="00F91F2C" w:rsidRPr="0050404D">
        <w:rPr>
          <w:rStyle w:val="a7"/>
          <w:rFonts w:ascii="Arial" w:hAnsi="Arial" w:cs="Arial"/>
          <w:b w:val="0"/>
          <w:sz w:val="24"/>
          <w:szCs w:val="24"/>
          <w:shd w:val="clear" w:color="auto" w:fill="FFFFFF"/>
        </w:rPr>
        <w:t xml:space="preserve">[Електронний ресурс]. – Режим </w:t>
      </w:r>
      <w:proofErr w:type="spellStart"/>
      <w:r w:rsidR="00F91F2C" w:rsidRPr="0050404D">
        <w:rPr>
          <w:rStyle w:val="a7"/>
          <w:rFonts w:ascii="Arial" w:hAnsi="Arial" w:cs="Arial"/>
          <w:b w:val="0"/>
          <w:sz w:val="24"/>
          <w:szCs w:val="24"/>
          <w:shd w:val="clear" w:color="auto" w:fill="FFFFFF"/>
        </w:rPr>
        <w:t>досту</w:t>
      </w:r>
      <w:r w:rsidR="00F91F2C" w:rsidRPr="00AE36CE">
        <w:rPr>
          <w:rStyle w:val="a7"/>
          <w:rFonts w:ascii="Arial" w:hAnsi="Arial" w:cs="Arial"/>
          <w:b w:val="0"/>
          <w:sz w:val="24"/>
          <w:szCs w:val="24"/>
          <w:shd w:val="clear" w:color="auto" w:fill="FFFFFF"/>
          <w:lang w:val="en-US"/>
        </w:rPr>
        <w:t>пу</w:t>
      </w:r>
      <w:proofErr w:type="spellEnd"/>
      <w:r w:rsidR="00F91F2C" w:rsidRPr="00AE36CE">
        <w:rPr>
          <w:rStyle w:val="a7"/>
          <w:rFonts w:ascii="Arial" w:hAnsi="Arial" w:cs="Arial"/>
          <w:b w:val="0"/>
          <w:sz w:val="24"/>
          <w:szCs w:val="24"/>
          <w:shd w:val="clear" w:color="auto" w:fill="FFFFFF"/>
          <w:lang w:val="en-US"/>
        </w:rPr>
        <w:t xml:space="preserve"> : </w:t>
      </w:r>
      <w:hyperlink r:id="rId15" w:history="1">
        <w:r w:rsidR="00F91F2C" w:rsidRPr="00AE36CE">
          <w:rPr>
            <w:rStyle w:val="a3"/>
            <w:rFonts w:ascii="Arial" w:hAnsi="Arial" w:cs="Arial"/>
            <w:sz w:val="24"/>
            <w:szCs w:val="24"/>
          </w:rPr>
          <w:t>https://sustainabledevelopment.un.org/post2015/transformingourworld</w:t>
        </w:r>
      </w:hyperlink>
    </w:p>
    <w:p w:rsidR="00384658" w:rsidRPr="00D7027C" w:rsidRDefault="00910B96" w:rsidP="00384658">
      <w:pPr>
        <w:widowControl w:val="0"/>
        <w:spacing w:after="0" w:line="240" w:lineRule="auto"/>
        <w:jc w:val="both"/>
        <w:rPr>
          <w:rStyle w:val="a7"/>
          <w:rFonts w:ascii="Arial" w:hAnsi="Arial" w:cs="Arial"/>
          <w:b w:val="0"/>
          <w:sz w:val="24"/>
          <w:szCs w:val="24"/>
          <w:shd w:val="clear" w:color="auto" w:fill="FFFFFF"/>
          <w:lang w:val="ru-RU"/>
        </w:rPr>
      </w:pPr>
      <w:r w:rsidRPr="004D18E9">
        <w:rPr>
          <w:rFonts w:ascii="Arial" w:hAnsi="Arial" w:cs="Arial"/>
          <w:sz w:val="24"/>
          <w:szCs w:val="24"/>
          <w:lang w:val="ru-RU"/>
        </w:rPr>
        <w:t>9.</w:t>
      </w:r>
      <w:r w:rsidR="00384658" w:rsidRPr="00D7027C">
        <w:rPr>
          <w:rFonts w:ascii="Arial" w:hAnsi="Arial" w:cs="Arial"/>
          <w:sz w:val="24"/>
          <w:szCs w:val="24"/>
        </w:rPr>
        <w:t xml:space="preserve"> Декларація про міжнародне економічне співробітництво, зокрема пожвавлення економічного росту та розвитку в країнах, що розвиваються</w:t>
      </w:r>
      <w:r w:rsidR="00384658">
        <w:rPr>
          <w:rFonts w:ascii="Arial" w:hAnsi="Arial" w:cs="Arial"/>
          <w:color w:val="292B2C"/>
          <w:sz w:val="24"/>
          <w:szCs w:val="24"/>
        </w:rPr>
        <w:t xml:space="preserve"> (1 травня 1990  р.) </w:t>
      </w:r>
      <w:r w:rsidR="00384658" w:rsidRPr="00D7027C">
        <w:rPr>
          <w:rFonts w:ascii="Arial" w:hAnsi="Arial" w:cs="Arial"/>
          <w:color w:val="292B2C"/>
          <w:sz w:val="24"/>
          <w:szCs w:val="24"/>
        </w:rPr>
        <w:t xml:space="preserve"> </w:t>
      </w:r>
      <w:r w:rsidR="00384658" w:rsidRPr="00D7027C">
        <w:rPr>
          <w:rStyle w:val="a7"/>
          <w:rFonts w:ascii="Arial" w:hAnsi="Arial" w:cs="Arial"/>
          <w:b w:val="0"/>
          <w:sz w:val="24"/>
          <w:szCs w:val="24"/>
          <w:shd w:val="clear" w:color="auto" w:fill="FFFFFF"/>
          <w:lang w:val="ru-RU"/>
        </w:rPr>
        <w:t>[</w:t>
      </w:r>
      <w:proofErr w:type="spellStart"/>
      <w:r w:rsidR="00384658" w:rsidRPr="00D7027C">
        <w:rPr>
          <w:rStyle w:val="a7"/>
          <w:rFonts w:ascii="Arial" w:hAnsi="Arial" w:cs="Arial"/>
          <w:b w:val="0"/>
          <w:sz w:val="24"/>
          <w:szCs w:val="24"/>
          <w:shd w:val="clear" w:color="auto" w:fill="FFFFFF"/>
          <w:lang w:val="ru-RU"/>
        </w:rPr>
        <w:t>Електронний</w:t>
      </w:r>
      <w:proofErr w:type="spellEnd"/>
      <w:r w:rsidR="00384658" w:rsidRPr="00D7027C">
        <w:rPr>
          <w:rStyle w:val="a7"/>
          <w:rFonts w:ascii="Arial" w:hAnsi="Arial" w:cs="Arial"/>
          <w:b w:val="0"/>
          <w:sz w:val="24"/>
          <w:szCs w:val="24"/>
          <w:shd w:val="clear" w:color="auto" w:fill="FFFFFF"/>
          <w:lang w:val="ru-RU"/>
        </w:rPr>
        <w:t xml:space="preserve"> ресурс]. – Режим доступу</w:t>
      </w:r>
      <w:proofErr w:type="gramStart"/>
      <w:r w:rsidR="00384658" w:rsidRPr="00D7027C">
        <w:rPr>
          <w:rStyle w:val="a7"/>
          <w:rFonts w:ascii="Arial" w:hAnsi="Arial" w:cs="Arial"/>
          <w:b w:val="0"/>
          <w:sz w:val="24"/>
          <w:szCs w:val="24"/>
          <w:shd w:val="clear" w:color="auto" w:fill="FFFFFF"/>
          <w:lang w:val="en-US"/>
        </w:rPr>
        <w:t> </w:t>
      </w:r>
      <w:r w:rsidR="00384658" w:rsidRPr="00D7027C">
        <w:rPr>
          <w:rStyle w:val="a7"/>
          <w:rFonts w:ascii="Arial" w:hAnsi="Arial" w:cs="Arial"/>
          <w:b w:val="0"/>
          <w:sz w:val="24"/>
          <w:szCs w:val="24"/>
          <w:shd w:val="clear" w:color="auto" w:fill="FFFFFF"/>
          <w:lang w:val="ru-RU"/>
        </w:rPr>
        <w:t>:</w:t>
      </w:r>
      <w:proofErr w:type="gramEnd"/>
      <w:r w:rsidR="00384658" w:rsidRPr="00D7027C">
        <w:rPr>
          <w:rStyle w:val="a7"/>
          <w:rFonts w:ascii="Arial" w:hAnsi="Arial" w:cs="Arial"/>
          <w:b w:val="0"/>
          <w:sz w:val="24"/>
          <w:szCs w:val="24"/>
          <w:shd w:val="clear" w:color="auto" w:fill="FFFFFF"/>
          <w:lang w:val="ru-RU"/>
        </w:rPr>
        <w:t xml:space="preserve"> </w:t>
      </w:r>
      <w:hyperlink r:id="rId16" w:history="1">
        <w:r w:rsidR="00384658" w:rsidRPr="00D7027C">
          <w:rPr>
            <w:rStyle w:val="a3"/>
            <w:rFonts w:ascii="Arial" w:hAnsi="Arial" w:cs="Arial"/>
            <w:sz w:val="24"/>
            <w:szCs w:val="24"/>
            <w:shd w:val="clear" w:color="auto" w:fill="FFFFFF"/>
            <w:lang w:val="ru-RU"/>
          </w:rPr>
          <w:t>http://zakon2.rada.gov.ua/laws/show/995_982</w:t>
        </w:r>
      </w:hyperlink>
    </w:p>
    <w:p w:rsidR="00384658" w:rsidRPr="002151CE" w:rsidRDefault="0091637A" w:rsidP="00384658">
      <w:pPr>
        <w:spacing w:after="0" w:line="240" w:lineRule="auto"/>
        <w:contextualSpacing/>
        <w:jc w:val="both"/>
        <w:rPr>
          <w:rFonts w:ascii="Arial" w:hAnsi="Arial" w:cs="Arial"/>
          <w:sz w:val="24"/>
          <w:szCs w:val="24"/>
          <w:lang w:bidi="uk-UA"/>
        </w:rPr>
      </w:pPr>
      <w:r>
        <w:rPr>
          <w:rFonts w:ascii="Arial" w:hAnsi="Arial" w:cs="Arial"/>
          <w:sz w:val="24"/>
          <w:szCs w:val="24"/>
          <w:lang w:bidi="uk-UA"/>
        </w:rPr>
        <w:t>10</w:t>
      </w:r>
      <w:r w:rsidR="00384658" w:rsidRPr="002151CE">
        <w:rPr>
          <w:rFonts w:ascii="Arial" w:hAnsi="Arial" w:cs="Arial"/>
          <w:sz w:val="24"/>
          <w:szCs w:val="24"/>
          <w:lang w:bidi="uk-UA"/>
        </w:rPr>
        <w:t xml:space="preserve">. Офіційний сайт Світової енергетичної ради </w:t>
      </w:r>
      <w:r w:rsidR="00384658" w:rsidRPr="002151CE">
        <w:rPr>
          <w:rStyle w:val="a7"/>
          <w:rFonts w:ascii="Arial" w:hAnsi="Arial" w:cs="Arial"/>
          <w:b w:val="0"/>
          <w:sz w:val="24"/>
          <w:szCs w:val="24"/>
          <w:shd w:val="clear" w:color="auto" w:fill="FFFFFF"/>
          <w:lang w:val="ru-RU"/>
        </w:rPr>
        <w:t>[</w:t>
      </w:r>
      <w:proofErr w:type="spellStart"/>
      <w:r w:rsidR="00384658" w:rsidRPr="002151CE">
        <w:rPr>
          <w:rStyle w:val="a7"/>
          <w:rFonts w:ascii="Arial" w:hAnsi="Arial" w:cs="Arial"/>
          <w:b w:val="0"/>
          <w:sz w:val="24"/>
          <w:szCs w:val="24"/>
          <w:shd w:val="clear" w:color="auto" w:fill="FFFFFF"/>
          <w:lang w:val="ru-RU"/>
        </w:rPr>
        <w:t>Електронний</w:t>
      </w:r>
      <w:proofErr w:type="spellEnd"/>
      <w:r w:rsidR="00384658" w:rsidRPr="002151CE">
        <w:rPr>
          <w:rStyle w:val="a7"/>
          <w:rFonts w:ascii="Arial" w:hAnsi="Arial" w:cs="Arial"/>
          <w:b w:val="0"/>
          <w:sz w:val="24"/>
          <w:szCs w:val="24"/>
          <w:shd w:val="clear" w:color="auto" w:fill="FFFFFF"/>
          <w:lang w:val="ru-RU"/>
        </w:rPr>
        <w:t xml:space="preserve"> ресурс]. – Режим доступу</w:t>
      </w:r>
      <w:r w:rsidR="00384658" w:rsidRPr="002151CE">
        <w:rPr>
          <w:rStyle w:val="a7"/>
          <w:rFonts w:ascii="Arial" w:hAnsi="Arial" w:cs="Arial"/>
          <w:b w:val="0"/>
          <w:sz w:val="24"/>
          <w:szCs w:val="24"/>
          <w:shd w:val="clear" w:color="auto" w:fill="FFFFFF"/>
        </w:rPr>
        <w:t xml:space="preserve">: </w:t>
      </w:r>
      <w:hyperlink r:id="rId17" w:history="1">
        <w:r w:rsidR="00384658" w:rsidRPr="002151CE">
          <w:rPr>
            <w:rStyle w:val="a3"/>
            <w:rFonts w:ascii="Arial" w:hAnsi="Arial" w:cs="Arial"/>
            <w:sz w:val="24"/>
            <w:szCs w:val="24"/>
            <w:lang w:val="en-US" w:bidi="uk-UA"/>
          </w:rPr>
          <w:t>https</w:t>
        </w:r>
        <w:r w:rsidR="00384658" w:rsidRPr="002151CE">
          <w:rPr>
            <w:rStyle w:val="a3"/>
            <w:rFonts w:ascii="Arial" w:hAnsi="Arial" w:cs="Arial"/>
            <w:sz w:val="24"/>
            <w:szCs w:val="24"/>
            <w:lang w:bidi="uk-UA"/>
          </w:rPr>
          <w:t>://</w:t>
        </w:r>
        <w:r w:rsidR="00384658" w:rsidRPr="002151CE">
          <w:rPr>
            <w:rStyle w:val="a3"/>
            <w:rFonts w:ascii="Arial" w:hAnsi="Arial" w:cs="Arial"/>
            <w:sz w:val="24"/>
            <w:szCs w:val="24"/>
            <w:lang w:val="en-US" w:bidi="uk-UA"/>
          </w:rPr>
          <w:t>www</w:t>
        </w:r>
        <w:r w:rsidR="00384658" w:rsidRPr="002151CE">
          <w:rPr>
            <w:rStyle w:val="a3"/>
            <w:rFonts w:ascii="Arial" w:hAnsi="Arial" w:cs="Arial"/>
            <w:sz w:val="24"/>
            <w:szCs w:val="24"/>
            <w:lang w:bidi="uk-UA"/>
          </w:rPr>
          <w:t>.</w:t>
        </w:r>
        <w:proofErr w:type="spellStart"/>
        <w:r w:rsidR="00384658" w:rsidRPr="002151CE">
          <w:rPr>
            <w:rStyle w:val="a3"/>
            <w:rFonts w:ascii="Arial" w:hAnsi="Arial" w:cs="Arial"/>
            <w:sz w:val="24"/>
            <w:szCs w:val="24"/>
            <w:lang w:val="en-US" w:bidi="uk-UA"/>
          </w:rPr>
          <w:t>worldenergy</w:t>
        </w:r>
        <w:proofErr w:type="spellEnd"/>
        <w:r w:rsidR="00384658" w:rsidRPr="002151CE">
          <w:rPr>
            <w:rStyle w:val="a3"/>
            <w:rFonts w:ascii="Arial" w:hAnsi="Arial" w:cs="Arial"/>
            <w:sz w:val="24"/>
            <w:szCs w:val="24"/>
            <w:lang w:bidi="uk-UA"/>
          </w:rPr>
          <w:t>.</w:t>
        </w:r>
        <w:r w:rsidR="00384658" w:rsidRPr="002151CE">
          <w:rPr>
            <w:rStyle w:val="a3"/>
            <w:rFonts w:ascii="Arial" w:hAnsi="Arial" w:cs="Arial"/>
            <w:sz w:val="24"/>
            <w:szCs w:val="24"/>
            <w:lang w:val="en-US" w:bidi="uk-UA"/>
          </w:rPr>
          <w:t>org</w:t>
        </w:r>
      </w:hyperlink>
    </w:p>
    <w:p w:rsidR="00384658" w:rsidRDefault="0091637A" w:rsidP="00384658">
      <w:pPr>
        <w:spacing w:after="0" w:line="240" w:lineRule="auto"/>
        <w:contextualSpacing/>
        <w:jc w:val="both"/>
        <w:rPr>
          <w:rFonts w:ascii="Arial" w:hAnsi="Arial" w:cs="Arial"/>
          <w:sz w:val="24"/>
          <w:szCs w:val="24"/>
          <w:lang w:bidi="uk-UA"/>
        </w:rPr>
      </w:pPr>
      <w:r>
        <w:rPr>
          <w:rFonts w:ascii="Arial" w:hAnsi="Arial" w:cs="Arial"/>
          <w:sz w:val="24"/>
          <w:szCs w:val="24"/>
          <w:lang w:bidi="uk-UA"/>
        </w:rPr>
        <w:t>11</w:t>
      </w:r>
      <w:r w:rsidR="00384658" w:rsidRPr="00C64FED">
        <w:rPr>
          <w:rFonts w:ascii="Arial" w:hAnsi="Arial" w:cs="Arial"/>
          <w:sz w:val="24"/>
          <w:szCs w:val="24"/>
          <w:lang w:bidi="uk-UA"/>
        </w:rPr>
        <w:t xml:space="preserve">. </w:t>
      </w:r>
      <w:proofErr w:type="spellStart"/>
      <w:r w:rsidR="00384658" w:rsidRPr="00C64FED">
        <w:rPr>
          <w:rFonts w:ascii="Arial" w:hAnsi="Arial" w:cs="Arial"/>
          <w:sz w:val="24"/>
          <w:szCs w:val="24"/>
        </w:rPr>
        <w:t>United</w:t>
      </w:r>
      <w:proofErr w:type="spellEnd"/>
      <w:r w:rsidR="00384658" w:rsidRPr="00C64FED">
        <w:rPr>
          <w:rFonts w:ascii="Arial" w:hAnsi="Arial" w:cs="Arial"/>
          <w:sz w:val="24"/>
          <w:szCs w:val="24"/>
        </w:rPr>
        <w:t xml:space="preserve"> </w:t>
      </w:r>
      <w:proofErr w:type="spellStart"/>
      <w:r w:rsidR="00384658" w:rsidRPr="00C64FED">
        <w:rPr>
          <w:rFonts w:ascii="Arial" w:hAnsi="Arial" w:cs="Arial"/>
          <w:sz w:val="24"/>
          <w:szCs w:val="24"/>
        </w:rPr>
        <w:t>Nations</w:t>
      </w:r>
      <w:proofErr w:type="spellEnd"/>
      <w:r w:rsidR="00384658" w:rsidRPr="00C64FED">
        <w:rPr>
          <w:rFonts w:ascii="Arial" w:hAnsi="Arial" w:cs="Arial"/>
          <w:sz w:val="24"/>
          <w:szCs w:val="24"/>
        </w:rPr>
        <w:t xml:space="preserve"> </w:t>
      </w:r>
      <w:proofErr w:type="spellStart"/>
      <w:r w:rsidR="00384658" w:rsidRPr="00C64FED">
        <w:rPr>
          <w:rFonts w:ascii="Arial" w:hAnsi="Arial" w:cs="Arial"/>
          <w:sz w:val="24"/>
          <w:szCs w:val="24"/>
        </w:rPr>
        <w:t>Environment</w:t>
      </w:r>
      <w:proofErr w:type="spellEnd"/>
      <w:r w:rsidR="00384658" w:rsidRPr="00C64FED">
        <w:rPr>
          <w:rFonts w:ascii="Arial" w:hAnsi="Arial" w:cs="Arial"/>
          <w:sz w:val="24"/>
          <w:szCs w:val="24"/>
        </w:rPr>
        <w:t xml:space="preserve"> </w:t>
      </w:r>
      <w:proofErr w:type="spellStart"/>
      <w:r w:rsidR="00384658" w:rsidRPr="00C64FED">
        <w:rPr>
          <w:rFonts w:ascii="Arial" w:hAnsi="Arial" w:cs="Arial"/>
          <w:sz w:val="24"/>
          <w:szCs w:val="24"/>
        </w:rPr>
        <w:t>Programme</w:t>
      </w:r>
      <w:proofErr w:type="spellEnd"/>
      <w:r w:rsidR="00384658" w:rsidRPr="00C64FED">
        <w:rPr>
          <w:rFonts w:ascii="Arial" w:hAnsi="Arial" w:cs="Arial"/>
          <w:bCs/>
          <w:sz w:val="24"/>
          <w:szCs w:val="24"/>
        </w:rPr>
        <w:t xml:space="preserve"> </w:t>
      </w:r>
      <w:r w:rsidR="00384658">
        <w:rPr>
          <w:rFonts w:ascii="Arial" w:hAnsi="Arial" w:cs="Arial"/>
          <w:bCs/>
          <w:sz w:val="24"/>
          <w:szCs w:val="24"/>
        </w:rPr>
        <w:t>«</w:t>
      </w:r>
      <w:r w:rsidR="00384658" w:rsidRPr="009675EC">
        <w:rPr>
          <w:rFonts w:ascii="Arial" w:hAnsi="Arial" w:cs="Arial"/>
          <w:bCs/>
          <w:sz w:val="24"/>
          <w:szCs w:val="24"/>
        </w:rPr>
        <w:t>Програма ООН із навколишнього середовища</w:t>
      </w:r>
      <w:r w:rsidR="00384658">
        <w:rPr>
          <w:rFonts w:ascii="Arial" w:hAnsi="Arial" w:cs="Arial"/>
          <w:bCs/>
          <w:sz w:val="24"/>
          <w:szCs w:val="24"/>
        </w:rPr>
        <w:t>» (ЮНЕП)</w:t>
      </w:r>
      <w:r w:rsidR="00384658">
        <w:rPr>
          <w:rFonts w:ascii="Arial" w:hAnsi="Arial" w:cs="Arial"/>
          <w:sz w:val="24"/>
          <w:szCs w:val="24"/>
          <w:lang w:bidi="uk-UA"/>
        </w:rPr>
        <w:t xml:space="preserve"> </w:t>
      </w:r>
      <w:r w:rsidR="00384658" w:rsidRPr="00C64FED">
        <w:rPr>
          <w:rStyle w:val="a7"/>
          <w:rFonts w:ascii="Arial" w:hAnsi="Arial" w:cs="Arial"/>
          <w:b w:val="0"/>
          <w:sz w:val="24"/>
          <w:szCs w:val="24"/>
          <w:shd w:val="clear" w:color="auto" w:fill="FFFFFF"/>
        </w:rPr>
        <w:t>[Електронний ресурс]. – Режим доступу</w:t>
      </w:r>
      <w:r w:rsidR="00384658" w:rsidRPr="002151CE">
        <w:rPr>
          <w:rStyle w:val="a7"/>
          <w:rFonts w:ascii="Arial" w:hAnsi="Arial" w:cs="Arial"/>
          <w:b w:val="0"/>
          <w:sz w:val="24"/>
          <w:szCs w:val="24"/>
          <w:shd w:val="clear" w:color="auto" w:fill="FFFFFF"/>
        </w:rPr>
        <w:t>:</w:t>
      </w:r>
      <w:r w:rsidR="00384658">
        <w:rPr>
          <w:rStyle w:val="a7"/>
          <w:rFonts w:ascii="Arial" w:hAnsi="Arial" w:cs="Arial"/>
          <w:b w:val="0"/>
          <w:sz w:val="24"/>
          <w:szCs w:val="24"/>
          <w:shd w:val="clear" w:color="auto" w:fill="FFFFFF"/>
        </w:rPr>
        <w:t xml:space="preserve"> </w:t>
      </w:r>
      <w:hyperlink r:id="rId18" w:history="1">
        <w:r w:rsidR="00384658" w:rsidRPr="00A7553A">
          <w:rPr>
            <w:rStyle w:val="a3"/>
            <w:rFonts w:ascii="Arial" w:hAnsi="Arial" w:cs="Arial"/>
            <w:sz w:val="24"/>
            <w:szCs w:val="24"/>
            <w:lang w:bidi="uk-UA"/>
          </w:rPr>
          <w:t>https://www.unenvironment.org/explore-topics/green-economy</w:t>
        </w:r>
      </w:hyperlink>
    </w:p>
    <w:p w:rsidR="00384658" w:rsidRDefault="0091637A" w:rsidP="00384658">
      <w:pPr>
        <w:spacing w:after="0" w:line="240" w:lineRule="auto"/>
        <w:jc w:val="both"/>
        <w:rPr>
          <w:rFonts w:ascii="Arial" w:hAnsi="Arial" w:cs="Arial"/>
          <w:bCs/>
          <w:sz w:val="24"/>
          <w:szCs w:val="24"/>
        </w:rPr>
      </w:pPr>
      <w:r>
        <w:rPr>
          <w:rFonts w:ascii="Arial" w:hAnsi="Arial" w:cs="Arial"/>
          <w:sz w:val="24"/>
          <w:szCs w:val="24"/>
          <w:lang w:bidi="uk-UA"/>
        </w:rPr>
        <w:t>12</w:t>
      </w:r>
      <w:r w:rsidR="00384658">
        <w:rPr>
          <w:rFonts w:ascii="Arial" w:hAnsi="Arial" w:cs="Arial"/>
          <w:sz w:val="24"/>
          <w:szCs w:val="24"/>
          <w:lang w:bidi="uk-UA"/>
        </w:rPr>
        <w:t>.</w:t>
      </w:r>
      <w:r w:rsidR="00384658" w:rsidRPr="00293155">
        <w:rPr>
          <w:rStyle w:val="st1"/>
          <w:rFonts w:ascii="Arial" w:hAnsi="Arial" w:cs="Arial"/>
          <w:sz w:val="24"/>
          <w:szCs w:val="24"/>
        </w:rPr>
        <w:t xml:space="preserve"> </w:t>
      </w:r>
      <w:r w:rsidR="00384658" w:rsidRPr="00C64FED">
        <w:rPr>
          <w:rStyle w:val="st1"/>
          <w:rFonts w:ascii="Arial" w:hAnsi="Arial" w:cs="Arial"/>
          <w:sz w:val="24"/>
          <w:szCs w:val="24"/>
        </w:rPr>
        <w:t xml:space="preserve">UNIDO - </w:t>
      </w:r>
      <w:proofErr w:type="spellStart"/>
      <w:r w:rsidR="00384658" w:rsidRPr="00C64FED">
        <w:rPr>
          <w:rStyle w:val="st1"/>
          <w:rFonts w:ascii="Arial" w:hAnsi="Arial" w:cs="Arial"/>
          <w:sz w:val="24"/>
          <w:szCs w:val="24"/>
        </w:rPr>
        <w:t>United</w:t>
      </w:r>
      <w:proofErr w:type="spellEnd"/>
      <w:r w:rsidR="00384658" w:rsidRPr="00C64FED">
        <w:rPr>
          <w:rStyle w:val="st1"/>
          <w:rFonts w:ascii="Arial" w:hAnsi="Arial" w:cs="Arial"/>
          <w:sz w:val="24"/>
          <w:szCs w:val="24"/>
        </w:rPr>
        <w:t xml:space="preserve"> </w:t>
      </w:r>
      <w:proofErr w:type="spellStart"/>
      <w:r w:rsidR="00384658" w:rsidRPr="00C64FED">
        <w:rPr>
          <w:rStyle w:val="st1"/>
          <w:rFonts w:ascii="Arial" w:hAnsi="Arial" w:cs="Arial"/>
          <w:sz w:val="24"/>
          <w:szCs w:val="24"/>
        </w:rPr>
        <w:t>Nations</w:t>
      </w:r>
      <w:proofErr w:type="spellEnd"/>
      <w:r w:rsidR="00384658" w:rsidRPr="00C64FED">
        <w:rPr>
          <w:rStyle w:val="st1"/>
          <w:rFonts w:ascii="Arial" w:hAnsi="Arial" w:cs="Arial"/>
          <w:sz w:val="24"/>
          <w:szCs w:val="24"/>
        </w:rPr>
        <w:t xml:space="preserve"> </w:t>
      </w:r>
      <w:proofErr w:type="spellStart"/>
      <w:r w:rsidR="00384658" w:rsidRPr="00C64FED">
        <w:rPr>
          <w:rStyle w:val="st1"/>
          <w:rFonts w:ascii="Arial" w:hAnsi="Arial" w:cs="Arial"/>
          <w:sz w:val="24"/>
          <w:szCs w:val="24"/>
        </w:rPr>
        <w:t>Industrial</w:t>
      </w:r>
      <w:proofErr w:type="spellEnd"/>
      <w:r w:rsidR="00384658" w:rsidRPr="00C64FED">
        <w:rPr>
          <w:rStyle w:val="st1"/>
          <w:rFonts w:ascii="Arial" w:hAnsi="Arial" w:cs="Arial"/>
          <w:sz w:val="24"/>
          <w:szCs w:val="24"/>
        </w:rPr>
        <w:t xml:space="preserve"> </w:t>
      </w:r>
      <w:proofErr w:type="spellStart"/>
      <w:r w:rsidR="00384658" w:rsidRPr="00C64FED">
        <w:rPr>
          <w:rStyle w:val="st1"/>
          <w:rFonts w:ascii="Arial" w:hAnsi="Arial" w:cs="Arial"/>
          <w:sz w:val="24"/>
          <w:szCs w:val="24"/>
        </w:rPr>
        <w:t>Development</w:t>
      </w:r>
      <w:proofErr w:type="spellEnd"/>
      <w:r w:rsidR="00384658" w:rsidRPr="00C64FED">
        <w:rPr>
          <w:rStyle w:val="st1"/>
          <w:rFonts w:ascii="Arial" w:hAnsi="Arial" w:cs="Arial"/>
          <w:sz w:val="24"/>
          <w:szCs w:val="24"/>
        </w:rPr>
        <w:t xml:space="preserve"> </w:t>
      </w:r>
      <w:proofErr w:type="spellStart"/>
      <w:r w:rsidR="00384658" w:rsidRPr="00C64FED">
        <w:rPr>
          <w:rStyle w:val="st1"/>
          <w:rFonts w:ascii="Arial" w:hAnsi="Arial" w:cs="Arial"/>
          <w:sz w:val="24"/>
          <w:szCs w:val="24"/>
        </w:rPr>
        <w:t>Organization</w:t>
      </w:r>
      <w:proofErr w:type="spellEnd"/>
      <w:r w:rsidR="00384658">
        <w:rPr>
          <w:rStyle w:val="st1"/>
          <w:rFonts w:ascii="Arial" w:hAnsi="Arial" w:cs="Arial"/>
          <w:sz w:val="24"/>
          <w:szCs w:val="24"/>
        </w:rPr>
        <w:t xml:space="preserve"> </w:t>
      </w:r>
      <w:r w:rsidR="00384658" w:rsidRPr="00C64FED">
        <w:rPr>
          <w:rStyle w:val="a7"/>
          <w:rFonts w:ascii="Arial" w:hAnsi="Arial" w:cs="Arial"/>
          <w:b w:val="0"/>
          <w:sz w:val="24"/>
          <w:szCs w:val="24"/>
          <w:shd w:val="clear" w:color="auto" w:fill="FFFFFF"/>
        </w:rPr>
        <w:t>[Електронний ресурс]. – Режим доступу</w:t>
      </w:r>
      <w:r w:rsidR="00384658" w:rsidRPr="002151CE">
        <w:rPr>
          <w:rStyle w:val="a7"/>
          <w:rFonts w:ascii="Arial" w:hAnsi="Arial" w:cs="Arial"/>
          <w:b w:val="0"/>
          <w:sz w:val="24"/>
          <w:szCs w:val="24"/>
          <w:shd w:val="clear" w:color="auto" w:fill="FFFFFF"/>
        </w:rPr>
        <w:t>:</w:t>
      </w:r>
      <w:r w:rsidR="00384658">
        <w:rPr>
          <w:rStyle w:val="a7"/>
          <w:rFonts w:ascii="Arial" w:hAnsi="Arial" w:cs="Arial"/>
          <w:b w:val="0"/>
          <w:sz w:val="24"/>
          <w:szCs w:val="24"/>
          <w:shd w:val="clear" w:color="auto" w:fill="FFFFFF"/>
        </w:rPr>
        <w:t xml:space="preserve"> </w:t>
      </w:r>
      <w:r w:rsidR="00384658">
        <w:rPr>
          <w:rStyle w:val="st1"/>
          <w:rFonts w:ascii="Arial" w:hAnsi="Arial" w:cs="Arial"/>
          <w:sz w:val="24"/>
          <w:szCs w:val="24"/>
        </w:rPr>
        <w:t xml:space="preserve"> </w:t>
      </w:r>
      <w:hyperlink r:id="rId19" w:history="1">
        <w:r w:rsidR="00384658" w:rsidRPr="00C64FED">
          <w:rPr>
            <w:rStyle w:val="a3"/>
            <w:rFonts w:ascii="Arial" w:hAnsi="Arial" w:cs="Arial"/>
            <w:bCs/>
            <w:sz w:val="24"/>
            <w:szCs w:val="24"/>
          </w:rPr>
          <w:t>https://www.unido.org/</w:t>
        </w:r>
      </w:hyperlink>
    </w:p>
    <w:p w:rsidR="00384658" w:rsidRPr="00394FF0" w:rsidRDefault="00384658" w:rsidP="00384658">
      <w:pPr>
        <w:spacing w:after="0" w:line="240" w:lineRule="auto"/>
        <w:jc w:val="both"/>
        <w:rPr>
          <w:rFonts w:ascii="Arial" w:hAnsi="Arial" w:cs="Arial"/>
          <w:color w:val="292B2C"/>
          <w:sz w:val="24"/>
          <w:szCs w:val="24"/>
        </w:rPr>
      </w:pPr>
      <w:r w:rsidRPr="00691712">
        <w:rPr>
          <w:rFonts w:ascii="Arial" w:hAnsi="Arial" w:cs="Arial"/>
          <w:bCs/>
          <w:sz w:val="24"/>
          <w:szCs w:val="24"/>
        </w:rPr>
        <w:t>1</w:t>
      </w:r>
      <w:r w:rsidR="0091637A">
        <w:rPr>
          <w:rFonts w:ascii="Arial" w:hAnsi="Arial" w:cs="Arial"/>
          <w:bCs/>
          <w:sz w:val="24"/>
          <w:szCs w:val="24"/>
        </w:rPr>
        <w:t>3</w:t>
      </w:r>
      <w:r w:rsidRPr="00691712">
        <w:rPr>
          <w:rFonts w:ascii="Arial" w:hAnsi="Arial" w:cs="Arial"/>
          <w:bCs/>
          <w:sz w:val="24"/>
          <w:szCs w:val="24"/>
        </w:rPr>
        <w:t xml:space="preserve">. </w:t>
      </w:r>
      <w:r w:rsidRPr="00691712">
        <w:rPr>
          <w:rStyle w:val="rvts23"/>
          <w:rFonts w:ascii="Arial" w:hAnsi="Arial" w:cs="Arial"/>
          <w:sz w:val="24"/>
          <w:szCs w:val="24"/>
        </w:rPr>
        <w:t xml:space="preserve">Паризька угода. </w:t>
      </w:r>
      <w:r w:rsidRPr="00691712">
        <w:rPr>
          <w:rFonts w:ascii="Arial" w:hAnsi="Arial" w:cs="Arial"/>
          <w:sz w:val="24"/>
          <w:szCs w:val="24"/>
        </w:rPr>
        <w:t>Угоду ратифіковано Законом</w:t>
      </w:r>
      <w:r w:rsidRPr="00A95D85">
        <w:rPr>
          <w:rFonts w:ascii="Arial" w:hAnsi="Arial" w:cs="Arial"/>
          <w:color w:val="292B2C"/>
          <w:sz w:val="24"/>
          <w:szCs w:val="24"/>
        </w:rPr>
        <w:t xml:space="preserve"> </w:t>
      </w:r>
      <w:hyperlink r:id="rId20" w:anchor="n2" w:tgtFrame="_blank" w:history="1">
        <w:r w:rsidRPr="00A95D85">
          <w:rPr>
            <w:rFonts w:ascii="Arial" w:hAnsi="Arial" w:cs="Arial"/>
            <w:color w:val="0275D8"/>
            <w:sz w:val="24"/>
            <w:szCs w:val="24"/>
            <w:u w:val="single"/>
          </w:rPr>
          <w:t>№ 1469-VIII  від 14.07.2016</w:t>
        </w:r>
      </w:hyperlink>
      <w:r>
        <w:rPr>
          <w:rFonts w:ascii="Arial" w:hAnsi="Arial" w:cs="Arial"/>
          <w:color w:val="292B2C"/>
          <w:sz w:val="24"/>
          <w:szCs w:val="24"/>
        </w:rPr>
        <w:t xml:space="preserve"> </w:t>
      </w:r>
      <w:r w:rsidRPr="00C64FED">
        <w:rPr>
          <w:rStyle w:val="a7"/>
          <w:rFonts w:ascii="Arial" w:hAnsi="Arial" w:cs="Arial"/>
          <w:b w:val="0"/>
          <w:sz w:val="24"/>
          <w:szCs w:val="24"/>
          <w:shd w:val="clear" w:color="auto" w:fill="FFFFFF"/>
        </w:rPr>
        <w:t>[Електронний ресурс]. – Режим доступу</w:t>
      </w:r>
      <w:r w:rsidRPr="002151CE">
        <w:rPr>
          <w:rStyle w:val="a7"/>
          <w:rFonts w:ascii="Arial" w:hAnsi="Arial" w:cs="Arial"/>
          <w:b w:val="0"/>
          <w:sz w:val="24"/>
          <w:szCs w:val="24"/>
          <w:shd w:val="clear" w:color="auto" w:fill="FFFFFF"/>
        </w:rPr>
        <w:t>:</w:t>
      </w:r>
      <w:r>
        <w:rPr>
          <w:rStyle w:val="a7"/>
          <w:rFonts w:ascii="Arial" w:hAnsi="Arial" w:cs="Arial"/>
          <w:b w:val="0"/>
          <w:sz w:val="24"/>
          <w:szCs w:val="24"/>
          <w:shd w:val="clear" w:color="auto" w:fill="FFFFFF"/>
        </w:rPr>
        <w:t xml:space="preserve"> </w:t>
      </w:r>
      <w:hyperlink r:id="rId21" w:history="1">
        <w:r w:rsidRPr="00A95D85">
          <w:rPr>
            <w:rStyle w:val="a3"/>
            <w:rFonts w:ascii="Arial" w:hAnsi="Arial" w:cs="Arial"/>
            <w:sz w:val="24"/>
            <w:szCs w:val="24"/>
          </w:rPr>
          <w:t>http://zakon2.rada.gov.ua/laws/show/995_l61</w:t>
        </w:r>
      </w:hyperlink>
    </w:p>
    <w:p w:rsidR="00384658" w:rsidRDefault="00384658" w:rsidP="00384658">
      <w:pPr>
        <w:spacing w:after="0" w:line="240" w:lineRule="auto"/>
        <w:jc w:val="both"/>
        <w:rPr>
          <w:rFonts w:ascii="Arial" w:hAnsi="Arial" w:cs="Arial"/>
          <w:bCs/>
          <w:color w:val="00B050"/>
          <w:sz w:val="24"/>
          <w:szCs w:val="24"/>
        </w:rPr>
      </w:pPr>
      <w:r w:rsidRPr="00691712">
        <w:rPr>
          <w:rFonts w:ascii="Arial" w:hAnsi="Arial" w:cs="Arial"/>
          <w:bCs/>
          <w:sz w:val="24"/>
          <w:szCs w:val="24"/>
        </w:rPr>
        <w:t>1</w:t>
      </w:r>
      <w:r w:rsidR="0091637A">
        <w:rPr>
          <w:rFonts w:ascii="Arial" w:hAnsi="Arial" w:cs="Arial"/>
          <w:bCs/>
          <w:sz w:val="24"/>
          <w:szCs w:val="24"/>
        </w:rPr>
        <w:t>4</w:t>
      </w:r>
      <w:r w:rsidRPr="00691712">
        <w:rPr>
          <w:rFonts w:ascii="Arial" w:hAnsi="Arial" w:cs="Arial"/>
          <w:bCs/>
          <w:sz w:val="24"/>
          <w:szCs w:val="24"/>
        </w:rPr>
        <w:t>. Програма розвитку ООН (ПРООН)</w:t>
      </w:r>
      <w:r>
        <w:rPr>
          <w:rFonts w:ascii="Arial" w:hAnsi="Arial" w:cs="Arial"/>
          <w:bCs/>
          <w:color w:val="00B050"/>
          <w:sz w:val="24"/>
          <w:szCs w:val="24"/>
        </w:rPr>
        <w:t xml:space="preserve">  </w:t>
      </w:r>
      <w:r w:rsidRPr="00C64FED">
        <w:rPr>
          <w:rStyle w:val="a7"/>
          <w:rFonts w:ascii="Arial" w:hAnsi="Arial" w:cs="Arial"/>
          <w:b w:val="0"/>
          <w:sz w:val="24"/>
          <w:szCs w:val="24"/>
          <w:shd w:val="clear" w:color="auto" w:fill="FFFFFF"/>
        </w:rPr>
        <w:t>[Електронний ресурс]. – Режим доступу</w:t>
      </w:r>
      <w:r w:rsidRPr="002151CE">
        <w:rPr>
          <w:rStyle w:val="a7"/>
          <w:rFonts w:ascii="Arial" w:hAnsi="Arial" w:cs="Arial"/>
          <w:b w:val="0"/>
          <w:sz w:val="24"/>
          <w:szCs w:val="24"/>
          <w:shd w:val="clear" w:color="auto" w:fill="FFFFFF"/>
        </w:rPr>
        <w:t>:</w:t>
      </w:r>
      <w:r>
        <w:rPr>
          <w:rStyle w:val="a7"/>
          <w:rFonts w:ascii="Arial" w:hAnsi="Arial" w:cs="Arial"/>
          <w:b w:val="0"/>
          <w:sz w:val="24"/>
          <w:szCs w:val="24"/>
          <w:shd w:val="clear" w:color="auto" w:fill="FFFFFF"/>
        </w:rPr>
        <w:t xml:space="preserve"> </w:t>
      </w:r>
      <w:hyperlink r:id="rId22" w:history="1">
        <w:r w:rsidRPr="00A7553A">
          <w:rPr>
            <w:rStyle w:val="a3"/>
            <w:rFonts w:ascii="Arial" w:hAnsi="Arial" w:cs="Arial"/>
            <w:bCs/>
            <w:sz w:val="24"/>
            <w:szCs w:val="24"/>
          </w:rPr>
          <w:t>http://www.ua.undp.org/content/ukraine/uk/home.html</w:t>
        </w:r>
      </w:hyperlink>
    </w:p>
    <w:p w:rsidR="00384658" w:rsidRPr="00E57F50" w:rsidRDefault="00384658" w:rsidP="00384658">
      <w:pPr>
        <w:spacing w:after="0" w:line="240" w:lineRule="auto"/>
        <w:jc w:val="both"/>
        <w:rPr>
          <w:rStyle w:val="a7"/>
          <w:rFonts w:ascii="Arial" w:hAnsi="Arial" w:cs="Arial"/>
          <w:b w:val="0"/>
          <w:sz w:val="24"/>
          <w:szCs w:val="24"/>
          <w:shd w:val="clear" w:color="auto" w:fill="FFFFFF"/>
        </w:rPr>
      </w:pPr>
      <w:r w:rsidRPr="00E57F50">
        <w:rPr>
          <w:rFonts w:ascii="Arial" w:hAnsi="Arial" w:cs="Arial"/>
          <w:bCs/>
          <w:sz w:val="24"/>
          <w:szCs w:val="24"/>
        </w:rPr>
        <w:lastRenderedPageBreak/>
        <w:t>1</w:t>
      </w:r>
      <w:r w:rsidR="0091637A">
        <w:rPr>
          <w:rFonts w:ascii="Arial" w:hAnsi="Arial" w:cs="Arial"/>
          <w:bCs/>
          <w:sz w:val="24"/>
          <w:szCs w:val="24"/>
        </w:rPr>
        <w:t>5</w:t>
      </w:r>
      <w:r w:rsidRPr="00E57F50">
        <w:rPr>
          <w:rFonts w:ascii="Arial" w:hAnsi="Arial" w:cs="Arial"/>
          <w:bCs/>
          <w:sz w:val="24"/>
          <w:szCs w:val="24"/>
        </w:rPr>
        <w:t xml:space="preserve">. </w:t>
      </w:r>
      <w:proofErr w:type="gramStart"/>
      <w:r w:rsidRPr="00E57F50">
        <w:rPr>
          <w:rFonts w:ascii="Arial" w:hAnsi="Arial" w:cs="Arial"/>
          <w:bCs/>
          <w:sz w:val="24"/>
          <w:szCs w:val="24"/>
          <w:lang w:val="en-US"/>
        </w:rPr>
        <w:t>International</w:t>
      </w:r>
      <w:r w:rsidRPr="00E57F50">
        <w:rPr>
          <w:rFonts w:ascii="Arial" w:hAnsi="Arial" w:cs="Arial"/>
          <w:bCs/>
          <w:sz w:val="24"/>
          <w:szCs w:val="24"/>
        </w:rPr>
        <w:t xml:space="preserve"> </w:t>
      </w:r>
      <w:r w:rsidRPr="00E57F50">
        <w:rPr>
          <w:rFonts w:ascii="Arial" w:hAnsi="Arial" w:cs="Arial"/>
          <w:bCs/>
          <w:sz w:val="24"/>
          <w:szCs w:val="24"/>
          <w:lang w:val="en-US"/>
        </w:rPr>
        <w:t>Renewable</w:t>
      </w:r>
      <w:r w:rsidRPr="00E57F50">
        <w:rPr>
          <w:rFonts w:ascii="Arial" w:hAnsi="Arial" w:cs="Arial"/>
          <w:bCs/>
          <w:sz w:val="24"/>
          <w:szCs w:val="24"/>
        </w:rPr>
        <w:t xml:space="preserve"> </w:t>
      </w:r>
      <w:r w:rsidRPr="00E57F50">
        <w:rPr>
          <w:rFonts w:ascii="Arial" w:hAnsi="Arial" w:cs="Arial"/>
          <w:bCs/>
          <w:sz w:val="24"/>
          <w:szCs w:val="24"/>
          <w:lang w:val="en-US"/>
        </w:rPr>
        <w:t>Energy</w:t>
      </w:r>
      <w:r w:rsidRPr="00E57F50">
        <w:rPr>
          <w:rFonts w:ascii="Arial" w:hAnsi="Arial" w:cs="Arial"/>
          <w:bCs/>
          <w:sz w:val="24"/>
          <w:szCs w:val="24"/>
        </w:rPr>
        <w:t xml:space="preserve"> </w:t>
      </w:r>
      <w:r w:rsidRPr="00E57F50">
        <w:rPr>
          <w:rFonts w:ascii="Arial" w:hAnsi="Arial" w:cs="Arial"/>
          <w:bCs/>
          <w:sz w:val="24"/>
          <w:szCs w:val="24"/>
          <w:lang w:val="en-US"/>
        </w:rPr>
        <w:t>Agency</w:t>
      </w:r>
      <w:r w:rsidRPr="00E57F50">
        <w:rPr>
          <w:rFonts w:ascii="Arial" w:hAnsi="Arial" w:cs="Arial"/>
          <w:bCs/>
          <w:sz w:val="24"/>
          <w:szCs w:val="24"/>
        </w:rPr>
        <w:t xml:space="preserve"> (IRENA) Офіційний сайт Міжнародного агентства з відновлюваної енергетики</w:t>
      </w:r>
      <w:r w:rsidRPr="00E57F50">
        <w:rPr>
          <w:rFonts w:ascii="Arial" w:hAnsi="Arial" w:cs="Arial"/>
          <w:bCs/>
          <w:color w:val="00B050"/>
          <w:sz w:val="24"/>
          <w:szCs w:val="24"/>
        </w:rPr>
        <w:t xml:space="preserve"> </w:t>
      </w:r>
      <w:r w:rsidRPr="00C64FED">
        <w:rPr>
          <w:rStyle w:val="a7"/>
          <w:rFonts w:ascii="Arial" w:hAnsi="Arial" w:cs="Arial"/>
          <w:b w:val="0"/>
          <w:sz w:val="24"/>
          <w:szCs w:val="24"/>
          <w:shd w:val="clear" w:color="auto" w:fill="FFFFFF"/>
        </w:rPr>
        <w:t>[Електронний ресурс].</w:t>
      </w:r>
      <w:proofErr w:type="gramEnd"/>
      <w:r w:rsidRPr="00C64FED">
        <w:rPr>
          <w:rStyle w:val="a7"/>
          <w:rFonts w:ascii="Arial" w:hAnsi="Arial" w:cs="Arial"/>
          <w:b w:val="0"/>
          <w:sz w:val="24"/>
          <w:szCs w:val="24"/>
          <w:shd w:val="clear" w:color="auto" w:fill="FFFFFF"/>
        </w:rPr>
        <w:t xml:space="preserve"> – Режим доступу</w:t>
      </w:r>
      <w:r w:rsidRPr="002151CE">
        <w:rPr>
          <w:rStyle w:val="a7"/>
          <w:rFonts w:ascii="Arial" w:hAnsi="Arial" w:cs="Arial"/>
          <w:b w:val="0"/>
          <w:sz w:val="24"/>
          <w:szCs w:val="24"/>
          <w:shd w:val="clear" w:color="auto" w:fill="FFFFFF"/>
        </w:rPr>
        <w:t>:</w:t>
      </w:r>
      <w:r w:rsidRPr="00E57F50">
        <w:t xml:space="preserve"> </w:t>
      </w:r>
      <w:hyperlink r:id="rId23" w:history="1">
        <w:r w:rsidRPr="00A7553A">
          <w:rPr>
            <w:rStyle w:val="a3"/>
            <w:rFonts w:ascii="Arial" w:hAnsi="Arial" w:cs="Arial"/>
            <w:sz w:val="24"/>
            <w:szCs w:val="24"/>
            <w:shd w:val="clear" w:color="auto" w:fill="FFFFFF"/>
          </w:rPr>
          <w:t>http://www.irena.org/</w:t>
        </w:r>
      </w:hyperlink>
    </w:p>
    <w:p w:rsidR="00384658" w:rsidRPr="007303E5" w:rsidRDefault="00384658" w:rsidP="00384658">
      <w:pPr>
        <w:spacing w:after="0" w:line="240" w:lineRule="auto"/>
        <w:contextualSpacing/>
        <w:jc w:val="both"/>
        <w:rPr>
          <w:rFonts w:ascii="Arial" w:hAnsi="Arial" w:cs="Arial"/>
          <w:bCs/>
          <w:sz w:val="24"/>
          <w:szCs w:val="24"/>
          <w:lang w:bidi="uk-UA"/>
        </w:rPr>
      </w:pPr>
      <w:r>
        <w:rPr>
          <w:rStyle w:val="a7"/>
          <w:rFonts w:ascii="Arial" w:hAnsi="Arial" w:cs="Arial"/>
          <w:b w:val="0"/>
          <w:sz w:val="24"/>
          <w:szCs w:val="24"/>
          <w:shd w:val="clear" w:color="auto" w:fill="FFFFFF"/>
        </w:rPr>
        <w:t>1</w:t>
      </w:r>
      <w:r w:rsidR="0091637A">
        <w:rPr>
          <w:rStyle w:val="a7"/>
          <w:rFonts w:ascii="Arial" w:hAnsi="Arial" w:cs="Arial"/>
          <w:b w:val="0"/>
          <w:sz w:val="24"/>
          <w:szCs w:val="24"/>
          <w:shd w:val="clear" w:color="auto" w:fill="FFFFFF"/>
        </w:rPr>
        <w:t>6</w:t>
      </w:r>
      <w:r>
        <w:rPr>
          <w:rStyle w:val="a7"/>
          <w:rFonts w:ascii="Arial" w:hAnsi="Arial" w:cs="Arial"/>
          <w:b w:val="0"/>
          <w:sz w:val="24"/>
          <w:szCs w:val="24"/>
          <w:shd w:val="clear" w:color="auto" w:fill="FFFFFF"/>
        </w:rPr>
        <w:t xml:space="preserve">. </w:t>
      </w:r>
      <w:r w:rsidRPr="000712DE">
        <w:rPr>
          <w:rFonts w:ascii="Arial" w:hAnsi="Arial" w:cs="Arial"/>
          <w:sz w:val="24"/>
          <w:szCs w:val="24"/>
          <w:lang w:val="sq-AL"/>
        </w:rPr>
        <w:t>Institute of Southeastern European Studies (ISES)</w:t>
      </w:r>
      <w:r w:rsidRPr="000712DE">
        <w:rPr>
          <w:rFonts w:ascii="Arial" w:hAnsi="Arial" w:cs="Arial"/>
          <w:bCs/>
          <w:sz w:val="24"/>
          <w:szCs w:val="24"/>
          <w:lang w:bidi="uk-UA"/>
        </w:rPr>
        <w:t xml:space="preserve"> </w:t>
      </w:r>
      <w:r w:rsidRPr="00C64FED">
        <w:rPr>
          <w:rStyle w:val="a7"/>
          <w:rFonts w:ascii="Arial" w:hAnsi="Arial" w:cs="Arial"/>
          <w:b w:val="0"/>
          <w:sz w:val="24"/>
          <w:szCs w:val="24"/>
          <w:shd w:val="clear" w:color="auto" w:fill="FFFFFF"/>
        </w:rPr>
        <w:t>[Електронний ресурс]. – Режим доступу</w:t>
      </w:r>
      <w:r w:rsidRPr="002151CE">
        <w:rPr>
          <w:rStyle w:val="a7"/>
          <w:rFonts w:ascii="Arial" w:hAnsi="Arial" w:cs="Arial"/>
          <w:b w:val="0"/>
          <w:sz w:val="24"/>
          <w:szCs w:val="24"/>
          <w:shd w:val="clear" w:color="auto" w:fill="FFFFFF"/>
        </w:rPr>
        <w:t>:</w:t>
      </w:r>
      <w:r w:rsidRPr="00E57F50">
        <w:t xml:space="preserve"> </w:t>
      </w:r>
      <w:hyperlink r:id="rId24" w:history="1">
        <w:r w:rsidRPr="007303E5">
          <w:rPr>
            <w:rStyle w:val="a3"/>
            <w:rFonts w:ascii="Arial" w:hAnsi="Arial" w:cs="Arial"/>
            <w:bCs/>
            <w:sz w:val="24"/>
            <w:szCs w:val="24"/>
            <w:lang w:bidi="uk-UA"/>
          </w:rPr>
          <w:t>https://www.ises.org/</w:t>
        </w:r>
      </w:hyperlink>
      <w:r w:rsidRPr="007303E5">
        <w:rPr>
          <w:rFonts w:ascii="Arial" w:hAnsi="Arial" w:cs="Arial"/>
          <w:bCs/>
          <w:sz w:val="24"/>
          <w:szCs w:val="24"/>
          <w:lang w:bidi="uk-UA"/>
        </w:rPr>
        <w:t xml:space="preserve"> </w:t>
      </w:r>
    </w:p>
    <w:p w:rsidR="000C6055" w:rsidRDefault="00384658" w:rsidP="00384658">
      <w:pPr>
        <w:spacing w:after="0" w:line="240" w:lineRule="auto"/>
        <w:contextualSpacing/>
        <w:jc w:val="both"/>
        <w:rPr>
          <w:rFonts w:ascii="Arial" w:hAnsi="Arial" w:cs="Arial"/>
          <w:sz w:val="24"/>
          <w:szCs w:val="24"/>
          <w:lang w:bidi="uk-UA"/>
        </w:rPr>
      </w:pPr>
      <w:r>
        <w:rPr>
          <w:rFonts w:ascii="Arial" w:hAnsi="Arial" w:cs="Arial"/>
          <w:sz w:val="24"/>
          <w:szCs w:val="24"/>
          <w:lang w:bidi="uk-UA"/>
        </w:rPr>
        <w:t>1</w:t>
      </w:r>
      <w:r w:rsidR="0091637A">
        <w:rPr>
          <w:rFonts w:ascii="Arial" w:hAnsi="Arial" w:cs="Arial"/>
          <w:sz w:val="24"/>
          <w:szCs w:val="24"/>
          <w:lang w:bidi="uk-UA"/>
        </w:rPr>
        <w:t>7</w:t>
      </w:r>
      <w:r>
        <w:rPr>
          <w:rFonts w:ascii="Arial" w:hAnsi="Arial" w:cs="Arial"/>
          <w:sz w:val="24"/>
          <w:szCs w:val="24"/>
          <w:lang w:bidi="uk-UA"/>
        </w:rPr>
        <w:t>.</w:t>
      </w:r>
      <w:r w:rsidRPr="00286213">
        <w:rPr>
          <w:rFonts w:ascii="Arial" w:hAnsi="Arial" w:cs="Arial"/>
          <w:sz w:val="24"/>
          <w:szCs w:val="24"/>
          <w:lang w:bidi="uk-UA"/>
        </w:rPr>
        <w:t xml:space="preserve"> </w:t>
      </w:r>
      <w:r w:rsidRPr="00052ABF">
        <w:rPr>
          <w:rFonts w:ascii="Arial" w:hAnsi="Arial" w:cs="Arial"/>
          <w:sz w:val="24"/>
          <w:szCs w:val="24"/>
          <w:lang w:bidi="uk-UA"/>
        </w:rPr>
        <w:t xml:space="preserve">EUROPE 2020 A </w:t>
      </w:r>
      <w:proofErr w:type="spellStart"/>
      <w:r w:rsidRPr="00052ABF">
        <w:rPr>
          <w:rFonts w:ascii="Arial" w:hAnsi="Arial" w:cs="Arial"/>
          <w:sz w:val="24"/>
          <w:szCs w:val="24"/>
          <w:lang w:bidi="uk-UA"/>
        </w:rPr>
        <w:t>strategy</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for</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smart</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sustainable</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and</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inclusive</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growth</w:t>
      </w:r>
      <w:proofErr w:type="spellEnd"/>
      <w:r w:rsidRPr="00052ABF">
        <w:rPr>
          <w:rFonts w:ascii="Arial" w:hAnsi="Arial" w:cs="Arial"/>
          <w:sz w:val="24"/>
          <w:szCs w:val="24"/>
          <w:lang w:bidi="uk-UA"/>
        </w:rPr>
        <w:t xml:space="preserve"> / </w:t>
      </w:r>
      <w:proofErr w:type="spellStart"/>
      <w:r w:rsidRPr="00052ABF">
        <w:rPr>
          <w:rFonts w:ascii="Arial" w:hAnsi="Arial" w:cs="Arial"/>
          <w:sz w:val="24"/>
          <w:szCs w:val="24"/>
          <w:lang w:bidi="uk-UA"/>
        </w:rPr>
        <w:t>Сommunication</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from</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the</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Сommission</w:t>
      </w:r>
      <w:proofErr w:type="spellEnd"/>
      <w:r w:rsidRPr="00052ABF">
        <w:rPr>
          <w:rFonts w:ascii="Arial" w:hAnsi="Arial" w:cs="Arial"/>
          <w:sz w:val="24"/>
          <w:szCs w:val="24"/>
          <w:lang w:bidi="uk-UA"/>
        </w:rPr>
        <w:t xml:space="preserve">. </w:t>
      </w:r>
      <w:proofErr w:type="spellStart"/>
      <w:r w:rsidRPr="00052ABF">
        <w:rPr>
          <w:rFonts w:ascii="Arial" w:hAnsi="Arial" w:cs="Arial"/>
          <w:sz w:val="24"/>
          <w:szCs w:val="24"/>
          <w:lang w:bidi="uk-UA"/>
        </w:rPr>
        <w:t>Brussels</w:t>
      </w:r>
      <w:proofErr w:type="spellEnd"/>
      <w:r w:rsidRPr="00052ABF">
        <w:rPr>
          <w:rFonts w:ascii="Arial" w:hAnsi="Arial" w:cs="Arial"/>
          <w:sz w:val="24"/>
          <w:szCs w:val="24"/>
          <w:lang w:bidi="uk-UA"/>
        </w:rPr>
        <w:t xml:space="preserve">, 3.3.2010, COM(2010) 2020. </w:t>
      </w:r>
      <w:r w:rsidRPr="00052ABF">
        <w:rPr>
          <w:rFonts w:ascii="Arial" w:hAnsi="Arial" w:cs="Arial"/>
          <w:bCs/>
          <w:iCs/>
          <w:sz w:val="24"/>
          <w:szCs w:val="24"/>
          <w:lang w:bidi="uk-UA"/>
        </w:rPr>
        <w:t>[Електронний ресурс] – Режим доступу:</w:t>
      </w:r>
      <w:r w:rsidR="000C6055">
        <w:rPr>
          <w:rFonts w:ascii="Arial" w:hAnsi="Arial" w:cs="Arial"/>
          <w:sz w:val="24"/>
          <w:szCs w:val="24"/>
          <w:lang w:bidi="uk-UA"/>
        </w:rPr>
        <w:t xml:space="preserve"> </w:t>
      </w:r>
      <w:hyperlink r:id="rId25" w:history="1">
        <w:r w:rsidR="000C6055" w:rsidRPr="000A07CB">
          <w:rPr>
            <w:rStyle w:val="a3"/>
            <w:rFonts w:ascii="Arial" w:hAnsi="Arial" w:cs="Arial"/>
            <w:sz w:val="24"/>
            <w:szCs w:val="24"/>
            <w:lang w:bidi="uk-UA"/>
          </w:rPr>
          <w:t>http://ec.europa.eu/eu2020/pdf/COMPLET%20EN%20BARROSO%20%20%20007%20-%20Europe%202020%20-%20EN%20version.pdf</w:t>
        </w:r>
      </w:hyperlink>
    </w:p>
    <w:p w:rsidR="00E233E8" w:rsidRDefault="00E233E8" w:rsidP="00E233E8">
      <w:pPr>
        <w:spacing w:after="0" w:line="240" w:lineRule="auto"/>
        <w:contextualSpacing/>
        <w:jc w:val="both"/>
        <w:rPr>
          <w:rFonts w:ascii="Arial" w:hAnsi="Arial" w:cs="Arial"/>
          <w:sz w:val="24"/>
          <w:szCs w:val="24"/>
          <w:lang w:bidi="uk-UA"/>
        </w:rPr>
      </w:pPr>
      <w:r w:rsidRPr="000712DE">
        <w:rPr>
          <w:rFonts w:ascii="Arial" w:hAnsi="Arial" w:cs="Arial"/>
          <w:sz w:val="24"/>
          <w:szCs w:val="24"/>
        </w:rPr>
        <w:t>1</w:t>
      </w:r>
      <w:r w:rsidR="0091637A">
        <w:rPr>
          <w:rFonts w:ascii="Arial" w:hAnsi="Arial" w:cs="Arial"/>
          <w:sz w:val="24"/>
          <w:szCs w:val="24"/>
        </w:rPr>
        <w:t>8</w:t>
      </w:r>
      <w:r w:rsidRPr="000712DE">
        <w:rPr>
          <w:rFonts w:ascii="Arial" w:hAnsi="Arial" w:cs="Arial"/>
          <w:sz w:val="24"/>
          <w:szCs w:val="24"/>
        </w:rPr>
        <w:t>.</w:t>
      </w:r>
      <w:r w:rsidRPr="000712DE">
        <w:rPr>
          <w:rFonts w:ascii="Arial" w:hAnsi="Arial" w:cs="Arial"/>
          <w:color w:val="C00000"/>
          <w:sz w:val="24"/>
          <w:szCs w:val="24"/>
        </w:rPr>
        <w:t xml:space="preserve"> </w:t>
      </w:r>
      <w:r w:rsidRPr="000712DE">
        <w:rPr>
          <w:rFonts w:ascii="Arial" w:hAnsi="Arial" w:cs="Arial"/>
          <w:sz w:val="24"/>
          <w:szCs w:val="24"/>
          <w:lang w:bidi="uk-UA"/>
        </w:rPr>
        <w:t xml:space="preserve">Офіційний сайт </w:t>
      </w:r>
      <w:proofErr w:type="spellStart"/>
      <w:r w:rsidRPr="000712DE">
        <w:rPr>
          <w:rFonts w:ascii="Arial" w:hAnsi="Arial" w:cs="Arial"/>
          <w:sz w:val="24"/>
          <w:szCs w:val="24"/>
          <w:lang w:bidi="uk-UA"/>
        </w:rPr>
        <w:t>Євростат</w:t>
      </w:r>
      <w:proofErr w:type="spellEnd"/>
      <w:r w:rsidRPr="000712DE">
        <w:rPr>
          <w:rFonts w:ascii="Arial" w:hAnsi="Arial" w:cs="Arial"/>
          <w:sz w:val="24"/>
          <w:szCs w:val="24"/>
          <w:lang w:bidi="uk-UA"/>
        </w:rPr>
        <w:t xml:space="preserve"> </w:t>
      </w:r>
      <w:r w:rsidRPr="000712DE">
        <w:rPr>
          <w:rStyle w:val="a7"/>
          <w:rFonts w:ascii="Arial" w:hAnsi="Arial" w:cs="Arial"/>
          <w:b w:val="0"/>
          <w:sz w:val="24"/>
          <w:szCs w:val="24"/>
          <w:shd w:val="clear" w:color="auto" w:fill="FFFFFF"/>
        </w:rPr>
        <w:t>[Електронний ресурс]. – Режим доступу:</w:t>
      </w:r>
      <w:r w:rsidRPr="000712DE">
        <w:rPr>
          <w:rFonts w:ascii="Arial" w:hAnsi="Arial" w:cs="Arial"/>
          <w:sz w:val="24"/>
          <w:szCs w:val="24"/>
        </w:rPr>
        <w:t xml:space="preserve"> </w:t>
      </w:r>
      <w:hyperlink r:id="rId26" w:history="1">
        <w:r w:rsidRPr="000A07CB">
          <w:rPr>
            <w:rStyle w:val="a3"/>
            <w:rFonts w:ascii="Arial" w:hAnsi="Arial" w:cs="Arial"/>
            <w:sz w:val="24"/>
            <w:szCs w:val="24"/>
            <w:lang w:bidi="uk-UA"/>
          </w:rPr>
          <w:t>http://ec.europa.eu/eurostat</w:t>
        </w:r>
      </w:hyperlink>
      <w:r>
        <w:rPr>
          <w:rFonts w:ascii="Arial" w:hAnsi="Arial" w:cs="Arial"/>
          <w:sz w:val="24"/>
          <w:szCs w:val="24"/>
          <w:lang w:bidi="uk-UA"/>
        </w:rPr>
        <w:t xml:space="preserve"> </w:t>
      </w:r>
    </w:p>
    <w:p w:rsidR="0091637A" w:rsidRDefault="0091637A" w:rsidP="00470B80">
      <w:pPr>
        <w:widowControl w:val="0"/>
        <w:spacing w:after="0" w:line="240" w:lineRule="auto"/>
        <w:ind w:firstLine="567"/>
        <w:jc w:val="both"/>
        <w:rPr>
          <w:rFonts w:ascii="Arial" w:hAnsi="Arial" w:cs="Arial"/>
          <w:color w:val="7030A0"/>
          <w:sz w:val="24"/>
          <w:szCs w:val="24"/>
        </w:rPr>
      </w:pPr>
    </w:p>
    <w:p w:rsidR="004E1EB1" w:rsidRDefault="004E1EB1" w:rsidP="0091637A">
      <w:pPr>
        <w:pStyle w:val="41"/>
        <w:shd w:val="clear" w:color="auto" w:fill="auto"/>
        <w:spacing w:before="0" w:line="240" w:lineRule="auto"/>
        <w:ind w:firstLine="0"/>
        <w:jc w:val="center"/>
        <w:rPr>
          <w:rFonts w:ascii="Arial" w:hAnsi="Arial" w:cs="Arial"/>
          <w:sz w:val="24"/>
          <w:szCs w:val="24"/>
          <w:lang w:val="uk-UA"/>
        </w:rPr>
      </w:pPr>
    </w:p>
    <w:p w:rsidR="0091637A" w:rsidRPr="004D18E9" w:rsidRDefault="0091637A" w:rsidP="0091637A">
      <w:pPr>
        <w:pStyle w:val="41"/>
        <w:shd w:val="clear" w:color="auto" w:fill="auto"/>
        <w:spacing w:before="0" w:line="240" w:lineRule="auto"/>
        <w:ind w:firstLine="0"/>
        <w:jc w:val="center"/>
        <w:rPr>
          <w:rFonts w:ascii="Arial" w:hAnsi="Arial" w:cs="Arial"/>
          <w:sz w:val="24"/>
          <w:szCs w:val="24"/>
          <w:u w:val="single"/>
          <w:lang w:val="uk-UA"/>
        </w:rPr>
      </w:pPr>
      <w:r w:rsidRPr="002661A2">
        <w:rPr>
          <w:rFonts w:ascii="Arial" w:hAnsi="Arial" w:cs="Arial"/>
          <w:sz w:val="24"/>
          <w:szCs w:val="24"/>
          <w:lang w:val="uk-UA"/>
        </w:rPr>
        <w:t>Бібліографічні дані (в романському алфавіті) (</w:t>
      </w:r>
      <w:proofErr w:type="spellStart"/>
      <w:r w:rsidRPr="002661A2">
        <w:rPr>
          <w:rFonts w:ascii="Arial" w:hAnsi="Arial" w:cs="Arial"/>
          <w:sz w:val="24"/>
          <w:szCs w:val="24"/>
          <w:lang w:val="uk-UA"/>
        </w:rPr>
        <w:t>References</w:t>
      </w:r>
      <w:proofErr w:type="spellEnd"/>
      <w:r w:rsidRPr="002661A2">
        <w:rPr>
          <w:rFonts w:ascii="Arial" w:hAnsi="Arial" w:cs="Arial"/>
          <w:sz w:val="24"/>
          <w:szCs w:val="24"/>
          <w:lang w:val="uk-UA"/>
        </w:rPr>
        <w:t>)</w:t>
      </w:r>
      <w:r w:rsidRPr="004D18E9">
        <w:rPr>
          <w:rFonts w:ascii="Arial" w:hAnsi="Arial" w:cs="Arial"/>
          <w:sz w:val="24"/>
          <w:szCs w:val="24"/>
          <w:lang w:val="uk-UA"/>
        </w:rPr>
        <w:t xml:space="preserve"> </w:t>
      </w:r>
    </w:p>
    <w:p w:rsidR="0091637A" w:rsidRPr="00AF6DB0" w:rsidRDefault="0091637A" w:rsidP="0091637A">
      <w:pPr>
        <w:widowControl w:val="0"/>
        <w:spacing w:after="0" w:line="240" w:lineRule="auto"/>
        <w:jc w:val="center"/>
        <w:rPr>
          <w:rFonts w:ascii="Arial" w:hAnsi="Arial" w:cs="Arial"/>
          <w:b/>
          <w:color w:val="7030A0"/>
        </w:rPr>
      </w:pPr>
    </w:p>
    <w:p w:rsidR="004D18E9" w:rsidRPr="001C6421" w:rsidRDefault="004D18E9" w:rsidP="004D18E9">
      <w:pPr>
        <w:widowControl w:val="0"/>
        <w:spacing w:after="0" w:line="240" w:lineRule="auto"/>
        <w:jc w:val="center"/>
        <w:rPr>
          <w:rFonts w:ascii="Arial" w:hAnsi="Arial" w:cs="Arial"/>
          <w:sz w:val="24"/>
          <w:szCs w:val="24"/>
        </w:rPr>
      </w:pPr>
      <w:proofErr w:type="spellStart"/>
      <w:r w:rsidRPr="001C6421">
        <w:rPr>
          <w:rFonts w:ascii="Arial" w:hAnsi="Arial" w:cs="Arial"/>
          <w:b/>
          <w:sz w:val="24"/>
          <w:szCs w:val="24"/>
          <w:lang w:val="en-US"/>
        </w:rPr>
        <w:t>Bila</w:t>
      </w:r>
      <w:proofErr w:type="spellEnd"/>
      <w:r w:rsidRPr="001C6421">
        <w:rPr>
          <w:rFonts w:ascii="Arial" w:hAnsi="Arial" w:cs="Arial"/>
          <w:b/>
          <w:sz w:val="24"/>
          <w:szCs w:val="24"/>
          <w:lang w:val="en-US"/>
        </w:rPr>
        <w:t xml:space="preserve"> </w:t>
      </w:r>
      <w:proofErr w:type="spellStart"/>
      <w:r w:rsidRPr="001C6421">
        <w:rPr>
          <w:rFonts w:ascii="Arial" w:hAnsi="Arial" w:cs="Arial"/>
          <w:b/>
          <w:sz w:val="24"/>
          <w:szCs w:val="24"/>
          <w:lang w:val="en-US"/>
        </w:rPr>
        <w:t>Svitlana</w:t>
      </w:r>
      <w:proofErr w:type="spellEnd"/>
      <w:r w:rsidRPr="001C6421">
        <w:rPr>
          <w:rFonts w:ascii="Arial" w:hAnsi="Arial" w:cs="Arial"/>
          <w:b/>
          <w:sz w:val="24"/>
          <w:szCs w:val="24"/>
          <w:lang w:val="en-US"/>
        </w:rPr>
        <w:t xml:space="preserve"> </w:t>
      </w:r>
      <w:proofErr w:type="spellStart"/>
      <w:r w:rsidRPr="001C6421">
        <w:rPr>
          <w:rFonts w:ascii="Arial" w:hAnsi="Arial" w:cs="Arial"/>
          <w:b/>
          <w:sz w:val="24"/>
          <w:szCs w:val="24"/>
          <w:lang w:val="en-US"/>
        </w:rPr>
        <w:t>Oleksiivna</w:t>
      </w:r>
      <w:proofErr w:type="spellEnd"/>
      <w:r w:rsidRPr="001C6421">
        <w:rPr>
          <w:rFonts w:ascii="Arial" w:hAnsi="Arial" w:cs="Arial"/>
          <w:sz w:val="24"/>
          <w:szCs w:val="24"/>
        </w:rPr>
        <w:t>,</w:t>
      </w:r>
    </w:p>
    <w:p w:rsidR="004D18E9" w:rsidRPr="001C6421" w:rsidRDefault="004D18E9" w:rsidP="004D18E9">
      <w:pPr>
        <w:spacing w:after="0" w:line="240" w:lineRule="auto"/>
        <w:jc w:val="center"/>
        <w:rPr>
          <w:rFonts w:ascii="Arial" w:hAnsi="Arial" w:cs="Arial"/>
          <w:sz w:val="24"/>
          <w:szCs w:val="24"/>
          <w:lang w:val="en-US"/>
        </w:rPr>
      </w:pPr>
    </w:p>
    <w:p w:rsidR="004D18E9" w:rsidRPr="001C6421" w:rsidRDefault="004D18E9" w:rsidP="004D18E9">
      <w:pPr>
        <w:spacing w:after="0" w:line="240" w:lineRule="auto"/>
        <w:jc w:val="center"/>
        <w:rPr>
          <w:rFonts w:ascii="Arial" w:hAnsi="Arial" w:cs="Arial"/>
          <w:sz w:val="24"/>
          <w:szCs w:val="24"/>
          <w:lang w:val="en-US"/>
        </w:rPr>
      </w:pPr>
      <w:r w:rsidRPr="001C6421">
        <w:rPr>
          <w:rFonts w:ascii="Arial" w:hAnsi="Arial" w:cs="Arial"/>
          <w:sz w:val="24"/>
          <w:szCs w:val="24"/>
          <w:lang w:val="en-US"/>
        </w:rPr>
        <w:t xml:space="preserve">Professor, </w:t>
      </w:r>
      <w:proofErr w:type="spellStart"/>
      <w:r w:rsidRPr="001C6421">
        <w:rPr>
          <w:rFonts w:ascii="Arial" w:hAnsi="Arial" w:cs="Arial"/>
          <w:sz w:val="24"/>
          <w:szCs w:val="24"/>
          <w:lang w:val="en-US"/>
        </w:rPr>
        <w:t>Honoured</w:t>
      </w:r>
      <w:proofErr w:type="spellEnd"/>
      <w:r w:rsidRPr="001C6421">
        <w:rPr>
          <w:rFonts w:ascii="Arial" w:hAnsi="Arial" w:cs="Arial"/>
          <w:sz w:val="24"/>
          <w:szCs w:val="24"/>
          <w:lang w:val="en-US"/>
        </w:rPr>
        <w:t xml:space="preserve"> Economist </w:t>
      </w:r>
      <w:proofErr w:type="gramStart"/>
      <w:r w:rsidRPr="001C6421">
        <w:rPr>
          <w:rFonts w:ascii="Arial" w:hAnsi="Arial" w:cs="Arial"/>
          <w:sz w:val="24"/>
          <w:szCs w:val="24"/>
          <w:lang w:val="en-US"/>
        </w:rPr>
        <w:t>of  Ukraine</w:t>
      </w:r>
      <w:proofErr w:type="gramEnd"/>
      <w:r w:rsidRPr="001C6421">
        <w:rPr>
          <w:rFonts w:ascii="Arial" w:hAnsi="Arial" w:cs="Arial"/>
          <w:sz w:val="24"/>
          <w:szCs w:val="24"/>
          <w:lang w:val="en-US"/>
        </w:rPr>
        <w:t>,</w:t>
      </w:r>
    </w:p>
    <w:p w:rsidR="004D18E9" w:rsidRPr="001C6421" w:rsidRDefault="004D18E9" w:rsidP="004D18E9">
      <w:pPr>
        <w:spacing w:after="0" w:line="240" w:lineRule="auto"/>
        <w:jc w:val="center"/>
        <w:rPr>
          <w:rFonts w:ascii="Arial" w:hAnsi="Arial" w:cs="Arial"/>
          <w:sz w:val="24"/>
          <w:szCs w:val="24"/>
          <w:lang w:val="en-US"/>
        </w:rPr>
      </w:pPr>
      <w:proofErr w:type="spellStart"/>
      <w:r w:rsidRPr="001C6421">
        <w:rPr>
          <w:rStyle w:val="hps"/>
          <w:rFonts w:ascii="Arial" w:hAnsi="Arial" w:cs="Arial"/>
          <w:sz w:val="24"/>
          <w:szCs w:val="24"/>
        </w:rPr>
        <w:t>Doctor</w:t>
      </w:r>
      <w:proofErr w:type="spellEnd"/>
      <w:r w:rsidRPr="001C6421">
        <w:rPr>
          <w:rFonts w:ascii="Arial" w:hAnsi="Arial" w:cs="Arial"/>
          <w:sz w:val="24"/>
          <w:szCs w:val="24"/>
        </w:rPr>
        <w:t xml:space="preserve"> </w:t>
      </w:r>
      <w:proofErr w:type="spellStart"/>
      <w:r w:rsidRPr="001C6421">
        <w:rPr>
          <w:rStyle w:val="hps"/>
          <w:rFonts w:ascii="Arial" w:hAnsi="Arial" w:cs="Arial"/>
          <w:sz w:val="24"/>
          <w:szCs w:val="24"/>
        </w:rPr>
        <w:t>of</w:t>
      </w:r>
      <w:proofErr w:type="spellEnd"/>
      <w:r w:rsidRPr="001C6421">
        <w:rPr>
          <w:rStyle w:val="hps"/>
          <w:rFonts w:ascii="Arial" w:hAnsi="Arial" w:cs="Arial"/>
          <w:sz w:val="24"/>
          <w:szCs w:val="24"/>
        </w:rPr>
        <w:t xml:space="preserve"> </w:t>
      </w:r>
      <w:proofErr w:type="spellStart"/>
      <w:r w:rsidRPr="001C6421">
        <w:rPr>
          <w:rStyle w:val="hps"/>
          <w:rFonts w:ascii="Arial" w:hAnsi="Arial" w:cs="Arial"/>
          <w:sz w:val="24"/>
          <w:szCs w:val="24"/>
        </w:rPr>
        <w:t>Public</w:t>
      </w:r>
      <w:proofErr w:type="spellEnd"/>
      <w:r w:rsidRPr="001C6421">
        <w:rPr>
          <w:rStyle w:val="hps"/>
          <w:rFonts w:ascii="Arial" w:hAnsi="Arial" w:cs="Arial"/>
          <w:sz w:val="24"/>
          <w:szCs w:val="24"/>
        </w:rPr>
        <w:t xml:space="preserve"> </w:t>
      </w:r>
      <w:proofErr w:type="spellStart"/>
      <w:r w:rsidRPr="001C6421">
        <w:rPr>
          <w:rStyle w:val="hps"/>
          <w:rFonts w:ascii="Arial" w:hAnsi="Arial" w:cs="Arial"/>
          <w:sz w:val="24"/>
          <w:szCs w:val="24"/>
        </w:rPr>
        <w:t>Administration</w:t>
      </w:r>
      <w:proofErr w:type="spellEnd"/>
      <w:r w:rsidRPr="001C6421">
        <w:rPr>
          <w:rFonts w:ascii="Arial" w:hAnsi="Arial" w:cs="Arial"/>
          <w:sz w:val="24"/>
          <w:szCs w:val="24"/>
        </w:rPr>
        <w:t>,</w:t>
      </w:r>
    </w:p>
    <w:p w:rsidR="004D18E9" w:rsidRPr="001C6421" w:rsidRDefault="004D18E9" w:rsidP="004D18E9">
      <w:pPr>
        <w:widowControl w:val="0"/>
        <w:spacing w:after="0" w:line="240" w:lineRule="auto"/>
        <w:jc w:val="center"/>
        <w:rPr>
          <w:rFonts w:ascii="Arial" w:hAnsi="Arial" w:cs="Arial"/>
          <w:sz w:val="24"/>
          <w:szCs w:val="24"/>
          <w:lang w:val="en-US"/>
        </w:rPr>
      </w:pPr>
      <w:r w:rsidRPr="001C6421">
        <w:rPr>
          <w:rFonts w:ascii="Arial" w:hAnsi="Arial" w:cs="Arial"/>
          <w:sz w:val="24"/>
          <w:szCs w:val="24"/>
          <w:lang w:val="en-US"/>
        </w:rPr>
        <w:t>Educational and Scientific Institute of International Affairs (E&amp;SIIA),</w:t>
      </w:r>
    </w:p>
    <w:p w:rsidR="004D18E9" w:rsidRPr="001C6421" w:rsidRDefault="004D18E9" w:rsidP="004D18E9">
      <w:pPr>
        <w:widowControl w:val="0"/>
        <w:spacing w:after="0" w:line="240" w:lineRule="auto"/>
        <w:jc w:val="center"/>
        <w:rPr>
          <w:rFonts w:ascii="Arial" w:hAnsi="Arial" w:cs="Arial"/>
          <w:sz w:val="24"/>
          <w:szCs w:val="24"/>
          <w:lang w:val="en-US"/>
        </w:rPr>
      </w:pPr>
      <w:r w:rsidRPr="001C6421">
        <w:rPr>
          <w:rFonts w:ascii="Arial" w:hAnsi="Arial" w:cs="Arial"/>
          <w:sz w:val="24"/>
          <w:szCs w:val="24"/>
          <w:lang w:val="en-US"/>
        </w:rPr>
        <w:t>National Aviation University (NAU), Kyiv, Ukraine</w:t>
      </w:r>
    </w:p>
    <w:p w:rsidR="004D18E9" w:rsidRPr="001C6421" w:rsidRDefault="004D18E9" w:rsidP="004D18E9">
      <w:pPr>
        <w:widowControl w:val="0"/>
        <w:spacing w:after="0" w:line="240" w:lineRule="auto"/>
        <w:jc w:val="center"/>
        <w:rPr>
          <w:rFonts w:ascii="Arial" w:hAnsi="Arial" w:cs="Arial"/>
          <w:sz w:val="24"/>
          <w:szCs w:val="24"/>
          <w:lang w:val="en-US"/>
        </w:rPr>
      </w:pPr>
      <w:r w:rsidRPr="001C6421">
        <w:rPr>
          <w:rFonts w:ascii="Arial" w:hAnsi="Arial" w:cs="Arial"/>
          <w:sz w:val="24"/>
          <w:szCs w:val="24"/>
          <w:lang w:val="en-US"/>
        </w:rPr>
        <w:t>Professor of international economic affairs and business Department,</w:t>
      </w:r>
    </w:p>
    <w:p w:rsidR="00AB3C85" w:rsidRDefault="00AB3C85" w:rsidP="004D18E9">
      <w:pPr>
        <w:spacing w:after="0" w:line="240" w:lineRule="auto"/>
        <w:jc w:val="center"/>
        <w:rPr>
          <w:rFonts w:ascii="Arial" w:hAnsi="Arial" w:cs="Arial"/>
          <w:sz w:val="24"/>
          <w:szCs w:val="24"/>
        </w:rPr>
      </w:pPr>
    </w:p>
    <w:p w:rsidR="004D18E9" w:rsidRDefault="004D18E9" w:rsidP="004D18E9">
      <w:pPr>
        <w:spacing w:after="0" w:line="240" w:lineRule="auto"/>
        <w:jc w:val="center"/>
        <w:rPr>
          <w:rFonts w:ascii="Arial" w:hAnsi="Arial" w:cs="Arial"/>
          <w:sz w:val="24"/>
          <w:szCs w:val="24"/>
          <w:lang w:val="en-US"/>
        </w:rPr>
      </w:pPr>
      <w:r>
        <w:rPr>
          <w:rFonts w:ascii="Arial" w:hAnsi="Arial" w:cs="Arial"/>
          <w:sz w:val="24"/>
          <w:szCs w:val="24"/>
          <w:lang w:val="en-US"/>
        </w:rPr>
        <w:t>INSTITUTIONAL SUPPORT OF INTERNATIONAL ECONOMIC COOPERATION IN THE SPHERE OF RENEWABLE ENERGY</w:t>
      </w:r>
    </w:p>
    <w:p w:rsidR="004D18E9" w:rsidRDefault="004D18E9" w:rsidP="004D18E9">
      <w:pPr>
        <w:widowControl w:val="0"/>
        <w:spacing w:after="0" w:line="240" w:lineRule="auto"/>
        <w:jc w:val="center"/>
        <w:rPr>
          <w:rFonts w:ascii="Arial" w:hAnsi="Arial" w:cs="Arial"/>
          <w:sz w:val="24"/>
          <w:szCs w:val="24"/>
          <w:lang w:val="en-US"/>
        </w:rPr>
      </w:pPr>
    </w:p>
    <w:p w:rsidR="004D18E9" w:rsidRPr="001C6421" w:rsidRDefault="004D18E9" w:rsidP="004D18E9">
      <w:pPr>
        <w:pStyle w:val="41"/>
        <w:shd w:val="clear" w:color="auto" w:fill="auto"/>
        <w:spacing w:before="0" w:line="240" w:lineRule="auto"/>
        <w:ind w:firstLine="0"/>
        <w:jc w:val="center"/>
        <w:rPr>
          <w:rFonts w:ascii="Arial" w:hAnsi="Arial" w:cs="Arial"/>
          <w:sz w:val="24"/>
          <w:szCs w:val="24"/>
          <w:lang w:val="en-US"/>
        </w:rPr>
      </w:pPr>
      <w:r w:rsidRPr="001C6421">
        <w:rPr>
          <w:rFonts w:ascii="Arial" w:hAnsi="Arial" w:cs="Arial"/>
          <w:sz w:val="24"/>
          <w:szCs w:val="24"/>
          <w:lang w:val="en-US"/>
        </w:rPr>
        <w:t>References</w:t>
      </w:r>
      <w:r w:rsidRPr="001C6421">
        <w:rPr>
          <w:rFonts w:ascii="Arial" w:hAnsi="Arial" w:cs="Arial"/>
          <w:sz w:val="24"/>
          <w:szCs w:val="24"/>
          <w:lang w:val="uk-UA"/>
        </w:rPr>
        <w:t>:</w:t>
      </w:r>
    </w:p>
    <w:p w:rsidR="004D18E9" w:rsidRPr="001C6421" w:rsidRDefault="004D18E9" w:rsidP="004D18E9">
      <w:pPr>
        <w:pStyle w:val="41"/>
        <w:shd w:val="clear" w:color="auto" w:fill="auto"/>
        <w:spacing w:before="0" w:line="240" w:lineRule="auto"/>
        <w:ind w:firstLine="0"/>
        <w:jc w:val="center"/>
        <w:rPr>
          <w:rFonts w:ascii="Arial" w:hAnsi="Arial" w:cs="Arial"/>
          <w:sz w:val="24"/>
          <w:szCs w:val="24"/>
          <w:lang w:val="en-US"/>
        </w:rPr>
      </w:pPr>
    </w:p>
    <w:p w:rsidR="004D18E9" w:rsidRPr="007A2855" w:rsidRDefault="004D18E9" w:rsidP="004D18E9">
      <w:pPr>
        <w:spacing w:after="0" w:line="240" w:lineRule="auto"/>
        <w:jc w:val="both"/>
        <w:rPr>
          <w:rFonts w:ascii="Arial" w:hAnsi="Arial" w:cs="Arial"/>
          <w:sz w:val="24"/>
          <w:szCs w:val="24"/>
        </w:rPr>
      </w:pPr>
      <w:r w:rsidRPr="006F1485">
        <w:rPr>
          <w:rFonts w:ascii="Arial" w:hAnsi="Arial" w:cs="Arial"/>
          <w:sz w:val="24"/>
          <w:szCs w:val="24"/>
        </w:rPr>
        <w:t xml:space="preserve">1. </w:t>
      </w:r>
      <w:proofErr w:type="spellStart"/>
      <w:r w:rsidRPr="006F1485">
        <w:rPr>
          <w:rFonts w:ascii="Arial" w:hAnsi="Arial" w:cs="Arial"/>
          <w:sz w:val="24"/>
          <w:szCs w:val="24"/>
          <w:lang w:val="en-US"/>
        </w:rPr>
        <w:t>Heletukha</w:t>
      </w:r>
      <w:proofErr w:type="spellEnd"/>
      <w:r w:rsidRPr="006F1485">
        <w:rPr>
          <w:rFonts w:ascii="Arial" w:hAnsi="Arial" w:cs="Arial"/>
          <w:sz w:val="24"/>
          <w:szCs w:val="24"/>
        </w:rPr>
        <w:t xml:space="preserve"> </w:t>
      </w:r>
      <w:r w:rsidRPr="006F1485">
        <w:rPr>
          <w:rFonts w:ascii="Arial" w:hAnsi="Arial" w:cs="Arial"/>
          <w:sz w:val="24"/>
          <w:szCs w:val="24"/>
          <w:lang w:val="en-US"/>
        </w:rPr>
        <w:t>H</w:t>
      </w:r>
      <w:r w:rsidRPr="006F1485">
        <w:rPr>
          <w:rFonts w:ascii="Arial" w:hAnsi="Arial" w:cs="Arial"/>
          <w:sz w:val="24"/>
          <w:szCs w:val="24"/>
        </w:rPr>
        <w:t>.</w:t>
      </w:r>
      <w:r w:rsidRPr="006F1485">
        <w:rPr>
          <w:rFonts w:ascii="Arial" w:hAnsi="Arial" w:cs="Arial"/>
          <w:sz w:val="24"/>
          <w:szCs w:val="24"/>
          <w:lang w:val="en-US"/>
        </w:rPr>
        <w:t>H</w:t>
      </w:r>
      <w:r w:rsidRPr="006F1485">
        <w:rPr>
          <w:rFonts w:ascii="Arial" w:hAnsi="Arial" w:cs="Arial"/>
          <w:sz w:val="24"/>
          <w:szCs w:val="24"/>
        </w:rPr>
        <w:t xml:space="preserve">., </w:t>
      </w:r>
      <w:proofErr w:type="spellStart"/>
      <w:r w:rsidRPr="006F1485">
        <w:rPr>
          <w:rFonts w:ascii="Arial" w:hAnsi="Arial" w:cs="Arial"/>
          <w:sz w:val="24"/>
          <w:szCs w:val="24"/>
          <w:lang w:val="en-US"/>
        </w:rPr>
        <w:t>Zheliezna</w:t>
      </w:r>
      <w:proofErr w:type="spellEnd"/>
      <w:r w:rsidRPr="006F1485">
        <w:rPr>
          <w:rFonts w:ascii="Arial" w:hAnsi="Arial" w:cs="Arial"/>
          <w:sz w:val="24"/>
          <w:szCs w:val="24"/>
        </w:rPr>
        <w:t xml:space="preserve"> </w:t>
      </w:r>
      <w:r w:rsidRPr="006F1485">
        <w:rPr>
          <w:rFonts w:ascii="Arial" w:hAnsi="Arial" w:cs="Arial"/>
          <w:sz w:val="24"/>
          <w:szCs w:val="24"/>
          <w:lang w:val="en-US"/>
        </w:rPr>
        <w:t>T</w:t>
      </w:r>
      <w:r w:rsidRPr="006F1485">
        <w:rPr>
          <w:rFonts w:ascii="Arial" w:hAnsi="Arial" w:cs="Arial"/>
          <w:sz w:val="24"/>
          <w:szCs w:val="24"/>
        </w:rPr>
        <w:t>.</w:t>
      </w:r>
      <w:r w:rsidRPr="006F1485">
        <w:rPr>
          <w:rFonts w:ascii="Arial" w:hAnsi="Arial" w:cs="Arial"/>
          <w:sz w:val="24"/>
          <w:szCs w:val="24"/>
          <w:lang w:val="en-US"/>
        </w:rPr>
        <w:t>A</w:t>
      </w:r>
      <w:r w:rsidRPr="006F1485">
        <w:rPr>
          <w:rFonts w:ascii="Arial" w:hAnsi="Arial" w:cs="Arial"/>
          <w:sz w:val="24"/>
          <w:szCs w:val="24"/>
        </w:rPr>
        <w:t xml:space="preserve">., </w:t>
      </w:r>
      <w:proofErr w:type="spellStart"/>
      <w:r w:rsidRPr="006F1485">
        <w:rPr>
          <w:rFonts w:ascii="Arial" w:hAnsi="Arial" w:cs="Arial"/>
          <w:sz w:val="24"/>
          <w:szCs w:val="24"/>
          <w:lang w:val="en-US"/>
        </w:rPr>
        <w:t>Prakhovnik</w:t>
      </w:r>
      <w:proofErr w:type="spellEnd"/>
      <w:r w:rsidRPr="006F1485">
        <w:rPr>
          <w:rFonts w:ascii="Arial" w:hAnsi="Arial" w:cs="Arial"/>
          <w:sz w:val="24"/>
          <w:szCs w:val="24"/>
        </w:rPr>
        <w:t xml:space="preserve"> </w:t>
      </w:r>
      <w:r w:rsidRPr="006F1485">
        <w:rPr>
          <w:rFonts w:ascii="Arial" w:hAnsi="Arial" w:cs="Arial"/>
          <w:sz w:val="24"/>
          <w:szCs w:val="24"/>
          <w:lang w:val="en-US"/>
        </w:rPr>
        <w:t>A</w:t>
      </w:r>
      <w:r w:rsidRPr="006F1485">
        <w:rPr>
          <w:rFonts w:ascii="Arial" w:hAnsi="Arial" w:cs="Arial"/>
          <w:sz w:val="24"/>
          <w:szCs w:val="24"/>
        </w:rPr>
        <w:t>.</w:t>
      </w:r>
      <w:r w:rsidRPr="006F1485">
        <w:rPr>
          <w:rFonts w:ascii="Arial" w:hAnsi="Arial" w:cs="Arial"/>
          <w:sz w:val="24"/>
          <w:szCs w:val="24"/>
          <w:lang w:val="en-US"/>
        </w:rPr>
        <w:t>K</w:t>
      </w:r>
      <w:r w:rsidRPr="006F1485">
        <w:rPr>
          <w:rFonts w:ascii="Arial" w:hAnsi="Arial" w:cs="Arial"/>
          <w:sz w:val="24"/>
          <w:szCs w:val="24"/>
        </w:rPr>
        <w:t xml:space="preserve">.  </w:t>
      </w:r>
      <w:proofErr w:type="spellStart"/>
      <w:proofErr w:type="gramStart"/>
      <w:r w:rsidRPr="006F1485">
        <w:rPr>
          <w:rFonts w:ascii="Arial" w:hAnsi="Arial" w:cs="Arial"/>
          <w:sz w:val="24"/>
          <w:szCs w:val="24"/>
          <w:lang w:val="en-US"/>
        </w:rPr>
        <w:t>Analiz</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enerhetychnykh</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stratehii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krain</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YeS</w:t>
      </w:r>
      <w:proofErr w:type="spellEnd"/>
      <w:r w:rsidRPr="007A2855">
        <w:rPr>
          <w:rFonts w:ascii="Arial" w:hAnsi="Arial" w:cs="Arial"/>
          <w:sz w:val="24"/>
          <w:szCs w:val="24"/>
        </w:rPr>
        <w:t xml:space="preserve"> </w:t>
      </w:r>
      <w:r w:rsidRPr="006F1485">
        <w:rPr>
          <w:rFonts w:ascii="Arial" w:hAnsi="Arial" w:cs="Arial"/>
          <w:sz w:val="24"/>
          <w:szCs w:val="24"/>
          <w:lang w:val="en-US"/>
        </w:rPr>
        <w:t>ta</w:t>
      </w:r>
      <w:r w:rsidRPr="007A2855">
        <w:rPr>
          <w:rFonts w:ascii="Arial" w:hAnsi="Arial" w:cs="Arial"/>
          <w:sz w:val="24"/>
          <w:szCs w:val="24"/>
        </w:rPr>
        <w:t xml:space="preserve"> </w:t>
      </w:r>
      <w:proofErr w:type="spellStart"/>
      <w:r w:rsidRPr="006F1485">
        <w:rPr>
          <w:rFonts w:ascii="Arial" w:hAnsi="Arial" w:cs="Arial"/>
          <w:sz w:val="24"/>
          <w:szCs w:val="24"/>
          <w:lang w:val="en-US"/>
        </w:rPr>
        <w:t>svitu</w:t>
      </w:r>
      <w:proofErr w:type="spellEnd"/>
      <w:r w:rsidRPr="007A2855">
        <w:rPr>
          <w:rFonts w:ascii="Arial" w:hAnsi="Arial" w:cs="Arial"/>
          <w:sz w:val="24"/>
          <w:szCs w:val="24"/>
        </w:rPr>
        <w:t xml:space="preserve"> </w:t>
      </w:r>
      <w:r w:rsidRPr="006F1485">
        <w:rPr>
          <w:rFonts w:ascii="Arial" w:hAnsi="Arial" w:cs="Arial"/>
          <w:sz w:val="24"/>
          <w:szCs w:val="24"/>
          <w:lang w:val="en-US"/>
        </w:rPr>
        <w:t>i</w:t>
      </w:r>
      <w:r w:rsidRPr="007A2855">
        <w:rPr>
          <w:rFonts w:ascii="Arial" w:hAnsi="Arial" w:cs="Arial"/>
          <w:sz w:val="24"/>
          <w:szCs w:val="24"/>
        </w:rPr>
        <w:t xml:space="preserve"> </w:t>
      </w:r>
      <w:proofErr w:type="spellStart"/>
      <w:r w:rsidRPr="006F1485">
        <w:rPr>
          <w:rFonts w:ascii="Arial" w:hAnsi="Arial" w:cs="Arial"/>
          <w:sz w:val="24"/>
          <w:szCs w:val="24"/>
          <w:lang w:val="en-US"/>
        </w:rPr>
        <w:t>roli</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proofErr w:type="spellStart"/>
      <w:r w:rsidRPr="006F1485">
        <w:rPr>
          <w:rFonts w:ascii="Arial" w:hAnsi="Arial" w:cs="Arial"/>
          <w:sz w:val="24"/>
          <w:szCs w:val="24"/>
          <w:lang w:val="en-US"/>
        </w:rPr>
        <w:t>nykh</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vidnovliuvanykh</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dzherel</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enerhii</w:t>
      </w:r>
      <w:proofErr w:type="spellEnd"/>
      <w:r w:rsidRPr="007A2855">
        <w:rPr>
          <w:rFonts w:ascii="Arial" w:hAnsi="Arial" w:cs="Arial"/>
          <w:sz w:val="24"/>
          <w:szCs w:val="24"/>
        </w:rPr>
        <w:t>.</w:t>
      </w:r>
      <w:proofErr w:type="gramEnd"/>
      <w:r w:rsidRPr="007A2855">
        <w:rPr>
          <w:rFonts w:ascii="Arial" w:hAnsi="Arial" w:cs="Arial"/>
          <w:sz w:val="24"/>
          <w:szCs w:val="24"/>
        </w:rPr>
        <w:t xml:space="preserve">  </w:t>
      </w:r>
      <w:proofErr w:type="spellStart"/>
      <w:proofErr w:type="gramStart"/>
      <w:r w:rsidRPr="006F1485">
        <w:rPr>
          <w:rFonts w:ascii="Arial" w:hAnsi="Arial" w:cs="Arial"/>
          <w:sz w:val="24"/>
          <w:szCs w:val="24"/>
          <w:lang w:val="en-US"/>
        </w:rPr>
        <w:t>Analitychna</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zapyska</w:t>
      </w:r>
      <w:proofErr w:type="spellEnd"/>
      <w:r w:rsidRPr="007A2855">
        <w:rPr>
          <w:rFonts w:ascii="Arial" w:hAnsi="Arial" w:cs="Arial"/>
          <w:sz w:val="24"/>
          <w:szCs w:val="24"/>
        </w:rPr>
        <w:t xml:space="preserve"> </w:t>
      </w:r>
      <w:r w:rsidRPr="006F1485">
        <w:rPr>
          <w:rFonts w:ascii="Arial" w:hAnsi="Arial" w:cs="Arial"/>
          <w:sz w:val="24"/>
          <w:szCs w:val="24"/>
          <w:lang w:val="en-US"/>
        </w:rPr>
        <w:t>BAU</w:t>
      </w:r>
      <w:r w:rsidRPr="007A2855">
        <w:rPr>
          <w:rFonts w:ascii="Arial" w:hAnsi="Arial" w:cs="Arial"/>
          <w:sz w:val="24"/>
          <w:szCs w:val="24"/>
        </w:rPr>
        <w:t xml:space="preserve"> №13.</w:t>
      </w:r>
      <w:proofErr w:type="gramEnd"/>
      <w:r w:rsidRPr="007A2855">
        <w:rPr>
          <w:rFonts w:ascii="Arial" w:hAnsi="Arial" w:cs="Arial"/>
          <w:sz w:val="24"/>
          <w:szCs w:val="24"/>
        </w:rPr>
        <w:t xml:space="preserve"> [</w:t>
      </w:r>
      <w:proofErr w:type="spellStart"/>
      <w:r w:rsidRPr="006F1485">
        <w:rPr>
          <w:rFonts w:ascii="Arial" w:hAnsi="Arial" w:cs="Arial"/>
          <w:sz w:val="24"/>
          <w:szCs w:val="24"/>
          <w:lang w:val="en-US"/>
        </w:rPr>
        <w:t>Elektronnyi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resurs</w:t>
      </w:r>
      <w:proofErr w:type="spellEnd"/>
      <w:r w:rsidRPr="007A2855">
        <w:rPr>
          <w:rFonts w:ascii="Arial" w:hAnsi="Arial" w:cs="Arial"/>
          <w:sz w:val="24"/>
          <w:szCs w:val="24"/>
        </w:rPr>
        <w:t xml:space="preserve">]. – </w:t>
      </w:r>
      <w:proofErr w:type="spellStart"/>
      <w:r w:rsidRPr="006F1485">
        <w:rPr>
          <w:rFonts w:ascii="Arial" w:hAnsi="Arial" w:cs="Arial"/>
          <w:sz w:val="24"/>
          <w:szCs w:val="24"/>
          <w:lang w:val="en-US"/>
        </w:rPr>
        <w:t>Rezhym</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dostupu</w:t>
      </w:r>
      <w:proofErr w:type="spellEnd"/>
      <w:r w:rsidRPr="007A2855">
        <w:rPr>
          <w:rFonts w:ascii="Arial" w:hAnsi="Arial" w:cs="Arial"/>
          <w:sz w:val="24"/>
          <w:szCs w:val="24"/>
        </w:rPr>
        <w:t xml:space="preserve"> : </w:t>
      </w:r>
      <w:r w:rsidRPr="006F1485">
        <w:rPr>
          <w:rFonts w:ascii="Arial" w:hAnsi="Arial" w:cs="Arial"/>
          <w:sz w:val="24"/>
          <w:szCs w:val="24"/>
          <w:lang w:val="en-US"/>
        </w:rPr>
        <w:t>www</w:t>
      </w:r>
      <w:r w:rsidRPr="007A2855">
        <w:rPr>
          <w:rFonts w:ascii="Arial" w:hAnsi="Arial" w:cs="Arial"/>
          <w:sz w:val="24"/>
          <w:szCs w:val="24"/>
        </w:rPr>
        <w:t>.</w:t>
      </w:r>
      <w:proofErr w:type="spellStart"/>
      <w:r w:rsidRPr="006F1485">
        <w:rPr>
          <w:rFonts w:ascii="Arial" w:hAnsi="Arial" w:cs="Arial"/>
          <w:sz w:val="24"/>
          <w:szCs w:val="24"/>
          <w:lang w:val="en-US"/>
        </w:rPr>
        <w:t>uabio</w:t>
      </w:r>
      <w:proofErr w:type="spellEnd"/>
      <w:r w:rsidRPr="007A2855">
        <w:rPr>
          <w:rFonts w:ascii="Arial" w:hAnsi="Arial" w:cs="Arial"/>
          <w:sz w:val="24"/>
          <w:szCs w:val="24"/>
        </w:rPr>
        <w:t>.</w:t>
      </w:r>
      <w:r w:rsidRPr="006F1485">
        <w:rPr>
          <w:rFonts w:ascii="Arial" w:hAnsi="Arial" w:cs="Arial"/>
          <w:sz w:val="24"/>
          <w:szCs w:val="24"/>
          <w:lang w:val="en-US"/>
        </w:rPr>
        <w:t>org</w:t>
      </w:r>
      <w:r w:rsidRPr="007A2855">
        <w:rPr>
          <w:rFonts w:ascii="Arial" w:hAnsi="Arial" w:cs="Arial"/>
          <w:sz w:val="24"/>
          <w:szCs w:val="24"/>
        </w:rPr>
        <w:t xml:space="preserve">  </w:t>
      </w:r>
    </w:p>
    <w:p w:rsidR="004D18E9" w:rsidRPr="007A2855" w:rsidRDefault="004D18E9" w:rsidP="004D18E9">
      <w:pPr>
        <w:spacing w:after="0" w:line="240" w:lineRule="auto"/>
        <w:jc w:val="both"/>
        <w:rPr>
          <w:rFonts w:ascii="Arial" w:hAnsi="Arial" w:cs="Arial"/>
          <w:sz w:val="24"/>
          <w:szCs w:val="24"/>
        </w:rPr>
      </w:pPr>
      <w:r w:rsidRPr="007A2855">
        <w:rPr>
          <w:rFonts w:ascii="Arial" w:hAnsi="Arial" w:cs="Arial"/>
          <w:sz w:val="24"/>
          <w:szCs w:val="24"/>
        </w:rPr>
        <w:t xml:space="preserve">2. </w:t>
      </w:r>
      <w:proofErr w:type="spellStart"/>
      <w:r w:rsidRPr="006F1485">
        <w:rPr>
          <w:rFonts w:ascii="Arial" w:hAnsi="Arial" w:cs="Arial"/>
          <w:sz w:val="24"/>
          <w:szCs w:val="24"/>
          <w:lang w:val="en-US"/>
        </w:rPr>
        <w:t>Romaniuk</w:t>
      </w:r>
      <w:proofErr w:type="spellEnd"/>
      <w:r w:rsidRPr="007A2855">
        <w:rPr>
          <w:rFonts w:ascii="Arial" w:hAnsi="Arial" w:cs="Arial"/>
          <w:sz w:val="24"/>
          <w:szCs w:val="24"/>
        </w:rPr>
        <w:t xml:space="preserve"> </w:t>
      </w:r>
      <w:r w:rsidRPr="006F1485">
        <w:rPr>
          <w:rFonts w:ascii="Arial" w:hAnsi="Arial" w:cs="Arial"/>
          <w:sz w:val="24"/>
          <w:szCs w:val="24"/>
          <w:lang w:val="en-US"/>
        </w:rPr>
        <w:t>O</w:t>
      </w:r>
      <w:r w:rsidRPr="007A2855">
        <w:rPr>
          <w:rFonts w:ascii="Arial" w:hAnsi="Arial" w:cs="Arial"/>
          <w:sz w:val="24"/>
          <w:szCs w:val="24"/>
        </w:rPr>
        <w:t xml:space="preserve">. </w:t>
      </w:r>
      <w:r w:rsidRPr="006F1485">
        <w:rPr>
          <w:rFonts w:ascii="Arial" w:hAnsi="Arial" w:cs="Arial"/>
          <w:sz w:val="24"/>
          <w:szCs w:val="24"/>
          <w:lang w:val="en-US"/>
        </w:rPr>
        <w:t>B</w:t>
      </w:r>
      <w:r w:rsidRPr="007A2855">
        <w:rPr>
          <w:rFonts w:ascii="Arial" w:hAnsi="Arial" w:cs="Arial"/>
          <w:sz w:val="24"/>
          <w:szCs w:val="24"/>
        </w:rPr>
        <w:t xml:space="preserve">., </w:t>
      </w:r>
      <w:proofErr w:type="spellStart"/>
      <w:r w:rsidRPr="006F1485">
        <w:rPr>
          <w:rFonts w:ascii="Arial" w:hAnsi="Arial" w:cs="Arial"/>
          <w:sz w:val="24"/>
          <w:szCs w:val="24"/>
          <w:lang w:val="en-US"/>
        </w:rPr>
        <w:t>Herasymchuk</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r w:rsidRPr="006F1485">
        <w:rPr>
          <w:rFonts w:ascii="Arial" w:hAnsi="Arial" w:cs="Arial"/>
          <w:sz w:val="24"/>
          <w:szCs w:val="24"/>
          <w:lang w:val="en-US"/>
        </w:rPr>
        <w:t>H</w:t>
      </w:r>
      <w:r w:rsidRPr="007A2855">
        <w:rPr>
          <w:rFonts w:ascii="Arial" w:hAnsi="Arial" w:cs="Arial"/>
          <w:sz w:val="24"/>
          <w:szCs w:val="24"/>
        </w:rPr>
        <w:t xml:space="preserve">. </w:t>
      </w:r>
      <w:proofErr w:type="spellStart"/>
      <w:r w:rsidRPr="006F1485">
        <w:rPr>
          <w:rFonts w:ascii="Arial" w:hAnsi="Arial" w:cs="Arial"/>
          <w:sz w:val="24"/>
          <w:szCs w:val="24"/>
          <w:lang w:val="en-US"/>
        </w:rPr>
        <w:t>Svitovi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tendentsii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investuvannia</w:t>
      </w:r>
      <w:proofErr w:type="spellEnd"/>
      <w:r w:rsidRPr="007A2855">
        <w:rPr>
          <w:rFonts w:ascii="Arial" w:hAnsi="Arial" w:cs="Arial"/>
          <w:sz w:val="24"/>
          <w:szCs w:val="24"/>
        </w:rPr>
        <w:t xml:space="preserve"> </w:t>
      </w:r>
      <w:r w:rsidRPr="006F1485">
        <w:rPr>
          <w:rFonts w:ascii="Arial" w:hAnsi="Arial" w:cs="Arial"/>
          <w:sz w:val="24"/>
          <w:szCs w:val="24"/>
          <w:lang w:val="en-US"/>
        </w:rPr>
        <w:t>u</w:t>
      </w:r>
      <w:r w:rsidRPr="007A2855">
        <w:rPr>
          <w:rFonts w:ascii="Arial" w:hAnsi="Arial" w:cs="Arial"/>
          <w:sz w:val="24"/>
          <w:szCs w:val="24"/>
        </w:rPr>
        <w:t xml:space="preserve"> </w:t>
      </w:r>
      <w:proofErr w:type="spellStart"/>
      <w:r w:rsidRPr="006F1485">
        <w:rPr>
          <w:rFonts w:ascii="Arial" w:hAnsi="Arial" w:cs="Arial"/>
          <w:sz w:val="24"/>
          <w:szCs w:val="24"/>
          <w:lang w:val="en-US"/>
        </w:rPr>
        <w:t>sferu</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vidnovliuvanoi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enerhetyky</w:t>
      </w:r>
      <w:proofErr w:type="spellEnd"/>
      <w:r w:rsidRPr="007A2855">
        <w:rPr>
          <w:rFonts w:ascii="Arial" w:hAnsi="Arial" w:cs="Arial"/>
          <w:sz w:val="24"/>
          <w:szCs w:val="24"/>
        </w:rPr>
        <w:t xml:space="preserve"> / </w:t>
      </w:r>
      <w:r w:rsidRPr="006F1485">
        <w:rPr>
          <w:rFonts w:ascii="Arial" w:hAnsi="Arial" w:cs="Arial"/>
          <w:sz w:val="24"/>
          <w:szCs w:val="24"/>
          <w:lang w:val="en-US"/>
        </w:rPr>
        <w:t>O</w:t>
      </w:r>
      <w:r w:rsidRPr="007A2855">
        <w:rPr>
          <w:rFonts w:ascii="Arial" w:hAnsi="Arial" w:cs="Arial"/>
          <w:sz w:val="24"/>
          <w:szCs w:val="24"/>
        </w:rPr>
        <w:t xml:space="preserve">. </w:t>
      </w:r>
      <w:r w:rsidRPr="006F1485">
        <w:rPr>
          <w:rFonts w:ascii="Arial" w:hAnsi="Arial" w:cs="Arial"/>
          <w:sz w:val="24"/>
          <w:szCs w:val="24"/>
          <w:lang w:val="en-US"/>
        </w:rPr>
        <w:t>B</w:t>
      </w:r>
      <w:r w:rsidRPr="007A2855">
        <w:rPr>
          <w:rFonts w:ascii="Arial" w:hAnsi="Arial" w:cs="Arial"/>
          <w:sz w:val="24"/>
          <w:szCs w:val="24"/>
        </w:rPr>
        <w:t xml:space="preserve">. </w:t>
      </w:r>
      <w:proofErr w:type="spellStart"/>
      <w:r w:rsidRPr="006F1485">
        <w:rPr>
          <w:rFonts w:ascii="Arial" w:hAnsi="Arial" w:cs="Arial"/>
          <w:sz w:val="24"/>
          <w:szCs w:val="24"/>
          <w:lang w:val="en-US"/>
        </w:rPr>
        <w:t>Romaniuk</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r w:rsidRPr="006F1485">
        <w:rPr>
          <w:rFonts w:ascii="Arial" w:hAnsi="Arial" w:cs="Arial"/>
          <w:sz w:val="24"/>
          <w:szCs w:val="24"/>
          <w:lang w:val="en-US"/>
        </w:rPr>
        <w:t>H</w:t>
      </w:r>
      <w:r w:rsidRPr="007A2855">
        <w:rPr>
          <w:rFonts w:ascii="Arial" w:hAnsi="Arial" w:cs="Arial"/>
          <w:sz w:val="24"/>
          <w:szCs w:val="24"/>
        </w:rPr>
        <w:t xml:space="preserve">. </w:t>
      </w:r>
      <w:proofErr w:type="spellStart"/>
      <w:r w:rsidRPr="006F1485">
        <w:rPr>
          <w:rFonts w:ascii="Arial" w:hAnsi="Arial" w:cs="Arial"/>
          <w:sz w:val="24"/>
          <w:szCs w:val="24"/>
          <w:lang w:val="en-US"/>
        </w:rPr>
        <w:t>Herasymchuk</w:t>
      </w:r>
      <w:proofErr w:type="spellEnd"/>
      <w:r w:rsidRPr="007A2855">
        <w:rPr>
          <w:rFonts w:ascii="Arial" w:hAnsi="Arial" w:cs="Arial"/>
          <w:sz w:val="24"/>
          <w:szCs w:val="24"/>
        </w:rPr>
        <w:t xml:space="preserve"> // </w:t>
      </w:r>
      <w:proofErr w:type="spellStart"/>
      <w:r w:rsidRPr="006F1485">
        <w:rPr>
          <w:rFonts w:ascii="Arial" w:hAnsi="Arial" w:cs="Arial"/>
          <w:sz w:val="24"/>
          <w:szCs w:val="24"/>
          <w:lang w:val="en-US"/>
        </w:rPr>
        <w:t>Hlobalni</w:t>
      </w:r>
      <w:proofErr w:type="spellEnd"/>
      <w:r w:rsidRPr="007A2855">
        <w:rPr>
          <w:rFonts w:ascii="Arial" w:hAnsi="Arial" w:cs="Arial"/>
          <w:sz w:val="24"/>
          <w:szCs w:val="24"/>
        </w:rPr>
        <w:t xml:space="preserve"> </w:t>
      </w:r>
      <w:r w:rsidRPr="006F1485">
        <w:rPr>
          <w:rFonts w:ascii="Arial" w:hAnsi="Arial" w:cs="Arial"/>
          <w:sz w:val="24"/>
          <w:szCs w:val="24"/>
          <w:lang w:val="en-US"/>
        </w:rPr>
        <w:t>ta</w:t>
      </w:r>
      <w:r w:rsidRPr="007A2855">
        <w:rPr>
          <w:rFonts w:ascii="Arial" w:hAnsi="Arial" w:cs="Arial"/>
          <w:sz w:val="24"/>
          <w:szCs w:val="24"/>
        </w:rPr>
        <w:t xml:space="preserve"> </w:t>
      </w:r>
      <w:proofErr w:type="spellStart"/>
      <w:r w:rsidRPr="006F1485">
        <w:rPr>
          <w:rFonts w:ascii="Arial" w:hAnsi="Arial" w:cs="Arial"/>
          <w:sz w:val="24"/>
          <w:szCs w:val="24"/>
          <w:lang w:val="en-US"/>
        </w:rPr>
        <w:t>natsionalni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problemy</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ekonomiky</w:t>
      </w:r>
      <w:proofErr w:type="spellEnd"/>
      <w:r w:rsidRPr="007A2855">
        <w:rPr>
          <w:rFonts w:ascii="Arial" w:hAnsi="Arial" w:cs="Arial"/>
          <w:sz w:val="24"/>
          <w:szCs w:val="24"/>
        </w:rPr>
        <w:t xml:space="preserve">. – 2016. – № 9. – </w:t>
      </w:r>
      <w:r w:rsidRPr="006F1485">
        <w:rPr>
          <w:rFonts w:ascii="Arial" w:hAnsi="Arial" w:cs="Arial"/>
          <w:sz w:val="24"/>
          <w:szCs w:val="24"/>
          <w:lang w:val="en-US"/>
        </w:rPr>
        <w:t>s</w:t>
      </w:r>
      <w:r w:rsidRPr="007A2855">
        <w:rPr>
          <w:rFonts w:ascii="Arial" w:hAnsi="Arial" w:cs="Arial"/>
          <w:sz w:val="24"/>
          <w:szCs w:val="24"/>
        </w:rPr>
        <w:t>. 53 – 58</w:t>
      </w:r>
    </w:p>
    <w:p w:rsidR="004D18E9" w:rsidRPr="007A2855" w:rsidRDefault="004D18E9" w:rsidP="004D18E9">
      <w:pPr>
        <w:spacing w:after="0" w:line="240" w:lineRule="auto"/>
        <w:jc w:val="both"/>
        <w:rPr>
          <w:rFonts w:ascii="Arial" w:hAnsi="Arial" w:cs="Arial"/>
          <w:sz w:val="24"/>
          <w:szCs w:val="24"/>
        </w:rPr>
      </w:pPr>
      <w:r w:rsidRPr="007A2855">
        <w:rPr>
          <w:rFonts w:ascii="Arial" w:hAnsi="Arial" w:cs="Arial"/>
          <w:sz w:val="24"/>
          <w:szCs w:val="24"/>
        </w:rPr>
        <w:t xml:space="preserve">3. </w:t>
      </w:r>
      <w:proofErr w:type="spellStart"/>
      <w:r w:rsidRPr="006F1485">
        <w:rPr>
          <w:rFonts w:ascii="Arial" w:hAnsi="Arial" w:cs="Arial"/>
          <w:sz w:val="24"/>
          <w:szCs w:val="24"/>
          <w:lang w:val="en-US"/>
        </w:rPr>
        <w:t>Chudovska</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r w:rsidRPr="006F1485">
        <w:rPr>
          <w:rFonts w:ascii="Arial" w:hAnsi="Arial" w:cs="Arial"/>
          <w:sz w:val="24"/>
          <w:szCs w:val="24"/>
          <w:lang w:val="en-US"/>
        </w:rPr>
        <w:t>A</w:t>
      </w:r>
      <w:r w:rsidRPr="007A2855">
        <w:rPr>
          <w:rFonts w:ascii="Arial" w:hAnsi="Arial" w:cs="Arial"/>
          <w:sz w:val="24"/>
          <w:szCs w:val="24"/>
        </w:rPr>
        <w:t xml:space="preserve">., </w:t>
      </w:r>
      <w:proofErr w:type="spellStart"/>
      <w:r w:rsidRPr="006F1485">
        <w:rPr>
          <w:rFonts w:ascii="Arial" w:hAnsi="Arial" w:cs="Arial"/>
          <w:sz w:val="24"/>
          <w:szCs w:val="24"/>
          <w:lang w:val="en-US"/>
        </w:rPr>
        <w:t>Savenko</w:t>
      </w:r>
      <w:proofErr w:type="spellEnd"/>
      <w:r w:rsidRPr="007A2855">
        <w:rPr>
          <w:rFonts w:ascii="Arial" w:hAnsi="Arial" w:cs="Arial"/>
          <w:sz w:val="24"/>
          <w:szCs w:val="24"/>
        </w:rPr>
        <w:t xml:space="preserve"> </w:t>
      </w:r>
      <w:r w:rsidRPr="006F1485">
        <w:rPr>
          <w:rFonts w:ascii="Arial" w:hAnsi="Arial" w:cs="Arial"/>
          <w:sz w:val="24"/>
          <w:szCs w:val="24"/>
          <w:lang w:val="en-US"/>
        </w:rPr>
        <w:t>B</w:t>
      </w:r>
      <w:r w:rsidRPr="007A2855">
        <w:rPr>
          <w:rFonts w:ascii="Arial" w:hAnsi="Arial" w:cs="Arial"/>
          <w:sz w:val="24"/>
          <w:szCs w:val="24"/>
        </w:rPr>
        <w:t xml:space="preserve">. </w:t>
      </w:r>
      <w:r w:rsidRPr="006F1485">
        <w:rPr>
          <w:rFonts w:ascii="Arial" w:hAnsi="Arial" w:cs="Arial"/>
          <w:sz w:val="24"/>
          <w:szCs w:val="24"/>
          <w:lang w:val="en-US"/>
        </w:rPr>
        <w:t>M</w:t>
      </w:r>
      <w:r w:rsidRPr="007A2855">
        <w:rPr>
          <w:rFonts w:ascii="Arial" w:hAnsi="Arial" w:cs="Arial"/>
          <w:sz w:val="24"/>
          <w:szCs w:val="24"/>
        </w:rPr>
        <w:t>. «</w:t>
      </w:r>
      <w:proofErr w:type="spellStart"/>
      <w:r w:rsidRPr="006F1485">
        <w:rPr>
          <w:rFonts w:ascii="Arial" w:hAnsi="Arial" w:cs="Arial"/>
          <w:sz w:val="24"/>
          <w:szCs w:val="24"/>
          <w:lang w:val="en-US"/>
        </w:rPr>
        <w:t>Zelenyi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taryf</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proofErr w:type="spellStart"/>
      <w:r w:rsidRPr="006F1485">
        <w:rPr>
          <w:rFonts w:ascii="Arial" w:hAnsi="Arial" w:cs="Arial"/>
          <w:sz w:val="24"/>
          <w:szCs w:val="24"/>
          <w:lang w:val="en-US"/>
        </w:rPr>
        <w:t>systemi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stymuliuvannia</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vyrobnytstva</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elektroenerhii</w:t>
      </w:r>
      <w:proofErr w:type="spellEnd"/>
      <w:r w:rsidRPr="007A2855">
        <w:rPr>
          <w:rFonts w:ascii="Arial" w:hAnsi="Arial" w:cs="Arial"/>
          <w:sz w:val="24"/>
          <w:szCs w:val="24"/>
        </w:rPr>
        <w:t xml:space="preserve"> </w:t>
      </w:r>
      <w:r w:rsidRPr="006F1485">
        <w:rPr>
          <w:rFonts w:ascii="Arial" w:hAnsi="Arial" w:cs="Arial"/>
          <w:sz w:val="24"/>
          <w:szCs w:val="24"/>
          <w:lang w:val="en-US"/>
        </w:rPr>
        <w:t>z</w:t>
      </w:r>
      <w:r w:rsidRPr="007A2855">
        <w:rPr>
          <w:rFonts w:ascii="Arial" w:hAnsi="Arial" w:cs="Arial"/>
          <w:sz w:val="24"/>
          <w:szCs w:val="24"/>
        </w:rPr>
        <w:t xml:space="preserve"> </w:t>
      </w:r>
      <w:proofErr w:type="spellStart"/>
      <w:r w:rsidRPr="006F1485">
        <w:rPr>
          <w:rFonts w:ascii="Arial" w:hAnsi="Arial" w:cs="Arial"/>
          <w:sz w:val="24"/>
          <w:szCs w:val="24"/>
          <w:lang w:val="en-US"/>
        </w:rPr>
        <w:t>alternatyvnykh</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dzherel</w:t>
      </w:r>
      <w:proofErr w:type="spellEnd"/>
      <w:r w:rsidRPr="007A2855">
        <w:rPr>
          <w:rFonts w:ascii="Arial" w:hAnsi="Arial" w:cs="Arial"/>
          <w:sz w:val="24"/>
          <w:szCs w:val="24"/>
        </w:rPr>
        <w:t xml:space="preserve"> / </w:t>
      </w:r>
      <w:r w:rsidRPr="006F1485">
        <w:rPr>
          <w:rFonts w:ascii="Arial" w:hAnsi="Arial" w:cs="Arial"/>
          <w:sz w:val="24"/>
          <w:szCs w:val="24"/>
          <w:lang w:val="en-US"/>
        </w:rPr>
        <w:t>V</w:t>
      </w:r>
      <w:r w:rsidRPr="007A2855">
        <w:rPr>
          <w:rFonts w:ascii="Arial" w:hAnsi="Arial" w:cs="Arial"/>
          <w:sz w:val="24"/>
          <w:szCs w:val="24"/>
        </w:rPr>
        <w:t xml:space="preserve">. </w:t>
      </w:r>
      <w:r w:rsidRPr="006F1485">
        <w:rPr>
          <w:rFonts w:ascii="Arial" w:hAnsi="Arial" w:cs="Arial"/>
          <w:sz w:val="24"/>
          <w:szCs w:val="24"/>
          <w:lang w:val="en-US"/>
        </w:rPr>
        <w:t>A</w:t>
      </w:r>
      <w:r w:rsidRPr="007A2855">
        <w:rPr>
          <w:rFonts w:ascii="Arial" w:hAnsi="Arial" w:cs="Arial"/>
          <w:sz w:val="24"/>
          <w:szCs w:val="24"/>
        </w:rPr>
        <w:t xml:space="preserve">. </w:t>
      </w:r>
      <w:proofErr w:type="spellStart"/>
      <w:r w:rsidRPr="006F1485">
        <w:rPr>
          <w:rFonts w:ascii="Arial" w:hAnsi="Arial" w:cs="Arial"/>
          <w:sz w:val="24"/>
          <w:szCs w:val="24"/>
          <w:lang w:val="en-US"/>
        </w:rPr>
        <w:t>Chudovska</w:t>
      </w:r>
      <w:proofErr w:type="spellEnd"/>
      <w:r w:rsidRPr="007A2855">
        <w:rPr>
          <w:rFonts w:ascii="Arial" w:hAnsi="Arial" w:cs="Arial"/>
          <w:sz w:val="24"/>
          <w:szCs w:val="24"/>
        </w:rPr>
        <w:t xml:space="preserve">, </w:t>
      </w:r>
      <w:r w:rsidRPr="006F1485">
        <w:rPr>
          <w:rFonts w:ascii="Arial" w:hAnsi="Arial" w:cs="Arial"/>
          <w:sz w:val="24"/>
          <w:szCs w:val="24"/>
          <w:lang w:val="en-US"/>
        </w:rPr>
        <w:t>B</w:t>
      </w:r>
      <w:r w:rsidRPr="007A2855">
        <w:rPr>
          <w:rFonts w:ascii="Arial" w:hAnsi="Arial" w:cs="Arial"/>
          <w:sz w:val="24"/>
          <w:szCs w:val="24"/>
        </w:rPr>
        <w:t xml:space="preserve">. </w:t>
      </w:r>
      <w:r w:rsidRPr="006F1485">
        <w:rPr>
          <w:rFonts w:ascii="Arial" w:hAnsi="Arial" w:cs="Arial"/>
          <w:sz w:val="24"/>
          <w:szCs w:val="24"/>
          <w:lang w:val="en-US"/>
        </w:rPr>
        <w:t>M</w:t>
      </w:r>
      <w:r w:rsidRPr="007A2855">
        <w:rPr>
          <w:rFonts w:ascii="Arial" w:hAnsi="Arial" w:cs="Arial"/>
          <w:sz w:val="24"/>
          <w:szCs w:val="24"/>
        </w:rPr>
        <w:t xml:space="preserve">. </w:t>
      </w:r>
      <w:proofErr w:type="spellStart"/>
      <w:r w:rsidRPr="006F1485">
        <w:rPr>
          <w:rFonts w:ascii="Arial" w:hAnsi="Arial" w:cs="Arial"/>
          <w:sz w:val="24"/>
          <w:szCs w:val="24"/>
          <w:lang w:val="en-US"/>
        </w:rPr>
        <w:t>Savenko</w:t>
      </w:r>
      <w:proofErr w:type="spellEnd"/>
      <w:r w:rsidRPr="007A2855">
        <w:rPr>
          <w:rFonts w:ascii="Arial" w:hAnsi="Arial" w:cs="Arial"/>
          <w:sz w:val="24"/>
          <w:szCs w:val="24"/>
        </w:rPr>
        <w:t xml:space="preserve"> // </w:t>
      </w:r>
      <w:proofErr w:type="spellStart"/>
      <w:r w:rsidRPr="006F1485">
        <w:rPr>
          <w:rFonts w:ascii="Arial" w:hAnsi="Arial" w:cs="Arial"/>
          <w:sz w:val="24"/>
          <w:szCs w:val="24"/>
          <w:lang w:val="en-US"/>
        </w:rPr>
        <w:t>Naukovyi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visnyk</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Khersonskoho</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derzhavnoho</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universytetu</w:t>
      </w:r>
      <w:proofErr w:type="spellEnd"/>
      <w:r w:rsidRPr="007A2855">
        <w:rPr>
          <w:rFonts w:ascii="Arial" w:hAnsi="Arial" w:cs="Arial"/>
          <w:sz w:val="24"/>
          <w:szCs w:val="24"/>
        </w:rPr>
        <w:t xml:space="preserve">.  – 2015. – № 13. – </w:t>
      </w:r>
      <w:r w:rsidRPr="006F1485">
        <w:rPr>
          <w:rFonts w:ascii="Arial" w:hAnsi="Arial" w:cs="Arial"/>
          <w:sz w:val="24"/>
          <w:szCs w:val="24"/>
          <w:lang w:val="en-US"/>
        </w:rPr>
        <w:t>s</w:t>
      </w:r>
      <w:r w:rsidRPr="007A2855">
        <w:rPr>
          <w:rFonts w:ascii="Arial" w:hAnsi="Arial" w:cs="Arial"/>
          <w:sz w:val="24"/>
          <w:szCs w:val="24"/>
        </w:rPr>
        <w:t>. 103 – 106</w:t>
      </w:r>
    </w:p>
    <w:p w:rsidR="004D18E9" w:rsidRPr="006F1485" w:rsidRDefault="004D18E9" w:rsidP="004D18E9">
      <w:pPr>
        <w:spacing w:after="0" w:line="240" w:lineRule="auto"/>
        <w:jc w:val="both"/>
        <w:rPr>
          <w:rFonts w:ascii="Arial" w:hAnsi="Arial" w:cs="Arial"/>
          <w:sz w:val="24"/>
          <w:szCs w:val="24"/>
          <w:lang w:val="en-US"/>
        </w:rPr>
      </w:pPr>
      <w:r w:rsidRPr="007A2855">
        <w:rPr>
          <w:rFonts w:ascii="Arial" w:hAnsi="Arial" w:cs="Arial"/>
          <w:sz w:val="24"/>
          <w:szCs w:val="24"/>
        </w:rPr>
        <w:t xml:space="preserve">4. </w:t>
      </w:r>
      <w:proofErr w:type="spellStart"/>
      <w:r w:rsidRPr="006F1485">
        <w:rPr>
          <w:rFonts w:ascii="Arial" w:hAnsi="Arial" w:cs="Arial"/>
          <w:sz w:val="24"/>
          <w:szCs w:val="24"/>
          <w:lang w:val="en-US"/>
        </w:rPr>
        <w:t>Lishchuk</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r w:rsidRPr="006F1485">
        <w:rPr>
          <w:rFonts w:ascii="Arial" w:hAnsi="Arial" w:cs="Arial"/>
          <w:sz w:val="24"/>
          <w:szCs w:val="24"/>
          <w:lang w:val="en-US"/>
        </w:rPr>
        <w:t>I</w:t>
      </w:r>
      <w:r w:rsidRPr="007A2855">
        <w:rPr>
          <w:rFonts w:ascii="Arial" w:hAnsi="Arial" w:cs="Arial"/>
          <w:sz w:val="24"/>
          <w:szCs w:val="24"/>
        </w:rPr>
        <w:t xml:space="preserve">., </w:t>
      </w:r>
      <w:proofErr w:type="spellStart"/>
      <w:r w:rsidRPr="006F1485">
        <w:rPr>
          <w:rFonts w:ascii="Arial" w:hAnsi="Arial" w:cs="Arial"/>
          <w:sz w:val="24"/>
          <w:szCs w:val="24"/>
          <w:lang w:val="en-US"/>
        </w:rPr>
        <w:t>Lishchuk</w:t>
      </w:r>
      <w:proofErr w:type="spellEnd"/>
      <w:r w:rsidRPr="007A2855">
        <w:rPr>
          <w:rFonts w:ascii="Arial" w:hAnsi="Arial" w:cs="Arial"/>
          <w:sz w:val="24"/>
          <w:szCs w:val="24"/>
        </w:rPr>
        <w:t xml:space="preserve"> </w:t>
      </w:r>
      <w:r w:rsidRPr="006F1485">
        <w:rPr>
          <w:rFonts w:ascii="Arial" w:hAnsi="Arial" w:cs="Arial"/>
          <w:sz w:val="24"/>
          <w:szCs w:val="24"/>
          <w:lang w:val="en-US"/>
        </w:rPr>
        <w:t>M</w:t>
      </w:r>
      <w:r w:rsidRPr="007A2855">
        <w:rPr>
          <w:rFonts w:ascii="Arial" w:hAnsi="Arial" w:cs="Arial"/>
          <w:sz w:val="24"/>
          <w:szCs w:val="24"/>
        </w:rPr>
        <w:t xml:space="preserve">. </w:t>
      </w:r>
      <w:r w:rsidRPr="006F1485">
        <w:rPr>
          <w:rFonts w:ascii="Arial" w:hAnsi="Arial" w:cs="Arial"/>
          <w:sz w:val="24"/>
          <w:szCs w:val="24"/>
          <w:lang w:val="en-US"/>
        </w:rPr>
        <w:t>Ye</w:t>
      </w:r>
      <w:r w:rsidRPr="007A2855">
        <w:rPr>
          <w:rFonts w:ascii="Arial" w:hAnsi="Arial" w:cs="Arial"/>
          <w:sz w:val="24"/>
          <w:szCs w:val="24"/>
        </w:rPr>
        <w:t xml:space="preserve">., </w:t>
      </w:r>
      <w:proofErr w:type="spellStart"/>
      <w:r w:rsidRPr="006F1485">
        <w:rPr>
          <w:rFonts w:ascii="Arial" w:hAnsi="Arial" w:cs="Arial"/>
          <w:sz w:val="24"/>
          <w:szCs w:val="24"/>
          <w:lang w:val="en-US"/>
        </w:rPr>
        <w:t>Moskovchuk</w:t>
      </w:r>
      <w:proofErr w:type="spellEnd"/>
      <w:r w:rsidRPr="007A2855">
        <w:rPr>
          <w:rFonts w:ascii="Arial" w:hAnsi="Arial" w:cs="Arial"/>
          <w:sz w:val="24"/>
          <w:szCs w:val="24"/>
        </w:rPr>
        <w:t xml:space="preserve"> </w:t>
      </w:r>
      <w:r w:rsidRPr="006F1485">
        <w:rPr>
          <w:rFonts w:ascii="Arial" w:hAnsi="Arial" w:cs="Arial"/>
          <w:sz w:val="24"/>
          <w:szCs w:val="24"/>
          <w:lang w:val="en-US"/>
        </w:rPr>
        <w:t>A</w:t>
      </w:r>
      <w:r w:rsidRPr="007A2855">
        <w:rPr>
          <w:rFonts w:ascii="Arial" w:hAnsi="Arial" w:cs="Arial"/>
          <w:sz w:val="24"/>
          <w:szCs w:val="24"/>
        </w:rPr>
        <w:t xml:space="preserve">. </w:t>
      </w:r>
      <w:r w:rsidRPr="006F1485">
        <w:rPr>
          <w:rFonts w:ascii="Arial" w:hAnsi="Arial" w:cs="Arial"/>
          <w:sz w:val="24"/>
          <w:szCs w:val="24"/>
          <w:lang w:val="en-US"/>
        </w:rPr>
        <w:t>T</w:t>
      </w:r>
      <w:r w:rsidRPr="007A2855">
        <w:rPr>
          <w:rFonts w:ascii="Arial" w:hAnsi="Arial" w:cs="Arial"/>
          <w:sz w:val="24"/>
          <w:szCs w:val="24"/>
        </w:rPr>
        <w:t xml:space="preserve">. </w:t>
      </w:r>
      <w:proofErr w:type="spellStart"/>
      <w:r w:rsidRPr="006F1485">
        <w:rPr>
          <w:rFonts w:ascii="Arial" w:hAnsi="Arial" w:cs="Arial"/>
          <w:sz w:val="24"/>
          <w:szCs w:val="24"/>
          <w:lang w:val="en-US"/>
        </w:rPr>
        <w:t>Vykorystannia</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vidnovliuvanykh</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resursiv</w:t>
      </w:r>
      <w:proofErr w:type="spellEnd"/>
      <w:r w:rsidRPr="007A2855">
        <w:rPr>
          <w:rFonts w:ascii="Arial" w:hAnsi="Arial" w:cs="Arial"/>
          <w:sz w:val="24"/>
          <w:szCs w:val="24"/>
        </w:rPr>
        <w:t xml:space="preserve"> </w:t>
      </w:r>
      <w:r w:rsidRPr="006F1485">
        <w:rPr>
          <w:rFonts w:ascii="Arial" w:hAnsi="Arial" w:cs="Arial"/>
          <w:sz w:val="24"/>
          <w:szCs w:val="24"/>
          <w:lang w:val="en-US"/>
        </w:rPr>
        <w:t>v</w:t>
      </w:r>
      <w:r w:rsidRPr="007A2855">
        <w:rPr>
          <w:rFonts w:ascii="Arial" w:hAnsi="Arial" w:cs="Arial"/>
          <w:sz w:val="24"/>
          <w:szCs w:val="24"/>
        </w:rPr>
        <w:t xml:space="preserve"> </w:t>
      </w:r>
      <w:proofErr w:type="spellStart"/>
      <w:r w:rsidRPr="006F1485">
        <w:rPr>
          <w:rFonts w:ascii="Arial" w:hAnsi="Arial" w:cs="Arial"/>
          <w:sz w:val="24"/>
          <w:szCs w:val="24"/>
          <w:lang w:val="en-US"/>
        </w:rPr>
        <w:t>enerhetytsi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svitovi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stratehii</w:t>
      </w:r>
      <w:proofErr w:type="spellEnd"/>
      <w:r w:rsidRPr="007A2855">
        <w:rPr>
          <w:rFonts w:ascii="Arial" w:hAnsi="Arial" w:cs="Arial"/>
          <w:sz w:val="24"/>
          <w:szCs w:val="24"/>
        </w:rPr>
        <w:t xml:space="preserve"> </w:t>
      </w:r>
      <w:r w:rsidRPr="006F1485">
        <w:rPr>
          <w:rFonts w:ascii="Arial" w:hAnsi="Arial" w:cs="Arial"/>
          <w:sz w:val="24"/>
          <w:szCs w:val="24"/>
          <w:lang w:val="en-US"/>
        </w:rPr>
        <w:t>ta</w:t>
      </w:r>
      <w:r w:rsidRPr="007A2855">
        <w:rPr>
          <w:rFonts w:ascii="Arial" w:hAnsi="Arial" w:cs="Arial"/>
          <w:sz w:val="24"/>
          <w:szCs w:val="24"/>
        </w:rPr>
        <w:t xml:space="preserve"> </w:t>
      </w:r>
      <w:proofErr w:type="spellStart"/>
      <w:r w:rsidRPr="006F1485">
        <w:rPr>
          <w:rFonts w:ascii="Arial" w:hAnsi="Arial" w:cs="Arial"/>
          <w:sz w:val="24"/>
          <w:szCs w:val="24"/>
          <w:lang w:val="en-US"/>
        </w:rPr>
        <w:t>stsenarii</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rozvytku</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enerhetychnoho</w:t>
      </w:r>
      <w:proofErr w:type="spellEnd"/>
      <w:r w:rsidRPr="007A2855">
        <w:rPr>
          <w:rFonts w:ascii="Arial" w:hAnsi="Arial" w:cs="Arial"/>
          <w:sz w:val="24"/>
          <w:szCs w:val="24"/>
        </w:rPr>
        <w:t xml:space="preserve"> </w:t>
      </w:r>
      <w:proofErr w:type="spellStart"/>
      <w:r w:rsidRPr="006F1485">
        <w:rPr>
          <w:rFonts w:ascii="Arial" w:hAnsi="Arial" w:cs="Arial"/>
          <w:sz w:val="24"/>
          <w:szCs w:val="24"/>
          <w:lang w:val="en-US"/>
        </w:rPr>
        <w:t>rynku</w:t>
      </w:r>
      <w:proofErr w:type="spellEnd"/>
      <w:r w:rsidRPr="007A2855">
        <w:rPr>
          <w:rFonts w:ascii="Arial" w:hAnsi="Arial" w:cs="Arial"/>
          <w:sz w:val="24"/>
          <w:szCs w:val="24"/>
        </w:rPr>
        <w:t xml:space="preserve"> / </w:t>
      </w:r>
      <w:r w:rsidRPr="006F1485">
        <w:rPr>
          <w:rFonts w:ascii="Arial" w:hAnsi="Arial" w:cs="Arial"/>
          <w:sz w:val="24"/>
          <w:szCs w:val="24"/>
          <w:lang w:val="en-US"/>
        </w:rPr>
        <w:t>V</w:t>
      </w:r>
      <w:r w:rsidRPr="007A2855">
        <w:rPr>
          <w:rFonts w:ascii="Arial" w:hAnsi="Arial" w:cs="Arial"/>
          <w:sz w:val="24"/>
          <w:szCs w:val="24"/>
        </w:rPr>
        <w:t xml:space="preserve">. </w:t>
      </w:r>
      <w:r w:rsidRPr="006F1485">
        <w:rPr>
          <w:rFonts w:ascii="Arial" w:hAnsi="Arial" w:cs="Arial"/>
          <w:sz w:val="24"/>
          <w:szCs w:val="24"/>
          <w:lang w:val="en-US"/>
        </w:rPr>
        <w:t>I</w:t>
      </w:r>
      <w:r w:rsidRPr="007A2855">
        <w:rPr>
          <w:rFonts w:ascii="Arial" w:hAnsi="Arial" w:cs="Arial"/>
          <w:sz w:val="24"/>
          <w:szCs w:val="24"/>
        </w:rPr>
        <w:t xml:space="preserve">. </w:t>
      </w:r>
      <w:proofErr w:type="spellStart"/>
      <w:r w:rsidRPr="006F1485">
        <w:rPr>
          <w:rFonts w:ascii="Arial" w:hAnsi="Arial" w:cs="Arial"/>
          <w:sz w:val="24"/>
          <w:szCs w:val="24"/>
          <w:lang w:val="en-US"/>
        </w:rPr>
        <w:t>Lishchuk</w:t>
      </w:r>
      <w:proofErr w:type="spellEnd"/>
      <w:r w:rsidRPr="007A2855">
        <w:rPr>
          <w:rFonts w:ascii="Arial" w:hAnsi="Arial" w:cs="Arial"/>
          <w:sz w:val="24"/>
          <w:szCs w:val="24"/>
        </w:rPr>
        <w:t xml:space="preserve">, </w:t>
      </w:r>
      <w:r w:rsidRPr="006F1485">
        <w:rPr>
          <w:rFonts w:ascii="Arial" w:hAnsi="Arial" w:cs="Arial"/>
          <w:sz w:val="24"/>
          <w:szCs w:val="24"/>
          <w:lang w:val="en-US"/>
        </w:rPr>
        <w:t>M</w:t>
      </w:r>
      <w:r w:rsidRPr="007A2855">
        <w:rPr>
          <w:rFonts w:ascii="Arial" w:hAnsi="Arial" w:cs="Arial"/>
          <w:sz w:val="24"/>
          <w:szCs w:val="24"/>
        </w:rPr>
        <w:t xml:space="preserve">. </w:t>
      </w:r>
      <w:r w:rsidRPr="006F1485">
        <w:rPr>
          <w:rFonts w:ascii="Arial" w:hAnsi="Arial" w:cs="Arial"/>
          <w:sz w:val="24"/>
          <w:szCs w:val="24"/>
          <w:lang w:val="en-US"/>
        </w:rPr>
        <w:t>Ye</w:t>
      </w:r>
      <w:r w:rsidRPr="007A2855">
        <w:rPr>
          <w:rFonts w:ascii="Arial" w:hAnsi="Arial" w:cs="Arial"/>
          <w:sz w:val="24"/>
          <w:szCs w:val="24"/>
        </w:rPr>
        <w:t xml:space="preserve">. </w:t>
      </w:r>
      <w:proofErr w:type="spellStart"/>
      <w:r w:rsidRPr="006F1485">
        <w:rPr>
          <w:rFonts w:ascii="Arial" w:hAnsi="Arial" w:cs="Arial"/>
          <w:sz w:val="24"/>
          <w:szCs w:val="24"/>
          <w:lang w:val="en-US"/>
        </w:rPr>
        <w:t>Lishchuk</w:t>
      </w:r>
      <w:proofErr w:type="spellEnd"/>
      <w:r w:rsidRPr="006F1485">
        <w:rPr>
          <w:rFonts w:ascii="Arial" w:hAnsi="Arial" w:cs="Arial"/>
          <w:sz w:val="24"/>
          <w:szCs w:val="24"/>
          <w:lang w:val="en-US"/>
        </w:rPr>
        <w:t xml:space="preserve">, A. T. </w:t>
      </w:r>
      <w:proofErr w:type="spellStart"/>
      <w:r w:rsidRPr="006F1485">
        <w:rPr>
          <w:rFonts w:ascii="Arial" w:hAnsi="Arial" w:cs="Arial"/>
          <w:sz w:val="24"/>
          <w:szCs w:val="24"/>
          <w:lang w:val="en-US"/>
        </w:rPr>
        <w:t>Moskovchuk</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Ekonomichnyi</w:t>
      </w:r>
      <w:proofErr w:type="spellEnd"/>
      <w:r w:rsidRPr="006F1485">
        <w:rPr>
          <w:rFonts w:ascii="Arial" w:hAnsi="Arial" w:cs="Arial"/>
          <w:sz w:val="24"/>
          <w:szCs w:val="24"/>
          <w:lang w:val="en-US"/>
        </w:rPr>
        <w:t xml:space="preserve"> forum. – 2017. </w:t>
      </w:r>
      <w:proofErr w:type="gramStart"/>
      <w:r w:rsidRPr="006F1485">
        <w:rPr>
          <w:rFonts w:ascii="Arial" w:hAnsi="Arial" w:cs="Arial"/>
          <w:sz w:val="24"/>
          <w:szCs w:val="24"/>
          <w:lang w:val="en-US"/>
        </w:rPr>
        <w:t>–  №</w:t>
      </w:r>
      <w:proofErr w:type="gramEnd"/>
      <w:r w:rsidRPr="006F1485">
        <w:rPr>
          <w:rFonts w:ascii="Arial" w:hAnsi="Arial" w:cs="Arial"/>
          <w:sz w:val="24"/>
          <w:szCs w:val="24"/>
          <w:lang w:val="en-US"/>
        </w:rPr>
        <w:t xml:space="preserve">2. – </w:t>
      </w:r>
      <w:proofErr w:type="gramStart"/>
      <w:r w:rsidRPr="006F1485">
        <w:rPr>
          <w:rFonts w:ascii="Arial" w:hAnsi="Arial" w:cs="Arial"/>
          <w:sz w:val="24"/>
          <w:szCs w:val="24"/>
          <w:lang w:val="en-US"/>
        </w:rPr>
        <w:t>s. 30</w:t>
      </w:r>
      <w:proofErr w:type="gramEnd"/>
      <w:r w:rsidRPr="006F1485">
        <w:rPr>
          <w:rFonts w:ascii="Arial" w:hAnsi="Arial" w:cs="Arial"/>
          <w:sz w:val="24"/>
          <w:szCs w:val="24"/>
          <w:lang w:val="en-US"/>
        </w:rPr>
        <w:t xml:space="preserve"> – 35.</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 xml:space="preserve">5. Margaret Robertson. </w:t>
      </w:r>
      <w:proofErr w:type="gramStart"/>
      <w:r w:rsidRPr="006F1485">
        <w:rPr>
          <w:rFonts w:ascii="Arial" w:hAnsi="Arial" w:cs="Arial"/>
          <w:sz w:val="24"/>
          <w:szCs w:val="24"/>
          <w:lang w:val="en-US"/>
        </w:rPr>
        <w:t xml:space="preserve">Sustainability Principles and Practice - </w:t>
      </w:r>
      <w:proofErr w:type="spellStart"/>
      <w:r w:rsidRPr="006F1485">
        <w:rPr>
          <w:rFonts w:ascii="Arial" w:hAnsi="Arial" w:cs="Arial"/>
          <w:sz w:val="24"/>
          <w:szCs w:val="24"/>
          <w:lang w:val="en-US"/>
        </w:rPr>
        <w:t>Routledge</w:t>
      </w:r>
      <w:proofErr w:type="spellEnd"/>
      <w:r w:rsidRPr="006F1485">
        <w:rPr>
          <w:rFonts w:ascii="Arial" w:hAnsi="Arial" w:cs="Arial"/>
          <w:sz w:val="24"/>
          <w:szCs w:val="24"/>
          <w:lang w:val="en-US"/>
        </w:rPr>
        <w:t>; 2 edition (March 15, 2017).</w:t>
      </w:r>
      <w:proofErr w:type="gramEnd"/>
      <w:r w:rsidRPr="006F1485">
        <w:rPr>
          <w:rFonts w:ascii="Arial" w:hAnsi="Arial" w:cs="Arial"/>
          <w:sz w:val="24"/>
          <w:szCs w:val="24"/>
          <w:lang w:val="en-US"/>
        </w:rPr>
        <w:t xml:space="preserve"> – 418 p.</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 xml:space="preserve">6. Pamela Matson, William C. Clark, </w:t>
      </w:r>
      <w:proofErr w:type="spellStart"/>
      <w:r w:rsidRPr="006F1485">
        <w:rPr>
          <w:rFonts w:ascii="Arial" w:hAnsi="Arial" w:cs="Arial"/>
          <w:sz w:val="24"/>
          <w:szCs w:val="24"/>
          <w:lang w:val="en-US"/>
        </w:rPr>
        <w:t>Krister</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Andersson</w:t>
      </w:r>
      <w:proofErr w:type="spellEnd"/>
      <w:r w:rsidRPr="006F1485">
        <w:rPr>
          <w:rFonts w:ascii="Arial" w:hAnsi="Arial" w:cs="Arial"/>
          <w:sz w:val="24"/>
          <w:szCs w:val="24"/>
          <w:lang w:val="en-US"/>
        </w:rPr>
        <w:t xml:space="preserve">. </w:t>
      </w:r>
      <w:proofErr w:type="gramStart"/>
      <w:r w:rsidRPr="006F1485">
        <w:rPr>
          <w:rFonts w:ascii="Arial" w:hAnsi="Arial" w:cs="Arial"/>
          <w:sz w:val="24"/>
          <w:szCs w:val="24"/>
          <w:lang w:val="en-US"/>
        </w:rPr>
        <w:t>Pursuing Sustainability: A Guide to the Science and Practice.</w:t>
      </w:r>
      <w:proofErr w:type="gramEnd"/>
      <w:r w:rsidRPr="006F1485">
        <w:rPr>
          <w:rFonts w:ascii="Arial" w:hAnsi="Arial" w:cs="Arial"/>
          <w:sz w:val="24"/>
          <w:szCs w:val="24"/>
          <w:lang w:val="en-US"/>
        </w:rPr>
        <w:t xml:space="preserve"> - Princeton University Press; 1 edition (March 29, 2016). – 248 p.</w:t>
      </w:r>
    </w:p>
    <w:p w:rsidR="004D18E9" w:rsidRPr="006F1485" w:rsidRDefault="004D18E9" w:rsidP="004D18E9">
      <w:pPr>
        <w:spacing w:after="0" w:line="240" w:lineRule="auto"/>
        <w:jc w:val="both"/>
        <w:rPr>
          <w:rFonts w:ascii="Arial" w:hAnsi="Arial" w:cs="Arial"/>
          <w:sz w:val="24"/>
          <w:szCs w:val="24"/>
          <w:lang w:val="en-US"/>
        </w:rPr>
      </w:pPr>
      <w:r>
        <w:rPr>
          <w:rFonts w:ascii="Arial" w:hAnsi="Arial" w:cs="Arial"/>
          <w:sz w:val="24"/>
          <w:szCs w:val="24"/>
        </w:rPr>
        <w:t>7</w:t>
      </w:r>
      <w:r w:rsidRPr="006F1485">
        <w:rPr>
          <w:rFonts w:ascii="Arial" w:hAnsi="Arial" w:cs="Arial"/>
          <w:sz w:val="24"/>
          <w:szCs w:val="24"/>
          <w:lang w:val="en-US"/>
        </w:rPr>
        <w:t xml:space="preserve">. Steven Cohen, William </w:t>
      </w:r>
      <w:proofErr w:type="spellStart"/>
      <w:r w:rsidRPr="006F1485">
        <w:rPr>
          <w:rFonts w:ascii="Arial" w:hAnsi="Arial" w:cs="Arial"/>
          <w:sz w:val="24"/>
          <w:szCs w:val="24"/>
          <w:lang w:val="en-US"/>
        </w:rPr>
        <w:t>Eimicke</w:t>
      </w:r>
      <w:proofErr w:type="spellEnd"/>
      <w:r w:rsidRPr="006F1485">
        <w:rPr>
          <w:rFonts w:ascii="Arial" w:hAnsi="Arial" w:cs="Arial"/>
          <w:sz w:val="24"/>
          <w:szCs w:val="24"/>
          <w:lang w:val="en-US"/>
        </w:rPr>
        <w:t xml:space="preserve">, Alison Miller. Sustainability Policy: Hastening the Transition to a Cleaner Economy. - </w:t>
      </w:r>
      <w:proofErr w:type="spellStart"/>
      <w:r w:rsidRPr="006F1485">
        <w:rPr>
          <w:rFonts w:ascii="Arial" w:hAnsi="Arial" w:cs="Arial"/>
          <w:sz w:val="24"/>
          <w:szCs w:val="24"/>
          <w:lang w:val="en-US"/>
        </w:rPr>
        <w:t>Jossey</w:t>
      </w:r>
      <w:proofErr w:type="spellEnd"/>
      <w:r w:rsidRPr="006F1485">
        <w:rPr>
          <w:rFonts w:ascii="Arial" w:hAnsi="Arial" w:cs="Arial"/>
          <w:sz w:val="24"/>
          <w:szCs w:val="24"/>
          <w:lang w:val="en-US"/>
        </w:rPr>
        <w:t>-Bass; 1 edition (January 27, 2015). – 288 p.</w:t>
      </w:r>
    </w:p>
    <w:p w:rsidR="004D18E9" w:rsidRPr="006F1485" w:rsidRDefault="004D18E9" w:rsidP="004D18E9">
      <w:pPr>
        <w:spacing w:after="0" w:line="240" w:lineRule="auto"/>
        <w:jc w:val="both"/>
        <w:rPr>
          <w:rFonts w:ascii="Arial" w:hAnsi="Arial" w:cs="Arial"/>
          <w:sz w:val="24"/>
          <w:szCs w:val="24"/>
          <w:lang w:val="en-US"/>
        </w:rPr>
      </w:pPr>
      <w:proofErr w:type="gramStart"/>
      <w:r w:rsidRPr="006F1485">
        <w:rPr>
          <w:rFonts w:ascii="Arial" w:hAnsi="Arial" w:cs="Arial"/>
          <w:sz w:val="24"/>
          <w:szCs w:val="24"/>
          <w:lang w:val="en-US"/>
        </w:rPr>
        <w:t>8.Transforming</w:t>
      </w:r>
      <w:proofErr w:type="gramEnd"/>
      <w:r w:rsidRPr="006F1485">
        <w:rPr>
          <w:rFonts w:ascii="Arial" w:hAnsi="Arial" w:cs="Arial"/>
          <w:sz w:val="24"/>
          <w:szCs w:val="24"/>
          <w:lang w:val="en-US"/>
        </w:rPr>
        <w:t xml:space="preserve"> our world: the 2030 Agenda for Sustainable Development [</w:t>
      </w:r>
      <w:proofErr w:type="spellStart"/>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proofErr w:type="gramStart"/>
      <w:r w:rsidRPr="006F1485">
        <w:rPr>
          <w:rFonts w:ascii="Arial" w:hAnsi="Arial" w:cs="Arial"/>
          <w:sz w:val="24"/>
          <w:szCs w:val="24"/>
          <w:lang w:val="en-US"/>
        </w:rPr>
        <w:t>dostupu</w:t>
      </w:r>
      <w:proofErr w:type="spellEnd"/>
      <w:r w:rsidRPr="006F1485">
        <w:rPr>
          <w:rFonts w:ascii="Arial" w:hAnsi="Arial" w:cs="Arial"/>
          <w:sz w:val="24"/>
          <w:szCs w:val="24"/>
          <w:lang w:val="en-US"/>
        </w:rPr>
        <w:t xml:space="preserve"> :</w:t>
      </w:r>
      <w:proofErr w:type="gramEnd"/>
      <w:r w:rsidRPr="006F1485">
        <w:rPr>
          <w:rFonts w:ascii="Arial" w:hAnsi="Arial" w:cs="Arial"/>
          <w:sz w:val="24"/>
          <w:szCs w:val="24"/>
          <w:lang w:val="en-US"/>
        </w:rPr>
        <w:t xml:space="preserve"> https://sustainabledevelopment.un.org/post2015/transformingourworld</w:t>
      </w:r>
    </w:p>
    <w:p w:rsidR="004D18E9" w:rsidRPr="007A2855" w:rsidRDefault="004D18E9" w:rsidP="004D18E9">
      <w:pPr>
        <w:spacing w:after="0" w:line="240" w:lineRule="auto"/>
        <w:jc w:val="both"/>
        <w:rPr>
          <w:rFonts w:ascii="Arial" w:hAnsi="Arial" w:cs="Arial"/>
          <w:sz w:val="24"/>
          <w:szCs w:val="24"/>
          <w:lang w:val="fr-FR"/>
        </w:rPr>
      </w:pPr>
      <w:r w:rsidRPr="006F1485">
        <w:rPr>
          <w:rFonts w:ascii="Arial" w:hAnsi="Arial" w:cs="Arial"/>
          <w:sz w:val="24"/>
          <w:szCs w:val="24"/>
          <w:lang w:val="en-US"/>
        </w:rPr>
        <w:lastRenderedPageBreak/>
        <w:t xml:space="preserve">9. </w:t>
      </w:r>
      <w:proofErr w:type="spellStart"/>
      <w:r w:rsidRPr="006F1485">
        <w:rPr>
          <w:rFonts w:ascii="Arial" w:hAnsi="Arial" w:cs="Arial"/>
          <w:sz w:val="24"/>
          <w:szCs w:val="24"/>
          <w:lang w:val="en-US"/>
        </w:rPr>
        <w:t>Deklaratsiia</w:t>
      </w:r>
      <w:proofErr w:type="spellEnd"/>
      <w:r w:rsidRPr="006F1485">
        <w:rPr>
          <w:rFonts w:ascii="Arial" w:hAnsi="Arial" w:cs="Arial"/>
          <w:sz w:val="24"/>
          <w:szCs w:val="24"/>
          <w:lang w:val="en-US"/>
        </w:rPr>
        <w:t xml:space="preserve"> pro </w:t>
      </w:r>
      <w:proofErr w:type="spellStart"/>
      <w:r w:rsidRPr="006F1485">
        <w:rPr>
          <w:rFonts w:ascii="Arial" w:hAnsi="Arial" w:cs="Arial"/>
          <w:sz w:val="24"/>
          <w:szCs w:val="24"/>
          <w:lang w:val="en-US"/>
        </w:rPr>
        <w:t>mizhnarodne</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ekonomichne</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spivrobitnytstvo</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zokrema</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pozhvavlennia</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ekonomichnoho</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rostu</w:t>
      </w:r>
      <w:proofErr w:type="spellEnd"/>
      <w:r w:rsidRPr="006F1485">
        <w:rPr>
          <w:rFonts w:ascii="Arial" w:hAnsi="Arial" w:cs="Arial"/>
          <w:sz w:val="24"/>
          <w:szCs w:val="24"/>
          <w:lang w:val="en-US"/>
        </w:rPr>
        <w:t xml:space="preserve"> ta </w:t>
      </w:r>
      <w:proofErr w:type="spellStart"/>
      <w:r w:rsidRPr="006F1485">
        <w:rPr>
          <w:rFonts w:ascii="Arial" w:hAnsi="Arial" w:cs="Arial"/>
          <w:sz w:val="24"/>
          <w:szCs w:val="24"/>
          <w:lang w:val="en-US"/>
        </w:rPr>
        <w:t>rozvytku</w:t>
      </w:r>
      <w:proofErr w:type="spellEnd"/>
      <w:r w:rsidRPr="006F1485">
        <w:rPr>
          <w:rFonts w:ascii="Arial" w:hAnsi="Arial" w:cs="Arial"/>
          <w:sz w:val="24"/>
          <w:szCs w:val="24"/>
          <w:lang w:val="en-US"/>
        </w:rPr>
        <w:t xml:space="preserve"> v </w:t>
      </w:r>
      <w:proofErr w:type="spellStart"/>
      <w:r w:rsidRPr="006F1485">
        <w:rPr>
          <w:rFonts w:ascii="Arial" w:hAnsi="Arial" w:cs="Arial"/>
          <w:sz w:val="24"/>
          <w:szCs w:val="24"/>
          <w:lang w:val="en-US"/>
        </w:rPr>
        <w:t>krainakh</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shcho</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rozvyvaiutsia</w:t>
      </w:r>
      <w:proofErr w:type="spellEnd"/>
      <w:r w:rsidRPr="006F1485">
        <w:rPr>
          <w:rFonts w:ascii="Arial" w:hAnsi="Arial" w:cs="Arial"/>
          <w:sz w:val="24"/>
          <w:szCs w:val="24"/>
          <w:lang w:val="en-US"/>
        </w:rPr>
        <w:t xml:space="preserve"> (1 </w:t>
      </w:r>
      <w:proofErr w:type="spellStart"/>
      <w:r w:rsidRPr="006F1485">
        <w:rPr>
          <w:rFonts w:ascii="Arial" w:hAnsi="Arial" w:cs="Arial"/>
          <w:sz w:val="24"/>
          <w:szCs w:val="24"/>
          <w:lang w:val="en-US"/>
        </w:rPr>
        <w:t>travnia</w:t>
      </w:r>
      <w:proofErr w:type="spellEnd"/>
      <w:r w:rsidRPr="006F1485">
        <w:rPr>
          <w:rFonts w:ascii="Arial" w:hAnsi="Arial" w:cs="Arial"/>
          <w:sz w:val="24"/>
          <w:szCs w:val="24"/>
          <w:lang w:val="en-US"/>
        </w:rPr>
        <w:t xml:space="preserve"> </w:t>
      </w:r>
      <w:proofErr w:type="gramStart"/>
      <w:r w:rsidRPr="006F1485">
        <w:rPr>
          <w:rFonts w:ascii="Arial" w:hAnsi="Arial" w:cs="Arial"/>
          <w:sz w:val="24"/>
          <w:szCs w:val="24"/>
          <w:lang w:val="en-US"/>
        </w:rPr>
        <w:t>1990  r</w:t>
      </w:r>
      <w:proofErr w:type="gramEnd"/>
      <w:r w:rsidRPr="006F1485">
        <w:rPr>
          <w:rFonts w:ascii="Arial" w:hAnsi="Arial" w:cs="Arial"/>
          <w:sz w:val="24"/>
          <w:szCs w:val="24"/>
          <w:lang w:val="en-US"/>
        </w:rPr>
        <w:t xml:space="preserve">.)  </w:t>
      </w:r>
      <w:r w:rsidRPr="007A2855">
        <w:rPr>
          <w:rFonts w:ascii="Arial" w:hAnsi="Arial" w:cs="Arial"/>
          <w:sz w:val="24"/>
          <w:szCs w:val="24"/>
          <w:lang w:val="fr-FR"/>
        </w:rPr>
        <w:t>[Elektronnyi resurs]. – Rezhym dostupu : http://zakon2.rada.gov.ua/laws/show/995_982</w:t>
      </w:r>
    </w:p>
    <w:p w:rsidR="004D18E9" w:rsidRPr="007A2855" w:rsidRDefault="004D18E9" w:rsidP="004D18E9">
      <w:pPr>
        <w:spacing w:after="0" w:line="240" w:lineRule="auto"/>
        <w:jc w:val="both"/>
        <w:rPr>
          <w:rFonts w:ascii="Arial" w:hAnsi="Arial" w:cs="Arial"/>
          <w:sz w:val="24"/>
          <w:szCs w:val="24"/>
          <w:lang w:val="fr-FR"/>
        </w:rPr>
      </w:pPr>
      <w:r w:rsidRPr="007A2855">
        <w:rPr>
          <w:rFonts w:ascii="Arial" w:hAnsi="Arial" w:cs="Arial"/>
          <w:sz w:val="24"/>
          <w:szCs w:val="24"/>
          <w:lang w:val="fr-FR"/>
        </w:rPr>
        <w:t>10. Ofitsiinyi sait Svitovoi enerhetychnoi rady [Elektronnyi resurs]. – Rezhym dostupu: https://www.worldenergy.org</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 xml:space="preserve">11. United Nations Environment </w:t>
      </w:r>
      <w:proofErr w:type="spellStart"/>
      <w:r w:rsidRPr="006F1485">
        <w:rPr>
          <w:rFonts w:ascii="Arial" w:hAnsi="Arial" w:cs="Arial"/>
          <w:sz w:val="24"/>
          <w:szCs w:val="24"/>
          <w:lang w:val="en-US"/>
        </w:rPr>
        <w:t>Programme</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Prohrama</w:t>
      </w:r>
      <w:proofErr w:type="spellEnd"/>
      <w:r w:rsidRPr="006F1485">
        <w:rPr>
          <w:rFonts w:ascii="Arial" w:hAnsi="Arial" w:cs="Arial"/>
          <w:sz w:val="24"/>
          <w:szCs w:val="24"/>
          <w:lang w:val="en-US"/>
        </w:rPr>
        <w:t xml:space="preserve"> OON </w:t>
      </w:r>
      <w:proofErr w:type="spellStart"/>
      <w:r w:rsidRPr="006F1485">
        <w:rPr>
          <w:rFonts w:ascii="Arial" w:hAnsi="Arial" w:cs="Arial"/>
          <w:sz w:val="24"/>
          <w:szCs w:val="24"/>
          <w:lang w:val="en-US"/>
        </w:rPr>
        <w:t>iz</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navkolyshnoho</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seredovyshcha</w:t>
      </w:r>
      <w:proofErr w:type="spellEnd"/>
      <w:r w:rsidRPr="006F1485">
        <w:rPr>
          <w:rFonts w:ascii="Arial" w:hAnsi="Arial" w:cs="Arial"/>
          <w:sz w:val="24"/>
          <w:szCs w:val="24"/>
          <w:lang w:val="en-US"/>
        </w:rPr>
        <w:t>» (</w:t>
      </w:r>
      <w:proofErr w:type="spellStart"/>
      <w:r w:rsidRPr="006F1485">
        <w:rPr>
          <w:rFonts w:ascii="Arial" w:hAnsi="Arial" w:cs="Arial"/>
          <w:sz w:val="24"/>
          <w:szCs w:val="24"/>
          <w:lang w:val="en-US"/>
        </w:rPr>
        <w:t>IuNEP</w:t>
      </w:r>
      <w:proofErr w:type="spellEnd"/>
      <w:r w:rsidRPr="006F1485">
        <w:rPr>
          <w:rFonts w:ascii="Arial" w:hAnsi="Arial" w:cs="Arial"/>
          <w:sz w:val="24"/>
          <w:szCs w:val="24"/>
          <w:lang w:val="en-US"/>
        </w:rPr>
        <w:t>) [</w:t>
      </w:r>
      <w:proofErr w:type="spellStart"/>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dostupu</w:t>
      </w:r>
      <w:proofErr w:type="spellEnd"/>
      <w:r w:rsidRPr="006F1485">
        <w:rPr>
          <w:rFonts w:ascii="Arial" w:hAnsi="Arial" w:cs="Arial"/>
          <w:sz w:val="24"/>
          <w:szCs w:val="24"/>
          <w:lang w:val="en-US"/>
        </w:rPr>
        <w:t>: https://www.unenvironment.org/explore-topics/green-economy</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12. UNIDO - United Nations Industrial Development Organization [</w:t>
      </w:r>
      <w:proofErr w:type="spellStart"/>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dostupu</w:t>
      </w:r>
      <w:proofErr w:type="spellEnd"/>
      <w:r w:rsidRPr="006F1485">
        <w:rPr>
          <w:rFonts w:ascii="Arial" w:hAnsi="Arial" w:cs="Arial"/>
          <w:sz w:val="24"/>
          <w:szCs w:val="24"/>
          <w:lang w:val="en-US"/>
        </w:rPr>
        <w:t>:  https://www.unido.org/</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 xml:space="preserve">13. </w:t>
      </w:r>
      <w:proofErr w:type="spellStart"/>
      <w:r w:rsidRPr="006F1485">
        <w:rPr>
          <w:rFonts w:ascii="Arial" w:hAnsi="Arial" w:cs="Arial"/>
          <w:sz w:val="24"/>
          <w:szCs w:val="24"/>
          <w:lang w:val="en-US"/>
        </w:rPr>
        <w:t>Paryzka</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uhoda</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Uhodu</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ratyfikovano</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Zakonom</w:t>
      </w:r>
      <w:proofErr w:type="spellEnd"/>
      <w:r w:rsidRPr="006F1485">
        <w:rPr>
          <w:rFonts w:ascii="Arial" w:hAnsi="Arial" w:cs="Arial"/>
          <w:sz w:val="24"/>
          <w:szCs w:val="24"/>
          <w:lang w:val="en-US"/>
        </w:rPr>
        <w:t xml:space="preserve"> № 1469-</w:t>
      </w:r>
      <w:proofErr w:type="gramStart"/>
      <w:r w:rsidRPr="006F1485">
        <w:rPr>
          <w:rFonts w:ascii="Arial" w:hAnsi="Arial" w:cs="Arial"/>
          <w:sz w:val="24"/>
          <w:szCs w:val="24"/>
          <w:lang w:val="en-US"/>
        </w:rPr>
        <w:t>VIII  vid</w:t>
      </w:r>
      <w:proofErr w:type="gramEnd"/>
      <w:r w:rsidRPr="006F1485">
        <w:rPr>
          <w:rFonts w:ascii="Arial" w:hAnsi="Arial" w:cs="Arial"/>
          <w:sz w:val="24"/>
          <w:szCs w:val="24"/>
          <w:lang w:val="en-US"/>
        </w:rPr>
        <w:t xml:space="preserve"> 14.07.2016 [</w:t>
      </w:r>
      <w:proofErr w:type="spellStart"/>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dostupu</w:t>
      </w:r>
      <w:proofErr w:type="spellEnd"/>
      <w:r w:rsidRPr="006F1485">
        <w:rPr>
          <w:rFonts w:ascii="Arial" w:hAnsi="Arial" w:cs="Arial"/>
          <w:sz w:val="24"/>
          <w:szCs w:val="24"/>
          <w:lang w:val="en-US"/>
        </w:rPr>
        <w:t>: http://zakon2.rada.gov.ua/laws/show/995_l61</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 xml:space="preserve">14. </w:t>
      </w:r>
      <w:proofErr w:type="spellStart"/>
      <w:r w:rsidRPr="006F1485">
        <w:rPr>
          <w:rFonts w:ascii="Arial" w:hAnsi="Arial" w:cs="Arial"/>
          <w:sz w:val="24"/>
          <w:szCs w:val="24"/>
          <w:lang w:val="en-US"/>
        </w:rPr>
        <w:t>Prohrama</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rozvytku</w:t>
      </w:r>
      <w:proofErr w:type="spellEnd"/>
      <w:r w:rsidRPr="006F1485">
        <w:rPr>
          <w:rFonts w:ascii="Arial" w:hAnsi="Arial" w:cs="Arial"/>
          <w:sz w:val="24"/>
          <w:szCs w:val="24"/>
          <w:lang w:val="en-US"/>
        </w:rPr>
        <w:t xml:space="preserve"> OON (PROON</w:t>
      </w:r>
      <w:proofErr w:type="gramStart"/>
      <w:r w:rsidRPr="006F1485">
        <w:rPr>
          <w:rFonts w:ascii="Arial" w:hAnsi="Arial" w:cs="Arial"/>
          <w:sz w:val="24"/>
          <w:szCs w:val="24"/>
          <w:lang w:val="en-US"/>
        </w:rPr>
        <w:t>)  [</w:t>
      </w:r>
      <w:proofErr w:type="spellStart"/>
      <w:proofErr w:type="gramEnd"/>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dostupu</w:t>
      </w:r>
      <w:proofErr w:type="spellEnd"/>
      <w:r w:rsidRPr="006F1485">
        <w:rPr>
          <w:rFonts w:ascii="Arial" w:hAnsi="Arial" w:cs="Arial"/>
          <w:sz w:val="24"/>
          <w:szCs w:val="24"/>
          <w:lang w:val="en-US"/>
        </w:rPr>
        <w:t>: http://www.ua.undp.org/content/ukraine/uk/home.html</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 xml:space="preserve">15. International Renewable Energy Agency (IRENA) </w:t>
      </w:r>
      <w:proofErr w:type="spellStart"/>
      <w:r w:rsidRPr="006F1485">
        <w:rPr>
          <w:rFonts w:ascii="Arial" w:hAnsi="Arial" w:cs="Arial"/>
          <w:sz w:val="24"/>
          <w:szCs w:val="24"/>
          <w:lang w:val="en-US"/>
        </w:rPr>
        <w:t>Ofitsiinyi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sait</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Mizhnarodnoho</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ahentstva</w:t>
      </w:r>
      <w:proofErr w:type="spellEnd"/>
      <w:r w:rsidRPr="006F1485">
        <w:rPr>
          <w:rFonts w:ascii="Arial" w:hAnsi="Arial" w:cs="Arial"/>
          <w:sz w:val="24"/>
          <w:szCs w:val="24"/>
          <w:lang w:val="en-US"/>
        </w:rPr>
        <w:t xml:space="preserve"> z </w:t>
      </w:r>
      <w:proofErr w:type="spellStart"/>
      <w:r w:rsidRPr="006F1485">
        <w:rPr>
          <w:rFonts w:ascii="Arial" w:hAnsi="Arial" w:cs="Arial"/>
          <w:sz w:val="24"/>
          <w:szCs w:val="24"/>
          <w:lang w:val="en-US"/>
        </w:rPr>
        <w:t>vidnovliuvanoi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enerhetyky</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dostupu</w:t>
      </w:r>
      <w:proofErr w:type="spellEnd"/>
      <w:r w:rsidRPr="006F1485">
        <w:rPr>
          <w:rFonts w:ascii="Arial" w:hAnsi="Arial" w:cs="Arial"/>
          <w:sz w:val="24"/>
          <w:szCs w:val="24"/>
          <w:lang w:val="en-US"/>
        </w:rPr>
        <w:t>: http://www.irena.org/</w:t>
      </w:r>
    </w:p>
    <w:p w:rsidR="004D18E9" w:rsidRPr="006F1485" w:rsidRDefault="004D18E9" w:rsidP="004D18E9">
      <w:pPr>
        <w:spacing w:after="0" w:line="240" w:lineRule="auto"/>
        <w:jc w:val="both"/>
        <w:rPr>
          <w:rFonts w:ascii="Arial" w:hAnsi="Arial" w:cs="Arial"/>
          <w:sz w:val="24"/>
          <w:szCs w:val="24"/>
          <w:lang w:val="en-US"/>
        </w:rPr>
      </w:pPr>
      <w:r w:rsidRPr="006F1485">
        <w:rPr>
          <w:rFonts w:ascii="Arial" w:hAnsi="Arial" w:cs="Arial"/>
          <w:sz w:val="24"/>
          <w:szCs w:val="24"/>
          <w:lang w:val="en-US"/>
        </w:rPr>
        <w:t>16. Institute of Southeastern European Studies (ISES) [</w:t>
      </w:r>
      <w:proofErr w:type="spellStart"/>
      <w:r w:rsidRPr="006F1485">
        <w:rPr>
          <w:rFonts w:ascii="Arial" w:hAnsi="Arial" w:cs="Arial"/>
          <w:sz w:val="24"/>
          <w:szCs w:val="24"/>
          <w:lang w:val="en-US"/>
        </w:rPr>
        <w:t>Elektronnyi</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resurs</w:t>
      </w:r>
      <w:proofErr w:type="spellEnd"/>
      <w:r w:rsidRPr="006F1485">
        <w:rPr>
          <w:rFonts w:ascii="Arial" w:hAnsi="Arial" w:cs="Arial"/>
          <w:sz w:val="24"/>
          <w:szCs w:val="24"/>
          <w:lang w:val="en-US"/>
        </w:rPr>
        <w:t xml:space="preserve">]. – </w:t>
      </w:r>
      <w:proofErr w:type="spellStart"/>
      <w:r w:rsidRPr="006F1485">
        <w:rPr>
          <w:rFonts w:ascii="Arial" w:hAnsi="Arial" w:cs="Arial"/>
          <w:sz w:val="24"/>
          <w:szCs w:val="24"/>
          <w:lang w:val="en-US"/>
        </w:rPr>
        <w:t>Rezhym</w:t>
      </w:r>
      <w:proofErr w:type="spellEnd"/>
      <w:r w:rsidRPr="006F1485">
        <w:rPr>
          <w:rFonts w:ascii="Arial" w:hAnsi="Arial" w:cs="Arial"/>
          <w:sz w:val="24"/>
          <w:szCs w:val="24"/>
          <w:lang w:val="en-US"/>
        </w:rPr>
        <w:t xml:space="preserve"> </w:t>
      </w:r>
      <w:proofErr w:type="spellStart"/>
      <w:r w:rsidRPr="006F1485">
        <w:rPr>
          <w:rFonts w:ascii="Arial" w:hAnsi="Arial" w:cs="Arial"/>
          <w:sz w:val="24"/>
          <w:szCs w:val="24"/>
          <w:lang w:val="en-US"/>
        </w:rPr>
        <w:t>dostupu</w:t>
      </w:r>
      <w:proofErr w:type="spellEnd"/>
      <w:r w:rsidRPr="006F1485">
        <w:rPr>
          <w:rFonts w:ascii="Arial" w:hAnsi="Arial" w:cs="Arial"/>
          <w:sz w:val="24"/>
          <w:szCs w:val="24"/>
          <w:lang w:val="en-US"/>
        </w:rPr>
        <w:t xml:space="preserve">: https://www.ises.org/ </w:t>
      </w:r>
    </w:p>
    <w:p w:rsidR="004D18E9" w:rsidRPr="007A2855" w:rsidRDefault="004D18E9" w:rsidP="004D18E9">
      <w:pPr>
        <w:spacing w:after="0" w:line="240" w:lineRule="auto"/>
        <w:jc w:val="both"/>
        <w:rPr>
          <w:rFonts w:ascii="Arial" w:hAnsi="Arial" w:cs="Arial"/>
          <w:sz w:val="24"/>
          <w:szCs w:val="24"/>
          <w:lang w:val="fr-FR"/>
        </w:rPr>
      </w:pPr>
      <w:r w:rsidRPr="006F1485">
        <w:rPr>
          <w:rFonts w:ascii="Arial" w:hAnsi="Arial" w:cs="Arial"/>
          <w:sz w:val="24"/>
          <w:szCs w:val="24"/>
          <w:lang w:val="en-US"/>
        </w:rPr>
        <w:t xml:space="preserve">17. EUROPE 2020 </w:t>
      </w:r>
      <w:proofErr w:type="gramStart"/>
      <w:r w:rsidRPr="006F1485">
        <w:rPr>
          <w:rFonts w:ascii="Arial" w:hAnsi="Arial" w:cs="Arial"/>
          <w:sz w:val="24"/>
          <w:szCs w:val="24"/>
          <w:lang w:val="en-US"/>
        </w:rPr>
        <w:t>A</w:t>
      </w:r>
      <w:proofErr w:type="gramEnd"/>
      <w:r w:rsidRPr="006F1485">
        <w:rPr>
          <w:rFonts w:ascii="Arial" w:hAnsi="Arial" w:cs="Arial"/>
          <w:sz w:val="24"/>
          <w:szCs w:val="24"/>
          <w:lang w:val="en-US"/>
        </w:rPr>
        <w:t xml:space="preserve"> strategy for smart, sustainable and inclusive growth / </w:t>
      </w:r>
      <w:proofErr w:type="spellStart"/>
      <w:r w:rsidRPr="006F1485">
        <w:rPr>
          <w:rFonts w:ascii="Arial" w:hAnsi="Arial" w:cs="Arial"/>
          <w:sz w:val="24"/>
          <w:szCs w:val="24"/>
          <w:lang w:val="en-US"/>
        </w:rPr>
        <w:t>Sommunication</w:t>
      </w:r>
      <w:proofErr w:type="spellEnd"/>
      <w:r w:rsidRPr="006F1485">
        <w:rPr>
          <w:rFonts w:ascii="Arial" w:hAnsi="Arial" w:cs="Arial"/>
          <w:sz w:val="24"/>
          <w:szCs w:val="24"/>
          <w:lang w:val="en-US"/>
        </w:rPr>
        <w:t xml:space="preserve"> from the </w:t>
      </w:r>
      <w:proofErr w:type="spellStart"/>
      <w:r w:rsidRPr="006F1485">
        <w:rPr>
          <w:rFonts w:ascii="Arial" w:hAnsi="Arial" w:cs="Arial"/>
          <w:sz w:val="24"/>
          <w:szCs w:val="24"/>
          <w:lang w:val="en-US"/>
        </w:rPr>
        <w:t>Sommission</w:t>
      </w:r>
      <w:proofErr w:type="spellEnd"/>
      <w:r w:rsidRPr="006F1485">
        <w:rPr>
          <w:rFonts w:ascii="Arial" w:hAnsi="Arial" w:cs="Arial"/>
          <w:sz w:val="24"/>
          <w:szCs w:val="24"/>
          <w:lang w:val="en-US"/>
        </w:rPr>
        <w:t xml:space="preserve">. </w:t>
      </w:r>
      <w:r w:rsidRPr="007A2855">
        <w:rPr>
          <w:rFonts w:ascii="Arial" w:hAnsi="Arial" w:cs="Arial"/>
          <w:sz w:val="24"/>
          <w:szCs w:val="24"/>
          <w:lang w:val="fr-FR"/>
        </w:rPr>
        <w:t>Brussels, 3.3.2010, COM(2010) 2020. [Elektronnyi resurs] – Rezhym dostupu: http://ec.europa.eu/eu2020/pdf/COMPLET%20EN%20BARROSO%20%20%20007%20-%20Europe%202020%20-%20EN%20version.pdf</w:t>
      </w:r>
    </w:p>
    <w:p w:rsidR="004D18E9" w:rsidRPr="007A2855" w:rsidRDefault="004D18E9" w:rsidP="004D18E9">
      <w:pPr>
        <w:spacing w:after="0" w:line="240" w:lineRule="auto"/>
        <w:jc w:val="both"/>
        <w:rPr>
          <w:rFonts w:ascii="Arial" w:hAnsi="Arial" w:cs="Arial"/>
          <w:sz w:val="24"/>
          <w:szCs w:val="24"/>
          <w:lang w:val="fr-FR"/>
        </w:rPr>
      </w:pPr>
      <w:r w:rsidRPr="007A2855">
        <w:rPr>
          <w:rFonts w:ascii="Arial" w:hAnsi="Arial" w:cs="Arial"/>
          <w:sz w:val="24"/>
          <w:szCs w:val="24"/>
          <w:lang w:val="fr-FR"/>
        </w:rPr>
        <w:t>18. Ofitsiinyi sait Yevrostat [Elektronnyi resurs]. – Rezhym dostupu: http://ec.europa.eu/eurostat</w:t>
      </w:r>
    </w:p>
    <w:p w:rsidR="004D18E9" w:rsidRPr="007A2855" w:rsidRDefault="004D18E9" w:rsidP="004D18E9">
      <w:pPr>
        <w:widowControl w:val="0"/>
        <w:spacing w:after="0" w:line="240" w:lineRule="auto"/>
        <w:rPr>
          <w:rFonts w:ascii="Arial" w:hAnsi="Arial" w:cs="Arial"/>
          <w:b/>
          <w:color w:val="7030A0"/>
          <w:sz w:val="24"/>
          <w:szCs w:val="24"/>
          <w:lang w:val="fr-FR"/>
        </w:rPr>
      </w:pPr>
    </w:p>
    <w:sectPr w:rsidR="004D18E9" w:rsidRPr="007A2855" w:rsidSect="00A512F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13" w:rsidRDefault="006D0913" w:rsidP="003E5570">
      <w:pPr>
        <w:spacing w:after="0" w:line="240" w:lineRule="auto"/>
      </w:pPr>
      <w:r>
        <w:separator/>
      </w:r>
    </w:p>
  </w:endnote>
  <w:endnote w:type="continuationSeparator" w:id="0">
    <w:p w:rsidR="006D0913" w:rsidRDefault="006D0913" w:rsidP="003E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13" w:rsidRDefault="006D0913" w:rsidP="003E5570">
      <w:pPr>
        <w:spacing w:after="0" w:line="240" w:lineRule="auto"/>
      </w:pPr>
      <w:r>
        <w:separator/>
      </w:r>
    </w:p>
  </w:footnote>
  <w:footnote w:type="continuationSeparator" w:id="0">
    <w:p w:rsidR="006D0913" w:rsidRDefault="006D0913" w:rsidP="003E5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335B"/>
    <w:multiLevelType w:val="multilevel"/>
    <w:tmpl w:val="A9CCA6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EB0E32"/>
    <w:multiLevelType w:val="hybridMultilevel"/>
    <w:tmpl w:val="2E9A1EEE"/>
    <w:lvl w:ilvl="0" w:tplc="CD781796">
      <w:start w:val="6"/>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748750F"/>
    <w:multiLevelType w:val="multilevel"/>
    <w:tmpl w:val="0A443C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7F6885"/>
    <w:multiLevelType w:val="multilevel"/>
    <w:tmpl w:val="0472CE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3F7487"/>
    <w:multiLevelType w:val="multilevel"/>
    <w:tmpl w:val="581224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4836398"/>
    <w:multiLevelType w:val="multilevel"/>
    <w:tmpl w:val="03CE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95E02"/>
    <w:multiLevelType w:val="hybridMultilevel"/>
    <w:tmpl w:val="A81243E4"/>
    <w:lvl w:ilvl="0" w:tplc="C0E6E214">
      <w:start w:val="6"/>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136FE6"/>
    <w:multiLevelType w:val="multilevel"/>
    <w:tmpl w:val="3B28EE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2242C8"/>
    <w:multiLevelType w:val="hybridMultilevel"/>
    <w:tmpl w:val="12581A70"/>
    <w:lvl w:ilvl="0" w:tplc="79B22B60">
      <w:start w:val="1"/>
      <w:numFmt w:val="decimal"/>
      <w:suff w:val="nothing"/>
      <w:lvlText w:val="%1."/>
      <w:lvlJc w:val="left"/>
      <w:pPr>
        <w:ind w:left="0" w:firstLine="709"/>
      </w:pPr>
      <w:rPr>
        <w:rFonts w:hint="default"/>
        <w:sz w:val="28"/>
        <w:szCs w:val="28"/>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94B0C06"/>
    <w:multiLevelType w:val="hybridMultilevel"/>
    <w:tmpl w:val="0E0AE25E"/>
    <w:lvl w:ilvl="0" w:tplc="F82C5812">
      <w:start w:val="1"/>
      <w:numFmt w:val="decimal"/>
      <w:lvlText w:val="%1."/>
      <w:lvlJc w:val="left"/>
      <w:pPr>
        <w:ind w:left="1084" w:hanging="375"/>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0E2ACC"/>
    <w:multiLevelType w:val="multilevel"/>
    <w:tmpl w:val="322C35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28E6474"/>
    <w:multiLevelType w:val="multilevel"/>
    <w:tmpl w:val="EDA2F9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3F11D67"/>
    <w:multiLevelType w:val="multilevel"/>
    <w:tmpl w:val="6EAC2E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67537F8"/>
    <w:multiLevelType w:val="multilevel"/>
    <w:tmpl w:val="D0A02E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CEF42F1"/>
    <w:multiLevelType w:val="hybridMultilevel"/>
    <w:tmpl w:val="F21A6B98"/>
    <w:lvl w:ilvl="0" w:tplc="CA441C24">
      <w:start w:val="15"/>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FF5246B"/>
    <w:multiLevelType w:val="multilevel"/>
    <w:tmpl w:val="AC3035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9"/>
  </w:num>
  <w:num w:numId="3">
    <w:abstractNumId w:val="6"/>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1"/>
  </w:num>
  <w:num w:numId="10">
    <w:abstractNumId w:val="15"/>
  </w:num>
  <w:num w:numId="11">
    <w:abstractNumId w:val="7"/>
  </w:num>
  <w:num w:numId="12">
    <w:abstractNumId w:val="12"/>
  </w:num>
  <w:num w:numId="13">
    <w:abstractNumId w:val="4"/>
  </w:num>
  <w:num w:numId="14">
    <w:abstractNumId w:val="1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F9"/>
    <w:rsid w:val="00004ADF"/>
    <w:rsid w:val="00013989"/>
    <w:rsid w:val="00014767"/>
    <w:rsid w:val="00020776"/>
    <w:rsid w:val="0002664D"/>
    <w:rsid w:val="00041F9B"/>
    <w:rsid w:val="00042986"/>
    <w:rsid w:val="00052ABF"/>
    <w:rsid w:val="00055861"/>
    <w:rsid w:val="00055A1A"/>
    <w:rsid w:val="0005764F"/>
    <w:rsid w:val="00063A39"/>
    <w:rsid w:val="00065286"/>
    <w:rsid w:val="000705A0"/>
    <w:rsid w:val="000712DE"/>
    <w:rsid w:val="00080D21"/>
    <w:rsid w:val="000810DC"/>
    <w:rsid w:val="00096738"/>
    <w:rsid w:val="000A265C"/>
    <w:rsid w:val="000B4912"/>
    <w:rsid w:val="000C1642"/>
    <w:rsid w:val="000C1B87"/>
    <w:rsid w:val="000C3467"/>
    <w:rsid w:val="000C6055"/>
    <w:rsid w:val="000F12BC"/>
    <w:rsid w:val="000F305E"/>
    <w:rsid w:val="000F3CB8"/>
    <w:rsid w:val="0010240D"/>
    <w:rsid w:val="001166FC"/>
    <w:rsid w:val="001170FA"/>
    <w:rsid w:val="00122A08"/>
    <w:rsid w:val="00141CB0"/>
    <w:rsid w:val="001441B2"/>
    <w:rsid w:val="00160C47"/>
    <w:rsid w:val="001630A9"/>
    <w:rsid w:val="00172C47"/>
    <w:rsid w:val="00174126"/>
    <w:rsid w:val="0017631E"/>
    <w:rsid w:val="001765DC"/>
    <w:rsid w:val="00184AC6"/>
    <w:rsid w:val="001871A1"/>
    <w:rsid w:val="00191328"/>
    <w:rsid w:val="00196381"/>
    <w:rsid w:val="001A6630"/>
    <w:rsid w:val="001C47A9"/>
    <w:rsid w:val="001E43BD"/>
    <w:rsid w:val="001E6C13"/>
    <w:rsid w:val="001F0126"/>
    <w:rsid w:val="001F29E6"/>
    <w:rsid w:val="001F4B4C"/>
    <w:rsid w:val="001F61AA"/>
    <w:rsid w:val="00200414"/>
    <w:rsid w:val="002151CE"/>
    <w:rsid w:val="00217FF7"/>
    <w:rsid w:val="0022393B"/>
    <w:rsid w:val="0023305C"/>
    <w:rsid w:val="00251097"/>
    <w:rsid w:val="00260414"/>
    <w:rsid w:val="00261DED"/>
    <w:rsid w:val="00265E39"/>
    <w:rsid w:val="002661A2"/>
    <w:rsid w:val="00283525"/>
    <w:rsid w:val="00286213"/>
    <w:rsid w:val="00290128"/>
    <w:rsid w:val="00290176"/>
    <w:rsid w:val="002906F0"/>
    <w:rsid w:val="00292BFE"/>
    <w:rsid w:val="00293155"/>
    <w:rsid w:val="002A4D8C"/>
    <w:rsid w:val="002B4868"/>
    <w:rsid w:val="002B4A13"/>
    <w:rsid w:val="002B7159"/>
    <w:rsid w:val="002D6403"/>
    <w:rsid w:val="002E4B91"/>
    <w:rsid w:val="002F6140"/>
    <w:rsid w:val="0032058D"/>
    <w:rsid w:val="00324D36"/>
    <w:rsid w:val="003270B7"/>
    <w:rsid w:val="00337597"/>
    <w:rsid w:val="00350BD4"/>
    <w:rsid w:val="00352E3D"/>
    <w:rsid w:val="003727CF"/>
    <w:rsid w:val="00376D64"/>
    <w:rsid w:val="00377783"/>
    <w:rsid w:val="00377944"/>
    <w:rsid w:val="00384658"/>
    <w:rsid w:val="00393341"/>
    <w:rsid w:val="00393463"/>
    <w:rsid w:val="00394FF0"/>
    <w:rsid w:val="003B21B9"/>
    <w:rsid w:val="003D73EF"/>
    <w:rsid w:val="003E5570"/>
    <w:rsid w:val="003E5F07"/>
    <w:rsid w:val="003E64A0"/>
    <w:rsid w:val="003F2370"/>
    <w:rsid w:val="004060F4"/>
    <w:rsid w:val="00406EDA"/>
    <w:rsid w:val="004101A7"/>
    <w:rsid w:val="004145AB"/>
    <w:rsid w:val="004146B4"/>
    <w:rsid w:val="0041535F"/>
    <w:rsid w:val="0042017A"/>
    <w:rsid w:val="00427BDD"/>
    <w:rsid w:val="004305EA"/>
    <w:rsid w:val="004325F6"/>
    <w:rsid w:val="00442B97"/>
    <w:rsid w:val="0045410C"/>
    <w:rsid w:val="00457866"/>
    <w:rsid w:val="004673CE"/>
    <w:rsid w:val="00470B80"/>
    <w:rsid w:val="00477514"/>
    <w:rsid w:val="004A570C"/>
    <w:rsid w:val="004D18E9"/>
    <w:rsid w:val="004E122F"/>
    <w:rsid w:val="004E1EB1"/>
    <w:rsid w:val="0050404D"/>
    <w:rsid w:val="005064D7"/>
    <w:rsid w:val="0050736C"/>
    <w:rsid w:val="00513036"/>
    <w:rsid w:val="005332AA"/>
    <w:rsid w:val="005374BD"/>
    <w:rsid w:val="00540836"/>
    <w:rsid w:val="00544A7D"/>
    <w:rsid w:val="00546154"/>
    <w:rsid w:val="005536CB"/>
    <w:rsid w:val="005569AD"/>
    <w:rsid w:val="00556A01"/>
    <w:rsid w:val="00584A32"/>
    <w:rsid w:val="00586E44"/>
    <w:rsid w:val="0058714D"/>
    <w:rsid w:val="005A721A"/>
    <w:rsid w:val="005A7862"/>
    <w:rsid w:val="005B1432"/>
    <w:rsid w:val="005C451B"/>
    <w:rsid w:val="005D5996"/>
    <w:rsid w:val="005F0D5E"/>
    <w:rsid w:val="005F1172"/>
    <w:rsid w:val="005F13A6"/>
    <w:rsid w:val="00600798"/>
    <w:rsid w:val="00625344"/>
    <w:rsid w:val="00625CAD"/>
    <w:rsid w:val="006272F2"/>
    <w:rsid w:val="006327DE"/>
    <w:rsid w:val="00635DEB"/>
    <w:rsid w:val="00636CAB"/>
    <w:rsid w:val="006514A9"/>
    <w:rsid w:val="006576D0"/>
    <w:rsid w:val="00657D2A"/>
    <w:rsid w:val="00670B21"/>
    <w:rsid w:val="0067110E"/>
    <w:rsid w:val="00676CA1"/>
    <w:rsid w:val="00684503"/>
    <w:rsid w:val="00691712"/>
    <w:rsid w:val="006929C3"/>
    <w:rsid w:val="006955DF"/>
    <w:rsid w:val="006A0051"/>
    <w:rsid w:val="006B175D"/>
    <w:rsid w:val="006C111D"/>
    <w:rsid w:val="006D0913"/>
    <w:rsid w:val="006D14EB"/>
    <w:rsid w:val="006E680A"/>
    <w:rsid w:val="006F53BE"/>
    <w:rsid w:val="00703356"/>
    <w:rsid w:val="007035B1"/>
    <w:rsid w:val="007303E5"/>
    <w:rsid w:val="00730C72"/>
    <w:rsid w:val="00734414"/>
    <w:rsid w:val="007422DE"/>
    <w:rsid w:val="00746973"/>
    <w:rsid w:val="0075020E"/>
    <w:rsid w:val="00766E85"/>
    <w:rsid w:val="00774FC8"/>
    <w:rsid w:val="0077672E"/>
    <w:rsid w:val="00787453"/>
    <w:rsid w:val="00794A9D"/>
    <w:rsid w:val="007A2055"/>
    <w:rsid w:val="007A2855"/>
    <w:rsid w:val="007A3640"/>
    <w:rsid w:val="007A3AEE"/>
    <w:rsid w:val="007A4D74"/>
    <w:rsid w:val="007A5D4A"/>
    <w:rsid w:val="007B4D8C"/>
    <w:rsid w:val="007D71DE"/>
    <w:rsid w:val="007E32CE"/>
    <w:rsid w:val="007F22D6"/>
    <w:rsid w:val="007F473E"/>
    <w:rsid w:val="007F6F40"/>
    <w:rsid w:val="007F7AEE"/>
    <w:rsid w:val="00824BF7"/>
    <w:rsid w:val="00831B6C"/>
    <w:rsid w:val="00835AAF"/>
    <w:rsid w:val="008366F5"/>
    <w:rsid w:val="00840DA7"/>
    <w:rsid w:val="00840FA9"/>
    <w:rsid w:val="00842BEC"/>
    <w:rsid w:val="00852A60"/>
    <w:rsid w:val="00862286"/>
    <w:rsid w:val="008665AA"/>
    <w:rsid w:val="0088438C"/>
    <w:rsid w:val="00893104"/>
    <w:rsid w:val="008A0ED2"/>
    <w:rsid w:val="008A17A0"/>
    <w:rsid w:val="008A198F"/>
    <w:rsid w:val="008A213B"/>
    <w:rsid w:val="008B22B4"/>
    <w:rsid w:val="008D2111"/>
    <w:rsid w:val="008D48D1"/>
    <w:rsid w:val="008D787E"/>
    <w:rsid w:val="008E1067"/>
    <w:rsid w:val="008E25B6"/>
    <w:rsid w:val="008E2778"/>
    <w:rsid w:val="008E5D2B"/>
    <w:rsid w:val="008E732B"/>
    <w:rsid w:val="008F61F8"/>
    <w:rsid w:val="00910B96"/>
    <w:rsid w:val="0091637A"/>
    <w:rsid w:val="009173AE"/>
    <w:rsid w:val="00936D2F"/>
    <w:rsid w:val="00946285"/>
    <w:rsid w:val="00947635"/>
    <w:rsid w:val="009675EC"/>
    <w:rsid w:val="00971D11"/>
    <w:rsid w:val="00976C4F"/>
    <w:rsid w:val="00982195"/>
    <w:rsid w:val="00983845"/>
    <w:rsid w:val="00986CBC"/>
    <w:rsid w:val="00993297"/>
    <w:rsid w:val="009B25E7"/>
    <w:rsid w:val="009C04AF"/>
    <w:rsid w:val="009C24BC"/>
    <w:rsid w:val="009C6B8C"/>
    <w:rsid w:val="009C7F99"/>
    <w:rsid w:val="009D24DA"/>
    <w:rsid w:val="009D662E"/>
    <w:rsid w:val="009D7788"/>
    <w:rsid w:val="009E0B25"/>
    <w:rsid w:val="009E50CC"/>
    <w:rsid w:val="009E770B"/>
    <w:rsid w:val="009F1AC5"/>
    <w:rsid w:val="00A051E0"/>
    <w:rsid w:val="00A123C2"/>
    <w:rsid w:val="00A16795"/>
    <w:rsid w:val="00A34B9C"/>
    <w:rsid w:val="00A4120B"/>
    <w:rsid w:val="00A4483E"/>
    <w:rsid w:val="00A512F9"/>
    <w:rsid w:val="00A57DAB"/>
    <w:rsid w:val="00A756BD"/>
    <w:rsid w:val="00A82CF2"/>
    <w:rsid w:val="00A923CD"/>
    <w:rsid w:val="00A95D85"/>
    <w:rsid w:val="00AA7D68"/>
    <w:rsid w:val="00AB3C85"/>
    <w:rsid w:val="00AD5453"/>
    <w:rsid w:val="00AD5C2B"/>
    <w:rsid w:val="00AD62DF"/>
    <w:rsid w:val="00AD77B2"/>
    <w:rsid w:val="00AE29D3"/>
    <w:rsid w:val="00AE36CE"/>
    <w:rsid w:val="00AE3AA5"/>
    <w:rsid w:val="00AE4E95"/>
    <w:rsid w:val="00AF203F"/>
    <w:rsid w:val="00AF6DB0"/>
    <w:rsid w:val="00B0278F"/>
    <w:rsid w:val="00B05C29"/>
    <w:rsid w:val="00B1238F"/>
    <w:rsid w:val="00B13EA4"/>
    <w:rsid w:val="00B261C3"/>
    <w:rsid w:val="00B416B5"/>
    <w:rsid w:val="00B4737B"/>
    <w:rsid w:val="00B539EE"/>
    <w:rsid w:val="00B61CF6"/>
    <w:rsid w:val="00B72095"/>
    <w:rsid w:val="00B751B3"/>
    <w:rsid w:val="00B85200"/>
    <w:rsid w:val="00B877D1"/>
    <w:rsid w:val="00B9076C"/>
    <w:rsid w:val="00BA160D"/>
    <w:rsid w:val="00BB29E6"/>
    <w:rsid w:val="00BC1CA3"/>
    <w:rsid w:val="00BC2E31"/>
    <w:rsid w:val="00BC498F"/>
    <w:rsid w:val="00BD1CFE"/>
    <w:rsid w:val="00BD1DA1"/>
    <w:rsid w:val="00BE1E3A"/>
    <w:rsid w:val="00BE2807"/>
    <w:rsid w:val="00BE5372"/>
    <w:rsid w:val="00BE612B"/>
    <w:rsid w:val="00C0502D"/>
    <w:rsid w:val="00C07A87"/>
    <w:rsid w:val="00C10962"/>
    <w:rsid w:val="00C3627B"/>
    <w:rsid w:val="00C36AF0"/>
    <w:rsid w:val="00C36F46"/>
    <w:rsid w:val="00C43E71"/>
    <w:rsid w:val="00C46D25"/>
    <w:rsid w:val="00C617D1"/>
    <w:rsid w:val="00C62396"/>
    <w:rsid w:val="00C64FED"/>
    <w:rsid w:val="00C667FC"/>
    <w:rsid w:val="00C73822"/>
    <w:rsid w:val="00C75806"/>
    <w:rsid w:val="00C92873"/>
    <w:rsid w:val="00C9706E"/>
    <w:rsid w:val="00CA1261"/>
    <w:rsid w:val="00CA146D"/>
    <w:rsid w:val="00CA4C83"/>
    <w:rsid w:val="00CB61DC"/>
    <w:rsid w:val="00CB7D9F"/>
    <w:rsid w:val="00CC56C8"/>
    <w:rsid w:val="00CC5DF3"/>
    <w:rsid w:val="00CC73D8"/>
    <w:rsid w:val="00CD4CCD"/>
    <w:rsid w:val="00CF3A41"/>
    <w:rsid w:val="00D00245"/>
    <w:rsid w:val="00D03F55"/>
    <w:rsid w:val="00D05D95"/>
    <w:rsid w:val="00D079A6"/>
    <w:rsid w:val="00D11E87"/>
    <w:rsid w:val="00D17AEA"/>
    <w:rsid w:val="00D23C24"/>
    <w:rsid w:val="00D2480F"/>
    <w:rsid w:val="00D30D61"/>
    <w:rsid w:val="00D35ECD"/>
    <w:rsid w:val="00D35F18"/>
    <w:rsid w:val="00D4551C"/>
    <w:rsid w:val="00D47619"/>
    <w:rsid w:val="00D5002B"/>
    <w:rsid w:val="00D54837"/>
    <w:rsid w:val="00D55889"/>
    <w:rsid w:val="00D56042"/>
    <w:rsid w:val="00D63DE3"/>
    <w:rsid w:val="00D64AD9"/>
    <w:rsid w:val="00D7027C"/>
    <w:rsid w:val="00D707E2"/>
    <w:rsid w:val="00D77EFB"/>
    <w:rsid w:val="00D80E38"/>
    <w:rsid w:val="00D841D7"/>
    <w:rsid w:val="00D84A9C"/>
    <w:rsid w:val="00D920BB"/>
    <w:rsid w:val="00DA4FB9"/>
    <w:rsid w:val="00DA62B0"/>
    <w:rsid w:val="00DB2A02"/>
    <w:rsid w:val="00DB7BA2"/>
    <w:rsid w:val="00DC009B"/>
    <w:rsid w:val="00DD0331"/>
    <w:rsid w:val="00DD0C2B"/>
    <w:rsid w:val="00DE3934"/>
    <w:rsid w:val="00E233E8"/>
    <w:rsid w:val="00E31896"/>
    <w:rsid w:val="00E34582"/>
    <w:rsid w:val="00E37CC3"/>
    <w:rsid w:val="00E42860"/>
    <w:rsid w:val="00E51D6D"/>
    <w:rsid w:val="00E57F50"/>
    <w:rsid w:val="00E90E12"/>
    <w:rsid w:val="00E92FB9"/>
    <w:rsid w:val="00EA2386"/>
    <w:rsid w:val="00EA76F0"/>
    <w:rsid w:val="00EB16C4"/>
    <w:rsid w:val="00EB5000"/>
    <w:rsid w:val="00EC0403"/>
    <w:rsid w:val="00EC1DA4"/>
    <w:rsid w:val="00EC26BA"/>
    <w:rsid w:val="00EC68FB"/>
    <w:rsid w:val="00ED40C0"/>
    <w:rsid w:val="00F02053"/>
    <w:rsid w:val="00F06241"/>
    <w:rsid w:val="00F06B61"/>
    <w:rsid w:val="00F127AA"/>
    <w:rsid w:val="00F13568"/>
    <w:rsid w:val="00F35A37"/>
    <w:rsid w:val="00F373E4"/>
    <w:rsid w:val="00F411D6"/>
    <w:rsid w:val="00F4598C"/>
    <w:rsid w:val="00F510CB"/>
    <w:rsid w:val="00F53C87"/>
    <w:rsid w:val="00F602E0"/>
    <w:rsid w:val="00F73E96"/>
    <w:rsid w:val="00F76FC2"/>
    <w:rsid w:val="00F8627E"/>
    <w:rsid w:val="00F91F2C"/>
    <w:rsid w:val="00F942F6"/>
    <w:rsid w:val="00FA4F37"/>
    <w:rsid w:val="00FA5CB0"/>
    <w:rsid w:val="00FC6A6E"/>
    <w:rsid w:val="00FC7EE0"/>
    <w:rsid w:val="00FD14AE"/>
    <w:rsid w:val="00FD4CBE"/>
    <w:rsid w:val="00FE5CCA"/>
    <w:rsid w:val="00FE5DCD"/>
    <w:rsid w:val="00FF4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C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semiHidden/>
    <w:unhideWhenUsed/>
    <w:qFormat/>
    <w:rsid w:val="008D211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5570"/>
    <w:rPr>
      <w:rFonts w:cs="Times New Roman"/>
      <w:color w:val="1F2881"/>
      <w:u w:val="none"/>
      <w:effect w:val="none"/>
    </w:rPr>
  </w:style>
  <w:style w:type="character" w:styleId="a4">
    <w:name w:val="footnote reference"/>
    <w:uiPriority w:val="99"/>
    <w:unhideWhenUsed/>
    <w:rsid w:val="003E5570"/>
    <w:rPr>
      <w:vertAlign w:val="superscript"/>
    </w:rPr>
  </w:style>
  <w:style w:type="paragraph" w:styleId="a5">
    <w:name w:val="Body Text Indent"/>
    <w:basedOn w:val="a"/>
    <w:link w:val="a6"/>
    <w:uiPriority w:val="99"/>
    <w:unhideWhenUsed/>
    <w:rsid w:val="006327DE"/>
    <w:pPr>
      <w:spacing w:after="120" w:line="240" w:lineRule="auto"/>
      <w:ind w:left="283"/>
    </w:pPr>
    <w:rPr>
      <w:rFonts w:ascii="Cambria" w:eastAsia="MS Mincho" w:hAnsi="Cambria" w:cs="Times New Roman"/>
      <w:sz w:val="24"/>
      <w:szCs w:val="24"/>
    </w:rPr>
  </w:style>
  <w:style w:type="character" w:customStyle="1" w:styleId="a6">
    <w:name w:val="Основной текст с отступом Знак"/>
    <w:basedOn w:val="a0"/>
    <w:link w:val="a5"/>
    <w:uiPriority w:val="99"/>
    <w:rsid w:val="006327DE"/>
    <w:rPr>
      <w:rFonts w:ascii="Cambria" w:eastAsia="MS Mincho" w:hAnsi="Cambria" w:cs="Times New Roman"/>
      <w:sz w:val="24"/>
      <w:szCs w:val="24"/>
      <w:lang w:val="uk-UA"/>
    </w:rPr>
  </w:style>
  <w:style w:type="character" w:styleId="a7">
    <w:name w:val="Strong"/>
    <w:basedOn w:val="a0"/>
    <w:uiPriority w:val="22"/>
    <w:qFormat/>
    <w:rsid w:val="00676CA1"/>
    <w:rPr>
      <w:b/>
      <w:bCs/>
    </w:rPr>
  </w:style>
  <w:style w:type="character" w:customStyle="1" w:styleId="apple-converted-space">
    <w:name w:val="apple-converted-space"/>
    <w:basedOn w:val="a0"/>
    <w:rsid w:val="00676CA1"/>
  </w:style>
  <w:style w:type="character" w:customStyle="1" w:styleId="4">
    <w:name w:val="Заголовок №4_"/>
    <w:link w:val="41"/>
    <w:uiPriority w:val="99"/>
    <w:rsid w:val="00DC009B"/>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DC009B"/>
    <w:pPr>
      <w:shd w:val="clear" w:color="auto" w:fill="FFFFFF"/>
      <w:spacing w:before="180" w:after="0" w:line="240" w:lineRule="exact"/>
      <w:ind w:hanging="180"/>
      <w:jc w:val="both"/>
      <w:outlineLvl w:val="3"/>
    </w:pPr>
    <w:rPr>
      <w:rFonts w:ascii="Arial Narrow" w:hAnsi="Arial Narrow" w:cs="Arial Narrow"/>
      <w:b/>
      <w:bCs/>
      <w:sz w:val="18"/>
      <w:szCs w:val="18"/>
      <w:lang w:val="ru-RU"/>
    </w:rPr>
  </w:style>
  <w:style w:type="paragraph" w:styleId="a8">
    <w:name w:val="Normal (Web)"/>
    <w:basedOn w:val="a"/>
    <w:uiPriority w:val="99"/>
    <w:semiHidden/>
    <w:unhideWhenUsed/>
    <w:rsid w:val="007767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8366F5"/>
    <w:pPr>
      <w:ind w:left="720"/>
      <w:contextualSpacing/>
    </w:pPr>
  </w:style>
  <w:style w:type="character" w:customStyle="1" w:styleId="10">
    <w:name w:val="Заголовок 1 Знак"/>
    <w:basedOn w:val="a0"/>
    <w:link w:val="1"/>
    <w:uiPriority w:val="9"/>
    <w:rsid w:val="00ED40C0"/>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D2111"/>
    <w:pPr>
      <w:spacing w:after="120" w:line="480" w:lineRule="auto"/>
    </w:pPr>
  </w:style>
  <w:style w:type="character" w:customStyle="1" w:styleId="20">
    <w:name w:val="Основной текст 2 Знак"/>
    <w:basedOn w:val="a0"/>
    <w:link w:val="2"/>
    <w:uiPriority w:val="99"/>
    <w:semiHidden/>
    <w:rsid w:val="008D2111"/>
    <w:rPr>
      <w:lang w:val="uk-UA"/>
    </w:rPr>
  </w:style>
  <w:style w:type="character" w:customStyle="1" w:styleId="30">
    <w:name w:val="Заголовок 3 Знак"/>
    <w:basedOn w:val="a0"/>
    <w:link w:val="3"/>
    <w:semiHidden/>
    <w:rsid w:val="008D2111"/>
    <w:rPr>
      <w:rFonts w:ascii="Cambria" w:eastAsia="Times New Roman" w:hAnsi="Cambria" w:cs="Times New Roman"/>
      <w:b/>
      <w:bCs/>
      <w:sz w:val="26"/>
      <w:szCs w:val="26"/>
      <w:lang w:val="uk-UA" w:eastAsia="ru-RU"/>
    </w:rPr>
  </w:style>
  <w:style w:type="character" w:customStyle="1" w:styleId="hps">
    <w:name w:val="hps"/>
    <w:uiPriority w:val="99"/>
    <w:rsid w:val="008D2111"/>
  </w:style>
  <w:style w:type="character" w:styleId="aa">
    <w:name w:val="Emphasis"/>
    <w:basedOn w:val="a0"/>
    <w:uiPriority w:val="20"/>
    <w:qFormat/>
    <w:rsid w:val="00540836"/>
    <w:rPr>
      <w:i/>
      <w:iCs/>
    </w:rPr>
  </w:style>
  <w:style w:type="character" w:customStyle="1" w:styleId="st1">
    <w:name w:val="st1"/>
    <w:basedOn w:val="a0"/>
    <w:rsid w:val="001F61AA"/>
  </w:style>
  <w:style w:type="character" w:customStyle="1" w:styleId="rvts23">
    <w:name w:val="rvts23"/>
    <w:basedOn w:val="a0"/>
    <w:rsid w:val="00A95D85"/>
  </w:style>
  <w:style w:type="table" w:styleId="ab">
    <w:name w:val="Table Grid"/>
    <w:basedOn w:val="a1"/>
    <w:uiPriority w:val="59"/>
    <w:rsid w:val="00052A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51D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1D6D"/>
    <w:rPr>
      <w:rFonts w:ascii="Tahoma" w:hAnsi="Tahoma" w:cs="Tahoma"/>
      <w:sz w:val="16"/>
      <w:szCs w:val="16"/>
      <w:lang w:val="uk-UA"/>
    </w:rPr>
  </w:style>
  <w:style w:type="character" w:customStyle="1" w:styleId="author">
    <w:name w:val="author"/>
    <w:basedOn w:val="a0"/>
    <w:rsid w:val="00F91F2C"/>
  </w:style>
  <w:style w:type="character" w:customStyle="1" w:styleId="a-color-secondary">
    <w:name w:val="a-color-secondary"/>
    <w:basedOn w:val="a0"/>
    <w:rsid w:val="00F91F2C"/>
  </w:style>
  <w:style w:type="character" w:customStyle="1" w:styleId="a-size-medium">
    <w:name w:val="a-size-medium"/>
    <w:basedOn w:val="a0"/>
    <w:rsid w:val="00F9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40C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semiHidden/>
    <w:unhideWhenUsed/>
    <w:qFormat/>
    <w:rsid w:val="008D211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E5570"/>
    <w:rPr>
      <w:rFonts w:cs="Times New Roman"/>
      <w:color w:val="1F2881"/>
      <w:u w:val="none"/>
      <w:effect w:val="none"/>
    </w:rPr>
  </w:style>
  <w:style w:type="character" w:styleId="a4">
    <w:name w:val="footnote reference"/>
    <w:uiPriority w:val="99"/>
    <w:unhideWhenUsed/>
    <w:rsid w:val="003E5570"/>
    <w:rPr>
      <w:vertAlign w:val="superscript"/>
    </w:rPr>
  </w:style>
  <w:style w:type="paragraph" w:styleId="a5">
    <w:name w:val="Body Text Indent"/>
    <w:basedOn w:val="a"/>
    <w:link w:val="a6"/>
    <w:uiPriority w:val="99"/>
    <w:unhideWhenUsed/>
    <w:rsid w:val="006327DE"/>
    <w:pPr>
      <w:spacing w:after="120" w:line="240" w:lineRule="auto"/>
      <w:ind w:left="283"/>
    </w:pPr>
    <w:rPr>
      <w:rFonts w:ascii="Cambria" w:eastAsia="MS Mincho" w:hAnsi="Cambria" w:cs="Times New Roman"/>
      <w:sz w:val="24"/>
      <w:szCs w:val="24"/>
    </w:rPr>
  </w:style>
  <w:style w:type="character" w:customStyle="1" w:styleId="a6">
    <w:name w:val="Основной текст с отступом Знак"/>
    <w:basedOn w:val="a0"/>
    <w:link w:val="a5"/>
    <w:uiPriority w:val="99"/>
    <w:rsid w:val="006327DE"/>
    <w:rPr>
      <w:rFonts w:ascii="Cambria" w:eastAsia="MS Mincho" w:hAnsi="Cambria" w:cs="Times New Roman"/>
      <w:sz w:val="24"/>
      <w:szCs w:val="24"/>
      <w:lang w:val="uk-UA"/>
    </w:rPr>
  </w:style>
  <w:style w:type="character" w:styleId="a7">
    <w:name w:val="Strong"/>
    <w:basedOn w:val="a0"/>
    <w:uiPriority w:val="22"/>
    <w:qFormat/>
    <w:rsid w:val="00676CA1"/>
    <w:rPr>
      <w:b/>
      <w:bCs/>
    </w:rPr>
  </w:style>
  <w:style w:type="character" w:customStyle="1" w:styleId="apple-converted-space">
    <w:name w:val="apple-converted-space"/>
    <w:basedOn w:val="a0"/>
    <w:rsid w:val="00676CA1"/>
  </w:style>
  <w:style w:type="character" w:customStyle="1" w:styleId="4">
    <w:name w:val="Заголовок №4_"/>
    <w:link w:val="41"/>
    <w:uiPriority w:val="99"/>
    <w:rsid w:val="00DC009B"/>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DC009B"/>
    <w:pPr>
      <w:shd w:val="clear" w:color="auto" w:fill="FFFFFF"/>
      <w:spacing w:before="180" w:after="0" w:line="240" w:lineRule="exact"/>
      <w:ind w:hanging="180"/>
      <w:jc w:val="both"/>
      <w:outlineLvl w:val="3"/>
    </w:pPr>
    <w:rPr>
      <w:rFonts w:ascii="Arial Narrow" w:hAnsi="Arial Narrow" w:cs="Arial Narrow"/>
      <w:b/>
      <w:bCs/>
      <w:sz w:val="18"/>
      <w:szCs w:val="18"/>
      <w:lang w:val="ru-RU"/>
    </w:rPr>
  </w:style>
  <w:style w:type="paragraph" w:styleId="a8">
    <w:name w:val="Normal (Web)"/>
    <w:basedOn w:val="a"/>
    <w:uiPriority w:val="99"/>
    <w:semiHidden/>
    <w:unhideWhenUsed/>
    <w:rsid w:val="007767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8366F5"/>
    <w:pPr>
      <w:ind w:left="720"/>
      <w:contextualSpacing/>
    </w:pPr>
  </w:style>
  <w:style w:type="character" w:customStyle="1" w:styleId="10">
    <w:name w:val="Заголовок 1 Знак"/>
    <w:basedOn w:val="a0"/>
    <w:link w:val="1"/>
    <w:uiPriority w:val="9"/>
    <w:rsid w:val="00ED40C0"/>
    <w:rPr>
      <w:rFonts w:ascii="Times New Roman" w:eastAsia="Times New Roman" w:hAnsi="Times New Roman" w:cs="Times New Roman"/>
      <w:b/>
      <w:bCs/>
      <w:kern w:val="36"/>
      <w:sz w:val="48"/>
      <w:szCs w:val="48"/>
      <w:lang w:eastAsia="ru-RU"/>
    </w:rPr>
  </w:style>
  <w:style w:type="paragraph" w:styleId="2">
    <w:name w:val="Body Text 2"/>
    <w:basedOn w:val="a"/>
    <w:link w:val="20"/>
    <w:uiPriority w:val="99"/>
    <w:semiHidden/>
    <w:unhideWhenUsed/>
    <w:rsid w:val="008D2111"/>
    <w:pPr>
      <w:spacing w:after="120" w:line="480" w:lineRule="auto"/>
    </w:pPr>
  </w:style>
  <w:style w:type="character" w:customStyle="1" w:styleId="20">
    <w:name w:val="Основной текст 2 Знак"/>
    <w:basedOn w:val="a0"/>
    <w:link w:val="2"/>
    <w:uiPriority w:val="99"/>
    <w:semiHidden/>
    <w:rsid w:val="008D2111"/>
    <w:rPr>
      <w:lang w:val="uk-UA"/>
    </w:rPr>
  </w:style>
  <w:style w:type="character" w:customStyle="1" w:styleId="30">
    <w:name w:val="Заголовок 3 Знак"/>
    <w:basedOn w:val="a0"/>
    <w:link w:val="3"/>
    <w:semiHidden/>
    <w:rsid w:val="008D2111"/>
    <w:rPr>
      <w:rFonts w:ascii="Cambria" w:eastAsia="Times New Roman" w:hAnsi="Cambria" w:cs="Times New Roman"/>
      <w:b/>
      <w:bCs/>
      <w:sz w:val="26"/>
      <w:szCs w:val="26"/>
      <w:lang w:val="uk-UA" w:eastAsia="ru-RU"/>
    </w:rPr>
  </w:style>
  <w:style w:type="character" w:customStyle="1" w:styleId="hps">
    <w:name w:val="hps"/>
    <w:uiPriority w:val="99"/>
    <w:rsid w:val="008D2111"/>
  </w:style>
  <w:style w:type="character" w:styleId="aa">
    <w:name w:val="Emphasis"/>
    <w:basedOn w:val="a0"/>
    <w:uiPriority w:val="20"/>
    <w:qFormat/>
    <w:rsid w:val="00540836"/>
    <w:rPr>
      <w:i/>
      <w:iCs/>
    </w:rPr>
  </w:style>
  <w:style w:type="character" w:customStyle="1" w:styleId="st1">
    <w:name w:val="st1"/>
    <w:basedOn w:val="a0"/>
    <w:rsid w:val="001F61AA"/>
  </w:style>
  <w:style w:type="character" w:customStyle="1" w:styleId="rvts23">
    <w:name w:val="rvts23"/>
    <w:basedOn w:val="a0"/>
    <w:rsid w:val="00A95D85"/>
  </w:style>
  <w:style w:type="table" w:styleId="ab">
    <w:name w:val="Table Grid"/>
    <w:basedOn w:val="a1"/>
    <w:uiPriority w:val="59"/>
    <w:rsid w:val="00052A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51D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1D6D"/>
    <w:rPr>
      <w:rFonts w:ascii="Tahoma" w:hAnsi="Tahoma" w:cs="Tahoma"/>
      <w:sz w:val="16"/>
      <w:szCs w:val="16"/>
      <w:lang w:val="uk-UA"/>
    </w:rPr>
  </w:style>
  <w:style w:type="character" w:customStyle="1" w:styleId="author">
    <w:name w:val="author"/>
    <w:basedOn w:val="a0"/>
    <w:rsid w:val="00F91F2C"/>
  </w:style>
  <w:style w:type="character" w:customStyle="1" w:styleId="a-color-secondary">
    <w:name w:val="a-color-secondary"/>
    <w:basedOn w:val="a0"/>
    <w:rsid w:val="00F91F2C"/>
  </w:style>
  <w:style w:type="character" w:customStyle="1" w:styleId="a-size-medium">
    <w:name w:val="a-size-medium"/>
    <w:basedOn w:val="a0"/>
    <w:rsid w:val="00F9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124">
      <w:bodyDiv w:val="1"/>
      <w:marLeft w:val="0"/>
      <w:marRight w:val="0"/>
      <w:marTop w:val="0"/>
      <w:marBottom w:val="0"/>
      <w:divBdr>
        <w:top w:val="none" w:sz="0" w:space="0" w:color="auto"/>
        <w:left w:val="none" w:sz="0" w:space="0" w:color="auto"/>
        <w:bottom w:val="none" w:sz="0" w:space="0" w:color="auto"/>
        <w:right w:val="none" w:sz="0" w:space="0" w:color="auto"/>
      </w:divBdr>
    </w:div>
    <w:div w:id="468792439">
      <w:bodyDiv w:val="1"/>
      <w:marLeft w:val="0"/>
      <w:marRight w:val="0"/>
      <w:marTop w:val="0"/>
      <w:marBottom w:val="0"/>
      <w:divBdr>
        <w:top w:val="none" w:sz="0" w:space="0" w:color="auto"/>
        <w:left w:val="none" w:sz="0" w:space="0" w:color="auto"/>
        <w:bottom w:val="none" w:sz="0" w:space="0" w:color="auto"/>
        <w:right w:val="none" w:sz="0" w:space="0" w:color="auto"/>
      </w:divBdr>
    </w:div>
    <w:div w:id="509759156">
      <w:bodyDiv w:val="1"/>
      <w:marLeft w:val="0"/>
      <w:marRight w:val="0"/>
      <w:marTop w:val="0"/>
      <w:marBottom w:val="0"/>
      <w:divBdr>
        <w:top w:val="none" w:sz="0" w:space="0" w:color="auto"/>
        <w:left w:val="none" w:sz="0" w:space="0" w:color="auto"/>
        <w:bottom w:val="none" w:sz="0" w:space="0" w:color="auto"/>
        <w:right w:val="none" w:sz="0" w:space="0" w:color="auto"/>
      </w:divBdr>
    </w:div>
    <w:div w:id="646133285">
      <w:bodyDiv w:val="1"/>
      <w:marLeft w:val="0"/>
      <w:marRight w:val="0"/>
      <w:marTop w:val="0"/>
      <w:marBottom w:val="0"/>
      <w:divBdr>
        <w:top w:val="none" w:sz="0" w:space="0" w:color="auto"/>
        <w:left w:val="none" w:sz="0" w:space="0" w:color="auto"/>
        <w:bottom w:val="none" w:sz="0" w:space="0" w:color="auto"/>
        <w:right w:val="none" w:sz="0" w:space="0" w:color="auto"/>
      </w:divBdr>
    </w:div>
    <w:div w:id="966082527">
      <w:bodyDiv w:val="1"/>
      <w:marLeft w:val="0"/>
      <w:marRight w:val="0"/>
      <w:marTop w:val="0"/>
      <w:marBottom w:val="0"/>
      <w:divBdr>
        <w:top w:val="none" w:sz="0" w:space="0" w:color="auto"/>
        <w:left w:val="none" w:sz="0" w:space="0" w:color="auto"/>
        <w:bottom w:val="none" w:sz="0" w:space="0" w:color="auto"/>
        <w:right w:val="none" w:sz="0" w:space="0" w:color="auto"/>
      </w:divBdr>
    </w:div>
    <w:div w:id="1191455915">
      <w:bodyDiv w:val="1"/>
      <w:marLeft w:val="0"/>
      <w:marRight w:val="0"/>
      <w:marTop w:val="0"/>
      <w:marBottom w:val="0"/>
      <w:divBdr>
        <w:top w:val="none" w:sz="0" w:space="0" w:color="auto"/>
        <w:left w:val="none" w:sz="0" w:space="0" w:color="auto"/>
        <w:bottom w:val="none" w:sz="0" w:space="0" w:color="auto"/>
        <w:right w:val="none" w:sz="0" w:space="0" w:color="auto"/>
      </w:divBdr>
    </w:div>
    <w:div w:id="1796557899">
      <w:bodyDiv w:val="1"/>
      <w:marLeft w:val="0"/>
      <w:marRight w:val="0"/>
      <w:marTop w:val="0"/>
      <w:marBottom w:val="0"/>
      <w:divBdr>
        <w:top w:val="none" w:sz="0" w:space="0" w:color="auto"/>
        <w:left w:val="none" w:sz="0" w:space="0" w:color="auto"/>
        <w:bottom w:val="none" w:sz="0" w:space="0" w:color="auto"/>
        <w:right w:val="none" w:sz="0" w:space="0" w:color="auto"/>
      </w:divBdr>
    </w:div>
    <w:div w:id="19448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s/ref=dp_byline_sr_book_2?ie=UTF8&amp;text=William+Eimicke&amp;search-alias=books&amp;field-author=William+Eimicke&amp;sort=relevancerank" TargetMode="External"/><Relationship Id="rId18" Type="http://schemas.openxmlformats.org/officeDocument/2006/relationships/hyperlink" Target="https://www.unenvironment.org/explore-topics/green-economy" TargetMode="External"/><Relationship Id="rId26" Type="http://schemas.openxmlformats.org/officeDocument/2006/relationships/hyperlink" Target="http://ec.europa.eu/eurostat" TargetMode="External"/><Relationship Id="rId3" Type="http://schemas.openxmlformats.org/officeDocument/2006/relationships/styles" Target="styles.xml"/><Relationship Id="rId21" Type="http://schemas.openxmlformats.org/officeDocument/2006/relationships/hyperlink" Target="http://zakon2.rada.gov.ua/laws/show/995_l61" TargetMode="External"/><Relationship Id="rId7" Type="http://schemas.openxmlformats.org/officeDocument/2006/relationships/footnotes" Target="footnotes.xml"/><Relationship Id="rId12" Type="http://schemas.openxmlformats.org/officeDocument/2006/relationships/hyperlink" Target="https://www.amazon.com/s/ref=dp_byline_sr_book_1?ie=UTF8&amp;text=Steven+Cohen&amp;search-alias=books&amp;field-author=Steven+Cohen&amp;sort=relevancerank" TargetMode="External"/><Relationship Id="rId17" Type="http://schemas.openxmlformats.org/officeDocument/2006/relationships/hyperlink" Target="https://www.worldenergy.org" TargetMode="External"/><Relationship Id="rId25" Type="http://schemas.openxmlformats.org/officeDocument/2006/relationships/hyperlink" Target="http://ec.europa.eu/eu2020/pdf/COMPLET%20EN%20BARROSO%20%20%20007%20-%20Europe%202020%20-%20EN%20version.pdf" TargetMode="External"/><Relationship Id="rId2" Type="http://schemas.openxmlformats.org/officeDocument/2006/relationships/numbering" Target="numbering.xml"/><Relationship Id="rId16" Type="http://schemas.openxmlformats.org/officeDocument/2006/relationships/hyperlink" Target="http://zakon2.rada.gov.ua/laws/show/995_982" TargetMode="External"/><Relationship Id="rId20" Type="http://schemas.openxmlformats.org/officeDocument/2006/relationships/hyperlink" Target="http://zakon2.rada.gov.ua/laws/show/1469-19/para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s/ref=dp_byline_sr_book_2?ie=UTF8&amp;text=William+C.+Clark&amp;search-alias=books&amp;field-author=William+C.+Clark&amp;sort=relevancerank" TargetMode="External"/><Relationship Id="rId24" Type="http://schemas.openxmlformats.org/officeDocument/2006/relationships/hyperlink" Target="https://www.ises.org/" TargetMode="External"/><Relationship Id="rId5" Type="http://schemas.openxmlformats.org/officeDocument/2006/relationships/settings" Target="settings.xml"/><Relationship Id="rId15" Type="http://schemas.openxmlformats.org/officeDocument/2006/relationships/hyperlink" Target="https://sustainabledevelopment.un.org/post2015/transformingourworld" TargetMode="External"/><Relationship Id="rId23" Type="http://schemas.openxmlformats.org/officeDocument/2006/relationships/hyperlink" Target="http://www.irena.org/" TargetMode="External"/><Relationship Id="rId28" Type="http://schemas.openxmlformats.org/officeDocument/2006/relationships/theme" Target="theme/theme1.xml"/><Relationship Id="rId10" Type="http://schemas.openxmlformats.org/officeDocument/2006/relationships/hyperlink" Target="https://www.amazon.com/s/ref=dp_byline_sr_book_1?ie=UTF8&amp;text=Pamela+Matson&amp;search-alias=books&amp;field-author=Pamela+Matson&amp;sort=relevancerank" TargetMode="External"/><Relationship Id="rId19" Type="http://schemas.openxmlformats.org/officeDocument/2006/relationships/hyperlink" Target="https://www.unido.org/" TargetMode="External"/><Relationship Id="rId4" Type="http://schemas.microsoft.com/office/2007/relationships/stylesWithEffects" Target="stylesWithEffects.xml"/><Relationship Id="rId9" Type="http://schemas.openxmlformats.org/officeDocument/2006/relationships/hyperlink" Target="http://www.uabio.org" TargetMode="External"/><Relationship Id="rId14" Type="http://schemas.openxmlformats.org/officeDocument/2006/relationships/hyperlink" Target="https://www.amazon.com/s/ref=dp_byline_sr_book_3?ie=UTF8&amp;text=Alison+Miller&amp;search-alias=books&amp;field-author=Alison+Miller&amp;sort=relevancerank" TargetMode="External"/><Relationship Id="rId22" Type="http://schemas.openxmlformats.org/officeDocument/2006/relationships/hyperlink" Target="http://www.ua.undp.org/content/ukraine/uk/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8BA2E-664F-416D-88E8-4030E215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7232</Words>
  <Characters>41227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cp:lastPrinted>2018-03-13T12:38:00Z</cp:lastPrinted>
  <dcterms:created xsi:type="dcterms:W3CDTF">2019-09-23T05:33:00Z</dcterms:created>
  <dcterms:modified xsi:type="dcterms:W3CDTF">2019-09-23T05:33:00Z</dcterms:modified>
</cp:coreProperties>
</file>