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70" w:rsidRPr="00146A95" w:rsidRDefault="0070136A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Маджд С.М.</w:t>
      </w:r>
    </w:p>
    <w:p w:rsidR="008A4F70" w:rsidRPr="00146A95" w:rsidRDefault="008A4F70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>к.</w:t>
      </w:r>
      <w:r w:rsidR="0070136A">
        <w:rPr>
          <w:rFonts w:ascii="Times New Roman" w:hAnsi="Times New Roman" w:cs="Times New Roman"/>
          <w:i/>
          <w:sz w:val="24"/>
          <w:szCs w:val="28"/>
          <w:lang w:val="uk-UA"/>
        </w:rPr>
        <w:t>т</w:t>
      </w: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 xml:space="preserve">.н., </w:t>
      </w:r>
      <w:r w:rsidR="0070136A">
        <w:rPr>
          <w:rFonts w:ascii="Times New Roman" w:hAnsi="Times New Roman" w:cs="Times New Roman"/>
          <w:i/>
          <w:sz w:val="24"/>
          <w:szCs w:val="28"/>
          <w:lang w:val="uk-UA"/>
        </w:rPr>
        <w:t>доц.</w:t>
      </w:r>
    </w:p>
    <w:p w:rsidR="008A4F70" w:rsidRPr="00146A95" w:rsidRDefault="0070136A" w:rsidP="0070136A">
      <w:pPr>
        <w:shd w:val="clear" w:color="auto" w:fill="FFFFFF"/>
        <w:ind w:left="4678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Національний авіаційний університет</w:t>
      </w:r>
    </w:p>
    <w:p w:rsidR="008A4F70" w:rsidRPr="00146A95" w:rsidRDefault="008A4F70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>м. Київ</w:t>
      </w:r>
    </w:p>
    <w:p w:rsidR="008A4F70" w:rsidRPr="00146A95" w:rsidRDefault="008A4F70" w:rsidP="008A4F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14A11" w:rsidRPr="00414A11" w:rsidRDefault="00823D0A" w:rsidP="00414A11">
      <w:pPr>
        <w:jc w:val="both"/>
        <w:rPr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ПРИРОДООХОРОННІ ЗАХОД</w:t>
      </w:r>
      <w:r w:rsidR="007D0685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1302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53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ВІДНОВЛЕННЯ ЯКОСТІ  </w:t>
      </w:r>
      <w:r w:rsidR="00E20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ТЕХНОГЕННО ТРАНСФОРМОВАНИХ </w:t>
      </w:r>
      <w:r w:rsidR="006753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ВОДНИХ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4F70" w:rsidRPr="00146A95" w:rsidRDefault="008A4F70" w:rsidP="008A4F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77C" w:rsidRPr="00A80187" w:rsidRDefault="00DD04F3" w:rsidP="00483A8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Невпинне з</w:t>
      </w:r>
      <w:r w:rsidR="00D55209">
        <w:rPr>
          <w:rFonts w:ascii="Times New Roman" w:hAnsi="Times New Roman" w:cs="Times New Roman"/>
          <w:sz w:val="28"/>
          <w:szCs w:val="28"/>
          <w:lang w:val="uk-UA"/>
        </w:rPr>
        <w:t>ростання тех</w:t>
      </w:r>
      <w:r w:rsidR="006D3077">
        <w:rPr>
          <w:rFonts w:ascii="Times New Roman" w:hAnsi="Times New Roman" w:cs="Times New Roman"/>
          <w:sz w:val="28"/>
          <w:szCs w:val="28"/>
          <w:lang w:val="uk-UA"/>
        </w:rPr>
        <w:t>ногенного навантаження</w:t>
      </w:r>
      <w:r w:rsidR="00D55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077">
        <w:rPr>
          <w:rFonts w:ascii="Times New Roman" w:hAnsi="Times New Roman" w:cs="Times New Roman"/>
          <w:sz w:val="28"/>
          <w:szCs w:val="28"/>
          <w:lang w:val="uk-UA"/>
        </w:rPr>
        <w:t xml:space="preserve">на природні водні системи </w:t>
      </w:r>
      <w:r w:rsidR="00D55209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D55209" w:rsidRPr="00D55209">
        <w:rPr>
          <w:rFonts w:ascii="Times New Roman" w:hAnsi="Times New Roman" w:cs="Times New Roman"/>
          <w:sz w:val="28"/>
          <w:szCs w:val="28"/>
          <w:lang w:val="uk-UA"/>
        </w:rPr>
        <w:t xml:space="preserve"> до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</w:t>
      </w:r>
      <w:r w:rsidR="006D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209" w:rsidRPr="00D55209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6D307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D55209" w:rsidRPr="00D55209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контролю </w:t>
      </w:r>
      <w:r w:rsidR="00E876AE">
        <w:rPr>
          <w:rFonts w:ascii="Times New Roman" w:hAnsi="Times New Roman" w:cs="Times New Roman"/>
          <w:sz w:val="28"/>
          <w:szCs w:val="28"/>
          <w:lang w:val="uk-UA"/>
        </w:rPr>
        <w:t xml:space="preserve">стану техногенно трансформованих гідроекосистем. А це можливо, </w:t>
      </w:r>
      <w:r w:rsidR="00E876AE" w:rsidRPr="00D55209">
        <w:rPr>
          <w:rFonts w:ascii="Times New Roman" w:hAnsi="Times New Roman" w:cs="Times New Roman"/>
          <w:sz w:val="28"/>
          <w:szCs w:val="28"/>
          <w:lang w:val="uk-UA"/>
        </w:rPr>
        <w:t>на наш по</w:t>
      </w:r>
      <w:r w:rsidR="00E876AE">
        <w:rPr>
          <w:rFonts w:ascii="Times New Roman" w:hAnsi="Times New Roman" w:cs="Times New Roman"/>
          <w:sz w:val="28"/>
          <w:szCs w:val="28"/>
          <w:lang w:val="uk-UA"/>
        </w:rPr>
        <w:t>гляд, лише за умов застосування</w:t>
      </w:r>
      <w:r w:rsidR="00E876AE" w:rsidRPr="00D55209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екологічних показників та їх параметрів</w:t>
      </w:r>
      <w:r w:rsidR="00483A8C">
        <w:rPr>
          <w:rFonts w:ascii="Times New Roman" w:hAnsi="Times New Roman" w:cs="Times New Roman"/>
          <w:sz w:val="28"/>
          <w:szCs w:val="28"/>
          <w:lang w:val="uk-UA"/>
        </w:rPr>
        <w:t>, які б врахували</w:t>
      </w:r>
      <w:r w:rsidR="00E876AE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A8C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E876AE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структурно-функціональні зміни розвитку </w:t>
      </w:r>
      <w:r w:rsidR="00E876AE">
        <w:rPr>
          <w:rFonts w:ascii="Times New Roman" w:hAnsi="Times New Roman" w:cs="Times New Roman"/>
          <w:sz w:val="28"/>
          <w:szCs w:val="28"/>
          <w:lang w:val="uk-UA"/>
        </w:rPr>
        <w:t>техногенно навантажених водних систем.</w:t>
      </w:r>
      <w:r w:rsidR="009723CE">
        <w:rPr>
          <w:rFonts w:ascii="Times New Roman" w:hAnsi="Times New Roman" w:cs="Times New Roman"/>
          <w:sz w:val="28"/>
          <w:szCs w:val="28"/>
          <w:lang w:val="uk-UA"/>
        </w:rPr>
        <w:t xml:space="preserve"> На осн</w:t>
      </w:r>
      <w:r w:rsidR="00452876">
        <w:rPr>
          <w:rFonts w:ascii="Times New Roman" w:hAnsi="Times New Roman" w:cs="Times New Roman"/>
          <w:sz w:val="28"/>
          <w:szCs w:val="28"/>
          <w:lang w:val="uk-UA"/>
        </w:rPr>
        <w:t>ові цих специфічних індикаторів</w:t>
      </w:r>
      <w:r w:rsidR="00E876AE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можливе корегування природоохоронн</w:t>
      </w:r>
      <w:r w:rsidR="00452876">
        <w:rPr>
          <w:rFonts w:ascii="Times New Roman" w:hAnsi="Times New Roman" w:cs="Times New Roman"/>
          <w:sz w:val="28"/>
          <w:szCs w:val="28"/>
          <w:lang w:val="uk-UA"/>
        </w:rPr>
        <w:t>их заходів щодо відновлення якості</w:t>
      </w:r>
      <w:r w:rsidR="00E876AE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та збереження </w:t>
      </w:r>
      <w:r w:rsidR="00452876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 заангажованих </w:t>
      </w:r>
      <w:r w:rsidR="00E876AE" w:rsidRPr="00A80187">
        <w:rPr>
          <w:rFonts w:ascii="Times New Roman" w:hAnsi="Times New Roman" w:cs="Times New Roman"/>
          <w:sz w:val="28"/>
          <w:szCs w:val="28"/>
          <w:lang w:val="uk-UA"/>
        </w:rPr>
        <w:t>водних ресурсі.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A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на їх основі </w:t>
      </w:r>
      <w:r w:rsidR="00483A8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>відповідних екологічних нормативів, в рамках екологічної політики України та міжнародних підходів щодо визначен</w:t>
      </w:r>
      <w:r w:rsidR="0043559F">
        <w:rPr>
          <w:rFonts w:ascii="Times New Roman" w:hAnsi="Times New Roman" w:cs="Times New Roman"/>
          <w:sz w:val="28"/>
          <w:szCs w:val="28"/>
          <w:lang w:val="uk-UA"/>
        </w:rPr>
        <w:t>ня індикаторів сталого розвитку [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1-4</w:t>
      </w:r>
      <w:r w:rsidR="0043559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F230D" w:rsidRDefault="00A5577C" w:rsidP="005F23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18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Система нормування за </w:t>
      </w:r>
      <w:proofErr w:type="spellStart"/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>ГДК</w:t>
      </w:r>
      <w:proofErr w:type="spellEnd"/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вже довг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ий час</w:t>
      </w:r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підда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>ться аргументованій критиці як су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 xml:space="preserve">б’єктивний спосіб контролю, оскільки за рахунок її застосування </w:t>
      </w:r>
      <w:r w:rsidR="005F230D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відсутнє еко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 xml:space="preserve">логічне нормування якості води 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3-7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F29A9" w:rsidRPr="00A80187" w:rsidRDefault="00483A8C" w:rsidP="00DD549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і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>снуючі методи контролю якості поверхневих вод не спроможні відобразити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структурні зміни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>, екологічні показники та їх параметри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за умов дії специфічних антропогенних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факторів. 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І тому, с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>творен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ня екологічн</w:t>
      </w:r>
      <w:bookmarkStart w:id="0" w:name="_GoBack"/>
      <w:bookmarkEnd w:id="0"/>
      <w:r w:rsidR="00DF29A9">
        <w:rPr>
          <w:rFonts w:ascii="Times New Roman" w:hAnsi="Times New Roman" w:cs="Times New Roman"/>
          <w:sz w:val="28"/>
          <w:szCs w:val="28"/>
          <w:lang w:val="uk-UA"/>
        </w:rPr>
        <w:t>их показників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було обумовлено суперечливістю ставлення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 xml:space="preserve"> у світі до</w:t>
      </w:r>
      <w:r w:rsidR="00DD5491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D5491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 xml:space="preserve">ів, основою яких є </w:t>
      </w:r>
      <w:proofErr w:type="spellStart"/>
      <w:r w:rsidR="00DD5491">
        <w:rPr>
          <w:rFonts w:ascii="Times New Roman" w:hAnsi="Times New Roman" w:cs="Times New Roman"/>
          <w:sz w:val="28"/>
          <w:szCs w:val="28"/>
          <w:lang w:val="uk-UA"/>
        </w:rPr>
        <w:t>ГДК</w:t>
      </w:r>
      <w:proofErr w:type="spellEnd"/>
      <w:r w:rsidR="00DD5491">
        <w:rPr>
          <w:rFonts w:ascii="Times New Roman" w:hAnsi="Times New Roman" w:cs="Times New Roman"/>
          <w:sz w:val="28"/>
          <w:szCs w:val="28"/>
          <w:lang w:val="uk-UA"/>
        </w:rPr>
        <w:t>, оскільки вони</w:t>
      </w:r>
      <w:r w:rsidR="00DD5491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не відображають 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DD5491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внутр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>ішньоводоймних процесів – основ</w:t>
      </w:r>
      <w:r w:rsidR="00DD5491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екосистем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3, 6, 8</w:t>
      </w:r>
      <w:r w:rsidR="00823DED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D5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77C" w:rsidRPr="00A80187" w:rsidRDefault="00DD5491" w:rsidP="005F23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187">
        <w:rPr>
          <w:rFonts w:ascii="Times New Roman" w:hAnsi="Times New Roman" w:cs="Times New Roman"/>
          <w:sz w:val="28"/>
          <w:szCs w:val="28"/>
          <w:lang w:val="uk-UA"/>
        </w:rPr>
        <w:t>На сьогодні вж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е існують підходи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до екологічної оцінки стану водних ресурсів не із вимог окремого водокористувача, а з точки зору збереження структури і функціональних особливостей всієї водної екосистеми в цілому, для попередження її деградації. Вже з’являються роботи щодо визначення якості природних вод, в яких застосовується екологічний підхід оцінки на основі екологічних показників. 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 xml:space="preserve">І тому нами були розроблені специфічні індикатори оцінки стану водних екосистем. 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нами екологічні показники та їх параметри  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техногенно змінених водних систем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структурно-функціональн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зміни екосистем з метою з’ясування їх само</w:t>
      </w:r>
      <w:r w:rsidR="00DF29A9">
        <w:rPr>
          <w:rFonts w:ascii="Times New Roman" w:hAnsi="Times New Roman" w:cs="Times New Roman"/>
          <w:sz w:val="28"/>
          <w:szCs w:val="28"/>
          <w:lang w:val="uk-UA"/>
        </w:rPr>
        <w:t>очисної</w:t>
      </w:r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>самовідновлюючої</w:t>
      </w:r>
      <w:proofErr w:type="spellEnd"/>
      <w:r w:rsidR="00DF29A9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здатності.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 xml:space="preserve"> Це дає можливість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встанови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ти межі стійкості гідроекосистем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та їх реакції н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а дію специфічних антропогенних факторів, з урахуванням змін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структ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урно-функціональних змін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водних еко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A5577C" w:rsidRPr="00A80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77C" w:rsidRPr="00A80187" w:rsidRDefault="00A5577C" w:rsidP="00A5577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1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Тому, на наш погляд, 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</w:t>
      </w:r>
      <w:r w:rsidR="00546B59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принципи оцінки стану, в першу чергу </w:t>
      </w:r>
      <w:r w:rsidR="005F230D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 трансформованих 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>водних ресурсів</w:t>
      </w:r>
      <w:r w:rsidR="00546B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повинні здійснюватися</w:t>
      </w:r>
      <w:r w:rsidR="00546B59">
        <w:rPr>
          <w:rFonts w:ascii="Times New Roman" w:hAnsi="Times New Roman" w:cs="Times New Roman"/>
          <w:sz w:val="28"/>
          <w:szCs w:val="28"/>
          <w:lang w:val="uk-UA"/>
        </w:rPr>
        <w:t xml:space="preserve"> не на користь окремого природо-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>користувача, а із врахуванням розвитку природно-соціальних систем,</w:t>
      </w:r>
      <w:r w:rsidR="00546B59">
        <w:rPr>
          <w:rFonts w:ascii="Times New Roman" w:hAnsi="Times New Roman" w:cs="Times New Roman"/>
          <w:sz w:val="28"/>
          <w:szCs w:val="28"/>
          <w:lang w:val="uk-UA"/>
        </w:rPr>
        <w:t xml:space="preserve"> на користь збереження водних</w:t>
      </w:r>
      <w:r w:rsidRPr="00A80187">
        <w:rPr>
          <w:rFonts w:ascii="Times New Roman" w:hAnsi="Times New Roman" w:cs="Times New Roman"/>
          <w:sz w:val="28"/>
          <w:szCs w:val="28"/>
          <w:lang w:val="uk-UA"/>
        </w:rPr>
        <w:t xml:space="preserve"> ресурсів.</w:t>
      </w:r>
    </w:p>
    <w:p w:rsidR="008A4F70" w:rsidRPr="00146A95" w:rsidRDefault="008A4F70" w:rsidP="005712F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8A4F70" w:rsidRPr="00146A95" w:rsidRDefault="008A4F70" w:rsidP="005712F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46A95">
        <w:rPr>
          <w:rFonts w:ascii="Times New Roman" w:hAnsi="Times New Roman" w:cs="Times New Roman"/>
          <w:b/>
          <w:sz w:val="28"/>
          <w:szCs w:val="24"/>
          <w:lang w:val="uk-UA"/>
        </w:rPr>
        <w:t>Список використаних джерел</w:t>
      </w:r>
    </w:p>
    <w:p w:rsidR="00981844" w:rsidRDefault="00E727FD" w:rsidP="0098184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Маджд </w:t>
      </w:r>
      <w:proofErr w:type="spellStart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С.М</w:t>
      </w:r>
      <w:proofErr w:type="spellEnd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Удосконалення технологічної схеми очищення зворотних вод авіапідприємств / </w:t>
      </w:r>
      <w:proofErr w:type="spellStart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С.М</w:t>
      </w:r>
      <w:proofErr w:type="spellEnd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Маджд //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Проблеми водовідведення, водовідведення та гідравліки : наук.-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КНУБА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, 2013.–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Вип.22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– 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С.107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–112.</w:t>
      </w:r>
    </w:p>
    <w:p w:rsidR="00E727FD" w:rsidRPr="00981844" w:rsidRDefault="00E727FD" w:rsidP="00E727F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Струтинська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Pr="0098184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Оцінка впливу авіатранспортних процесів на стан водних об’єктів в зоні аеропорту /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А.В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Струтинська,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С.М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>. Маджд,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Л.С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Кіпніс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Г.М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>. Франчук  // Аеропорти та їх інфраструктура “АВІА-</w:t>
      </w:r>
      <w:smartTag w:uri="urn:schemas-microsoft-com:office:smarttags" w:element="metricconverter">
        <w:smartTagPr>
          <w:attr w:name="ProductID" w:val="2004”"/>
        </w:smartTagPr>
        <w:r w:rsidRPr="00981844">
          <w:rPr>
            <w:rFonts w:ascii="Times New Roman" w:hAnsi="Times New Roman" w:cs="Times New Roman"/>
            <w:sz w:val="24"/>
            <w:szCs w:val="24"/>
            <w:lang w:val="uk-UA"/>
          </w:rPr>
          <w:t>2004”</w:t>
        </w:r>
      </w:smartTag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наук. праць. – К.: </w:t>
      </w:r>
      <w:proofErr w:type="spellStart"/>
      <w:r w:rsidRPr="00981844">
        <w:rPr>
          <w:rFonts w:ascii="Times New Roman" w:hAnsi="Times New Roman" w:cs="Times New Roman"/>
          <w:sz w:val="24"/>
          <w:szCs w:val="24"/>
          <w:lang w:val="uk-UA"/>
        </w:rPr>
        <w:t>НАУ</w:t>
      </w:r>
      <w:proofErr w:type="spellEnd"/>
      <w:r w:rsidRPr="00981844">
        <w:rPr>
          <w:rFonts w:ascii="Times New Roman" w:hAnsi="Times New Roman" w:cs="Times New Roman"/>
          <w:sz w:val="24"/>
          <w:szCs w:val="24"/>
          <w:lang w:val="uk-UA"/>
        </w:rPr>
        <w:t>, 2004. – С. 44.5–44.9.</w:t>
      </w:r>
    </w:p>
    <w:p w:rsidR="00981844" w:rsidRPr="00981844" w:rsidRDefault="00E727FD" w:rsidP="0098184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Маджд С. М. Математичні розрахунки забруднення поверхневих вод р. Нивка важкими металами та нафтопродуктами / С. М. Маджд, Я. В.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Загоруй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, Г. М. Франчук, А. М. Антонов // Наука і молодь: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наук. праць. – К.: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НАУ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, 2004. – С. 175–178.</w:t>
      </w:r>
    </w:p>
    <w:p w:rsidR="00981844" w:rsidRPr="00981844" w:rsidRDefault="00E727FD" w:rsidP="0098184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Франчук Г. М. 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Екологічна оцінка впливу авіаційних транспортних процесів на якість компонентів довкілля</w:t>
      </w:r>
      <w:r w:rsid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8184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981844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Франчук,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А.М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Антонов,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98184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981844">
        <w:rPr>
          <w:rFonts w:ascii="Times New Roman" w:hAnsi="Times New Roman" w:cs="Times New Roman"/>
          <w:sz w:val="24"/>
          <w:szCs w:val="24"/>
          <w:lang w:val="uk-UA"/>
        </w:rPr>
        <w:t xml:space="preserve">. Маджд, </w:t>
      </w:r>
      <w:proofErr w:type="spellStart"/>
      <w:r w:rsidR="00981844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Загоруй</w:t>
      </w:r>
      <w:proofErr w:type="spellEnd"/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// </w:t>
      </w:r>
      <w:proofErr w:type="spellStart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Вісн</w:t>
      </w:r>
      <w:proofErr w:type="spellEnd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НАУ</w:t>
      </w:r>
      <w:proofErr w:type="spellEnd"/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2006.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1. </w:t>
      </w:r>
      <w:r w:rsidR="009810FE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810FE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С. 184–190.</w:t>
      </w:r>
    </w:p>
    <w:p w:rsidR="00981844" w:rsidRDefault="00E727FD" w:rsidP="00981844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5. </w:t>
      </w:r>
      <w:r w:rsidR="00981844" w:rsidRPr="0098184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Маджд </w:t>
      </w:r>
      <w:proofErr w:type="spellStart"/>
      <w:r w:rsidR="00981844" w:rsidRPr="0098184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С.М</w:t>
      </w:r>
      <w:proofErr w:type="spellEnd"/>
      <w:r w:rsidR="00981844" w:rsidRPr="00981844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 Удосконалення контролю техносфери сучасними біологічними методами</w:t>
      </w:r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844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 </w:t>
      </w:r>
      <w:proofErr w:type="spellStart"/>
      <w:r w:rsidR="00981844" w:rsidRPr="00981844">
        <w:rPr>
          <w:rFonts w:ascii="Times New Roman" w:hAnsi="Times New Roman" w:cs="Times New Roman"/>
          <w:bCs/>
          <w:sz w:val="24"/>
          <w:szCs w:val="24"/>
          <w:lang w:val="uk-UA"/>
        </w:rPr>
        <w:t>С.М</w:t>
      </w:r>
      <w:proofErr w:type="spellEnd"/>
      <w:r w:rsidR="00981844" w:rsidRPr="009818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Маджд // </w:t>
      </w:r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Екологічна безпека та природокористування : </w:t>
      </w:r>
      <w:proofErr w:type="spellStart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. наук. праць. –  К. : </w:t>
      </w:r>
      <w:proofErr w:type="spellStart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КНУБА</w:t>
      </w:r>
      <w:proofErr w:type="spellEnd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 xml:space="preserve">, 2015. –  </w:t>
      </w:r>
      <w:proofErr w:type="spellStart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1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19. – С.</w:t>
      </w:r>
      <w:r w:rsidR="00981844" w:rsidRPr="0098184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19</w:t>
      </w:r>
      <w:r w:rsidR="00981844" w:rsidRPr="0098184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1844" w:rsidRPr="0098184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26.</w:t>
      </w:r>
    </w:p>
    <w:p w:rsidR="00E727FD" w:rsidRPr="009B2B86" w:rsidRDefault="00E727FD" w:rsidP="00981844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B2B8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6. Франчук </w:t>
      </w:r>
      <w:proofErr w:type="spellStart"/>
      <w:r w:rsidRPr="009B2B8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Г.М</w:t>
      </w:r>
      <w:proofErr w:type="spellEnd"/>
      <w:r w:rsidRPr="009B2B8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. Комплексна оцінка якості водних екосистем, забруднених скидами стічних вод аеропорту /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Г.М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Франчук,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С.М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Маджд,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А.В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Бондарук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9B2B8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Наукоємні технології</w:t>
      </w:r>
      <w:r w:rsidRPr="009B2B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9B2B86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9B2B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2014. </w:t>
      </w:r>
      <w:r w:rsidRPr="009B2B86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9B2B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№2. </w:t>
      </w:r>
      <w:r w:rsidRPr="009B2B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9B2B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С. 246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B2B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249.</w:t>
      </w:r>
    </w:p>
    <w:p w:rsidR="009B2B86" w:rsidRDefault="009B2B86" w:rsidP="009B2B8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B2B86">
        <w:rPr>
          <w:rFonts w:ascii="Times New Roman" w:hAnsi="Times New Roman" w:cs="Times New Roman"/>
          <w:sz w:val="24"/>
          <w:szCs w:val="24"/>
          <w:lang w:val="uk-UA"/>
        </w:rPr>
        <w:t>7. Маджд С. М.</w:t>
      </w:r>
      <w:r w:rsidRPr="009B2B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>Дослідження екологічного стану зони аеропорту в результаті забрудненості нафтопродуктами ґрунту та водних об'єктів /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 С. М. Маджд,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Г. М. Франчук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// </w:t>
      </w:r>
      <w:proofErr w:type="spellStart"/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>Вісн</w:t>
      </w:r>
      <w:proofErr w:type="spellEnd"/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>НАУ</w:t>
      </w:r>
      <w:proofErr w:type="spellEnd"/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>2005.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 4. 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>С. 141–143.</w:t>
      </w:r>
    </w:p>
    <w:p w:rsidR="009B2B86" w:rsidRPr="009B2B86" w:rsidRDefault="009B2B86" w:rsidP="009B2B86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</w:t>
      </w:r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Маджд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С.М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Поліпшення екологічного стану та удосконалення контролю техносфери навколо об’єктів експлуатації і  ремонту авіаційної техніки :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на здобуття наук. ступеня кант.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 xml:space="preserve">. наук : спец. 21.06.01 «Екологічна безпека» /  </w:t>
      </w:r>
      <w:proofErr w:type="spellStart"/>
      <w:r w:rsidRPr="009B2B86">
        <w:rPr>
          <w:rFonts w:ascii="Times New Roman" w:hAnsi="Times New Roman" w:cs="Times New Roman"/>
          <w:sz w:val="24"/>
          <w:szCs w:val="24"/>
          <w:lang w:val="uk-UA"/>
        </w:rPr>
        <w:t>С.М</w:t>
      </w:r>
      <w:proofErr w:type="spellEnd"/>
      <w:r w:rsidRPr="009B2B86">
        <w:rPr>
          <w:rFonts w:ascii="Times New Roman" w:hAnsi="Times New Roman" w:cs="Times New Roman"/>
          <w:sz w:val="24"/>
          <w:szCs w:val="24"/>
          <w:lang w:val="uk-UA"/>
        </w:rPr>
        <w:t>. Маджд – Київ, 2010. – 21 с.</w:t>
      </w:r>
    </w:p>
    <w:p w:rsidR="009B2B86" w:rsidRPr="00981844" w:rsidRDefault="009B2B86" w:rsidP="0098184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2B86" w:rsidRPr="00981844" w:rsidSect="00D36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D0B0C"/>
    <w:multiLevelType w:val="hybridMultilevel"/>
    <w:tmpl w:val="4D7CFED8"/>
    <w:lvl w:ilvl="0" w:tplc="82CC6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C"/>
    <w:rsid w:val="0002380F"/>
    <w:rsid w:val="00024469"/>
    <w:rsid w:val="00112742"/>
    <w:rsid w:val="00130275"/>
    <w:rsid w:val="001F5E28"/>
    <w:rsid w:val="001F5FA6"/>
    <w:rsid w:val="001F604C"/>
    <w:rsid w:val="002B7BA7"/>
    <w:rsid w:val="00356C0A"/>
    <w:rsid w:val="00362A4D"/>
    <w:rsid w:val="00387EFF"/>
    <w:rsid w:val="0039109C"/>
    <w:rsid w:val="00394B61"/>
    <w:rsid w:val="003B3067"/>
    <w:rsid w:val="003B43DE"/>
    <w:rsid w:val="0041245E"/>
    <w:rsid w:val="00414A11"/>
    <w:rsid w:val="0043559F"/>
    <w:rsid w:val="00452876"/>
    <w:rsid w:val="00483A8C"/>
    <w:rsid w:val="004B0E57"/>
    <w:rsid w:val="004C08F8"/>
    <w:rsid w:val="00546B59"/>
    <w:rsid w:val="005712F4"/>
    <w:rsid w:val="00573252"/>
    <w:rsid w:val="005931E5"/>
    <w:rsid w:val="005C0DE3"/>
    <w:rsid w:val="005F1A91"/>
    <w:rsid w:val="005F230D"/>
    <w:rsid w:val="00666F75"/>
    <w:rsid w:val="006753C3"/>
    <w:rsid w:val="006D3077"/>
    <w:rsid w:val="0070136A"/>
    <w:rsid w:val="00723BF9"/>
    <w:rsid w:val="00741105"/>
    <w:rsid w:val="007D0685"/>
    <w:rsid w:val="007E0DD6"/>
    <w:rsid w:val="008057EE"/>
    <w:rsid w:val="00820FA2"/>
    <w:rsid w:val="00823D0A"/>
    <w:rsid w:val="00823DED"/>
    <w:rsid w:val="00870E80"/>
    <w:rsid w:val="008A4F70"/>
    <w:rsid w:val="008B732F"/>
    <w:rsid w:val="00912634"/>
    <w:rsid w:val="009723CE"/>
    <w:rsid w:val="00973155"/>
    <w:rsid w:val="00980364"/>
    <w:rsid w:val="009810FE"/>
    <w:rsid w:val="00981844"/>
    <w:rsid w:val="009B2B86"/>
    <w:rsid w:val="009D316C"/>
    <w:rsid w:val="00A05212"/>
    <w:rsid w:val="00A5577C"/>
    <w:rsid w:val="00A80187"/>
    <w:rsid w:val="00B33099"/>
    <w:rsid w:val="00B64A7F"/>
    <w:rsid w:val="00BB5265"/>
    <w:rsid w:val="00C30FD4"/>
    <w:rsid w:val="00C85C75"/>
    <w:rsid w:val="00C95874"/>
    <w:rsid w:val="00D23EFA"/>
    <w:rsid w:val="00D3624B"/>
    <w:rsid w:val="00D55209"/>
    <w:rsid w:val="00D825B2"/>
    <w:rsid w:val="00DB0612"/>
    <w:rsid w:val="00DC3C65"/>
    <w:rsid w:val="00DC4B28"/>
    <w:rsid w:val="00DD04F3"/>
    <w:rsid w:val="00DD5491"/>
    <w:rsid w:val="00DF29A9"/>
    <w:rsid w:val="00E004AB"/>
    <w:rsid w:val="00E01DE7"/>
    <w:rsid w:val="00E2076E"/>
    <w:rsid w:val="00E37585"/>
    <w:rsid w:val="00E53656"/>
    <w:rsid w:val="00E558D5"/>
    <w:rsid w:val="00E727FD"/>
    <w:rsid w:val="00E84D4C"/>
    <w:rsid w:val="00E876AE"/>
    <w:rsid w:val="00E9708E"/>
    <w:rsid w:val="00F118B4"/>
    <w:rsid w:val="00F240C0"/>
    <w:rsid w:val="00F4123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2E87-AFD9-4575-BC70-9441B08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7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A4F70"/>
    <w:pPr>
      <w:widowControl/>
      <w:autoSpaceDE/>
      <w:autoSpaceDN/>
      <w:adjustRightInd/>
      <w:ind w:left="4248"/>
      <w:jc w:val="center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4F70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C85C75"/>
    <w:rPr>
      <w:i/>
      <w:iCs/>
    </w:rPr>
  </w:style>
  <w:style w:type="paragraph" w:styleId="a4">
    <w:name w:val="List Paragraph"/>
    <w:basedOn w:val="a"/>
    <w:uiPriority w:val="34"/>
    <w:qFormat/>
    <w:rsid w:val="00C85C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5">
    <w:name w:val="Hyperlink"/>
    <w:basedOn w:val="a0"/>
    <w:uiPriority w:val="99"/>
    <w:semiHidden/>
    <w:unhideWhenUsed/>
    <w:rsid w:val="00D23EFA"/>
    <w:rPr>
      <w:strike w:val="0"/>
      <w:dstrike w:val="0"/>
      <w:color w:val="1A0D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769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1905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9897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876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057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71</cp:revision>
  <dcterms:created xsi:type="dcterms:W3CDTF">2017-02-14T16:47:00Z</dcterms:created>
  <dcterms:modified xsi:type="dcterms:W3CDTF">2018-11-14T12:04:00Z</dcterms:modified>
</cp:coreProperties>
</file>