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FB8" w:rsidRPr="00E8184A" w:rsidRDefault="00493229" w:rsidP="00493229">
      <w:pPr>
        <w:spacing w:after="0" w:line="360" w:lineRule="auto"/>
        <w:ind w:firstLine="567"/>
        <w:contextualSpacing/>
        <w:rPr>
          <w:rFonts w:ascii="Times New Roman" w:hAnsi="Times New Roman" w:cs="Times New Roman"/>
          <w:b/>
          <w:sz w:val="28"/>
          <w:lang w:val="uk-UA"/>
        </w:rPr>
      </w:pPr>
      <w:bookmarkStart w:id="0" w:name="_GoBack"/>
      <w:bookmarkEnd w:id="0"/>
      <w:r w:rsidRPr="00E8184A">
        <w:rPr>
          <w:rFonts w:ascii="Times New Roman" w:hAnsi="Times New Roman" w:cs="Times New Roman"/>
          <w:b/>
          <w:sz w:val="28"/>
          <w:lang w:val="uk-UA"/>
        </w:rPr>
        <w:t>Леонід Кияниця</w:t>
      </w:r>
    </w:p>
    <w:p w:rsidR="00493229" w:rsidRPr="00E8184A" w:rsidRDefault="00493229" w:rsidP="00493229">
      <w:pPr>
        <w:spacing w:after="0" w:line="360" w:lineRule="auto"/>
        <w:ind w:firstLine="567"/>
        <w:contextualSpacing/>
        <w:jc w:val="center"/>
        <w:rPr>
          <w:rFonts w:ascii="Times New Roman" w:hAnsi="Times New Roman" w:cs="Times New Roman"/>
          <w:b/>
          <w:sz w:val="28"/>
          <w:lang w:val="uk-UA"/>
        </w:rPr>
      </w:pPr>
    </w:p>
    <w:p w:rsidR="00493229" w:rsidRPr="00E8184A" w:rsidRDefault="00493229" w:rsidP="00493229">
      <w:pPr>
        <w:spacing w:after="0" w:line="360" w:lineRule="auto"/>
        <w:ind w:firstLine="567"/>
        <w:contextualSpacing/>
        <w:jc w:val="center"/>
        <w:rPr>
          <w:rFonts w:ascii="Times New Roman" w:hAnsi="Times New Roman" w:cs="Times New Roman"/>
          <w:b/>
          <w:sz w:val="28"/>
          <w:lang w:val="uk-UA"/>
        </w:rPr>
      </w:pPr>
      <w:r w:rsidRPr="00E8184A">
        <w:rPr>
          <w:rFonts w:ascii="Times New Roman" w:hAnsi="Times New Roman" w:cs="Times New Roman"/>
          <w:b/>
          <w:sz w:val="28"/>
          <w:lang w:val="uk-UA"/>
        </w:rPr>
        <w:t>ПЕРША СВІТОВА ВІЙНА ЯК ЧИННИК ФОРМУВАННЯ МОДЕРНИХ НАЦІОНАЛЬНО-КУЛЬТУРНИХ ІДЕНТИЧНОСТЕЙ НА БЛИЗЬКОМУ СХОДІ</w:t>
      </w:r>
    </w:p>
    <w:p w:rsidR="00493229" w:rsidRPr="00E8184A" w:rsidRDefault="00493229" w:rsidP="00493229">
      <w:pPr>
        <w:spacing w:after="0" w:line="360" w:lineRule="auto"/>
        <w:ind w:firstLine="567"/>
        <w:contextualSpacing/>
        <w:jc w:val="center"/>
        <w:rPr>
          <w:rFonts w:ascii="Times New Roman" w:hAnsi="Times New Roman" w:cs="Times New Roman"/>
          <w:b/>
          <w:sz w:val="28"/>
          <w:lang w:val="uk-UA"/>
        </w:rPr>
      </w:pPr>
    </w:p>
    <w:p w:rsidR="00493229" w:rsidRPr="00E8184A" w:rsidRDefault="00493229" w:rsidP="00493229">
      <w:pPr>
        <w:spacing w:after="0" w:line="360" w:lineRule="auto"/>
        <w:ind w:firstLine="567"/>
        <w:contextualSpacing/>
        <w:jc w:val="both"/>
        <w:rPr>
          <w:rFonts w:ascii="Times New Roman" w:hAnsi="Times New Roman" w:cs="Times New Roman"/>
          <w:b/>
          <w:sz w:val="28"/>
          <w:lang w:val="uk-UA"/>
        </w:rPr>
      </w:pPr>
      <w:r w:rsidRPr="00E8184A">
        <w:rPr>
          <w:rFonts w:ascii="Times New Roman" w:hAnsi="Times New Roman" w:cs="Times New Roman"/>
          <w:b/>
          <w:sz w:val="28"/>
          <w:lang w:val="uk-UA"/>
        </w:rPr>
        <w:t>Вступ</w:t>
      </w:r>
    </w:p>
    <w:p w:rsidR="008B377D" w:rsidRPr="00E8184A" w:rsidRDefault="00493229"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Проблема переходу від традиційної для ісламського («середньовічного») Близького Сходу конфесійної ідентичності як чинника структурування політичного простору та функціонування політичної свідомості абсолютної більшості політичних акторів до домінування національно-культурної ідентичності (</w:t>
      </w:r>
      <w:r w:rsidR="008B377D" w:rsidRPr="00E8184A">
        <w:rPr>
          <w:rFonts w:ascii="Times New Roman" w:hAnsi="Times New Roman" w:cs="Times New Roman"/>
          <w:sz w:val="28"/>
          <w:lang w:val="uk-UA"/>
        </w:rPr>
        <w:t>або</w:t>
      </w:r>
      <w:r w:rsidRPr="00E8184A">
        <w:rPr>
          <w:rFonts w:ascii="Times New Roman" w:hAnsi="Times New Roman" w:cs="Times New Roman"/>
          <w:sz w:val="28"/>
          <w:lang w:val="uk-UA"/>
        </w:rPr>
        <w:t xml:space="preserve"> на рівні окремої держави, або на рівні національно-етнічної спільноти, що проживає на території кількох таких держав) є надзвичайно важливою для розуміння процесу розвитку Близького Сходу у «малому» ХХ столітті (тобто в період </w:t>
      </w:r>
      <w:r w:rsidR="00DA3E88" w:rsidRPr="00E8184A">
        <w:rPr>
          <w:rFonts w:ascii="Times New Roman" w:hAnsi="Times New Roman" w:cs="Times New Roman"/>
          <w:sz w:val="28"/>
          <w:lang w:val="uk-UA"/>
        </w:rPr>
        <w:t xml:space="preserve">1914-1991 рр. [1]), а також подальших трансформацій, що їх переживає цей регіон у наші дні. Враховуючи те, що сучасна політична мапа Близького Сходу – як у його «вузькому» визначенні, що загалом співпадає із поняттям «арабського світу», так і в «ширшому» розумінні цього поняття, що </w:t>
      </w:r>
      <w:r w:rsidR="000E0876" w:rsidRPr="00E8184A">
        <w:rPr>
          <w:rFonts w:ascii="Times New Roman" w:hAnsi="Times New Roman" w:cs="Times New Roman"/>
          <w:sz w:val="28"/>
          <w:lang w:val="uk-UA"/>
        </w:rPr>
        <w:t xml:space="preserve">також включало </w:t>
      </w:r>
      <w:r w:rsidR="00DA3E88" w:rsidRPr="00E8184A">
        <w:rPr>
          <w:rFonts w:ascii="Times New Roman" w:hAnsi="Times New Roman" w:cs="Times New Roman"/>
          <w:sz w:val="28"/>
          <w:lang w:val="uk-UA"/>
        </w:rPr>
        <w:t>б Туреччину, Ізраїль, та Іран [2]</w:t>
      </w:r>
      <w:r w:rsidR="008B377D" w:rsidRPr="00E8184A">
        <w:rPr>
          <w:rFonts w:ascii="Times New Roman" w:hAnsi="Times New Roman" w:cs="Times New Roman"/>
          <w:sz w:val="28"/>
          <w:lang w:val="uk-UA"/>
        </w:rPr>
        <w:t>,</w:t>
      </w:r>
      <w:r w:rsidR="00DA3E88" w:rsidRPr="00E8184A">
        <w:rPr>
          <w:rFonts w:ascii="Times New Roman" w:hAnsi="Times New Roman" w:cs="Times New Roman"/>
          <w:sz w:val="28"/>
          <w:lang w:val="uk-UA"/>
        </w:rPr>
        <w:t xml:space="preserve"> – почала формуватися саме за наслідками Першої світової війни, видається необхідним розглянути питання про вплив Першої світової війни як глобального конфлікту на </w:t>
      </w:r>
      <w:r w:rsidR="008B377D" w:rsidRPr="00E8184A">
        <w:rPr>
          <w:rFonts w:ascii="Times New Roman" w:hAnsi="Times New Roman" w:cs="Times New Roman"/>
          <w:sz w:val="28"/>
          <w:lang w:val="uk-UA"/>
        </w:rPr>
        <w:t xml:space="preserve">трансформацію до того панівної моделі політичної ідентичності в межах регіону Близького Сходу, а також – про емпіричні прояви такої трансформації у вигляді відповідних політичних стратегій основних державних та квазі-державних утворень, що постали на мапі Близького Сходу в ході та за підсумками Першої світової війни. </w:t>
      </w:r>
    </w:p>
    <w:p w:rsidR="00493229" w:rsidRPr="00E8184A" w:rsidRDefault="008B377D"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 xml:space="preserve">Така постановка проблеми цього дослідження, відповідним чином, тягне за собою концентрацію як на питаннях політики ідентичності в межах регіону в ході Першої світової війни (включно з проблематикою міжетнічного / міжконфесійного конфлікту (протистояння), так і на закономірностях та внутрішніх суперечностях тих ідеологічних дискурсів, що стали основою </w:t>
      </w:r>
      <w:r w:rsidRPr="00E8184A">
        <w:rPr>
          <w:rFonts w:ascii="Times New Roman" w:hAnsi="Times New Roman" w:cs="Times New Roman"/>
          <w:sz w:val="28"/>
          <w:lang w:val="uk-UA"/>
        </w:rPr>
        <w:lastRenderedPageBreak/>
        <w:t xml:space="preserve">політики британських та французьких «мандатних» властей після краху Османської імперії, а з іншого боку, відбилися в основних ідеологічних постулатах антиколоніальних та націоналістичних рухів, що виникають у регіоні Близького Сходу у 1920-х роках [3; 4]. </w:t>
      </w:r>
      <w:r w:rsidR="00247EFD" w:rsidRPr="00E8184A">
        <w:rPr>
          <w:rFonts w:ascii="Times New Roman" w:hAnsi="Times New Roman" w:cs="Times New Roman"/>
          <w:sz w:val="28"/>
          <w:lang w:val="uk-UA"/>
        </w:rPr>
        <w:t xml:space="preserve">Тим самим, </w:t>
      </w:r>
      <w:r w:rsidR="000E0876" w:rsidRPr="00E8184A">
        <w:rPr>
          <w:rFonts w:ascii="Times New Roman" w:hAnsi="Times New Roman" w:cs="Times New Roman"/>
          <w:sz w:val="28"/>
          <w:lang w:val="uk-UA"/>
        </w:rPr>
        <w:t xml:space="preserve">можна очікувати, що такого роду дослідження дозволило би краще зрозуміти динаміку перетворень національно-культурних ідентичностей основних етнічних та етно-конфесійних груп населення Близького Сходу починаючи з періоду Першої світової війни. </w:t>
      </w:r>
    </w:p>
    <w:p w:rsidR="000E0876" w:rsidRPr="00E8184A" w:rsidRDefault="000E0876" w:rsidP="00493229">
      <w:pPr>
        <w:spacing w:after="0" w:line="360" w:lineRule="auto"/>
        <w:ind w:firstLine="567"/>
        <w:contextualSpacing/>
        <w:jc w:val="both"/>
        <w:rPr>
          <w:rFonts w:ascii="Times New Roman" w:hAnsi="Times New Roman" w:cs="Times New Roman"/>
          <w:sz w:val="28"/>
          <w:lang w:val="uk-UA"/>
        </w:rPr>
      </w:pPr>
    </w:p>
    <w:p w:rsidR="000E0876" w:rsidRPr="00E8184A" w:rsidRDefault="000E0876" w:rsidP="00493229">
      <w:pPr>
        <w:spacing w:after="0" w:line="360" w:lineRule="auto"/>
        <w:ind w:firstLine="567"/>
        <w:contextualSpacing/>
        <w:jc w:val="both"/>
        <w:rPr>
          <w:rFonts w:ascii="Times New Roman" w:hAnsi="Times New Roman" w:cs="Times New Roman"/>
          <w:b/>
          <w:sz w:val="28"/>
          <w:lang w:val="uk-UA"/>
        </w:rPr>
      </w:pPr>
      <w:r w:rsidRPr="00E8184A">
        <w:rPr>
          <w:rFonts w:ascii="Times New Roman" w:hAnsi="Times New Roman" w:cs="Times New Roman"/>
          <w:b/>
          <w:sz w:val="28"/>
          <w:lang w:val="uk-UA"/>
        </w:rPr>
        <w:t>Відображення відповідної проблематики в сучасних дослідженнях</w:t>
      </w:r>
    </w:p>
    <w:p w:rsidR="000E0876" w:rsidRPr="00E8184A" w:rsidRDefault="000E0876"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Враховуючи важливість визначенн</w:t>
      </w:r>
      <w:r w:rsidR="00061A51" w:rsidRPr="00E8184A">
        <w:rPr>
          <w:rFonts w:ascii="Times New Roman" w:hAnsi="Times New Roman" w:cs="Times New Roman"/>
          <w:sz w:val="28"/>
          <w:lang w:val="uk-UA"/>
        </w:rPr>
        <w:t xml:space="preserve">я масштабу впливу Першої світової війни на становлення модерного Близького Сходу, не дивно, що визначеному вище проблемному питанню присвячено велику кількість наукових досліджень – як таких, що мають загальний (оглядовий) характер, так і розвідок, що побудовані за принципом case study. Зважаючи на вимоги щодо обсягу цієї статті, лише деякі з цих робіт отримає тут скільки-небудь детальну характеристику, проте в будь-якому разі </w:t>
      </w:r>
      <w:r w:rsidR="00210047" w:rsidRPr="00E8184A">
        <w:rPr>
          <w:rFonts w:ascii="Times New Roman" w:hAnsi="Times New Roman" w:cs="Times New Roman"/>
          <w:sz w:val="28"/>
          <w:lang w:val="uk-UA"/>
        </w:rPr>
        <w:t xml:space="preserve">останні можуть розглядатися як вступ до розгляду відповідної теми. </w:t>
      </w:r>
    </w:p>
    <w:p w:rsidR="00210047" w:rsidRPr="00E8184A" w:rsidRDefault="00210047"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Серед робіт загального (оглядового) характеру передусім заслуговують на увагу нещодавно опубліковані</w:t>
      </w:r>
      <w:r w:rsidR="004E22F6" w:rsidRPr="00E8184A">
        <w:rPr>
          <w:rFonts w:ascii="Times New Roman" w:hAnsi="Times New Roman" w:cs="Times New Roman"/>
          <w:sz w:val="28"/>
          <w:lang w:val="uk-UA"/>
        </w:rPr>
        <w:t xml:space="preserve"> історичні дослідження</w:t>
      </w:r>
      <w:r w:rsidRPr="00E8184A">
        <w:rPr>
          <w:rFonts w:ascii="Times New Roman" w:hAnsi="Times New Roman" w:cs="Times New Roman"/>
          <w:sz w:val="28"/>
          <w:lang w:val="uk-UA"/>
        </w:rPr>
        <w:t xml:space="preserve">, що зосереджують увагу </w:t>
      </w:r>
      <w:r w:rsidR="004E22F6" w:rsidRPr="00E8184A">
        <w:rPr>
          <w:rFonts w:ascii="Times New Roman" w:hAnsi="Times New Roman" w:cs="Times New Roman"/>
          <w:sz w:val="28"/>
          <w:lang w:val="uk-UA"/>
        </w:rPr>
        <w:t xml:space="preserve">читача </w:t>
      </w:r>
      <w:r w:rsidRPr="00E8184A">
        <w:rPr>
          <w:rFonts w:ascii="Times New Roman" w:hAnsi="Times New Roman" w:cs="Times New Roman"/>
          <w:sz w:val="28"/>
          <w:lang w:val="uk-UA"/>
        </w:rPr>
        <w:t xml:space="preserve">на проблемах руйнування «старих» і появи та кристалізації «нових» форм політичної ідентичності на Близькому Сході за наслідками Першої світової війни. Зокрема, в своїй оглядовій історії Близького Сходу від Першої світової війни до початку ХХІ ст. М. Камрава [3] виходить із тези про </w:t>
      </w:r>
      <w:r w:rsidR="002B31EF" w:rsidRPr="00E8184A">
        <w:rPr>
          <w:rFonts w:ascii="Times New Roman" w:hAnsi="Times New Roman" w:cs="Times New Roman"/>
          <w:sz w:val="28"/>
          <w:lang w:val="uk-UA"/>
        </w:rPr>
        <w:t xml:space="preserve">поступовий перехід від номінального османського сюзеренітету над територіями, що наразі входить до складу Близького Сходу, до панування європейських колоніальних імперій (Великої Британії та Франції) </w:t>
      </w:r>
      <w:r w:rsidR="00A26138" w:rsidRPr="00E8184A">
        <w:rPr>
          <w:rFonts w:ascii="Times New Roman" w:hAnsi="Times New Roman" w:cs="Times New Roman"/>
          <w:sz w:val="28"/>
          <w:lang w:val="uk-UA"/>
        </w:rPr>
        <w:t xml:space="preserve">як про </w:t>
      </w:r>
      <w:r w:rsidR="009A75FA" w:rsidRPr="00E8184A">
        <w:rPr>
          <w:rFonts w:ascii="Times New Roman" w:hAnsi="Times New Roman" w:cs="Times New Roman"/>
          <w:sz w:val="28"/>
          <w:lang w:val="uk-UA"/>
        </w:rPr>
        <w:t xml:space="preserve">фундаментальний </w:t>
      </w:r>
      <w:r w:rsidR="00A26138" w:rsidRPr="00E8184A">
        <w:rPr>
          <w:rFonts w:ascii="Times New Roman" w:hAnsi="Times New Roman" w:cs="Times New Roman"/>
          <w:sz w:val="28"/>
          <w:lang w:val="uk-UA"/>
        </w:rPr>
        <w:t xml:space="preserve">наслідок Першої світової </w:t>
      </w:r>
      <w:r w:rsidR="009A75FA" w:rsidRPr="00E8184A">
        <w:rPr>
          <w:rFonts w:ascii="Times New Roman" w:hAnsi="Times New Roman" w:cs="Times New Roman"/>
          <w:sz w:val="28"/>
          <w:lang w:val="uk-UA"/>
        </w:rPr>
        <w:t xml:space="preserve">війни для регіону, що в свою чергу потягло за собою відхід від панування принципу релігійної (конфесійної) ідентичності як основного фактору організації політичного простору та політичного життя в цілому. </w:t>
      </w:r>
      <w:r w:rsidR="00D22B86" w:rsidRPr="00E8184A">
        <w:rPr>
          <w:rFonts w:ascii="Times New Roman" w:hAnsi="Times New Roman" w:cs="Times New Roman"/>
          <w:sz w:val="28"/>
          <w:lang w:val="uk-UA"/>
        </w:rPr>
        <w:t xml:space="preserve">Виходячи з цього, подальший розвиток системи міждержавних відносин на Близькому Сході </w:t>
      </w:r>
      <w:r w:rsidR="00D22B86" w:rsidRPr="00E8184A">
        <w:rPr>
          <w:rFonts w:ascii="Times New Roman" w:hAnsi="Times New Roman" w:cs="Times New Roman"/>
          <w:sz w:val="28"/>
          <w:lang w:val="uk-UA"/>
        </w:rPr>
        <w:lastRenderedPageBreak/>
        <w:t xml:space="preserve">розглядається автором як продовження закладеної за підсумками Першої світової війни динаміки, що відобразилося б, зокрема, і у внутрішній слабкості та суперечливості більшості заснованих у регіоні національних держав та їх «офіційних» ідентичностей [3]. </w:t>
      </w:r>
    </w:p>
    <w:p w:rsidR="005D6236" w:rsidRPr="00E8184A" w:rsidRDefault="005D6236"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 xml:space="preserve">У оглядовому дослідженні </w:t>
      </w:r>
      <w:r w:rsidR="00CA5C54" w:rsidRPr="00E8184A">
        <w:rPr>
          <w:rFonts w:ascii="Times New Roman" w:hAnsi="Times New Roman" w:cs="Times New Roman"/>
          <w:sz w:val="28"/>
          <w:lang w:val="uk-UA"/>
        </w:rPr>
        <w:t xml:space="preserve">науково-популярного характеру «Падіння Османської імперії. Перша світова війна на Близькому Сході», що вийшло під авторством Ю. Рогана [4], подано загальний огляд </w:t>
      </w:r>
      <w:r w:rsidR="005C280C" w:rsidRPr="00E8184A">
        <w:rPr>
          <w:rFonts w:ascii="Times New Roman" w:hAnsi="Times New Roman" w:cs="Times New Roman"/>
          <w:sz w:val="28"/>
          <w:lang w:val="uk-UA"/>
        </w:rPr>
        <w:t xml:space="preserve">перебігу Першої світової війни на Близькосхідному театрі воєнних дій, а також дається загальний висновок щодо </w:t>
      </w:r>
      <w:r w:rsidR="00E03C3B" w:rsidRPr="00E8184A">
        <w:rPr>
          <w:rFonts w:ascii="Times New Roman" w:hAnsi="Times New Roman" w:cs="Times New Roman"/>
          <w:sz w:val="28"/>
          <w:lang w:val="uk-UA"/>
        </w:rPr>
        <w:t xml:space="preserve">значення падіння Османської імперії для подальшої історії Близького Сходу в ХХ ст. </w:t>
      </w:r>
      <w:r w:rsidR="0057154C" w:rsidRPr="00E8184A">
        <w:rPr>
          <w:rFonts w:ascii="Times New Roman" w:hAnsi="Times New Roman" w:cs="Times New Roman"/>
          <w:sz w:val="28"/>
          <w:lang w:val="uk-UA"/>
        </w:rPr>
        <w:t xml:space="preserve">Зокрема, автор звертає увагу на </w:t>
      </w:r>
      <w:r w:rsidR="005F57E8" w:rsidRPr="00E8184A">
        <w:rPr>
          <w:rFonts w:ascii="Times New Roman" w:hAnsi="Times New Roman" w:cs="Times New Roman"/>
          <w:sz w:val="28"/>
          <w:lang w:val="uk-UA"/>
        </w:rPr>
        <w:t xml:space="preserve">використання правлячими колами Османської імперії потенціалу ісламської (панісламської) ідентичності в контексті </w:t>
      </w:r>
      <w:r w:rsidR="00510943" w:rsidRPr="00E8184A">
        <w:rPr>
          <w:rFonts w:ascii="Times New Roman" w:hAnsi="Times New Roman" w:cs="Times New Roman"/>
          <w:sz w:val="28"/>
          <w:lang w:val="uk-UA"/>
        </w:rPr>
        <w:t xml:space="preserve">спроби мобілізації мусульманського населення самої імперії, а також населених переважно мусульманами колоніальних володінь Британської імперії та Франції, на боротьбу проти держав Антанти під гаслами джихаду / «священної війни» [4]. У цьому плані можна зробити припущення, що підтримка </w:t>
      </w:r>
      <w:r w:rsidR="00261F64" w:rsidRPr="00E8184A">
        <w:rPr>
          <w:rFonts w:ascii="Times New Roman" w:hAnsi="Times New Roman" w:cs="Times New Roman"/>
          <w:sz w:val="28"/>
          <w:lang w:val="uk-UA"/>
        </w:rPr>
        <w:t xml:space="preserve">ідей </w:t>
      </w:r>
      <w:r w:rsidR="00510943" w:rsidRPr="00E8184A">
        <w:rPr>
          <w:rFonts w:ascii="Times New Roman" w:hAnsi="Times New Roman" w:cs="Times New Roman"/>
          <w:sz w:val="28"/>
          <w:lang w:val="uk-UA"/>
        </w:rPr>
        <w:t xml:space="preserve">панарабізму з боку Британської імперії в контексті Арабського повстання 1916 р. принаймні частково була спробою нейтралізувати панісламістський заклик османської влади. У цьому контексті геополітичний вимір конструювання національних ідентичностей модерного типу на Близькому Сході за підсумками Першої світової війни набуває особливої значущості. </w:t>
      </w:r>
    </w:p>
    <w:p w:rsidR="00D22B86" w:rsidRPr="00E8184A" w:rsidRDefault="00D22B86"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 xml:space="preserve">Подібним чином, монографія К. Коутса Ульриксена [5], присвячене особливостям перебігу та наслідкам Першої світової війни на Близькому Сході, серед інших питань зачіпає також і проблематику трансформації політичних ідентичностей, спричинених поширенням цього глобального конфлікту на території та держави регіону. Окремо розглядаються питання трансформації османської ідентичності у бік сучасної турецької національної ідентичності (в тому числі – в контексті болючих наслідків згаданого процесу для долі християнських громад колишніх підданих Османської імперії в Малій Азії [4, p.5, 56-59], а також проблема впливу Арабського повстання на становлення сучасної арабської та, окремо, сирійської ідентичності [4, p.185]. Загалом, автор </w:t>
      </w:r>
      <w:r w:rsidRPr="00E8184A">
        <w:rPr>
          <w:rFonts w:ascii="Times New Roman" w:hAnsi="Times New Roman" w:cs="Times New Roman"/>
          <w:sz w:val="28"/>
          <w:lang w:val="uk-UA"/>
        </w:rPr>
        <w:lastRenderedPageBreak/>
        <w:t xml:space="preserve">намагається звернути увагу читача на складне переплетіння політики великих держав на Близькому Сході, загальносвітового процесу розвитку масового суспільства та масової політики, та специфічного процесу розмежування різних етнічних, етно-конфесійних та територіальних спільнот Близького Сходу, що і стало, на думку К. Коутса Ульриксена, одним із ключових наслідків Першої світової війни для суспільств регіону. </w:t>
      </w:r>
    </w:p>
    <w:p w:rsidR="004E22F6" w:rsidRPr="00E8184A" w:rsidRDefault="00D22B86"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У свою чергу, німецький дослідник</w:t>
      </w:r>
      <w:r w:rsidR="00F80C0A" w:rsidRPr="00E8184A">
        <w:rPr>
          <w:rFonts w:ascii="Times New Roman" w:hAnsi="Times New Roman" w:cs="Times New Roman"/>
          <w:sz w:val="28"/>
          <w:lang w:val="uk-UA"/>
        </w:rPr>
        <w:t xml:space="preserve"> П. Торау [6] звертає увагу на </w:t>
      </w:r>
      <w:r w:rsidR="00595606" w:rsidRPr="00E8184A">
        <w:rPr>
          <w:rFonts w:ascii="Times New Roman" w:hAnsi="Times New Roman" w:cs="Times New Roman"/>
          <w:sz w:val="28"/>
          <w:lang w:val="uk-UA"/>
        </w:rPr>
        <w:t xml:space="preserve">специфічну роль постаті британського військового діяча та розвідника Т.Е. Лоуренса (Аравійського) в контексті створення засадничого міфу про «національно-визвольну» боротьбу арабів проти Османської імперії, а також популяризації певного націоналістичного дискурсу щодо Близького Сходу як «арабської» території серед широких верств британської, а частково й загальноєвропейської, публіки. Згідно з тезою П. Торау, </w:t>
      </w:r>
      <w:r w:rsidR="004E22F6" w:rsidRPr="00E8184A">
        <w:rPr>
          <w:rFonts w:ascii="Times New Roman" w:hAnsi="Times New Roman" w:cs="Times New Roman"/>
          <w:sz w:val="28"/>
          <w:lang w:val="uk-UA"/>
        </w:rPr>
        <w:t xml:space="preserve">популяризований Т.Е. Лоуренсом «аравійський» підхід до Близького Сходу сприяв легітимізації аравійських монархічних </w:t>
      </w:r>
      <w:r w:rsidR="005D6236" w:rsidRPr="00E8184A">
        <w:rPr>
          <w:rFonts w:ascii="Times New Roman" w:hAnsi="Times New Roman" w:cs="Times New Roman"/>
          <w:sz w:val="28"/>
          <w:lang w:val="uk-UA"/>
        </w:rPr>
        <w:t>династій</w:t>
      </w:r>
      <w:r w:rsidR="004E22F6" w:rsidRPr="00E8184A">
        <w:rPr>
          <w:rFonts w:ascii="Times New Roman" w:hAnsi="Times New Roman" w:cs="Times New Roman"/>
          <w:sz w:val="28"/>
          <w:lang w:val="uk-UA"/>
        </w:rPr>
        <w:t xml:space="preserve"> після Першої світової війни як вірних союзників Антанти та певною мірою маргіналізував неарабські етно-культурні ідентичності, зокрема й турецьку, в контексті загального розгляду проблематики Близького Сходу європейцями</w:t>
      </w:r>
      <w:r w:rsidR="005D6236" w:rsidRPr="00E8184A">
        <w:rPr>
          <w:rFonts w:ascii="Times New Roman" w:hAnsi="Times New Roman" w:cs="Times New Roman"/>
          <w:sz w:val="28"/>
          <w:lang w:val="uk-UA"/>
        </w:rPr>
        <w:t>, що мало відповідні політичні та ідеологічні наслідки для подальшої історії регіону</w:t>
      </w:r>
      <w:r w:rsidR="004E22F6" w:rsidRPr="00E8184A">
        <w:rPr>
          <w:rFonts w:ascii="Times New Roman" w:hAnsi="Times New Roman" w:cs="Times New Roman"/>
          <w:sz w:val="28"/>
          <w:lang w:val="uk-UA"/>
        </w:rPr>
        <w:t>.</w:t>
      </w:r>
    </w:p>
    <w:p w:rsidR="00D22B86" w:rsidRPr="00E8184A" w:rsidRDefault="004E22F6"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У цьому контексті заслуговують на увагу також спостереження французької дослідниці А.-Л. Шеньє-Уден [7] щодо значного впливу уявлення французького політикуму XIX – початку ХХ ст. щодо ролі Франції як «захисниці» християнських меншин на Близькому Сході в контексті політики Франції у Леванті, зокрема на території сучасних Сирії та Лівану, напередодні</w:t>
      </w:r>
      <w:r w:rsidR="005D6236" w:rsidRPr="00E8184A">
        <w:rPr>
          <w:rFonts w:ascii="Times New Roman" w:hAnsi="Times New Roman" w:cs="Times New Roman"/>
          <w:sz w:val="28"/>
          <w:lang w:val="uk-UA"/>
        </w:rPr>
        <w:t xml:space="preserve"> та після завершення Першої світової війни. На думку А.-Л. Шеньє-Уден, створення та розвиток сучасних сирійської та ліванської ідентичностей багато в чому були обумовлені специфікою колоніальної політики «мандатного» періоду в 1920-х – 1930-х роках – політики, яка в свою чергу була би неможливою без вступу Османської імперії в Першу світову війну та розподілу її близькосхідних територій між державами-переможницями за підсумками цієї війни. </w:t>
      </w:r>
    </w:p>
    <w:p w:rsidR="008B377D" w:rsidRPr="00E8184A" w:rsidRDefault="002C4A07"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lastRenderedPageBreak/>
        <w:t>З іншого боку, дослідження, побудовані за принципом case study, зачіпають передусім окремі аспекти розвитку та трансформації політичних ідентичностей національно-культурного характеру на Близькому Сході</w:t>
      </w:r>
      <w:r w:rsidR="00E97EA3" w:rsidRPr="00E8184A">
        <w:rPr>
          <w:rFonts w:ascii="Times New Roman" w:hAnsi="Times New Roman" w:cs="Times New Roman"/>
          <w:sz w:val="28"/>
          <w:lang w:val="uk-UA"/>
        </w:rPr>
        <w:t xml:space="preserve"> за наслідками Першої світової війни, або ж концентруються на специфіці окремих країн та субрегіонів Близького Сходу. З числа цих досліджень варто звернути увагу насамперед на праці монографічного характеру, в сфері уваги авторів яких перебувають </w:t>
      </w:r>
      <w:r w:rsidR="00530E99" w:rsidRPr="00E8184A">
        <w:rPr>
          <w:rFonts w:ascii="Times New Roman" w:hAnsi="Times New Roman" w:cs="Times New Roman"/>
          <w:sz w:val="28"/>
          <w:lang w:val="uk-UA"/>
        </w:rPr>
        <w:t xml:space="preserve">такі питання, як специфіка відчуження арабомовного населення близькосхідних провінцій Османської імперії від загальноімперської ідентичності напередодні та в ході Першої світової війни (Х. Кайялі [8]); </w:t>
      </w:r>
      <w:r w:rsidR="00E97EA3" w:rsidRPr="00E8184A">
        <w:rPr>
          <w:rFonts w:ascii="Times New Roman" w:hAnsi="Times New Roman" w:cs="Times New Roman"/>
          <w:sz w:val="28"/>
          <w:lang w:val="uk-UA"/>
        </w:rPr>
        <w:t>проблеми врегулювання так званого «курдського питання» після Першої світової війни та їх вплив на становлення сучасної національно-етнічної самосвідомості курдів (А. Асаді [</w:t>
      </w:r>
      <w:r w:rsidR="00530E99" w:rsidRPr="00E8184A">
        <w:rPr>
          <w:rFonts w:ascii="Times New Roman" w:hAnsi="Times New Roman" w:cs="Times New Roman"/>
          <w:sz w:val="28"/>
          <w:lang w:val="uk-UA"/>
        </w:rPr>
        <w:t>9</w:t>
      </w:r>
      <w:r w:rsidR="00E97EA3" w:rsidRPr="00E8184A">
        <w:rPr>
          <w:rFonts w:ascii="Times New Roman" w:hAnsi="Times New Roman" w:cs="Times New Roman"/>
          <w:sz w:val="28"/>
          <w:lang w:val="uk-UA"/>
        </w:rPr>
        <w:t>])</w:t>
      </w:r>
      <w:r w:rsidR="00530E99" w:rsidRPr="00E8184A">
        <w:rPr>
          <w:rFonts w:ascii="Times New Roman" w:hAnsi="Times New Roman" w:cs="Times New Roman"/>
          <w:sz w:val="28"/>
          <w:lang w:val="uk-UA"/>
        </w:rPr>
        <w:t>;</w:t>
      </w:r>
      <w:r w:rsidR="009963C7" w:rsidRPr="00E8184A">
        <w:rPr>
          <w:rFonts w:ascii="Times New Roman" w:hAnsi="Times New Roman" w:cs="Times New Roman"/>
          <w:sz w:val="28"/>
          <w:lang w:val="uk-UA"/>
        </w:rPr>
        <w:t xml:space="preserve"> </w:t>
      </w:r>
      <w:r w:rsidR="00E97EA3" w:rsidRPr="00E8184A">
        <w:rPr>
          <w:rFonts w:ascii="Times New Roman" w:hAnsi="Times New Roman" w:cs="Times New Roman"/>
          <w:sz w:val="28"/>
          <w:lang w:val="uk-UA"/>
        </w:rPr>
        <w:t>протистояння різних проектів ліванської нації та націоналізму напередодні та після завершення Першої світової війни, а також у період французького «мандатного» правління (А. Кофман [</w:t>
      </w:r>
      <w:r w:rsidR="00530E99" w:rsidRPr="00E8184A">
        <w:rPr>
          <w:rFonts w:ascii="Times New Roman" w:hAnsi="Times New Roman" w:cs="Times New Roman"/>
          <w:sz w:val="28"/>
          <w:lang w:val="uk-UA"/>
        </w:rPr>
        <w:t>10</w:t>
      </w:r>
      <w:r w:rsidR="00E97EA3" w:rsidRPr="00E8184A">
        <w:rPr>
          <w:rFonts w:ascii="Times New Roman" w:hAnsi="Times New Roman" w:cs="Times New Roman"/>
          <w:sz w:val="28"/>
          <w:lang w:val="uk-UA"/>
        </w:rPr>
        <w:t>])</w:t>
      </w:r>
      <w:r w:rsidR="00530E99" w:rsidRPr="00E8184A">
        <w:rPr>
          <w:rFonts w:ascii="Times New Roman" w:hAnsi="Times New Roman" w:cs="Times New Roman"/>
          <w:sz w:val="28"/>
          <w:lang w:val="uk-UA"/>
        </w:rPr>
        <w:t>;</w:t>
      </w:r>
      <w:r w:rsidR="00E97EA3" w:rsidRPr="00E8184A">
        <w:rPr>
          <w:rFonts w:ascii="Times New Roman" w:hAnsi="Times New Roman" w:cs="Times New Roman"/>
          <w:sz w:val="28"/>
          <w:lang w:val="uk-UA"/>
        </w:rPr>
        <w:t xml:space="preserve"> </w:t>
      </w:r>
      <w:r w:rsidR="00530E99" w:rsidRPr="00E8184A">
        <w:rPr>
          <w:rFonts w:ascii="Times New Roman" w:hAnsi="Times New Roman" w:cs="Times New Roman"/>
          <w:sz w:val="28"/>
          <w:lang w:val="uk-UA"/>
        </w:rPr>
        <w:t>наслідки Першої світової війни для етно-конфесійної свідомості сирійських християн та проблем формування сучасної ассирійської національної самосвідомості (Б. Оздемір [11])</w:t>
      </w:r>
      <w:r w:rsidR="00D31306" w:rsidRPr="00E8184A">
        <w:rPr>
          <w:rFonts w:ascii="Times New Roman" w:hAnsi="Times New Roman" w:cs="Times New Roman"/>
          <w:sz w:val="28"/>
          <w:lang w:val="uk-UA"/>
        </w:rPr>
        <w:t>;</w:t>
      </w:r>
      <w:r w:rsidR="00530E99" w:rsidRPr="00E8184A">
        <w:rPr>
          <w:rFonts w:ascii="Times New Roman" w:hAnsi="Times New Roman" w:cs="Times New Roman"/>
          <w:sz w:val="28"/>
          <w:lang w:val="uk-UA"/>
        </w:rPr>
        <w:t xml:space="preserve"> та нарешті проблематики переходу від імперсько-османської до етнічно-турецької ідентичності серед тюркомовного мусульманського населення Анатолії та Східної Фракії після падіння Османської імперії (</w:t>
      </w:r>
      <w:r w:rsidR="00D31306" w:rsidRPr="00E8184A">
        <w:rPr>
          <w:rFonts w:ascii="Times New Roman" w:hAnsi="Times New Roman" w:cs="Times New Roman"/>
          <w:sz w:val="28"/>
          <w:lang w:val="uk-UA"/>
        </w:rPr>
        <w:t>Р. Джин</w:t>
      </w:r>
      <w:r w:rsidR="00E73441" w:rsidRPr="00E8184A">
        <w:rPr>
          <w:rFonts w:ascii="Times New Roman" w:hAnsi="Times New Roman" w:cs="Times New Roman"/>
          <w:sz w:val="28"/>
          <w:lang w:val="uk-UA"/>
        </w:rPr>
        <w:t>дж</w:t>
      </w:r>
      <w:r w:rsidR="00D31306" w:rsidRPr="00E8184A">
        <w:rPr>
          <w:rFonts w:ascii="Times New Roman" w:hAnsi="Times New Roman" w:cs="Times New Roman"/>
          <w:sz w:val="28"/>
          <w:lang w:val="uk-UA"/>
        </w:rPr>
        <w:t>ерас [12]</w:t>
      </w:r>
      <w:r w:rsidR="00530E99" w:rsidRPr="00E8184A">
        <w:rPr>
          <w:rFonts w:ascii="Times New Roman" w:hAnsi="Times New Roman" w:cs="Times New Roman"/>
          <w:sz w:val="28"/>
          <w:lang w:val="uk-UA"/>
        </w:rPr>
        <w:t xml:space="preserve">). </w:t>
      </w:r>
      <w:r w:rsidR="009963C7" w:rsidRPr="00E8184A">
        <w:rPr>
          <w:rFonts w:ascii="Times New Roman" w:hAnsi="Times New Roman" w:cs="Times New Roman"/>
          <w:sz w:val="28"/>
          <w:lang w:val="uk-UA"/>
        </w:rPr>
        <w:t xml:space="preserve"> На окремий розгляд заслуговує тема становлення єврейської громади в Палестині у період, що безпосередньо передував початкові Першої світової війни, </w:t>
      </w:r>
      <w:r w:rsidR="000E4E74" w:rsidRPr="00E8184A">
        <w:rPr>
          <w:rFonts w:ascii="Times New Roman" w:hAnsi="Times New Roman" w:cs="Times New Roman"/>
          <w:sz w:val="28"/>
          <w:lang w:val="uk-UA"/>
        </w:rPr>
        <w:t xml:space="preserve">та </w:t>
      </w:r>
      <w:r w:rsidR="009963C7" w:rsidRPr="00E8184A">
        <w:rPr>
          <w:rFonts w:ascii="Times New Roman" w:hAnsi="Times New Roman" w:cs="Times New Roman"/>
          <w:sz w:val="28"/>
          <w:lang w:val="uk-UA"/>
        </w:rPr>
        <w:t>участ</w:t>
      </w:r>
      <w:r w:rsidR="000E4E74" w:rsidRPr="00E8184A">
        <w:rPr>
          <w:rFonts w:ascii="Times New Roman" w:hAnsi="Times New Roman" w:cs="Times New Roman"/>
          <w:sz w:val="28"/>
          <w:lang w:val="uk-UA"/>
        </w:rPr>
        <w:t>і</w:t>
      </w:r>
      <w:r w:rsidR="009963C7" w:rsidRPr="00E8184A">
        <w:rPr>
          <w:rFonts w:ascii="Times New Roman" w:hAnsi="Times New Roman" w:cs="Times New Roman"/>
          <w:sz w:val="28"/>
          <w:lang w:val="uk-UA"/>
        </w:rPr>
        <w:t xml:space="preserve"> </w:t>
      </w:r>
      <w:r w:rsidR="000E4E74" w:rsidRPr="00E8184A">
        <w:rPr>
          <w:rFonts w:ascii="Times New Roman" w:hAnsi="Times New Roman" w:cs="Times New Roman"/>
          <w:sz w:val="28"/>
          <w:lang w:val="uk-UA"/>
        </w:rPr>
        <w:t>євреїв, що жили під владою Османської імперії, у процесі формування та реалізації проекту османської імперської ідентичності</w:t>
      </w:r>
      <w:r w:rsidR="009963C7" w:rsidRPr="00E8184A">
        <w:rPr>
          <w:rFonts w:ascii="Times New Roman" w:hAnsi="Times New Roman" w:cs="Times New Roman"/>
          <w:sz w:val="28"/>
          <w:lang w:val="uk-UA"/>
        </w:rPr>
        <w:t xml:space="preserve"> (див. </w:t>
      </w:r>
      <w:r w:rsidR="000E4E74" w:rsidRPr="00E8184A">
        <w:rPr>
          <w:rFonts w:ascii="Times New Roman" w:hAnsi="Times New Roman" w:cs="Times New Roman"/>
          <w:sz w:val="28"/>
          <w:lang w:val="uk-UA"/>
        </w:rPr>
        <w:t xml:space="preserve">відповідне дослідження М. Кампос [13]). </w:t>
      </w:r>
      <w:r w:rsidR="00530E99" w:rsidRPr="00E8184A">
        <w:rPr>
          <w:rFonts w:ascii="Times New Roman" w:hAnsi="Times New Roman" w:cs="Times New Roman"/>
          <w:sz w:val="28"/>
          <w:lang w:val="uk-UA"/>
        </w:rPr>
        <w:t>Враховуючи глибину розгляду кожного з відповідних проблемних питань у контексті кожного з окремо взятих досліджень</w:t>
      </w:r>
      <w:r w:rsidR="00D31306" w:rsidRPr="00E8184A">
        <w:rPr>
          <w:rFonts w:ascii="Times New Roman" w:hAnsi="Times New Roman" w:cs="Times New Roman"/>
          <w:sz w:val="28"/>
          <w:lang w:val="uk-UA"/>
        </w:rPr>
        <w:t>, згаданих вище, видається недоцільним характеризувати кожне з них окремо в цьому підрозділі. Власне їх перелік, поданий вище, вже може дати відповідне уявлення про основні аспекти відповідної проблематики з точки зору сучасної світової наукової спільноти.</w:t>
      </w:r>
    </w:p>
    <w:p w:rsidR="00D31306" w:rsidRPr="00E8184A" w:rsidRDefault="00D31306"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lastRenderedPageBreak/>
        <w:t xml:space="preserve">Тим не менше, певним недоліком значної частини відповідних досліджень, як і оглядових робіт, згаданих вище, є відсутність системної перспективи щодо </w:t>
      </w:r>
      <w:r w:rsidR="00CE69E4" w:rsidRPr="00E8184A">
        <w:rPr>
          <w:rFonts w:ascii="Times New Roman" w:hAnsi="Times New Roman" w:cs="Times New Roman"/>
          <w:sz w:val="28"/>
          <w:lang w:val="uk-UA"/>
        </w:rPr>
        <w:t xml:space="preserve">загального значення Першої світової війни для динаміки національно-культурної ідентичності на Близькому Сході в цілому. Саме тому ця стаття має на меті подати узагальнюючу перспективу щодо відповідної проблематики, що, на думку автора, дозволить розширити межі розуміння вищезгаданого комплексу питань, а також відкриє можливості для глибшого усвідомлення </w:t>
      </w:r>
      <w:r w:rsidR="00DF7D7A" w:rsidRPr="00E8184A">
        <w:rPr>
          <w:rFonts w:ascii="Times New Roman" w:hAnsi="Times New Roman" w:cs="Times New Roman"/>
          <w:sz w:val="28"/>
          <w:lang w:val="uk-UA"/>
        </w:rPr>
        <w:t xml:space="preserve">важливості </w:t>
      </w:r>
      <w:r w:rsidR="00CE69E4" w:rsidRPr="00E8184A">
        <w:rPr>
          <w:rFonts w:ascii="Times New Roman" w:hAnsi="Times New Roman" w:cs="Times New Roman"/>
          <w:sz w:val="28"/>
          <w:lang w:val="uk-UA"/>
        </w:rPr>
        <w:t xml:space="preserve">наслідків Першої світової війни для політичного життя сучасного Близького Сходу. </w:t>
      </w:r>
    </w:p>
    <w:p w:rsidR="00261F64" w:rsidRPr="00E8184A" w:rsidRDefault="00261F64" w:rsidP="00493229">
      <w:pPr>
        <w:spacing w:after="0" w:line="360" w:lineRule="auto"/>
        <w:ind w:firstLine="567"/>
        <w:contextualSpacing/>
        <w:jc w:val="both"/>
        <w:rPr>
          <w:rFonts w:ascii="Times New Roman" w:hAnsi="Times New Roman" w:cs="Times New Roman"/>
          <w:sz w:val="28"/>
          <w:lang w:val="uk-UA"/>
        </w:rPr>
      </w:pPr>
    </w:p>
    <w:p w:rsidR="00261F64" w:rsidRPr="00E8184A" w:rsidRDefault="00261F64" w:rsidP="00493229">
      <w:pPr>
        <w:spacing w:after="0" w:line="360" w:lineRule="auto"/>
        <w:ind w:firstLine="567"/>
        <w:contextualSpacing/>
        <w:jc w:val="both"/>
        <w:rPr>
          <w:rFonts w:ascii="Times New Roman" w:hAnsi="Times New Roman" w:cs="Times New Roman"/>
          <w:b/>
          <w:sz w:val="28"/>
          <w:lang w:val="uk-UA"/>
        </w:rPr>
      </w:pPr>
      <w:r w:rsidRPr="00E8184A">
        <w:rPr>
          <w:rFonts w:ascii="Times New Roman" w:hAnsi="Times New Roman" w:cs="Times New Roman"/>
          <w:b/>
          <w:sz w:val="28"/>
          <w:lang w:val="uk-UA"/>
        </w:rPr>
        <w:t>Передумови трансформації національно-політичної свідомості близькосхідних спільнот напередодні Першої світової війни</w:t>
      </w:r>
    </w:p>
    <w:p w:rsidR="00CE69E4" w:rsidRPr="00E8184A" w:rsidRDefault="009963C7"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Останнє десятиліття існування Османської імперії (1908-1918) може оцінюватися як період поступового накопичення внутрішніх протиріч усередині османської держави та поступове зростання важливості «національної» політики задля підтримання єдності імперії – тієї мети, яку безпосередньо ставили перед собою молоді офіцери-учасники комітету (пізніше партії) «Єднання та прогрес», які захопили владу в імперії за підсумками революційного перевороту 3-23 липня 1908 р. [14].</w:t>
      </w:r>
      <w:r w:rsidR="00212A69" w:rsidRPr="00E8184A">
        <w:rPr>
          <w:rFonts w:ascii="Times New Roman" w:hAnsi="Times New Roman" w:cs="Times New Roman"/>
          <w:sz w:val="28"/>
          <w:lang w:val="uk-UA"/>
        </w:rPr>
        <w:t xml:space="preserve"> В основі проекту оновлення Османської імперії, запропонованого так званими </w:t>
      </w:r>
      <w:r w:rsidR="008A6D0E" w:rsidRPr="00E8184A">
        <w:rPr>
          <w:rFonts w:ascii="Times New Roman" w:hAnsi="Times New Roman" w:cs="Times New Roman"/>
          <w:sz w:val="28"/>
          <w:lang w:val="uk-UA"/>
        </w:rPr>
        <w:t>молодотурк</w:t>
      </w:r>
      <w:r w:rsidR="00212A69" w:rsidRPr="00E8184A">
        <w:rPr>
          <w:rFonts w:ascii="Times New Roman" w:hAnsi="Times New Roman" w:cs="Times New Roman"/>
          <w:sz w:val="28"/>
          <w:lang w:val="uk-UA"/>
        </w:rPr>
        <w:t xml:space="preserve">ами [15], було покладено ідею поєднання принципово надконфесійного громадянського османського патріотизму, з одного боку, та збереження авторитету ісламського правління султана-халіфа, від імені якого </w:t>
      </w:r>
      <w:r w:rsidR="008A6D0E" w:rsidRPr="00E8184A">
        <w:rPr>
          <w:rFonts w:ascii="Times New Roman" w:hAnsi="Times New Roman" w:cs="Times New Roman"/>
          <w:sz w:val="28"/>
          <w:lang w:val="uk-UA"/>
        </w:rPr>
        <w:t>молодотурк</w:t>
      </w:r>
      <w:r w:rsidR="00212A69" w:rsidRPr="00E8184A">
        <w:rPr>
          <w:rFonts w:ascii="Times New Roman" w:hAnsi="Times New Roman" w:cs="Times New Roman"/>
          <w:sz w:val="28"/>
          <w:lang w:val="uk-UA"/>
        </w:rPr>
        <w:t xml:space="preserve">и і проводили відповідні державно-політичні реформи [8]. </w:t>
      </w:r>
      <w:r w:rsidR="0045532A" w:rsidRPr="00E8184A">
        <w:rPr>
          <w:rFonts w:ascii="Times New Roman" w:hAnsi="Times New Roman" w:cs="Times New Roman"/>
          <w:sz w:val="28"/>
          <w:lang w:val="uk-UA"/>
        </w:rPr>
        <w:t xml:space="preserve">Такого роду внутрішньо суперечлива доктрина османської національної єдності являла собою прояв прагнення до синтезу історичної державно-політичної традиції Османської імперії та сучасного (за мірками початку ХХ ст.) конституційно-монархічного патріотизму, зразки якого </w:t>
      </w:r>
      <w:r w:rsidR="008A6D0E" w:rsidRPr="00E8184A">
        <w:rPr>
          <w:rFonts w:ascii="Times New Roman" w:hAnsi="Times New Roman" w:cs="Times New Roman"/>
          <w:sz w:val="28"/>
          <w:lang w:val="uk-UA"/>
        </w:rPr>
        <w:t>молодотурк</w:t>
      </w:r>
      <w:r w:rsidR="0045532A" w:rsidRPr="00E8184A">
        <w:rPr>
          <w:rFonts w:ascii="Times New Roman" w:hAnsi="Times New Roman" w:cs="Times New Roman"/>
          <w:sz w:val="28"/>
          <w:lang w:val="uk-UA"/>
        </w:rPr>
        <w:t xml:space="preserve">и та їх прихильники могли знайти </w:t>
      </w:r>
      <w:r w:rsidR="000D103F" w:rsidRPr="00E8184A">
        <w:rPr>
          <w:rFonts w:ascii="Times New Roman" w:hAnsi="Times New Roman" w:cs="Times New Roman"/>
          <w:sz w:val="28"/>
          <w:lang w:val="uk-UA"/>
        </w:rPr>
        <w:t xml:space="preserve">серед низки </w:t>
      </w:r>
      <w:r w:rsidR="0045532A" w:rsidRPr="00E8184A">
        <w:rPr>
          <w:rFonts w:ascii="Times New Roman" w:hAnsi="Times New Roman" w:cs="Times New Roman"/>
          <w:sz w:val="28"/>
          <w:lang w:val="uk-UA"/>
        </w:rPr>
        <w:t xml:space="preserve">центральноєвропейських монархій того часу [16]. </w:t>
      </w:r>
    </w:p>
    <w:p w:rsidR="000D103F" w:rsidRPr="00E8184A" w:rsidRDefault="000D103F"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 xml:space="preserve">Зразком потенціалу, що мав у своєму розпорядженні у перші роки свого розвитку молодотурецький проект паносманізму / османської громадянської </w:t>
      </w:r>
      <w:r w:rsidRPr="00E8184A">
        <w:rPr>
          <w:rFonts w:ascii="Times New Roman" w:hAnsi="Times New Roman" w:cs="Times New Roman"/>
          <w:sz w:val="28"/>
          <w:lang w:val="uk-UA"/>
        </w:rPr>
        <w:lastRenderedPageBreak/>
        <w:t xml:space="preserve">ідентичності, може бути османська Палестина зразка 1908 р. У своєму дослідженні суспільних настроїв жителів Палестини, що належали до різних етно-конфесійних спільнот – від арабомовних православних християн до євреїв (юдеїв), М. Кампос зазначає, що усунення від влади султана Абдул-Гаміда ІІ та проголошення відновлення османської конституції 1876 р. представники місцевих освічених верств зустріли з ентузіазмом, сподіваючись, що </w:t>
      </w:r>
      <w:r w:rsidR="003235D5" w:rsidRPr="00E8184A">
        <w:rPr>
          <w:rFonts w:ascii="Times New Roman" w:hAnsi="Times New Roman" w:cs="Times New Roman"/>
          <w:sz w:val="28"/>
          <w:lang w:val="uk-UA"/>
        </w:rPr>
        <w:t xml:space="preserve">оновлена Османська держава стане ареною реалізації їх політичних та культурних прагнень [13]. Класична вже на той час концепція «свободи, рівності та братерства», успадкована від часів Великої Французької революції, </w:t>
      </w:r>
      <w:r w:rsidR="001E642A" w:rsidRPr="00E8184A">
        <w:rPr>
          <w:rFonts w:ascii="Times New Roman" w:hAnsi="Times New Roman" w:cs="Times New Roman"/>
          <w:sz w:val="28"/>
          <w:lang w:val="uk-UA"/>
        </w:rPr>
        <w:t xml:space="preserve">таким чином, стала початковою основою для дискурсу «османської нації» як нового суб’єкту політичного життя за умов «конституційної» ери розвитку Османської імперії, яку прагнули започаткувати молодотурки на початку своєї політичної гегемонії. </w:t>
      </w:r>
    </w:p>
    <w:p w:rsidR="0020406D" w:rsidRPr="00E8184A" w:rsidRDefault="0020406D"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 xml:space="preserve">У той же час, простежується також зародження та формування «протонаціональних» ідентичностей, що частково виходили із принципу «модернізації» існуючих до того часу традиційних етно-конфесійних спільнот, а частково являли собою прояв загальної адаптації інтелектуальних настанов національних та націоналістичних рухів тодішньої Європи до ситуації Близького Сходу. Серед такого роду проектів національно-політичної ідентичності для народів Близького Сходу можна виділити, зокрема, </w:t>
      </w:r>
      <w:r w:rsidR="007A52CF" w:rsidRPr="00E8184A">
        <w:rPr>
          <w:rFonts w:ascii="Times New Roman" w:hAnsi="Times New Roman" w:cs="Times New Roman"/>
          <w:sz w:val="28"/>
          <w:lang w:val="uk-UA"/>
        </w:rPr>
        <w:t>(1) пантюркизм «правої» фракції молодотурків, що швидко набув статусу альтернативи до проекту розбудови османської політичної нації</w:t>
      </w:r>
      <w:r w:rsidR="00207243" w:rsidRPr="00E8184A">
        <w:rPr>
          <w:rFonts w:ascii="Times New Roman" w:hAnsi="Times New Roman" w:cs="Times New Roman"/>
          <w:sz w:val="28"/>
          <w:lang w:val="uk-UA"/>
        </w:rPr>
        <w:t>, зокрема – після італо-турецької війни 1911-1912 рр. та втрати більшості володінь Османської імперії в Європі в ході Балканських війн (1912-1913)</w:t>
      </w:r>
      <w:r w:rsidR="007A52CF" w:rsidRPr="00E8184A">
        <w:rPr>
          <w:rFonts w:ascii="Times New Roman" w:hAnsi="Times New Roman" w:cs="Times New Roman"/>
          <w:sz w:val="28"/>
          <w:lang w:val="uk-UA"/>
        </w:rPr>
        <w:t xml:space="preserve"> [16]; (2) ранній арабський націоналізм, що мав свої корені ще в ХІХ ст., але кристалізувався як відносно усвідомлений національно-політичний проект лише після початку ідейної траєкторії провідних діячів молодотурецького руху в бік пантюркизму / тюркського супрематизму [8; 1</w:t>
      </w:r>
      <w:r w:rsidR="006A633E" w:rsidRPr="00E8184A">
        <w:rPr>
          <w:rFonts w:ascii="Times New Roman" w:hAnsi="Times New Roman" w:cs="Times New Roman"/>
          <w:sz w:val="28"/>
          <w:lang w:val="uk-UA"/>
        </w:rPr>
        <w:t>7</w:t>
      </w:r>
      <w:r w:rsidR="007A52CF" w:rsidRPr="00E8184A">
        <w:rPr>
          <w:rFonts w:ascii="Times New Roman" w:hAnsi="Times New Roman" w:cs="Times New Roman"/>
          <w:sz w:val="28"/>
          <w:lang w:val="uk-UA"/>
        </w:rPr>
        <w:t>]; (3) вірменський національний рух, що станом на 1914 р. уже досяг високого рівня дистанціювання його прихильників від ідеї османської нації [1</w:t>
      </w:r>
      <w:r w:rsidR="006A633E" w:rsidRPr="00E8184A">
        <w:rPr>
          <w:rFonts w:ascii="Times New Roman" w:hAnsi="Times New Roman" w:cs="Times New Roman"/>
          <w:sz w:val="28"/>
          <w:lang w:val="uk-UA"/>
        </w:rPr>
        <w:t>8</w:t>
      </w:r>
      <w:r w:rsidR="007A52CF" w:rsidRPr="00E8184A">
        <w:rPr>
          <w:rFonts w:ascii="Times New Roman" w:hAnsi="Times New Roman" w:cs="Times New Roman"/>
          <w:sz w:val="28"/>
          <w:lang w:val="uk-UA"/>
        </w:rPr>
        <w:t>]; (4) сіоністський рух, популярність якого на той час обмежувалася передусім колами єврейських поселенців з Європи в османській Палестині [</w:t>
      </w:r>
      <w:r w:rsidR="006A633E" w:rsidRPr="00E8184A">
        <w:rPr>
          <w:rFonts w:ascii="Times New Roman" w:hAnsi="Times New Roman" w:cs="Times New Roman"/>
          <w:sz w:val="28"/>
          <w:lang w:val="uk-UA"/>
        </w:rPr>
        <w:t>19</w:t>
      </w:r>
      <w:r w:rsidR="007A52CF" w:rsidRPr="00E8184A">
        <w:rPr>
          <w:rFonts w:ascii="Times New Roman" w:hAnsi="Times New Roman" w:cs="Times New Roman"/>
          <w:sz w:val="28"/>
          <w:lang w:val="uk-UA"/>
        </w:rPr>
        <w:t xml:space="preserve">]; (5) поширені </w:t>
      </w:r>
      <w:r w:rsidR="007A52CF" w:rsidRPr="00E8184A">
        <w:rPr>
          <w:rFonts w:ascii="Times New Roman" w:hAnsi="Times New Roman" w:cs="Times New Roman"/>
          <w:sz w:val="28"/>
          <w:lang w:val="uk-UA"/>
        </w:rPr>
        <w:lastRenderedPageBreak/>
        <w:t xml:space="preserve">передусім серед інтелектуальних та «буржуазних» кіл арабо- та арамеємовних </w:t>
      </w:r>
      <w:r w:rsidR="0047527A" w:rsidRPr="00E8184A">
        <w:rPr>
          <w:rFonts w:ascii="Times New Roman" w:hAnsi="Times New Roman" w:cs="Times New Roman"/>
          <w:sz w:val="28"/>
          <w:lang w:val="uk-UA"/>
        </w:rPr>
        <w:t>спільнот Близького Сходу проекти «великої сирійської», ліванської, та ассирійської націй [10; 11; 2</w:t>
      </w:r>
      <w:r w:rsidR="006A633E" w:rsidRPr="00E8184A">
        <w:rPr>
          <w:rFonts w:ascii="Times New Roman" w:hAnsi="Times New Roman" w:cs="Times New Roman"/>
          <w:sz w:val="28"/>
          <w:lang w:val="uk-UA"/>
        </w:rPr>
        <w:t>0</w:t>
      </w:r>
      <w:r w:rsidR="0047527A" w:rsidRPr="00E8184A">
        <w:rPr>
          <w:rFonts w:ascii="Times New Roman" w:hAnsi="Times New Roman" w:cs="Times New Roman"/>
          <w:sz w:val="28"/>
          <w:lang w:val="uk-UA"/>
        </w:rPr>
        <w:t>]; та (6) ранній курдський націоналізм [9; 2</w:t>
      </w:r>
      <w:r w:rsidR="006A633E" w:rsidRPr="00E8184A">
        <w:rPr>
          <w:rFonts w:ascii="Times New Roman" w:hAnsi="Times New Roman" w:cs="Times New Roman"/>
          <w:sz w:val="28"/>
          <w:lang w:val="uk-UA"/>
        </w:rPr>
        <w:t>1</w:t>
      </w:r>
      <w:r w:rsidR="0047527A" w:rsidRPr="00E8184A">
        <w:rPr>
          <w:rFonts w:ascii="Times New Roman" w:hAnsi="Times New Roman" w:cs="Times New Roman"/>
          <w:sz w:val="28"/>
          <w:lang w:val="uk-UA"/>
        </w:rPr>
        <w:t xml:space="preserve">]. До цього варто також додати тенденції як до розвитку загальноарабської ідентичності, так і до формування уявлень про специфіку </w:t>
      </w:r>
      <w:r w:rsidR="00075278" w:rsidRPr="00E8184A">
        <w:rPr>
          <w:rFonts w:ascii="Times New Roman" w:hAnsi="Times New Roman" w:cs="Times New Roman"/>
          <w:sz w:val="28"/>
          <w:lang w:val="uk-UA"/>
        </w:rPr>
        <w:t>політичної ідентичності окремих «країн» останнього, що особливо чітко простежувалося в тих частинах арабомовного Близького Сходу, що вже тоді перебували під контролем європейських колоніальних імперій (Магриб, Єгипет, Судан) [2</w:t>
      </w:r>
      <w:r w:rsidR="006A633E" w:rsidRPr="00E8184A">
        <w:rPr>
          <w:rFonts w:ascii="Times New Roman" w:hAnsi="Times New Roman" w:cs="Times New Roman"/>
          <w:sz w:val="28"/>
          <w:lang w:val="uk-UA"/>
        </w:rPr>
        <w:t>2</w:t>
      </w:r>
      <w:r w:rsidR="00075278" w:rsidRPr="00E8184A">
        <w:rPr>
          <w:rFonts w:ascii="Times New Roman" w:hAnsi="Times New Roman" w:cs="Times New Roman"/>
          <w:sz w:val="28"/>
          <w:lang w:val="uk-UA"/>
        </w:rPr>
        <w:t>; 2</w:t>
      </w:r>
      <w:r w:rsidR="006A633E" w:rsidRPr="00E8184A">
        <w:rPr>
          <w:rFonts w:ascii="Times New Roman" w:hAnsi="Times New Roman" w:cs="Times New Roman"/>
          <w:sz w:val="28"/>
          <w:lang w:val="uk-UA"/>
        </w:rPr>
        <w:t>3</w:t>
      </w:r>
      <w:r w:rsidR="00075278" w:rsidRPr="00E8184A">
        <w:rPr>
          <w:rFonts w:ascii="Times New Roman" w:hAnsi="Times New Roman" w:cs="Times New Roman"/>
          <w:sz w:val="28"/>
          <w:lang w:val="uk-UA"/>
        </w:rPr>
        <w:t>; 2</w:t>
      </w:r>
      <w:r w:rsidR="006A633E" w:rsidRPr="00E8184A">
        <w:rPr>
          <w:rFonts w:ascii="Times New Roman" w:hAnsi="Times New Roman" w:cs="Times New Roman"/>
          <w:sz w:val="28"/>
          <w:lang w:val="uk-UA"/>
        </w:rPr>
        <w:t>4</w:t>
      </w:r>
      <w:r w:rsidR="00075278" w:rsidRPr="00E8184A">
        <w:rPr>
          <w:rFonts w:ascii="Times New Roman" w:hAnsi="Times New Roman" w:cs="Times New Roman"/>
          <w:sz w:val="28"/>
          <w:lang w:val="uk-UA"/>
        </w:rPr>
        <w:t xml:space="preserve">]. Загалом можна було би стверджувати, що Близький Схід того часу переживав складний процес формування модерних політичних ідентичностей, що спиралися передусім на реальну або уявну культурно-лінгвістичну єдність, а також – на </w:t>
      </w:r>
      <w:r w:rsidR="0018489C" w:rsidRPr="00E8184A">
        <w:rPr>
          <w:rFonts w:ascii="Times New Roman" w:hAnsi="Times New Roman" w:cs="Times New Roman"/>
          <w:sz w:val="28"/>
          <w:lang w:val="uk-UA"/>
        </w:rPr>
        <w:t>запозичені з тодішнього Заходу ідеї націоналістичного, ліберального, та навіть расистського гатунку [16; 2</w:t>
      </w:r>
      <w:r w:rsidR="006A633E" w:rsidRPr="00E8184A">
        <w:rPr>
          <w:rFonts w:ascii="Times New Roman" w:hAnsi="Times New Roman" w:cs="Times New Roman"/>
          <w:sz w:val="28"/>
          <w:lang w:val="uk-UA"/>
        </w:rPr>
        <w:t>5</w:t>
      </w:r>
      <w:r w:rsidR="0018489C" w:rsidRPr="00E8184A">
        <w:rPr>
          <w:rFonts w:ascii="Times New Roman" w:hAnsi="Times New Roman" w:cs="Times New Roman"/>
          <w:sz w:val="28"/>
          <w:lang w:val="uk-UA"/>
        </w:rPr>
        <w:t xml:space="preserve">]. </w:t>
      </w:r>
    </w:p>
    <w:p w:rsidR="00207243" w:rsidRPr="00E8184A" w:rsidRDefault="00207243"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 xml:space="preserve">Таким чином, можна зробити попередній висновок, що ще до 1914 р. Близький Схід став зоною становлення та розвитку низки конкурентних та потенційно ворожих проектів національно-культурної ідентичності, що вже тоді одночасно протистояли як імперському пануванню Османської держави та європейських колоніальних держав, так і претензіям один одного [див. 25]. Зразками такого протистояння може бути збройна боротьба вірменських націоналістів з руху «Дашнакцутюн» (Вірменська революційна федерація) проти османського правління у заселених на той час вірменами регіонах Східної Анатолії [18]; початок протистояння ранніх арабських націоналістів та сіоністів </w:t>
      </w:r>
      <w:r w:rsidR="00A27CEF" w:rsidRPr="00E8184A">
        <w:rPr>
          <w:rFonts w:ascii="Times New Roman" w:hAnsi="Times New Roman" w:cs="Times New Roman"/>
          <w:sz w:val="28"/>
          <w:lang w:val="uk-UA"/>
        </w:rPr>
        <w:t xml:space="preserve">навколо питання про </w:t>
      </w:r>
      <w:r w:rsidRPr="00E8184A">
        <w:rPr>
          <w:rFonts w:ascii="Times New Roman" w:hAnsi="Times New Roman" w:cs="Times New Roman"/>
          <w:sz w:val="28"/>
          <w:lang w:val="uk-UA"/>
        </w:rPr>
        <w:t>єврейськ</w:t>
      </w:r>
      <w:r w:rsidR="00A27CEF" w:rsidRPr="00E8184A">
        <w:rPr>
          <w:rFonts w:ascii="Times New Roman" w:hAnsi="Times New Roman" w:cs="Times New Roman"/>
          <w:sz w:val="28"/>
          <w:lang w:val="uk-UA"/>
        </w:rPr>
        <w:t xml:space="preserve">у </w:t>
      </w:r>
      <w:r w:rsidRPr="00E8184A">
        <w:rPr>
          <w:rFonts w:ascii="Times New Roman" w:hAnsi="Times New Roman" w:cs="Times New Roman"/>
          <w:sz w:val="28"/>
          <w:lang w:val="uk-UA"/>
        </w:rPr>
        <w:t>імміграці</w:t>
      </w:r>
      <w:r w:rsidR="00A27CEF" w:rsidRPr="00E8184A">
        <w:rPr>
          <w:rFonts w:ascii="Times New Roman" w:hAnsi="Times New Roman" w:cs="Times New Roman"/>
          <w:sz w:val="28"/>
          <w:lang w:val="uk-UA"/>
        </w:rPr>
        <w:t>ю</w:t>
      </w:r>
      <w:r w:rsidRPr="00E8184A">
        <w:rPr>
          <w:rFonts w:ascii="Times New Roman" w:hAnsi="Times New Roman" w:cs="Times New Roman"/>
          <w:sz w:val="28"/>
          <w:lang w:val="uk-UA"/>
        </w:rPr>
        <w:t xml:space="preserve"> до османської Палестини [19; 25]; та </w:t>
      </w:r>
      <w:r w:rsidR="00DB15BD" w:rsidRPr="00E8184A">
        <w:rPr>
          <w:rFonts w:ascii="Times New Roman" w:hAnsi="Times New Roman" w:cs="Times New Roman"/>
          <w:sz w:val="28"/>
          <w:lang w:val="uk-UA"/>
        </w:rPr>
        <w:t xml:space="preserve">протидія з боку представників арабомовного населення в новому османському парламенті централізаторським проектам молодотурецького керівництва на початку 1910-х років [8]. Тим не менше, як буде показано нижче, саме Перша світова війна та </w:t>
      </w:r>
      <w:r w:rsidR="00E31394" w:rsidRPr="00E8184A">
        <w:rPr>
          <w:rFonts w:ascii="Times New Roman" w:hAnsi="Times New Roman" w:cs="Times New Roman"/>
          <w:sz w:val="28"/>
          <w:lang w:val="uk-UA"/>
        </w:rPr>
        <w:t xml:space="preserve">цілеспрямовані дії сторін конфлікту, направлені на отримання підтримки з боку відповідних протонаціональних рухів або ж їх ліквідацію значною мірою заклали підвалини для спроб політичної реалізації відповідних національно-культурних ідентичностей. </w:t>
      </w:r>
    </w:p>
    <w:p w:rsidR="00972252" w:rsidRPr="00E8184A" w:rsidRDefault="00972252" w:rsidP="00972252">
      <w:pPr>
        <w:jc w:val="both"/>
        <w:rPr>
          <w:rFonts w:ascii="Times New Roman" w:hAnsi="Times New Roman" w:cs="Times New Roman"/>
          <w:b/>
          <w:sz w:val="28"/>
          <w:lang w:val="uk-UA"/>
        </w:rPr>
      </w:pPr>
      <w:r w:rsidRPr="00E8184A">
        <w:rPr>
          <w:rFonts w:ascii="Times New Roman" w:hAnsi="Times New Roman" w:cs="Times New Roman"/>
          <w:b/>
          <w:sz w:val="28"/>
          <w:lang w:val="uk-UA"/>
        </w:rPr>
        <w:lastRenderedPageBreak/>
        <w:t>Перша світова війна та формування загальноарабської національно-культурної ідентичності</w:t>
      </w:r>
    </w:p>
    <w:p w:rsidR="00777605" w:rsidRPr="00E8184A" w:rsidRDefault="00972252" w:rsidP="00972252">
      <w:pPr>
        <w:spacing w:after="0" w:line="360" w:lineRule="auto"/>
        <w:ind w:firstLine="567"/>
        <w:jc w:val="both"/>
        <w:rPr>
          <w:rFonts w:ascii="Times New Roman" w:hAnsi="Times New Roman" w:cs="Times New Roman"/>
          <w:sz w:val="28"/>
          <w:lang w:val="uk-UA"/>
        </w:rPr>
      </w:pPr>
      <w:r w:rsidRPr="00E8184A">
        <w:rPr>
          <w:rFonts w:ascii="Times New Roman" w:hAnsi="Times New Roman" w:cs="Times New Roman"/>
          <w:sz w:val="28"/>
          <w:lang w:val="uk-UA"/>
        </w:rPr>
        <w:t>Незважаючи на те, що Арабське повстання 1916 р. розпочалося під гаслами зовсім не модерно-націоналістичного, а радше консервативно-ісламського характеру (як про це свідчать офіційні прокламації шарифа Мекки Хусейна та ул</w:t>
      </w:r>
      <w:r w:rsidR="00E726B3" w:rsidRPr="00E8184A">
        <w:rPr>
          <w:rFonts w:ascii="Times New Roman" w:hAnsi="Times New Roman" w:cs="Times New Roman"/>
          <w:sz w:val="28"/>
          <w:lang w:val="uk-UA"/>
        </w:rPr>
        <w:t>е</w:t>
      </w:r>
      <w:r w:rsidRPr="00E8184A">
        <w:rPr>
          <w:rFonts w:ascii="Times New Roman" w:hAnsi="Times New Roman" w:cs="Times New Roman"/>
          <w:sz w:val="28"/>
          <w:lang w:val="uk-UA"/>
        </w:rPr>
        <w:t xml:space="preserve">мів Хіджазу в 1916-1917 рр. [26]), на практиці воно стало початком розриву з релігійно-політичною традицією Близького Сходу, захисниками якої від модерністів-молодотурків якраз і намагалися репрезентувати себе його учасники. Цей парадокс можна достатньо легко зрозуміти, якщо </w:t>
      </w:r>
      <w:r w:rsidR="00E726B3" w:rsidRPr="00E8184A">
        <w:rPr>
          <w:rFonts w:ascii="Times New Roman" w:hAnsi="Times New Roman" w:cs="Times New Roman"/>
          <w:sz w:val="28"/>
          <w:lang w:val="uk-UA"/>
        </w:rPr>
        <w:t xml:space="preserve">врахувати, що довоєнна політика молодотурків викликала загальне обурення політикуму арабських провінцій Османської імперії, які натомість обстоювали ідеал децентралізації, а після вступу Стамбулу у Першу світову війну на боці Центральних держав почали розглядати </w:t>
      </w:r>
      <w:r w:rsidR="002F0C4B" w:rsidRPr="00E8184A">
        <w:rPr>
          <w:rFonts w:ascii="Times New Roman" w:hAnsi="Times New Roman" w:cs="Times New Roman"/>
          <w:sz w:val="28"/>
          <w:lang w:val="uk-UA"/>
        </w:rPr>
        <w:t xml:space="preserve">проголошення незалежної арабської держави під фактичним протекторатом Великої Британії </w:t>
      </w:r>
      <w:r w:rsidR="00E726B3" w:rsidRPr="00E8184A">
        <w:rPr>
          <w:rFonts w:ascii="Times New Roman" w:hAnsi="Times New Roman" w:cs="Times New Roman"/>
          <w:sz w:val="28"/>
          <w:lang w:val="uk-UA"/>
        </w:rPr>
        <w:t>як од</w:t>
      </w:r>
      <w:r w:rsidR="002F0C4B" w:rsidRPr="00E8184A">
        <w:rPr>
          <w:rFonts w:ascii="Times New Roman" w:hAnsi="Times New Roman" w:cs="Times New Roman"/>
          <w:sz w:val="28"/>
          <w:lang w:val="uk-UA"/>
        </w:rPr>
        <w:t xml:space="preserve">ин із можливих шляхів протидії централізаторському та пантюркистському курсові молодотурків, сутність якого стала </w:t>
      </w:r>
      <w:r w:rsidR="00644290" w:rsidRPr="00E8184A">
        <w:rPr>
          <w:rFonts w:ascii="Times New Roman" w:hAnsi="Times New Roman" w:cs="Times New Roman"/>
          <w:sz w:val="28"/>
          <w:lang w:val="uk-UA"/>
        </w:rPr>
        <w:t xml:space="preserve">для них </w:t>
      </w:r>
      <w:r w:rsidR="002F0C4B" w:rsidRPr="00E8184A">
        <w:rPr>
          <w:rFonts w:ascii="Times New Roman" w:hAnsi="Times New Roman" w:cs="Times New Roman"/>
          <w:sz w:val="28"/>
          <w:lang w:val="uk-UA"/>
        </w:rPr>
        <w:t xml:space="preserve">очевидною станом на </w:t>
      </w:r>
      <w:r w:rsidR="00644290" w:rsidRPr="00E8184A">
        <w:rPr>
          <w:rFonts w:ascii="Times New Roman" w:hAnsi="Times New Roman" w:cs="Times New Roman"/>
          <w:sz w:val="28"/>
          <w:lang w:val="uk-UA"/>
        </w:rPr>
        <w:t xml:space="preserve">1913 р. [8, p.186-187]. Тим не менше, спроби окремих діячів арабського «децентралізаторського» руху цього часу запропонувати свої послуги британцям наштовхнулися на відсутність зацікавленості останніх у </w:t>
      </w:r>
      <w:r w:rsidR="00EE2EA3" w:rsidRPr="00E8184A">
        <w:rPr>
          <w:rFonts w:ascii="Times New Roman" w:hAnsi="Times New Roman" w:cs="Times New Roman"/>
          <w:sz w:val="28"/>
          <w:lang w:val="uk-UA"/>
        </w:rPr>
        <w:t xml:space="preserve">цьому [8]. Видається, що кінцева орієнтація Британської імперії на альянс із родиною великого шарифа Мекки Хусейна з роду Хашимітів, який і став формальним ініціатором повстання проти Османської імперії в арабських провінціях останньої, була обумовлена передусім міркуваннями Realpolitik, аніж яким-небудь послідовним розрахунком ідейно-політичного характеру. </w:t>
      </w:r>
    </w:p>
    <w:p w:rsidR="00972252" w:rsidRPr="00E8184A" w:rsidRDefault="00EE2EA3" w:rsidP="00972252">
      <w:pPr>
        <w:spacing w:after="0" w:line="360" w:lineRule="auto"/>
        <w:ind w:firstLine="567"/>
        <w:jc w:val="both"/>
        <w:rPr>
          <w:rFonts w:ascii="Times New Roman" w:hAnsi="Times New Roman" w:cs="Times New Roman"/>
          <w:sz w:val="28"/>
          <w:lang w:val="uk-UA"/>
        </w:rPr>
      </w:pPr>
      <w:r w:rsidRPr="00E8184A">
        <w:rPr>
          <w:rFonts w:ascii="Times New Roman" w:hAnsi="Times New Roman" w:cs="Times New Roman"/>
          <w:sz w:val="28"/>
          <w:lang w:val="uk-UA"/>
        </w:rPr>
        <w:t xml:space="preserve">Тим не менше, куди більшу роль у поступовому відчуженні </w:t>
      </w:r>
      <w:r w:rsidR="003B38BA" w:rsidRPr="00E8184A">
        <w:rPr>
          <w:rFonts w:ascii="Times New Roman" w:hAnsi="Times New Roman" w:cs="Times New Roman"/>
          <w:sz w:val="28"/>
          <w:lang w:val="uk-UA"/>
        </w:rPr>
        <w:t xml:space="preserve">політично активного </w:t>
      </w:r>
      <w:r w:rsidR="00777605" w:rsidRPr="00E8184A">
        <w:rPr>
          <w:rFonts w:ascii="Times New Roman" w:hAnsi="Times New Roman" w:cs="Times New Roman"/>
          <w:sz w:val="28"/>
          <w:lang w:val="uk-UA"/>
        </w:rPr>
        <w:t xml:space="preserve">населення арабських провінцій від османської ідентичності зіграли різкі кроки самих молодотурків, зокрема – повновладного губернатора Сирії та одного з лідерів комітету «Єднання та прогрес» Ахмеда Джемаля-паші (1872-1922), який використав провал своєї спроби наступу проти позицій британців у Єгипті як привід для організації масової хвилі репресій проти прибічників </w:t>
      </w:r>
      <w:r w:rsidR="00777605" w:rsidRPr="00E8184A">
        <w:rPr>
          <w:rFonts w:ascii="Times New Roman" w:hAnsi="Times New Roman" w:cs="Times New Roman"/>
          <w:sz w:val="28"/>
          <w:lang w:val="uk-UA"/>
        </w:rPr>
        <w:lastRenderedPageBreak/>
        <w:t xml:space="preserve">децентралістського (або «арабістського») руху в Сирії, що, на думку арабського історика С. Муси, являла собою відверте «царство терору» [8, p.193]. Важливою віхою в цьому процесі стало публічне повішення 11 провідних діячів арабського культурного та політичного життя </w:t>
      </w:r>
      <w:r w:rsidR="00144926" w:rsidRPr="00E8184A">
        <w:rPr>
          <w:rFonts w:ascii="Times New Roman" w:hAnsi="Times New Roman" w:cs="Times New Roman"/>
          <w:sz w:val="28"/>
          <w:lang w:val="uk-UA"/>
        </w:rPr>
        <w:t xml:space="preserve">в м. Бейрут (21 серпня 1915 р.). Жорстка позиція Джемаля-паші викликала негативну реакцію переважної більшості </w:t>
      </w:r>
      <w:r w:rsidR="0072548B" w:rsidRPr="00E8184A">
        <w:rPr>
          <w:rFonts w:ascii="Times New Roman" w:hAnsi="Times New Roman" w:cs="Times New Roman"/>
          <w:sz w:val="28"/>
          <w:lang w:val="uk-UA"/>
        </w:rPr>
        <w:t xml:space="preserve">арабомовних </w:t>
      </w:r>
      <w:r w:rsidR="00144926" w:rsidRPr="00E8184A">
        <w:rPr>
          <w:rFonts w:ascii="Times New Roman" w:hAnsi="Times New Roman" w:cs="Times New Roman"/>
          <w:sz w:val="28"/>
          <w:lang w:val="uk-UA"/>
        </w:rPr>
        <w:t xml:space="preserve">провінційних </w:t>
      </w:r>
      <w:r w:rsidR="0072548B" w:rsidRPr="00E8184A">
        <w:rPr>
          <w:rFonts w:ascii="Times New Roman" w:hAnsi="Times New Roman" w:cs="Times New Roman"/>
          <w:sz w:val="28"/>
          <w:lang w:val="uk-UA"/>
        </w:rPr>
        <w:t xml:space="preserve">еліт, що </w:t>
      </w:r>
      <w:r w:rsidR="00BF162F" w:rsidRPr="00E8184A">
        <w:rPr>
          <w:rFonts w:ascii="Times New Roman" w:hAnsi="Times New Roman" w:cs="Times New Roman"/>
          <w:sz w:val="28"/>
          <w:lang w:val="uk-UA"/>
        </w:rPr>
        <w:t xml:space="preserve">розглядали його заходи (зокрема, й примусову депортацію 5000 </w:t>
      </w:r>
      <w:r w:rsidR="00C65533" w:rsidRPr="00E8184A">
        <w:rPr>
          <w:rFonts w:ascii="Times New Roman" w:hAnsi="Times New Roman" w:cs="Times New Roman"/>
          <w:sz w:val="28"/>
          <w:lang w:val="uk-UA"/>
        </w:rPr>
        <w:t xml:space="preserve">родин представників сирійської інтелігенції та торгово-ремісничих верств до Східної Анатолії, під приводом того, що останні буцімто могли бути прихильниками альянсу з Францією з метою перетворення утвореної у 1860-х роках османської автономної провінції Гірського Лівану на французький протекторат [8, p.194]. </w:t>
      </w:r>
      <w:r w:rsidR="00EC6FA7" w:rsidRPr="00E8184A">
        <w:rPr>
          <w:rFonts w:ascii="Times New Roman" w:hAnsi="Times New Roman" w:cs="Times New Roman"/>
          <w:sz w:val="28"/>
          <w:lang w:val="uk-UA"/>
        </w:rPr>
        <w:t xml:space="preserve">Ці та подібні кроки Джемаля-паші (в тому числі, примусове запровадження у березні 1916 р. турецької як єдиної дозволеної мови викладання у світських школах [8, p.194]) виявилися фактичним каталізатором наростання вже не лише автономістських, а й відверто незалежницьких настроїв серед широких верств освіченого арабо-сирійського населення, що </w:t>
      </w:r>
      <w:r w:rsidR="00AB0894" w:rsidRPr="00E8184A">
        <w:rPr>
          <w:rFonts w:ascii="Times New Roman" w:hAnsi="Times New Roman" w:cs="Times New Roman"/>
          <w:sz w:val="28"/>
          <w:lang w:val="uk-UA"/>
        </w:rPr>
        <w:t>в свою чергу потягло за собою нову хвилю репресій. У підсумку, навіть помірковані провінційні політики реформістського спрямування, у тому числі, Абд-аль-Хамід аз-Захраві, Шафік аль-Мухайяд, та Абд-аль</w:t>
      </w:r>
      <w:r w:rsidR="009D01B4" w:rsidRPr="00E8184A">
        <w:rPr>
          <w:rFonts w:ascii="Times New Roman" w:hAnsi="Times New Roman" w:cs="Times New Roman"/>
          <w:sz w:val="28"/>
          <w:lang w:val="uk-UA"/>
        </w:rPr>
        <w:t>-Гані аль-Урейсі, стали жертвами урядового терору (травень 1916 р.) [8, p.196]. Відповідно, на момент початку власне Арабського повстання (червень 1916 р.)</w:t>
      </w:r>
      <w:r w:rsidR="008A317C" w:rsidRPr="00E8184A">
        <w:rPr>
          <w:rFonts w:ascii="Times New Roman" w:hAnsi="Times New Roman" w:cs="Times New Roman"/>
          <w:sz w:val="28"/>
          <w:lang w:val="uk-UA"/>
        </w:rPr>
        <w:t xml:space="preserve"> значна частина арабської провінційної верхівки була психологічно готова до підтримки гасел відокремлення населених арабами територій від Османської імперії, а деякі з османських офіцерів арабського походження відкрито перейшла на бік шарифа Хусейна [8, p.198].</w:t>
      </w:r>
    </w:p>
    <w:p w:rsidR="002D2A6D" w:rsidRPr="00E8184A" w:rsidRDefault="00D3330A" w:rsidP="00972252">
      <w:pPr>
        <w:spacing w:after="0" w:line="360" w:lineRule="auto"/>
        <w:ind w:firstLine="567"/>
        <w:jc w:val="both"/>
        <w:rPr>
          <w:rFonts w:ascii="Times New Roman" w:hAnsi="Times New Roman" w:cs="Times New Roman"/>
          <w:sz w:val="28"/>
          <w:lang w:val="uk-UA"/>
        </w:rPr>
      </w:pPr>
      <w:r w:rsidRPr="00E8184A">
        <w:rPr>
          <w:rFonts w:ascii="Times New Roman" w:hAnsi="Times New Roman" w:cs="Times New Roman"/>
          <w:sz w:val="28"/>
          <w:lang w:val="uk-UA"/>
        </w:rPr>
        <w:t xml:space="preserve">Однак розвиток ідеології арабського націоналізму як такої навряд чи може бути пов’язаний із прихильниками великого шарифа Мекки, який, як уже було вказано вище, залишався в ідейно-політичному плані прихильником традиційних порядків, виступаючи проти влади молодотурків якраз через </w:t>
      </w:r>
      <w:r w:rsidR="0097740B" w:rsidRPr="00E8184A">
        <w:rPr>
          <w:rFonts w:ascii="Times New Roman" w:hAnsi="Times New Roman" w:cs="Times New Roman"/>
          <w:sz w:val="28"/>
          <w:lang w:val="uk-UA"/>
        </w:rPr>
        <w:t xml:space="preserve">модерністсько-централізаторську політику останніх [26]. Натомість ідеологічне оформлення панарабізму було, за іронією долі, пов’язане з антиосманською </w:t>
      </w:r>
      <w:r w:rsidR="0097740B" w:rsidRPr="00E8184A">
        <w:rPr>
          <w:rFonts w:ascii="Times New Roman" w:hAnsi="Times New Roman" w:cs="Times New Roman"/>
          <w:sz w:val="28"/>
          <w:lang w:val="uk-UA"/>
        </w:rPr>
        <w:lastRenderedPageBreak/>
        <w:t xml:space="preserve">пропагандистською діяльністю Британської імперії, ключовим осередком якої став Каїр, столиця фактично контрольованого британцями Єгипту [27]. </w:t>
      </w:r>
      <w:r w:rsidR="003308FA" w:rsidRPr="00E8184A">
        <w:rPr>
          <w:rFonts w:ascii="Times New Roman" w:hAnsi="Times New Roman" w:cs="Times New Roman"/>
          <w:sz w:val="28"/>
          <w:lang w:val="uk-UA"/>
        </w:rPr>
        <w:t xml:space="preserve">Такий пробританський панарабізм став фактичним розривом із попередньою традиційною політикою британських правлячих кіл, що була спрямована на збереження територіальної цілісності Османської імперії </w:t>
      </w:r>
      <w:r w:rsidR="00ED494B" w:rsidRPr="00E8184A">
        <w:rPr>
          <w:rFonts w:ascii="Times New Roman" w:hAnsi="Times New Roman" w:cs="Times New Roman"/>
          <w:sz w:val="28"/>
          <w:lang w:val="uk-UA"/>
        </w:rPr>
        <w:t xml:space="preserve">[27, p.1]. Завдяки певному збігу обставин (зокрема, особистій впевненості одного з впливових представників британської політики на Близькому Сході лорда Г. Кітченера в можливості створення нового «Арабського халіфату» як знаряддя британського впливу від Сирії до Месопотамії, а також перебільшеного уявлення британців щодо військово-політичного потенціалу антиосманськи налаштованих арабських націоналістів [27]), 1915 р. став точкою відліку для переходу до політики стимулювання панарабістських </w:t>
      </w:r>
      <w:r w:rsidR="00501C58" w:rsidRPr="00E8184A">
        <w:rPr>
          <w:rFonts w:ascii="Times New Roman" w:hAnsi="Times New Roman" w:cs="Times New Roman"/>
          <w:sz w:val="28"/>
          <w:lang w:val="uk-UA"/>
        </w:rPr>
        <w:t xml:space="preserve">сил на Близькому Сході. Особливо важливою в цьому плані видається особиста роль Т.Е. Лоуренса як </w:t>
      </w:r>
      <w:r w:rsidR="000771F6" w:rsidRPr="00E8184A">
        <w:rPr>
          <w:rFonts w:ascii="Times New Roman" w:hAnsi="Times New Roman" w:cs="Times New Roman"/>
          <w:sz w:val="28"/>
          <w:lang w:val="uk-UA"/>
        </w:rPr>
        <w:t xml:space="preserve">виразника певної «романтизаторської» тенденції щодо потенціалу Арабського повстання, причому саме особистий престиж та харизма Т.Е. Лоуренса дозволила йому, починаючи з 1917 р., «прорекламувати» справу Арабського повстання серед британської публіки та політикуму [6; 27]. </w:t>
      </w:r>
    </w:p>
    <w:p w:rsidR="008A317C" w:rsidRPr="00E8184A" w:rsidRDefault="000771F6" w:rsidP="00972252">
      <w:pPr>
        <w:spacing w:after="0" w:line="360" w:lineRule="auto"/>
        <w:ind w:firstLine="567"/>
        <w:jc w:val="both"/>
        <w:rPr>
          <w:rFonts w:ascii="Times New Roman" w:hAnsi="Times New Roman" w:cs="Times New Roman"/>
          <w:sz w:val="28"/>
          <w:lang w:val="uk-UA"/>
        </w:rPr>
      </w:pPr>
      <w:r w:rsidRPr="00E8184A">
        <w:rPr>
          <w:rFonts w:ascii="Times New Roman" w:hAnsi="Times New Roman" w:cs="Times New Roman"/>
          <w:sz w:val="28"/>
          <w:lang w:val="uk-UA"/>
        </w:rPr>
        <w:t>Здобуті за підтримкою британців перемоги Арабського повстання над військовими силами Османської імперії (1917-1918) сприяли кристалізації панарабістської ідеології серед учасників повстання. Уже 29 жовтня 1916 р. шарифа Хусейна було проголошено «королем арабських земель» (</w:t>
      </w:r>
      <w:r w:rsidR="002D2A6D" w:rsidRPr="00E8184A">
        <w:rPr>
          <w:rFonts w:ascii="Times New Roman" w:hAnsi="Times New Roman" w:cs="Times New Roman"/>
          <w:i/>
          <w:sz w:val="28"/>
          <w:lang w:val="uk-UA"/>
        </w:rPr>
        <w:t xml:space="preserve">лат. трансліт. </w:t>
      </w:r>
      <w:r w:rsidR="002D2A6D" w:rsidRPr="00E8184A">
        <w:rPr>
          <w:rFonts w:ascii="Times New Roman" w:hAnsi="Times New Roman" w:cs="Times New Roman"/>
          <w:sz w:val="28"/>
          <w:lang w:val="uk-UA"/>
        </w:rPr>
        <w:t xml:space="preserve">malik al-bilad al-arabiyya), притому що держави Антанти відмовилися визнавати цей титул, іменуючи його лише «королем Хіджазу» [27, p.29]. Це стало першим приводом для поступового наростання розчарування учасників Арабського повстання в щирості своїх західних союзників. Аналогічним чином, «домовленість Сайкса-Піко» (травень 1916 р.) очевидним чином суперечила будь-яким панарабістським прагненням, оскільки вона напряму передбачала розподіл арабських провінцій Османської імперії між Великою Британією та Францією з мінімальним урахуванням того, що можна було би назвати «арабським національним інтересом». Після взяття британськими військами та </w:t>
      </w:r>
      <w:r w:rsidR="002D2A6D" w:rsidRPr="00E8184A">
        <w:rPr>
          <w:rFonts w:ascii="Times New Roman" w:hAnsi="Times New Roman" w:cs="Times New Roman"/>
          <w:sz w:val="28"/>
          <w:lang w:val="uk-UA"/>
        </w:rPr>
        <w:lastRenderedPageBreak/>
        <w:t>їх арабськими союзниками Дамаска (1 жовтня 1918 р.) мало місце проголошення незалежності ефемерного королівства Сирії, монархом якого мав стати син Хусейна Фейсал [28</w:t>
      </w:r>
      <w:r w:rsidR="00D940BB" w:rsidRPr="00E8184A">
        <w:rPr>
          <w:rFonts w:ascii="Times New Roman" w:hAnsi="Times New Roman" w:cs="Times New Roman"/>
          <w:sz w:val="28"/>
          <w:lang w:val="uk-UA"/>
        </w:rPr>
        <w:t>, p.34</w:t>
      </w:r>
      <w:r w:rsidR="002D2A6D" w:rsidRPr="00E8184A">
        <w:rPr>
          <w:rFonts w:ascii="Times New Roman" w:hAnsi="Times New Roman" w:cs="Times New Roman"/>
          <w:sz w:val="28"/>
          <w:lang w:val="uk-UA"/>
        </w:rPr>
        <w:t xml:space="preserve">]. </w:t>
      </w:r>
      <w:r w:rsidR="00D940BB" w:rsidRPr="00E8184A">
        <w:rPr>
          <w:rFonts w:ascii="Times New Roman" w:hAnsi="Times New Roman" w:cs="Times New Roman"/>
          <w:sz w:val="28"/>
          <w:lang w:val="uk-UA"/>
        </w:rPr>
        <w:t>Фейсал та його прихильники розвернули активну панарабістську пропаганду серед переважно пасивного арабомовного населення</w:t>
      </w:r>
      <w:r w:rsidR="006658E6" w:rsidRPr="00E8184A">
        <w:rPr>
          <w:rFonts w:ascii="Times New Roman" w:hAnsi="Times New Roman" w:cs="Times New Roman"/>
          <w:sz w:val="28"/>
          <w:lang w:val="uk-UA"/>
        </w:rPr>
        <w:t xml:space="preserve">, що і стало </w:t>
      </w:r>
      <w:r w:rsidR="00BA4877" w:rsidRPr="00E8184A">
        <w:rPr>
          <w:rFonts w:ascii="Times New Roman" w:hAnsi="Times New Roman" w:cs="Times New Roman"/>
          <w:sz w:val="28"/>
          <w:lang w:val="uk-UA"/>
        </w:rPr>
        <w:t xml:space="preserve">першою на Близькому Сході послідовно-етнонаціоналістичною державною політикою сучасного типу </w:t>
      </w:r>
      <w:bookmarkStart w:id="1" w:name="_Hlk517375747"/>
      <w:r w:rsidR="00AB71DC" w:rsidRPr="00E8184A">
        <w:rPr>
          <w:rFonts w:ascii="Times New Roman" w:hAnsi="Times New Roman" w:cs="Times New Roman"/>
          <w:sz w:val="28"/>
          <w:lang w:val="uk-UA"/>
        </w:rPr>
        <w:t xml:space="preserve">[29]. </w:t>
      </w:r>
      <w:bookmarkEnd w:id="1"/>
      <w:r w:rsidR="00AB71DC" w:rsidRPr="00E8184A">
        <w:rPr>
          <w:rFonts w:ascii="Times New Roman" w:hAnsi="Times New Roman" w:cs="Times New Roman"/>
          <w:sz w:val="28"/>
          <w:lang w:val="uk-UA"/>
        </w:rPr>
        <w:t xml:space="preserve">Тим не менше, приналежність Сирії до зони впливу (мандату) Франції за підсумками </w:t>
      </w:r>
      <w:r w:rsidR="00301003" w:rsidRPr="00E8184A">
        <w:rPr>
          <w:rFonts w:ascii="Times New Roman" w:hAnsi="Times New Roman" w:cs="Times New Roman"/>
          <w:sz w:val="28"/>
          <w:lang w:val="uk-UA"/>
        </w:rPr>
        <w:t>«домовленості Сайкса-Піко» унеможливила подальший розвиток панарабістського експерименту в межах королівства Сирії</w:t>
      </w:r>
      <w:r w:rsidR="00C729ED" w:rsidRPr="00E8184A">
        <w:rPr>
          <w:rFonts w:ascii="Times New Roman" w:hAnsi="Times New Roman" w:cs="Times New Roman"/>
          <w:sz w:val="28"/>
          <w:lang w:val="uk-UA"/>
        </w:rPr>
        <w:t xml:space="preserve">, що й зумовило зречення Фейсала від престолу (27 липня 1920 р.) та припинення існування самого королівства як такого [29]. Тим не менше, політична діяльність Фейсала продовжилася після його проголошення королем Іраку (23 серпня 1921 р.), причому </w:t>
      </w:r>
      <w:r w:rsidR="00787DE9" w:rsidRPr="00E8184A">
        <w:rPr>
          <w:rFonts w:ascii="Times New Roman" w:hAnsi="Times New Roman" w:cs="Times New Roman"/>
          <w:sz w:val="28"/>
          <w:lang w:val="uk-UA"/>
        </w:rPr>
        <w:t xml:space="preserve">офіційна ідеологія королівства Ірак продовжувала робити наголос на необхідності возз’єднання всіх арабських земель під владою роду Хашимітів [29]. </w:t>
      </w:r>
      <w:r w:rsidR="001876E1" w:rsidRPr="00E8184A">
        <w:rPr>
          <w:rFonts w:ascii="Times New Roman" w:hAnsi="Times New Roman" w:cs="Times New Roman"/>
          <w:sz w:val="28"/>
          <w:lang w:val="uk-UA"/>
        </w:rPr>
        <w:t xml:space="preserve">На думку М. Муфті, цей «хашимітський уніонізм» </w:t>
      </w:r>
      <w:r w:rsidR="00CC41C5" w:rsidRPr="00E8184A">
        <w:rPr>
          <w:rFonts w:ascii="Times New Roman" w:hAnsi="Times New Roman" w:cs="Times New Roman"/>
          <w:sz w:val="28"/>
          <w:lang w:val="uk-UA"/>
        </w:rPr>
        <w:t xml:space="preserve">став свого роду прологом до пізніших, республіканських форм панарабізму / арабського уніонізму, що стали невід’ємною складовою політико-ідеологічного ландшафту арабського Близького Сходу в наступні десятиліття </w:t>
      </w:r>
      <w:r w:rsidR="003F3373" w:rsidRPr="00E8184A">
        <w:rPr>
          <w:rFonts w:ascii="Times New Roman" w:hAnsi="Times New Roman" w:cs="Times New Roman"/>
          <w:sz w:val="28"/>
          <w:lang w:val="uk-UA"/>
        </w:rPr>
        <w:t>[29].</w:t>
      </w:r>
    </w:p>
    <w:p w:rsidR="001876E1" w:rsidRPr="00E8184A" w:rsidRDefault="001876E1" w:rsidP="00972252">
      <w:pPr>
        <w:spacing w:after="0" w:line="360" w:lineRule="auto"/>
        <w:ind w:firstLine="567"/>
        <w:jc w:val="both"/>
        <w:rPr>
          <w:rFonts w:ascii="Times New Roman" w:hAnsi="Times New Roman" w:cs="Times New Roman"/>
          <w:sz w:val="28"/>
          <w:lang w:val="uk-UA"/>
        </w:rPr>
      </w:pPr>
      <w:r w:rsidRPr="00E8184A">
        <w:rPr>
          <w:rFonts w:ascii="Times New Roman" w:hAnsi="Times New Roman" w:cs="Times New Roman"/>
          <w:sz w:val="28"/>
          <w:lang w:val="uk-UA"/>
        </w:rPr>
        <w:t xml:space="preserve">Таким чином, можна зробити висновок, що </w:t>
      </w:r>
      <w:r w:rsidR="00414798" w:rsidRPr="00E8184A">
        <w:rPr>
          <w:rFonts w:ascii="Times New Roman" w:hAnsi="Times New Roman" w:cs="Times New Roman"/>
          <w:sz w:val="28"/>
          <w:lang w:val="uk-UA"/>
        </w:rPr>
        <w:t xml:space="preserve">Перша світова війна та Арабське повстання 1916 р. як невід’ємна військово-політична складова останньої послужили </w:t>
      </w:r>
      <w:r w:rsidR="00423BE9" w:rsidRPr="00E8184A">
        <w:rPr>
          <w:rFonts w:ascii="Times New Roman" w:hAnsi="Times New Roman" w:cs="Times New Roman"/>
          <w:sz w:val="28"/>
          <w:lang w:val="uk-UA"/>
        </w:rPr>
        <w:t xml:space="preserve">початком формування панарабізму та панарабської ідентичності на Близькому Сході в ХХ ст. Тим не менше, було би помилковим перебільшувати рівень розповсюдження такого роду </w:t>
      </w:r>
      <w:r w:rsidR="0000438C" w:rsidRPr="00E8184A">
        <w:rPr>
          <w:rFonts w:ascii="Times New Roman" w:hAnsi="Times New Roman" w:cs="Times New Roman"/>
          <w:sz w:val="28"/>
          <w:lang w:val="uk-UA"/>
        </w:rPr>
        <w:t xml:space="preserve">ідейних уявлень серед широких верств арабського населення регіону. Короткотривале існування королівства Сирія та послідовно-панарабістська політика королівства Ірак після Першої світової війни в цьому плані були винятковими явищами. Однак у будь-якому разі </w:t>
      </w:r>
      <w:r w:rsidR="00A90A89" w:rsidRPr="00E8184A">
        <w:rPr>
          <w:rFonts w:ascii="Times New Roman" w:hAnsi="Times New Roman" w:cs="Times New Roman"/>
          <w:sz w:val="28"/>
          <w:lang w:val="uk-UA"/>
        </w:rPr>
        <w:t xml:space="preserve">без Першої світової війни та викликаних нею політичних зрушень можливості розвитку панарабського політичного проекту були б радше ілюзорними. </w:t>
      </w:r>
    </w:p>
    <w:p w:rsidR="009F632E" w:rsidRPr="00E8184A" w:rsidRDefault="009F632E" w:rsidP="00972252">
      <w:pPr>
        <w:spacing w:after="0" w:line="360" w:lineRule="auto"/>
        <w:ind w:firstLine="567"/>
        <w:jc w:val="both"/>
        <w:rPr>
          <w:rFonts w:ascii="Times New Roman" w:hAnsi="Times New Roman" w:cs="Times New Roman"/>
          <w:sz w:val="28"/>
          <w:lang w:val="uk-UA"/>
        </w:rPr>
      </w:pPr>
    </w:p>
    <w:p w:rsidR="009F632E" w:rsidRPr="00E8184A" w:rsidRDefault="009F632E" w:rsidP="00972252">
      <w:pPr>
        <w:spacing w:after="0" w:line="360" w:lineRule="auto"/>
        <w:ind w:firstLine="567"/>
        <w:jc w:val="both"/>
        <w:rPr>
          <w:rFonts w:ascii="Times New Roman" w:hAnsi="Times New Roman" w:cs="Times New Roman"/>
          <w:sz w:val="28"/>
          <w:lang w:val="uk-UA"/>
        </w:rPr>
      </w:pPr>
    </w:p>
    <w:p w:rsidR="009F632E" w:rsidRPr="00E8184A" w:rsidRDefault="009F632E" w:rsidP="00972252">
      <w:pPr>
        <w:spacing w:after="0" w:line="360" w:lineRule="auto"/>
        <w:ind w:firstLine="567"/>
        <w:jc w:val="both"/>
        <w:rPr>
          <w:rFonts w:ascii="Times New Roman" w:hAnsi="Times New Roman" w:cs="Times New Roman"/>
          <w:b/>
          <w:sz w:val="28"/>
          <w:lang w:val="uk-UA"/>
        </w:rPr>
      </w:pPr>
      <w:r w:rsidRPr="00E8184A">
        <w:rPr>
          <w:rFonts w:ascii="Times New Roman" w:hAnsi="Times New Roman" w:cs="Times New Roman"/>
          <w:b/>
          <w:sz w:val="28"/>
          <w:lang w:val="uk-UA"/>
        </w:rPr>
        <w:lastRenderedPageBreak/>
        <w:t xml:space="preserve">«Декларація Бальфура» 1917 р. та </w:t>
      </w:r>
      <w:r w:rsidR="006E67BD" w:rsidRPr="00E8184A">
        <w:rPr>
          <w:rFonts w:ascii="Times New Roman" w:hAnsi="Times New Roman" w:cs="Times New Roman"/>
          <w:b/>
          <w:sz w:val="28"/>
          <w:lang w:val="uk-UA"/>
        </w:rPr>
        <w:t xml:space="preserve">початок </w:t>
      </w:r>
      <w:r w:rsidRPr="00E8184A">
        <w:rPr>
          <w:rFonts w:ascii="Times New Roman" w:hAnsi="Times New Roman" w:cs="Times New Roman"/>
          <w:b/>
          <w:sz w:val="28"/>
          <w:lang w:val="uk-UA"/>
        </w:rPr>
        <w:t xml:space="preserve">формування </w:t>
      </w:r>
      <w:r w:rsidR="006E67BD" w:rsidRPr="00E8184A">
        <w:rPr>
          <w:rFonts w:ascii="Times New Roman" w:hAnsi="Times New Roman" w:cs="Times New Roman"/>
          <w:b/>
          <w:sz w:val="28"/>
          <w:lang w:val="uk-UA"/>
        </w:rPr>
        <w:t xml:space="preserve">арабо-єврейського конфлікту </w:t>
      </w:r>
      <w:r w:rsidRPr="00E8184A">
        <w:rPr>
          <w:rFonts w:ascii="Times New Roman" w:hAnsi="Times New Roman" w:cs="Times New Roman"/>
          <w:b/>
          <w:sz w:val="28"/>
          <w:lang w:val="uk-UA"/>
        </w:rPr>
        <w:t>в Палестині</w:t>
      </w:r>
      <w:r w:rsidR="006E67BD" w:rsidRPr="00E8184A">
        <w:rPr>
          <w:rFonts w:ascii="Times New Roman" w:hAnsi="Times New Roman" w:cs="Times New Roman"/>
          <w:b/>
          <w:sz w:val="28"/>
          <w:lang w:val="uk-UA"/>
        </w:rPr>
        <w:t xml:space="preserve"> та на Близькому Сході загалом</w:t>
      </w:r>
    </w:p>
    <w:p w:rsidR="006E67BD" w:rsidRPr="00E8184A" w:rsidRDefault="00D60FE2" w:rsidP="00972252">
      <w:pPr>
        <w:spacing w:after="0" w:line="360" w:lineRule="auto"/>
        <w:ind w:firstLine="567"/>
        <w:jc w:val="both"/>
        <w:rPr>
          <w:rFonts w:ascii="Times New Roman" w:hAnsi="Times New Roman" w:cs="Times New Roman"/>
          <w:sz w:val="28"/>
          <w:lang w:val="uk-UA"/>
        </w:rPr>
      </w:pPr>
      <w:r w:rsidRPr="00E8184A">
        <w:rPr>
          <w:rFonts w:ascii="Times New Roman" w:hAnsi="Times New Roman" w:cs="Times New Roman"/>
          <w:sz w:val="28"/>
          <w:lang w:val="uk-UA"/>
        </w:rPr>
        <w:t xml:space="preserve">Тим не менше, куди більш далекосяжні наслідки для Близького Сходу в цілому мав переданий 2 листопада 1917 р. лордові Уолтеру Ротшильду офіційний лист від британського міністерства закордонних справ, що його тоді очолював лорд Артур Бальфур, </w:t>
      </w:r>
      <w:r w:rsidR="00E1304F" w:rsidRPr="00E8184A">
        <w:rPr>
          <w:rFonts w:ascii="Times New Roman" w:hAnsi="Times New Roman" w:cs="Times New Roman"/>
          <w:sz w:val="28"/>
          <w:lang w:val="uk-UA"/>
        </w:rPr>
        <w:t xml:space="preserve">за ім’ям якого </w:t>
      </w:r>
      <w:r w:rsidRPr="00E8184A">
        <w:rPr>
          <w:rFonts w:ascii="Times New Roman" w:hAnsi="Times New Roman" w:cs="Times New Roman"/>
          <w:sz w:val="28"/>
          <w:lang w:val="uk-UA"/>
        </w:rPr>
        <w:t xml:space="preserve">відповідна декларація і отримала таку </w:t>
      </w:r>
      <w:r w:rsidR="00E1304F" w:rsidRPr="00E8184A">
        <w:rPr>
          <w:rFonts w:ascii="Times New Roman" w:hAnsi="Times New Roman" w:cs="Times New Roman"/>
          <w:sz w:val="28"/>
          <w:lang w:val="uk-UA"/>
        </w:rPr>
        <w:t>назву. Зміст листа / декларації зводився до утвердження готовності британського уряду до підтримки ідеї «створення в Палестині національного осередка для єврейського народу» (</w:t>
      </w:r>
      <w:r w:rsidR="00E1304F" w:rsidRPr="00E8184A">
        <w:rPr>
          <w:rFonts w:ascii="Times New Roman" w:hAnsi="Times New Roman" w:cs="Times New Roman"/>
          <w:i/>
          <w:sz w:val="28"/>
          <w:lang w:val="uk-UA"/>
        </w:rPr>
        <w:t>англ.</w:t>
      </w:r>
      <w:r w:rsidR="00E1304F" w:rsidRPr="00E8184A">
        <w:rPr>
          <w:rFonts w:ascii="Times New Roman" w:hAnsi="Times New Roman" w:cs="Times New Roman"/>
          <w:sz w:val="28"/>
          <w:lang w:val="uk-UA"/>
        </w:rPr>
        <w:t xml:space="preserve"> the establishment in Palestine of a national home for the Jewish people) </w:t>
      </w:r>
      <w:bookmarkStart w:id="2" w:name="_Hlk517439771"/>
      <w:r w:rsidR="00E1304F" w:rsidRPr="00E8184A">
        <w:rPr>
          <w:rFonts w:ascii="Times New Roman" w:hAnsi="Times New Roman" w:cs="Times New Roman"/>
          <w:sz w:val="28"/>
          <w:lang w:val="uk-UA"/>
        </w:rPr>
        <w:t xml:space="preserve">[30]. </w:t>
      </w:r>
      <w:bookmarkEnd w:id="2"/>
      <w:r w:rsidR="00E1304F" w:rsidRPr="00E8184A">
        <w:rPr>
          <w:rFonts w:ascii="Times New Roman" w:hAnsi="Times New Roman" w:cs="Times New Roman"/>
          <w:sz w:val="28"/>
          <w:lang w:val="uk-UA"/>
        </w:rPr>
        <w:t xml:space="preserve">При цьому окремо обумовлювалося, що такого роду «створення» не могло би тягнути за собою будь-якого обмеження прав неєврейських громад, що проживали на території османської Палестини того часу [30]. Враховуючи те, що </w:t>
      </w:r>
      <w:r w:rsidR="00087252" w:rsidRPr="00E8184A">
        <w:rPr>
          <w:rFonts w:ascii="Times New Roman" w:hAnsi="Times New Roman" w:cs="Times New Roman"/>
          <w:sz w:val="28"/>
          <w:lang w:val="uk-UA"/>
        </w:rPr>
        <w:t xml:space="preserve">станом на 1914 р. </w:t>
      </w:r>
      <w:r w:rsidR="00E1304F" w:rsidRPr="00E8184A">
        <w:rPr>
          <w:rFonts w:ascii="Times New Roman" w:hAnsi="Times New Roman" w:cs="Times New Roman"/>
          <w:sz w:val="28"/>
          <w:lang w:val="uk-UA"/>
        </w:rPr>
        <w:t xml:space="preserve">власне єврейське населення на території </w:t>
      </w:r>
      <w:r w:rsidR="00087252" w:rsidRPr="00E8184A">
        <w:rPr>
          <w:rFonts w:ascii="Times New Roman" w:hAnsi="Times New Roman" w:cs="Times New Roman"/>
          <w:sz w:val="28"/>
          <w:lang w:val="uk-UA"/>
        </w:rPr>
        <w:t xml:space="preserve">адміністративних одиниць, що в майбутньому склали основу Британської Палестини (мутасаріфат Єрусалиму та санджаки Наблуса та Акри) </w:t>
      </w:r>
      <w:r w:rsidR="00E1304F" w:rsidRPr="00E8184A">
        <w:rPr>
          <w:rFonts w:ascii="Times New Roman" w:hAnsi="Times New Roman" w:cs="Times New Roman"/>
          <w:sz w:val="28"/>
          <w:lang w:val="uk-UA"/>
        </w:rPr>
        <w:t xml:space="preserve">не перевищувало </w:t>
      </w:r>
      <w:r w:rsidR="00087252" w:rsidRPr="00E8184A">
        <w:rPr>
          <w:rFonts w:ascii="Times New Roman" w:hAnsi="Times New Roman" w:cs="Times New Roman"/>
          <w:sz w:val="28"/>
          <w:lang w:val="uk-UA"/>
        </w:rPr>
        <w:t xml:space="preserve">59 тис. осіб на противагу 657 тис. арабів-мусульман та 81 тис. арабів-християн [31], можна зробити висновок, що «декларація Бальфура» намагалася врахувати цю реальність за рахунок останнього застереження. </w:t>
      </w:r>
    </w:p>
    <w:p w:rsidR="009F632E" w:rsidRPr="00E8184A" w:rsidRDefault="00087252" w:rsidP="00972252">
      <w:pPr>
        <w:spacing w:after="0" w:line="360" w:lineRule="auto"/>
        <w:ind w:firstLine="567"/>
        <w:jc w:val="both"/>
        <w:rPr>
          <w:rFonts w:ascii="Times New Roman" w:hAnsi="Times New Roman" w:cs="Times New Roman"/>
          <w:sz w:val="28"/>
          <w:lang w:val="uk-UA"/>
        </w:rPr>
      </w:pPr>
      <w:r w:rsidRPr="00E8184A">
        <w:rPr>
          <w:rFonts w:ascii="Times New Roman" w:hAnsi="Times New Roman" w:cs="Times New Roman"/>
          <w:sz w:val="28"/>
          <w:lang w:val="uk-UA"/>
        </w:rPr>
        <w:t xml:space="preserve">У будь-якому випадку, ознайомлення відповідних регіональних акторів зі змістом «декларації Бальфура» та розбіжності в інтерпретації ними останньої поза всяким сумнівом стали підвалинами для </w:t>
      </w:r>
      <w:r w:rsidR="002D4867" w:rsidRPr="00E8184A">
        <w:rPr>
          <w:rFonts w:ascii="Times New Roman" w:hAnsi="Times New Roman" w:cs="Times New Roman"/>
          <w:sz w:val="28"/>
          <w:lang w:val="uk-UA"/>
        </w:rPr>
        <w:t xml:space="preserve">подальшого розгортання арабо-ізраїльського конфлікту </w:t>
      </w:r>
      <w:r w:rsidR="004479E0" w:rsidRPr="00E8184A">
        <w:rPr>
          <w:rFonts w:ascii="Times New Roman" w:hAnsi="Times New Roman" w:cs="Times New Roman"/>
          <w:sz w:val="28"/>
          <w:lang w:val="uk-UA"/>
        </w:rPr>
        <w:t>у набутій ним у ХХ ст. формі [32]. Зокрема, в той час як представники сіоністського руху (в тому числі, активні в самій Палестині учасники нечисленного таємного товариства НІЛІ</w:t>
      </w:r>
      <w:r w:rsidR="00485DC0" w:rsidRPr="00E8184A">
        <w:rPr>
          <w:rFonts w:ascii="Times New Roman" w:hAnsi="Times New Roman" w:cs="Times New Roman"/>
          <w:sz w:val="28"/>
          <w:lang w:val="uk-UA"/>
        </w:rPr>
        <w:t>, що перебувало в контакті з британською розвідкою</w:t>
      </w:r>
      <w:r w:rsidR="004479E0" w:rsidRPr="00E8184A">
        <w:rPr>
          <w:rFonts w:ascii="Times New Roman" w:hAnsi="Times New Roman" w:cs="Times New Roman"/>
          <w:sz w:val="28"/>
          <w:lang w:val="uk-UA"/>
        </w:rPr>
        <w:t xml:space="preserve"> [32, p.172]) розглядали текст декларації як практичне визнання їх прагнень до утворення єврейської державності в Палестині, </w:t>
      </w:r>
      <w:r w:rsidR="00781370" w:rsidRPr="00E8184A">
        <w:rPr>
          <w:rFonts w:ascii="Times New Roman" w:hAnsi="Times New Roman" w:cs="Times New Roman"/>
          <w:sz w:val="28"/>
          <w:lang w:val="uk-UA"/>
        </w:rPr>
        <w:t xml:space="preserve">діячі панарабістського руху недвозначно сприйняли її як удар по </w:t>
      </w:r>
      <w:r w:rsidR="006E67BD" w:rsidRPr="00E8184A">
        <w:rPr>
          <w:rFonts w:ascii="Times New Roman" w:hAnsi="Times New Roman" w:cs="Times New Roman"/>
          <w:sz w:val="28"/>
          <w:lang w:val="uk-UA"/>
        </w:rPr>
        <w:t xml:space="preserve">самій </w:t>
      </w:r>
      <w:r w:rsidR="00781370" w:rsidRPr="00E8184A">
        <w:rPr>
          <w:rFonts w:ascii="Times New Roman" w:hAnsi="Times New Roman" w:cs="Times New Roman"/>
          <w:sz w:val="28"/>
          <w:lang w:val="uk-UA"/>
        </w:rPr>
        <w:t>основ</w:t>
      </w:r>
      <w:r w:rsidR="006E67BD" w:rsidRPr="00E8184A">
        <w:rPr>
          <w:rFonts w:ascii="Times New Roman" w:hAnsi="Times New Roman" w:cs="Times New Roman"/>
          <w:sz w:val="28"/>
          <w:lang w:val="uk-UA"/>
        </w:rPr>
        <w:t>і</w:t>
      </w:r>
      <w:r w:rsidR="00781370" w:rsidRPr="00E8184A">
        <w:rPr>
          <w:rFonts w:ascii="Times New Roman" w:hAnsi="Times New Roman" w:cs="Times New Roman"/>
          <w:sz w:val="28"/>
          <w:lang w:val="uk-UA"/>
        </w:rPr>
        <w:t xml:space="preserve"> їх планів щодо створення єдиної арабської держави на всіх близькосхідних територіях Османської імперії після завершення воєнних дій [32, p.</w:t>
      </w:r>
      <w:r w:rsidR="000F4ACE" w:rsidRPr="00E8184A">
        <w:rPr>
          <w:rFonts w:ascii="Times New Roman" w:hAnsi="Times New Roman" w:cs="Times New Roman"/>
          <w:sz w:val="28"/>
          <w:lang w:val="uk-UA"/>
        </w:rPr>
        <w:t xml:space="preserve">427]. Фейсал, син шарифа Хусейна, спершу відреагував на публікацію «декларацію Бальфура» </w:t>
      </w:r>
      <w:r w:rsidR="000F4ACE" w:rsidRPr="00E8184A">
        <w:rPr>
          <w:rFonts w:ascii="Times New Roman" w:hAnsi="Times New Roman" w:cs="Times New Roman"/>
          <w:sz w:val="28"/>
          <w:lang w:val="uk-UA"/>
        </w:rPr>
        <w:lastRenderedPageBreak/>
        <w:t xml:space="preserve">доволі мляво, на що вказує його кореспонденція з сером М. Сайксом, </w:t>
      </w:r>
      <w:r w:rsidR="0083492D" w:rsidRPr="00E8184A">
        <w:rPr>
          <w:rFonts w:ascii="Times New Roman" w:hAnsi="Times New Roman" w:cs="Times New Roman"/>
          <w:sz w:val="28"/>
          <w:lang w:val="uk-UA"/>
        </w:rPr>
        <w:t>офіційним радником британського міністерства закордонних справ з питань Близького Сходу [33]. Тим не менше, з контексту відповідної переписки видно, що для лідерів Арабського повстання мова йшла радше про набуття єврейською громадою вільного доступу</w:t>
      </w:r>
      <w:r w:rsidR="00485DC0" w:rsidRPr="00E8184A">
        <w:rPr>
          <w:rFonts w:ascii="Times New Roman" w:hAnsi="Times New Roman" w:cs="Times New Roman"/>
          <w:sz w:val="28"/>
          <w:lang w:val="uk-UA"/>
        </w:rPr>
        <w:t xml:space="preserve"> до «арабських земель», аніж про надання Хашимітами згоди на будь-яке утворення політично незалежного або ж хоч би автономного утворення, заснованого на єврейській національно-культурній ідентичності, що займало би території Палестини [33]. </w:t>
      </w:r>
      <w:r w:rsidR="00C12894" w:rsidRPr="00E8184A">
        <w:rPr>
          <w:rFonts w:ascii="Times New Roman" w:hAnsi="Times New Roman" w:cs="Times New Roman"/>
          <w:sz w:val="28"/>
          <w:lang w:val="uk-UA"/>
        </w:rPr>
        <w:t xml:space="preserve">У будь-якому випадку, на той момент ватажків Арабського повстання більше турбувало питання протистояння претензіям Франції на території, що увійшли би до складу так званої «Великої Сирії», аніж відносно гіпотетичне питання формування майбутнього єврейського державного утворення в Палестині [32]. Однак, як показали наступні події, «декларація Бальфура» стала теоретико-політичною основою </w:t>
      </w:r>
      <w:r w:rsidR="00CC5E17" w:rsidRPr="00E8184A">
        <w:rPr>
          <w:rFonts w:ascii="Times New Roman" w:hAnsi="Times New Roman" w:cs="Times New Roman"/>
          <w:sz w:val="28"/>
          <w:lang w:val="uk-UA"/>
        </w:rPr>
        <w:t xml:space="preserve">для подальших прагнень </w:t>
      </w:r>
      <w:r w:rsidR="00551481" w:rsidRPr="00E8184A">
        <w:rPr>
          <w:rFonts w:ascii="Times New Roman" w:hAnsi="Times New Roman" w:cs="Times New Roman"/>
          <w:sz w:val="28"/>
          <w:lang w:val="uk-UA"/>
        </w:rPr>
        <w:t xml:space="preserve">сіоністського руху до реалізації свого державного проекту вже в рамках політико-правового устрою підмандатної Палестини, що в свою чергу викликало дедалі наростаючу ескалацію антиєврейських настроїв серед арабського населення останньої. У своїй сукупності ці два чинники і стали каталізатором </w:t>
      </w:r>
      <w:r w:rsidR="002211B0" w:rsidRPr="00E8184A">
        <w:rPr>
          <w:rFonts w:ascii="Times New Roman" w:hAnsi="Times New Roman" w:cs="Times New Roman"/>
          <w:sz w:val="28"/>
          <w:lang w:val="uk-UA"/>
        </w:rPr>
        <w:t>формування нової динаміки міжетнічної ворожнечі у Палестині після Першої світової війни.</w:t>
      </w:r>
    </w:p>
    <w:p w:rsidR="00551481" w:rsidRPr="00E8184A" w:rsidRDefault="00551481" w:rsidP="00972252">
      <w:pPr>
        <w:spacing w:after="0" w:line="360" w:lineRule="auto"/>
        <w:ind w:firstLine="567"/>
        <w:jc w:val="both"/>
        <w:rPr>
          <w:rFonts w:ascii="Times New Roman" w:hAnsi="Times New Roman" w:cs="Times New Roman"/>
          <w:b/>
          <w:sz w:val="28"/>
          <w:lang w:val="uk-UA"/>
        </w:rPr>
      </w:pPr>
    </w:p>
    <w:p w:rsidR="00551481" w:rsidRPr="00E8184A" w:rsidRDefault="00551481" w:rsidP="00972252">
      <w:pPr>
        <w:spacing w:after="0" w:line="360" w:lineRule="auto"/>
        <w:ind w:firstLine="567"/>
        <w:jc w:val="both"/>
        <w:rPr>
          <w:rFonts w:ascii="Times New Roman" w:hAnsi="Times New Roman" w:cs="Times New Roman"/>
          <w:b/>
          <w:sz w:val="28"/>
          <w:lang w:val="uk-UA"/>
        </w:rPr>
      </w:pPr>
      <w:r w:rsidRPr="00E8184A">
        <w:rPr>
          <w:rFonts w:ascii="Times New Roman" w:hAnsi="Times New Roman" w:cs="Times New Roman"/>
          <w:b/>
          <w:sz w:val="28"/>
          <w:lang w:val="uk-UA"/>
        </w:rPr>
        <w:t>Підсумки Першої світової війни та формування модерної турецької національної ідентичності</w:t>
      </w:r>
    </w:p>
    <w:p w:rsidR="0077634D" w:rsidRPr="00E8184A" w:rsidRDefault="00551481" w:rsidP="00972252">
      <w:pPr>
        <w:spacing w:after="0" w:line="360" w:lineRule="auto"/>
        <w:ind w:firstLine="567"/>
        <w:jc w:val="both"/>
        <w:rPr>
          <w:rFonts w:ascii="Times New Roman" w:hAnsi="Times New Roman" w:cs="Times New Roman"/>
          <w:sz w:val="28"/>
          <w:lang w:val="uk-UA"/>
        </w:rPr>
      </w:pPr>
      <w:r w:rsidRPr="00E8184A">
        <w:rPr>
          <w:rFonts w:ascii="Times New Roman" w:hAnsi="Times New Roman" w:cs="Times New Roman"/>
          <w:sz w:val="28"/>
          <w:lang w:val="uk-UA"/>
        </w:rPr>
        <w:t>Мудроське перемир’я (30 жовтня 1918 р.) та подальша окупація Стамбулу військами Антанти (починаючи з 12 листопада 1918 р.) поставили під питання саме існування навіть залишкової осман</w:t>
      </w:r>
      <w:r w:rsidR="0077634D" w:rsidRPr="00E8184A">
        <w:rPr>
          <w:rFonts w:ascii="Times New Roman" w:hAnsi="Times New Roman" w:cs="Times New Roman"/>
          <w:sz w:val="28"/>
          <w:lang w:val="uk-UA"/>
        </w:rPr>
        <w:t>сько</w:t>
      </w:r>
      <w:r w:rsidRPr="00E8184A">
        <w:rPr>
          <w:rFonts w:ascii="Times New Roman" w:hAnsi="Times New Roman" w:cs="Times New Roman"/>
          <w:sz w:val="28"/>
          <w:lang w:val="uk-UA"/>
        </w:rPr>
        <w:t>-турецької державності в Малій Азії (Анатолії). За умовами «домовленості Сайкса-Піко», Стамбул (Константинополь) та зона протоків Геллеспонту та Дарданелл мали перейти під контроль Російської імперії разом із населеними на той час переважно вірменами територіями Східної Анатолії</w:t>
      </w:r>
      <w:r w:rsidR="00920018" w:rsidRPr="00E8184A">
        <w:rPr>
          <w:rFonts w:ascii="Times New Roman" w:hAnsi="Times New Roman" w:cs="Times New Roman"/>
          <w:sz w:val="28"/>
          <w:lang w:val="uk-UA"/>
        </w:rPr>
        <w:t xml:space="preserve"> та район Хакк’ярі (на півночі сучасного Іракського Курдистану)</w:t>
      </w:r>
      <w:r w:rsidRPr="00E8184A">
        <w:rPr>
          <w:rFonts w:ascii="Times New Roman" w:hAnsi="Times New Roman" w:cs="Times New Roman"/>
          <w:sz w:val="28"/>
          <w:lang w:val="uk-UA"/>
        </w:rPr>
        <w:t xml:space="preserve">, в той час як Франція мала отримати під свій прямий контроль </w:t>
      </w:r>
      <w:r w:rsidRPr="00E8184A">
        <w:rPr>
          <w:rFonts w:ascii="Times New Roman" w:hAnsi="Times New Roman" w:cs="Times New Roman"/>
          <w:sz w:val="28"/>
          <w:lang w:val="uk-UA"/>
        </w:rPr>
        <w:lastRenderedPageBreak/>
        <w:t xml:space="preserve">південно-східні терени Анатолії на північ від Антіохії, а район </w:t>
      </w:r>
      <w:r w:rsidR="00904240" w:rsidRPr="00E8184A">
        <w:rPr>
          <w:rFonts w:ascii="Times New Roman" w:hAnsi="Times New Roman" w:cs="Times New Roman"/>
          <w:sz w:val="28"/>
          <w:lang w:val="uk-UA"/>
        </w:rPr>
        <w:t xml:space="preserve">від </w:t>
      </w:r>
      <w:r w:rsidRPr="00E8184A">
        <w:rPr>
          <w:rFonts w:ascii="Times New Roman" w:hAnsi="Times New Roman" w:cs="Times New Roman"/>
          <w:sz w:val="28"/>
          <w:lang w:val="uk-UA"/>
        </w:rPr>
        <w:t xml:space="preserve">Смірни (Ізміру) </w:t>
      </w:r>
      <w:r w:rsidR="00904240" w:rsidRPr="00E8184A">
        <w:rPr>
          <w:rFonts w:ascii="Times New Roman" w:hAnsi="Times New Roman" w:cs="Times New Roman"/>
          <w:sz w:val="28"/>
          <w:lang w:val="uk-UA"/>
        </w:rPr>
        <w:t xml:space="preserve">до Іконіуму (Кон’ї) </w:t>
      </w:r>
      <w:r w:rsidRPr="00E8184A">
        <w:rPr>
          <w:rFonts w:ascii="Times New Roman" w:hAnsi="Times New Roman" w:cs="Times New Roman"/>
          <w:sz w:val="28"/>
          <w:lang w:val="uk-UA"/>
        </w:rPr>
        <w:t xml:space="preserve">мав перейти під суверенітет королівства Греція [34]. </w:t>
      </w:r>
      <w:r w:rsidR="00904240" w:rsidRPr="00E8184A">
        <w:rPr>
          <w:rFonts w:ascii="Times New Roman" w:hAnsi="Times New Roman" w:cs="Times New Roman"/>
          <w:sz w:val="28"/>
          <w:lang w:val="uk-UA"/>
        </w:rPr>
        <w:t xml:space="preserve">Такого роду </w:t>
      </w:r>
      <w:r w:rsidR="00571C92" w:rsidRPr="00E8184A">
        <w:rPr>
          <w:rFonts w:ascii="Times New Roman" w:hAnsi="Times New Roman" w:cs="Times New Roman"/>
          <w:sz w:val="28"/>
          <w:lang w:val="uk-UA"/>
        </w:rPr>
        <w:t xml:space="preserve">розчленування малоазійських територій Османської імперії, яке у дещо видозміненому вигляді було легалізоване в Севрському мирному договорі (10 серпня 1920 р.), викликало величезне обурення серед політизованих верств тюркомовного населення Анатолії, які завдяки пантюркістському курсові молодотурків останніх років їх перебування при владі відчули себе природною опорою Османської імперії [16]. </w:t>
      </w:r>
    </w:p>
    <w:p w:rsidR="000253BE" w:rsidRDefault="002211B0" w:rsidP="00972252">
      <w:pPr>
        <w:spacing w:after="0" w:line="360" w:lineRule="auto"/>
        <w:ind w:firstLine="567"/>
        <w:jc w:val="both"/>
        <w:rPr>
          <w:rFonts w:ascii="Times New Roman" w:hAnsi="Times New Roman" w:cs="Times New Roman"/>
          <w:sz w:val="28"/>
          <w:lang w:val="uk-UA"/>
        </w:rPr>
      </w:pPr>
      <w:r w:rsidRPr="00E8184A">
        <w:rPr>
          <w:rFonts w:ascii="Times New Roman" w:hAnsi="Times New Roman" w:cs="Times New Roman"/>
          <w:sz w:val="28"/>
          <w:lang w:val="uk-UA"/>
        </w:rPr>
        <w:t>На цьому тлі відбулася консолідація нових націоналістичних сил, що усвідомлювали себе як Турецький національний рух (</w:t>
      </w:r>
      <w:r w:rsidRPr="00E8184A">
        <w:rPr>
          <w:rFonts w:ascii="Times New Roman" w:hAnsi="Times New Roman" w:cs="Times New Roman"/>
          <w:i/>
          <w:sz w:val="28"/>
          <w:lang w:val="uk-UA"/>
        </w:rPr>
        <w:t>тур</w:t>
      </w:r>
      <w:r w:rsidRPr="00E8184A">
        <w:rPr>
          <w:rFonts w:ascii="Times New Roman" w:hAnsi="Times New Roman" w:cs="Times New Roman"/>
          <w:sz w:val="28"/>
          <w:lang w:val="uk-UA"/>
        </w:rPr>
        <w:t xml:space="preserve">. Türk Ulusal Hareketi) та кинули прямий виклик контрольованому силами Антанти пост-молодотурецькому урядові Османської імперії в Стамбулі. У так званому Амасійському циркулярі (22 червня 1919 р.), підписаному кількома армійськими командирами, включно з </w:t>
      </w:r>
      <w:r w:rsidR="0077634D" w:rsidRPr="00E8184A">
        <w:rPr>
          <w:rFonts w:ascii="Times New Roman" w:hAnsi="Times New Roman" w:cs="Times New Roman"/>
          <w:sz w:val="28"/>
          <w:lang w:val="uk-UA"/>
        </w:rPr>
        <w:t xml:space="preserve">генерал-майором </w:t>
      </w:r>
      <w:r w:rsidRPr="00E8184A">
        <w:rPr>
          <w:rFonts w:ascii="Times New Roman" w:hAnsi="Times New Roman" w:cs="Times New Roman"/>
          <w:sz w:val="28"/>
          <w:lang w:val="uk-UA"/>
        </w:rPr>
        <w:t>Мустафою Кемаль-пашею (майбутнім Мустафою Кемалем Ататюрком)</w:t>
      </w:r>
      <w:r w:rsidR="0077634D" w:rsidRPr="00E8184A">
        <w:rPr>
          <w:rFonts w:ascii="Times New Roman" w:hAnsi="Times New Roman" w:cs="Times New Roman"/>
          <w:sz w:val="28"/>
          <w:lang w:val="uk-UA"/>
        </w:rPr>
        <w:t>,</w:t>
      </w:r>
      <w:r w:rsidR="00B37871" w:rsidRPr="00E8184A">
        <w:rPr>
          <w:rFonts w:ascii="Times New Roman" w:hAnsi="Times New Roman" w:cs="Times New Roman"/>
          <w:sz w:val="28"/>
          <w:lang w:val="uk-UA"/>
        </w:rPr>
        <w:t xml:space="preserve"> чітко простежується остаточний перехід від османізму / панісламізму до послідовного турецького дер</w:t>
      </w:r>
      <w:r w:rsidR="00816208" w:rsidRPr="00E8184A">
        <w:rPr>
          <w:rFonts w:ascii="Times New Roman" w:hAnsi="Times New Roman" w:cs="Times New Roman"/>
          <w:sz w:val="28"/>
          <w:lang w:val="uk-UA"/>
        </w:rPr>
        <w:t xml:space="preserve">жавного націоналізму, що в подальшому і стане </w:t>
      </w:r>
      <w:r w:rsidR="0077634D" w:rsidRPr="00E8184A">
        <w:rPr>
          <w:rFonts w:ascii="Times New Roman" w:hAnsi="Times New Roman" w:cs="Times New Roman"/>
          <w:sz w:val="28"/>
          <w:lang w:val="uk-UA"/>
        </w:rPr>
        <w:t xml:space="preserve">основою для офіційної ідеології Турецької республіки як мінімум до початку ХХІ ст. [35]. </w:t>
      </w:r>
      <w:r w:rsidR="00E8184A" w:rsidRPr="00E8184A">
        <w:rPr>
          <w:rFonts w:ascii="Times New Roman" w:hAnsi="Times New Roman" w:cs="Times New Roman"/>
          <w:sz w:val="28"/>
          <w:lang w:val="uk-UA"/>
        </w:rPr>
        <w:t>Про це свідчать закладені у відповідному документі т</w:t>
      </w:r>
      <w:r w:rsidR="0077634D" w:rsidRPr="00E8184A">
        <w:rPr>
          <w:rFonts w:ascii="Times New Roman" w:hAnsi="Times New Roman" w:cs="Times New Roman"/>
          <w:sz w:val="28"/>
          <w:lang w:val="uk-UA"/>
        </w:rPr>
        <w:t>ези про «неподільність та самозбереження нації» як про вищу політичну цінність, а також про необхідність захисту національних прав через проведення спеціального національного конгресу, що тим самим постулювався як незалежний від султанської влади в Стамбулі орган</w:t>
      </w:r>
      <w:r w:rsidR="0059259E">
        <w:rPr>
          <w:rFonts w:ascii="Times New Roman" w:hAnsi="Times New Roman" w:cs="Times New Roman"/>
          <w:sz w:val="28"/>
          <w:lang w:val="uk-UA"/>
        </w:rPr>
        <w:t xml:space="preserve"> </w:t>
      </w:r>
      <w:r w:rsidR="00F6520C">
        <w:rPr>
          <w:rFonts w:ascii="Times New Roman" w:hAnsi="Times New Roman" w:cs="Times New Roman"/>
          <w:sz w:val="28"/>
          <w:lang w:val="uk-UA"/>
        </w:rPr>
        <w:t xml:space="preserve">– </w:t>
      </w:r>
      <w:r w:rsidR="0077634D" w:rsidRPr="00E8184A">
        <w:rPr>
          <w:rFonts w:ascii="Times New Roman" w:hAnsi="Times New Roman" w:cs="Times New Roman"/>
          <w:sz w:val="28"/>
          <w:lang w:val="uk-UA"/>
        </w:rPr>
        <w:t>захисник турецького національного суверенітету [12].</w:t>
      </w:r>
    </w:p>
    <w:p w:rsidR="00551481" w:rsidRPr="00BD65B5" w:rsidRDefault="0077634D" w:rsidP="00972252">
      <w:pPr>
        <w:spacing w:after="0" w:line="360" w:lineRule="auto"/>
        <w:ind w:firstLine="567"/>
        <w:jc w:val="both"/>
        <w:rPr>
          <w:rFonts w:ascii="Times New Roman" w:hAnsi="Times New Roman" w:cs="Times New Roman"/>
          <w:sz w:val="28"/>
          <w:lang w:val="uk-UA"/>
        </w:rPr>
      </w:pPr>
      <w:r w:rsidRPr="00E8184A">
        <w:rPr>
          <w:rFonts w:ascii="Times New Roman" w:hAnsi="Times New Roman" w:cs="Times New Roman"/>
          <w:sz w:val="28"/>
          <w:lang w:val="uk-UA"/>
        </w:rPr>
        <w:t xml:space="preserve"> </w:t>
      </w:r>
      <w:r w:rsidR="00F6520C">
        <w:rPr>
          <w:rFonts w:ascii="Times New Roman" w:hAnsi="Times New Roman" w:cs="Times New Roman"/>
          <w:sz w:val="28"/>
          <w:lang w:val="uk-UA"/>
        </w:rPr>
        <w:t xml:space="preserve">Організація на основі відповідної ідеологічної роботи Великих національних зборів (березень 1920 р.), до складу яких увійшло близько 100 членів останнього османського парламенту та 190 обраних від місцевих осередків Турецького національного руху делегатів </w:t>
      </w:r>
      <w:r w:rsidR="00F6520C" w:rsidRPr="00F6520C">
        <w:rPr>
          <w:rFonts w:ascii="Times New Roman" w:hAnsi="Times New Roman" w:cs="Times New Roman"/>
          <w:sz w:val="28"/>
          <w:lang w:val="uk-UA"/>
        </w:rPr>
        <w:t>[12]</w:t>
      </w:r>
      <w:r w:rsidR="00F6520C">
        <w:rPr>
          <w:rFonts w:ascii="Times New Roman" w:hAnsi="Times New Roman" w:cs="Times New Roman"/>
          <w:sz w:val="28"/>
          <w:lang w:val="uk-UA"/>
        </w:rPr>
        <w:t xml:space="preserve"> ознаменувала </w:t>
      </w:r>
      <w:r w:rsidR="000253BE">
        <w:rPr>
          <w:rFonts w:ascii="Times New Roman" w:hAnsi="Times New Roman" w:cs="Times New Roman"/>
          <w:sz w:val="28"/>
          <w:lang w:val="uk-UA"/>
        </w:rPr>
        <w:t xml:space="preserve">перехід революційно-націоналістичних сил, базою яких віднині стало м. Анкара </w:t>
      </w:r>
      <w:bookmarkStart w:id="3" w:name="_Hlk517447589"/>
      <w:r w:rsidR="000253BE">
        <w:rPr>
          <w:rFonts w:ascii="Times New Roman" w:hAnsi="Times New Roman" w:cs="Times New Roman"/>
          <w:sz w:val="28"/>
          <w:lang w:val="uk-UA"/>
        </w:rPr>
        <w:t>–</w:t>
      </w:r>
      <w:bookmarkEnd w:id="3"/>
      <w:r w:rsidR="000253BE">
        <w:rPr>
          <w:rFonts w:ascii="Times New Roman" w:hAnsi="Times New Roman" w:cs="Times New Roman"/>
          <w:sz w:val="28"/>
          <w:lang w:val="uk-UA"/>
        </w:rPr>
        <w:t xml:space="preserve"> майбутня столиця Турецької республіки, </w:t>
      </w:r>
      <w:r w:rsidR="000253BE" w:rsidRPr="000253BE">
        <w:rPr>
          <w:rFonts w:ascii="Times New Roman" w:hAnsi="Times New Roman" w:cs="Times New Roman"/>
          <w:sz w:val="28"/>
          <w:lang w:val="uk-UA"/>
        </w:rPr>
        <w:t>–</w:t>
      </w:r>
      <w:r w:rsidR="000253BE">
        <w:rPr>
          <w:rFonts w:ascii="Times New Roman" w:hAnsi="Times New Roman" w:cs="Times New Roman"/>
          <w:sz w:val="28"/>
          <w:lang w:val="uk-UA"/>
        </w:rPr>
        <w:t xml:space="preserve"> на позиції </w:t>
      </w:r>
      <w:r w:rsidR="004426F0">
        <w:rPr>
          <w:rFonts w:ascii="Times New Roman" w:hAnsi="Times New Roman" w:cs="Times New Roman"/>
          <w:sz w:val="28"/>
          <w:lang w:val="uk-UA"/>
        </w:rPr>
        <w:t xml:space="preserve">відвертого протистояння з султанським урядом, незважаючи на те, що сам Мустафа Кемаль продовжував </w:t>
      </w:r>
      <w:r w:rsidR="004426F0">
        <w:rPr>
          <w:rFonts w:ascii="Times New Roman" w:hAnsi="Times New Roman" w:cs="Times New Roman"/>
          <w:sz w:val="28"/>
          <w:lang w:val="uk-UA"/>
        </w:rPr>
        <w:lastRenderedPageBreak/>
        <w:t xml:space="preserve">публічно наголошувати на тому, що його метою є визволення султана-халіфа від контролю з боку окупаційних сил Антанти, тим самим апелюючи до промонархічних настроїв значної частини низового турецького населення </w:t>
      </w:r>
      <w:r w:rsidR="004426F0" w:rsidRPr="004426F0">
        <w:rPr>
          <w:rFonts w:ascii="Times New Roman" w:hAnsi="Times New Roman" w:cs="Times New Roman"/>
          <w:sz w:val="28"/>
          <w:lang w:val="uk-UA"/>
        </w:rPr>
        <w:t>[12]</w:t>
      </w:r>
      <w:r w:rsidR="004426F0">
        <w:rPr>
          <w:rFonts w:ascii="Times New Roman" w:hAnsi="Times New Roman" w:cs="Times New Roman"/>
          <w:sz w:val="28"/>
          <w:lang w:val="uk-UA"/>
        </w:rPr>
        <w:t xml:space="preserve">. В ході подальшого конфлікту, що отримав назву Війни за незалежність Туреччини (1919-1923), </w:t>
      </w:r>
      <w:r w:rsidR="00F367C2">
        <w:rPr>
          <w:rFonts w:ascii="Times New Roman" w:hAnsi="Times New Roman" w:cs="Times New Roman"/>
          <w:sz w:val="28"/>
          <w:lang w:val="uk-UA"/>
        </w:rPr>
        <w:t xml:space="preserve">силам Великих національних зборів вдалося витіснити грецькі війська, розгромити військові контингенти незалежних Вірменії та Грузії, що брали участь у війні на боці сил Антанти, та змусити розквартировані в Константинополі окупаційні контингенти Великої Британії, Франції, та Італії залишити місто </w:t>
      </w:r>
      <w:r w:rsidR="00F367C2" w:rsidRPr="00F367C2">
        <w:rPr>
          <w:rFonts w:ascii="Times New Roman" w:hAnsi="Times New Roman" w:cs="Times New Roman"/>
          <w:sz w:val="28"/>
          <w:lang w:val="uk-UA"/>
        </w:rPr>
        <w:t xml:space="preserve">[34]. </w:t>
      </w:r>
      <w:r w:rsidR="00E33A20">
        <w:rPr>
          <w:rFonts w:ascii="Times New Roman" w:hAnsi="Times New Roman" w:cs="Times New Roman"/>
          <w:sz w:val="28"/>
          <w:lang w:val="uk-UA"/>
        </w:rPr>
        <w:t xml:space="preserve">Подальша ревізія Севрського мирного договору на користь Туреччини, що стало основою оновленого Лозаннського мирного договору (підписано 24 липня 1923 р.), стала безпрецедентним для переможеної за наслідками Першої світової війни держави подією, що тим самим відобразило як відносну незацікавленість Антанти у довготривалому та потенційно кривавому конфлікті за терени Анатолії за умов припинення існування Російської імперії як потенційного претендента на «османську спадщину» в цьому регіоні, так і військово-політичну ефективність </w:t>
      </w:r>
      <w:r w:rsidR="00FD5850">
        <w:rPr>
          <w:rFonts w:ascii="Times New Roman" w:hAnsi="Times New Roman" w:cs="Times New Roman"/>
          <w:sz w:val="28"/>
          <w:lang w:val="uk-UA"/>
        </w:rPr>
        <w:t xml:space="preserve">очолюваних М. Кемалем турецьких націоналістичних сил. </w:t>
      </w:r>
      <w:r w:rsidR="00BD65B5">
        <w:rPr>
          <w:rFonts w:ascii="Times New Roman" w:hAnsi="Times New Roman" w:cs="Times New Roman"/>
          <w:sz w:val="28"/>
          <w:lang w:val="uk-UA"/>
        </w:rPr>
        <w:t xml:space="preserve">Як відомо, майже відразу після цього мало місце проголошення Турецької республіки </w:t>
      </w:r>
      <w:r w:rsidR="00BD65B5" w:rsidRPr="00BD65B5">
        <w:rPr>
          <w:rFonts w:ascii="Times New Roman" w:hAnsi="Times New Roman" w:cs="Times New Roman"/>
          <w:sz w:val="28"/>
          <w:lang w:val="uk-UA"/>
        </w:rPr>
        <w:t xml:space="preserve">(29 </w:t>
      </w:r>
      <w:r w:rsidR="00BD65B5">
        <w:rPr>
          <w:rFonts w:ascii="Times New Roman" w:hAnsi="Times New Roman" w:cs="Times New Roman"/>
          <w:sz w:val="28"/>
          <w:lang w:val="uk-UA"/>
        </w:rPr>
        <w:t xml:space="preserve">жовтня 1923 р.), а вже </w:t>
      </w:r>
      <w:r w:rsidR="00BD65B5" w:rsidRPr="00BD65B5">
        <w:rPr>
          <w:rFonts w:ascii="Times New Roman" w:hAnsi="Times New Roman" w:cs="Times New Roman"/>
          <w:sz w:val="28"/>
          <w:lang w:val="uk-UA"/>
        </w:rPr>
        <w:t xml:space="preserve">3 </w:t>
      </w:r>
      <w:r w:rsidR="00BD65B5">
        <w:rPr>
          <w:rFonts w:ascii="Times New Roman" w:hAnsi="Times New Roman" w:cs="Times New Roman"/>
          <w:sz w:val="28"/>
          <w:lang w:val="uk-UA"/>
        </w:rPr>
        <w:t xml:space="preserve">березня 1924 р. </w:t>
      </w:r>
      <w:r w:rsidR="004E31E1">
        <w:rPr>
          <w:rFonts w:ascii="Times New Roman" w:hAnsi="Times New Roman" w:cs="Times New Roman"/>
          <w:sz w:val="28"/>
          <w:lang w:val="uk-UA"/>
        </w:rPr>
        <w:t xml:space="preserve">було в конституційному порядку скасовано халіфат. Тим самим відбувся остаточний розрив республіканської Туреччини з політико-правовою традицією як Османської імперії, так і домодерного світу ісламу. </w:t>
      </w:r>
    </w:p>
    <w:p w:rsidR="00FD5850" w:rsidRDefault="00FD5850" w:rsidP="00972252">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Таким чином, можна стверджувати, що випадок націоналістичного </w:t>
      </w:r>
      <w:r w:rsidR="00BD65B5">
        <w:rPr>
          <w:rFonts w:ascii="Times New Roman" w:hAnsi="Times New Roman" w:cs="Times New Roman"/>
          <w:sz w:val="28"/>
          <w:lang w:val="uk-UA"/>
        </w:rPr>
        <w:t>оновлення турецької державності</w:t>
      </w:r>
      <w:r w:rsidR="004E31E1">
        <w:rPr>
          <w:rFonts w:ascii="Times New Roman" w:hAnsi="Times New Roman" w:cs="Times New Roman"/>
          <w:sz w:val="28"/>
          <w:lang w:val="uk-UA"/>
        </w:rPr>
        <w:t xml:space="preserve"> свідчить про те, що навіть поразка у Першій світовій війні не стала перешкодою для трансформаційних процесів, що дозволили консолідувати новий державний режим за зовнішньо вкрай несприятливих обставин. Виходячи з цього, можна зазначити, що спроможність турецьких революційних націоналістів консолідувати тюркомовні маси мусульманського населення Анатолії на основі радикально нової для останніх національно-державної ідеології може розглядатися як ключовий чинник їх відносного успіху в антиантантівській національно-визвольній боротьбі. </w:t>
      </w:r>
    </w:p>
    <w:p w:rsidR="004E31E1" w:rsidRDefault="004E31E1" w:rsidP="00972252">
      <w:pPr>
        <w:spacing w:after="0" w:line="360" w:lineRule="auto"/>
        <w:ind w:firstLine="567"/>
        <w:jc w:val="both"/>
        <w:rPr>
          <w:rFonts w:ascii="Times New Roman" w:hAnsi="Times New Roman" w:cs="Times New Roman"/>
          <w:b/>
          <w:sz w:val="28"/>
          <w:lang w:val="uk-UA"/>
        </w:rPr>
      </w:pPr>
      <w:r>
        <w:rPr>
          <w:rFonts w:ascii="Times New Roman" w:hAnsi="Times New Roman" w:cs="Times New Roman"/>
          <w:b/>
          <w:sz w:val="28"/>
          <w:lang w:val="uk-UA"/>
        </w:rPr>
        <w:lastRenderedPageBreak/>
        <w:t>Висновки та рекомендації до подальшого дослідження</w:t>
      </w:r>
    </w:p>
    <w:p w:rsidR="004E31E1" w:rsidRDefault="006E60D0" w:rsidP="00972252">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Виходячи з вищезазначеного, можна вважати обґрунтованим тезу про очевидний розрив у політичній ментальності до- та післявоєнного періоду на Близькому Сході в контексті Першої світової війни, прикладом чого стало формування панарабізму як потенційного джерела викликів та </w:t>
      </w:r>
      <w:r w:rsidR="00B300E5">
        <w:rPr>
          <w:rFonts w:ascii="Times New Roman" w:hAnsi="Times New Roman" w:cs="Times New Roman"/>
          <w:sz w:val="28"/>
          <w:lang w:val="uk-UA"/>
        </w:rPr>
        <w:t xml:space="preserve">можливостей для пов’язаних із  загальноарабською ідентичністю акторів міжнародних відносин на Близькому Сході. До цього варто також додати на той час ще відносно малопомітний, але в майбутньому стратегічно важливий вплив переходу Великої Британії до підтримки ідейно-політичних прагнень єврейського національного руху в Палестині, першим очевидним проявом чого стала «декларація Бальфура». Нарешті, Туреччина в значній мірі самоізолювалася від Близького Сходу як регіону за рахунок своєї відмови від традиційної османської та панісламської ідентичності, що була типовою для неї за попереднього історичного періоду. Відповідно, ці </w:t>
      </w:r>
      <w:r w:rsidR="00B300E5">
        <w:rPr>
          <w:rFonts w:ascii="Times New Roman" w:hAnsi="Times New Roman" w:cs="Times New Roman"/>
          <w:sz w:val="28"/>
        </w:rPr>
        <w:t>case</w:t>
      </w:r>
      <w:r w:rsidR="00B300E5" w:rsidRPr="00B300E5">
        <w:rPr>
          <w:rFonts w:ascii="Times New Roman" w:hAnsi="Times New Roman" w:cs="Times New Roman"/>
          <w:sz w:val="28"/>
          <w:lang w:val="uk-UA"/>
        </w:rPr>
        <w:t xml:space="preserve"> </w:t>
      </w:r>
      <w:r w:rsidR="00B300E5">
        <w:rPr>
          <w:rFonts w:ascii="Times New Roman" w:hAnsi="Times New Roman" w:cs="Times New Roman"/>
          <w:sz w:val="28"/>
        </w:rPr>
        <w:t>studies</w:t>
      </w:r>
      <w:r w:rsidR="00B300E5" w:rsidRPr="00B300E5">
        <w:rPr>
          <w:rFonts w:ascii="Times New Roman" w:hAnsi="Times New Roman" w:cs="Times New Roman"/>
          <w:sz w:val="28"/>
          <w:lang w:val="uk-UA"/>
        </w:rPr>
        <w:t xml:space="preserve"> можуть продемонструвати різноманіття впливів Першої</w:t>
      </w:r>
      <w:r w:rsidR="00B300E5">
        <w:rPr>
          <w:rFonts w:ascii="Times New Roman" w:hAnsi="Times New Roman" w:cs="Times New Roman"/>
          <w:sz w:val="28"/>
          <w:lang w:val="uk-UA"/>
        </w:rPr>
        <w:t xml:space="preserve"> світової війни на процеси формування та реалізації політичної ідентичності на Близькому Сході того періоду. </w:t>
      </w:r>
    </w:p>
    <w:p w:rsidR="00B300E5" w:rsidRPr="00B300E5" w:rsidRDefault="00B300E5" w:rsidP="00972252">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У той же час, варто наголосити на необхідності подальшого проведення відповідних досліджень історико-політологічного характеру, особливо в контексті взаємозв’язку ідейно-політичної динаміки відповідного періоду, з одного боку, та </w:t>
      </w:r>
      <w:r w:rsidR="00853851">
        <w:rPr>
          <w:rFonts w:ascii="Times New Roman" w:hAnsi="Times New Roman" w:cs="Times New Roman"/>
          <w:sz w:val="28"/>
          <w:lang w:val="uk-UA"/>
        </w:rPr>
        <w:t xml:space="preserve">аналогічних процесів у міжвоєнний період. Такого роду студії дозволили б виокремити спільні та відмінні риси відповідного процесу кристалізації та перетворення національно-політичних ідентичностей на Близькому Сході на початку ХХ ст., а також – прояснити, до якої міри безпосередній вплив подій Першої світової війни став їх довготерміновим каталізатором. </w:t>
      </w:r>
    </w:p>
    <w:p w:rsidR="00997F89" w:rsidRPr="00E8184A" w:rsidRDefault="00997F89" w:rsidP="00972252">
      <w:pPr>
        <w:ind w:firstLine="567"/>
        <w:jc w:val="both"/>
        <w:rPr>
          <w:rFonts w:ascii="Times New Roman" w:hAnsi="Times New Roman" w:cs="Times New Roman"/>
          <w:sz w:val="28"/>
          <w:lang w:val="uk-UA"/>
        </w:rPr>
      </w:pPr>
      <w:r w:rsidRPr="00E8184A">
        <w:rPr>
          <w:rFonts w:ascii="Times New Roman" w:hAnsi="Times New Roman" w:cs="Times New Roman"/>
          <w:sz w:val="28"/>
          <w:lang w:val="uk-UA"/>
        </w:rPr>
        <w:br w:type="page"/>
      </w:r>
    </w:p>
    <w:p w:rsidR="00997F89" w:rsidRPr="00E8184A" w:rsidRDefault="00997F89" w:rsidP="00493229">
      <w:pPr>
        <w:spacing w:after="0" w:line="360" w:lineRule="auto"/>
        <w:ind w:firstLine="567"/>
        <w:contextualSpacing/>
        <w:jc w:val="both"/>
        <w:rPr>
          <w:rFonts w:ascii="Times New Roman" w:hAnsi="Times New Roman" w:cs="Times New Roman"/>
          <w:b/>
          <w:sz w:val="28"/>
          <w:lang w:val="uk-UA"/>
        </w:rPr>
      </w:pPr>
      <w:r w:rsidRPr="00E8184A">
        <w:rPr>
          <w:rFonts w:ascii="Times New Roman" w:hAnsi="Times New Roman" w:cs="Times New Roman"/>
          <w:b/>
          <w:sz w:val="28"/>
          <w:lang w:val="uk-UA"/>
        </w:rPr>
        <w:lastRenderedPageBreak/>
        <w:t>Джерела і література</w:t>
      </w:r>
    </w:p>
    <w:p w:rsidR="00997F89" w:rsidRPr="00E8184A" w:rsidRDefault="00997F89"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 xml:space="preserve">1. Гобсбаум Е. Вік екстремізму: коротка історія ХХ ст. (1914-1991 рр.) / Ерік Гобсбаум ; пер. з англ. Олександр Мокровольский. </w:t>
      </w:r>
      <w:bookmarkStart w:id="4" w:name="_Hlk516338502"/>
      <w:r w:rsidRPr="00E8184A">
        <w:rPr>
          <w:rFonts w:ascii="Times New Roman" w:hAnsi="Times New Roman" w:cs="Times New Roman"/>
          <w:sz w:val="28"/>
          <w:lang w:val="uk-UA"/>
        </w:rPr>
        <w:t>–</w:t>
      </w:r>
      <w:bookmarkEnd w:id="4"/>
      <w:r w:rsidRPr="00E8184A">
        <w:rPr>
          <w:rFonts w:ascii="Times New Roman" w:hAnsi="Times New Roman" w:cs="Times New Roman"/>
          <w:sz w:val="28"/>
          <w:lang w:val="uk-UA"/>
        </w:rPr>
        <w:t xml:space="preserve"> К.: Альтернативи, 2001. – 543 с.</w:t>
      </w:r>
    </w:p>
    <w:p w:rsidR="00997F89" w:rsidRPr="00E8184A" w:rsidRDefault="00997F89"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 xml:space="preserve">2. Гринин Л. Е., Коротаев А. В. Ближний Восток, Индия и Китай в глобализационных процессах / Л. Е. Гринин, А. В. Коротаев. </w:t>
      </w:r>
      <w:bookmarkStart w:id="5" w:name="_Hlk516338606"/>
      <w:r w:rsidRPr="00E8184A">
        <w:rPr>
          <w:rFonts w:ascii="Times New Roman" w:hAnsi="Times New Roman" w:cs="Times New Roman"/>
          <w:sz w:val="28"/>
          <w:lang w:val="uk-UA"/>
        </w:rPr>
        <w:t>–</w:t>
      </w:r>
      <w:bookmarkEnd w:id="5"/>
      <w:r w:rsidRPr="00E8184A">
        <w:rPr>
          <w:rFonts w:ascii="Times New Roman" w:hAnsi="Times New Roman" w:cs="Times New Roman"/>
          <w:sz w:val="28"/>
          <w:lang w:val="uk-UA"/>
        </w:rPr>
        <w:t xml:space="preserve"> М.: Моск. ред. изд.-ва «Учитель», 2016. – 496 с. </w:t>
      </w:r>
    </w:p>
    <w:p w:rsidR="00997F89" w:rsidRPr="00E8184A" w:rsidRDefault="00997F89"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 xml:space="preserve">3. </w:t>
      </w:r>
      <w:r w:rsidR="003A0881" w:rsidRPr="00E8184A">
        <w:rPr>
          <w:rFonts w:ascii="Times New Roman" w:hAnsi="Times New Roman" w:cs="Times New Roman"/>
          <w:sz w:val="28"/>
          <w:lang w:val="uk-UA"/>
        </w:rPr>
        <w:t xml:space="preserve">Kamrava M. The </w:t>
      </w:r>
      <w:r w:rsidR="00B62042" w:rsidRPr="00E8184A">
        <w:rPr>
          <w:rFonts w:ascii="Times New Roman" w:hAnsi="Times New Roman" w:cs="Times New Roman"/>
          <w:sz w:val="28"/>
          <w:lang w:val="uk-UA"/>
        </w:rPr>
        <w:t>m</w:t>
      </w:r>
      <w:r w:rsidR="003A0881" w:rsidRPr="00E8184A">
        <w:rPr>
          <w:rFonts w:ascii="Times New Roman" w:hAnsi="Times New Roman" w:cs="Times New Roman"/>
          <w:sz w:val="28"/>
          <w:lang w:val="uk-UA"/>
        </w:rPr>
        <w:t xml:space="preserve">odern Middle East: </w:t>
      </w:r>
      <w:r w:rsidR="00B62042" w:rsidRPr="00E8184A">
        <w:rPr>
          <w:rFonts w:ascii="Times New Roman" w:hAnsi="Times New Roman" w:cs="Times New Roman"/>
          <w:sz w:val="28"/>
          <w:lang w:val="uk-UA"/>
        </w:rPr>
        <w:t xml:space="preserve">a political history since </w:t>
      </w:r>
      <w:r w:rsidR="003A0881" w:rsidRPr="00E8184A">
        <w:rPr>
          <w:rFonts w:ascii="Times New Roman" w:hAnsi="Times New Roman" w:cs="Times New Roman"/>
          <w:sz w:val="28"/>
          <w:lang w:val="uk-UA"/>
        </w:rPr>
        <w:t>the First World War / Mehran Kamrava. – 3rd ed. – Berkeley: The University of California Press, 2013. – 576 p.</w:t>
      </w:r>
    </w:p>
    <w:p w:rsidR="003A0881" w:rsidRPr="00E8184A" w:rsidRDefault="003A0881"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 xml:space="preserve">4. Rogan E. The Fall of the Ottomans: The Great War in the Middle East, 1914-1920 / Eugene Rogan. </w:t>
      </w:r>
      <w:bookmarkStart w:id="6" w:name="_Hlk516338734"/>
      <w:r w:rsidRPr="00E8184A">
        <w:rPr>
          <w:rFonts w:ascii="Times New Roman" w:hAnsi="Times New Roman" w:cs="Times New Roman"/>
          <w:sz w:val="28"/>
          <w:lang w:val="uk-UA"/>
        </w:rPr>
        <w:t>–</w:t>
      </w:r>
      <w:bookmarkEnd w:id="6"/>
      <w:r w:rsidRPr="00E8184A">
        <w:rPr>
          <w:rFonts w:ascii="Times New Roman" w:hAnsi="Times New Roman" w:cs="Times New Roman"/>
          <w:sz w:val="28"/>
          <w:lang w:val="uk-UA"/>
        </w:rPr>
        <w:t xml:space="preserve"> London: Penguin, 2015. – 512 p.</w:t>
      </w:r>
    </w:p>
    <w:p w:rsidR="003A0881" w:rsidRPr="00E8184A" w:rsidRDefault="003A0881"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5. Coates Ulrichsen K. The First World War in the Middle East / Kristian Coates Ulrichsen. – London: C. Hurst &amp; Co, 2014. – 320 p.</w:t>
      </w:r>
    </w:p>
    <w:p w:rsidR="003A0881" w:rsidRPr="00E8184A" w:rsidRDefault="003A0881"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 xml:space="preserve">6. Thorau P. Lawrence von Arabien: ein Mann und seine Zeit / Peter Thorau. – München: C.H. Beck, 2010. – 224 </w:t>
      </w:r>
      <w:r w:rsidR="007A0F3E" w:rsidRPr="00E8184A">
        <w:rPr>
          <w:rFonts w:ascii="Times New Roman" w:hAnsi="Times New Roman" w:cs="Times New Roman"/>
          <w:sz w:val="28"/>
          <w:lang w:val="uk-UA"/>
        </w:rPr>
        <w:t>S</w:t>
      </w:r>
      <w:r w:rsidRPr="00E8184A">
        <w:rPr>
          <w:rFonts w:ascii="Times New Roman" w:hAnsi="Times New Roman" w:cs="Times New Roman"/>
          <w:sz w:val="28"/>
          <w:lang w:val="uk-UA"/>
        </w:rPr>
        <w:t>.</w:t>
      </w:r>
    </w:p>
    <w:p w:rsidR="003A0881" w:rsidRPr="00E8184A" w:rsidRDefault="003A0881"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 xml:space="preserve">7. Chaigne-Oudin A. L. La France et les rivalités occidentales au Levant: Syrie-Liban 1918-1939 / Anne-Lucie Chaigne-Oudin. – Paris: L’Harmattan, 2006. </w:t>
      </w:r>
      <w:r w:rsidR="00E73441" w:rsidRPr="00E8184A">
        <w:rPr>
          <w:rFonts w:ascii="Times New Roman" w:hAnsi="Times New Roman" w:cs="Times New Roman"/>
          <w:sz w:val="28"/>
          <w:lang w:val="uk-UA"/>
        </w:rPr>
        <w:t>– 324 p.</w:t>
      </w:r>
    </w:p>
    <w:p w:rsidR="00E73441" w:rsidRPr="00E8184A" w:rsidRDefault="00E73441"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8. Kayali H. Arabs and Young Turks: Ottomanism, Arabism, and Islamism in the Ottoman Empire, 1908-1918 / Hasan Kayali. – Berkeley: The University of California Press, 1997. – 266 p.</w:t>
      </w:r>
    </w:p>
    <w:p w:rsidR="00E73441" w:rsidRPr="00E8184A" w:rsidRDefault="00E73441"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9. Asadi A. Der Kurdistan-Irak-Konflikt: der Weg zur Autonomie seit dem Ersten Weltkrieg / Awat Asadi. – Berlin: Verlag Hans Schiler, 2007. – 526 p.</w:t>
      </w:r>
    </w:p>
    <w:p w:rsidR="00E73441" w:rsidRPr="00E8184A" w:rsidRDefault="00E73441"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 xml:space="preserve">10. Kaufman A.S. Reviving Phoenicia: </w:t>
      </w:r>
      <w:r w:rsidR="00B62042" w:rsidRPr="00E8184A">
        <w:rPr>
          <w:rFonts w:ascii="Times New Roman" w:hAnsi="Times New Roman" w:cs="Times New Roman"/>
          <w:sz w:val="28"/>
          <w:lang w:val="uk-UA"/>
        </w:rPr>
        <w:t xml:space="preserve">the search for identity </w:t>
      </w:r>
      <w:r w:rsidRPr="00E8184A">
        <w:rPr>
          <w:rFonts w:ascii="Times New Roman" w:hAnsi="Times New Roman" w:cs="Times New Roman"/>
          <w:sz w:val="28"/>
          <w:lang w:val="uk-UA"/>
        </w:rPr>
        <w:t xml:space="preserve">in Lebanon / Asher S. Kaufman. – London: I.B. Tauris, 2004. </w:t>
      </w:r>
      <w:bookmarkStart w:id="7" w:name="_Hlk516339564"/>
      <w:bookmarkStart w:id="8" w:name="_Hlk516339603"/>
      <w:r w:rsidRPr="00E8184A">
        <w:rPr>
          <w:rFonts w:ascii="Times New Roman" w:hAnsi="Times New Roman" w:cs="Times New Roman"/>
          <w:sz w:val="28"/>
          <w:lang w:val="uk-UA"/>
        </w:rPr>
        <w:t>–</w:t>
      </w:r>
      <w:bookmarkEnd w:id="7"/>
      <w:r w:rsidRPr="00E8184A">
        <w:rPr>
          <w:rFonts w:ascii="Times New Roman" w:hAnsi="Times New Roman" w:cs="Times New Roman"/>
          <w:sz w:val="28"/>
          <w:lang w:val="uk-UA"/>
        </w:rPr>
        <w:t xml:space="preserve"> 277 p.</w:t>
      </w:r>
    </w:p>
    <w:bookmarkEnd w:id="8"/>
    <w:p w:rsidR="00E73441" w:rsidRPr="00E8184A" w:rsidRDefault="00E73441"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 xml:space="preserve">11. Özdemir B. Assyrian </w:t>
      </w:r>
      <w:r w:rsidR="00B62042" w:rsidRPr="00E8184A">
        <w:rPr>
          <w:rFonts w:ascii="Times New Roman" w:hAnsi="Times New Roman" w:cs="Times New Roman"/>
          <w:sz w:val="28"/>
          <w:lang w:val="uk-UA"/>
        </w:rPr>
        <w:t>i</w:t>
      </w:r>
      <w:r w:rsidRPr="00E8184A">
        <w:rPr>
          <w:rFonts w:ascii="Times New Roman" w:hAnsi="Times New Roman" w:cs="Times New Roman"/>
          <w:sz w:val="28"/>
          <w:lang w:val="uk-UA"/>
        </w:rPr>
        <w:t xml:space="preserve">dentity and the Great War: Nestorian, Chaldean and Syrian Christians in the 20th </w:t>
      </w:r>
      <w:r w:rsidR="00B62042" w:rsidRPr="00E8184A">
        <w:rPr>
          <w:rFonts w:ascii="Times New Roman" w:hAnsi="Times New Roman" w:cs="Times New Roman"/>
          <w:sz w:val="28"/>
          <w:lang w:val="uk-UA"/>
        </w:rPr>
        <w:t>c</w:t>
      </w:r>
      <w:r w:rsidRPr="00E8184A">
        <w:rPr>
          <w:rFonts w:ascii="Times New Roman" w:hAnsi="Times New Roman" w:cs="Times New Roman"/>
          <w:sz w:val="28"/>
          <w:lang w:val="uk-UA"/>
        </w:rPr>
        <w:t>entury / Bulent Özdemir. – Dunbeath: Whittles Publishing, 2012. – 168 p.</w:t>
      </w:r>
    </w:p>
    <w:p w:rsidR="00E73441" w:rsidRPr="00E8184A" w:rsidRDefault="00E73441"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 xml:space="preserve">12. Gingeras R. Mustafa Kemal Atatürk: </w:t>
      </w:r>
      <w:r w:rsidR="00B62042" w:rsidRPr="00E8184A">
        <w:rPr>
          <w:rFonts w:ascii="Times New Roman" w:hAnsi="Times New Roman" w:cs="Times New Roman"/>
          <w:sz w:val="28"/>
          <w:lang w:val="uk-UA"/>
        </w:rPr>
        <w:t xml:space="preserve">heir to an empire </w:t>
      </w:r>
      <w:r w:rsidRPr="00E8184A">
        <w:rPr>
          <w:rFonts w:ascii="Times New Roman" w:hAnsi="Times New Roman" w:cs="Times New Roman"/>
          <w:sz w:val="28"/>
          <w:lang w:val="uk-UA"/>
        </w:rPr>
        <w:t xml:space="preserve">/ Ryan Gingeras. – Oxford: Oxford University Press, 2012. – 212 p. </w:t>
      </w:r>
    </w:p>
    <w:p w:rsidR="000E4E74" w:rsidRPr="00E8184A" w:rsidRDefault="000E4E74"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lastRenderedPageBreak/>
        <w:t xml:space="preserve">13. Campos M. Ottoman </w:t>
      </w:r>
      <w:r w:rsidR="00B62042" w:rsidRPr="00E8184A">
        <w:rPr>
          <w:rFonts w:ascii="Times New Roman" w:hAnsi="Times New Roman" w:cs="Times New Roman"/>
          <w:sz w:val="28"/>
          <w:lang w:val="uk-UA"/>
        </w:rPr>
        <w:t>b</w:t>
      </w:r>
      <w:r w:rsidRPr="00E8184A">
        <w:rPr>
          <w:rFonts w:ascii="Times New Roman" w:hAnsi="Times New Roman" w:cs="Times New Roman"/>
          <w:sz w:val="28"/>
          <w:lang w:val="uk-UA"/>
        </w:rPr>
        <w:t xml:space="preserve">rothers: Muslims, Christians, and Jews in </w:t>
      </w:r>
      <w:r w:rsidR="00B62042" w:rsidRPr="00E8184A">
        <w:rPr>
          <w:rFonts w:ascii="Times New Roman" w:hAnsi="Times New Roman" w:cs="Times New Roman"/>
          <w:sz w:val="28"/>
          <w:lang w:val="uk-UA"/>
        </w:rPr>
        <w:t xml:space="preserve">early twentieth-century </w:t>
      </w:r>
      <w:r w:rsidRPr="00E8184A">
        <w:rPr>
          <w:rFonts w:ascii="Times New Roman" w:hAnsi="Times New Roman" w:cs="Times New Roman"/>
          <w:sz w:val="28"/>
          <w:lang w:val="uk-UA"/>
        </w:rPr>
        <w:t xml:space="preserve">Palestine / Michelle Campos. </w:t>
      </w:r>
      <w:bookmarkStart w:id="9" w:name="_Hlk516347456"/>
      <w:r w:rsidRPr="00E8184A">
        <w:rPr>
          <w:rFonts w:ascii="Times New Roman" w:hAnsi="Times New Roman" w:cs="Times New Roman"/>
          <w:sz w:val="28"/>
          <w:lang w:val="uk-UA"/>
        </w:rPr>
        <w:t>–</w:t>
      </w:r>
      <w:bookmarkEnd w:id="9"/>
      <w:r w:rsidRPr="00E8184A">
        <w:rPr>
          <w:rFonts w:ascii="Times New Roman" w:hAnsi="Times New Roman" w:cs="Times New Roman"/>
          <w:sz w:val="28"/>
          <w:lang w:val="uk-UA"/>
        </w:rPr>
        <w:t xml:space="preserve"> Stanford: Stanford University Press, 2011. – 343 p.</w:t>
      </w:r>
    </w:p>
    <w:p w:rsidR="0044199C" w:rsidRPr="00E8184A" w:rsidRDefault="0044199C"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14. Алиев Г. З. Турция в период правления младотурок (1908</w:t>
      </w:r>
      <w:r w:rsidR="001E642A" w:rsidRPr="00E8184A">
        <w:rPr>
          <w:rFonts w:ascii="Times New Roman" w:hAnsi="Times New Roman" w:cs="Times New Roman"/>
          <w:sz w:val="28"/>
          <w:lang w:val="uk-UA"/>
        </w:rPr>
        <w:t>-</w:t>
      </w:r>
      <w:r w:rsidRPr="00E8184A">
        <w:rPr>
          <w:rFonts w:ascii="Times New Roman" w:hAnsi="Times New Roman" w:cs="Times New Roman"/>
          <w:sz w:val="28"/>
          <w:lang w:val="uk-UA"/>
        </w:rPr>
        <w:t>1918 гг.) / Г. З. Алиев. – М.: Изд. «Наука», Главная редакция восточной литературы, 1972. – 397 с.</w:t>
      </w:r>
    </w:p>
    <w:p w:rsidR="0044199C" w:rsidRPr="00E8184A" w:rsidRDefault="0044199C"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 xml:space="preserve">15. Черніков І. Ф. Молодотурецька революція 1908 р. в Османській імперії / І. Ф. Черніков // Східний світ. </w:t>
      </w:r>
      <w:r w:rsidR="008A6D0E" w:rsidRPr="00E8184A">
        <w:rPr>
          <w:rFonts w:ascii="Times New Roman" w:hAnsi="Times New Roman" w:cs="Times New Roman"/>
          <w:sz w:val="28"/>
          <w:lang w:val="uk-UA"/>
        </w:rPr>
        <w:t>–</w:t>
      </w:r>
      <w:r w:rsidRPr="00E8184A">
        <w:rPr>
          <w:rFonts w:ascii="Times New Roman" w:hAnsi="Times New Roman" w:cs="Times New Roman"/>
          <w:sz w:val="28"/>
          <w:lang w:val="uk-UA"/>
        </w:rPr>
        <w:t xml:space="preserve"> 2009. </w:t>
      </w:r>
      <w:r w:rsidR="008A6D0E" w:rsidRPr="00E8184A">
        <w:rPr>
          <w:rFonts w:ascii="Times New Roman" w:hAnsi="Times New Roman" w:cs="Times New Roman"/>
          <w:sz w:val="28"/>
          <w:lang w:val="uk-UA"/>
        </w:rPr>
        <w:t>–</w:t>
      </w:r>
      <w:r w:rsidRPr="00E8184A">
        <w:rPr>
          <w:rFonts w:ascii="Times New Roman" w:hAnsi="Times New Roman" w:cs="Times New Roman"/>
          <w:sz w:val="28"/>
          <w:lang w:val="uk-UA"/>
        </w:rPr>
        <w:t xml:space="preserve"> № 1. </w:t>
      </w:r>
      <w:r w:rsidR="008A6D0E" w:rsidRPr="00E8184A">
        <w:rPr>
          <w:rFonts w:ascii="Times New Roman" w:hAnsi="Times New Roman" w:cs="Times New Roman"/>
          <w:sz w:val="28"/>
          <w:lang w:val="uk-UA"/>
        </w:rPr>
        <w:t>–</w:t>
      </w:r>
      <w:r w:rsidRPr="00E8184A">
        <w:rPr>
          <w:rFonts w:ascii="Times New Roman" w:hAnsi="Times New Roman" w:cs="Times New Roman"/>
          <w:sz w:val="28"/>
          <w:lang w:val="uk-UA"/>
        </w:rPr>
        <w:t xml:space="preserve"> С. 122</w:t>
      </w:r>
      <w:r w:rsidR="007A0F3E" w:rsidRPr="00E8184A">
        <w:rPr>
          <w:rFonts w:ascii="Times New Roman" w:hAnsi="Times New Roman" w:cs="Times New Roman"/>
          <w:sz w:val="28"/>
          <w:lang w:val="uk-UA"/>
        </w:rPr>
        <w:t xml:space="preserve"> – </w:t>
      </w:r>
      <w:r w:rsidRPr="00E8184A">
        <w:rPr>
          <w:rFonts w:ascii="Times New Roman" w:hAnsi="Times New Roman" w:cs="Times New Roman"/>
          <w:sz w:val="28"/>
          <w:lang w:val="uk-UA"/>
        </w:rPr>
        <w:t>127.</w:t>
      </w:r>
    </w:p>
    <w:p w:rsidR="0045532A" w:rsidRPr="00E8184A" w:rsidRDefault="0045532A"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1</w:t>
      </w:r>
      <w:r w:rsidR="0044199C" w:rsidRPr="00E8184A">
        <w:rPr>
          <w:rFonts w:ascii="Times New Roman" w:hAnsi="Times New Roman" w:cs="Times New Roman"/>
          <w:sz w:val="28"/>
          <w:lang w:val="uk-UA"/>
        </w:rPr>
        <w:t>6</w:t>
      </w:r>
      <w:r w:rsidRPr="00E8184A">
        <w:rPr>
          <w:rFonts w:ascii="Times New Roman" w:hAnsi="Times New Roman" w:cs="Times New Roman"/>
          <w:sz w:val="28"/>
          <w:lang w:val="uk-UA"/>
        </w:rPr>
        <w:t xml:space="preserve">. </w:t>
      </w:r>
      <w:r w:rsidR="00564F6F" w:rsidRPr="00E8184A">
        <w:rPr>
          <w:rFonts w:ascii="Times New Roman" w:hAnsi="Times New Roman" w:cs="Times New Roman"/>
          <w:sz w:val="28"/>
          <w:lang w:val="uk-UA"/>
        </w:rPr>
        <w:t xml:space="preserve">Ashirova A. Die </w:t>
      </w:r>
      <w:r w:rsidR="0044199C" w:rsidRPr="00E8184A">
        <w:rPr>
          <w:rFonts w:ascii="Times New Roman" w:hAnsi="Times New Roman" w:cs="Times New Roman"/>
          <w:sz w:val="28"/>
          <w:lang w:val="uk-UA"/>
        </w:rPr>
        <w:t xml:space="preserve">politische Ideologie der </w:t>
      </w:r>
      <w:r w:rsidR="00564F6F" w:rsidRPr="00E8184A">
        <w:rPr>
          <w:rFonts w:ascii="Times New Roman" w:hAnsi="Times New Roman" w:cs="Times New Roman"/>
          <w:sz w:val="28"/>
          <w:lang w:val="uk-UA"/>
        </w:rPr>
        <w:t>Jungt</w:t>
      </w:r>
      <w:r w:rsidR="0044199C" w:rsidRPr="00E8184A">
        <w:rPr>
          <w:rFonts w:ascii="Times New Roman" w:hAnsi="Times New Roman" w:cs="Times New Roman"/>
          <w:sz w:val="28"/>
          <w:lang w:val="uk-UA"/>
        </w:rPr>
        <w:t xml:space="preserve">ürken: Osmanismus oder Panturkismus? / Aygul Ashirova // Forum für Osteuropäische Ideen- und Zeitgeschichte. – 2009. </w:t>
      </w:r>
      <w:bookmarkStart w:id="10" w:name="_Hlk516484257"/>
      <w:r w:rsidR="0044199C" w:rsidRPr="00E8184A">
        <w:rPr>
          <w:rFonts w:ascii="Times New Roman" w:hAnsi="Times New Roman" w:cs="Times New Roman"/>
          <w:sz w:val="28"/>
          <w:lang w:val="uk-UA"/>
        </w:rPr>
        <w:t>–</w:t>
      </w:r>
      <w:bookmarkEnd w:id="10"/>
      <w:r w:rsidR="0044199C" w:rsidRPr="00E8184A">
        <w:rPr>
          <w:rFonts w:ascii="Times New Roman" w:hAnsi="Times New Roman" w:cs="Times New Roman"/>
          <w:sz w:val="28"/>
          <w:lang w:val="uk-UA"/>
        </w:rPr>
        <w:t xml:space="preserve"> </w:t>
      </w:r>
      <w:r w:rsidR="008A6D0E" w:rsidRPr="00E8184A">
        <w:rPr>
          <w:rFonts w:ascii="Times New Roman" w:hAnsi="Times New Roman" w:cs="Times New Roman"/>
          <w:sz w:val="28"/>
          <w:lang w:val="uk-UA"/>
        </w:rPr>
        <w:t>№</w:t>
      </w:r>
      <w:r w:rsidR="0044199C" w:rsidRPr="00E8184A">
        <w:rPr>
          <w:rFonts w:ascii="Times New Roman" w:hAnsi="Times New Roman" w:cs="Times New Roman"/>
          <w:sz w:val="28"/>
          <w:lang w:val="uk-UA"/>
        </w:rPr>
        <w:t xml:space="preserve">13(1). – S. 65 – 76. </w:t>
      </w:r>
    </w:p>
    <w:p w:rsidR="006A633E" w:rsidRPr="00E8184A" w:rsidRDefault="006A633E" w:rsidP="006A633E">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 xml:space="preserve">17. Tibi B. Arab </w:t>
      </w:r>
      <w:r w:rsidR="00B62042" w:rsidRPr="00E8184A">
        <w:rPr>
          <w:rFonts w:ascii="Times New Roman" w:hAnsi="Times New Roman" w:cs="Times New Roman"/>
          <w:sz w:val="28"/>
          <w:lang w:val="uk-UA"/>
        </w:rPr>
        <w:t>n</w:t>
      </w:r>
      <w:r w:rsidRPr="00E8184A">
        <w:rPr>
          <w:rFonts w:ascii="Times New Roman" w:hAnsi="Times New Roman" w:cs="Times New Roman"/>
          <w:sz w:val="28"/>
          <w:lang w:val="uk-UA"/>
        </w:rPr>
        <w:t xml:space="preserve">ationalism: </w:t>
      </w:r>
      <w:r w:rsidR="00B62042" w:rsidRPr="00E8184A">
        <w:rPr>
          <w:rFonts w:ascii="Times New Roman" w:hAnsi="Times New Roman" w:cs="Times New Roman"/>
          <w:sz w:val="28"/>
          <w:lang w:val="uk-UA"/>
        </w:rPr>
        <w:t xml:space="preserve">between Islam and the nation-state </w:t>
      </w:r>
      <w:r w:rsidRPr="00E8184A">
        <w:rPr>
          <w:rFonts w:ascii="Times New Roman" w:hAnsi="Times New Roman" w:cs="Times New Roman"/>
          <w:sz w:val="28"/>
          <w:lang w:val="uk-UA"/>
        </w:rPr>
        <w:t>/ Bassam Tibi. – 3rd ed. – Basingstoke: Macmillan Press, 1997. – 365 p.</w:t>
      </w:r>
    </w:p>
    <w:p w:rsidR="006A633E" w:rsidRPr="00E8184A" w:rsidRDefault="006A633E"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 xml:space="preserve">18. Оганисян Р. С. Формирование политической доктрины партии «Дашнакцутюн» в 1890-1920 гг. / Р. С. Оганисян. </w:t>
      </w:r>
      <w:bookmarkStart w:id="11" w:name="_Hlk516484489"/>
      <w:r w:rsidRPr="00E8184A">
        <w:rPr>
          <w:rFonts w:ascii="Times New Roman" w:hAnsi="Times New Roman" w:cs="Times New Roman"/>
          <w:sz w:val="28"/>
          <w:lang w:val="uk-UA"/>
        </w:rPr>
        <w:t>–</w:t>
      </w:r>
      <w:bookmarkEnd w:id="11"/>
      <w:r w:rsidRPr="00E8184A">
        <w:rPr>
          <w:rFonts w:ascii="Times New Roman" w:hAnsi="Times New Roman" w:cs="Times New Roman"/>
          <w:sz w:val="28"/>
          <w:lang w:val="uk-UA"/>
        </w:rPr>
        <w:t xml:space="preserve"> Вестник Московского университета. Сер. 12. Политические науки. </w:t>
      </w:r>
      <w:bookmarkStart w:id="12" w:name="_Hlk516484556"/>
      <w:r w:rsidRPr="00E8184A">
        <w:rPr>
          <w:rFonts w:ascii="Times New Roman" w:hAnsi="Times New Roman" w:cs="Times New Roman"/>
          <w:sz w:val="28"/>
          <w:lang w:val="uk-UA"/>
        </w:rPr>
        <w:t>–</w:t>
      </w:r>
      <w:bookmarkEnd w:id="12"/>
      <w:r w:rsidRPr="00E8184A">
        <w:rPr>
          <w:rFonts w:ascii="Times New Roman" w:hAnsi="Times New Roman" w:cs="Times New Roman"/>
          <w:sz w:val="28"/>
          <w:lang w:val="uk-UA"/>
        </w:rPr>
        <w:t xml:space="preserve"> 2011. – №1. – С. 115 – 119.</w:t>
      </w:r>
    </w:p>
    <w:p w:rsidR="006A633E" w:rsidRPr="00E8184A" w:rsidRDefault="006A633E"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 xml:space="preserve">19. Oke M. K. The Ottoman Empire, Zionism, and the </w:t>
      </w:r>
      <w:r w:rsidR="00B62042" w:rsidRPr="00E8184A">
        <w:rPr>
          <w:rFonts w:ascii="Times New Roman" w:hAnsi="Times New Roman" w:cs="Times New Roman"/>
          <w:sz w:val="28"/>
          <w:lang w:val="uk-UA"/>
        </w:rPr>
        <w:t>q</w:t>
      </w:r>
      <w:r w:rsidRPr="00E8184A">
        <w:rPr>
          <w:rFonts w:ascii="Times New Roman" w:hAnsi="Times New Roman" w:cs="Times New Roman"/>
          <w:sz w:val="28"/>
          <w:lang w:val="uk-UA"/>
        </w:rPr>
        <w:t xml:space="preserve">uestion of Palestine (1880-1908) / Mim Kemal Oke. </w:t>
      </w:r>
      <w:bookmarkStart w:id="13" w:name="_Hlk516484681"/>
      <w:r w:rsidRPr="00E8184A">
        <w:rPr>
          <w:rFonts w:ascii="Times New Roman" w:hAnsi="Times New Roman" w:cs="Times New Roman"/>
          <w:sz w:val="28"/>
          <w:lang w:val="uk-UA"/>
        </w:rPr>
        <w:t>–</w:t>
      </w:r>
      <w:bookmarkEnd w:id="13"/>
      <w:r w:rsidRPr="00E8184A">
        <w:rPr>
          <w:rFonts w:ascii="Times New Roman" w:hAnsi="Times New Roman" w:cs="Times New Roman"/>
          <w:sz w:val="28"/>
          <w:lang w:val="uk-UA"/>
        </w:rPr>
        <w:t xml:space="preserve"> International Journal of Middle East Studies. – 1982. – № 14(3). – P. 329 – 341.</w:t>
      </w:r>
    </w:p>
    <w:p w:rsidR="006A633E" w:rsidRPr="00E8184A" w:rsidRDefault="006A633E"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 xml:space="preserve">20. Zachs F. The </w:t>
      </w:r>
      <w:r w:rsidR="00B62042" w:rsidRPr="00E8184A">
        <w:rPr>
          <w:rFonts w:ascii="Times New Roman" w:hAnsi="Times New Roman" w:cs="Times New Roman"/>
          <w:sz w:val="28"/>
          <w:lang w:val="uk-UA"/>
        </w:rPr>
        <w:t>m</w:t>
      </w:r>
      <w:r w:rsidRPr="00E8184A">
        <w:rPr>
          <w:rFonts w:ascii="Times New Roman" w:hAnsi="Times New Roman" w:cs="Times New Roman"/>
          <w:sz w:val="28"/>
          <w:lang w:val="uk-UA"/>
        </w:rPr>
        <w:t xml:space="preserve">aking of a Syrian </w:t>
      </w:r>
      <w:r w:rsidR="00A7127E" w:rsidRPr="00E8184A">
        <w:rPr>
          <w:rFonts w:ascii="Times New Roman" w:hAnsi="Times New Roman" w:cs="Times New Roman"/>
          <w:sz w:val="28"/>
          <w:lang w:val="uk-UA"/>
        </w:rPr>
        <w:t>i</w:t>
      </w:r>
      <w:r w:rsidRPr="00E8184A">
        <w:rPr>
          <w:rFonts w:ascii="Times New Roman" w:hAnsi="Times New Roman" w:cs="Times New Roman"/>
          <w:sz w:val="28"/>
          <w:lang w:val="uk-UA"/>
        </w:rPr>
        <w:t xml:space="preserve">dentity: </w:t>
      </w:r>
      <w:r w:rsidR="00B62042" w:rsidRPr="00E8184A">
        <w:rPr>
          <w:rFonts w:ascii="Times New Roman" w:hAnsi="Times New Roman" w:cs="Times New Roman"/>
          <w:sz w:val="28"/>
          <w:lang w:val="uk-UA"/>
        </w:rPr>
        <w:t xml:space="preserve">intellectuals and merchants in nineteenth century </w:t>
      </w:r>
      <w:r w:rsidRPr="00E8184A">
        <w:rPr>
          <w:rFonts w:ascii="Times New Roman" w:hAnsi="Times New Roman" w:cs="Times New Roman"/>
          <w:sz w:val="28"/>
          <w:lang w:val="uk-UA"/>
        </w:rPr>
        <w:t>Beirut / Fruma Zachs.</w:t>
      </w:r>
      <w:bookmarkStart w:id="14" w:name="_Hlk516485030"/>
      <w:r w:rsidRPr="00E8184A">
        <w:rPr>
          <w:rFonts w:ascii="Times New Roman" w:hAnsi="Times New Roman" w:cs="Times New Roman"/>
          <w:sz w:val="28"/>
          <w:lang w:val="uk-UA"/>
        </w:rPr>
        <w:t xml:space="preserve"> – </w:t>
      </w:r>
      <w:bookmarkEnd w:id="14"/>
      <w:r w:rsidRPr="00E8184A">
        <w:rPr>
          <w:rFonts w:ascii="Times New Roman" w:hAnsi="Times New Roman" w:cs="Times New Roman"/>
          <w:sz w:val="28"/>
          <w:lang w:val="uk-UA"/>
        </w:rPr>
        <w:t xml:space="preserve">Leiden: Brill, 2005. – </w:t>
      </w:r>
      <w:r w:rsidR="00B62042" w:rsidRPr="00E8184A">
        <w:rPr>
          <w:rFonts w:ascii="Times New Roman" w:hAnsi="Times New Roman" w:cs="Times New Roman"/>
          <w:sz w:val="28"/>
          <w:lang w:val="uk-UA"/>
        </w:rPr>
        <w:t>296 p.</w:t>
      </w:r>
    </w:p>
    <w:p w:rsidR="006A633E" w:rsidRPr="00E8184A" w:rsidRDefault="006A633E"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21.</w:t>
      </w:r>
      <w:r w:rsidR="00B62042" w:rsidRPr="00E8184A">
        <w:rPr>
          <w:rFonts w:ascii="Times New Roman" w:hAnsi="Times New Roman" w:cs="Times New Roman"/>
          <w:sz w:val="28"/>
          <w:lang w:val="uk-UA"/>
        </w:rPr>
        <w:t xml:space="preserve"> Natali D. Ottoman Kurds and emergent Kurdish nationalism / Denise Natali. – Critique: Critical Middle Eastern Studies. – 2004. – №13(3). </w:t>
      </w:r>
      <w:bookmarkStart w:id="15" w:name="_Hlk516485276"/>
      <w:r w:rsidR="00B62042" w:rsidRPr="00E8184A">
        <w:rPr>
          <w:rFonts w:ascii="Times New Roman" w:hAnsi="Times New Roman" w:cs="Times New Roman"/>
          <w:sz w:val="28"/>
          <w:lang w:val="uk-UA"/>
        </w:rPr>
        <w:t>–</w:t>
      </w:r>
      <w:bookmarkEnd w:id="15"/>
      <w:r w:rsidR="00B62042" w:rsidRPr="00E8184A">
        <w:rPr>
          <w:rFonts w:ascii="Times New Roman" w:hAnsi="Times New Roman" w:cs="Times New Roman"/>
          <w:sz w:val="28"/>
          <w:lang w:val="uk-UA"/>
        </w:rPr>
        <w:t xml:space="preserve"> P. 383 – 387.</w:t>
      </w:r>
    </w:p>
    <w:p w:rsidR="006A633E" w:rsidRPr="00E8184A" w:rsidRDefault="006A633E"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22.</w:t>
      </w:r>
      <w:r w:rsidR="00B62042" w:rsidRPr="00E8184A">
        <w:rPr>
          <w:rFonts w:ascii="Times New Roman" w:hAnsi="Times New Roman" w:cs="Times New Roman"/>
          <w:sz w:val="28"/>
          <w:lang w:val="uk-UA"/>
        </w:rPr>
        <w:t xml:space="preserve"> Laroussi F. Plurilinguisme et identités au Maghreb / Foued Laroussi. </w:t>
      </w:r>
      <w:bookmarkStart w:id="16" w:name="_Hlk516485509"/>
      <w:r w:rsidR="00B62042" w:rsidRPr="00E8184A">
        <w:rPr>
          <w:rFonts w:ascii="Times New Roman" w:hAnsi="Times New Roman" w:cs="Times New Roman"/>
          <w:sz w:val="28"/>
          <w:lang w:val="uk-UA"/>
        </w:rPr>
        <w:t>–</w:t>
      </w:r>
      <w:bookmarkEnd w:id="16"/>
      <w:r w:rsidR="00B62042" w:rsidRPr="00E8184A">
        <w:rPr>
          <w:rFonts w:ascii="Times New Roman" w:hAnsi="Times New Roman" w:cs="Times New Roman"/>
          <w:sz w:val="28"/>
          <w:lang w:val="uk-UA"/>
        </w:rPr>
        <w:t xml:space="preserve"> Rouen: Publications de’l Universit</w:t>
      </w:r>
      <w:r w:rsidR="00A7127E" w:rsidRPr="00E8184A">
        <w:rPr>
          <w:rFonts w:ascii="Times New Roman" w:hAnsi="Times New Roman" w:cs="Times New Roman"/>
          <w:sz w:val="28"/>
          <w:lang w:val="uk-UA"/>
        </w:rPr>
        <w:t xml:space="preserve">é de Rouen, 1997. </w:t>
      </w:r>
      <w:bookmarkStart w:id="17" w:name="_Hlk516485861"/>
      <w:r w:rsidR="00A7127E" w:rsidRPr="00E8184A">
        <w:rPr>
          <w:rFonts w:ascii="Times New Roman" w:hAnsi="Times New Roman" w:cs="Times New Roman"/>
          <w:sz w:val="28"/>
          <w:lang w:val="uk-UA"/>
        </w:rPr>
        <w:t>–</w:t>
      </w:r>
      <w:bookmarkEnd w:id="17"/>
      <w:r w:rsidR="00A7127E" w:rsidRPr="00E8184A">
        <w:rPr>
          <w:rFonts w:ascii="Times New Roman" w:hAnsi="Times New Roman" w:cs="Times New Roman"/>
          <w:sz w:val="28"/>
          <w:lang w:val="uk-UA"/>
        </w:rPr>
        <w:t xml:space="preserve"> 124 p.</w:t>
      </w:r>
    </w:p>
    <w:p w:rsidR="006A633E" w:rsidRPr="00E8184A" w:rsidRDefault="006A633E"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23.</w:t>
      </w:r>
      <w:r w:rsidR="00A7127E" w:rsidRPr="00E8184A">
        <w:rPr>
          <w:rFonts w:ascii="Times New Roman" w:hAnsi="Times New Roman" w:cs="Times New Roman"/>
          <w:sz w:val="28"/>
          <w:lang w:val="uk-UA"/>
        </w:rPr>
        <w:t xml:space="preserve"> Reid D.</w:t>
      </w:r>
      <w:r w:rsidR="0077634D" w:rsidRPr="00E8184A">
        <w:rPr>
          <w:rFonts w:ascii="Times New Roman" w:hAnsi="Times New Roman" w:cs="Times New Roman"/>
          <w:sz w:val="28"/>
          <w:lang w:val="uk-UA"/>
        </w:rPr>
        <w:t xml:space="preserve"> </w:t>
      </w:r>
      <w:r w:rsidR="00A7127E" w:rsidRPr="00E8184A">
        <w:rPr>
          <w:rFonts w:ascii="Times New Roman" w:hAnsi="Times New Roman" w:cs="Times New Roman"/>
          <w:sz w:val="28"/>
          <w:lang w:val="uk-UA"/>
        </w:rPr>
        <w:t>M. Whose pharaohs? Archaeology, museums, and Egyptian national identity from Napoleon to World War I / D.M. Reid. – Berkeley: The University of California Press, 2002. – 412 p.</w:t>
      </w:r>
    </w:p>
    <w:p w:rsidR="006A633E" w:rsidRPr="00E8184A" w:rsidRDefault="006A633E"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24.</w:t>
      </w:r>
      <w:r w:rsidR="00A7127E" w:rsidRPr="00E8184A">
        <w:rPr>
          <w:rFonts w:ascii="Times New Roman" w:hAnsi="Times New Roman" w:cs="Times New Roman"/>
          <w:sz w:val="28"/>
          <w:lang w:val="uk-UA"/>
        </w:rPr>
        <w:t xml:space="preserve"> Daly M. W. Empire on the Nile: The Anglo-Egyptian Sudan, 1898-1934 / M. W. Daly. – Cambridge: Cambridge University Press, 1986. – 545 p.</w:t>
      </w:r>
    </w:p>
    <w:p w:rsidR="006A633E" w:rsidRPr="00E8184A" w:rsidRDefault="006A633E"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lastRenderedPageBreak/>
        <w:t>25.</w:t>
      </w:r>
      <w:r w:rsidR="00A7127E" w:rsidRPr="00E8184A">
        <w:rPr>
          <w:rFonts w:ascii="Times New Roman" w:hAnsi="Times New Roman" w:cs="Times New Roman"/>
          <w:sz w:val="28"/>
          <w:lang w:val="uk-UA"/>
        </w:rPr>
        <w:t xml:space="preserve"> Roshwald A. Nationalism in the Middle East, 1876-1945 / Aviel Roshwald // The Oxford Handbook of the history of nationalism ; ed. John Breully. </w:t>
      </w:r>
      <w:bookmarkStart w:id="18" w:name="_Hlk517371410"/>
      <w:r w:rsidR="00A7127E" w:rsidRPr="00E8184A">
        <w:rPr>
          <w:rFonts w:ascii="Times New Roman" w:hAnsi="Times New Roman" w:cs="Times New Roman"/>
          <w:sz w:val="28"/>
          <w:lang w:val="uk-UA"/>
        </w:rPr>
        <w:t>–</w:t>
      </w:r>
      <w:bookmarkEnd w:id="18"/>
      <w:r w:rsidR="00A7127E" w:rsidRPr="00E8184A">
        <w:rPr>
          <w:rFonts w:ascii="Times New Roman" w:hAnsi="Times New Roman" w:cs="Times New Roman"/>
          <w:sz w:val="28"/>
          <w:lang w:val="uk-UA"/>
        </w:rPr>
        <w:t xml:space="preserve"> Oxford: Oxford University Press, 2013. </w:t>
      </w:r>
      <w:bookmarkStart w:id="19" w:name="_Hlk517369954"/>
      <w:r w:rsidR="00A7127E" w:rsidRPr="00E8184A">
        <w:rPr>
          <w:rFonts w:ascii="Times New Roman" w:hAnsi="Times New Roman" w:cs="Times New Roman"/>
          <w:sz w:val="28"/>
          <w:lang w:val="uk-UA"/>
        </w:rPr>
        <w:t>–</w:t>
      </w:r>
      <w:bookmarkEnd w:id="19"/>
      <w:r w:rsidR="00A7127E" w:rsidRPr="00E8184A">
        <w:rPr>
          <w:rFonts w:ascii="Times New Roman" w:hAnsi="Times New Roman" w:cs="Times New Roman"/>
          <w:sz w:val="28"/>
          <w:lang w:val="uk-UA"/>
        </w:rPr>
        <w:t xml:space="preserve"> </w:t>
      </w:r>
      <w:r w:rsidR="00926FAF" w:rsidRPr="00E8184A">
        <w:rPr>
          <w:rFonts w:ascii="Times New Roman" w:hAnsi="Times New Roman" w:cs="Times New Roman"/>
          <w:sz w:val="28"/>
          <w:lang w:val="uk-UA"/>
        </w:rPr>
        <w:t xml:space="preserve">P. 220 – 241. </w:t>
      </w:r>
    </w:p>
    <w:p w:rsidR="00C65533" w:rsidRPr="00E8184A" w:rsidRDefault="00C65533"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 xml:space="preserve">26. Два воззвания: о причинах Арабского восстания словами его лидеров [Електронний ресурс]. </w:t>
      </w:r>
      <w:bookmarkStart w:id="20" w:name="_Hlk517439113"/>
      <w:r w:rsidRPr="00E8184A">
        <w:rPr>
          <w:rFonts w:ascii="Times New Roman" w:hAnsi="Times New Roman" w:cs="Times New Roman"/>
          <w:sz w:val="28"/>
          <w:lang w:val="uk-UA"/>
        </w:rPr>
        <w:t xml:space="preserve">– Режим доступу: </w:t>
      </w:r>
      <w:bookmarkEnd w:id="20"/>
      <w:r w:rsidRPr="00E8184A">
        <w:rPr>
          <w:rFonts w:ascii="Times New Roman" w:hAnsi="Times New Roman" w:cs="Times New Roman"/>
          <w:sz w:val="28"/>
          <w:lang w:val="uk-UA"/>
        </w:rPr>
        <w:t xml:space="preserve">https://medium.com/@alnur/proclamation-arabic-revolt-f3d44a0108e1 </w:t>
      </w:r>
    </w:p>
    <w:p w:rsidR="0097740B" w:rsidRPr="00E8184A" w:rsidRDefault="0097740B"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 xml:space="preserve">27. Friedman I. British Pan-Arab policy, 1915-1922 / Isaiah Friedman. </w:t>
      </w:r>
      <w:bookmarkStart w:id="21" w:name="_Hlk517371437"/>
      <w:r w:rsidRPr="00E8184A">
        <w:rPr>
          <w:rFonts w:ascii="Times New Roman" w:hAnsi="Times New Roman" w:cs="Times New Roman"/>
          <w:sz w:val="28"/>
          <w:lang w:val="uk-UA"/>
        </w:rPr>
        <w:t>–</w:t>
      </w:r>
      <w:bookmarkEnd w:id="21"/>
      <w:r w:rsidRPr="00E8184A">
        <w:rPr>
          <w:rFonts w:ascii="Times New Roman" w:hAnsi="Times New Roman" w:cs="Times New Roman"/>
          <w:sz w:val="28"/>
          <w:lang w:val="uk-UA"/>
        </w:rPr>
        <w:t xml:space="preserve"> New Brunswick, New Jersey: Transaction Publishers, 2010. – 409 p.</w:t>
      </w:r>
    </w:p>
    <w:p w:rsidR="00D940BB" w:rsidRPr="00E8184A" w:rsidRDefault="00D940BB"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28. Zeine Z. N. Struggle for Arab independence: Western diplomacy and the rise and fall of Faisal’s kingdom in Syria / Zeine N. Zeine. – Delmar, New York: Caravan Books, 1977. – 257 p.</w:t>
      </w:r>
    </w:p>
    <w:p w:rsidR="00AB71DC" w:rsidRPr="00E8184A" w:rsidRDefault="00AB71DC"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29. Mufti M. Sovereign creations: pan-Arabism and political order in Syria and Iraq / Malik Mufti. – Ithaca, New York: Cornell University Press, 1996. – 291 p.</w:t>
      </w:r>
    </w:p>
    <w:p w:rsidR="00E1304F" w:rsidRPr="00E8184A" w:rsidRDefault="00E1304F"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 xml:space="preserve">30. Balfour Declaration: text of the Declaration [Електронний ресурс]. – Режим доступу: https://www.jewishvirtuallibrary.org/text-of-the-balfour-declaration </w:t>
      </w:r>
    </w:p>
    <w:p w:rsidR="00087252" w:rsidRPr="00E8184A" w:rsidRDefault="00087252"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 xml:space="preserve">31. McCarthy J. The population of Palestine: population history and statistics of the late Ottoman period and the Mandate / Justin McCarthy. </w:t>
      </w:r>
      <w:bookmarkStart w:id="22" w:name="_Hlk517440124"/>
      <w:r w:rsidRPr="00E8184A">
        <w:rPr>
          <w:rFonts w:ascii="Times New Roman" w:hAnsi="Times New Roman" w:cs="Times New Roman"/>
          <w:sz w:val="28"/>
          <w:lang w:val="uk-UA"/>
        </w:rPr>
        <w:t>–</w:t>
      </w:r>
      <w:bookmarkEnd w:id="22"/>
      <w:r w:rsidRPr="00E8184A">
        <w:rPr>
          <w:rFonts w:ascii="Times New Roman" w:hAnsi="Times New Roman" w:cs="Times New Roman"/>
          <w:sz w:val="28"/>
          <w:lang w:val="uk-UA"/>
        </w:rPr>
        <w:t xml:space="preserve"> New York: Columbia University Press, 1990. </w:t>
      </w:r>
      <w:bookmarkStart w:id="23" w:name="_Hlk517440833"/>
      <w:r w:rsidRPr="00E8184A">
        <w:rPr>
          <w:rFonts w:ascii="Times New Roman" w:hAnsi="Times New Roman" w:cs="Times New Roman"/>
          <w:sz w:val="28"/>
          <w:lang w:val="uk-UA"/>
        </w:rPr>
        <w:t>–</w:t>
      </w:r>
      <w:bookmarkEnd w:id="23"/>
      <w:r w:rsidRPr="00E8184A">
        <w:rPr>
          <w:rFonts w:ascii="Times New Roman" w:hAnsi="Times New Roman" w:cs="Times New Roman"/>
          <w:sz w:val="28"/>
          <w:lang w:val="uk-UA"/>
        </w:rPr>
        <w:t xml:space="preserve"> 242 p.</w:t>
      </w:r>
    </w:p>
    <w:p w:rsidR="004479E0" w:rsidRPr="00E8184A" w:rsidRDefault="004479E0"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 xml:space="preserve">32. Schneer J. The Balfour Declaration: The origins of the Arab-Israeli conflict / Jonathan Schneer. – London: Bloomsbury, 2010. </w:t>
      </w:r>
      <w:bookmarkStart w:id="24" w:name="_Hlk517444828"/>
      <w:r w:rsidRPr="00E8184A">
        <w:rPr>
          <w:rFonts w:ascii="Times New Roman" w:hAnsi="Times New Roman" w:cs="Times New Roman"/>
          <w:sz w:val="28"/>
          <w:lang w:val="uk-UA"/>
        </w:rPr>
        <w:t>– 434</w:t>
      </w:r>
      <w:bookmarkEnd w:id="24"/>
      <w:r w:rsidRPr="00E8184A">
        <w:rPr>
          <w:rFonts w:ascii="Times New Roman" w:hAnsi="Times New Roman" w:cs="Times New Roman"/>
          <w:sz w:val="28"/>
          <w:lang w:val="uk-UA"/>
        </w:rPr>
        <w:t xml:space="preserve"> p. </w:t>
      </w:r>
    </w:p>
    <w:p w:rsidR="00485DC0" w:rsidRPr="00E8184A" w:rsidRDefault="00485DC0"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 xml:space="preserve">33. Foreign Office Papers: FO882, Arab Bureau Papers. </w:t>
      </w:r>
    </w:p>
    <w:p w:rsidR="00904240" w:rsidRDefault="00904240" w:rsidP="00493229">
      <w:pPr>
        <w:spacing w:after="0" w:line="360" w:lineRule="auto"/>
        <w:ind w:firstLine="567"/>
        <w:contextualSpacing/>
        <w:jc w:val="both"/>
        <w:rPr>
          <w:rFonts w:ascii="Times New Roman" w:hAnsi="Times New Roman" w:cs="Times New Roman"/>
          <w:sz w:val="28"/>
          <w:lang w:val="uk-UA"/>
        </w:rPr>
      </w:pPr>
      <w:r w:rsidRPr="00E8184A">
        <w:rPr>
          <w:rFonts w:ascii="Times New Roman" w:hAnsi="Times New Roman" w:cs="Times New Roman"/>
          <w:sz w:val="28"/>
          <w:lang w:val="uk-UA"/>
        </w:rPr>
        <w:t xml:space="preserve">34. Киреев Н. Г. История Турции. XX век / Н. Г. Киреев. – М.: Крафт+ ИВ РАН, 2007. </w:t>
      </w:r>
      <w:bookmarkStart w:id="25" w:name="_Hlk517448547"/>
      <w:r w:rsidRPr="00E8184A">
        <w:rPr>
          <w:rFonts w:ascii="Times New Roman" w:hAnsi="Times New Roman" w:cs="Times New Roman"/>
          <w:sz w:val="28"/>
          <w:lang w:val="uk-UA"/>
        </w:rPr>
        <w:t>–</w:t>
      </w:r>
      <w:bookmarkEnd w:id="25"/>
      <w:r w:rsidRPr="00E8184A">
        <w:rPr>
          <w:rFonts w:ascii="Times New Roman" w:hAnsi="Times New Roman" w:cs="Times New Roman"/>
          <w:sz w:val="28"/>
          <w:lang w:val="uk-UA"/>
        </w:rPr>
        <w:t xml:space="preserve"> 609 с. </w:t>
      </w:r>
    </w:p>
    <w:p w:rsidR="00E33A20" w:rsidRDefault="00E33A20" w:rsidP="00493229">
      <w:pPr>
        <w:spacing w:after="0" w:line="360" w:lineRule="auto"/>
        <w:ind w:firstLine="567"/>
        <w:contextualSpacing/>
        <w:jc w:val="both"/>
        <w:rPr>
          <w:rFonts w:ascii="Times New Roman" w:hAnsi="Times New Roman" w:cs="Times New Roman"/>
          <w:sz w:val="28"/>
          <w:lang w:val="ru-RU"/>
        </w:rPr>
      </w:pPr>
      <w:r w:rsidRPr="00E33A20">
        <w:rPr>
          <w:rFonts w:ascii="Times New Roman" w:hAnsi="Times New Roman" w:cs="Times New Roman"/>
          <w:sz w:val="28"/>
          <w:lang w:val="ru-RU"/>
        </w:rPr>
        <w:t xml:space="preserve">35. </w:t>
      </w:r>
      <w:r>
        <w:rPr>
          <w:rFonts w:ascii="Times New Roman" w:hAnsi="Times New Roman" w:cs="Times New Roman"/>
          <w:sz w:val="28"/>
          <w:lang w:val="ru-RU"/>
        </w:rPr>
        <w:t xml:space="preserve">Родригес А. М. </w:t>
      </w:r>
      <w:r w:rsidRPr="00E33A20">
        <w:rPr>
          <w:rFonts w:ascii="Times New Roman" w:hAnsi="Times New Roman" w:cs="Times New Roman"/>
          <w:sz w:val="28"/>
          <w:lang w:val="ru-RU"/>
        </w:rPr>
        <w:t>Реформация и модернизация религиозной и политической идеологии на Востоке</w:t>
      </w:r>
      <w:r>
        <w:rPr>
          <w:rFonts w:ascii="Times New Roman" w:hAnsi="Times New Roman" w:cs="Times New Roman"/>
          <w:sz w:val="28"/>
          <w:lang w:val="ru-RU"/>
        </w:rPr>
        <w:t xml:space="preserve"> </w:t>
      </w:r>
      <w:r w:rsidRPr="00E33A20">
        <w:rPr>
          <w:rFonts w:ascii="Times New Roman" w:hAnsi="Times New Roman" w:cs="Times New Roman"/>
          <w:sz w:val="28"/>
          <w:lang w:val="ru-RU"/>
        </w:rPr>
        <w:t>(</w:t>
      </w:r>
      <w:r>
        <w:rPr>
          <w:rFonts w:ascii="Times New Roman" w:hAnsi="Times New Roman" w:cs="Times New Roman"/>
          <w:sz w:val="28"/>
        </w:rPr>
        <w:t>XIX</w:t>
      </w:r>
      <w:r w:rsidRPr="00E33A20">
        <w:rPr>
          <w:rFonts w:ascii="Times New Roman" w:hAnsi="Times New Roman" w:cs="Times New Roman"/>
          <w:sz w:val="28"/>
          <w:lang w:val="ru-RU"/>
        </w:rPr>
        <w:t xml:space="preserve"> </w:t>
      </w:r>
      <w:r>
        <w:rPr>
          <w:rFonts w:ascii="Times New Roman" w:hAnsi="Times New Roman" w:cs="Times New Roman"/>
          <w:sz w:val="28"/>
          <w:lang w:val="ru-RU"/>
        </w:rPr>
        <w:t>–</w:t>
      </w:r>
      <w:r w:rsidRPr="00E33A20">
        <w:rPr>
          <w:rFonts w:ascii="Times New Roman" w:hAnsi="Times New Roman" w:cs="Times New Roman"/>
          <w:sz w:val="28"/>
          <w:lang w:val="ru-RU"/>
        </w:rPr>
        <w:t xml:space="preserve"> </w:t>
      </w:r>
      <w:r>
        <w:rPr>
          <w:rFonts w:ascii="Times New Roman" w:hAnsi="Times New Roman" w:cs="Times New Roman"/>
          <w:sz w:val="28"/>
        </w:rPr>
        <w:t>XX</w:t>
      </w:r>
      <w:r w:rsidRPr="00E33A20">
        <w:rPr>
          <w:rFonts w:ascii="Times New Roman" w:hAnsi="Times New Roman" w:cs="Times New Roman"/>
          <w:sz w:val="28"/>
          <w:lang w:val="ru-RU"/>
        </w:rPr>
        <w:t xml:space="preserve"> </w:t>
      </w:r>
      <w:r>
        <w:rPr>
          <w:rFonts w:ascii="Times New Roman" w:hAnsi="Times New Roman" w:cs="Times New Roman"/>
          <w:sz w:val="28"/>
          <w:lang w:val="ru-RU"/>
        </w:rPr>
        <w:t xml:space="preserve">вв.) / А. М. Родригес. </w:t>
      </w:r>
      <w:r w:rsidRPr="00E33A20">
        <w:rPr>
          <w:rFonts w:ascii="Times New Roman" w:hAnsi="Times New Roman" w:cs="Times New Roman"/>
          <w:sz w:val="28"/>
          <w:lang w:val="ru-RU"/>
        </w:rPr>
        <w:t>–</w:t>
      </w:r>
      <w:r>
        <w:rPr>
          <w:rFonts w:ascii="Times New Roman" w:hAnsi="Times New Roman" w:cs="Times New Roman"/>
          <w:sz w:val="28"/>
          <w:lang w:val="ru-RU"/>
        </w:rPr>
        <w:t xml:space="preserve"> М.: Издательство «Прометей», 2011. </w:t>
      </w:r>
      <w:r w:rsidRPr="00E33A20">
        <w:rPr>
          <w:rFonts w:ascii="Times New Roman" w:hAnsi="Times New Roman" w:cs="Times New Roman"/>
          <w:sz w:val="28"/>
          <w:lang w:val="ru-RU"/>
        </w:rPr>
        <w:t>–</w:t>
      </w:r>
      <w:r>
        <w:rPr>
          <w:rFonts w:ascii="Times New Roman" w:hAnsi="Times New Roman" w:cs="Times New Roman"/>
          <w:sz w:val="28"/>
          <w:lang w:val="ru-RU"/>
        </w:rPr>
        <w:t xml:space="preserve"> 224 с. </w:t>
      </w:r>
    </w:p>
    <w:p w:rsidR="00853851" w:rsidRDefault="00853851" w:rsidP="00493229">
      <w:pPr>
        <w:spacing w:after="0" w:line="360" w:lineRule="auto"/>
        <w:ind w:firstLine="567"/>
        <w:contextualSpacing/>
        <w:jc w:val="both"/>
        <w:rPr>
          <w:rFonts w:ascii="Times New Roman" w:hAnsi="Times New Roman" w:cs="Times New Roman"/>
          <w:sz w:val="28"/>
          <w:lang w:val="ru-RU"/>
        </w:rPr>
      </w:pPr>
    </w:p>
    <w:p w:rsidR="00853851" w:rsidRDefault="00853851" w:rsidP="00493229">
      <w:pPr>
        <w:spacing w:after="0" w:line="360" w:lineRule="auto"/>
        <w:ind w:firstLine="567"/>
        <w:contextualSpacing/>
        <w:jc w:val="both"/>
        <w:rPr>
          <w:rFonts w:ascii="Times New Roman" w:hAnsi="Times New Roman" w:cs="Times New Roman"/>
          <w:b/>
          <w:sz w:val="28"/>
          <w:lang w:val="ru-RU"/>
        </w:rPr>
      </w:pPr>
      <w:r>
        <w:rPr>
          <w:rFonts w:ascii="Times New Roman" w:hAnsi="Times New Roman" w:cs="Times New Roman"/>
          <w:b/>
          <w:sz w:val="28"/>
          <w:lang w:val="ru-RU"/>
        </w:rPr>
        <w:t xml:space="preserve">Авторська довідка: </w:t>
      </w:r>
    </w:p>
    <w:p w:rsidR="00853851" w:rsidRPr="00853851" w:rsidRDefault="00853851" w:rsidP="00493229">
      <w:pPr>
        <w:spacing w:after="0" w:line="360" w:lineRule="auto"/>
        <w:ind w:firstLine="567"/>
        <w:contextualSpacing/>
        <w:jc w:val="both"/>
        <w:rPr>
          <w:rFonts w:ascii="Times New Roman" w:hAnsi="Times New Roman" w:cs="Times New Roman"/>
          <w:sz w:val="28"/>
          <w:lang w:val="ru-RU"/>
        </w:rPr>
      </w:pPr>
      <w:r w:rsidRPr="00853851">
        <w:rPr>
          <w:rFonts w:ascii="Times New Roman" w:hAnsi="Times New Roman" w:cs="Times New Roman"/>
          <w:sz w:val="28"/>
          <w:lang w:val="ru-RU"/>
        </w:rPr>
        <w:t>Кияниця Леонід Леонідович; кандидат політичних наук, старший викладач кафедри міжнародних відносин, інформації та регіональних студій Навчально-</w:t>
      </w:r>
      <w:r w:rsidRPr="00853851">
        <w:rPr>
          <w:rFonts w:ascii="Times New Roman" w:hAnsi="Times New Roman" w:cs="Times New Roman"/>
          <w:sz w:val="28"/>
          <w:lang w:val="ru-RU"/>
        </w:rPr>
        <w:lastRenderedPageBreak/>
        <w:t xml:space="preserve">наукового інституту міжнародних відносин Національного авіаційного університету (м. Київ); контактний телефон: </w:t>
      </w:r>
      <w:r w:rsidRPr="00853851">
        <w:rPr>
          <w:rFonts w:ascii="Times New Roman" w:hAnsi="Times New Roman" w:cs="Times New Roman"/>
          <w:b/>
          <w:sz w:val="28"/>
          <w:lang w:val="ru-RU"/>
        </w:rPr>
        <w:t>(095) 885-28-70</w:t>
      </w:r>
      <w:r w:rsidRPr="00853851">
        <w:rPr>
          <w:rFonts w:ascii="Times New Roman" w:hAnsi="Times New Roman" w:cs="Times New Roman"/>
          <w:sz w:val="28"/>
          <w:lang w:val="ru-RU"/>
        </w:rPr>
        <w:t xml:space="preserve">, адреса електронної пошти: </w:t>
      </w:r>
      <w:r w:rsidRPr="00853851">
        <w:rPr>
          <w:rFonts w:ascii="Times New Roman" w:hAnsi="Times New Roman" w:cs="Times New Roman"/>
          <w:b/>
          <w:sz w:val="28"/>
        </w:rPr>
        <w:t>phukidides</w:t>
      </w:r>
      <w:r w:rsidRPr="00853851">
        <w:rPr>
          <w:rFonts w:ascii="Times New Roman" w:hAnsi="Times New Roman" w:cs="Times New Roman"/>
          <w:b/>
          <w:sz w:val="28"/>
          <w:lang w:val="ru-RU"/>
        </w:rPr>
        <w:t>@</w:t>
      </w:r>
      <w:r w:rsidRPr="00853851">
        <w:rPr>
          <w:rFonts w:ascii="Times New Roman" w:hAnsi="Times New Roman" w:cs="Times New Roman"/>
          <w:b/>
          <w:sz w:val="28"/>
        </w:rPr>
        <w:t>gmail</w:t>
      </w:r>
      <w:r w:rsidRPr="00853851">
        <w:rPr>
          <w:rFonts w:ascii="Times New Roman" w:hAnsi="Times New Roman" w:cs="Times New Roman"/>
          <w:b/>
          <w:sz w:val="28"/>
          <w:lang w:val="ru-RU"/>
        </w:rPr>
        <w:t>.</w:t>
      </w:r>
      <w:r w:rsidRPr="00853851">
        <w:rPr>
          <w:rFonts w:ascii="Times New Roman" w:hAnsi="Times New Roman" w:cs="Times New Roman"/>
          <w:b/>
          <w:sz w:val="28"/>
        </w:rPr>
        <w:t>com</w:t>
      </w:r>
      <w:r w:rsidRPr="00853851">
        <w:rPr>
          <w:rFonts w:ascii="Times New Roman" w:hAnsi="Times New Roman" w:cs="Times New Roman"/>
          <w:sz w:val="28"/>
          <w:lang w:val="ru-RU"/>
        </w:rPr>
        <w:t xml:space="preserve"> </w:t>
      </w:r>
    </w:p>
    <w:p w:rsidR="006A633E" w:rsidRPr="00E8184A" w:rsidRDefault="006A633E" w:rsidP="00493229">
      <w:pPr>
        <w:spacing w:after="0" w:line="360" w:lineRule="auto"/>
        <w:ind w:firstLine="567"/>
        <w:contextualSpacing/>
        <w:jc w:val="both"/>
        <w:rPr>
          <w:rFonts w:ascii="Times New Roman" w:hAnsi="Times New Roman" w:cs="Times New Roman"/>
          <w:sz w:val="28"/>
          <w:lang w:val="uk-UA"/>
        </w:rPr>
      </w:pPr>
    </w:p>
    <w:p w:rsidR="0044199C" w:rsidRPr="00E8184A" w:rsidRDefault="0044199C" w:rsidP="00493229">
      <w:pPr>
        <w:spacing w:after="0" w:line="360" w:lineRule="auto"/>
        <w:ind w:firstLine="567"/>
        <w:contextualSpacing/>
        <w:jc w:val="both"/>
        <w:rPr>
          <w:rFonts w:ascii="Times New Roman" w:hAnsi="Times New Roman" w:cs="Times New Roman"/>
          <w:sz w:val="28"/>
          <w:lang w:val="uk-UA"/>
        </w:rPr>
      </w:pPr>
    </w:p>
    <w:sectPr w:rsidR="0044199C" w:rsidRPr="00E8184A" w:rsidSect="0049322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229"/>
    <w:rsid w:val="000004AB"/>
    <w:rsid w:val="0000052E"/>
    <w:rsid w:val="0000158D"/>
    <w:rsid w:val="00003F90"/>
    <w:rsid w:val="000040A2"/>
    <w:rsid w:val="0000438C"/>
    <w:rsid w:val="00004923"/>
    <w:rsid w:val="00004936"/>
    <w:rsid w:val="000052A6"/>
    <w:rsid w:val="000052F1"/>
    <w:rsid w:val="0000555D"/>
    <w:rsid w:val="0000560F"/>
    <w:rsid w:val="00005A1A"/>
    <w:rsid w:val="000064D8"/>
    <w:rsid w:val="00006828"/>
    <w:rsid w:val="00006904"/>
    <w:rsid w:val="00006CF5"/>
    <w:rsid w:val="00007661"/>
    <w:rsid w:val="00007C97"/>
    <w:rsid w:val="00010D26"/>
    <w:rsid w:val="0001127E"/>
    <w:rsid w:val="0001144A"/>
    <w:rsid w:val="00011C57"/>
    <w:rsid w:val="00011DAB"/>
    <w:rsid w:val="00011E45"/>
    <w:rsid w:val="00011ED8"/>
    <w:rsid w:val="0001213A"/>
    <w:rsid w:val="00012E53"/>
    <w:rsid w:val="000132D0"/>
    <w:rsid w:val="00013595"/>
    <w:rsid w:val="000137C1"/>
    <w:rsid w:val="0001391E"/>
    <w:rsid w:val="00013B4D"/>
    <w:rsid w:val="00013D06"/>
    <w:rsid w:val="00013F18"/>
    <w:rsid w:val="000145DD"/>
    <w:rsid w:val="00015921"/>
    <w:rsid w:val="000161E2"/>
    <w:rsid w:val="000165A6"/>
    <w:rsid w:val="00016883"/>
    <w:rsid w:val="000169C4"/>
    <w:rsid w:val="00016D1D"/>
    <w:rsid w:val="00016D31"/>
    <w:rsid w:val="0002076E"/>
    <w:rsid w:val="00020B6D"/>
    <w:rsid w:val="00020B8D"/>
    <w:rsid w:val="00021142"/>
    <w:rsid w:val="0002147E"/>
    <w:rsid w:val="00023167"/>
    <w:rsid w:val="00023AB3"/>
    <w:rsid w:val="00023C77"/>
    <w:rsid w:val="00023E40"/>
    <w:rsid w:val="000243FC"/>
    <w:rsid w:val="0002463E"/>
    <w:rsid w:val="00024884"/>
    <w:rsid w:val="00025103"/>
    <w:rsid w:val="000253BE"/>
    <w:rsid w:val="00025705"/>
    <w:rsid w:val="000258AE"/>
    <w:rsid w:val="00026136"/>
    <w:rsid w:val="00026660"/>
    <w:rsid w:val="00026727"/>
    <w:rsid w:val="000270CF"/>
    <w:rsid w:val="00027169"/>
    <w:rsid w:val="000276E9"/>
    <w:rsid w:val="00027C39"/>
    <w:rsid w:val="00030079"/>
    <w:rsid w:val="000304C2"/>
    <w:rsid w:val="00030BBB"/>
    <w:rsid w:val="000315D8"/>
    <w:rsid w:val="000319A1"/>
    <w:rsid w:val="000320B3"/>
    <w:rsid w:val="0003258F"/>
    <w:rsid w:val="0003265D"/>
    <w:rsid w:val="000328FD"/>
    <w:rsid w:val="00032F09"/>
    <w:rsid w:val="0003325A"/>
    <w:rsid w:val="00033B5C"/>
    <w:rsid w:val="000343E5"/>
    <w:rsid w:val="00034B82"/>
    <w:rsid w:val="00034BE6"/>
    <w:rsid w:val="00034D7F"/>
    <w:rsid w:val="000355C3"/>
    <w:rsid w:val="00035A2B"/>
    <w:rsid w:val="00035E51"/>
    <w:rsid w:val="00036B27"/>
    <w:rsid w:val="00036C6E"/>
    <w:rsid w:val="0003710A"/>
    <w:rsid w:val="000376C8"/>
    <w:rsid w:val="00037D6A"/>
    <w:rsid w:val="00040233"/>
    <w:rsid w:val="0004131F"/>
    <w:rsid w:val="000416E0"/>
    <w:rsid w:val="00041832"/>
    <w:rsid w:val="00041A82"/>
    <w:rsid w:val="00042A5A"/>
    <w:rsid w:val="00043296"/>
    <w:rsid w:val="00043746"/>
    <w:rsid w:val="0004374A"/>
    <w:rsid w:val="000437FC"/>
    <w:rsid w:val="00043B0A"/>
    <w:rsid w:val="00043D87"/>
    <w:rsid w:val="00044831"/>
    <w:rsid w:val="00044DB5"/>
    <w:rsid w:val="00044E56"/>
    <w:rsid w:val="0004516E"/>
    <w:rsid w:val="00045475"/>
    <w:rsid w:val="00045A99"/>
    <w:rsid w:val="00045CBB"/>
    <w:rsid w:val="00045DB5"/>
    <w:rsid w:val="00045DE2"/>
    <w:rsid w:val="000461E2"/>
    <w:rsid w:val="0004628C"/>
    <w:rsid w:val="00046CC9"/>
    <w:rsid w:val="0004719C"/>
    <w:rsid w:val="000474FF"/>
    <w:rsid w:val="0004767C"/>
    <w:rsid w:val="000477B7"/>
    <w:rsid w:val="0004799B"/>
    <w:rsid w:val="00047E30"/>
    <w:rsid w:val="00047ECD"/>
    <w:rsid w:val="0005014F"/>
    <w:rsid w:val="00051555"/>
    <w:rsid w:val="000518AF"/>
    <w:rsid w:val="000521F3"/>
    <w:rsid w:val="00052B62"/>
    <w:rsid w:val="0005312B"/>
    <w:rsid w:val="00053335"/>
    <w:rsid w:val="00053CC7"/>
    <w:rsid w:val="000544BB"/>
    <w:rsid w:val="0005453E"/>
    <w:rsid w:val="00054852"/>
    <w:rsid w:val="0005525F"/>
    <w:rsid w:val="0005535E"/>
    <w:rsid w:val="00055431"/>
    <w:rsid w:val="00055922"/>
    <w:rsid w:val="00055C28"/>
    <w:rsid w:val="0005601B"/>
    <w:rsid w:val="000562F6"/>
    <w:rsid w:val="00056C12"/>
    <w:rsid w:val="00057047"/>
    <w:rsid w:val="00057765"/>
    <w:rsid w:val="00057CCB"/>
    <w:rsid w:val="000608C6"/>
    <w:rsid w:val="00060A22"/>
    <w:rsid w:val="00060AA1"/>
    <w:rsid w:val="00060B01"/>
    <w:rsid w:val="00060FFD"/>
    <w:rsid w:val="0006136C"/>
    <w:rsid w:val="000614DA"/>
    <w:rsid w:val="00061743"/>
    <w:rsid w:val="00061A51"/>
    <w:rsid w:val="000626D0"/>
    <w:rsid w:val="00062DA7"/>
    <w:rsid w:val="000639E5"/>
    <w:rsid w:val="00063DC2"/>
    <w:rsid w:val="00064108"/>
    <w:rsid w:val="00064599"/>
    <w:rsid w:val="000647ED"/>
    <w:rsid w:val="0006523C"/>
    <w:rsid w:val="000653D3"/>
    <w:rsid w:val="0006550F"/>
    <w:rsid w:val="0006578E"/>
    <w:rsid w:val="00065D99"/>
    <w:rsid w:val="00066187"/>
    <w:rsid w:val="0006651A"/>
    <w:rsid w:val="00066FAD"/>
    <w:rsid w:val="0006713A"/>
    <w:rsid w:val="0006774B"/>
    <w:rsid w:val="000678F2"/>
    <w:rsid w:val="00067B61"/>
    <w:rsid w:val="00070304"/>
    <w:rsid w:val="00070797"/>
    <w:rsid w:val="000709BE"/>
    <w:rsid w:val="00070BE4"/>
    <w:rsid w:val="00071042"/>
    <w:rsid w:val="00071C48"/>
    <w:rsid w:val="00071D70"/>
    <w:rsid w:val="00071D77"/>
    <w:rsid w:val="00071E0F"/>
    <w:rsid w:val="00071FEC"/>
    <w:rsid w:val="000727F9"/>
    <w:rsid w:val="00072C40"/>
    <w:rsid w:val="000730B5"/>
    <w:rsid w:val="000732E0"/>
    <w:rsid w:val="000734D8"/>
    <w:rsid w:val="00073694"/>
    <w:rsid w:val="000739F2"/>
    <w:rsid w:val="000743FD"/>
    <w:rsid w:val="00074522"/>
    <w:rsid w:val="00074C07"/>
    <w:rsid w:val="00074EA5"/>
    <w:rsid w:val="00075278"/>
    <w:rsid w:val="00076DC4"/>
    <w:rsid w:val="00076F3F"/>
    <w:rsid w:val="000770E0"/>
    <w:rsid w:val="000771F6"/>
    <w:rsid w:val="000774AA"/>
    <w:rsid w:val="00077586"/>
    <w:rsid w:val="00077F59"/>
    <w:rsid w:val="00080302"/>
    <w:rsid w:val="000807E2"/>
    <w:rsid w:val="00080A23"/>
    <w:rsid w:val="0008119D"/>
    <w:rsid w:val="0008127A"/>
    <w:rsid w:val="000816EC"/>
    <w:rsid w:val="0008268C"/>
    <w:rsid w:val="00082CA7"/>
    <w:rsid w:val="0008388E"/>
    <w:rsid w:val="0008446B"/>
    <w:rsid w:val="00084924"/>
    <w:rsid w:val="00084BB4"/>
    <w:rsid w:val="000850A9"/>
    <w:rsid w:val="00085781"/>
    <w:rsid w:val="00086840"/>
    <w:rsid w:val="00086936"/>
    <w:rsid w:val="00086C6F"/>
    <w:rsid w:val="00086EE9"/>
    <w:rsid w:val="000870D2"/>
    <w:rsid w:val="00087252"/>
    <w:rsid w:val="00087AE0"/>
    <w:rsid w:val="00087D39"/>
    <w:rsid w:val="00087D97"/>
    <w:rsid w:val="000901C0"/>
    <w:rsid w:val="0009099F"/>
    <w:rsid w:val="00090A46"/>
    <w:rsid w:val="00090C4D"/>
    <w:rsid w:val="000915A5"/>
    <w:rsid w:val="00092069"/>
    <w:rsid w:val="000920FA"/>
    <w:rsid w:val="00092459"/>
    <w:rsid w:val="0009313E"/>
    <w:rsid w:val="000934C6"/>
    <w:rsid w:val="00093830"/>
    <w:rsid w:val="00093C93"/>
    <w:rsid w:val="000940C2"/>
    <w:rsid w:val="000945E9"/>
    <w:rsid w:val="00094736"/>
    <w:rsid w:val="0009495C"/>
    <w:rsid w:val="00094AF4"/>
    <w:rsid w:val="00094E56"/>
    <w:rsid w:val="0009561C"/>
    <w:rsid w:val="00095A13"/>
    <w:rsid w:val="000A0983"/>
    <w:rsid w:val="000A0A77"/>
    <w:rsid w:val="000A0FBA"/>
    <w:rsid w:val="000A1239"/>
    <w:rsid w:val="000A14DF"/>
    <w:rsid w:val="000A1ACB"/>
    <w:rsid w:val="000A1C8A"/>
    <w:rsid w:val="000A1EC7"/>
    <w:rsid w:val="000A1ED5"/>
    <w:rsid w:val="000A20A6"/>
    <w:rsid w:val="000A29DC"/>
    <w:rsid w:val="000A2A04"/>
    <w:rsid w:val="000A2AC9"/>
    <w:rsid w:val="000A2FF5"/>
    <w:rsid w:val="000A36BD"/>
    <w:rsid w:val="000A3EAB"/>
    <w:rsid w:val="000A3F21"/>
    <w:rsid w:val="000A40BC"/>
    <w:rsid w:val="000A4176"/>
    <w:rsid w:val="000A5584"/>
    <w:rsid w:val="000A5723"/>
    <w:rsid w:val="000A63FA"/>
    <w:rsid w:val="000A6C4B"/>
    <w:rsid w:val="000A6DBF"/>
    <w:rsid w:val="000A6FAE"/>
    <w:rsid w:val="000A7837"/>
    <w:rsid w:val="000A7CD1"/>
    <w:rsid w:val="000B0167"/>
    <w:rsid w:val="000B0A45"/>
    <w:rsid w:val="000B0D5F"/>
    <w:rsid w:val="000B0EC2"/>
    <w:rsid w:val="000B17A5"/>
    <w:rsid w:val="000B17C9"/>
    <w:rsid w:val="000B25EC"/>
    <w:rsid w:val="000B262E"/>
    <w:rsid w:val="000B2D1C"/>
    <w:rsid w:val="000B2D27"/>
    <w:rsid w:val="000B32E4"/>
    <w:rsid w:val="000B3624"/>
    <w:rsid w:val="000B3EFA"/>
    <w:rsid w:val="000B475A"/>
    <w:rsid w:val="000B4A54"/>
    <w:rsid w:val="000B4EB3"/>
    <w:rsid w:val="000B5607"/>
    <w:rsid w:val="000B5B29"/>
    <w:rsid w:val="000B5BC5"/>
    <w:rsid w:val="000B61AB"/>
    <w:rsid w:val="000B673A"/>
    <w:rsid w:val="000B7120"/>
    <w:rsid w:val="000B7D3F"/>
    <w:rsid w:val="000B7F68"/>
    <w:rsid w:val="000C0173"/>
    <w:rsid w:val="000C06DE"/>
    <w:rsid w:val="000C0878"/>
    <w:rsid w:val="000C0C34"/>
    <w:rsid w:val="000C158A"/>
    <w:rsid w:val="000C1850"/>
    <w:rsid w:val="000C1A58"/>
    <w:rsid w:val="000C29C9"/>
    <w:rsid w:val="000C2C5D"/>
    <w:rsid w:val="000C2D81"/>
    <w:rsid w:val="000C3195"/>
    <w:rsid w:val="000C39D6"/>
    <w:rsid w:val="000C3B51"/>
    <w:rsid w:val="000C4298"/>
    <w:rsid w:val="000C449E"/>
    <w:rsid w:val="000C4888"/>
    <w:rsid w:val="000C497C"/>
    <w:rsid w:val="000C5384"/>
    <w:rsid w:val="000C6659"/>
    <w:rsid w:val="000C6937"/>
    <w:rsid w:val="000C6A3D"/>
    <w:rsid w:val="000C73A6"/>
    <w:rsid w:val="000C7795"/>
    <w:rsid w:val="000C7EAC"/>
    <w:rsid w:val="000D0361"/>
    <w:rsid w:val="000D0367"/>
    <w:rsid w:val="000D103F"/>
    <w:rsid w:val="000D11BE"/>
    <w:rsid w:val="000D1227"/>
    <w:rsid w:val="000D1B7B"/>
    <w:rsid w:val="000D2621"/>
    <w:rsid w:val="000D2E6E"/>
    <w:rsid w:val="000D32B7"/>
    <w:rsid w:val="000D3CA3"/>
    <w:rsid w:val="000D3E11"/>
    <w:rsid w:val="000D495C"/>
    <w:rsid w:val="000D4D24"/>
    <w:rsid w:val="000D4E54"/>
    <w:rsid w:val="000D57B9"/>
    <w:rsid w:val="000D588E"/>
    <w:rsid w:val="000D66D9"/>
    <w:rsid w:val="000D6BAB"/>
    <w:rsid w:val="000D6D23"/>
    <w:rsid w:val="000D6E2F"/>
    <w:rsid w:val="000D7105"/>
    <w:rsid w:val="000D718A"/>
    <w:rsid w:val="000D77DC"/>
    <w:rsid w:val="000D79F1"/>
    <w:rsid w:val="000D7AF9"/>
    <w:rsid w:val="000E009C"/>
    <w:rsid w:val="000E023A"/>
    <w:rsid w:val="000E0315"/>
    <w:rsid w:val="000E03ED"/>
    <w:rsid w:val="000E05DC"/>
    <w:rsid w:val="000E0758"/>
    <w:rsid w:val="000E0876"/>
    <w:rsid w:val="000E110A"/>
    <w:rsid w:val="000E1170"/>
    <w:rsid w:val="000E1742"/>
    <w:rsid w:val="000E1D02"/>
    <w:rsid w:val="000E1F53"/>
    <w:rsid w:val="000E210C"/>
    <w:rsid w:val="000E241F"/>
    <w:rsid w:val="000E24E9"/>
    <w:rsid w:val="000E2671"/>
    <w:rsid w:val="000E29A9"/>
    <w:rsid w:val="000E3058"/>
    <w:rsid w:val="000E3493"/>
    <w:rsid w:val="000E3576"/>
    <w:rsid w:val="000E360E"/>
    <w:rsid w:val="000E39F1"/>
    <w:rsid w:val="000E3DE5"/>
    <w:rsid w:val="000E4737"/>
    <w:rsid w:val="000E4C53"/>
    <w:rsid w:val="000E4E74"/>
    <w:rsid w:val="000E525A"/>
    <w:rsid w:val="000E5609"/>
    <w:rsid w:val="000E5E16"/>
    <w:rsid w:val="000E5F5B"/>
    <w:rsid w:val="000E63E1"/>
    <w:rsid w:val="000E6AE7"/>
    <w:rsid w:val="000E6B48"/>
    <w:rsid w:val="000E756B"/>
    <w:rsid w:val="000E7614"/>
    <w:rsid w:val="000E7B04"/>
    <w:rsid w:val="000F0A14"/>
    <w:rsid w:val="000F0C65"/>
    <w:rsid w:val="000F0CE8"/>
    <w:rsid w:val="000F0DFE"/>
    <w:rsid w:val="000F1DD3"/>
    <w:rsid w:val="000F1DFF"/>
    <w:rsid w:val="000F1FDC"/>
    <w:rsid w:val="000F3FD9"/>
    <w:rsid w:val="000F4799"/>
    <w:rsid w:val="000F48FC"/>
    <w:rsid w:val="000F4ACE"/>
    <w:rsid w:val="000F5079"/>
    <w:rsid w:val="000F56E5"/>
    <w:rsid w:val="000F61E3"/>
    <w:rsid w:val="000F6CBA"/>
    <w:rsid w:val="000F7116"/>
    <w:rsid w:val="000F7D39"/>
    <w:rsid w:val="0010014C"/>
    <w:rsid w:val="0010019D"/>
    <w:rsid w:val="00100327"/>
    <w:rsid w:val="00100E9C"/>
    <w:rsid w:val="001012F5"/>
    <w:rsid w:val="001015EE"/>
    <w:rsid w:val="0010179F"/>
    <w:rsid w:val="001022EC"/>
    <w:rsid w:val="0010272E"/>
    <w:rsid w:val="0010281C"/>
    <w:rsid w:val="001029F1"/>
    <w:rsid w:val="00103387"/>
    <w:rsid w:val="00103AD8"/>
    <w:rsid w:val="00103B6C"/>
    <w:rsid w:val="00103F23"/>
    <w:rsid w:val="00104013"/>
    <w:rsid w:val="00104296"/>
    <w:rsid w:val="001049D2"/>
    <w:rsid w:val="00105250"/>
    <w:rsid w:val="00105399"/>
    <w:rsid w:val="00105591"/>
    <w:rsid w:val="001056E5"/>
    <w:rsid w:val="0010618E"/>
    <w:rsid w:val="001061BC"/>
    <w:rsid w:val="001064D1"/>
    <w:rsid w:val="00106C1E"/>
    <w:rsid w:val="00106FE1"/>
    <w:rsid w:val="0010708A"/>
    <w:rsid w:val="0010717D"/>
    <w:rsid w:val="0010718D"/>
    <w:rsid w:val="00107342"/>
    <w:rsid w:val="001078F4"/>
    <w:rsid w:val="00107F26"/>
    <w:rsid w:val="001103B5"/>
    <w:rsid w:val="00111240"/>
    <w:rsid w:val="001119B8"/>
    <w:rsid w:val="00112532"/>
    <w:rsid w:val="00112DC7"/>
    <w:rsid w:val="001130FB"/>
    <w:rsid w:val="00113579"/>
    <w:rsid w:val="0011435D"/>
    <w:rsid w:val="00115449"/>
    <w:rsid w:val="0011551B"/>
    <w:rsid w:val="0011621C"/>
    <w:rsid w:val="00116A68"/>
    <w:rsid w:val="00116DE5"/>
    <w:rsid w:val="00116E14"/>
    <w:rsid w:val="0011760F"/>
    <w:rsid w:val="001177CD"/>
    <w:rsid w:val="001178AC"/>
    <w:rsid w:val="001178E0"/>
    <w:rsid w:val="00117C31"/>
    <w:rsid w:val="001201B8"/>
    <w:rsid w:val="00120F9D"/>
    <w:rsid w:val="0012171B"/>
    <w:rsid w:val="00121990"/>
    <w:rsid w:val="00121DF3"/>
    <w:rsid w:val="00121E2D"/>
    <w:rsid w:val="001224C2"/>
    <w:rsid w:val="00122AE2"/>
    <w:rsid w:val="00122D21"/>
    <w:rsid w:val="001231FC"/>
    <w:rsid w:val="00123BFD"/>
    <w:rsid w:val="00123D35"/>
    <w:rsid w:val="00124E30"/>
    <w:rsid w:val="00124F29"/>
    <w:rsid w:val="00126121"/>
    <w:rsid w:val="00126933"/>
    <w:rsid w:val="00127517"/>
    <w:rsid w:val="0012788C"/>
    <w:rsid w:val="00127D76"/>
    <w:rsid w:val="0013031B"/>
    <w:rsid w:val="001303E7"/>
    <w:rsid w:val="001314E1"/>
    <w:rsid w:val="00131628"/>
    <w:rsid w:val="00131FAC"/>
    <w:rsid w:val="00132922"/>
    <w:rsid w:val="00132C09"/>
    <w:rsid w:val="00132F41"/>
    <w:rsid w:val="0013302A"/>
    <w:rsid w:val="00134546"/>
    <w:rsid w:val="00134B23"/>
    <w:rsid w:val="00134C29"/>
    <w:rsid w:val="00136AE9"/>
    <w:rsid w:val="00137585"/>
    <w:rsid w:val="00137CB9"/>
    <w:rsid w:val="00137CDC"/>
    <w:rsid w:val="00140330"/>
    <w:rsid w:val="00140E71"/>
    <w:rsid w:val="00140FAF"/>
    <w:rsid w:val="00141C22"/>
    <w:rsid w:val="001426E2"/>
    <w:rsid w:val="0014312A"/>
    <w:rsid w:val="0014347F"/>
    <w:rsid w:val="001443C4"/>
    <w:rsid w:val="00144926"/>
    <w:rsid w:val="00145268"/>
    <w:rsid w:val="0014582F"/>
    <w:rsid w:val="00145CC7"/>
    <w:rsid w:val="001462F8"/>
    <w:rsid w:val="00147195"/>
    <w:rsid w:val="001508AF"/>
    <w:rsid w:val="00150A9B"/>
    <w:rsid w:val="00150B31"/>
    <w:rsid w:val="00150C9F"/>
    <w:rsid w:val="00150F96"/>
    <w:rsid w:val="0015162A"/>
    <w:rsid w:val="001518DC"/>
    <w:rsid w:val="00151B93"/>
    <w:rsid w:val="00151FBD"/>
    <w:rsid w:val="0015302E"/>
    <w:rsid w:val="0015304D"/>
    <w:rsid w:val="0015312F"/>
    <w:rsid w:val="00153171"/>
    <w:rsid w:val="00154602"/>
    <w:rsid w:val="001553D3"/>
    <w:rsid w:val="00155BC4"/>
    <w:rsid w:val="0015688D"/>
    <w:rsid w:val="00157100"/>
    <w:rsid w:val="00157636"/>
    <w:rsid w:val="0015773B"/>
    <w:rsid w:val="00157CD5"/>
    <w:rsid w:val="00157D16"/>
    <w:rsid w:val="00160AE8"/>
    <w:rsid w:val="001617D8"/>
    <w:rsid w:val="00162267"/>
    <w:rsid w:val="00162643"/>
    <w:rsid w:val="0016287B"/>
    <w:rsid w:val="00162BBE"/>
    <w:rsid w:val="00163034"/>
    <w:rsid w:val="00163468"/>
    <w:rsid w:val="00163D24"/>
    <w:rsid w:val="001647FF"/>
    <w:rsid w:val="001648A2"/>
    <w:rsid w:val="00164BDC"/>
    <w:rsid w:val="00165A9D"/>
    <w:rsid w:val="00166278"/>
    <w:rsid w:val="00166313"/>
    <w:rsid w:val="00166A02"/>
    <w:rsid w:val="00166D5C"/>
    <w:rsid w:val="00167460"/>
    <w:rsid w:val="001674BA"/>
    <w:rsid w:val="001675AF"/>
    <w:rsid w:val="00167C90"/>
    <w:rsid w:val="00167D3E"/>
    <w:rsid w:val="00167F8B"/>
    <w:rsid w:val="00171721"/>
    <w:rsid w:val="00171767"/>
    <w:rsid w:val="001727A2"/>
    <w:rsid w:val="00172A0C"/>
    <w:rsid w:val="00172B43"/>
    <w:rsid w:val="0017387C"/>
    <w:rsid w:val="00173AD1"/>
    <w:rsid w:val="00173B05"/>
    <w:rsid w:val="00173C50"/>
    <w:rsid w:val="00173C77"/>
    <w:rsid w:val="001741AA"/>
    <w:rsid w:val="001748A4"/>
    <w:rsid w:val="00175114"/>
    <w:rsid w:val="0017516B"/>
    <w:rsid w:val="0017537C"/>
    <w:rsid w:val="00175BA6"/>
    <w:rsid w:val="00175FCB"/>
    <w:rsid w:val="00176E29"/>
    <w:rsid w:val="00176EB4"/>
    <w:rsid w:val="001770D2"/>
    <w:rsid w:val="0017721C"/>
    <w:rsid w:val="00177C27"/>
    <w:rsid w:val="00177F16"/>
    <w:rsid w:val="00177F24"/>
    <w:rsid w:val="00180260"/>
    <w:rsid w:val="00180A81"/>
    <w:rsid w:val="00180E72"/>
    <w:rsid w:val="00181DF0"/>
    <w:rsid w:val="00181F92"/>
    <w:rsid w:val="0018271C"/>
    <w:rsid w:val="00182780"/>
    <w:rsid w:val="00183304"/>
    <w:rsid w:val="001834D8"/>
    <w:rsid w:val="0018358E"/>
    <w:rsid w:val="001841F7"/>
    <w:rsid w:val="0018489C"/>
    <w:rsid w:val="00184E8D"/>
    <w:rsid w:val="001850A9"/>
    <w:rsid w:val="001852BD"/>
    <w:rsid w:val="001859E6"/>
    <w:rsid w:val="00185A39"/>
    <w:rsid w:val="00185B5F"/>
    <w:rsid w:val="00185CF9"/>
    <w:rsid w:val="00185FB9"/>
    <w:rsid w:val="001860F0"/>
    <w:rsid w:val="0018651E"/>
    <w:rsid w:val="00186AE3"/>
    <w:rsid w:val="00186BD0"/>
    <w:rsid w:val="001875C1"/>
    <w:rsid w:val="0018763D"/>
    <w:rsid w:val="001876E1"/>
    <w:rsid w:val="00187890"/>
    <w:rsid w:val="00190BDA"/>
    <w:rsid w:val="00191365"/>
    <w:rsid w:val="00192C93"/>
    <w:rsid w:val="0019303E"/>
    <w:rsid w:val="0019304F"/>
    <w:rsid w:val="0019306A"/>
    <w:rsid w:val="00193482"/>
    <w:rsid w:val="0019446B"/>
    <w:rsid w:val="00194526"/>
    <w:rsid w:val="0019482B"/>
    <w:rsid w:val="00195923"/>
    <w:rsid w:val="0019623E"/>
    <w:rsid w:val="001963FC"/>
    <w:rsid w:val="00196B81"/>
    <w:rsid w:val="00196EBC"/>
    <w:rsid w:val="001978B3"/>
    <w:rsid w:val="001A03E2"/>
    <w:rsid w:val="001A040B"/>
    <w:rsid w:val="001A0428"/>
    <w:rsid w:val="001A0928"/>
    <w:rsid w:val="001A0A44"/>
    <w:rsid w:val="001A0AD2"/>
    <w:rsid w:val="001A0CDE"/>
    <w:rsid w:val="001A15FD"/>
    <w:rsid w:val="001A171C"/>
    <w:rsid w:val="001A1914"/>
    <w:rsid w:val="001A1D89"/>
    <w:rsid w:val="001A2A71"/>
    <w:rsid w:val="001A2AC9"/>
    <w:rsid w:val="001A2D6D"/>
    <w:rsid w:val="001A3D2B"/>
    <w:rsid w:val="001A4138"/>
    <w:rsid w:val="001A4386"/>
    <w:rsid w:val="001A440C"/>
    <w:rsid w:val="001A4AE5"/>
    <w:rsid w:val="001A50B8"/>
    <w:rsid w:val="001A5326"/>
    <w:rsid w:val="001A59DA"/>
    <w:rsid w:val="001A5D83"/>
    <w:rsid w:val="001A6969"/>
    <w:rsid w:val="001A72B4"/>
    <w:rsid w:val="001A7322"/>
    <w:rsid w:val="001A7635"/>
    <w:rsid w:val="001A7D40"/>
    <w:rsid w:val="001A7F24"/>
    <w:rsid w:val="001A7F3D"/>
    <w:rsid w:val="001B01CA"/>
    <w:rsid w:val="001B0509"/>
    <w:rsid w:val="001B0766"/>
    <w:rsid w:val="001B0811"/>
    <w:rsid w:val="001B0B6B"/>
    <w:rsid w:val="001B0D86"/>
    <w:rsid w:val="001B1623"/>
    <w:rsid w:val="001B16B2"/>
    <w:rsid w:val="001B1788"/>
    <w:rsid w:val="001B1A80"/>
    <w:rsid w:val="001B1DBD"/>
    <w:rsid w:val="001B25EA"/>
    <w:rsid w:val="001B2699"/>
    <w:rsid w:val="001B289A"/>
    <w:rsid w:val="001B2E55"/>
    <w:rsid w:val="001B2E90"/>
    <w:rsid w:val="001B3500"/>
    <w:rsid w:val="001B3AA7"/>
    <w:rsid w:val="001B456B"/>
    <w:rsid w:val="001B4983"/>
    <w:rsid w:val="001B6DF3"/>
    <w:rsid w:val="001B77FB"/>
    <w:rsid w:val="001B798D"/>
    <w:rsid w:val="001B7A7A"/>
    <w:rsid w:val="001B7C7B"/>
    <w:rsid w:val="001C0671"/>
    <w:rsid w:val="001C06B5"/>
    <w:rsid w:val="001C0A4C"/>
    <w:rsid w:val="001C0FCB"/>
    <w:rsid w:val="001C1E4F"/>
    <w:rsid w:val="001C1FAB"/>
    <w:rsid w:val="001C2209"/>
    <w:rsid w:val="001C25B6"/>
    <w:rsid w:val="001C2BB8"/>
    <w:rsid w:val="001C2EA9"/>
    <w:rsid w:val="001C3002"/>
    <w:rsid w:val="001C3247"/>
    <w:rsid w:val="001C32AF"/>
    <w:rsid w:val="001C374C"/>
    <w:rsid w:val="001C41DA"/>
    <w:rsid w:val="001C4364"/>
    <w:rsid w:val="001C4BEB"/>
    <w:rsid w:val="001C51B5"/>
    <w:rsid w:val="001C5A88"/>
    <w:rsid w:val="001C7EAC"/>
    <w:rsid w:val="001D04EC"/>
    <w:rsid w:val="001D0873"/>
    <w:rsid w:val="001D08AC"/>
    <w:rsid w:val="001D0B05"/>
    <w:rsid w:val="001D16D7"/>
    <w:rsid w:val="001D1990"/>
    <w:rsid w:val="001D1AE4"/>
    <w:rsid w:val="001D2314"/>
    <w:rsid w:val="001D23CF"/>
    <w:rsid w:val="001D28F1"/>
    <w:rsid w:val="001D2FED"/>
    <w:rsid w:val="001D3175"/>
    <w:rsid w:val="001D3928"/>
    <w:rsid w:val="001D3ABF"/>
    <w:rsid w:val="001D3D86"/>
    <w:rsid w:val="001D40A1"/>
    <w:rsid w:val="001D40BF"/>
    <w:rsid w:val="001D5BF9"/>
    <w:rsid w:val="001D5C14"/>
    <w:rsid w:val="001D609E"/>
    <w:rsid w:val="001D67B5"/>
    <w:rsid w:val="001D67C1"/>
    <w:rsid w:val="001D6BB6"/>
    <w:rsid w:val="001D6E92"/>
    <w:rsid w:val="001D71C6"/>
    <w:rsid w:val="001D761C"/>
    <w:rsid w:val="001D7C97"/>
    <w:rsid w:val="001E003F"/>
    <w:rsid w:val="001E0285"/>
    <w:rsid w:val="001E05CC"/>
    <w:rsid w:val="001E0D5B"/>
    <w:rsid w:val="001E0E83"/>
    <w:rsid w:val="001E11C1"/>
    <w:rsid w:val="001E1C7F"/>
    <w:rsid w:val="001E27D6"/>
    <w:rsid w:val="001E2B88"/>
    <w:rsid w:val="001E2F11"/>
    <w:rsid w:val="001E3026"/>
    <w:rsid w:val="001E3B2D"/>
    <w:rsid w:val="001E4C4A"/>
    <w:rsid w:val="001E4C63"/>
    <w:rsid w:val="001E5255"/>
    <w:rsid w:val="001E5661"/>
    <w:rsid w:val="001E5B37"/>
    <w:rsid w:val="001E642A"/>
    <w:rsid w:val="001E6448"/>
    <w:rsid w:val="001E6891"/>
    <w:rsid w:val="001E71C0"/>
    <w:rsid w:val="001E7517"/>
    <w:rsid w:val="001E7FD5"/>
    <w:rsid w:val="001E7FE5"/>
    <w:rsid w:val="001F00B5"/>
    <w:rsid w:val="001F02A7"/>
    <w:rsid w:val="001F09E3"/>
    <w:rsid w:val="001F11CD"/>
    <w:rsid w:val="001F15C5"/>
    <w:rsid w:val="001F174E"/>
    <w:rsid w:val="001F18A5"/>
    <w:rsid w:val="001F18B6"/>
    <w:rsid w:val="001F1AA6"/>
    <w:rsid w:val="001F1B8C"/>
    <w:rsid w:val="001F1E6F"/>
    <w:rsid w:val="001F2453"/>
    <w:rsid w:val="001F3131"/>
    <w:rsid w:val="001F3195"/>
    <w:rsid w:val="001F31B3"/>
    <w:rsid w:val="001F348D"/>
    <w:rsid w:val="001F3518"/>
    <w:rsid w:val="001F36CC"/>
    <w:rsid w:val="001F3C30"/>
    <w:rsid w:val="001F3F47"/>
    <w:rsid w:val="001F51D4"/>
    <w:rsid w:val="001F6284"/>
    <w:rsid w:val="001F6741"/>
    <w:rsid w:val="001F67A0"/>
    <w:rsid w:val="002006EF"/>
    <w:rsid w:val="00200716"/>
    <w:rsid w:val="00200A00"/>
    <w:rsid w:val="00200A18"/>
    <w:rsid w:val="00200D3E"/>
    <w:rsid w:val="00200E1E"/>
    <w:rsid w:val="00201129"/>
    <w:rsid w:val="00201362"/>
    <w:rsid w:val="00201579"/>
    <w:rsid w:val="002018BE"/>
    <w:rsid w:val="00201AAC"/>
    <w:rsid w:val="00201BBE"/>
    <w:rsid w:val="00201D28"/>
    <w:rsid w:val="002022F5"/>
    <w:rsid w:val="00202406"/>
    <w:rsid w:val="0020257C"/>
    <w:rsid w:val="0020286F"/>
    <w:rsid w:val="00202B14"/>
    <w:rsid w:val="00203144"/>
    <w:rsid w:val="0020386C"/>
    <w:rsid w:val="00203A43"/>
    <w:rsid w:val="00203C02"/>
    <w:rsid w:val="00203F79"/>
    <w:rsid w:val="0020406D"/>
    <w:rsid w:val="002043FD"/>
    <w:rsid w:val="00204785"/>
    <w:rsid w:val="00204DF0"/>
    <w:rsid w:val="00204E4E"/>
    <w:rsid w:val="00204E74"/>
    <w:rsid w:val="00205182"/>
    <w:rsid w:val="002056B0"/>
    <w:rsid w:val="002056F7"/>
    <w:rsid w:val="002067A2"/>
    <w:rsid w:val="00206EEF"/>
    <w:rsid w:val="00206F1D"/>
    <w:rsid w:val="00207243"/>
    <w:rsid w:val="0020797E"/>
    <w:rsid w:val="00207F41"/>
    <w:rsid w:val="00210047"/>
    <w:rsid w:val="00210547"/>
    <w:rsid w:val="00210A44"/>
    <w:rsid w:val="00210C37"/>
    <w:rsid w:val="002110AE"/>
    <w:rsid w:val="0021122A"/>
    <w:rsid w:val="00211294"/>
    <w:rsid w:val="00211E6E"/>
    <w:rsid w:val="00211E8A"/>
    <w:rsid w:val="00212285"/>
    <w:rsid w:val="00212A69"/>
    <w:rsid w:val="00213660"/>
    <w:rsid w:val="00214414"/>
    <w:rsid w:val="002148A1"/>
    <w:rsid w:val="00215E43"/>
    <w:rsid w:val="00215E79"/>
    <w:rsid w:val="00215E7D"/>
    <w:rsid w:val="00215FAC"/>
    <w:rsid w:val="00216615"/>
    <w:rsid w:val="002166B5"/>
    <w:rsid w:val="00216BDA"/>
    <w:rsid w:val="0021707C"/>
    <w:rsid w:val="0021724C"/>
    <w:rsid w:val="00217577"/>
    <w:rsid w:val="0021794A"/>
    <w:rsid w:val="00217E60"/>
    <w:rsid w:val="00220062"/>
    <w:rsid w:val="002201D8"/>
    <w:rsid w:val="00220A03"/>
    <w:rsid w:val="00220A97"/>
    <w:rsid w:val="00220CEA"/>
    <w:rsid w:val="00220DCA"/>
    <w:rsid w:val="00220E2D"/>
    <w:rsid w:val="00220EB5"/>
    <w:rsid w:val="00221015"/>
    <w:rsid w:val="002211B0"/>
    <w:rsid w:val="0022127C"/>
    <w:rsid w:val="00221C09"/>
    <w:rsid w:val="00222FB2"/>
    <w:rsid w:val="00223126"/>
    <w:rsid w:val="002237C4"/>
    <w:rsid w:val="00224247"/>
    <w:rsid w:val="00224620"/>
    <w:rsid w:val="00224812"/>
    <w:rsid w:val="00224B48"/>
    <w:rsid w:val="0022503D"/>
    <w:rsid w:val="00225742"/>
    <w:rsid w:val="00225B7B"/>
    <w:rsid w:val="00226C72"/>
    <w:rsid w:val="00226D04"/>
    <w:rsid w:val="00226DB2"/>
    <w:rsid w:val="00226EC6"/>
    <w:rsid w:val="002274C6"/>
    <w:rsid w:val="002302C4"/>
    <w:rsid w:val="00230558"/>
    <w:rsid w:val="00230683"/>
    <w:rsid w:val="00230FB2"/>
    <w:rsid w:val="00231300"/>
    <w:rsid w:val="002315EF"/>
    <w:rsid w:val="002327EF"/>
    <w:rsid w:val="00232BC8"/>
    <w:rsid w:val="002335A2"/>
    <w:rsid w:val="0023388F"/>
    <w:rsid w:val="00233C1E"/>
    <w:rsid w:val="002340C7"/>
    <w:rsid w:val="0023439B"/>
    <w:rsid w:val="002343AF"/>
    <w:rsid w:val="00234470"/>
    <w:rsid w:val="00234E58"/>
    <w:rsid w:val="00235CEE"/>
    <w:rsid w:val="002361E3"/>
    <w:rsid w:val="002361EC"/>
    <w:rsid w:val="00236736"/>
    <w:rsid w:val="00236DC4"/>
    <w:rsid w:val="00236F29"/>
    <w:rsid w:val="00236F46"/>
    <w:rsid w:val="00237C09"/>
    <w:rsid w:val="002404D4"/>
    <w:rsid w:val="0024098E"/>
    <w:rsid w:val="002417FA"/>
    <w:rsid w:val="0024181B"/>
    <w:rsid w:val="00241B84"/>
    <w:rsid w:val="00241BE0"/>
    <w:rsid w:val="00241C41"/>
    <w:rsid w:val="0024211D"/>
    <w:rsid w:val="00242215"/>
    <w:rsid w:val="00242453"/>
    <w:rsid w:val="00242481"/>
    <w:rsid w:val="002428C7"/>
    <w:rsid w:val="0024373E"/>
    <w:rsid w:val="002437F8"/>
    <w:rsid w:val="0024392A"/>
    <w:rsid w:val="0024439A"/>
    <w:rsid w:val="00244857"/>
    <w:rsid w:val="00244A30"/>
    <w:rsid w:val="002451FF"/>
    <w:rsid w:val="0024554A"/>
    <w:rsid w:val="00245663"/>
    <w:rsid w:val="00245784"/>
    <w:rsid w:val="00245C3E"/>
    <w:rsid w:val="0024604B"/>
    <w:rsid w:val="0024621F"/>
    <w:rsid w:val="0024695F"/>
    <w:rsid w:val="00246ECB"/>
    <w:rsid w:val="0024711A"/>
    <w:rsid w:val="002471F5"/>
    <w:rsid w:val="002474BB"/>
    <w:rsid w:val="00247EFD"/>
    <w:rsid w:val="00247F3D"/>
    <w:rsid w:val="0025047A"/>
    <w:rsid w:val="00250A04"/>
    <w:rsid w:val="00250D0E"/>
    <w:rsid w:val="00250D39"/>
    <w:rsid w:val="00250D64"/>
    <w:rsid w:val="0025134A"/>
    <w:rsid w:val="00251912"/>
    <w:rsid w:val="0025230A"/>
    <w:rsid w:val="00252922"/>
    <w:rsid w:val="00253099"/>
    <w:rsid w:val="00253511"/>
    <w:rsid w:val="00253613"/>
    <w:rsid w:val="002540E2"/>
    <w:rsid w:val="00254D25"/>
    <w:rsid w:val="00254E49"/>
    <w:rsid w:val="00254E97"/>
    <w:rsid w:val="00254EAD"/>
    <w:rsid w:val="002551F3"/>
    <w:rsid w:val="00255805"/>
    <w:rsid w:val="002560E2"/>
    <w:rsid w:val="002562E6"/>
    <w:rsid w:val="0025672F"/>
    <w:rsid w:val="0025684B"/>
    <w:rsid w:val="002570DB"/>
    <w:rsid w:val="00257592"/>
    <w:rsid w:val="0025784D"/>
    <w:rsid w:val="00257D99"/>
    <w:rsid w:val="0026031D"/>
    <w:rsid w:val="00260D05"/>
    <w:rsid w:val="0026137D"/>
    <w:rsid w:val="00261755"/>
    <w:rsid w:val="00261E97"/>
    <w:rsid w:val="00261F15"/>
    <w:rsid w:val="00261F64"/>
    <w:rsid w:val="0026259D"/>
    <w:rsid w:val="00262B96"/>
    <w:rsid w:val="00262D5E"/>
    <w:rsid w:val="00262FAD"/>
    <w:rsid w:val="002633FC"/>
    <w:rsid w:val="0026375B"/>
    <w:rsid w:val="00263C5C"/>
    <w:rsid w:val="00263CE0"/>
    <w:rsid w:val="00264284"/>
    <w:rsid w:val="00264C60"/>
    <w:rsid w:val="00265423"/>
    <w:rsid w:val="002655E6"/>
    <w:rsid w:val="0026580C"/>
    <w:rsid w:val="00265843"/>
    <w:rsid w:val="00265ACF"/>
    <w:rsid w:val="00265CEE"/>
    <w:rsid w:val="0026616F"/>
    <w:rsid w:val="002668CE"/>
    <w:rsid w:val="00266AD8"/>
    <w:rsid w:val="00267563"/>
    <w:rsid w:val="00270391"/>
    <w:rsid w:val="002709CC"/>
    <w:rsid w:val="00270FA5"/>
    <w:rsid w:val="002717BC"/>
    <w:rsid w:val="00271BEF"/>
    <w:rsid w:val="002730BE"/>
    <w:rsid w:val="0027319A"/>
    <w:rsid w:val="00273979"/>
    <w:rsid w:val="00274163"/>
    <w:rsid w:val="0027493D"/>
    <w:rsid w:val="00274E7E"/>
    <w:rsid w:val="00274EF9"/>
    <w:rsid w:val="00275638"/>
    <w:rsid w:val="0027629A"/>
    <w:rsid w:val="002763F5"/>
    <w:rsid w:val="002766E3"/>
    <w:rsid w:val="00276B41"/>
    <w:rsid w:val="00276D04"/>
    <w:rsid w:val="00276DAA"/>
    <w:rsid w:val="0027799B"/>
    <w:rsid w:val="00277B50"/>
    <w:rsid w:val="00277D7A"/>
    <w:rsid w:val="002800B9"/>
    <w:rsid w:val="002802CC"/>
    <w:rsid w:val="002805BA"/>
    <w:rsid w:val="002807EE"/>
    <w:rsid w:val="00280905"/>
    <w:rsid w:val="00280C19"/>
    <w:rsid w:val="00280F7A"/>
    <w:rsid w:val="0028104A"/>
    <w:rsid w:val="002810B2"/>
    <w:rsid w:val="00281654"/>
    <w:rsid w:val="00281960"/>
    <w:rsid w:val="00281AD7"/>
    <w:rsid w:val="00281B20"/>
    <w:rsid w:val="00281C72"/>
    <w:rsid w:val="00282DB2"/>
    <w:rsid w:val="002830BE"/>
    <w:rsid w:val="0028374C"/>
    <w:rsid w:val="0028393B"/>
    <w:rsid w:val="00283E0C"/>
    <w:rsid w:val="00283E1E"/>
    <w:rsid w:val="0028426B"/>
    <w:rsid w:val="0028438D"/>
    <w:rsid w:val="0028446D"/>
    <w:rsid w:val="002849B2"/>
    <w:rsid w:val="00284D44"/>
    <w:rsid w:val="00285131"/>
    <w:rsid w:val="002851F7"/>
    <w:rsid w:val="00285D1E"/>
    <w:rsid w:val="00285EBD"/>
    <w:rsid w:val="00286379"/>
    <w:rsid w:val="0028643A"/>
    <w:rsid w:val="00287335"/>
    <w:rsid w:val="00287BBA"/>
    <w:rsid w:val="00287F78"/>
    <w:rsid w:val="00290281"/>
    <w:rsid w:val="00290991"/>
    <w:rsid w:val="00290C17"/>
    <w:rsid w:val="002911D7"/>
    <w:rsid w:val="0029182B"/>
    <w:rsid w:val="00292342"/>
    <w:rsid w:val="00293019"/>
    <w:rsid w:val="00293232"/>
    <w:rsid w:val="002937AC"/>
    <w:rsid w:val="00293C52"/>
    <w:rsid w:val="00293FE5"/>
    <w:rsid w:val="00294546"/>
    <w:rsid w:val="002946AA"/>
    <w:rsid w:val="00294ED0"/>
    <w:rsid w:val="00295A64"/>
    <w:rsid w:val="00295B30"/>
    <w:rsid w:val="00295CDA"/>
    <w:rsid w:val="002962D1"/>
    <w:rsid w:val="00296B05"/>
    <w:rsid w:val="00296E58"/>
    <w:rsid w:val="00297479"/>
    <w:rsid w:val="002A0248"/>
    <w:rsid w:val="002A0347"/>
    <w:rsid w:val="002A0A17"/>
    <w:rsid w:val="002A0CB5"/>
    <w:rsid w:val="002A0CE3"/>
    <w:rsid w:val="002A14DF"/>
    <w:rsid w:val="002A1509"/>
    <w:rsid w:val="002A1A5F"/>
    <w:rsid w:val="002A1C16"/>
    <w:rsid w:val="002A32DE"/>
    <w:rsid w:val="002A3E17"/>
    <w:rsid w:val="002A3E45"/>
    <w:rsid w:val="002A3EE4"/>
    <w:rsid w:val="002A3F2E"/>
    <w:rsid w:val="002A419D"/>
    <w:rsid w:val="002A452F"/>
    <w:rsid w:val="002A45D1"/>
    <w:rsid w:val="002A4715"/>
    <w:rsid w:val="002A4730"/>
    <w:rsid w:val="002A4894"/>
    <w:rsid w:val="002A4E7F"/>
    <w:rsid w:val="002A5283"/>
    <w:rsid w:val="002A5440"/>
    <w:rsid w:val="002A6321"/>
    <w:rsid w:val="002A69AA"/>
    <w:rsid w:val="002A69E6"/>
    <w:rsid w:val="002A6D0E"/>
    <w:rsid w:val="002A720F"/>
    <w:rsid w:val="002A7285"/>
    <w:rsid w:val="002A74AC"/>
    <w:rsid w:val="002A7E2A"/>
    <w:rsid w:val="002A7F2C"/>
    <w:rsid w:val="002B0742"/>
    <w:rsid w:val="002B107B"/>
    <w:rsid w:val="002B191C"/>
    <w:rsid w:val="002B198A"/>
    <w:rsid w:val="002B1ABA"/>
    <w:rsid w:val="002B205D"/>
    <w:rsid w:val="002B23E7"/>
    <w:rsid w:val="002B31EF"/>
    <w:rsid w:val="002B3512"/>
    <w:rsid w:val="002B39F0"/>
    <w:rsid w:val="002B3A26"/>
    <w:rsid w:val="002B3CF4"/>
    <w:rsid w:val="002B3F1E"/>
    <w:rsid w:val="002B4194"/>
    <w:rsid w:val="002B41A7"/>
    <w:rsid w:val="002B4282"/>
    <w:rsid w:val="002B487C"/>
    <w:rsid w:val="002B4887"/>
    <w:rsid w:val="002B52F0"/>
    <w:rsid w:val="002B5694"/>
    <w:rsid w:val="002B5B98"/>
    <w:rsid w:val="002B5D13"/>
    <w:rsid w:val="002B62C8"/>
    <w:rsid w:val="002B6491"/>
    <w:rsid w:val="002B6A08"/>
    <w:rsid w:val="002B6C4B"/>
    <w:rsid w:val="002B7116"/>
    <w:rsid w:val="002B7908"/>
    <w:rsid w:val="002B7B3D"/>
    <w:rsid w:val="002B7BBE"/>
    <w:rsid w:val="002B7C90"/>
    <w:rsid w:val="002B7DC8"/>
    <w:rsid w:val="002C0501"/>
    <w:rsid w:val="002C078C"/>
    <w:rsid w:val="002C0F10"/>
    <w:rsid w:val="002C137D"/>
    <w:rsid w:val="002C16B1"/>
    <w:rsid w:val="002C1A0E"/>
    <w:rsid w:val="002C1CD3"/>
    <w:rsid w:val="002C2154"/>
    <w:rsid w:val="002C2288"/>
    <w:rsid w:val="002C2F83"/>
    <w:rsid w:val="002C3450"/>
    <w:rsid w:val="002C350E"/>
    <w:rsid w:val="002C47B2"/>
    <w:rsid w:val="002C4A07"/>
    <w:rsid w:val="002C4ACE"/>
    <w:rsid w:val="002C4E4D"/>
    <w:rsid w:val="002C4E60"/>
    <w:rsid w:val="002C5241"/>
    <w:rsid w:val="002C54C0"/>
    <w:rsid w:val="002C6228"/>
    <w:rsid w:val="002C6424"/>
    <w:rsid w:val="002C64EF"/>
    <w:rsid w:val="002C6608"/>
    <w:rsid w:val="002C6942"/>
    <w:rsid w:val="002C6C63"/>
    <w:rsid w:val="002C6E3A"/>
    <w:rsid w:val="002C747F"/>
    <w:rsid w:val="002C778D"/>
    <w:rsid w:val="002D03ED"/>
    <w:rsid w:val="002D0400"/>
    <w:rsid w:val="002D0B19"/>
    <w:rsid w:val="002D0B2D"/>
    <w:rsid w:val="002D0DD2"/>
    <w:rsid w:val="002D1384"/>
    <w:rsid w:val="002D1570"/>
    <w:rsid w:val="002D2921"/>
    <w:rsid w:val="002D2A6D"/>
    <w:rsid w:val="002D3370"/>
    <w:rsid w:val="002D3AD7"/>
    <w:rsid w:val="002D3B15"/>
    <w:rsid w:val="002D3F7F"/>
    <w:rsid w:val="002D45ED"/>
    <w:rsid w:val="002D460F"/>
    <w:rsid w:val="002D47BB"/>
    <w:rsid w:val="002D4867"/>
    <w:rsid w:val="002D52EC"/>
    <w:rsid w:val="002D5B61"/>
    <w:rsid w:val="002D5B8D"/>
    <w:rsid w:val="002D674F"/>
    <w:rsid w:val="002D6E77"/>
    <w:rsid w:val="002D7A43"/>
    <w:rsid w:val="002D7D4F"/>
    <w:rsid w:val="002D7E1D"/>
    <w:rsid w:val="002E0D77"/>
    <w:rsid w:val="002E1042"/>
    <w:rsid w:val="002E1329"/>
    <w:rsid w:val="002E1380"/>
    <w:rsid w:val="002E16BC"/>
    <w:rsid w:val="002E2835"/>
    <w:rsid w:val="002E2A27"/>
    <w:rsid w:val="002E30A9"/>
    <w:rsid w:val="002E35AB"/>
    <w:rsid w:val="002E3E03"/>
    <w:rsid w:val="002E482B"/>
    <w:rsid w:val="002E4A1F"/>
    <w:rsid w:val="002E4DDD"/>
    <w:rsid w:val="002E4E40"/>
    <w:rsid w:val="002E5370"/>
    <w:rsid w:val="002E5447"/>
    <w:rsid w:val="002E56BC"/>
    <w:rsid w:val="002E5705"/>
    <w:rsid w:val="002E5708"/>
    <w:rsid w:val="002E579F"/>
    <w:rsid w:val="002E590B"/>
    <w:rsid w:val="002E5F12"/>
    <w:rsid w:val="002E603C"/>
    <w:rsid w:val="002E618D"/>
    <w:rsid w:val="002E6696"/>
    <w:rsid w:val="002E6E20"/>
    <w:rsid w:val="002E7096"/>
    <w:rsid w:val="002E729D"/>
    <w:rsid w:val="002E72AF"/>
    <w:rsid w:val="002E76C6"/>
    <w:rsid w:val="002E7B51"/>
    <w:rsid w:val="002F0C4B"/>
    <w:rsid w:val="002F0EB9"/>
    <w:rsid w:val="002F1AA7"/>
    <w:rsid w:val="002F1FE1"/>
    <w:rsid w:val="002F2127"/>
    <w:rsid w:val="002F29DA"/>
    <w:rsid w:val="002F45A6"/>
    <w:rsid w:val="002F5507"/>
    <w:rsid w:val="002F63A2"/>
    <w:rsid w:val="002F6481"/>
    <w:rsid w:val="002F6D26"/>
    <w:rsid w:val="002F6ED6"/>
    <w:rsid w:val="002F711B"/>
    <w:rsid w:val="002F72E6"/>
    <w:rsid w:val="002F7EBE"/>
    <w:rsid w:val="003005F0"/>
    <w:rsid w:val="003005FC"/>
    <w:rsid w:val="003008E5"/>
    <w:rsid w:val="00300C3E"/>
    <w:rsid w:val="00301003"/>
    <w:rsid w:val="00301079"/>
    <w:rsid w:val="00301100"/>
    <w:rsid w:val="00301B79"/>
    <w:rsid w:val="00301BD6"/>
    <w:rsid w:val="00301CC2"/>
    <w:rsid w:val="00301DC3"/>
    <w:rsid w:val="00301FC2"/>
    <w:rsid w:val="00302199"/>
    <w:rsid w:val="00302631"/>
    <w:rsid w:val="00302C48"/>
    <w:rsid w:val="0030325B"/>
    <w:rsid w:val="003032A7"/>
    <w:rsid w:val="003035A9"/>
    <w:rsid w:val="00303806"/>
    <w:rsid w:val="00303A95"/>
    <w:rsid w:val="00303D5A"/>
    <w:rsid w:val="00303D61"/>
    <w:rsid w:val="003044F3"/>
    <w:rsid w:val="00304702"/>
    <w:rsid w:val="0030497E"/>
    <w:rsid w:val="00305334"/>
    <w:rsid w:val="0030554C"/>
    <w:rsid w:val="0030569C"/>
    <w:rsid w:val="0030582E"/>
    <w:rsid w:val="00305E26"/>
    <w:rsid w:val="00306ACB"/>
    <w:rsid w:val="003073C5"/>
    <w:rsid w:val="003076CA"/>
    <w:rsid w:val="00310259"/>
    <w:rsid w:val="003104A2"/>
    <w:rsid w:val="003104C0"/>
    <w:rsid w:val="00310FEB"/>
    <w:rsid w:val="0031197D"/>
    <w:rsid w:val="00312018"/>
    <w:rsid w:val="00312085"/>
    <w:rsid w:val="0031291A"/>
    <w:rsid w:val="00313655"/>
    <w:rsid w:val="003137A9"/>
    <w:rsid w:val="00313A8C"/>
    <w:rsid w:val="00314F8F"/>
    <w:rsid w:val="003151D4"/>
    <w:rsid w:val="003153AD"/>
    <w:rsid w:val="00315431"/>
    <w:rsid w:val="0031665B"/>
    <w:rsid w:val="00317756"/>
    <w:rsid w:val="00317B04"/>
    <w:rsid w:val="0032038E"/>
    <w:rsid w:val="003218FF"/>
    <w:rsid w:val="00321C7C"/>
    <w:rsid w:val="00321CC2"/>
    <w:rsid w:val="00322096"/>
    <w:rsid w:val="00322145"/>
    <w:rsid w:val="00322760"/>
    <w:rsid w:val="00322A7D"/>
    <w:rsid w:val="00322E42"/>
    <w:rsid w:val="003232A7"/>
    <w:rsid w:val="003235D5"/>
    <w:rsid w:val="0032376F"/>
    <w:rsid w:val="00323874"/>
    <w:rsid w:val="00323BBB"/>
    <w:rsid w:val="00324355"/>
    <w:rsid w:val="00324498"/>
    <w:rsid w:val="003245DB"/>
    <w:rsid w:val="00324651"/>
    <w:rsid w:val="003246E3"/>
    <w:rsid w:val="00324CAA"/>
    <w:rsid w:val="003252D5"/>
    <w:rsid w:val="0032551B"/>
    <w:rsid w:val="00325559"/>
    <w:rsid w:val="0032566D"/>
    <w:rsid w:val="00325F05"/>
    <w:rsid w:val="00325F60"/>
    <w:rsid w:val="0032660C"/>
    <w:rsid w:val="00326E1F"/>
    <w:rsid w:val="00327301"/>
    <w:rsid w:val="00327A01"/>
    <w:rsid w:val="00327E03"/>
    <w:rsid w:val="003308FA"/>
    <w:rsid w:val="00330959"/>
    <w:rsid w:val="00330C6C"/>
    <w:rsid w:val="00330DDD"/>
    <w:rsid w:val="00330FFB"/>
    <w:rsid w:val="0033119F"/>
    <w:rsid w:val="003312E5"/>
    <w:rsid w:val="003314E7"/>
    <w:rsid w:val="00331C5D"/>
    <w:rsid w:val="00331EC0"/>
    <w:rsid w:val="00332049"/>
    <w:rsid w:val="00332113"/>
    <w:rsid w:val="00332DE2"/>
    <w:rsid w:val="00333B86"/>
    <w:rsid w:val="00333BA5"/>
    <w:rsid w:val="0033404D"/>
    <w:rsid w:val="00334306"/>
    <w:rsid w:val="003349B6"/>
    <w:rsid w:val="00334BD8"/>
    <w:rsid w:val="00334D11"/>
    <w:rsid w:val="0033529B"/>
    <w:rsid w:val="003361BE"/>
    <w:rsid w:val="003363FD"/>
    <w:rsid w:val="00336773"/>
    <w:rsid w:val="00336BB2"/>
    <w:rsid w:val="00337350"/>
    <w:rsid w:val="0033756A"/>
    <w:rsid w:val="0034004A"/>
    <w:rsid w:val="003407C2"/>
    <w:rsid w:val="00341F66"/>
    <w:rsid w:val="003420A3"/>
    <w:rsid w:val="003423A3"/>
    <w:rsid w:val="003425F3"/>
    <w:rsid w:val="00343074"/>
    <w:rsid w:val="003439A6"/>
    <w:rsid w:val="00343C08"/>
    <w:rsid w:val="00343DCE"/>
    <w:rsid w:val="00344A63"/>
    <w:rsid w:val="00344CFB"/>
    <w:rsid w:val="00344EB5"/>
    <w:rsid w:val="00345072"/>
    <w:rsid w:val="003455D8"/>
    <w:rsid w:val="0034570A"/>
    <w:rsid w:val="00345905"/>
    <w:rsid w:val="003465A0"/>
    <w:rsid w:val="003466B6"/>
    <w:rsid w:val="00346A75"/>
    <w:rsid w:val="00346DA9"/>
    <w:rsid w:val="00346EAD"/>
    <w:rsid w:val="00346EF2"/>
    <w:rsid w:val="00346F28"/>
    <w:rsid w:val="0034712A"/>
    <w:rsid w:val="003474F7"/>
    <w:rsid w:val="0034758D"/>
    <w:rsid w:val="00347756"/>
    <w:rsid w:val="00347883"/>
    <w:rsid w:val="00347A33"/>
    <w:rsid w:val="00350127"/>
    <w:rsid w:val="0035046C"/>
    <w:rsid w:val="00350B2F"/>
    <w:rsid w:val="00350DDF"/>
    <w:rsid w:val="0035143F"/>
    <w:rsid w:val="003515B4"/>
    <w:rsid w:val="00352589"/>
    <w:rsid w:val="0035268F"/>
    <w:rsid w:val="00352724"/>
    <w:rsid w:val="00352B5B"/>
    <w:rsid w:val="0035334B"/>
    <w:rsid w:val="00353507"/>
    <w:rsid w:val="00353628"/>
    <w:rsid w:val="00354588"/>
    <w:rsid w:val="00354732"/>
    <w:rsid w:val="0035508D"/>
    <w:rsid w:val="003550A3"/>
    <w:rsid w:val="003551F2"/>
    <w:rsid w:val="00355A51"/>
    <w:rsid w:val="00355AEC"/>
    <w:rsid w:val="00355DFF"/>
    <w:rsid w:val="00356327"/>
    <w:rsid w:val="00356BDD"/>
    <w:rsid w:val="0035713E"/>
    <w:rsid w:val="00357679"/>
    <w:rsid w:val="00357CCE"/>
    <w:rsid w:val="00357CF9"/>
    <w:rsid w:val="00357D8A"/>
    <w:rsid w:val="00360245"/>
    <w:rsid w:val="0036029F"/>
    <w:rsid w:val="003614DC"/>
    <w:rsid w:val="0036196D"/>
    <w:rsid w:val="00361CDD"/>
    <w:rsid w:val="00361E6F"/>
    <w:rsid w:val="0036203F"/>
    <w:rsid w:val="003620F2"/>
    <w:rsid w:val="00362CAC"/>
    <w:rsid w:val="003631F3"/>
    <w:rsid w:val="00363965"/>
    <w:rsid w:val="00363A51"/>
    <w:rsid w:val="00363A7E"/>
    <w:rsid w:val="00363AB6"/>
    <w:rsid w:val="003641BA"/>
    <w:rsid w:val="00365E34"/>
    <w:rsid w:val="0036613B"/>
    <w:rsid w:val="003662AE"/>
    <w:rsid w:val="00366695"/>
    <w:rsid w:val="00366D25"/>
    <w:rsid w:val="00367574"/>
    <w:rsid w:val="003675F7"/>
    <w:rsid w:val="0036764C"/>
    <w:rsid w:val="003677D3"/>
    <w:rsid w:val="00367825"/>
    <w:rsid w:val="00367D71"/>
    <w:rsid w:val="00367FA3"/>
    <w:rsid w:val="00367FAD"/>
    <w:rsid w:val="00370CDD"/>
    <w:rsid w:val="0037188B"/>
    <w:rsid w:val="003718F5"/>
    <w:rsid w:val="00371940"/>
    <w:rsid w:val="003719B3"/>
    <w:rsid w:val="00371F24"/>
    <w:rsid w:val="00372FD3"/>
    <w:rsid w:val="00373BF5"/>
    <w:rsid w:val="00375663"/>
    <w:rsid w:val="0037592A"/>
    <w:rsid w:val="00375A51"/>
    <w:rsid w:val="00376D53"/>
    <w:rsid w:val="00377239"/>
    <w:rsid w:val="0037725E"/>
    <w:rsid w:val="003775D2"/>
    <w:rsid w:val="0037787A"/>
    <w:rsid w:val="0038065A"/>
    <w:rsid w:val="00381D8F"/>
    <w:rsid w:val="0038244F"/>
    <w:rsid w:val="003828B2"/>
    <w:rsid w:val="00382A22"/>
    <w:rsid w:val="00383050"/>
    <w:rsid w:val="00383385"/>
    <w:rsid w:val="0038476F"/>
    <w:rsid w:val="00384D82"/>
    <w:rsid w:val="00384E84"/>
    <w:rsid w:val="00386067"/>
    <w:rsid w:val="00386865"/>
    <w:rsid w:val="00386F5F"/>
    <w:rsid w:val="00387BE8"/>
    <w:rsid w:val="00387C4E"/>
    <w:rsid w:val="00387DFF"/>
    <w:rsid w:val="00387F9D"/>
    <w:rsid w:val="00390466"/>
    <w:rsid w:val="00391B6E"/>
    <w:rsid w:val="00391F5B"/>
    <w:rsid w:val="003924D5"/>
    <w:rsid w:val="00393950"/>
    <w:rsid w:val="00393BF6"/>
    <w:rsid w:val="00393CA6"/>
    <w:rsid w:val="00393F09"/>
    <w:rsid w:val="00393F83"/>
    <w:rsid w:val="00394022"/>
    <w:rsid w:val="00394329"/>
    <w:rsid w:val="00394716"/>
    <w:rsid w:val="0039508D"/>
    <w:rsid w:val="00395696"/>
    <w:rsid w:val="0039598D"/>
    <w:rsid w:val="00395A2C"/>
    <w:rsid w:val="00396113"/>
    <w:rsid w:val="00396AFE"/>
    <w:rsid w:val="00396FE4"/>
    <w:rsid w:val="003970D2"/>
    <w:rsid w:val="003973A3"/>
    <w:rsid w:val="003975EA"/>
    <w:rsid w:val="003978B3"/>
    <w:rsid w:val="00397EF3"/>
    <w:rsid w:val="003A0881"/>
    <w:rsid w:val="003A08D4"/>
    <w:rsid w:val="003A155A"/>
    <w:rsid w:val="003A1B13"/>
    <w:rsid w:val="003A1B32"/>
    <w:rsid w:val="003A1DB4"/>
    <w:rsid w:val="003A2467"/>
    <w:rsid w:val="003A252C"/>
    <w:rsid w:val="003A289B"/>
    <w:rsid w:val="003A3258"/>
    <w:rsid w:val="003A33CB"/>
    <w:rsid w:val="003A3792"/>
    <w:rsid w:val="003A3829"/>
    <w:rsid w:val="003A3CE3"/>
    <w:rsid w:val="003A4881"/>
    <w:rsid w:val="003A5427"/>
    <w:rsid w:val="003A5E6F"/>
    <w:rsid w:val="003A5F9B"/>
    <w:rsid w:val="003A60BB"/>
    <w:rsid w:val="003A621D"/>
    <w:rsid w:val="003A6328"/>
    <w:rsid w:val="003A692E"/>
    <w:rsid w:val="003A7792"/>
    <w:rsid w:val="003A7B5C"/>
    <w:rsid w:val="003A7BBB"/>
    <w:rsid w:val="003B014E"/>
    <w:rsid w:val="003B0156"/>
    <w:rsid w:val="003B0277"/>
    <w:rsid w:val="003B03F9"/>
    <w:rsid w:val="003B0837"/>
    <w:rsid w:val="003B109E"/>
    <w:rsid w:val="003B1C63"/>
    <w:rsid w:val="003B2B07"/>
    <w:rsid w:val="003B376C"/>
    <w:rsid w:val="003B38A2"/>
    <w:rsid w:val="003B38BA"/>
    <w:rsid w:val="003B3A35"/>
    <w:rsid w:val="003B3AB5"/>
    <w:rsid w:val="003B4109"/>
    <w:rsid w:val="003B4180"/>
    <w:rsid w:val="003B4194"/>
    <w:rsid w:val="003B41F7"/>
    <w:rsid w:val="003B4287"/>
    <w:rsid w:val="003B4470"/>
    <w:rsid w:val="003B45C0"/>
    <w:rsid w:val="003B4BA2"/>
    <w:rsid w:val="003B55B4"/>
    <w:rsid w:val="003B589C"/>
    <w:rsid w:val="003B5F43"/>
    <w:rsid w:val="003B6DEB"/>
    <w:rsid w:val="003B7519"/>
    <w:rsid w:val="003B7605"/>
    <w:rsid w:val="003B7B34"/>
    <w:rsid w:val="003B7B9C"/>
    <w:rsid w:val="003C025C"/>
    <w:rsid w:val="003C029E"/>
    <w:rsid w:val="003C1B39"/>
    <w:rsid w:val="003C1D66"/>
    <w:rsid w:val="003C20C4"/>
    <w:rsid w:val="003C23A1"/>
    <w:rsid w:val="003C26A9"/>
    <w:rsid w:val="003C288C"/>
    <w:rsid w:val="003C29A5"/>
    <w:rsid w:val="003C2C92"/>
    <w:rsid w:val="003C2CC9"/>
    <w:rsid w:val="003C2FB4"/>
    <w:rsid w:val="003C304E"/>
    <w:rsid w:val="003C3126"/>
    <w:rsid w:val="003C423F"/>
    <w:rsid w:val="003C45C7"/>
    <w:rsid w:val="003C48BC"/>
    <w:rsid w:val="003C4AAC"/>
    <w:rsid w:val="003C52C6"/>
    <w:rsid w:val="003C5AB6"/>
    <w:rsid w:val="003C6322"/>
    <w:rsid w:val="003C6962"/>
    <w:rsid w:val="003C69D7"/>
    <w:rsid w:val="003C6B15"/>
    <w:rsid w:val="003C7057"/>
    <w:rsid w:val="003C7972"/>
    <w:rsid w:val="003C7BD6"/>
    <w:rsid w:val="003C7D0F"/>
    <w:rsid w:val="003C7E7D"/>
    <w:rsid w:val="003D044E"/>
    <w:rsid w:val="003D04CC"/>
    <w:rsid w:val="003D151D"/>
    <w:rsid w:val="003D1617"/>
    <w:rsid w:val="003D19F4"/>
    <w:rsid w:val="003D1A79"/>
    <w:rsid w:val="003D1AFF"/>
    <w:rsid w:val="003D1DB4"/>
    <w:rsid w:val="003D2385"/>
    <w:rsid w:val="003D2532"/>
    <w:rsid w:val="003D2559"/>
    <w:rsid w:val="003D2905"/>
    <w:rsid w:val="003D2BE2"/>
    <w:rsid w:val="003D2C7F"/>
    <w:rsid w:val="003D30BB"/>
    <w:rsid w:val="003D31EE"/>
    <w:rsid w:val="003D382B"/>
    <w:rsid w:val="003D3AD8"/>
    <w:rsid w:val="003D41F4"/>
    <w:rsid w:val="003D42EA"/>
    <w:rsid w:val="003D451E"/>
    <w:rsid w:val="003D4640"/>
    <w:rsid w:val="003D4A9B"/>
    <w:rsid w:val="003D4CE2"/>
    <w:rsid w:val="003D5148"/>
    <w:rsid w:val="003D5C1D"/>
    <w:rsid w:val="003D651F"/>
    <w:rsid w:val="003D6D71"/>
    <w:rsid w:val="003D6E5A"/>
    <w:rsid w:val="003D707C"/>
    <w:rsid w:val="003D7098"/>
    <w:rsid w:val="003D70C3"/>
    <w:rsid w:val="003D711E"/>
    <w:rsid w:val="003D7ED5"/>
    <w:rsid w:val="003E0BDE"/>
    <w:rsid w:val="003E1867"/>
    <w:rsid w:val="003E1B52"/>
    <w:rsid w:val="003E1C62"/>
    <w:rsid w:val="003E22C4"/>
    <w:rsid w:val="003E274C"/>
    <w:rsid w:val="003E2ABC"/>
    <w:rsid w:val="003E2B64"/>
    <w:rsid w:val="003E30F6"/>
    <w:rsid w:val="003E320E"/>
    <w:rsid w:val="003E3613"/>
    <w:rsid w:val="003E366A"/>
    <w:rsid w:val="003E3C27"/>
    <w:rsid w:val="003E3C6F"/>
    <w:rsid w:val="003E451D"/>
    <w:rsid w:val="003E4559"/>
    <w:rsid w:val="003E5259"/>
    <w:rsid w:val="003E5389"/>
    <w:rsid w:val="003E55C0"/>
    <w:rsid w:val="003E56DD"/>
    <w:rsid w:val="003E5A1F"/>
    <w:rsid w:val="003E6205"/>
    <w:rsid w:val="003E67DC"/>
    <w:rsid w:val="003E69BA"/>
    <w:rsid w:val="003E727B"/>
    <w:rsid w:val="003E74F9"/>
    <w:rsid w:val="003E75B0"/>
    <w:rsid w:val="003E79B4"/>
    <w:rsid w:val="003F0128"/>
    <w:rsid w:val="003F0537"/>
    <w:rsid w:val="003F0723"/>
    <w:rsid w:val="003F07B8"/>
    <w:rsid w:val="003F0F59"/>
    <w:rsid w:val="003F124C"/>
    <w:rsid w:val="003F15B7"/>
    <w:rsid w:val="003F17B6"/>
    <w:rsid w:val="003F1E5B"/>
    <w:rsid w:val="003F2510"/>
    <w:rsid w:val="003F2BCF"/>
    <w:rsid w:val="003F2EA3"/>
    <w:rsid w:val="003F3373"/>
    <w:rsid w:val="003F33CC"/>
    <w:rsid w:val="003F3BF2"/>
    <w:rsid w:val="003F4FB3"/>
    <w:rsid w:val="003F5039"/>
    <w:rsid w:val="003F59C9"/>
    <w:rsid w:val="003F5A44"/>
    <w:rsid w:val="003F608C"/>
    <w:rsid w:val="003F61DA"/>
    <w:rsid w:val="003F667A"/>
    <w:rsid w:val="003F69F2"/>
    <w:rsid w:val="003F71E0"/>
    <w:rsid w:val="003F71F4"/>
    <w:rsid w:val="003F760A"/>
    <w:rsid w:val="0040048B"/>
    <w:rsid w:val="0040076E"/>
    <w:rsid w:val="00400B5B"/>
    <w:rsid w:val="004010FE"/>
    <w:rsid w:val="0040110E"/>
    <w:rsid w:val="004016CC"/>
    <w:rsid w:val="00401AF7"/>
    <w:rsid w:val="00401B57"/>
    <w:rsid w:val="004023B6"/>
    <w:rsid w:val="00402742"/>
    <w:rsid w:val="00402D1D"/>
    <w:rsid w:val="004030A5"/>
    <w:rsid w:val="004037C5"/>
    <w:rsid w:val="0040397A"/>
    <w:rsid w:val="00404181"/>
    <w:rsid w:val="004045F2"/>
    <w:rsid w:val="004047B0"/>
    <w:rsid w:val="00404E87"/>
    <w:rsid w:val="004051CD"/>
    <w:rsid w:val="00405328"/>
    <w:rsid w:val="00405436"/>
    <w:rsid w:val="00405821"/>
    <w:rsid w:val="00405EA8"/>
    <w:rsid w:val="00406729"/>
    <w:rsid w:val="00406CF3"/>
    <w:rsid w:val="00407041"/>
    <w:rsid w:val="004071FA"/>
    <w:rsid w:val="00407701"/>
    <w:rsid w:val="00407926"/>
    <w:rsid w:val="00407D91"/>
    <w:rsid w:val="004100B9"/>
    <w:rsid w:val="00410142"/>
    <w:rsid w:val="00410905"/>
    <w:rsid w:val="00410C19"/>
    <w:rsid w:val="00410D2E"/>
    <w:rsid w:val="004113DF"/>
    <w:rsid w:val="00411552"/>
    <w:rsid w:val="0041173C"/>
    <w:rsid w:val="00411DC3"/>
    <w:rsid w:val="0041203F"/>
    <w:rsid w:val="00412195"/>
    <w:rsid w:val="004127F7"/>
    <w:rsid w:val="004128D5"/>
    <w:rsid w:val="00412A52"/>
    <w:rsid w:val="00412EBE"/>
    <w:rsid w:val="00413584"/>
    <w:rsid w:val="00413617"/>
    <w:rsid w:val="00413A30"/>
    <w:rsid w:val="00413D06"/>
    <w:rsid w:val="00414793"/>
    <w:rsid w:val="00414798"/>
    <w:rsid w:val="00415397"/>
    <w:rsid w:val="004157A5"/>
    <w:rsid w:val="00416055"/>
    <w:rsid w:val="004162D7"/>
    <w:rsid w:val="004170A7"/>
    <w:rsid w:val="004171AE"/>
    <w:rsid w:val="00417508"/>
    <w:rsid w:val="004208F4"/>
    <w:rsid w:val="00421642"/>
    <w:rsid w:val="004217BE"/>
    <w:rsid w:val="00421C46"/>
    <w:rsid w:val="004228B6"/>
    <w:rsid w:val="00422CFB"/>
    <w:rsid w:val="004233AE"/>
    <w:rsid w:val="00423614"/>
    <w:rsid w:val="00423BE9"/>
    <w:rsid w:val="004241F0"/>
    <w:rsid w:val="004247FC"/>
    <w:rsid w:val="00424AD7"/>
    <w:rsid w:val="0042519F"/>
    <w:rsid w:val="00425240"/>
    <w:rsid w:val="004256E1"/>
    <w:rsid w:val="00425F19"/>
    <w:rsid w:val="004260D4"/>
    <w:rsid w:val="00426B3C"/>
    <w:rsid w:val="00426D0A"/>
    <w:rsid w:val="00427398"/>
    <w:rsid w:val="004273D5"/>
    <w:rsid w:val="0042743F"/>
    <w:rsid w:val="00427F21"/>
    <w:rsid w:val="00430FEA"/>
    <w:rsid w:val="0043129F"/>
    <w:rsid w:val="0043153A"/>
    <w:rsid w:val="00431EC8"/>
    <w:rsid w:val="00432021"/>
    <w:rsid w:val="00432236"/>
    <w:rsid w:val="00432279"/>
    <w:rsid w:val="004322BC"/>
    <w:rsid w:val="004326A2"/>
    <w:rsid w:val="00432D94"/>
    <w:rsid w:val="00433555"/>
    <w:rsid w:val="0043416F"/>
    <w:rsid w:val="004341AD"/>
    <w:rsid w:val="00434C8C"/>
    <w:rsid w:val="00434DBA"/>
    <w:rsid w:val="004353E5"/>
    <w:rsid w:val="00435459"/>
    <w:rsid w:val="00435B32"/>
    <w:rsid w:val="00436B62"/>
    <w:rsid w:val="00436B72"/>
    <w:rsid w:val="00436E8D"/>
    <w:rsid w:val="0043706A"/>
    <w:rsid w:val="004372FF"/>
    <w:rsid w:val="00437459"/>
    <w:rsid w:val="0044005B"/>
    <w:rsid w:val="0044006C"/>
    <w:rsid w:val="00440B7D"/>
    <w:rsid w:val="00440EE6"/>
    <w:rsid w:val="00440F2E"/>
    <w:rsid w:val="00441420"/>
    <w:rsid w:val="0044199C"/>
    <w:rsid w:val="0044250A"/>
    <w:rsid w:val="004426F0"/>
    <w:rsid w:val="00442ADD"/>
    <w:rsid w:val="00443601"/>
    <w:rsid w:val="00443698"/>
    <w:rsid w:val="00444238"/>
    <w:rsid w:val="00444928"/>
    <w:rsid w:val="00444CB7"/>
    <w:rsid w:val="00444E3C"/>
    <w:rsid w:val="00445363"/>
    <w:rsid w:val="00445867"/>
    <w:rsid w:val="00445CAB"/>
    <w:rsid w:val="004463DE"/>
    <w:rsid w:val="00446672"/>
    <w:rsid w:val="0044669B"/>
    <w:rsid w:val="00446CF2"/>
    <w:rsid w:val="00447364"/>
    <w:rsid w:val="004479E0"/>
    <w:rsid w:val="00450056"/>
    <w:rsid w:val="004507C1"/>
    <w:rsid w:val="00451A55"/>
    <w:rsid w:val="00451DB4"/>
    <w:rsid w:val="004524D6"/>
    <w:rsid w:val="0045278D"/>
    <w:rsid w:val="004527DF"/>
    <w:rsid w:val="004530B7"/>
    <w:rsid w:val="00453415"/>
    <w:rsid w:val="004537F6"/>
    <w:rsid w:val="00453F61"/>
    <w:rsid w:val="00454A32"/>
    <w:rsid w:val="00454BCD"/>
    <w:rsid w:val="0045532A"/>
    <w:rsid w:val="0045560F"/>
    <w:rsid w:val="00455AFA"/>
    <w:rsid w:val="00456949"/>
    <w:rsid w:val="0045698C"/>
    <w:rsid w:val="004569FD"/>
    <w:rsid w:val="00456E59"/>
    <w:rsid w:val="00456EC9"/>
    <w:rsid w:val="00457580"/>
    <w:rsid w:val="00457A83"/>
    <w:rsid w:val="00457DB2"/>
    <w:rsid w:val="0046029D"/>
    <w:rsid w:val="00460998"/>
    <w:rsid w:val="00460E26"/>
    <w:rsid w:val="0046100F"/>
    <w:rsid w:val="00461486"/>
    <w:rsid w:val="004614B2"/>
    <w:rsid w:val="00461820"/>
    <w:rsid w:val="0046188F"/>
    <w:rsid w:val="00461A7D"/>
    <w:rsid w:val="00461B5A"/>
    <w:rsid w:val="00461BD1"/>
    <w:rsid w:val="0046279D"/>
    <w:rsid w:val="00462859"/>
    <w:rsid w:val="004630F8"/>
    <w:rsid w:val="00463C09"/>
    <w:rsid w:val="00463E98"/>
    <w:rsid w:val="00463FD9"/>
    <w:rsid w:val="00464214"/>
    <w:rsid w:val="004645AF"/>
    <w:rsid w:val="004648DE"/>
    <w:rsid w:val="00464AE2"/>
    <w:rsid w:val="00464F61"/>
    <w:rsid w:val="00465005"/>
    <w:rsid w:val="0046554B"/>
    <w:rsid w:val="0046556E"/>
    <w:rsid w:val="00465C07"/>
    <w:rsid w:val="00465CB1"/>
    <w:rsid w:val="0046607B"/>
    <w:rsid w:val="004660CB"/>
    <w:rsid w:val="0046615F"/>
    <w:rsid w:val="004667A2"/>
    <w:rsid w:val="00466A55"/>
    <w:rsid w:val="00466A75"/>
    <w:rsid w:val="00466DAB"/>
    <w:rsid w:val="00467297"/>
    <w:rsid w:val="00467378"/>
    <w:rsid w:val="00467744"/>
    <w:rsid w:val="00467A04"/>
    <w:rsid w:val="004707D8"/>
    <w:rsid w:val="0047085F"/>
    <w:rsid w:val="00471044"/>
    <w:rsid w:val="004713FB"/>
    <w:rsid w:val="0047190C"/>
    <w:rsid w:val="00471A21"/>
    <w:rsid w:val="00472AFE"/>
    <w:rsid w:val="00472E53"/>
    <w:rsid w:val="00472EB3"/>
    <w:rsid w:val="004733E1"/>
    <w:rsid w:val="004735E3"/>
    <w:rsid w:val="004736AC"/>
    <w:rsid w:val="004738F8"/>
    <w:rsid w:val="00473CBE"/>
    <w:rsid w:val="00473DCF"/>
    <w:rsid w:val="004743CA"/>
    <w:rsid w:val="00474C53"/>
    <w:rsid w:val="0047527A"/>
    <w:rsid w:val="004755F2"/>
    <w:rsid w:val="004759A8"/>
    <w:rsid w:val="00475D71"/>
    <w:rsid w:val="00475EC2"/>
    <w:rsid w:val="00476D97"/>
    <w:rsid w:val="00476E4E"/>
    <w:rsid w:val="00477237"/>
    <w:rsid w:val="00477557"/>
    <w:rsid w:val="00477644"/>
    <w:rsid w:val="00477B49"/>
    <w:rsid w:val="00477CD1"/>
    <w:rsid w:val="00477D8F"/>
    <w:rsid w:val="00477DAE"/>
    <w:rsid w:val="00480055"/>
    <w:rsid w:val="0048022A"/>
    <w:rsid w:val="0048045F"/>
    <w:rsid w:val="00480539"/>
    <w:rsid w:val="004824F9"/>
    <w:rsid w:val="00482D33"/>
    <w:rsid w:val="00483647"/>
    <w:rsid w:val="00483B5F"/>
    <w:rsid w:val="00483BD3"/>
    <w:rsid w:val="00483F9A"/>
    <w:rsid w:val="00484180"/>
    <w:rsid w:val="004853A5"/>
    <w:rsid w:val="00485DC0"/>
    <w:rsid w:val="004860F9"/>
    <w:rsid w:val="004866D1"/>
    <w:rsid w:val="00487099"/>
    <w:rsid w:val="00487256"/>
    <w:rsid w:val="004878B0"/>
    <w:rsid w:val="004879A8"/>
    <w:rsid w:val="00487E7E"/>
    <w:rsid w:val="004903C6"/>
    <w:rsid w:val="00490835"/>
    <w:rsid w:val="00490CBA"/>
    <w:rsid w:val="00491197"/>
    <w:rsid w:val="00491A84"/>
    <w:rsid w:val="00491D62"/>
    <w:rsid w:val="00491EC3"/>
    <w:rsid w:val="00492075"/>
    <w:rsid w:val="00492B61"/>
    <w:rsid w:val="00492DE3"/>
    <w:rsid w:val="004930ED"/>
    <w:rsid w:val="00493229"/>
    <w:rsid w:val="0049423E"/>
    <w:rsid w:val="00494B58"/>
    <w:rsid w:val="00494EF2"/>
    <w:rsid w:val="00495368"/>
    <w:rsid w:val="004953D1"/>
    <w:rsid w:val="004958B7"/>
    <w:rsid w:val="004961BD"/>
    <w:rsid w:val="00496256"/>
    <w:rsid w:val="00496848"/>
    <w:rsid w:val="00496986"/>
    <w:rsid w:val="00496A3C"/>
    <w:rsid w:val="00496FFD"/>
    <w:rsid w:val="004975FA"/>
    <w:rsid w:val="0049764F"/>
    <w:rsid w:val="004A01ED"/>
    <w:rsid w:val="004A0AF6"/>
    <w:rsid w:val="004A15AE"/>
    <w:rsid w:val="004A1993"/>
    <w:rsid w:val="004A1B27"/>
    <w:rsid w:val="004A216D"/>
    <w:rsid w:val="004A2186"/>
    <w:rsid w:val="004A23B4"/>
    <w:rsid w:val="004A2E5A"/>
    <w:rsid w:val="004A33BE"/>
    <w:rsid w:val="004A34AD"/>
    <w:rsid w:val="004A3909"/>
    <w:rsid w:val="004A3C55"/>
    <w:rsid w:val="004A3FB5"/>
    <w:rsid w:val="004A455C"/>
    <w:rsid w:val="004A48BC"/>
    <w:rsid w:val="004A52E2"/>
    <w:rsid w:val="004A5819"/>
    <w:rsid w:val="004A5848"/>
    <w:rsid w:val="004A5B95"/>
    <w:rsid w:val="004A5DFF"/>
    <w:rsid w:val="004A5F7C"/>
    <w:rsid w:val="004A6AA7"/>
    <w:rsid w:val="004A756D"/>
    <w:rsid w:val="004A761D"/>
    <w:rsid w:val="004A770C"/>
    <w:rsid w:val="004A78D8"/>
    <w:rsid w:val="004B0BFD"/>
    <w:rsid w:val="004B133E"/>
    <w:rsid w:val="004B1AF2"/>
    <w:rsid w:val="004B1FDF"/>
    <w:rsid w:val="004B253B"/>
    <w:rsid w:val="004B2AF1"/>
    <w:rsid w:val="004B35CD"/>
    <w:rsid w:val="004B378A"/>
    <w:rsid w:val="004B383E"/>
    <w:rsid w:val="004B461E"/>
    <w:rsid w:val="004B4652"/>
    <w:rsid w:val="004B4653"/>
    <w:rsid w:val="004B4878"/>
    <w:rsid w:val="004B591B"/>
    <w:rsid w:val="004B5BF3"/>
    <w:rsid w:val="004B5D0E"/>
    <w:rsid w:val="004B6F71"/>
    <w:rsid w:val="004B73B8"/>
    <w:rsid w:val="004C0521"/>
    <w:rsid w:val="004C1342"/>
    <w:rsid w:val="004C1644"/>
    <w:rsid w:val="004C16F9"/>
    <w:rsid w:val="004C1A1F"/>
    <w:rsid w:val="004C1E9A"/>
    <w:rsid w:val="004C1ED3"/>
    <w:rsid w:val="004C2877"/>
    <w:rsid w:val="004C2A43"/>
    <w:rsid w:val="004C3233"/>
    <w:rsid w:val="004C332C"/>
    <w:rsid w:val="004C40F1"/>
    <w:rsid w:val="004C523E"/>
    <w:rsid w:val="004C55BE"/>
    <w:rsid w:val="004C570B"/>
    <w:rsid w:val="004C587A"/>
    <w:rsid w:val="004C5A46"/>
    <w:rsid w:val="004C5B62"/>
    <w:rsid w:val="004C5BC5"/>
    <w:rsid w:val="004C5DDD"/>
    <w:rsid w:val="004C5E85"/>
    <w:rsid w:val="004C6B5C"/>
    <w:rsid w:val="004C6FF7"/>
    <w:rsid w:val="004C71AD"/>
    <w:rsid w:val="004C721B"/>
    <w:rsid w:val="004C7630"/>
    <w:rsid w:val="004C7866"/>
    <w:rsid w:val="004C7CFF"/>
    <w:rsid w:val="004C7F70"/>
    <w:rsid w:val="004D02BF"/>
    <w:rsid w:val="004D07BA"/>
    <w:rsid w:val="004D0B27"/>
    <w:rsid w:val="004D1DAA"/>
    <w:rsid w:val="004D2F41"/>
    <w:rsid w:val="004D32FD"/>
    <w:rsid w:val="004D33D4"/>
    <w:rsid w:val="004D34FD"/>
    <w:rsid w:val="004D36E9"/>
    <w:rsid w:val="004D38C5"/>
    <w:rsid w:val="004D4514"/>
    <w:rsid w:val="004D470A"/>
    <w:rsid w:val="004D4CFB"/>
    <w:rsid w:val="004D4EF3"/>
    <w:rsid w:val="004D5959"/>
    <w:rsid w:val="004D59A8"/>
    <w:rsid w:val="004D5B56"/>
    <w:rsid w:val="004D5FDD"/>
    <w:rsid w:val="004D6221"/>
    <w:rsid w:val="004D6234"/>
    <w:rsid w:val="004D6346"/>
    <w:rsid w:val="004D64E5"/>
    <w:rsid w:val="004D688D"/>
    <w:rsid w:val="004D6D4D"/>
    <w:rsid w:val="004D739A"/>
    <w:rsid w:val="004D7A4D"/>
    <w:rsid w:val="004E04AD"/>
    <w:rsid w:val="004E0A6C"/>
    <w:rsid w:val="004E0CB0"/>
    <w:rsid w:val="004E0DE7"/>
    <w:rsid w:val="004E17AD"/>
    <w:rsid w:val="004E1B55"/>
    <w:rsid w:val="004E1C49"/>
    <w:rsid w:val="004E1F74"/>
    <w:rsid w:val="004E22F6"/>
    <w:rsid w:val="004E2430"/>
    <w:rsid w:val="004E31E1"/>
    <w:rsid w:val="004E3233"/>
    <w:rsid w:val="004E38B0"/>
    <w:rsid w:val="004E3C4F"/>
    <w:rsid w:val="004E40DB"/>
    <w:rsid w:val="004E46AC"/>
    <w:rsid w:val="004E4A84"/>
    <w:rsid w:val="004E5521"/>
    <w:rsid w:val="004E5FD9"/>
    <w:rsid w:val="004E601B"/>
    <w:rsid w:val="004E6489"/>
    <w:rsid w:val="004E6B4E"/>
    <w:rsid w:val="004E771F"/>
    <w:rsid w:val="004F0C33"/>
    <w:rsid w:val="004F0C49"/>
    <w:rsid w:val="004F0FBB"/>
    <w:rsid w:val="004F11F9"/>
    <w:rsid w:val="004F172F"/>
    <w:rsid w:val="004F1CD5"/>
    <w:rsid w:val="004F203A"/>
    <w:rsid w:val="004F2C59"/>
    <w:rsid w:val="004F2DF2"/>
    <w:rsid w:val="004F2F4B"/>
    <w:rsid w:val="004F350C"/>
    <w:rsid w:val="004F35DA"/>
    <w:rsid w:val="004F3607"/>
    <w:rsid w:val="004F41CD"/>
    <w:rsid w:val="004F4DBE"/>
    <w:rsid w:val="004F4DC9"/>
    <w:rsid w:val="004F530D"/>
    <w:rsid w:val="004F555E"/>
    <w:rsid w:val="004F56F6"/>
    <w:rsid w:val="004F59A4"/>
    <w:rsid w:val="004F6DB6"/>
    <w:rsid w:val="004F72D2"/>
    <w:rsid w:val="004F7A28"/>
    <w:rsid w:val="004F7C73"/>
    <w:rsid w:val="004F7CA7"/>
    <w:rsid w:val="004F7CD0"/>
    <w:rsid w:val="00500871"/>
    <w:rsid w:val="00501297"/>
    <w:rsid w:val="00501402"/>
    <w:rsid w:val="00501C58"/>
    <w:rsid w:val="00501DEA"/>
    <w:rsid w:val="0050243B"/>
    <w:rsid w:val="005025DC"/>
    <w:rsid w:val="00502838"/>
    <w:rsid w:val="00502D99"/>
    <w:rsid w:val="00503F5A"/>
    <w:rsid w:val="0050456B"/>
    <w:rsid w:val="00505359"/>
    <w:rsid w:val="0050541C"/>
    <w:rsid w:val="00505521"/>
    <w:rsid w:val="005056D3"/>
    <w:rsid w:val="00505DA5"/>
    <w:rsid w:val="00506131"/>
    <w:rsid w:val="00506172"/>
    <w:rsid w:val="00506588"/>
    <w:rsid w:val="00507175"/>
    <w:rsid w:val="0051019F"/>
    <w:rsid w:val="00510943"/>
    <w:rsid w:val="00510E03"/>
    <w:rsid w:val="00511978"/>
    <w:rsid w:val="00511998"/>
    <w:rsid w:val="00511A2E"/>
    <w:rsid w:val="00511E1B"/>
    <w:rsid w:val="00511FE7"/>
    <w:rsid w:val="0051254A"/>
    <w:rsid w:val="00512E06"/>
    <w:rsid w:val="00512F11"/>
    <w:rsid w:val="00513102"/>
    <w:rsid w:val="00513172"/>
    <w:rsid w:val="00513BD8"/>
    <w:rsid w:val="00513C46"/>
    <w:rsid w:val="0051410D"/>
    <w:rsid w:val="00514E19"/>
    <w:rsid w:val="005150EB"/>
    <w:rsid w:val="0051647F"/>
    <w:rsid w:val="00516CB0"/>
    <w:rsid w:val="00516F9C"/>
    <w:rsid w:val="0051730C"/>
    <w:rsid w:val="00517A42"/>
    <w:rsid w:val="00521573"/>
    <w:rsid w:val="00521802"/>
    <w:rsid w:val="00521909"/>
    <w:rsid w:val="00521BA6"/>
    <w:rsid w:val="00521D33"/>
    <w:rsid w:val="005231B4"/>
    <w:rsid w:val="0052345C"/>
    <w:rsid w:val="00523BBB"/>
    <w:rsid w:val="005240E9"/>
    <w:rsid w:val="005243D8"/>
    <w:rsid w:val="005245F1"/>
    <w:rsid w:val="005250B5"/>
    <w:rsid w:val="00525115"/>
    <w:rsid w:val="00525E89"/>
    <w:rsid w:val="00525EFE"/>
    <w:rsid w:val="0052635E"/>
    <w:rsid w:val="0052640B"/>
    <w:rsid w:val="00526C88"/>
    <w:rsid w:val="00526E9B"/>
    <w:rsid w:val="00527282"/>
    <w:rsid w:val="005301C0"/>
    <w:rsid w:val="005302D6"/>
    <w:rsid w:val="0053036C"/>
    <w:rsid w:val="005304DC"/>
    <w:rsid w:val="00530646"/>
    <w:rsid w:val="00530B6A"/>
    <w:rsid w:val="00530E99"/>
    <w:rsid w:val="005311FE"/>
    <w:rsid w:val="00531421"/>
    <w:rsid w:val="0053145B"/>
    <w:rsid w:val="005317BC"/>
    <w:rsid w:val="00531B95"/>
    <w:rsid w:val="00531D36"/>
    <w:rsid w:val="0053236D"/>
    <w:rsid w:val="00532531"/>
    <w:rsid w:val="0053278F"/>
    <w:rsid w:val="00532FE5"/>
    <w:rsid w:val="0053356A"/>
    <w:rsid w:val="005337E9"/>
    <w:rsid w:val="00534238"/>
    <w:rsid w:val="005342FB"/>
    <w:rsid w:val="00534581"/>
    <w:rsid w:val="00535288"/>
    <w:rsid w:val="0053533A"/>
    <w:rsid w:val="005354AF"/>
    <w:rsid w:val="0053583F"/>
    <w:rsid w:val="0053599B"/>
    <w:rsid w:val="00536B65"/>
    <w:rsid w:val="00536C99"/>
    <w:rsid w:val="00536DFF"/>
    <w:rsid w:val="00536E50"/>
    <w:rsid w:val="00537716"/>
    <w:rsid w:val="005377A9"/>
    <w:rsid w:val="00537D51"/>
    <w:rsid w:val="00537F55"/>
    <w:rsid w:val="0054042B"/>
    <w:rsid w:val="0054194E"/>
    <w:rsid w:val="00541A91"/>
    <w:rsid w:val="00542039"/>
    <w:rsid w:val="005420AE"/>
    <w:rsid w:val="00542757"/>
    <w:rsid w:val="00542797"/>
    <w:rsid w:val="00542825"/>
    <w:rsid w:val="00542920"/>
    <w:rsid w:val="00542CEE"/>
    <w:rsid w:val="00543A25"/>
    <w:rsid w:val="00543DFD"/>
    <w:rsid w:val="0054491D"/>
    <w:rsid w:val="00544A04"/>
    <w:rsid w:val="00544F56"/>
    <w:rsid w:val="00545078"/>
    <w:rsid w:val="005454A0"/>
    <w:rsid w:val="005457A2"/>
    <w:rsid w:val="00545913"/>
    <w:rsid w:val="00545B3B"/>
    <w:rsid w:val="005461BD"/>
    <w:rsid w:val="00546435"/>
    <w:rsid w:val="00546729"/>
    <w:rsid w:val="00546ACA"/>
    <w:rsid w:val="00546BDE"/>
    <w:rsid w:val="00546D9C"/>
    <w:rsid w:val="0054725B"/>
    <w:rsid w:val="00547432"/>
    <w:rsid w:val="0054792C"/>
    <w:rsid w:val="0054797D"/>
    <w:rsid w:val="00547D0A"/>
    <w:rsid w:val="00547D6D"/>
    <w:rsid w:val="00547EED"/>
    <w:rsid w:val="00547F0F"/>
    <w:rsid w:val="00550231"/>
    <w:rsid w:val="00550809"/>
    <w:rsid w:val="0055080C"/>
    <w:rsid w:val="00550B4C"/>
    <w:rsid w:val="00550FFA"/>
    <w:rsid w:val="005512D2"/>
    <w:rsid w:val="00551481"/>
    <w:rsid w:val="0055153F"/>
    <w:rsid w:val="005515C3"/>
    <w:rsid w:val="0055187D"/>
    <w:rsid w:val="00551FAF"/>
    <w:rsid w:val="0055279A"/>
    <w:rsid w:val="00553111"/>
    <w:rsid w:val="0055390A"/>
    <w:rsid w:val="00553929"/>
    <w:rsid w:val="00553978"/>
    <w:rsid w:val="005542C0"/>
    <w:rsid w:val="00554564"/>
    <w:rsid w:val="00554898"/>
    <w:rsid w:val="00555180"/>
    <w:rsid w:val="00555B7A"/>
    <w:rsid w:val="00555C4A"/>
    <w:rsid w:val="00555FAF"/>
    <w:rsid w:val="0055603F"/>
    <w:rsid w:val="005562E8"/>
    <w:rsid w:val="00556338"/>
    <w:rsid w:val="00556341"/>
    <w:rsid w:val="0055652F"/>
    <w:rsid w:val="005565F9"/>
    <w:rsid w:val="00556D59"/>
    <w:rsid w:val="00556EFC"/>
    <w:rsid w:val="00556FF0"/>
    <w:rsid w:val="005572ED"/>
    <w:rsid w:val="00557A80"/>
    <w:rsid w:val="00560211"/>
    <w:rsid w:val="00560870"/>
    <w:rsid w:val="0056171C"/>
    <w:rsid w:val="00561BEF"/>
    <w:rsid w:val="00561C5F"/>
    <w:rsid w:val="00561E47"/>
    <w:rsid w:val="00562628"/>
    <w:rsid w:val="00562946"/>
    <w:rsid w:val="00563438"/>
    <w:rsid w:val="0056387A"/>
    <w:rsid w:val="00563B81"/>
    <w:rsid w:val="0056413A"/>
    <w:rsid w:val="00564927"/>
    <w:rsid w:val="00564F6F"/>
    <w:rsid w:val="00565527"/>
    <w:rsid w:val="00565C6B"/>
    <w:rsid w:val="005663C7"/>
    <w:rsid w:val="005702AC"/>
    <w:rsid w:val="005703B1"/>
    <w:rsid w:val="00570AB9"/>
    <w:rsid w:val="00570B39"/>
    <w:rsid w:val="00571254"/>
    <w:rsid w:val="0057154C"/>
    <w:rsid w:val="005716DF"/>
    <w:rsid w:val="0057173E"/>
    <w:rsid w:val="00571C92"/>
    <w:rsid w:val="00571D88"/>
    <w:rsid w:val="005723C3"/>
    <w:rsid w:val="00572603"/>
    <w:rsid w:val="005728C9"/>
    <w:rsid w:val="005733B3"/>
    <w:rsid w:val="005734A3"/>
    <w:rsid w:val="00573BC1"/>
    <w:rsid w:val="0057410F"/>
    <w:rsid w:val="00574484"/>
    <w:rsid w:val="0057460B"/>
    <w:rsid w:val="00574ED4"/>
    <w:rsid w:val="0057567A"/>
    <w:rsid w:val="00575787"/>
    <w:rsid w:val="00575ABA"/>
    <w:rsid w:val="00576146"/>
    <w:rsid w:val="005768F7"/>
    <w:rsid w:val="00576B8B"/>
    <w:rsid w:val="00576CED"/>
    <w:rsid w:val="005771AA"/>
    <w:rsid w:val="00577993"/>
    <w:rsid w:val="00577AB9"/>
    <w:rsid w:val="00577DD7"/>
    <w:rsid w:val="005800E5"/>
    <w:rsid w:val="00580117"/>
    <w:rsid w:val="005801FF"/>
    <w:rsid w:val="00580718"/>
    <w:rsid w:val="005813A9"/>
    <w:rsid w:val="005818DC"/>
    <w:rsid w:val="0058190B"/>
    <w:rsid w:val="00581960"/>
    <w:rsid w:val="00581FC8"/>
    <w:rsid w:val="005823F0"/>
    <w:rsid w:val="00582735"/>
    <w:rsid w:val="005828ED"/>
    <w:rsid w:val="00582A3A"/>
    <w:rsid w:val="00582E9E"/>
    <w:rsid w:val="005832E3"/>
    <w:rsid w:val="0058330C"/>
    <w:rsid w:val="005837FD"/>
    <w:rsid w:val="005838DE"/>
    <w:rsid w:val="00584028"/>
    <w:rsid w:val="00584120"/>
    <w:rsid w:val="005844B4"/>
    <w:rsid w:val="0058454C"/>
    <w:rsid w:val="005845BA"/>
    <w:rsid w:val="0058465E"/>
    <w:rsid w:val="005847C5"/>
    <w:rsid w:val="00584F88"/>
    <w:rsid w:val="00585305"/>
    <w:rsid w:val="00585348"/>
    <w:rsid w:val="005858A5"/>
    <w:rsid w:val="00585A92"/>
    <w:rsid w:val="00586CB6"/>
    <w:rsid w:val="00586E98"/>
    <w:rsid w:val="005870EE"/>
    <w:rsid w:val="00587385"/>
    <w:rsid w:val="0058738E"/>
    <w:rsid w:val="00587555"/>
    <w:rsid w:val="00590012"/>
    <w:rsid w:val="005900ED"/>
    <w:rsid w:val="00590521"/>
    <w:rsid w:val="005905B5"/>
    <w:rsid w:val="0059066E"/>
    <w:rsid w:val="005906F7"/>
    <w:rsid w:val="00590DA8"/>
    <w:rsid w:val="00591175"/>
    <w:rsid w:val="00591608"/>
    <w:rsid w:val="005917E9"/>
    <w:rsid w:val="0059183A"/>
    <w:rsid w:val="00591C74"/>
    <w:rsid w:val="0059259E"/>
    <w:rsid w:val="00592827"/>
    <w:rsid w:val="00592887"/>
    <w:rsid w:val="00592DF5"/>
    <w:rsid w:val="00592E14"/>
    <w:rsid w:val="005931E6"/>
    <w:rsid w:val="005934F4"/>
    <w:rsid w:val="00593848"/>
    <w:rsid w:val="00593B5B"/>
    <w:rsid w:val="00593C33"/>
    <w:rsid w:val="00594A4D"/>
    <w:rsid w:val="00594A82"/>
    <w:rsid w:val="00594B37"/>
    <w:rsid w:val="005950A1"/>
    <w:rsid w:val="00595606"/>
    <w:rsid w:val="005959FA"/>
    <w:rsid w:val="00595AFA"/>
    <w:rsid w:val="00595FC0"/>
    <w:rsid w:val="00596662"/>
    <w:rsid w:val="005967E3"/>
    <w:rsid w:val="00596F46"/>
    <w:rsid w:val="00596F97"/>
    <w:rsid w:val="00597273"/>
    <w:rsid w:val="005973A0"/>
    <w:rsid w:val="005A0321"/>
    <w:rsid w:val="005A12DB"/>
    <w:rsid w:val="005A1990"/>
    <w:rsid w:val="005A21DF"/>
    <w:rsid w:val="005A235B"/>
    <w:rsid w:val="005A28DB"/>
    <w:rsid w:val="005A306F"/>
    <w:rsid w:val="005A30F4"/>
    <w:rsid w:val="005A35C7"/>
    <w:rsid w:val="005A38CD"/>
    <w:rsid w:val="005A424D"/>
    <w:rsid w:val="005A4687"/>
    <w:rsid w:val="005A474D"/>
    <w:rsid w:val="005A48D9"/>
    <w:rsid w:val="005A500D"/>
    <w:rsid w:val="005A5341"/>
    <w:rsid w:val="005A5596"/>
    <w:rsid w:val="005A55EB"/>
    <w:rsid w:val="005A590A"/>
    <w:rsid w:val="005A5CA2"/>
    <w:rsid w:val="005A5F54"/>
    <w:rsid w:val="005A671E"/>
    <w:rsid w:val="005A67E7"/>
    <w:rsid w:val="005A71A8"/>
    <w:rsid w:val="005A778A"/>
    <w:rsid w:val="005A7C85"/>
    <w:rsid w:val="005B0376"/>
    <w:rsid w:val="005B0984"/>
    <w:rsid w:val="005B0AD0"/>
    <w:rsid w:val="005B164E"/>
    <w:rsid w:val="005B1675"/>
    <w:rsid w:val="005B1BEF"/>
    <w:rsid w:val="005B1C04"/>
    <w:rsid w:val="005B1C37"/>
    <w:rsid w:val="005B1E3D"/>
    <w:rsid w:val="005B22A0"/>
    <w:rsid w:val="005B25A5"/>
    <w:rsid w:val="005B27B6"/>
    <w:rsid w:val="005B285F"/>
    <w:rsid w:val="005B2F43"/>
    <w:rsid w:val="005B315A"/>
    <w:rsid w:val="005B33C9"/>
    <w:rsid w:val="005B38F2"/>
    <w:rsid w:val="005B3B10"/>
    <w:rsid w:val="005B41EC"/>
    <w:rsid w:val="005B4351"/>
    <w:rsid w:val="005B4513"/>
    <w:rsid w:val="005B4A87"/>
    <w:rsid w:val="005B4B1D"/>
    <w:rsid w:val="005B4C7D"/>
    <w:rsid w:val="005B523E"/>
    <w:rsid w:val="005B5452"/>
    <w:rsid w:val="005B5604"/>
    <w:rsid w:val="005B56E0"/>
    <w:rsid w:val="005B5B43"/>
    <w:rsid w:val="005B5C6D"/>
    <w:rsid w:val="005B61CB"/>
    <w:rsid w:val="005B6671"/>
    <w:rsid w:val="005B6CEC"/>
    <w:rsid w:val="005B6FB7"/>
    <w:rsid w:val="005B7457"/>
    <w:rsid w:val="005B7963"/>
    <w:rsid w:val="005B7EE7"/>
    <w:rsid w:val="005C0584"/>
    <w:rsid w:val="005C094E"/>
    <w:rsid w:val="005C14E4"/>
    <w:rsid w:val="005C1692"/>
    <w:rsid w:val="005C1D91"/>
    <w:rsid w:val="005C1F83"/>
    <w:rsid w:val="005C20B2"/>
    <w:rsid w:val="005C251E"/>
    <w:rsid w:val="005C280C"/>
    <w:rsid w:val="005C2AAA"/>
    <w:rsid w:val="005C37D4"/>
    <w:rsid w:val="005C397C"/>
    <w:rsid w:val="005C3E36"/>
    <w:rsid w:val="005C4600"/>
    <w:rsid w:val="005C4744"/>
    <w:rsid w:val="005C48A0"/>
    <w:rsid w:val="005C4A68"/>
    <w:rsid w:val="005C4B9D"/>
    <w:rsid w:val="005C4D94"/>
    <w:rsid w:val="005C4ECC"/>
    <w:rsid w:val="005C4FF3"/>
    <w:rsid w:val="005C53C8"/>
    <w:rsid w:val="005C66F1"/>
    <w:rsid w:val="005C6804"/>
    <w:rsid w:val="005C69AE"/>
    <w:rsid w:val="005C69CC"/>
    <w:rsid w:val="005C7447"/>
    <w:rsid w:val="005D01EF"/>
    <w:rsid w:val="005D0474"/>
    <w:rsid w:val="005D0B98"/>
    <w:rsid w:val="005D0D67"/>
    <w:rsid w:val="005D1141"/>
    <w:rsid w:val="005D16BA"/>
    <w:rsid w:val="005D22F3"/>
    <w:rsid w:val="005D242F"/>
    <w:rsid w:val="005D263E"/>
    <w:rsid w:val="005D272B"/>
    <w:rsid w:val="005D3597"/>
    <w:rsid w:val="005D3937"/>
    <w:rsid w:val="005D3B53"/>
    <w:rsid w:val="005D4CA4"/>
    <w:rsid w:val="005D4CF5"/>
    <w:rsid w:val="005D4D47"/>
    <w:rsid w:val="005D5188"/>
    <w:rsid w:val="005D617E"/>
    <w:rsid w:val="005D6236"/>
    <w:rsid w:val="005D67DB"/>
    <w:rsid w:val="005D6A25"/>
    <w:rsid w:val="005D6A59"/>
    <w:rsid w:val="005D706C"/>
    <w:rsid w:val="005D7759"/>
    <w:rsid w:val="005D7BAC"/>
    <w:rsid w:val="005E0510"/>
    <w:rsid w:val="005E0EC9"/>
    <w:rsid w:val="005E0FA8"/>
    <w:rsid w:val="005E0FAC"/>
    <w:rsid w:val="005E0FBE"/>
    <w:rsid w:val="005E12B0"/>
    <w:rsid w:val="005E233F"/>
    <w:rsid w:val="005E28E1"/>
    <w:rsid w:val="005E31E3"/>
    <w:rsid w:val="005E39FC"/>
    <w:rsid w:val="005E3C45"/>
    <w:rsid w:val="005E41AE"/>
    <w:rsid w:val="005E4722"/>
    <w:rsid w:val="005E52B0"/>
    <w:rsid w:val="005E5642"/>
    <w:rsid w:val="005E59CC"/>
    <w:rsid w:val="005E6076"/>
    <w:rsid w:val="005E681A"/>
    <w:rsid w:val="005E6FB8"/>
    <w:rsid w:val="005E7250"/>
    <w:rsid w:val="005E7621"/>
    <w:rsid w:val="005E771C"/>
    <w:rsid w:val="005E784E"/>
    <w:rsid w:val="005E78E7"/>
    <w:rsid w:val="005E7A7F"/>
    <w:rsid w:val="005F0483"/>
    <w:rsid w:val="005F0A97"/>
    <w:rsid w:val="005F0C3B"/>
    <w:rsid w:val="005F0C66"/>
    <w:rsid w:val="005F147D"/>
    <w:rsid w:val="005F2735"/>
    <w:rsid w:val="005F2881"/>
    <w:rsid w:val="005F28D0"/>
    <w:rsid w:val="005F2A22"/>
    <w:rsid w:val="005F2CA6"/>
    <w:rsid w:val="005F2DB2"/>
    <w:rsid w:val="005F2DD6"/>
    <w:rsid w:val="005F2F77"/>
    <w:rsid w:val="005F3887"/>
    <w:rsid w:val="005F38F9"/>
    <w:rsid w:val="005F3FF2"/>
    <w:rsid w:val="005F40BB"/>
    <w:rsid w:val="005F438E"/>
    <w:rsid w:val="005F455C"/>
    <w:rsid w:val="005F458F"/>
    <w:rsid w:val="005F57E8"/>
    <w:rsid w:val="005F5CF5"/>
    <w:rsid w:val="005F6CA5"/>
    <w:rsid w:val="005F6FB6"/>
    <w:rsid w:val="005F7022"/>
    <w:rsid w:val="005F7912"/>
    <w:rsid w:val="005F7F6A"/>
    <w:rsid w:val="0060067F"/>
    <w:rsid w:val="00601417"/>
    <w:rsid w:val="0060173F"/>
    <w:rsid w:val="00601D8C"/>
    <w:rsid w:val="00601DC5"/>
    <w:rsid w:val="006021E1"/>
    <w:rsid w:val="00602369"/>
    <w:rsid w:val="00602795"/>
    <w:rsid w:val="00602C19"/>
    <w:rsid w:val="00602F9D"/>
    <w:rsid w:val="00603065"/>
    <w:rsid w:val="00603DDC"/>
    <w:rsid w:val="006042C0"/>
    <w:rsid w:val="00604316"/>
    <w:rsid w:val="006044C2"/>
    <w:rsid w:val="0060526D"/>
    <w:rsid w:val="0060559F"/>
    <w:rsid w:val="00605E73"/>
    <w:rsid w:val="006063A7"/>
    <w:rsid w:val="006069BB"/>
    <w:rsid w:val="00606FE4"/>
    <w:rsid w:val="0061000D"/>
    <w:rsid w:val="006102E7"/>
    <w:rsid w:val="006103D4"/>
    <w:rsid w:val="00610B26"/>
    <w:rsid w:val="00610FB1"/>
    <w:rsid w:val="00611344"/>
    <w:rsid w:val="00611A4A"/>
    <w:rsid w:val="00611A92"/>
    <w:rsid w:val="00611E1F"/>
    <w:rsid w:val="00612286"/>
    <w:rsid w:val="00612418"/>
    <w:rsid w:val="0061243F"/>
    <w:rsid w:val="00612F50"/>
    <w:rsid w:val="00613067"/>
    <w:rsid w:val="00613141"/>
    <w:rsid w:val="0061353C"/>
    <w:rsid w:val="00613CC7"/>
    <w:rsid w:val="00613FCE"/>
    <w:rsid w:val="006140EA"/>
    <w:rsid w:val="006141CD"/>
    <w:rsid w:val="00614AE6"/>
    <w:rsid w:val="006158EA"/>
    <w:rsid w:val="00615A9E"/>
    <w:rsid w:val="00615D8C"/>
    <w:rsid w:val="00616792"/>
    <w:rsid w:val="00616A99"/>
    <w:rsid w:val="006170A5"/>
    <w:rsid w:val="0062010C"/>
    <w:rsid w:val="006202A4"/>
    <w:rsid w:val="0062091F"/>
    <w:rsid w:val="00620F04"/>
    <w:rsid w:val="00620F2B"/>
    <w:rsid w:val="006215B2"/>
    <w:rsid w:val="006215F1"/>
    <w:rsid w:val="0062178A"/>
    <w:rsid w:val="00621C21"/>
    <w:rsid w:val="00621E56"/>
    <w:rsid w:val="00621F55"/>
    <w:rsid w:val="0062283A"/>
    <w:rsid w:val="00622B91"/>
    <w:rsid w:val="0062304A"/>
    <w:rsid w:val="00623ABE"/>
    <w:rsid w:val="00624047"/>
    <w:rsid w:val="00625064"/>
    <w:rsid w:val="00625215"/>
    <w:rsid w:val="006255D4"/>
    <w:rsid w:val="00626069"/>
    <w:rsid w:val="006262B9"/>
    <w:rsid w:val="00626391"/>
    <w:rsid w:val="006267B5"/>
    <w:rsid w:val="00626E44"/>
    <w:rsid w:val="00626EC3"/>
    <w:rsid w:val="0062773F"/>
    <w:rsid w:val="00627D07"/>
    <w:rsid w:val="0063065B"/>
    <w:rsid w:val="00630A23"/>
    <w:rsid w:val="00630AB4"/>
    <w:rsid w:val="00630ED5"/>
    <w:rsid w:val="00631599"/>
    <w:rsid w:val="006316A6"/>
    <w:rsid w:val="006318B4"/>
    <w:rsid w:val="00631E7B"/>
    <w:rsid w:val="0063243A"/>
    <w:rsid w:val="00632584"/>
    <w:rsid w:val="006328C0"/>
    <w:rsid w:val="00632978"/>
    <w:rsid w:val="006329E2"/>
    <w:rsid w:val="00632E5A"/>
    <w:rsid w:val="0063335C"/>
    <w:rsid w:val="00633418"/>
    <w:rsid w:val="006335E3"/>
    <w:rsid w:val="00633659"/>
    <w:rsid w:val="0063395A"/>
    <w:rsid w:val="00633D74"/>
    <w:rsid w:val="00634090"/>
    <w:rsid w:val="0063433D"/>
    <w:rsid w:val="0063449F"/>
    <w:rsid w:val="00634510"/>
    <w:rsid w:val="006345C3"/>
    <w:rsid w:val="006349D8"/>
    <w:rsid w:val="00634BC4"/>
    <w:rsid w:val="006353A2"/>
    <w:rsid w:val="0063613D"/>
    <w:rsid w:val="00637349"/>
    <w:rsid w:val="00637B9A"/>
    <w:rsid w:val="00637C96"/>
    <w:rsid w:val="00637D35"/>
    <w:rsid w:val="00637DAE"/>
    <w:rsid w:val="00637F6B"/>
    <w:rsid w:val="00640F74"/>
    <w:rsid w:val="006411F5"/>
    <w:rsid w:val="0064163E"/>
    <w:rsid w:val="006417CE"/>
    <w:rsid w:val="006419A5"/>
    <w:rsid w:val="00641EC5"/>
    <w:rsid w:val="00642A47"/>
    <w:rsid w:val="00642BB1"/>
    <w:rsid w:val="00643A25"/>
    <w:rsid w:val="00643E3C"/>
    <w:rsid w:val="00644231"/>
    <w:rsid w:val="00644290"/>
    <w:rsid w:val="00644B4A"/>
    <w:rsid w:val="00644E54"/>
    <w:rsid w:val="00644E8E"/>
    <w:rsid w:val="00645118"/>
    <w:rsid w:val="00645D64"/>
    <w:rsid w:val="00647059"/>
    <w:rsid w:val="00647188"/>
    <w:rsid w:val="006475F3"/>
    <w:rsid w:val="00647711"/>
    <w:rsid w:val="006478E9"/>
    <w:rsid w:val="00647AFE"/>
    <w:rsid w:val="00647EF1"/>
    <w:rsid w:val="006501FE"/>
    <w:rsid w:val="00650381"/>
    <w:rsid w:val="006503BC"/>
    <w:rsid w:val="006503DA"/>
    <w:rsid w:val="0065052E"/>
    <w:rsid w:val="00650922"/>
    <w:rsid w:val="00651195"/>
    <w:rsid w:val="006517D6"/>
    <w:rsid w:val="00652915"/>
    <w:rsid w:val="00652D0B"/>
    <w:rsid w:val="00652DA0"/>
    <w:rsid w:val="00652F92"/>
    <w:rsid w:val="00652FE7"/>
    <w:rsid w:val="00653536"/>
    <w:rsid w:val="006539E5"/>
    <w:rsid w:val="00653BFE"/>
    <w:rsid w:val="00653C24"/>
    <w:rsid w:val="00653EEE"/>
    <w:rsid w:val="00653FF4"/>
    <w:rsid w:val="0065407E"/>
    <w:rsid w:val="006550AA"/>
    <w:rsid w:val="0065511F"/>
    <w:rsid w:val="00655F8F"/>
    <w:rsid w:val="00656652"/>
    <w:rsid w:val="006567C5"/>
    <w:rsid w:val="00656942"/>
    <w:rsid w:val="00656B9A"/>
    <w:rsid w:val="00657B6E"/>
    <w:rsid w:val="00657F5E"/>
    <w:rsid w:val="0066045E"/>
    <w:rsid w:val="00660661"/>
    <w:rsid w:val="00660D14"/>
    <w:rsid w:val="00660DA1"/>
    <w:rsid w:val="00661129"/>
    <w:rsid w:val="00661272"/>
    <w:rsid w:val="00662396"/>
    <w:rsid w:val="00662B9B"/>
    <w:rsid w:val="006635CC"/>
    <w:rsid w:val="00663BC1"/>
    <w:rsid w:val="006640C9"/>
    <w:rsid w:val="006645E7"/>
    <w:rsid w:val="00664AAA"/>
    <w:rsid w:val="006658E6"/>
    <w:rsid w:val="006659C3"/>
    <w:rsid w:val="00665CE4"/>
    <w:rsid w:val="00665CEF"/>
    <w:rsid w:val="00665D83"/>
    <w:rsid w:val="006662A8"/>
    <w:rsid w:val="0066630C"/>
    <w:rsid w:val="006667B7"/>
    <w:rsid w:val="00666E77"/>
    <w:rsid w:val="00666E95"/>
    <w:rsid w:val="00666FD9"/>
    <w:rsid w:val="0066720D"/>
    <w:rsid w:val="0066721D"/>
    <w:rsid w:val="00670117"/>
    <w:rsid w:val="0067117B"/>
    <w:rsid w:val="00671281"/>
    <w:rsid w:val="006718A2"/>
    <w:rsid w:val="00672123"/>
    <w:rsid w:val="0067219C"/>
    <w:rsid w:val="006733FA"/>
    <w:rsid w:val="0067362B"/>
    <w:rsid w:val="00673958"/>
    <w:rsid w:val="00674033"/>
    <w:rsid w:val="006740BF"/>
    <w:rsid w:val="00674987"/>
    <w:rsid w:val="00674C34"/>
    <w:rsid w:val="006750C2"/>
    <w:rsid w:val="006754E5"/>
    <w:rsid w:val="006757EF"/>
    <w:rsid w:val="00675DB1"/>
    <w:rsid w:val="006762EA"/>
    <w:rsid w:val="00676569"/>
    <w:rsid w:val="00676B74"/>
    <w:rsid w:val="00676DF0"/>
    <w:rsid w:val="006770CC"/>
    <w:rsid w:val="0067735F"/>
    <w:rsid w:val="00677843"/>
    <w:rsid w:val="0068049A"/>
    <w:rsid w:val="0068070F"/>
    <w:rsid w:val="00681937"/>
    <w:rsid w:val="00681D9B"/>
    <w:rsid w:val="00681DC3"/>
    <w:rsid w:val="00682297"/>
    <w:rsid w:val="006824DE"/>
    <w:rsid w:val="00682AAE"/>
    <w:rsid w:val="006832AF"/>
    <w:rsid w:val="006835F2"/>
    <w:rsid w:val="0068385F"/>
    <w:rsid w:val="0068406A"/>
    <w:rsid w:val="0068412F"/>
    <w:rsid w:val="0068443B"/>
    <w:rsid w:val="0068466C"/>
    <w:rsid w:val="00684CE6"/>
    <w:rsid w:val="00685341"/>
    <w:rsid w:val="00685CD8"/>
    <w:rsid w:val="00685D33"/>
    <w:rsid w:val="006866D5"/>
    <w:rsid w:val="006879BF"/>
    <w:rsid w:val="00687CCC"/>
    <w:rsid w:val="00687E21"/>
    <w:rsid w:val="006904E7"/>
    <w:rsid w:val="00690808"/>
    <w:rsid w:val="00690987"/>
    <w:rsid w:val="00690E20"/>
    <w:rsid w:val="006913F3"/>
    <w:rsid w:val="006915D0"/>
    <w:rsid w:val="00691B9E"/>
    <w:rsid w:val="00691C66"/>
    <w:rsid w:val="00691D66"/>
    <w:rsid w:val="00691EA8"/>
    <w:rsid w:val="006928EA"/>
    <w:rsid w:val="006929E0"/>
    <w:rsid w:val="00692CB5"/>
    <w:rsid w:val="006932A0"/>
    <w:rsid w:val="00693BCD"/>
    <w:rsid w:val="00693FDE"/>
    <w:rsid w:val="0069413C"/>
    <w:rsid w:val="00694AFB"/>
    <w:rsid w:val="00694D11"/>
    <w:rsid w:val="006953ED"/>
    <w:rsid w:val="006964C3"/>
    <w:rsid w:val="006969C0"/>
    <w:rsid w:val="00696DCE"/>
    <w:rsid w:val="006973C5"/>
    <w:rsid w:val="00697A37"/>
    <w:rsid w:val="00697BFE"/>
    <w:rsid w:val="00697C3E"/>
    <w:rsid w:val="00697CD8"/>
    <w:rsid w:val="00697D31"/>
    <w:rsid w:val="00697D35"/>
    <w:rsid w:val="00697F91"/>
    <w:rsid w:val="006A0330"/>
    <w:rsid w:val="006A06E3"/>
    <w:rsid w:val="006A0964"/>
    <w:rsid w:val="006A0A1E"/>
    <w:rsid w:val="006A0FAE"/>
    <w:rsid w:val="006A14D8"/>
    <w:rsid w:val="006A1556"/>
    <w:rsid w:val="006A16BB"/>
    <w:rsid w:val="006A1D56"/>
    <w:rsid w:val="006A2491"/>
    <w:rsid w:val="006A2F62"/>
    <w:rsid w:val="006A300C"/>
    <w:rsid w:val="006A32D8"/>
    <w:rsid w:val="006A391C"/>
    <w:rsid w:val="006A39EB"/>
    <w:rsid w:val="006A40F6"/>
    <w:rsid w:val="006A52A2"/>
    <w:rsid w:val="006A633E"/>
    <w:rsid w:val="006A63E1"/>
    <w:rsid w:val="006A6E23"/>
    <w:rsid w:val="006A6ECB"/>
    <w:rsid w:val="006A6F70"/>
    <w:rsid w:val="006A6FBC"/>
    <w:rsid w:val="006A6FF7"/>
    <w:rsid w:val="006A7AB4"/>
    <w:rsid w:val="006B0335"/>
    <w:rsid w:val="006B038D"/>
    <w:rsid w:val="006B05D0"/>
    <w:rsid w:val="006B15C5"/>
    <w:rsid w:val="006B1648"/>
    <w:rsid w:val="006B183C"/>
    <w:rsid w:val="006B1CEE"/>
    <w:rsid w:val="006B1D40"/>
    <w:rsid w:val="006B1E35"/>
    <w:rsid w:val="006B2B91"/>
    <w:rsid w:val="006B3D7E"/>
    <w:rsid w:val="006B3E38"/>
    <w:rsid w:val="006B4515"/>
    <w:rsid w:val="006B4683"/>
    <w:rsid w:val="006B4BE2"/>
    <w:rsid w:val="006B4C80"/>
    <w:rsid w:val="006B6B8B"/>
    <w:rsid w:val="006B6CD6"/>
    <w:rsid w:val="006B757A"/>
    <w:rsid w:val="006B765B"/>
    <w:rsid w:val="006B7772"/>
    <w:rsid w:val="006C064E"/>
    <w:rsid w:val="006C0675"/>
    <w:rsid w:val="006C080C"/>
    <w:rsid w:val="006C09D6"/>
    <w:rsid w:val="006C0E8E"/>
    <w:rsid w:val="006C1125"/>
    <w:rsid w:val="006C143D"/>
    <w:rsid w:val="006C146A"/>
    <w:rsid w:val="006C267E"/>
    <w:rsid w:val="006C2ECD"/>
    <w:rsid w:val="006C2F0F"/>
    <w:rsid w:val="006C324B"/>
    <w:rsid w:val="006C3410"/>
    <w:rsid w:val="006C3D6E"/>
    <w:rsid w:val="006C3EFC"/>
    <w:rsid w:val="006C4322"/>
    <w:rsid w:val="006C47DC"/>
    <w:rsid w:val="006C4D9E"/>
    <w:rsid w:val="006C4E39"/>
    <w:rsid w:val="006C50DD"/>
    <w:rsid w:val="006C5833"/>
    <w:rsid w:val="006C5C87"/>
    <w:rsid w:val="006C5F01"/>
    <w:rsid w:val="006C6EB7"/>
    <w:rsid w:val="006C725F"/>
    <w:rsid w:val="006C74F0"/>
    <w:rsid w:val="006C754D"/>
    <w:rsid w:val="006C7E2D"/>
    <w:rsid w:val="006D060C"/>
    <w:rsid w:val="006D08CC"/>
    <w:rsid w:val="006D0A25"/>
    <w:rsid w:val="006D1496"/>
    <w:rsid w:val="006D192D"/>
    <w:rsid w:val="006D1A6D"/>
    <w:rsid w:val="006D1F38"/>
    <w:rsid w:val="006D2765"/>
    <w:rsid w:val="006D309A"/>
    <w:rsid w:val="006D32BF"/>
    <w:rsid w:val="006D330C"/>
    <w:rsid w:val="006D3A94"/>
    <w:rsid w:val="006D4190"/>
    <w:rsid w:val="006D4538"/>
    <w:rsid w:val="006D45B7"/>
    <w:rsid w:val="006D4864"/>
    <w:rsid w:val="006D4F1A"/>
    <w:rsid w:val="006D539D"/>
    <w:rsid w:val="006D54C4"/>
    <w:rsid w:val="006D5ABD"/>
    <w:rsid w:val="006D5B8F"/>
    <w:rsid w:val="006D5BB3"/>
    <w:rsid w:val="006D5EC4"/>
    <w:rsid w:val="006D62EF"/>
    <w:rsid w:val="006D6318"/>
    <w:rsid w:val="006D6432"/>
    <w:rsid w:val="006D698D"/>
    <w:rsid w:val="006D6A9D"/>
    <w:rsid w:val="006D7C92"/>
    <w:rsid w:val="006E016A"/>
    <w:rsid w:val="006E0A22"/>
    <w:rsid w:val="006E0BE3"/>
    <w:rsid w:val="006E0FD9"/>
    <w:rsid w:val="006E13CB"/>
    <w:rsid w:val="006E22E2"/>
    <w:rsid w:val="006E25BC"/>
    <w:rsid w:val="006E2AA6"/>
    <w:rsid w:val="006E2FEE"/>
    <w:rsid w:val="006E33AA"/>
    <w:rsid w:val="006E4AC4"/>
    <w:rsid w:val="006E559F"/>
    <w:rsid w:val="006E5A05"/>
    <w:rsid w:val="006E5F44"/>
    <w:rsid w:val="006E60D0"/>
    <w:rsid w:val="006E6291"/>
    <w:rsid w:val="006E67BD"/>
    <w:rsid w:val="006E757E"/>
    <w:rsid w:val="006E779A"/>
    <w:rsid w:val="006E793D"/>
    <w:rsid w:val="006E7AD4"/>
    <w:rsid w:val="006F03B3"/>
    <w:rsid w:val="006F07CF"/>
    <w:rsid w:val="006F07FA"/>
    <w:rsid w:val="006F0B5E"/>
    <w:rsid w:val="006F13F2"/>
    <w:rsid w:val="006F1AFB"/>
    <w:rsid w:val="006F1B19"/>
    <w:rsid w:val="006F1BD8"/>
    <w:rsid w:val="006F2687"/>
    <w:rsid w:val="006F2FDF"/>
    <w:rsid w:val="006F31C3"/>
    <w:rsid w:val="006F33DC"/>
    <w:rsid w:val="006F440B"/>
    <w:rsid w:val="006F4D0D"/>
    <w:rsid w:val="006F5831"/>
    <w:rsid w:val="006F6132"/>
    <w:rsid w:val="006F6A60"/>
    <w:rsid w:val="00700406"/>
    <w:rsid w:val="007004DA"/>
    <w:rsid w:val="00700F98"/>
    <w:rsid w:val="007013B0"/>
    <w:rsid w:val="00701410"/>
    <w:rsid w:val="00701453"/>
    <w:rsid w:val="007014B8"/>
    <w:rsid w:val="00701569"/>
    <w:rsid w:val="007015E2"/>
    <w:rsid w:val="00701B99"/>
    <w:rsid w:val="00701BA6"/>
    <w:rsid w:val="00701DAB"/>
    <w:rsid w:val="00702A01"/>
    <w:rsid w:val="00702D4A"/>
    <w:rsid w:val="00703A04"/>
    <w:rsid w:val="00703DDD"/>
    <w:rsid w:val="00703E53"/>
    <w:rsid w:val="00703FEE"/>
    <w:rsid w:val="00704207"/>
    <w:rsid w:val="0070429D"/>
    <w:rsid w:val="0070461B"/>
    <w:rsid w:val="007056DB"/>
    <w:rsid w:val="00705851"/>
    <w:rsid w:val="00705C5A"/>
    <w:rsid w:val="00706504"/>
    <w:rsid w:val="00706568"/>
    <w:rsid w:val="007068D7"/>
    <w:rsid w:val="0070735C"/>
    <w:rsid w:val="0070775B"/>
    <w:rsid w:val="007077B0"/>
    <w:rsid w:val="00707F88"/>
    <w:rsid w:val="0071039E"/>
    <w:rsid w:val="007105BB"/>
    <w:rsid w:val="00710EC3"/>
    <w:rsid w:val="00711103"/>
    <w:rsid w:val="00711726"/>
    <w:rsid w:val="0071176F"/>
    <w:rsid w:val="00712432"/>
    <w:rsid w:val="00712566"/>
    <w:rsid w:val="007126D5"/>
    <w:rsid w:val="00712712"/>
    <w:rsid w:val="00712AF5"/>
    <w:rsid w:val="00712CAD"/>
    <w:rsid w:val="00712FAC"/>
    <w:rsid w:val="0071344B"/>
    <w:rsid w:val="0071379A"/>
    <w:rsid w:val="00713842"/>
    <w:rsid w:val="00713AC6"/>
    <w:rsid w:val="00713CE9"/>
    <w:rsid w:val="00713D12"/>
    <w:rsid w:val="0071407F"/>
    <w:rsid w:val="00714648"/>
    <w:rsid w:val="007157DC"/>
    <w:rsid w:val="00715BF3"/>
    <w:rsid w:val="00716586"/>
    <w:rsid w:val="007168BE"/>
    <w:rsid w:val="00716FC0"/>
    <w:rsid w:val="0071703F"/>
    <w:rsid w:val="00717696"/>
    <w:rsid w:val="00717838"/>
    <w:rsid w:val="00720E5A"/>
    <w:rsid w:val="00720ED7"/>
    <w:rsid w:val="007210D4"/>
    <w:rsid w:val="00721733"/>
    <w:rsid w:val="007218D4"/>
    <w:rsid w:val="007219A2"/>
    <w:rsid w:val="0072228C"/>
    <w:rsid w:val="00722374"/>
    <w:rsid w:val="00722F8F"/>
    <w:rsid w:val="00723E0C"/>
    <w:rsid w:val="00724914"/>
    <w:rsid w:val="00724A9D"/>
    <w:rsid w:val="00724BC9"/>
    <w:rsid w:val="00724DFA"/>
    <w:rsid w:val="00724E61"/>
    <w:rsid w:val="007250AA"/>
    <w:rsid w:val="0072547F"/>
    <w:rsid w:val="0072548B"/>
    <w:rsid w:val="007258BA"/>
    <w:rsid w:val="00725D9A"/>
    <w:rsid w:val="00725E72"/>
    <w:rsid w:val="007265EC"/>
    <w:rsid w:val="0072669B"/>
    <w:rsid w:val="007266C4"/>
    <w:rsid w:val="00726E58"/>
    <w:rsid w:val="0072769A"/>
    <w:rsid w:val="00727A4B"/>
    <w:rsid w:val="00727CD8"/>
    <w:rsid w:val="00727FA9"/>
    <w:rsid w:val="007309E2"/>
    <w:rsid w:val="007314B5"/>
    <w:rsid w:val="0073289E"/>
    <w:rsid w:val="0073297C"/>
    <w:rsid w:val="00732A05"/>
    <w:rsid w:val="00732C24"/>
    <w:rsid w:val="007335F7"/>
    <w:rsid w:val="00733787"/>
    <w:rsid w:val="00733829"/>
    <w:rsid w:val="00733B3E"/>
    <w:rsid w:val="00733C87"/>
    <w:rsid w:val="0073457D"/>
    <w:rsid w:val="0073470E"/>
    <w:rsid w:val="00734ECF"/>
    <w:rsid w:val="00735285"/>
    <w:rsid w:val="00736629"/>
    <w:rsid w:val="00737030"/>
    <w:rsid w:val="00737810"/>
    <w:rsid w:val="00737D68"/>
    <w:rsid w:val="007404AE"/>
    <w:rsid w:val="0074088E"/>
    <w:rsid w:val="00740DF3"/>
    <w:rsid w:val="007423C7"/>
    <w:rsid w:val="0074337D"/>
    <w:rsid w:val="00743403"/>
    <w:rsid w:val="00743532"/>
    <w:rsid w:val="007439AD"/>
    <w:rsid w:val="00743B9D"/>
    <w:rsid w:val="007446A4"/>
    <w:rsid w:val="00744E12"/>
    <w:rsid w:val="0074572F"/>
    <w:rsid w:val="00745C64"/>
    <w:rsid w:val="00746462"/>
    <w:rsid w:val="0074708C"/>
    <w:rsid w:val="00750076"/>
    <w:rsid w:val="00750EED"/>
    <w:rsid w:val="00751379"/>
    <w:rsid w:val="0075150D"/>
    <w:rsid w:val="00751522"/>
    <w:rsid w:val="00751DBD"/>
    <w:rsid w:val="007523BA"/>
    <w:rsid w:val="0075244C"/>
    <w:rsid w:val="0075265B"/>
    <w:rsid w:val="0075346B"/>
    <w:rsid w:val="0075383C"/>
    <w:rsid w:val="00753C59"/>
    <w:rsid w:val="007549D2"/>
    <w:rsid w:val="00754AAF"/>
    <w:rsid w:val="007557E6"/>
    <w:rsid w:val="00756510"/>
    <w:rsid w:val="007566C2"/>
    <w:rsid w:val="007569BF"/>
    <w:rsid w:val="00757332"/>
    <w:rsid w:val="00757B70"/>
    <w:rsid w:val="00757CCB"/>
    <w:rsid w:val="007606DE"/>
    <w:rsid w:val="00760828"/>
    <w:rsid w:val="00760AB0"/>
    <w:rsid w:val="00760FCA"/>
    <w:rsid w:val="00761058"/>
    <w:rsid w:val="007620B2"/>
    <w:rsid w:val="0076236C"/>
    <w:rsid w:val="0076273B"/>
    <w:rsid w:val="00762B9A"/>
    <w:rsid w:val="00762CE9"/>
    <w:rsid w:val="00762EC1"/>
    <w:rsid w:val="00762EC8"/>
    <w:rsid w:val="0076303F"/>
    <w:rsid w:val="00763239"/>
    <w:rsid w:val="007632FB"/>
    <w:rsid w:val="00763A19"/>
    <w:rsid w:val="00763CE0"/>
    <w:rsid w:val="007642FA"/>
    <w:rsid w:val="00764930"/>
    <w:rsid w:val="00764F14"/>
    <w:rsid w:val="0076546D"/>
    <w:rsid w:val="0076554E"/>
    <w:rsid w:val="0076669A"/>
    <w:rsid w:val="007667A0"/>
    <w:rsid w:val="007669AA"/>
    <w:rsid w:val="00766D11"/>
    <w:rsid w:val="00767322"/>
    <w:rsid w:val="007677FC"/>
    <w:rsid w:val="00767BEA"/>
    <w:rsid w:val="00767CE6"/>
    <w:rsid w:val="00767D9B"/>
    <w:rsid w:val="00770073"/>
    <w:rsid w:val="00770D4D"/>
    <w:rsid w:val="007710F4"/>
    <w:rsid w:val="007717F8"/>
    <w:rsid w:val="0077197F"/>
    <w:rsid w:val="007722D8"/>
    <w:rsid w:val="00772BB4"/>
    <w:rsid w:val="00772F17"/>
    <w:rsid w:val="00773283"/>
    <w:rsid w:val="0077384F"/>
    <w:rsid w:val="00773FA6"/>
    <w:rsid w:val="00774050"/>
    <w:rsid w:val="007741B7"/>
    <w:rsid w:val="007746DF"/>
    <w:rsid w:val="00774721"/>
    <w:rsid w:val="007747D9"/>
    <w:rsid w:val="00774997"/>
    <w:rsid w:val="00774F52"/>
    <w:rsid w:val="0077502B"/>
    <w:rsid w:val="00776244"/>
    <w:rsid w:val="0077634D"/>
    <w:rsid w:val="00776845"/>
    <w:rsid w:val="00776EB4"/>
    <w:rsid w:val="0077739A"/>
    <w:rsid w:val="0077756E"/>
    <w:rsid w:val="00777605"/>
    <w:rsid w:val="007776E8"/>
    <w:rsid w:val="007777D7"/>
    <w:rsid w:val="00777D87"/>
    <w:rsid w:val="00777DCA"/>
    <w:rsid w:val="0078036D"/>
    <w:rsid w:val="00780955"/>
    <w:rsid w:val="00780A61"/>
    <w:rsid w:val="00781370"/>
    <w:rsid w:val="0078139F"/>
    <w:rsid w:val="00781A49"/>
    <w:rsid w:val="00781CE4"/>
    <w:rsid w:val="00781FCD"/>
    <w:rsid w:val="00782297"/>
    <w:rsid w:val="0078271D"/>
    <w:rsid w:val="00782C8E"/>
    <w:rsid w:val="00784093"/>
    <w:rsid w:val="00784234"/>
    <w:rsid w:val="0078460B"/>
    <w:rsid w:val="007848B1"/>
    <w:rsid w:val="00784C65"/>
    <w:rsid w:val="007851FA"/>
    <w:rsid w:val="00785B4E"/>
    <w:rsid w:val="00785C04"/>
    <w:rsid w:val="00785D29"/>
    <w:rsid w:val="00785F17"/>
    <w:rsid w:val="0078678C"/>
    <w:rsid w:val="007868AF"/>
    <w:rsid w:val="00786CD1"/>
    <w:rsid w:val="00787288"/>
    <w:rsid w:val="007873CF"/>
    <w:rsid w:val="00787AA7"/>
    <w:rsid w:val="00787DE8"/>
    <w:rsid w:val="00787DE9"/>
    <w:rsid w:val="0079117A"/>
    <w:rsid w:val="00791B56"/>
    <w:rsid w:val="00791DD9"/>
    <w:rsid w:val="00791E15"/>
    <w:rsid w:val="00791F21"/>
    <w:rsid w:val="00792FAF"/>
    <w:rsid w:val="007936CB"/>
    <w:rsid w:val="00793A5C"/>
    <w:rsid w:val="00793DB4"/>
    <w:rsid w:val="00793E9C"/>
    <w:rsid w:val="00793F3B"/>
    <w:rsid w:val="00794008"/>
    <w:rsid w:val="007942FE"/>
    <w:rsid w:val="0079493C"/>
    <w:rsid w:val="00794ACF"/>
    <w:rsid w:val="00794BF3"/>
    <w:rsid w:val="00794F42"/>
    <w:rsid w:val="00794FC6"/>
    <w:rsid w:val="0079589C"/>
    <w:rsid w:val="0079596F"/>
    <w:rsid w:val="00795EC6"/>
    <w:rsid w:val="007961B5"/>
    <w:rsid w:val="0079730A"/>
    <w:rsid w:val="00797680"/>
    <w:rsid w:val="0079771F"/>
    <w:rsid w:val="007A09D9"/>
    <w:rsid w:val="007A0DBD"/>
    <w:rsid w:val="007A0EB7"/>
    <w:rsid w:val="007A0F3E"/>
    <w:rsid w:val="007A10BF"/>
    <w:rsid w:val="007A130A"/>
    <w:rsid w:val="007A1418"/>
    <w:rsid w:val="007A1527"/>
    <w:rsid w:val="007A188A"/>
    <w:rsid w:val="007A2EEB"/>
    <w:rsid w:val="007A34D4"/>
    <w:rsid w:val="007A3734"/>
    <w:rsid w:val="007A487D"/>
    <w:rsid w:val="007A4EFF"/>
    <w:rsid w:val="007A50D9"/>
    <w:rsid w:val="007A52CF"/>
    <w:rsid w:val="007A53CE"/>
    <w:rsid w:val="007A5DAE"/>
    <w:rsid w:val="007A60E5"/>
    <w:rsid w:val="007A6579"/>
    <w:rsid w:val="007A6584"/>
    <w:rsid w:val="007A6B4D"/>
    <w:rsid w:val="007A7110"/>
    <w:rsid w:val="007A740B"/>
    <w:rsid w:val="007A763A"/>
    <w:rsid w:val="007A7884"/>
    <w:rsid w:val="007A79ED"/>
    <w:rsid w:val="007A7A67"/>
    <w:rsid w:val="007A7CBE"/>
    <w:rsid w:val="007A7DC0"/>
    <w:rsid w:val="007B029F"/>
    <w:rsid w:val="007B045B"/>
    <w:rsid w:val="007B0BAC"/>
    <w:rsid w:val="007B0C45"/>
    <w:rsid w:val="007B1152"/>
    <w:rsid w:val="007B17CB"/>
    <w:rsid w:val="007B1A8B"/>
    <w:rsid w:val="007B2296"/>
    <w:rsid w:val="007B34E9"/>
    <w:rsid w:val="007B404A"/>
    <w:rsid w:val="007B48B8"/>
    <w:rsid w:val="007B4F40"/>
    <w:rsid w:val="007B5745"/>
    <w:rsid w:val="007B5783"/>
    <w:rsid w:val="007B59C5"/>
    <w:rsid w:val="007B640C"/>
    <w:rsid w:val="007B66B4"/>
    <w:rsid w:val="007B70BF"/>
    <w:rsid w:val="007B7493"/>
    <w:rsid w:val="007B78D1"/>
    <w:rsid w:val="007C04B9"/>
    <w:rsid w:val="007C05B6"/>
    <w:rsid w:val="007C0615"/>
    <w:rsid w:val="007C0BF7"/>
    <w:rsid w:val="007C0E42"/>
    <w:rsid w:val="007C0E6F"/>
    <w:rsid w:val="007C10AE"/>
    <w:rsid w:val="007C129B"/>
    <w:rsid w:val="007C131D"/>
    <w:rsid w:val="007C1511"/>
    <w:rsid w:val="007C155E"/>
    <w:rsid w:val="007C15A5"/>
    <w:rsid w:val="007C1AA3"/>
    <w:rsid w:val="007C1BF7"/>
    <w:rsid w:val="007C1C0D"/>
    <w:rsid w:val="007C27EA"/>
    <w:rsid w:val="007C2995"/>
    <w:rsid w:val="007C3373"/>
    <w:rsid w:val="007C396C"/>
    <w:rsid w:val="007C3C00"/>
    <w:rsid w:val="007C408C"/>
    <w:rsid w:val="007C4BAB"/>
    <w:rsid w:val="007C4C95"/>
    <w:rsid w:val="007C501E"/>
    <w:rsid w:val="007C50EF"/>
    <w:rsid w:val="007C596A"/>
    <w:rsid w:val="007C5C11"/>
    <w:rsid w:val="007C6769"/>
    <w:rsid w:val="007C6C16"/>
    <w:rsid w:val="007C6CFD"/>
    <w:rsid w:val="007C6D8F"/>
    <w:rsid w:val="007C6E1F"/>
    <w:rsid w:val="007C7076"/>
    <w:rsid w:val="007C71E5"/>
    <w:rsid w:val="007C7558"/>
    <w:rsid w:val="007D03A8"/>
    <w:rsid w:val="007D06F3"/>
    <w:rsid w:val="007D0B98"/>
    <w:rsid w:val="007D1150"/>
    <w:rsid w:val="007D149A"/>
    <w:rsid w:val="007D1973"/>
    <w:rsid w:val="007D1C3E"/>
    <w:rsid w:val="007D2ACC"/>
    <w:rsid w:val="007D2BE5"/>
    <w:rsid w:val="007D3AE8"/>
    <w:rsid w:val="007D3F52"/>
    <w:rsid w:val="007D4386"/>
    <w:rsid w:val="007D482D"/>
    <w:rsid w:val="007D5476"/>
    <w:rsid w:val="007D58D1"/>
    <w:rsid w:val="007D5A94"/>
    <w:rsid w:val="007D62E3"/>
    <w:rsid w:val="007D6642"/>
    <w:rsid w:val="007D676C"/>
    <w:rsid w:val="007D682B"/>
    <w:rsid w:val="007D6DD9"/>
    <w:rsid w:val="007D702E"/>
    <w:rsid w:val="007D7246"/>
    <w:rsid w:val="007D78D8"/>
    <w:rsid w:val="007D7F02"/>
    <w:rsid w:val="007D7F3B"/>
    <w:rsid w:val="007D7F90"/>
    <w:rsid w:val="007E01C2"/>
    <w:rsid w:val="007E0246"/>
    <w:rsid w:val="007E075B"/>
    <w:rsid w:val="007E08FA"/>
    <w:rsid w:val="007E0B4D"/>
    <w:rsid w:val="007E1022"/>
    <w:rsid w:val="007E1D55"/>
    <w:rsid w:val="007E274A"/>
    <w:rsid w:val="007E277C"/>
    <w:rsid w:val="007E280C"/>
    <w:rsid w:val="007E2A72"/>
    <w:rsid w:val="007E2F03"/>
    <w:rsid w:val="007E3233"/>
    <w:rsid w:val="007E3C7B"/>
    <w:rsid w:val="007E3C9C"/>
    <w:rsid w:val="007E3E90"/>
    <w:rsid w:val="007E4EB2"/>
    <w:rsid w:val="007E4FF6"/>
    <w:rsid w:val="007E55E9"/>
    <w:rsid w:val="007E59B3"/>
    <w:rsid w:val="007E5A93"/>
    <w:rsid w:val="007E5E31"/>
    <w:rsid w:val="007E671E"/>
    <w:rsid w:val="007E722E"/>
    <w:rsid w:val="007E72D0"/>
    <w:rsid w:val="007E7427"/>
    <w:rsid w:val="007E786B"/>
    <w:rsid w:val="007E798B"/>
    <w:rsid w:val="007F0059"/>
    <w:rsid w:val="007F00D6"/>
    <w:rsid w:val="007F0F7A"/>
    <w:rsid w:val="007F138E"/>
    <w:rsid w:val="007F1604"/>
    <w:rsid w:val="007F1631"/>
    <w:rsid w:val="007F17F9"/>
    <w:rsid w:val="007F1807"/>
    <w:rsid w:val="007F1A3A"/>
    <w:rsid w:val="007F1BC3"/>
    <w:rsid w:val="007F21DB"/>
    <w:rsid w:val="007F23D3"/>
    <w:rsid w:val="007F2781"/>
    <w:rsid w:val="007F291D"/>
    <w:rsid w:val="007F2BCB"/>
    <w:rsid w:val="007F2DA2"/>
    <w:rsid w:val="007F5618"/>
    <w:rsid w:val="007F56B1"/>
    <w:rsid w:val="007F56B8"/>
    <w:rsid w:val="007F5FF1"/>
    <w:rsid w:val="007F620D"/>
    <w:rsid w:val="007F64AD"/>
    <w:rsid w:val="007F655A"/>
    <w:rsid w:val="007F67DD"/>
    <w:rsid w:val="007F68AB"/>
    <w:rsid w:val="007F692E"/>
    <w:rsid w:val="007F7741"/>
    <w:rsid w:val="007F7777"/>
    <w:rsid w:val="007F7B52"/>
    <w:rsid w:val="007F7FD6"/>
    <w:rsid w:val="00800572"/>
    <w:rsid w:val="0080102C"/>
    <w:rsid w:val="00801486"/>
    <w:rsid w:val="00801DDD"/>
    <w:rsid w:val="008022A6"/>
    <w:rsid w:val="008032C4"/>
    <w:rsid w:val="0080352D"/>
    <w:rsid w:val="00803CB7"/>
    <w:rsid w:val="00804845"/>
    <w:rsid w:val="00804944"/>
    <w:rsid w:val="00804953"/>
    <w:rsid w:val="00804E7E"/>
    <w:rsid w:val="008059D7"/>
    <w:rsid w:val="008063EC"/>
    <w:rsid w:val="00806A61"/>
    <w:rsid w:val="00806AE5"/>
    <w:rsid w:val="00806FAF"/>
    <w:rsid w:val="00807531"/>
    <w:rsid w:val="00807A86"/>
    <w:rsid w:val="00807C3E"/>
    <w:rsid w:val="0081011C"/>
    <w:rsid w:val="0081027D"/>
    <w:rsid w:val="00810398"/>
    <w:rsid w:val="00810724"/>
    <w:rsid w:val="008107F3"/>
    <w:rsid w:val="00810E4A"/>
    <w:rsid w:val="0081100F"/>
    <w:rsid w:val="008110FC"/>
    <w:rsid w:val="008115DF"/>
    <w:rsid w:val="00811B12"/>
    <w:rsid w:val="00812AEB"/>
    <w:rsid w:val="00812E5C"/>
    <w:rsid w:val="008131AA"/>
    <w:rsid w:val="008138E3"/>
    <w:rsid w:val="00813F65"/>
    <w:rsid w:val="008145C6"/>
    <w:rsid w:val="008152B4"/>
    <w:rsid w:val="00815BA8"/>
    <w:rsid w:val="00816208"/>
    <w:rsid w:val="008169DE"/>
    <w:rsid w:val="00816BB9"/>
    <w:rsid w:val="00816D10"/>
    <w:rsid w:val="008170D1"/>
    <w:rsid w:val="00817613"/>
    <w:rsid w:val="008179F9"/>
    <w:rsid w:val="00820AF5"/>
    <w:rsid w:val="00821347"/>
    <w:rsid w:val="008216FC"/>
    <w:rsid w:val="00821C4D"/>
    <w:rsid w:val="00821FD4"/>
    <w:rsid w:val="00822849"/>
    <w:rsid w:val="00822AE8"/>
    <w:rsid w:val="00823030"/>
    <w:rsid w:val="008235BF"/>
    <w:rsid w:val="0082381F"/>
    <w:rsid w:val="008238EA"/>
    <w:rsid w:val="00823CB0"/>
    <w:rsid w:val="008247B0"/>
    <w:rsid w:val="00825AE9"/>
    <w:rsid w:val="00826156"/>
    <w:rsid w:val="00826B03"/>
    <w:rsid w:val="00826B9F"/>
    <w:rsid w:val="00826DC4"/>
    <w:rsid w:val="0082715B"/>
    <w:rsid w:val="00827A59"/>
    <w:rsid w:val="00830172"/>
    <w:rsid w:val="008305E3"/>
    <w:rsid w:val="00830AAF"/>
    <w:rsid w:val="00830D24"/>
    <w:rsid w:val="008315D7"/>
    <w:rsid w:val="008316DD"/>
    <w:rsid w:val="0083196C"/>
    <w:rsid w:val="00831FBA"/>
    <w:rsid w:val="00832501"/>
    <w:rsid w:val="008326B8"/>
    <w:rsid w:val="00832A67"/>
    <w:rsid w:val="00832A71"/>
    <w:rsid w:val="00832AB7"/>
    <w:rsid w:val="00833CD2"/>
    <w:rsid w:val="00833FEB"/>
    <w:rsid w:val="008340AF"/>
    <w:rsid w:val="008341F3"/>
    <w:rsid w:val="0083450C"/>
    <w:rsid w:val="008345C3"/>
    <w:rsid w:val="008346D6"/>
    <w:rsid w:val="0083472B"/>
    <w:rsid w:val="0083492D"/>
    <w:rsid w:val="00835101"/>
    <w:rsid w:val="00835163"/>
    <w:rsid w:val="008352E2"/>
    <w:rsid w:val="008354CF"/>
    <w:rsid w:val="008359DF"/>
    <w:rsid w:val="0083666B"/>
    <w:rsid w:val="00837215"/>
    <w:rsid w:val="00837304"/>
    <w:rsid w:val="008374F5"/>
    <w:rsid w:val="00837A88"/>
    <w:rsid w:val="008401F3"/>
    <w:rsid w:val="008403CF"/>
    <w:rsid w:val="008412BF"/>
    <w:rsid w:val="00841570"/>
    <w:rsid w:val="00841F46"/>
    <w:rsid w:val="00842348"/>
    <w:rsid w:val="008428F7"/>
    <w:rsid w:val="00842A9C"/>
    <w:rsid w:val="0084369A"/>
    <w:rsid w:val="00843A03"/>
    <w:rsid w:val="00843D52"/>
    <w:rsid w:val="00843D8D"/>
    <w:rsid w:val="00844240"/>
    <w:rsid w:val="00844AF6"/>
    <w:rsid w:val="00844CEE"/>
    <w:rsid w:val="00845003"/>
    <w:rsid w:val="00845030"/>
    <w:rsid w:val="00845185"/>
    <w:rsid w:val="00845296"/>
    <w:rsid w:val="008453AB"/>
    <w:rsid w:val="00845815"/>
    <w:rsid w:val="0084588A"/>
    <w:rsid w:val="00845C08"/>
    <w:rsid w:val="00845E1B"/>
    <w:rsid w:val="00845E23"/>
    <w:rsid w:val="00845F78"/>
    <w:rsid w:val="00846548"/>
    <w:rsid w:val="00846C35"/>
    <w:rsid w:val="00846D9D"/>
    <w:rsid w:val="00846F86"/>
    <w:rsid w:val="0084716A"/>
    <w:rsid w:val="0084736B"/>
    <w:rsid w:val="008473F7"/>
    <w:rsid w:val="0084774C"/>
    <w:rsid w:val="008477F9"/>
    <w:rsid w:val="00847998"/>
    <w:rsid w:val="008479CB"/>
    <w:rsid w:val="00847F2E"/>
    <w:rsid w:val="00850C51"/>
    <w:rsid w:val="00850D65"/>
    <w:rsid w:val="00850D99"/>
    <w:rsid w:val="008513D9"/>
    <w:rsid w:val="00851416"/>
    <w:rsid w:val="00851567"/>
    <w:rsid w:val="008526EA"/>
    <w:rsid w:val="0085277D"/>
    <w:rsid w:val="00852B30"/>
    <w:rsid w:val="00852CE5"/>
    <w:rsid w:val="00852FB6"/>
    <w:rsid w:val="00853088"/>
    <w:rsid w:val="00853851"/>
    <w:rsid w:val="008538C1"/>
    <w:rsid w:val="00855460"/>
    <w:rsid w:val="00855859"/>
    <w:rsid w:val="00855E1A"/>
    <w:rsid w:val="00857115"/>
    <w:rsid w:val="008574C7"/>
    <w:rsid w:val="00857E5F"/>
    <w:rsid w:val="008609BF"/>
    <w:rsid w:val="00860BC0"/>
    <w:rsid w:val="008611BC"/>
    <w:rsid w:val="008617A9"/>
    <w:rsid w:val="008628CC"/>
    <w:rsid w:val="00862B70"/>
    <w:rsid w:val="00862E95"/>
    <w:rsid w:val="00863414"/>
    <w:rsid w:val="00864757"/>
    <w:rsid w:val="0086483A"/>
    <w:rsid w:val="008648E6"/>
    <w:rsid w:val="00864AA2"/>
    <w:rsid w:val="008652AD"/>
    <w:rsid w:val="00866968"/>
    <w:rsid w:val="00867C4C"/>
    <w:rsid w:val="00867D60"/>
    <w:rsid w:val="00867DE3"/>
    <w:rsid w:val="008707DD"/>
    <w:rsid w:val="008713CC"/>
    <w:rsid w:val="00871494"/>
    <w:rsid w:val="00871A1F"/>
    <w:rsid w:val="00872609"/>
    <w:rsid w:val="00872FCC"/>
    <w:rsid w:val="00873383"/>
    <w:rsid w:val="00873D79"/>
    <w:rsid w:val="0087425B"/>
    <w:rsid w:val="008743A6"/>
    <w:rsid w:val="00874CE0"/>
    <w:rsid w:val="008760AF"/>
    <w:rsid w:val="0087677E"/>
    <w:rsid w:val="008778D8"/>
    <w:rsid w:val="00877FAC"/>
    <w:rsid w:val="0088012E"/>
    <w:rsid w:val="0088045B"/>
    <w:rsid w:val="00880662"/>
    <w:rsid w:val="00880B42"/>
    <w:rsid w:val="00880F22"/>
    <w:rsid w:val="008811D8"/>
    <w:rsid w:val="0088132C"/>
    <w:rsid w:val="008814C5"/>
    <w:rsid w:val="00881653"/>
    <w:rsid w:val="0088168B"/>
    <w:rsid w:val="008816EC"/>
    <w:rsid w:val="00881DC1"/>
    <w:rsid w:val="00883E5F"/>
    <w:rsid w:val="00883F42"/>
    <w:rsid w:val="00884A8C"/>
    <w:rsid w:val="00884AF8"/>
    <w:rsid w:val="00884CC8"/>
    <w:rsid w:val="00885112"/>
    <w:rsid w:val="008853F6"/>
    <w:rsid w:val="00885453"/>
    <w:rsid w:val="00885865"/>
    <w:rsid w:val="00885C0D"/>
    <w:rsid w:val="00885CA0"/>
    <w:rsid w:val="00886073"/>
    <w:rsid w:val="008867E9"/>
    <w:rsid w:val="008870D8"/>
    <w:rsid w:val="008876D8"/>
    <w:rsid w:val="00887905"/>
    <w:rsid w:val="00887CF2"/>
    <w:rsid w:val="008900E6"/>
    <w:rsid w:val="0089011C"/>
    <w:rsid w:val="00890FBB"/>
    <w:rsid w:val="00891538"/>
    <w:rsid w:val="00891B4C"/>
    <w:rsid w:val="00891EA9"/>
    <w:rsid w:val="00891EBC"/>
    <w:rsid w:val="00892016"/>
    <w:rsid w:val="00892326"/>
    <w:rsid w:val="008923ED"/>
    <w:rsid w:val="008928D7"/>
    <w:rsid w:val="008930C3"/>
    <w:rsid w:val="008936E5"/>
    <w:rsid w:val="00893A18"/>
    <w:rsid w:val="00893A24"/>
    <w:rsid w:val="00893DDB"/>
    <w:rsid w:val="00894210"/>
    <w:rsid w:val="0089458D"/>
    <w:rsid w:val="00894D20"/>
    <w:rsid w:val="008954BE"/>
    <w:rsid w:val="0089574F"/>
    <w:rsid w:val="00895C02"/>
    <w:rsid w:val="00895F68"/>
    <w:rsid w:val="00896587"/>
    <w:rsid w:val="00896A51"/>
    <w:rsid w:val="00896C87"/>
    <w:rsid w:val="00896DB9"/>
    <w:rsid w:val="00897E0C"/>
    <w:rsid w:val="00897EBF"/>
    <w:rsid w:val="008A0C8A"/>
    <w:rsid w:val="008A0E20"/>
    <w:rsid w:val="008A130F"/>
    <w:rsid w:val="008A18D0"/>
    <w:rsid w:val="008A1DD4"/>
    <w:rsid w:val="008A2051"/>
    <w:rsid w:val="008A2A25"/>
    <w:rsid w:val="008A30D4"/>
    <w:rsid w:val="008A317C"/>
    <w:rsid w:val="008A3795"/>
    <w:rsid w:val="008A3E60"/>
    <w:rsid w:val="008A3E94"/>
    <w:rsid w:val="008A419C"/>
    <w:rsid w:val="008A43C6"/>
    <w:rsid w:val="008A4F7D"/>
    <w:rsid w:val="008A53F7"/>
    <w:rsid w:val="008A59AD"/>
    <w:rsid w:val="008A5C70"/>
    <w:rsid w:val="008A65BD"/>
    <w:rsid w:val="008A670E"/>
    <w:rsid w:val="008A6D0E"/>
    <w:rsid w:val="008A6EA0"/>
    <w:rsid w:val="008A7535"/>
    <w:rsid w:val="008A761B"/>
    <w:rsid w:val="008A77C6"/>
    <w:rsid w:val="008A7D6F"/>
    <w:rsid w:val="008B025B"/>
    <w:rsid w:val="008B05E3"/>
    <w:rsid w:val="008B0F34"/>
    <w:rsid w:val="008B2390"/>
    <w:rsid w:val="008B2940"/>
    <w:rsid w:val="008B2B76"/>
    <w:rsid w:val="008B2C47"/>
    <w:rsid w:val="008B2CC9"/>
    <w:rsid w:val="008B36BD"/>
    <w:rsid w:val="008B377D"/>
    <w:rsid w:val="008B39E0"/>
    <w:rsid w:val="008B5258"/>
    <w:rsid w:val="008B580B"/>
    <w:rsid w:val="008B64FC"/>
    <w:rsid w:val="008B6D8B"/>
    <w:rsid w:val="008B6F06"/>
    <w:rsid w:val="008B7084"/>
    <w:rsid w:val="008B7465"/>
    <w:rsid w:val="008B753F"/>
    <w:rsid w:val="008B7FB8"/>
    <w:rsid w:val="008C00F8"/>
    <w:rsid w:val="008C01BA"/>
    <w:rsid w:val="008C01FF"/>
    <w:rsid w:val="008C021B"/>
    <w:rsid w:val="008C094A"/>
    <w:rsid w:val="008C0BAE"/>
    <w:rsid w:val="008C0BD8"/>
    <w:rsid w:val="008C0FA3"/>
    <w:rsid w:val="008C1822"/>
    <w:rsid w:val="008C1866"/>
    <w:rsid w:val="008C1E6D"/>
    <w:rsid w:val="008C1FD9"/>
    <w:rsid w:val="008C240C"/>
    <w:rsid w:val="008C25C9"/>
    <w:rsid w:val="008C25DA"/>
    <w:rsid w:val="008C2771"/>
    <w:rsid w:val="008C2823"/>
    <w:rsid w:val="008C289D"/>
    <w:rsid w:val="008C2AA5"/>
    <w:rsid w:val="008C310E"/>
    <w:rsid w:val="008C3995"/>
    <w:rsid w:val="008C3A36"/>
    <w:rsid w:val="008C3C43"/>
    <w:rsid w:val="008C4657"/>
    <w:rsid w:val="008C4AD5"/>
    <w:rsid w:val="008C4C84"/>
    <w:rsid w:val="008C5A45"/>
    <w:rsid w:val="008C6CEF"/>
    <w:rsid w:val="008C6E25"/>
    <w:rsid w:val="008C730D"/>
    <w:rsid w:val="008C762A"/>
    <w:rsid w:val="008C7B2F"/>
    <w:rsid w:val="008D093C"/>
    <w:rsid w:val="008D158A"/>
    <w:rsid w:val="008D187A"/>
    <w:rsid w:val="008D1BED"/>
    <w:rsid w:val="008D2038"/>
    <w:rsid w:val="008D2989"/>
    <w:rsid w:val="008D29A3"/>
    <w:rsid w:val="008D33DE"/>
    <w:rsid w:val="008D376E"/>
    <w:rsid w:val="008D38DC"/>
    <w:rsid w:val="008D39C0"/>
    <w:rsid w:val="008D3DC7"/>
    <w:rsid w:val="008D3F91"/>
    <w:rsid w:val="008D40FE"/>
    <w:rsid w:val="008D4A45"/>
    <w:rsid w:val="008D4B10"/>
    <w:rsid w:val="008D4FA6"/>
    <w:rsid w:val="008D5429"/>
    <w:rsid w:val="008D5906"/>
    <w:rsid w:val="008D5AA1"/>
    <w:rsid w:val="008D6479"/>
    <w:rsid w:val="008D6C44"/>
    <w:rsid w:val="008D702C"/>
    <w:rsid w:val="008E0012"/>
    <w:rsid w:val="008E034A"/>
    <w:rsid w:val="008E060F"/>
    <w:rsid w:val="008E070A"/>
    <w:rsid w:val="008E0A27"/>
    <w:rsid w:val="008E144A"/>
    <w:rsid w:val="008E159C"/>
    <w:rsid w:val="008E1A99"/>
    <w:rsid w:val="008E27A1"/>
    <w:rsid w:val="008E356A"/>
    <w:rsid w:val="008E376C"/>
    <w:rsid w:val="008E3AB9"/>
    <w:rsid w:val="008E3CAA"/>
    <w:rsid w:val="008E4A72"/>
    <w:rsid w:val="008E4DA9"/>
    <w:rsid w:val="008E50B8"/>
    <w:rsid w:val="008E53E6"/>
    <w:rsid w:val="008E5446"/>
    <w:rsid w:val="008E5586"/>
    <w:rsid w:val="008E5C94"/>
    <w:rsid w:val="008E5F37"/>
    <w:rsid w:val="008E6D2A"/>
    <w:rsid w:val="008E6D46"/>
    <w:rsid w:val="008E7F9F"/>
    <w:rsid w:val="008F01E7"/>
    <w:rsid w:val="008F05EF"/>
    <w:rsid w:val="008F0698"/>
    <w:rsid w:val="008F0EFE"/>
    <w:rsid w:val="008F0FED"/>
    <w:rsid w:val="008F16AF"/>
    <w:rsid w:val="008F1DDB"/>
    <w:rsid w:val="008F23AB"/>
    <w:rsid w:val="008F3062"/>
    <w:rsid w:val="008F3284"/>
    <w:rsid w:val="008F3552"/>
    <w:rsid w:val="008F38AC"/>
    <w:rsid w:val="008F427A"/>
    <w:rsid w:val="008F4412"/>
    <w:rsid w:val="008F4A59"/>
    <w:rsid w:val="008F5A8B"/>
    <w:rsid w:val="008F5AA3"/>
    <w:rsid w:val="008F5B78"/>
    <w:rsid w:val="008F6377"/>
    <w:rsid w:val="008F703E"/>
    <w:rsid w:val="008F735C"/>
    <w:rsid w:val="008F774C"/>
    <w:rsid w:val="00900265"/>
    <w:rsid w:val="00900339"/>
    <w:rsid w:val="0090038D"/>
    <w:rsid w:val="00900CE4"/>
    <w:rsid w:val="009013D4"/>
    <w:rsid w:val="00901739"/>
    <w:rsid w:val="00901A3F"/>
    <w:rsid w:val="00901B18"/>
    <w:rsid w:val="00901D3D"/>
    <w:rsid w:val="00901E60"/>
    <w:rsid w:val="0090267C"/>
    <w:rsid w:val="00902EE7"/>
    <w:rsid w:val="009035D3"/>
    <w:rsid w:val="009035D8"/>
    <w:rsid w:val="00903773"/>
    <w:rsid w:val="00903CD3"/>
    <w:rsid w:val="00903D69"/>
    <w:rsid w:val="00903F0C"/>
    <w:rsid w:val="00904240"/>
    <w:rsid w:val="0090475F"/>
    <w:rsid w:val="0090496E"/>
    <w:rsid w:val="00904D86"/>
    <w:rsid w:val="00905AC7"/>
    <w:rsid w:val="00905B35"/>
    <w:rsid w:val="00905EE1"/>
    <w:rsid w:val="009064A4"/>
    <w:rsid w:val="0090709F"/>
    <w:rsid w:val="009070BB"/>
    <w:rsid w:val="00907213"/>
    <w:rsid w:val="009072F0"/>
    <w:rsid w:val="0090767E"/>
    <w:rsid w:val="009100F9"/>
    <w:rsid w:val="0091015E"/>
    <w:rsid w:val="009102BA"/>
    <w:rsid w:val="0091266D"/>
    <w:rsid w:val="00912A10"/>
    <w:rsid w:val="00912B60"/>
    <w:rsid w:val="00912C05"/>
    <w:rsid w:val="0091307E"/>
    <w:rsid w:val="009131A6"/>
    <w:rsid w:val="00913408"/>
    <w:rsid w:val="00913418"/>
    <w:rsid w:val="0091356E"/>
    <w:rsid w:val="00913680"/>
    <w:rsid w:val="00913692"/>
    <w:rsid w:val="00913B63"/>
    <w:rsid w:val="00913DC4"/>
    <w:rsid w:val="00913F20"/>
    <w:rsid w:val="009145E2"/>
    <w:rsid w:val="00914B75"/>
    <w:rsid w:val="00914C10"/>
    <w:rsid w:val="00914E34"/>
    <w:rsid w:val="009157E6"/>
    <w:rsid w:val="00915C7C"/>
    <w:rsid w:val="009160F9"/>
    <w:rsid w:val="00916590"/>
    <w:rsid w:val="009167F7"/>
    <w:rsid w:val="00916927"/>
    <w:rsid w:val="00916FEC"/>
    <w:rsid w:val="00917340"/>
    <w:rsid w:val="00917A8F"/>
    <w:rsid w:val="00917B7E"/>
    <w:rsid w:val="00917BAB"/>
    <w:rsid w:val="00920018"/>
    <w:rsid w:val="0092018D"/>
    <w:rsid w:val="00920406"/>
    <w:rsid w:val="0092064A"/>
    <w:rsid w:val="0092069C"/>
    <w:rsid w:val="00920780"/>
    <w:rsid w:val="00920EB2"/>
    <w:rsid w:val="00921703"/>
    <w:rsid w:val="00921FED"/>
    <w:rsid w:val="009220BD"/>
    <w:rsid w:val="009222BF"/>
    <w:rsid w:val="009222DF"/>
    <w:rsid w:val="00922528"/>
    <w:rsid w:val="00922726"/>
    <w:rsid w:val="00923DF1"/>
    <w:rsid w:val="00923F10"/>
    <w:rsid w:val="00923FA0"/>
    <w:rsid w:val="00924598"/>
    <w:rsid w:val="00924A34"/>
    <w:rsid w:val="00924CAA"/>
    <w:rsid w:val="00925EB9"/>
    <w:rsid w:val="00926FAF"/>
    <w:rsid w:val="009277A1"/>
    <w:rsid w:val="00927E02"/>
    <w:rsid w:val="009305B5"/>
    <w:rsid w:val="0093061A"/>
    <w:rsid w:val="00930ACD"/>
    <w:rsid w:val="00930CAC"/>
    <w:rsid w:val="00930DD1"/>
    <w:rsid w:val="00930FEF"/>
    <w:rsid w:val="00931765"/>
    <w:rsid w:val="0093187B"/>
    <w:rsid w:val="00932762"/>
    <w:rsid w:val="00933557"/>
    <w:rsid w:val="009337B7"/>
    <w:rsid w:val="00933C74"/>
    <w:rsid w:val="00934397"/>
    <w:rsid w:val="0093479A"/>
    <w:rsid w:val="009349FD"/>
    <w:rsid w:val="00934E00"/>
    <w:rsid w:val="009354C8"/>
    <w:rsid w:val="00935C5B"/>
    <w:rsid w:val="0093622E"/>
    <w:rsid w:val="00936970"/>
    <w:rsid w:val="00937CCB"/>
    <w:rsid w:val="00940DE1"/>
    <w:rsid w:val="00941028"/>
    <w:rsid w:val="00941112"/>
    <w:rsid w:val="009420E9"/>
    <w:rsid w:val="00942C09"/>
    <w:rsid w:val="009433AD"/>
    <w:rsid w:val="0094365A"/>
    <w:rsid w:val="009441C7"/>
    <w:rsid w:val="009443A5"/>
    <w:rsid w:val="0094486C"/>
    <w:rsid w:val="00944988"/>
    <w:rsid w:val="00947145"/>
    <w:rsid w:val="00947EF5"/>
    <w:rsid w:val="009505A2"/>
    <w:rsid w:val="009509FB"/>
    <w:rsid w:val="00950D57"/>
    <w:rsid w:val="009531F8"/>
    <w:rsid w:val="0095364D"/>
    <w:rsid w:val="0095382C"/>
    <w:rsid w:val="00953F4C"/>
    <w:rsid w:val="0095424B"/>
    <w:rsid w:val="00954423"/>
    <w:rsid w:val="00954695"/>
    <w:rsid w:val="00955124"/>
    <w:rsid w:val="00955F2D"/>
    <w:rsid w:val="009565E7"/>
    <w:rsid w:val="00957DFD"/>
    <w:rsid w:val="00960199"/>
    <w:rsid w:val="0096107A"/>
    <w:rsid w:val="00961098"/>
    <w:rsid w:val="00961DD0"/>
    <w:rsid w:val="009622C8"/>
    <w:rsid w:val="00962397"/>
    <w:rsid w:val="00962F58"/>
    <w:rsid w:val="0096384F"/>
    <w:rsid w:val="009645A9"/>
    <w:rsid w:val="00964667"/>
    <w:rsid w:val="009649BF"/>
    <w:rsid w:val="00964EB4"/>
    <w:rsid w:val="00965353"/>
    <w:rsid w:val="0096626D"/>
    <w:rsid w:val="009664D2"/>
    <w:rsid w:val="009665BD"/>
    <w:rsid w:val="00966850"/>
    <w:rsid w:val="009669C6"/>
    <w:rsid w:val="00966B4D"/>
    <w:rsid w:val="00967047"/>
    <w:rsid w:val="0096773D"/>
    <w:rsid w:val="009701AB"/>
    <w:rsid w:val="00970398"/>
    <w:rsid w:val="00970538"/>
    <w:rsid w:val="00970567"/>
    <w:rsid w:val="009706DA"/>
    <w:rsid w:val="009713A0"/>
    <w:rsid w:val="009713E9"/>
    <w:rsid w:val="00971D49"/>
    <w:rsid w:val="0097214A"/>
    <w:rsid w:val="00972252"/>
    <w:rsid w:val="00972379"/>
    <w:rsid w:val="009727D6"/>
    <w:rsid w:val="00972BAB"/>
    <w:rsid w:val="00972FBC"/>
    <w:rsid w:val="009730F7"/>
    <w:rsid w:val="009733D4"/>
    <w:rsid w:val="00973475"/>
    <w:rsid w:val="00973B28"/>
    <w:rsid w:val="00974447"/>
    <w:rsid w:val="00974B9B"/>
    <w:rsid w:val="00974C49"/>
    <w:rsid w:val="00974D4C"/>
    <w:rsid w:val="009756B7"/>
    <w:rsid w:val="00975AAD"/>
    <w:rsid w:val="00975F54"/>
    <w:rsid w:val="00975FF2"/>
    <w:rsid w:val="00976239"/>
    <w:rsid w:val="009762A7"/>
    <w:rsid w:val="00976377"/>
    <w:rsid w:val="009764C0"/>
    <w:rsid w:val="00976ADF"/>
    <w:rsid w:val="00976FF6"/>
    <w:rsid w:val="0097740B"/>
    <w:rsid w:val="0097796D"/>
    <w:rsid w:val="0098087F"/>
    <w:rsid w:val="009815C2"/>
    <w:rsid w:val="00981737"/>
    <w:rsid w:val="0098182B"/>
    <w:rsid w:val="00981976"/>
    <w:rsid w:val="00981F7F"/>
    <w:rsid w:val="00982120"/>
    <w:rsid w:val="009826EE"/>
    <w:rsid w:val="0098275F"/>
    <w:rsid w:val="00982823"/>
    <w:rsid w:val="00982B29"/>
    <w:rsid w:val="009846CC"/>
    <w:rsid w:val="00984D40"/>
    <w:rsid w:val="0098528B"/>
    <w:rsid w:val="00985766"/>
    <w:rsid w:val="0098588D"/>
    <w:rsid w:val="00985C42"/>
    <w:rsid w:val="0098637D"/>
    <w:rsid w:val="009864E3"/>
    <w:rsid w:val="0098668B"/>
    <w:rsid w:val="00986E4A"/>
    <w:rsid w:val="00986EAE"/>
    <w:rsid w:val="00986F34"/>
    <w:rsid w:val="009871A9"/>
    <w:rsid w:val="00987585"/>
    <w:rsid w:val="009878F1"/>
    <w:rsid w:val="0099043B"/>
    <w:rsid w:val="00990514"/>
    <w:rsid w:val="0099075D"/>
    <w:rsid w:val="0099091A"/>
    <w:rsid w:val="00991419"/>
    <w:rsid w:val="0099146A"/>
    <w:rsid w:val="00991510"/>
    <w:rsid w:val="00991880"/>
    <w:rsid w:val="00991C9A"/>
    <w:rsid w:val="0099239B"/>
    <w:rsid w:val="009928FD"/>
    <w:rsid w:val="0099331F"/>
    <w:rsid w:val="00993F34"/>
    <w:rsid w:val="009940D3"/>
    <w:rsid w:val="0099443D"/>
    <w:rsid w:val="00994A4C"/>
    <w:rsid w:val="00995401"/>
    <w:rsid w:val="0099540E"/>
    <w:rsid w:val="0099558C"/>
    <w:rsid w:val="00996183"/>
    <w:rsid w:val="0099633E"/>
    <w:rsid w:val="009963C7"/>
    <w:rsid w:val="00996E79"/>
    <w:rsid w:val="009972A7"/>
    <w:rsid w:val="0099736E"/>
    <w:rsid w:val="009979AD"/>
    <w:rsid w:val="00997B08"/>
    <w:rsid w:val="00997CF0"/>
    <w:rsid w:val="00997F89"/>
    <w:rsid w:val="009A0FAC"/>
    <w:rsid w:val="009A1A93"/>
    <w:rsid w:val="009A26F4"/>
    <w:rsid w:val="009A3198"/>
    <w:rsid w:val="009A3853"/>
    <w:rsid w:val="009A3CF3"/>
    <w:rsid w:val="009A3DEE"/>
    <w:rsid w:val="009A4024"/>
    <w:rsid w:val="009A411D"/>
    <w:rsid w:val="009A431F"/>
    <w:rsid w:val="009A4C5F"/>
    <w:rsid w:val="009A4C89"/>
    <w:rsid w:val="009A4F9D"/>
    <w:rsid w:val="009A51D6"/>
    <w:rsid w:val="009A54A3"/>
    <w:rsid w:val="009A55EF"/>
    <w:rsid w:val="009A60AB"/>
    <w:rsid w:val="009A66A9"/>
    <w:rsid w:val="009A6974"/>
    <w:rsid w:val="009A709D"/>
    <w:rsid w:val="009A75FA"/>
    <w:rsid w:val="009A7C50"/>
    <w:rsid w:val="009B0094"/>
    <w:rsid w:val="009B01C1"/>
    <w:rsid w:val="009B089A"/>
    <w:rsid w:val="009B0A22"/>
    <w:rsid w:val="009B0D26"/>
    <w:rsid w:val="009B0E92"/>
    <w:rsid w:val="009B1308"/>
    <w:rsid w:val="009B2191"/>
    <w:rsid w:val="009B323B"/>
    <w:rsid w:val="009B3A18"/>
    <w:rsid w:val="009B5687"/>
    <w:rsid w:val="009B5698"/>
    <w:rsid w:val="009B590D"/>
    <w:rsid w:val="009B59FD"/>
    <w:rsid w:val="009B5C80"/>
    <w:rsid w:val="009B5FE6"/>
    <w:rsid w:val="009B72A6"/>
    <w:rsid w:val="009B76A0"/>
    <w:rsid w:val="009B7AC9"/>
    <w:rsid w:val="009C02A3"/>
    <w:rsid w:val="009C118D"/>
    <w:rsid w:val="009C12F2"/>
    <w:rsid w:val="009C1404"/>
    <w:rsid w:val="009C1655"/>
    <w:rsid w:val="009C1817"/>
    <w:rsid w:val="009C1923"/>
    <w:rsid w:val="009C1A76"/>
    <w:rsid w:val="009C1BF9"/>
    <w:rsid w:val="009C1D66"/>
    <w:rsid w:val="009C1EFD"/>
    <w:rsid w:val="009C2317"/>
    <w:rsid w:val="009C2A51"/>
    <w:rsid w:val="009C301C"/>
    <w:rsid w:val="009C3042"/>
    <w:rsid w:val="009C3B42"/>
    <w:rsid w:val="009C409C"/>
    <w:rsid w:val="009C4598"/>
    <w:rsid w:val="009C4E9B"/>
    <w:rsid w:val="009C52A5"/>
    <w:rsid w:val="009C5C27"/>
    <w:rsid w:val="009C5EF2"/>
    <w:rsid w:val="009C5EFE"/>
    <w:rsid w:val="009C66FB"/>
    <w:rsid w:val="009C68A1"/>
    <w:rsid w:val="009C6947"/>
    <w:rsid w:val="009C6C71"/>
    <w:rsid w:val="009C70BE"/>
    <w:rsid w:val="009C7B8D"/>
    <w:rsid w:val="009D016E"/>
    <w:rsid w:val="009D01B4"/>
    <w:rsid w:val="009D11B8"/>
    <w:rsid w:val="009D153E"/>
    <w:rsid w:val="009D15B4"/>
    <w:rsid w:val="009D1FEA"/>
    <w:rsid w:val="009D22C7"/>
    <w:rsid w:val="009D2844"/>
    <w:rsid w:val="009D2B9C"/>
    <w:rsid w:val="009D2E98"/>
    <w:rsid w:val="009D344F"/>
    <w:rsid w:val="009D37E2"/>
    <w:rsid w:val="009D47E9"/>
    <w:rsid w:val="009D4EDD"/>
    <w:rsid w:val="009D5114"/>
    <w:rsid w:val="009D53FB"/>
    <w:rsid w:val="009D5489"/>
    <w:rsid w:val="009D5AC2"/>
    <w:rsid w:val="009D610D"/>
    <w:rsid w:val="009D61DA"/>
    <w:rsid w:val="009D669E"/>
    <w:rsid w:val="009D66D7"/>
    <w:rsid w:val="009D6AE9"/>
    <w:rsid w:val="009D6DBA"/>
    <w:rsid w:val="009D6F6A"/>
    <w:rsid w:val="009D7650"/>
    <w:rsid w:val="009D7BDD"/>
    <w:rsid w:val="009D7E64"/>
    <w:rsid w:val="009E05C7"/>
    <w:rsid w:val="009E073C"/>
    <w:rsid w:val="009E07B1"/>
    <w:rsid w:val="009E0C81"/>
    <w:rsid w:val="009E10A3"/>
    <w:rsid w:val="009E1344"/>
    <w:rsid w:val="009E200C"/>
    <w:rsid w:val="009E2344"/>
    <w:rsid w:val="009E2389"/>
    <w:rsid w:val="009E3146"/>
    <w:rsid w:val="009E345D"/>
    <w:rsid w:val="009E3D50"/>
    <w:rsid w:val="009E3DDC"/>
    <w:rsid w:val="009E3E16"/>
    <w:rsid w:val="009E45B8"/>
    <w:rsid w:val="009E4939"/>
    <w:rsid w:val="009E53F5"/>
    <w:rsid w:val="009E6254"/>
    <w:rsid w:val="009E68E4"/>
    <w:rsid w:val="009E6F81"/>
    <w:rsid w:val="009E6F91"/>
    <w:rsid w:val="009E74AE"/>
    <w:rsid w:val="009E763F"/>
    <w:rsid w:val="009F0370"/>
    <w:rsid w:val="009F0464"/>
    <w:rsid w:val="009F04CE"/>
    <w:rsid w:val="009F0F38"/>
    <w:rsid w:val="009F179A"/>
    <w:rsid w:val="009F1D9B"/>
    <w:rsid w:val="009F2166"/>
    <w:rsid w:val="009F2368"/>
    <w:rsid w:val="009F27D5"/>
    <w:rsid w:val="009F3131"/>
    <w:rsid w:val="009F325F"/>
    <w:rsid w:val="009F39F6"/>
    <w:rsid w:val="009F3F60"/>
    <w:rsid w:val="009F437F"/>
    <w:rsid w:val="009F456C"/>
    <w:rsid w:val="009F4A90"/>
    <w:rsid w:val="009F4CA2"/>
    <w:rsid w:val="009F4E68"/>
    <w:rsid w:val="009F5002"/>
    <w:rsid w:val="009F55BA"/>
    <w:rsid w:val="009F61FF"/>
    <w:rsid w:val="009F6288"/>
    <w:rsid w:val="009F632E"/>
    <w:rsid w:val="009F6A05"/>
    <w:rsid w:val="009F6A3F"/>
    <w:rsid w:val="009F7570"/>
    <w:rsid w:val="009F7889"/>
    <w:rsid w:val="009F7B23"/>
    <w:rsid w:val="009F7BAA"/>
    <w:rsid w:val="009F7CAB"/>
    <w:rsid w:val="009F7D45"/>
    <w:rsid w:val="009F7D6D"/>
    <w:rsid w:val="009F7DC5"/>
    <w:rsid w:val="009F7EA3"/>
    <w:rsid w:val="00A0029E"/>
    <w:rsid w:val="00A00F6F"/>
    <w:rsid w:val="00A022FD"/>
    <w:rsid w:val="00A025CB"/>
    <w:rsid w:val="00A027AC"/>
    <w:rsid w:val="00A027F9"/>
    <w:rsid w:val="00A02C2B"/>
    <w:rsid w:val="00A0341F"/>
    <w:rsid w:val="00A03C31"/>
    <w:rsid w:val="00A044FF"/>
    <w:rsid w:val="00A04860"/>
    <w:rsid w:val="00A04D28"/>
    <w:rsid w:val="00A05786"/>
    <w:rsid w:val="00A05A79"/>
    <w:rsid w:val="00A05E08"/>
    <w:rsid w:val="00A061CB"/>
    <w:rsid w:val="00A061D0"/>
    <w:rsid w:val="00A06280"/>
    <w:rsid w:val="00A06438"/>
    <w:rsid w:val="00A064C2"/>
    <w:rsid w:val="00A06C16"/>
    <w:rsid w:val="00A06D1F"/>
    <w:rsid w:val="00A06DA4"/>
    <w:rsid w:val="00A07BA4"/>
    <w:rsid w:val="00A07E55"/>
    <w:rsid w:val="00A106CA"/>
    <w:rsid w:val="00A117A6"/>
    <w:rsid w:val="00A11B10"/>
    <w:rsid w:val="00A11D14"/>
    <w:rsid w:val="00A11EA9"/>
    <w:rsid w:val="00A137E9"/>
    <w:rsid w:val="00A138D7"/>
    <w:rsid w:val="00A13B0A"/>
    <w:rsid w:val="00A13CA4"/>
    <w:rsid w:val="00A13E2C"/>
    <w:rsid w:val="00A13EA1"/>
    <w:rsid w:val="00A13F29"/>
    <w:rsid w:val="00A14516"/>
    <w:rsid w:val="00A14641"/>
    <w:rsid w:val="00A14673"/>
    <w:rsid w:val="00A14A3B"/>
    <w:rsid w:val="00A15087"/>
    <w:rsid w:val="00A15460"/>
    <w:rsid w:val="00A159C6"/>
    <w:rsid w:val="00A15D2A"/>
    <w:rsid w:val="00A16302"/>
    <w:rsid w:val="00A16603"/>
    <w:rsid w:val="00A167BF"/>
    <w:rsid w:val="00A16BFA"/>
    <w:rsid w:val="00A16E7B"/>
    <w:rsid w:val="00A16EAE"/>
    <w:rsid w:val="00A1747D"/>
    <w:rsid w:val="00A17594"/>
    <w:rsid w:val="00A1762A"/>
    <w:rsid w:val="00A179CF"/>
    <w:rsid w:val="00A17B33"/>
    <w:rsid w:val="00A17BF5"/>
    <w:rsid w:val="00A204DE"/>
    <w:rsid w:val="00A211DA"/>
    <w:rsid w:val="00A21367"/>
    <w:rsid w:val="00A21682"/>
    <w:rsid w:val="00A217C9"/>
    <w:rsid w:val="00A218B1"/>
    <w:rsid w:val="00A21B7B"/>
    <w:rsid w:val="00A21BC6"/>
    <w:rsid w:val="00A2217A"/>
    <w:rsid w:val="00A22C4B"/>
    <w:rsid w:val="00A22E7F"/>
    <w:rsid w:val="00A22F03"/>
    <w:rsid w:val="00A238F4"/>
    <w:rsid w:val="00A23DC3"/>
    <w:rsid w:val="00A2412A"/>
    <w:rsid w:val="00A241F2"/>
    <w:rsid w:val="00A2542D"/>
    <w:rsid w:val="00A2561F"/>
    <w:rsid w:val="00A26138"/>
    <w:rsid w:val="00A266FB"/>
    <w:rsid w:val="00A27603"/>
    <w:rsid w:val="00A276C1"/>
    <w:rsid w:val="00A27AAA"/>
    <w:rsid w:val="00A27BC4"/>
    <w:rsid w:val="00A27CEF"/>
    <w:rsid w:val="00A27DD3"/>
    <w:rsid w:val="00A30C77"/>
    <w:rsid w:val="00A31505"/>
    <w:rsid w:val="00A32DE4"/>
    <w:rsid w:val="00A34087"/>
    <w:rsid w:val="00A34318"/>
    <w:rsid w:val="00A34972"/>
    <w:rsid w:val="00A35B7B"/>
    <w:rsid w:val="00A3690F"/>
    <w:rsid w:val="00A36970"/>
    <w:rsid w:val="00A36C8D"/>
    <w:rsid w:val="00A36DA1"/>
    <w:rsid w:val="00A373DF"/>
    <w:rsid w:val="00A37829"/>
    <w:rsid w:val="00A401F8"/>
    <w:rsid w:val="00A40B43"/>
    <w:rsid w:val="00A4128C"/>
    <w:rsid w:val="00A4142D"/>
    <w:rsid w:val="00A41AB3"/>
    <w:rsid w:val="00A41AFB"/>
    <w:rsid w:val="00A41BCE"/>
    <w:rsid w:val="00A41FC7"/>
    <w:rsid w:val="00A420CA"/>
    <w:rsid w:val="00A423FB"/>
    <w:rsid w:val="00A425D8"/>
    <w:rsid w:val="00A42BB2"/>
    <w:rsid w:val="00A42DEA"/>
    <w:rsid w:val="00A42E8E"/>
    <w:rsid w:val="00A42EA2"/>
    <w:rsid w:val="00A437C0"/>
    <w:rsid w:val="00A43F7F"/>
    <w:rsid w:val="00A43F96"/>
    <w:rsid w:val="00A44332"/>
    <w:rsid w:val="00A4437B"/>
    <w:rsid w:val="00A44D95"/>
    <w:rsid w:val="00A44DA0"/>
    <w:rsid w:val="00A45A01"/>
    <w:rsid w:val="00A45EAC"/>
    <w:rsid w:val="00A4649C"/>
    <w:rsid w:val="00A46CEF"/>
    <w:rsid w:val="00A46DEE"/>
    <w:rsid w:val="00A471FF"/>
    <w:rsid w:val="00A47E4D"/>
    <w:rsid w:val="00A5038B"/>
    <w:rsid w:val="00A50D53"/>
    <w:rsid w:val="00A50DB9"/>
    <w:rsid w:val="00A50DEA"/>
    <w:rsid w:val="00A5102B"/>
    <w:rsid w:val="00A51047"/>
    <w:rsid w:val="00A51195"/>
    <w:rsid w:val="00A512D6"/>
    <w:rsid w:val="00A51930"/>
    <w:rsid w:val="00A51BCC"/>
    <w:rsid w:val="00A51C56"/>
    <w:rsid w:val="00A51CE3"/>
    <w:rsid w:val="00A51FDC"/>
    <w:rsid w:val="00A5203C"/>
    <w:rsid w:val="00A523A7"/>
    <w:rsid w:val="00A5261F"/>
    <w:rsid w:val="00A5311D"/>
    <w:rsid w:val="00A53352"/>
    <w:rsid w:val="00A538F8"/>
    <w:rsid w:val="00A54003"/>
    <w:rsid w:val="00A54542"/>
    <w:rsid w:val="00A54782"/>
    <w:rsid w:val="00A550B2"/>
    <w:rsid w:val="00A555F9"/>
    <w:rsid w:val="00A55E25"/>
    <w:rsid w:val="00A56E34"/>
    <w:rsid w:val="00A5708E"/>
    <w:rsid w:val="00A573E6"/>
    <w:rsid w:val="00A57494"/>
    <w:rsid w:val="00A574A6"/>
    <w:rsid w:val="00A57532"/>
    <w:rsid w:val="00A57C71"/>
    <w:rsid w:val="00A57E23"/>
    <w:rsid w:val="00A57F8D"/>
    <w:rsid w:val="00A600A9"/>
    <w:rsid w:val="00A6186D"/>
    <w:rsid w:val="00A61B42"/>
    <w:rsid w:val="00A61CB6"/>
    <w:rsid w:val="00A62D5E"/>
    <w:rsid w:val="00A635A0"/>
    <w:rsid w:val="00A63A77"/>
    <w:rsid w:val="00A63D95"/>
    <w:rsid w:val="00A642F5"/>
    <w:rsid w:val="00A64ED8"/>
    <w:rsid w:val="00A65B99"/>
    <w:rsid w:val="00A65BF5"/>
    <w:rsid w:val="00A66D36"/>
    <w:rsid w:val="00A67094"/>
    <w:rsid w:val="00A67512"/>
    <w:rsid w:val="00A6767C"/>
    <w:rsid w:val="00A67AC5"/>
    <w:rsid w:val="00A67D25"/>
    <w:rsid w:val="00A67EA9"/>
    <w:rsid w:val="00A70629"/>
    <w:rsid w:val="00A706C9"/>
    <w:rsid w:val="00A70714"/>
    <w:rsid w:val="00A7071E"/>
    <w:rsid w:val="00A70982"/>
    <w:rsid w:val="00A70F44"/>
    <w:rsid w:val="00A7105D"/>
    <w:rsid w:val="00A710A5"/>
    <w:rsid w:val="00A71258"/>
    <w:rsid w:val="00A7127E"/>
    <w:rsid w:val="00A714AE"/>
    <w:rsid w:val="00A71B58"/>
    <w:rsid w:val="00A7205D"/>
    <w:rsid w:val="00A72B83"/>
    <w:rsid w:val="00A72FB4"/>
    <w:rsid w:val="00A732B5"/>
    <w:rsid w:val="00A73E41"/>
    <w:rsid w:val="00A74137"/>
    <w:rsid w:val="00A7427E"/>
    <w:rsid w:val="00A75784"/>
    <w:rsid w:val="00A75953"/>
    <w:rsid w:val="00A762BC"/>
    <w:rsid w:val="00A772FE"/>
    <w:rsid w:val="00A77D56"/>
    <w:rsid w:val="00A80D08"/>
    <w:rsid w:val="00A8141B"/>
    <w:rsid w:val="00A81545"/>
    <w:rsid w:val="00A825D6"/>
    <w:rsid w:val="00A82F78"/>
    <w:rsid w:val="00A83147"/>
    <w:rsid w:val="00A836BD"/>
    <w:rsid w:val="00A836DB"/>
    <w:rsid w:val="00A84356"/>
    <w:rsid w:val="00A84428"/>
    <w:rsid w:val="00A8459F"/>
    <w:rsid w:val="00A84A77"/>
    <w:rsid w:val="00A84BF7"/>
    <w:rsid w:val="00A863E4"/>
    <w:rsid w:val="00A86614"/>
    <w:rsid w:val="00A8709B"/>
    <w:rsid w:val="00A870B1"/>
    <w:rsid w:val="00A87AF0"/>
    <w:rsid w:val="00A87B3B"/>
    <w:rsid w:val="00A87EA9"/>
    <w:rsid w:val="00A90448"/>
    <w:rsid w:val="00A9046B"/>
    <w:rsid w:val="00A90A89"/>
    <w:rsid w:val="00A90AB0"/>
    <w:rsid w:val="00A90BA8"/>
    <w:rsid w:val="00A90C0D"/>
    <w:rsid w:val="00A90D44"/>
    <w:rsid w:val="00A912E0"/>
    <w:rsid w:val="00A913FB"/>
    <w:rsid w:val="00A92148"/>
    <w:rsid w:val="00A9253A"/>
    <w:rsid w:val="00A9356B"/>
    <w:rsid w:val="00A93CC0"/>
    <w:rsid w:val="00A93F01"/>
    <w:rsid w:val="00A94077"/>
    <w:rsid w:val="00A952A1"/>
    <w:rsid w:val="00A954D1"/>
    <w:rsid w:val="00A955E6"/>
    <w:rsid w:val="00A95B26"/>
    <w:rsid w:val="00A96132"/>
    <w:rsid w:val="00A963C1"/>
    <w:rsid w:val="00A964B6"/>
    <w:rsid w:val="00A9698E"/>
    <w:rsid w:val="00A9746B"/>
    <w:rsid w:val="00A97AAF"/>
    <w:rsid w:val="00A97AEC"/>
    <w:rsid w:val="00A97E52"/>
    <w:rsid w:val="00AA103E"/>
    <w:rsid w:val="00AA12EE"/>
    <w:rsid w:val="00AA15A7"/>
    <w:rsid w:val="00AA16AF"/>
    <w:rsid w:val="00AA25DC"/>
    <w:rsid w:val="00AA2669"/>
    <w:rsid w:val="00AA2E16"/>
    <w:rsid w:val="00AA4252"/>
    <w:rsid w:val="00AA4647"/>
    <w:rsid w:val="00AA4B1B"/>
    <w:rsid w:val="00AA4C00"/>
    <w:rsid w:val="00AA4C29"/>
    <w:rsid w:val="00AA4C5E"/>
    <w:rsid w:val="00AA4CDF"/>
    <w:rsid w:val="00AA4F93"/>
    <w:rsid w:val="00AA5023"/>
    <w:rsid w:val="00AA546B"/>
    <w:rsid w:val="00AA5484"/>
    <w:rsid w:val="00AA5650"/>
    <w:rsid w:val="00AA57BA"/>
    <w:rsid w:val="00AA5D88"/>
    <w:rsid w:val="00AA60CF"/>
    <w:rsid w:val="00AA6103"/>
    <w:rsid w:val="00AA6484"/>
    <w:rsid w:val="00AA6ADB"/>
    <w:rsid w:val="00AA6B01"/>
    <w:rsid w:val="00AA6B75"/>
    <w:rsid w:val="00AA6EF3"/>
    <w:rsid w:val="00AA71FC"/>
    <w:rsid w:val="00AA73E0"/>
    <w:rsid w:val="00AA7792"/>
    <w:rsid w:val="00AA7A0C"/>
    <w:rsid w:val="00AB012D"/>
    <w:rsid w:val="00AB0612"/>
    <w:rsid w:val="00AB0883"/>
    <w:rsid w:val="00AB0894"/>
    <w:rsid w:val="00AB0A4F"/>
    <w:rsid w:val="00AB0E23"/>
    <w:rsid w:val="00AB13AD"/>
    <w:rsid w:val="00AB2A05"/>
    <w:rsid w:val="00AB31D5"/>
    <w:rsid w:val="00AB36E1"/>
    <w:rsid w:val="00AB425C"/>
    <w:rsid w:val="00AB4323"/>
    <w:rsid w:val="00AB4A35"/>
    <w:rsid w:val="00AB4EFC"/>
    <w:rsid w:val="00AB517C"/>
    <w:rsid w:val="00AB56E6"/>
    <w:rsid w:val="00AB57CA"/>
    <w:rsid w:val="00AB5A12"/>
    <w:rsid w:val="00AB6027"/>
    <w:rsid w:val="00AB62CF"/>
    <w:rsid w:val="00AB63CB"/>
    <w:rsid w:val="00AB66D6"/>
    <w:rsid w:val="00AB707B"/>
    <w:rsid w:val="00AB71DC"/>
    <w:rsid w:val="00AB75C8"/>
    <w:rsid w:val="00AB7627"/>
    <w:rsid w:val="00AB79F0"/>
    <w:rsid w:val="00AB7D74"/>
    <w:rsid w:val="00AC03CE"/>
    <w:rsid w:val="00AC0821"/>
    <w:rsid w:val="00AC08B1"/>
    <w:rsid w:val="00AC1242"/>
    <w:rsid w:val="00AC15F8"/>
    <w:rsid w:val="00AC1B36"/>
    <w:rsid w:val="00AC21C7"/>
    <w:rsid w:val="00AC2430"/>
    <w:rsid w:val="00AC2972"/>
    <w:rsid w:val="00AC2CB8"/>
    <w:rsid w:val="00AC2EEE"/>
    <w:rsid w:val="00AC3763"/>
    <w:rsid w:val="00AC3C09"/>
    <w:rsid w:val="00AC429B"/>
    <w:rsid w:val="00AC4375"/>
    <w:rsid w:val="00AC43B9"/>
    <w:rsid w:val="00AC47AA"/>
    <w:rsid w:val="00AC4A24"/>
    <w:rsid w:val="00AC5272"/>
    <w:rsid w:val="00AC52B8"/>
    <w:rsid w:val="00AC5449"/>
    <w:rsid w:val="00AC5763"/>
    <w:rsid w:val="00AC5769"/>
    <w:rsid w:val="00AC68A6"/>
    <w:rsid w:val="00AC6D8D"/>
    <w:rsid w:val="00AC72F3"/>
    <w:rsid w:val="00AC73C3"/>
    <w:rsid w:val="00AC7418"/>
    <w:rsid w:val="00AC77EC"/>
    <w:rsid w:val="00AC7924"/>
    <w:rsid w:val="00AC7F64"/>
    <w:rsid w:val="00AD0226"/>
    <w:rsid w:val="00AD024B"/>
    <w:rsid w:val="00AD037B"/>
    <w:rsid w:val="00AD0394"/>
    <w:rsid w:val="00AD0485"/>
    <w:rsid w:val="00AD0FE5"/>
    <w:rsid w:val="00AD1206"/>
    <w:rsid w:val="00AD1224"/>
    <w:rsid w:val="00AD127E"/>
    <w:rsid w:val="00AD2368"/>
    <w:rsid w:val="00AD39BD"/>
    <w:rsid w:val="00AD3B2E"/>
    <w:rsid w:val="00AD3FDD"/>
    <w:rsid w:val="00AD42DD"/>
    <w:rsid w:val="00AD4700"/>
    <w:rsid w:val="00AD4D35"/>
    <w:rsid w:val="00AD4EFA"/>
    <w:rsid w:val="00AD5002"/>
    <w:rsid w:val="00AD5159"/>
    <w:rsid w:val="00AD5B90"/>
    <w:rsid w:val="00AD5DA2"/>
    <w:rsid w:val="00AD62DD"/>
    <w:rsid w:val="00AD66F0"/>
    <w:rsid w:val="00AD6FA9"/>
    <w:rsid w:val="00AD7676"/>
    <w:rsid w:val="00AD7933"/>
    <w:rsid w:val="00AD7DEC"/>
    <w:rsid w:val="00AE074C"/>
    <w:rsid w:val="00AE1604"/>
    <w:rsid w:val="00AE167A"/>
    <w:rsid w:val="00AE1D4A"/>
    <w:rsid w:val="00AE23A5"/>
    <w:rsid w:val="00AE2573"/>
    <w:rsid w:val="00AE266B"/>
    <w:rsid w:val="00AE2B3B"/>
    <w:rsid w:val="00AE2F09"/>
    <w:rsid w:val="00AE2F45"/>
    <w:rsid w:val="00AE3299"/>
    <w:rsid w:val="00AE3CBC"/>
    <w:rsid w:val="00AE3FA1"/>
    <w:rsid w:val="00AE3FAD"/>
    <w:rsid w:val="00AE3FFD"/>
    <w:rsid w:val="00AE41A0"/>
    <w:rsid w:val="00AE48B4"/>
    <w:rsid w:val="00AE51C2"/>
    <w:rsid w:val="00AE5B16"/>
    <w:rsid w:val="00AE5CDC"/>
    <w:rsid w:val="00AE5EC5"/>
    <w:rsid w:val="00AE6293"/>
    <w:rsid w:val="00AE69AA"/>
    <w:rsid w:val="00AE7D4E"/>
    <w:rsid w:val="00AF03F6"/>
    <w:rsid w:val="00AF0542"/>
    <w:rsid w:val="00AF2006"/>
    <w:rsid w:val="00AF2499"/>
    <w:rsid w:val="00AF264A"/>
    <w:rsid w:val="00AF2698"/>
    <w:rsid w:val="00AF35C1"/>
    <w:rsid w:val="00AF39EE"/>
    <w:rsid w:val="00AF3F0A"/>
    <w:rsid w:val="00AF4FD6"/>
    <w:rsid w:val="00AF5339"/>
    <w:rsid w:val="00AF55E8"/>
    <w:rsid w:val="00AF5C3E"/>
    <w:rsid w:val="00AF64DB"/>
    <w:rsid w:val="00AF659C"/>
    <w:rsid w:val="00AF6BA4"/>
    <w:rsid w:val="00B01340"/>
    <w:rsid w:val="00B0135F"/>
    <w:rsid w:val="00B014E6"/>
    <w:rsid w:val="00B02735"/>
    <w:rsid w:val="00B02B0D"/>
    <w:rsid w:val="00B02DC5"/>
    <w:rsid w:val="00B03AC3"/>
    <w:rsid w:val="00B03C28"/>
    <w:rsid w:val="00B041DE"/>
    <w:rsid w:val="00B04360"/>
    <w:rsid w:val="00B04C78"/>
    <w:rsid w:val="00B04D2E"/>
    <w:rsid w:val="00B05649"/>
    <w:rsid w:val="00B05E6F"/>
    <w:rsid w:val="00B06DF1"/>
    <w:rsid w:val="00B0760A"/>
    <w:rsid w:val="00B07633"/>
    <w:rsid w:val="00B07D38"/>
    <w:rsid w:val="00B109DE"/>
    <w:rsid w:val="00B10B8F"/>
    <w:rsid w:val="00B11632"/>
    <w:rsid w:val="00B11C90"/>
    <w:rsid w:val="00B1207C"/>
    <w:rsid w:val="00B12590"/>
    <w:rsid w:val="00B12BE4"/>
    <w:rsid w:val="00B14473"/>
    <w:rsid w:val="00B14760"/>
    <w:rsid w:val="00B147EA"/>
    <w:rsid w:val="00B148D5"/>
    <w:rsid w:val="00B15521"/>
    <w:rsid w:val="00B156EE"/>
    <w:rsid w:val="00B15AA4"/>
    <w:rsid w:val="00B15FA5"/>
    <w:rsid w:val="00B16A6E"/>
    <w:rsid w:val="00B16E86"/>
    <w:rsid w:val="00B16ED2"/>
    <w:rsid w:val="00B170B0"/>
    <w:rsid w:val="00B175B1"/>
    <w:rsid w:val="00B17968"/>
    <w:rsid w:val="00B209F0"/>
    <w:rsid w:val="00B20F1A"/>
    <w:rsid w:val="00B20FBF"/>
    <w:rsid w:val="00B21386"/>
    <w:rsid w:val="00B21C16"/>
    <w:rsid w:val="00B220A7"/>
    <w:rsid w:val="00B22496"/>
    <w:rsid w:val="00B22655"/>
    <w:rsid w:val="00B22721"/>
    <w:rsid w:val="00B22B93"/>
    <w:rsid w:val="00B23721"/>
    <w:rsid w:val="00B23E8D"/>
    <w:rsid w:val="00B2427C"/>
    <w:rsid w:val="00B2486E"/>
    <w:rsid w:val="00B24AC5"/>
    <w:rsid w:val="00B24E87"/>
    <w:rsid w:val="00B25546"/>
    <w:rsid w:val="00B259FC"/>
    <w:rsid w:val="00B25C39"/>
    <w:rsid w:val="00B27252"/>
    <w:rsid w:val="00B275FC"/>
    <w:rsid w:val="00B300E5"/>
    <w:rsid w:val="00B30444"/>
    <w:rsid w:val="00B306F6"/>
    <w:rsid w:val="00B3103D"/>
    <w:rsid w:val="00B3117B"/>
    <w:rsid w:val="00B31C60"/>
    <w:rsid w:val="00B31F98"/>
    <w:rsid w:val="00B3209A"/>
    <w:rsid w:val="00B32ABB"/>
    <w:rsid w:val="00B330F8"/>
    <w:rsid w:val="00B33CB0"/>
    <w:rsid w:val="00B341A5"/>
    <w:rsid w:val="00B34E07"/>
    <w:rsid w:val="00B352D3"/>
    <w:rsid w:val="00B35388"/>
    <w:rsid w:val="00B35DEA"/>
    <w:rsid w:val="00B36128"/>
    <w:rsid w:val="00B36461"/>
    <w:rsid w:val="00B364ED"/>
    <w:rsid w:val="00B3662D"/>
    <w:rsid w:val="00B3666B"/>
    <w:rsid w:val="00B369FC"/>
    <w:rsid w:val="00B36C68"/>
    <w:rsid w:val="00B373DA"/>
    <w:rsid w:val="00B3743E"/>
    <w:rsid w:val="00B3763D"/>
    <w:rsid w:val="00B37871"/>
    <w:rsid w:val="00B37B7A"/>
    <w:rsid w:val="00B4004D"/>
    <w:rsid w:val="00B402BA"/>
    <w:rsid w:val="00B403BE"/>
    <w:rsid w:val="00B40913"/>
    <w:rsid w:val="00B40B18"/>
    <w:rsid w:val="00B411B7"/>
    <w:rsid w:val="00B41EE9"/>
    <w:rsid w:val="00B421B9"/>
    <w:rsid w:val="00B42680"/>
    <w:rsid w:val="00B42A20"/>
    <w:rsid w:val="00B42FB1"/>
    <w:rsid w:val="00B43069"/>
    <w:rsid w:val="00B430DF"/>
    <w:rsid w:val="00B43232"/>
    <w:rsid w:val="00B436B6"/>
    <w:rsid w:val="00B437F5"/>
    <w:rsid w:val="00B4425A"/>
    <w:rsid w:val="00B44502"/>
    <w:rsid w:val="00B448D2"/>
    <w:rsid w:val="00B44948"/>
    <w:rsid w:val="00B4555A"/>
    <w:rsid w:val="00B45720"/>
    <w:rsid w:val="00B45A60"/>
    <w:rsid w:val="00B45C88"/>
    <w:rsid w:val="00B45DAC"/>
    <w:rsid w:val="00B45E20"/>
    <w:rsid w:val="00B4636E"/>
    <w:rsid w:val="00B464B9"/>
    <w:rsid w:val="00B46BE3"/>
    <w:rsid w:val="00B46C6E"/>
    <w:rsid w:val="00B475A0"/>
    <w:rsid w:val="00B477E8"/>
    <w:rsid w:val="00B47ECD"/>
    <w:rsid w:val="00B50324"/>
    <w:rsid w:val="00B504E2"/>
    <w:rsid w:val="00B5056A"/>
    <w:rsid w:val="00B51458"/>
    <w:rsid w:val="00B5179E"/>
    <w:rsid w:val="00B518D1"/>
    <w:rsid w:val="00B51CBB"/>
    <w:rsid w:val="00B51F33"/>
    <w:rsid w:val="00B52088"/>
    <w:rsid w:val="00B52A04"/>
    <w:rsid w:val="00B52D47"/>
    <w:rsid w:val="00B5351D"/>
    <w:rsid w:val="00B53C54"/>
    <w:rsid w:val="00B541A7"/>
    <w:rsid w:val="00B5450D"/>
    <w:rsid w:val="00B54805"/>
    <w:rsid w:val="00B54A66"/>
    <w:rsid w:val="00B54AFB"/>
    <w:rsid w:val="00B54F08"/>
    <w:rsid w:val="00B54FC9"/>
    <w:rsid w:val="00B55119"/>
    <w:rsid w:val="00B5523E"/>
    <w:rsid w:val="00B55714"/>
    <w:rsid w:val="00B55DCC"/>
    <w:rsid w:val="00B55DE9"/>
    <w:rsid w:val="00B5617C"/>
    <w:rsid w:val="00B57355"/>
    <w:rsid w:val="00B57505"/>
    <w:rsid w:val="00B5765B"/>
    <w:rsid w:val="00B57B98"/>
    <w:rsid w:val="00B57C87"/>
    <w:rsid w:val="00B57EE1"/>
    <w:rsid w:val="00B60473"/>
    <w:rsid w:val="00B62042"/>
    <w:rsid w:val="00B62308"/>
    <w:rsid w:val="00B625A0"/>
    <w:rsid w:val="00B62CD4"/>
    <w:rsid w:val="00B62D4B"/>
    <w:rsid w:val="00B62FB7"/>
    <w:rsid w:val="00B64634"/>
    <w:rsid w:val="00B6481A"/>
    <w:rsid w:val="00B64D87"/>
    <w:rsid w:val="00B65812"/>
    <w:rsid w:val="00B65BF1"/>
    <w:rsid w:val="00B663DB"/>
    <w:rsid w:val="00B66CE3"/>
    <w:rsid w:val="00B66D8B"/>
    <w:rsid w:val="00B675D4"/>
    <w:rsid w:val="00B676D3"/>
    <w:rsid w:val="00B7006E"/>
    <w:rsid w:val="00B70343"/>
    <w:rsid w:val="00B70406"/>
    <w:rsid w:val="00B70508"/>
    <w:rsid w:val="00B70B9C"/>
    <w:rsid w:val="00B70BA6"/>
    <w:rsid w:val="00B70CB7"/>
    <w:rsid w:val="00B71705"/>
    <w:rsid w:val="00B72C5F"/>
    <w:rsid w:val="00B72C77"/>
    <w:rsid w:val="00B73148"/>
    <w:rsid w:val="00B732CD"/>
    <w:rsid w:val="00B737BE"/>
    <w:rsid w:val="00B73C9F"/>
    <w:rsid w:val="00B746A7"/>
    <w:rsid w:val="00B7474B"/>
    <w:rsid w:val="00B75301"/>
    <w:rsid w:val="00B762D6"/>
    <w:rsid w:val="00B76460"/>
    <w:rsid w:val="00B76C07"/>
    <w:rsid w:val="00B76DA8"/>
    <w:rsid w:val="00B76DAB"/>
    <w:rsid w:val="00B76F0E"/>
    <w:rsid w:val="00B772A5"/>
    <w:rsid w:val="00B80069"/>
    <w:rsid w:val="00B8019B"/>
    <w:rsid w:val="00B80605"/>
    <w:rsid w:val="00B80BC7"/>
    <w:rsid w:val="00B81195"/>
    <w:rsid w:val="00B812AF"/>
    <w:rsid w:val="00B818FF"/>
    <w:rsid w:val="00B81BB2"/>
    <w:rsid w:val="00B81EF7"/>
    <w:rsid w:val="00B8223B"/>
    <w:rsid w:val="00B82641"/>
    <w:rsid w:val="00B827AB"/>
    <w:rsid w:val="00B8342A"/>
    <w:rsid w:val="00B838E7"/>
    <w:rsid w:val="00B83D28"/>
    <w:rsid w:val="00B83DAC"/>
    <w:rsid w:val="00B84BB1"/>
    <w:rsid w:val="00B84F63"/>
    <w:rsid w:val="00B84FE7"/>
    <w:rsid w:val="00B8509E"/>
    <w:rsid w:val="00B85581"/>
    <w:rsid w:val="00B85602"/>
    <w:rsid w:val="00B8565F"/>
    <w:rsid w:val="00B85702"/>
    <w:rsid w:val="00B858F8"/>
    <w:rsid w:val="00B866EE"/>
    <w:rsid w:val="00B86838"/>
    <w:rsid w:val="00B86DF9"/>
    <w:rsid w:val="00B875A7"/>
    <w:rsid w:val="00B87964"/>
    <w:rsid w:val="00B87C97"/>
    <w:rsid w:val="00B90AB2"/>
    <w:rsid w:val="00B91FC3"/>
    <w:rsid w:val="00B92852"/>
    <w:rsid w:val="00B9354E"/>
    <w:rsid w:val="00B941E2"/>
    <w:rsid w:val="00B94387"/>
    <w:rsid w:val="00B9473B"/>
    <w:rsid w:val="00B948B2"/>
    <w:rsid w:val="00B94A4A"/>
    <w:rsid w:val="00B94B03"/>
    <w:rsid w:val="00B94D8F"/>
    <w:rsid w:val="00B94FD3"/>
    <w:rsid w:val="00B9512D"/>
    <w:rsid w:val="00B9592C"/>
    <w:rsid w:val="00B95A29"/>
    <w:rsid w:val="00B960FB"/>
    <w:rsid w:val="00B96508"/>
    <w:rsid w:val="00B9696B"/>
    <w:rsid w:val="00B974AE"/>
    <w:rsid w:val="00B97B9D"/>
    <w:rsid w:val="00BA0432"/>
    <w:rsid w:val="00BA0674"/>
    <w:rsid w:val="00BA0C1F"/>
    <w:rsid w:val="00BA1189"/>
    <w:rsid w:val="00BA183D"/>
    <w:rsid w:val="00BA1B4C"/>
    <w:rsid w:val="00BA1D7D"/>
    <w:rsid w:val="00BA2570"/>
    <w:rsid w:val="00BA29D7"/>
    <w:rsid w:val="00BA2A25"/>
    <w:rsid w:val="00BA3815"/>
    <w:rsid w:val="00BA3976"/>
    <w:rsid w:val="00BA3AC0"/>
    <w:rsid w:val="00BA3C9B"/>
    <w:rsid w:val="00BA4877"/>
    <w:rsid w:val="00BA4BBA"/>
    <w:rsid w:val="00BA5E1A"/>
    <w:rsid w:val="00BA615A"/>
    <w:rsid w:val="00BA64B9"/>
    <w:rsid w:val="00BA69F0"/>
    <w:rsid w:val="00BA6E62"/>
    <w:rsid w:val="00BA77A9"/>
    <w:rsid w:val="00BA7A14"/>
    <w:rsid w:val="00BA7C50"/>
    <w:rsid w:val="00BB0397"/>
    <w:rsid w:val="00BB051F"/>
    <w:rsid w:val="00BB118B"/>
    <w:rsid w:val="00BB191D"/>
    <w:rsid w:val="00BB20CA"/>
    <w:rsid w:val="00BB3561"/>
    <w:rsid w:val="00BB3607"/>
    <w:rsid w:val="00BB391A"/>
    <w:rsid w:val="00BB3CDE"/>
    <w:rsid w:val="00BB42C9"/>
    <w:rsid w:val="00BB46A4"/>
    <w:rsid w:val="00BB476F"/>
    <w:rsid w:val="00BB478E"/>
    <w:rsid w:val="00BB529A"/>
    <w:rsid w:val="00BB529E"/>
    <w:rsid w:val="00BB59F8"/>
    <w:rsid w:val="00BB5A4B"/>
    <w:rsid w:val="00BB5B5C"/>
    <w:rsid w:val="00BB6CBE"/>
    <w:rsid w:val="00BB6DF7"/>
    <w:rsid w:val="00BB72AD"/>
    <w:rsid w:val="00BB7663"/>
    <w:rsid w:val="00BB7B0D"/>
    <w:rsid w:val="00BC0674"/>
    <w:rsid w:val="00BC0E17"/>
    <w:rsid w:val="00BC1416"/>
    <w:rsid w:val="00BC15F9"/>
    <w:rsid w:val="00BC36A9"/>
    <w:rsid w:val="00BC3BBF"/>
    <w:rsid w:val="00BC401B"/>
    <w:rsid w:val="00BC48F0"/>
    <w:rsid w:val="00BC4B35"/>
    <w:rsid w:val="00BC50E1"/>
    <w:rsid w:val="00BC5E4E"/>
    <w:rsid w:val="00BC677F"/>
    <w:rsid w:val="00BC683C"/>
    <w:rsid w:val="00BC6CA4"/>
    <w:rsid w:val="00BC7A3A"/>
    <w:rsid w:val="00BC7F04"/>
    <w:rsid w:val="00BC7F51"/>
    <w:rsid w:val="00BC7FAB"/>
    <w:rsid w:val="00BC7FB7"/>
    <w:rsid w:val="00BD0768"/>
    <w:rsid w:val="00BD084E"/>
    <w:rsid w:val="00BD0AB7"/>
    <w:rsid w:val="00BD11E7"/>
    <w:rsid w:val="00BD19FA"/>
    <w:rsid w:val="00BD1EED"/>
    <w:rsid w:val="00BD220E"/>
    <w:rsid w:val="00BD227C"/>
    <w:rsid w:val="00BD3E9E"/>
    <w:rsid w:val="00BD4C2E"/>
    <w:rsid w:val="00BD4D15"/>
    <w:rsid w:val="00BD4DAC"/>
    <w:rsid w:val="00BD5C8E"/>
    <w:rsid w:val="00BD642C"/>
    <w:rsid w:val="00BD65B5"/>
    <w:rsid w:val="00BD6AA2"/>
    <w:rsid w:val="00BD6C5E"/>
    <w:rsid w:val="00BD6DD7"/>
    <w:rsid w:val="00BD7D21"/>
    <w:rsid w:val="00BD7DAE"/>
    <w:rsid w:val="00BE089F"/>
    <w:rsid w:val="00BE08DF"/>
    <w:rsid w:val="00BE1642"/>
    <w:rsid w:val="00BE18A4"/>
    <w:rsid w:val="00BE1CA4"/>
    <w:rsid w:val="00BE2BB5"/>
    <w:rsid w:val="00BE347D"/>
    <w:rsid w:val="00BE3636"/>
    <w:rsid w:val="00BE3815"/>
    <w:rsid w:val="00BE3C4B"/>
    <w:rsid w:val="00BE41F3"/>
    <w:rsid w:val="00BE428C"/>
    <w:rsid w:val="00BE46E6"/>
    <w:rsid w:val="00BE49D3"/>
    <w:rsid w:val="00BE4A91"/>
    <w:rsid w:val="00BE5B40"/>
    <w:rsid w:val="00BE5CE5"/>
    <w:rsid w:val="00BE5F39"/>
    <w:rsid w:val="00BE6472"/>
    <w:rsid w:val="00BE6913"/>
    <w:rsid w:val="00BE6A97"/>
    <w:rsid w:val="00BE6B9F"/>
    <w:rsid w:val="00BE6D46"/>
    <w:rsid w:val="00BE76F4"/>
    <w:rsid w:val="00BE7879"/>
    <w:rsid w:val="00BE7D0B"/>
    <w:rsid w:val="00BF0190"/>
    <w:rsid w:val="00BF0216"/>
    <w:rsid w:val="00BF0785"/>
    <w:rsid w:val="00BF111A"/>
    <w:rsid w:val="00BF162F"/>
    <w:rsid w:val="00BF16E5"/>
    <w:rsid w:val="00BF1967"/>
    <w:rsid w:val="00BF1EE6"/>
    <w:rsid w:val="00BF2427"/>
    <w:rsid w:val="00BF244F"/>
    <w:rsid w:val="00BF3096"/>
    <w:rsid w:val="00BF3422"/>
    <w:rsid w:val="00BF3853"/>
    <w:rsid w:val="00BF3A2B"/>
    <w:rsid w:val="00BF3B35"/>
    <w:rsid w:val="00BF3DB0"/>
    <w:rsid w:val="00BF403A"/>
    <w:rsid w:val="00BF421F"/>
    <w:rsid w:val="00BF47D6"/>
    <w:rsid w:val="00BF4C1C"/>
    <w:rsid w:val="00BF54AA"/>
    <w:rsid w:val="00BF5B70"/>
    <w:rsid w:val="00BF5D58"/>
    <w:rsid w:val="00BF5D77"/>
    <w:rsid w:val="00BF6986"/>
    <w:rsid w:val="00BF69D8"/>
    <w:rsid w:val="00BF6C7F"/>
    <w:rsid w:val="00BF7E09"/>
    <w:rsid w:val="00C00C8B"/>
    <w:rsid w:val="00C0101B"/>
    <w:rsid w:val="00C01788"/>
    <w:rsid w:val="00C01A3A"/>
    <w:rsid w:val="00C01C3E"/>
    <w:rsid w:val="00C02EFE"/>
    <w:rsid w:val="00C03AF3"/>
    <w:rsid w:val="00C044FE"/>
    <w:rsid w:val="00C04948"/>
    <w:rsid w:val="00C055C4"/>
    <w:rsid w:val="00C05A4B"/>
    <w:rsid w:val="00C06363"/>
    <w:rsid w:val="00C064A3"/>
    <w:rsid w:val="00C070A0"/>
    <w:rsid w:val="00C07192"/>
    <w:rsid w:val="00C0719C"/>
    <w:rsid w:val="00C076AB"/>
    <w:rsid w:val="00C076F2"/>
    <w:rsid w:val="00C0775D"/>
    <w:rsid w:val="00C10415"/>
    <w:rsid w:val="00C1047F"/>
    <w:rsid w:val="00C105AC"/>
    <w:rsid w:val="00C106C2"/>
    <w:rsid w:val="00C1071F"/>
    <w:rsid w:val="00C1087A"/>
    <w:rsid w:val="00C117B3"/>
    <w:rsid w:val="00C11C98"/>
    <w:rsid w:val="00C11EE2"/>
    <w:rsid w:val="00C12836"/>
    <w:rsid w:val="00C12894"/>
    <w:rsid w:val="00C12F07"/>
    <w:rsid w:val="00C12FBC"/>
    <w:rsid w:val="00C133FD"/>
    <w:rsid w:val="00C135D9"/>
    <w:rsid w:val="00C13781"/>
    <w:rsid w:val="00C13DB1"/>
    <w:rsid w:val="00C1493E"/>
    <w:rsid w:val="00C149C4"/>
    <w:rsid w:val="00C14C92"/>
    <w:rsid w:val="00C14F07"/>
    <w:rsid w:val="00C150B9"/>
    <w:rsid w:val="00C15933"/>
    <w:rsid w:val="00C15C82"/>
    <w:rsid w:val="00C169EB"/>
    <w:rsid w:val="00C16B17"/>
    <w:rsid w:val="00C16B34"/>
    <w:rsid w:val="00C16F07"/>
    <w:rsid w:val="00C175E9"/>
    <w:rsid w:val="00C1768A"/>
    <w:rsid w:val="00C201AF"/>
    <w:rsid w:val="00C21455"/>
    <w:rsid w:val="00C21659"/>
    <w:rsid w:val="00C21E5F"/>
    <w:rsid w:val="00C21FC5"/>
    <w:rsid w:val="00C22020"/>
    <w:rsid w:val="00C2221D"/>
    <w:rsid w:val="00C22227"/>
    <w:rsid w:val="00C228B4"/>
    <w:rsid w:val="00C23066"/>
    <w:rsid w:val="00C233AC"/>
    <w:rsid w:val="00C2359F"/>
    <w:rsid w:val="00C23F3E"/>
    <w:rsid w:val="00C24140"/>
    <w:rsid w:val="00C24281"/>
    <w:rsid w:val="00C2434E"/>
    <w:rsid w:val="00C243E1"/>
    <w:rsid w:val="00C2445D"/>
    <w:rsid w:val="00C24665"/>
    <w:rsid w:val="00C247A9"/>
    <w:rsid w:val="00C250F7"/>
    <w:rsid w:val="00C26143"/>
    <w:rsid w:val="00C26197"/>
    <w:rsid w:val="00C268C5"/>
    <w:rsid w:val="00C26EB8"/>
    <w:rsid w:val="00C271B0"/>
    <w:rsid w:val="00C30C79"/>
    <w:rsid w:val="00C30D10"/>
    <w:rsid w:val="00C30D7A"/>
    <w:rsid w:val="00C31EAE"/>
    <w:rsid w:val="00C32231"/>
    <w:rsid w:val="00C3235E"/>
    <w:rsid w:val="00C323A2"/>
    <w:rsid w:val="00C324E6"/>
    <w:rsid w:val="00C32947"/>
    <w:rsid w:val="00C331F3"/>
    <w:rsid w:val="00C33807"/>
    <w:rsid w:val="00C33820"/>
    <w:rsid w:val="00C33C54"/>
    <w:rsid w:val="00C33F0B"/>
    <w:rsid w:val="00C340D5"/>
    <w:rsid w:val="00C34E38"/>
    <w:rsid w:val="00C35669"/>
    <w:rsid w:val="00C3599A"/>
    <w:rsid w:val="00C35F90"/>
    <w:rsid w:val="00C3680E"/>
    <w:rsid w:val="00C36C36"/>
    <w:rsid w:val="00C37D09"/>
    <w:rsid w:val="00C4013B"/>
    <w:rsid w:val="00C40A07"/>
    <w:rsid w:val="00C40BF1"/>
    <w:rsid w:val="00C40CCE"/>
    <w:rsid w:val="00C4158E"/>
    <w:rsid w:val="00C41651"/>
    <w:rsid w:val="00C41FA4"/>
    <w:rsid w:val="00C4254E"/>
    <w:rsid w:val="00C4263C"/>
    <w:rsid w:val="00C427D6"/>
    <w:rsid w:val="00C42E9B"/>
    <w:rsid w:val="00C4312C"/>
    <w:rsid w:val="00C43298"/>
    <w:rsid w:val="00C43A4F"/>
    <w:rsid w:val="00C43CFB"/>
    <w:rsid w:val="00C43ECA"/>
    <w:rsid w:val="00C443F2"/>
    <w:rsid w:val="00C4478A"/>
    <w:rsid w:val="00C45318"/>
    <w:rsid w:val="00C45CEC"/>
    <w:rsid w:val="00C45D40"/>
    <w:rsid w:val="00C45ED4"/>
    <w:rsid w:val="00C45F57"/>
    <w:rsid w:val="00C4615E"/>
    <w:rsid w:val="00C46F04"/>
    <w:rsid w:val="00C4749F"/>
    <w:rsid w:val="00C47719"/>
    <w:rsid w:val="00C502C8"/>
    <w:rsid w:val="00C50B59"/>
    <w:rsid w:val="00C511C3"/>
    <w:rsid w:val="00C517DC"/>
    <w:rsid w:val="00C51A38"/>
    <w:rsid w:val="00C51E5C"/>
    <w:rsid w:val="00C51E91"/>
    <w:rsid w:val="00C5210A"/>
    <w:rsid w:val="00C521F8"/>
    <w:rsid w:val="00C52A8C"/>
    <w:rsid w:val="00C52E17"/>
    <w:rsid w:val="00C5319E"/>
    <w:rsid w:val="00C532DF"/>
    <w:rsid w:val="00C5354A"/>
    <w:rsid w:val="00C5395B"/>
    <w:rsid w:val="00C53A42"/>
    <w:rsid w:val="00C544D8"/>
    <w:rsid w:val="00C5459A"/>
    <w:rsid w:val="00C556C0"/>
    <w:rsid w:val="00C557CB"/>
    <w:rsid w:val="00C55C64"/>
    <w:rsid w:val="00C55D9A"/>
    <w:rsid w:val="00C55DD6"/>
    <w:rsid w:val="00C566A2"/>
    <w:rsid w:val="00C57031"/>
    <w:rsid w:val="00C570C5"/>
    <w:rsid w:val="00C5721C"/>
    <w:rsid w:val="00C576E9"/>
    <w:rsid w:val="00C60E68"/>
    <w:rsid w:val="00C60E9A"/>
    <w:rsid w:val="00C61671"/>
    <w:rsid w:val="00C61A54"/>
    <w:rsid w:val="00C61ABF"/>
    <w:rsid w:val="00C6239B"/>
    <w:rsid w:val="00C62937"/>
    <w:rsid w:val="00C62AE4"/>
    <w:rsid w:val="00C62B90"/>
    <w:rsid w:val="00C62CD9"/>
    <w:rsid w:val="00C634EE"/>
    <w:rsid w:val="00C63641"/>
    <w:rsid w:val="00C63708"/>
    <w:rsid w:val="00C63967"/>
    <w:rsid w:val="00C63D80"/>
    <w:rsid w:val="00C63D92"/>
    <w:rsid w:val="00C6402B"/>
    <w:rsid w:val="00C6415C"/>
    <w:rsid w:val="00C644BB"/>
    <w:rsid w:val="00C64696"/>
    <w:rsid w:val="00C64CE2"/>
    <w:rsid w:val="00C64EF2"/>
    <w:rsid w:val="00C64F5C"/>
    <w:rsid w:val="00C65533"/>
    <w:rsid w:val="00C65604"/>
    <w:rsid w:val="00C65E7B"/>
    <w:rsid w:val="00C660FC"/>
    <w:rsid w:val="00C6622B"/>
    <w:rsid w:val="00C66D67"/>
    <w:rsid w:val="00C67122"/>
    <w:rsid w:val="00C67424"/>
    <w:rsid w:val="00C674E0"/>
    <w:rsid w:val="00C67C74"/>
    <w:rsid w:val="00C67DD1"/>
    <w:rsid w:val="00C704EE"/>
    <w:rsid w:val="00C70D9B"/>
    <w:rsid w:val="00C70ECC"/>
    <w:rsid w:val="00C71222"/>
    <w:rsid w:val="00C71297"/>
    <w:rsid w:val="00C71BC7"/>
    <w:rsid w:val="00C72063"/>
    <w:rsid w:val="00C721FA"/>
    <w:rsid w:val="00C7247E"/>
    <w:rsid w:val="00C729ED"/>
    <w:rsid w:val="00C72AE1"/>
    <w:rsid w:val="00C72EFB"/>
    <w:rsid w:val="00C73FD9"/>
    <w:rsid w:val="00C74991"/>
    <w:rsid w:val="00C74B7D"/>
    <w:rsid w:val="00C75770"/>
    <w:rsid w:val="00C75AD1"/>
    <w:rsid w:val="00C76A10"/>
    <w:rsid w:val="00C77697"/>
    <w:rsid w:val="00C77D41"/>
    <w:rsid w:val="00C77EF3"/>
    <w:rsid w:val="00C814B3"/>
    <w:rsid w:val="00C8187B"/>
    <w:rsid w:val="00C823F8"/>
    <w:rsid w:val="00C824D8"/>
    <w:rsid w:val="00C83F20"/>
    <w:rsid w:val="00C847D8"/>
    <w:rsid w:val="00C84E69"/>
    <w:rsid w:val="00C85454"/>
    <w:rsid w:val="00C855B8"/>
    <w:rsid w:val="00C8587F"/>
    <w:rsid w:val="00C8629A"/>
    <w:rsid w:val="00C869B8"/>
    <w:rsid w:val="00C870B1"/>
    <w:rsid w:val="00C87357"/>
    <w:rsid w:val="00C87484"/>
    <w:rsid w:val="00C874F8"/>
    <w:rsid w:val="00C875F4"/>
    <w:rsid w:val="00C8782A"/>
    <w:rsid w:val="00C87FEF"/>
    <w:rsid w:val="00C91073"/>
    <w:rsid w:val="00C9207B"/>
    <w:rsid w:val="00C9260B"/>
    <w:rsid w:val="00C92BE7"/>
    <w:rsid w:val="00C92F7D"/>
    <w:rsid w:val="00C93006"/>
    <w:rsid w:val="00C930E5"/>
    <w:rsid w:val="00C93BF5"/>
    <w:rsid w:val="00C94293"/>
    <w:rsid w:val="00C94377"/>
    <w:rsid w:val="00C94B4E"/>
    <w:rsid w:val="00C95706"/>
    <w:rsid w:val="00C95C0D"/>
    <w:rsid w:val="00C95C88"/>
    <w:rsid w:val="00C95D20"/>
    <w:rsid w:val="00C95EFA"/>
    <w:rsid w:val="00C95F72"/>
    <w:rsid w:val="00C9729B"/>
    <w:rsid w:val="00C978A1"/>
    <w:rsid w:val="00C979BE"/>
    <w:rsid w:val="00C97B1F"/>
    <w:rsid w:val="00C97F26"/>
    <w:rsid w:val="00CA0F61"/>
    <w:rsid w:val="00CA1266"/>
    <w:rsid w:val="00CA18E0"/>
    <w:rsid w:val="00CA1CD2"/>
    <w:rsid w:val="00CA1D02"/>
    <w:rsid w:val="00CA23A8"/>
    <w:rsid w:val="00CA26B1"/>
    <w:rsid w:val="00CA2940"/>
    <w:rsid w:val="00CA2B6D"/>
    <w:rsid w:val="00CA2CCA"/>
    <w:rsid w:val="00CA2DD6"/>
    <w:rsid w:val="00CA30C0"/>
    <w:rsid w:val="00CA3214"/>
    <w:rsid w:val="00CA321F"/>
    <w:rsid w:val="00CA3456"/>
    <w:rsid w:val="00CA3CED"/>
    <w:rsid w:val="00CA3FD7"/>
    <w:rsid w:val="00CA40F1"/>
    <w:rsid w:val="00CA422F"/>
    <w:rsid w:val="00CA4239"/>
    <w:rsid w:val="00CA46DE"/>
    <w:rsid w:val="00CA47D3"/>
    <w:rsid w:val="00CA4B5F"/>
    <w:rsid w:val="00CA4D61"/>
    <w:rsid w:val="00CA523A"/>
    <w:rsid w:val="00CA5951"/>
    <w:rsid w:val="00CA5C54"/>
    <w:rsid w:val="00CA5D92"/>
    <w:rsid w:val="00CA5E2D"/>
    <w:rsid w:val="00CA630D"/>
    <w:rsid w:val="00CA67BB"/>
    <w:rsid w:val="00CA685C"/>
    <w:rsid w:val="00CA6D0A"/>
    <w:rsid w:val="00CA730B"/>
    <w:rsid w:val="00CA73AC"/>
    <w:rsid w:val="00CA78B0"/>
    <w:rsid w:val="00CB09F0"/>
    <w:rsid w:val="00CB0AFD"/>
    <w:rsid w:val="00CB1DED"/>
    <w:rsid w:val="00CB1E1A"/>
    <w:rsid w:val="00CB2357"/>
    <w:rsid w:val="00CB2359"/>
    <w:rsid w:val="00CB251D"/>
    <w:rsid w:val="00CB2670"/>
    <w:rsid w:val="00CB2B53"/>
    <w:rsid w:val="00CB2B74"/>
    <w:rsid w:val="00CB3295"/>
    <w:rsid w:val="00CB3439"/>
    <w:rsid w:val="00CB43AE"/>
    <w:rsid w:val="00CB444F"/>
    <w:rsid w:val="00CB50E7"/>
    <w:rsid w:val="00CB5253"/>
    <w:rsid w:val="00CB60D6"/>
    <w:rsid w:val="00CB6CFF"/>
    <w:rsid w:val="00CB6E3D"/>
    <w:rsid w:val="00CB6F46"/>
    <w:rsid w:val="00CB7AC6"/>
    <w:rsid w:val="00CB7B9C"/>
    <w:rsid w:val="00CB7FA0"/>
    <w:rsid w:val="00CB7FEC"/>
    <w:rsid w:val="00CC063D"/>
    <w:rsid w:val="00CC0CE7"/>
    <w:rsid w:val="00CC1028"/>
    <w:rsid w:val="00CC1A42"/>
    <w:rsid w:val="00CC1FED"/>
    <w:rsid w:val="00CC24C5"/>
    <w:rsid w:val="00CC25F3"/>
    <w:rsid w:val="00CC3062"/>
    <w:rsid w:val="00CC3862"/>
    <w:rsid w:val="00CC3F4C"/>
    <w:rsid w:val="00CC41B6"/>
    <w:rsid w:val="00CC41C5"/>
    <w:rsid w:val="00CC54A8"/>
    <w:rsid w:val="00CC56A9"/>
    <w:rsid w:val="00CC5E17"/>
    <w:rsid w:val="00CC5FD3"/>
    <w:rsid w:val="00CC6092"/>
    <w:rsid w:val="00CC6272"/>
    <w:rsid w:val="00CC655A"/>
    <w:rsid w:val="00CC732E"/>
    <w:rsid w:val="00CC75F9"/>
    <w:rsid w:val="00CC78D3"/>
    <w:rsid w:val="00CC7D82"/>
    <w:rsid w:val="00CC7D8B"/>
    <w:rsid w:val="00CD0016"/>
    <w:rsid w:val="00CD01B6"/>
    <w:rsid w:val="00CD0516"/>
    <w:rsid w:val="00CD0724"/>
    <w:rsid w:val="00CD097F"/>
    <w:rsid w:val="00CD0AA4"/>
    <w:rsid w:val="00CD0AED"/>
    <w:rsid w:val="00CD195D"/>
    <w:rsid w:val="00CD1C00"/>
    <w:rsid w:val="00CD2594"/>
    <w:rsid w:val="00CD2F4B"/>
    <w:rsid w:val="00CD3320"/>
    <w:rsid w:val="00CD3498"/>
    <w:rsid w:val="00CD34FE"/>
    <w:rsid w:val="00CD3A48"/>
    <w:rsid w:val="00CD3B0F"/>
    <w:rsid w:val="00CD3D04"/>
    <w:rsid w:val="00CD4440"/>
    <w:rsid w:val="00CD557C"/>
    <w:rsid w:val="00CD57E0"/>
    <w:rsid w:val="00CD581F"/>
    <w:rsid w:val="00CD589F"/>
    <w:rsid w:val="00CD5A16"/>
    <w:rsid w:val="00CD5A17"/>
    <w:rsid w:val="00CD5A4C"/>
    <w:rsid w:val="00CD6A9C"/>
    <w:rsid w:val="00CD6E86"/>
    <w:rsid w:val="00CD70AA"/>
    <w:rsid w:val="00CD7115"/>
    <w:rsid w:val="00CD7CF4"/>
    <w:rsid w:val="00CE02F3"/>
    <w:rsid w:val="00CE05F9"/>
    <w:rsid w:val="00CE0618"/>
    <w:rsid w:val="00CE06A5"/>
    <w:rsid w:val="00CE0F53"/>
    <w:rsid w:val="00CE192A"/>
    <w:rsid w:val="00CE2A5A"/>
    <w:rsid w:val="00CE2AC2"/>
    <w:rsid w:val="00CE2D9B"/>
    <w:rsid w:val="00CE2FAE"/>
    <w:rsid w:val="00CE3278"/>
    <w:rsid w:val="00CE3D78"/>
    <w:rsid w:val="00CE42C7"/>
    <w:rsid w:val="00CE4531"/>
    <w:rsid w:val="00CE4C35"/>
    <w:rsid w:val="00CE4DB5"/>
    <w:rsid w:val="00CE4F5F"/>
    <w:rsid w:val="00CE5006"/>
    <w:rsid w:val="00CE5D81"/>
    <w:rsid w:val="00CE6075"/>
    <w:rsid w:val="00CE60D7"/>
    <w:rsid w:val="00CE63C4"/>
    <w:rsid w:val="00CE643C"/>
    <w:rsid w:val="00CE69E4"/>
    <w:rsid w:val="00CE6BC7"/>
    <w:rsid w:val="00CE6C98"/>
    <w:rsid w:val="00CE72ED"/>
    <w:rsid w:val="00CE732D"/>
    <w:rsid w:val="00CE7999"/>
    <w:rsid w:val="00CE7F74"/>
    <w:rsid w:val="00CF0313"/>
    <w:rsid w:val="00CF050C"/>
    <w:rsid w:val="00CF05A1"/>
    <w:rsid w:val="00CF064E"/>
    <w:rsid w:val="00CF0EDF"/>
    <w:rsid w:val="00CF188C"/>
    <w:rsid w:val="00CF1B15"/>
    <w:rsid w:val="00CF2B88"/>
    <w:rsid w:val="00CF2C19"/>
    <w:rsid w:val="00CF3452"/>
    <w:rsid w:val="00CF3853"/>
    <w:rsid w:val="00CF388D"/>
    <w:rsid w:val="00CF39E4"/>
    <w:rsid w:val="00CF3CCB"/>
    <w:rsid w:val="00CF3ECB"/>
    <w:rsid w:val="00CF4674"/>
    <w:rsid w:val="00CF49D5"/>
    <w:rsid w:val="00CF5241"/>
    <w:rsid w:val="00CF5743"/>
    <w:rsid w:val="00CF6019"/>
    <w:rsid w:val="00CF6491"/>
    <w:rsid w:val="00CF65A8"/>
    <w:rsid w:val="00CF682E"/>
    <w:rsid w:val="00CF6FDD"/>
    <w:rsid w:val="00CF738E"/>
    <w:rsid w:val="00CF7779"/>
    <w:rsid w:val="00CF7892"/>
    <w:rsid w:val="00CF7FC7"/>
    <w:rsid w:val="00D00543"/>
    <w:rsid w:val="00D01179"/>
    <w:rsid w:val="00D014F2"/>
    <w:rsid w:val="00D01F94"/>
    <w:rsid w:val="00D04359"/>
    <w:rsid w:val="00D04784"/>
    <w:rsid w:val="00D04D3E"/>
    <w:rsid w:val="00D050FE"/>
    <w:rsid w:val="00D051AF"/>
    <w:rsid w:val="00D05696"/>
    <w:rsid w:val="00D05698"/>
    <w:rsid w:val="00D0569B"/>
    <w:rsid w:val="00D0597C"/>
    <w:rsid w:val="00D05BD2"/>
    <w:rsid w:val="00D06AB2"/>
    <w:rsid w:val="00D06BB7"/>
    <w:rsid w:val="00D07CF1"/>
    <w:rsid w:val="00D11A66"/>
    <w:rsid w:val="00D11C4A"/>
    <w:rsid w:val="00D1201A"/>
    <w:rsid w:val="00D12F48"/>
    <w:rsid w:val="00D1340A"/>
    <w:rsid w:val="00D13722"/>
    <w:rsid w:val="00D13D2F"/>
    <w:rsid w:val="00D140AC"/>
    <w:rsid w:val="00D14420"/>
    <w:rsid w:val="00D145C9"/>
    <w:rsid w:val="00D14914"/>
    <w:rsid w:val="00D15237"/>
    <w:rsid w:val="00D15618"/>
    <w:rsid w:val="00D156C6"/>
    <w:rsid w:val="00D1594C"/>
    <w:rsid w:val="00D16A34"/>
    <w:rsid w:val="00D16A41"/>
    <w:rsid w:val="00D16DF5"/>
    <w:rsid w:val="00D179B6"/>
    <w:rsid w:val="00D17AE3"/>
    <w:rsid w:val="00D17B1A"/>
    <w:rsid w:val="00D17BB7"/>
    <w:rsid w:val="00D17C78"/>
    <w:rsid w:val="00D203C6"/>
    <w:rsid w:val="00D20A8D"/>
    <w:rsid w:val="00D20AC4"/>
    <w:rsid w:val="00D217DE"/>
    <w:rsid w:val="00D21E80"/>
    <w:rsid w:val="00D2272E"/>
    <w:rsid w:val="00D22B86"/>
    <w:rsid w:val="00D22CE8"/>
    <w:rsid w:val="00D231CD"/>
    <w:rsid w:val="00D2336C"/>
    <w:rsid w:val="00D24B24"/>
    <w:rsid w:val="00D24C81"/>
    <w:rsid w:val="00D2547D"/>
    <w:rsid w:val="00D25BFE"/>
    <w:rsid w:val="00D2615B"/>
    <w:rsid w:val="00D2682A"/>
    <w:rsid w:val="00D269E1"/>
    <w:rsid w:val="00D26FFE"/>
    <w:rsid w:val="00D27024"/>
    <w:rsid w:val="00D27598"/>
    <w:rsid w:val="00D279BB"/>
    <w:rsid w:val="00D27C72"/>
    <w:rsid w:val="00D27FD0"/>
    <w:rsid w:val="00D30677"/>
    <w:rsid w:val="00D30E8D"/>
    <w:rsid w:val="00D31306"/>
    <w:rsid w:val="00D3151B"/>
    <w:rsid w:val="00D31907"/>
    <w:rsid w:val="00D32BDD"/>
    <w:rsid w:val="00D33076"/>
    <w:rsid w:val="00D330F8"/>
    <w:rsid w:val="00D3330A"/>
    <w:rsid w:val="00D333BF"/>
    <w:rsid w:val="00D33840"/>
    <w:rsid w:val="00D3394D"/>
    <w:rsid w:val="00D33C2C"/>
    <w:rsid w:val="00D34385"/>
    <w:rsid w:val="00D34819"/>
    <w:rsid w:val="00D3555A"/>
    <w:rsid w:val="00D3589C"/>
    <w:rsid w:val="00D35B02"/>
    <w:rsid w:val="00D365C6"/>
    <w:rsid w:val="00D36D81"/>
    <w:rsid w:val="00D37088"/>
    <w:rsid w:val="00D374EB"/>
    <w:rsid w:val="00D400DD"/>
    <w:rsid w:val="00D40984"/>
    <w:rsid w:val="00D41081"/>
    <w:rsid w:val="00D428DF"/>
    <w:rsid w:val="00D428F3"/>
    <w:rsid w:val="00D4316E"/>
    <w:rsid w:val="00D43452"/>
    <w:rsid w:val="00D44146"/>
    <w:rsid w:val="00D4566C"/>
    <w:rsid w:val="00D45E97"/>
    <w:rsid w:val="00D463D6"/>
    <w:rsid w:val="00D46C7D"/>
    <w:rsid w:val="00D471B9"/>
    <w:rsid w:val="00D50187"/>
    <w:rsid w:val="00D501EB"/>
    <w:rsid w:val="00D50237"/>
    <w:rsid w:val="00D505C5"/>
    <w:rsid w:val="00D50A7C"/>
    <w:rsid w:val="00D50BE7"/>
    <w:rsid w:val="00D51507"/>
    <w:rsid w:val="00D51566"/>
    <w:rsid w:val="00D51B31"/>
    <w:rsid w:val="00D52337"/>
    <w:rsid w:val="00D528AA"/>
    <w:rsid w:val="00D5305C"/>
    <w:rsid w:val="00D53BC7"/>
    <w:rsid w:val="00D55187"/>
    <w:rsid w:val="00D554B3"/>
    <w:rsid w:val="00D55B61"/>
    <w:rsid w:val="00D5621B"/>
    <w:rsid w:val="00D56AD2"/>
    <w:rsid w:val="00D577E2"/>
    <w:rsid w:val="00D5785B"/>
    <w:rsid w:val="00D57873"/>
    <w:rsid w:val="00D57880"/>
    <w:rsid w:val="00D57CE8"/>
    <w:rsid w:val="00D57FCF"/>
    <w:rsid w:val="00D60290"/>
    <w:rsid w:val="00D60379"/>
    <w:rsid w:val="00D60605"/>
    <w:rsid w:val="00D609AB"/>
    <w:rsid w:val="00D60E4D"/>
    <w:rsid w:val="00D60FE2"/>
    <w:rsid w:val="00D611C2"/>
    <w:rsid w:val="00D61AC6"/>
    <w:rsid w:val="00D62518"/>
    <w:rsid w:val="00D62CED"/>
    <w:rsid w:val="00D6386F"/>
    <w:rsid w:val="00D641A6"/>
    <w:rsid w:val="00D641BD"/>
    <w:rsid w:val="00D64B25"/>
    <w:rsid w:val="00D64B52"/>
    <w:rsid w:val="00D6514F"/>
    <w:rsid w:val="00D65BF8"/>
    <w:rsid w:val="00D661EE"/>
    <w:rsid w:val="00D66A03"/>
    <w:rsid w:val="00D66B94"/>
    <w:rsid w:val="00D67049"/>
    <w:rsid w:val="00D6705A"/>
    <w:rsid w:val="00D6716F"/>
    <w:rsid w:val="00D67C0E"/>
    <w:rsid w:val="00D67C83"/>
    <w:rsid w:val="00D7004D"/>
    <w:rsid w:val="00D70154"/>
    <w:rsid w:val="00D70BD3"/>
    <w:rsid w:val="00D711AD"/>
    <w:rsid w:val="00D7185E"/>
    <w:rsid w:val="00D71934"/>
    <w:rsid w:val="00D71B26"/>
    <w:rsid w:val="00D71DA5"/>
    <w:rsid w:val="00D71F7D"/>
    <w:rsid w:val="00D722CA"/>
    <w:rsid w:val="00D72842"/>
    <w:rsid w:val="00D7300B"/>
    <w:rsid w:val="00D735BB"/>
    <w:rsid w:val="00D739A5"/>
    <w:rsid w:val="00D73E95"/>
    <w:rsid w:val="00D74820"/>
    <w:rsid w:val="00D7498F"/>
    <w:rsid w:val="00D749FE"/>
    <w:rsid w:val="00D74B95"/>
    <w:rsid w:val="00D74C73"/>
    <w:rsid w:val="00D74EAB"/>
    <w:rsid w:val="00D74F85"/>
    <w:rsid w:val="00D75085"/>
    <w:rsid w:val="00D75E8A"/>
    <w:rsid w:val="00D75F56"/>
    <w:rsid w:val="00D76301"/>
    <w:rsid w:val="00D76341"/>
    <w:rsid w:val="00D77052"/>
    <w:rsid w:val="00D770D8"/>
    <w:rsid w:val="00D7720F"/>
    <w:rsid w:val="00D772DB"/>
    <w:rsid w:val="00D77BA7"/>
    <w:rsid w:val="00D77DE5"/>
    <w:rsid w:val="00D807E7"/>
    <w:rsid w:val="00D80ECB"/>
    <w:rsid w:val="00D812E3"/>
    <w:rsid w:val="00D81828"/>
    <w:rsid w:val="00D8191F"/>
    <w:rsid w:val="00D82042"/>
    <w:rsid w:val="00D82340"/>
    <w:rsid w:val="00D8257B"/>
    <w:rsid w:val="00D82730"/>
    <w:rsid w:val="00D82931"/>
    <w:rsid w:val="00D82FD3"/>
    <w:rsid w:val="00D83199"/>
    <w:rsid w:val="00D831B8"/>
    <w:rsid w:val="00D838A2"/>
    <w:rsid w:val="00D838F1"/>
    <w:rsid w:val="00D83BE0"/>
    <w:rsid w:val="00D84049"/>
    <w:rsid w:val="00D845AE"/>
    <w:rsid w:val="00D85D66"/>
    <w:rsid w:val="00D86DB1"/>
    <w:rsid w:val="00D87100"/>
    <w:rsid w:val="00D87359"/>
    <w:rsid w:val="00D87B27"/>
    <w:rsid w:val="00D90312"/>
    <w:rsid w:val="00D909AE"/>
    <w:rsid w:val="00D90C34"/>
    <w:rsid w:val="00D90E36"/>
    <w:rsid w:val="00D90E84"/>
    <w:rsid w:val="00D911ED"/>
    <w:rsid w:val="00D91871"/>
    <w:rsid w:val="00D91B95"/>
    <w:rsid w:val="00D91C35"/>
    <w:rsid w:val="00D92199"/>
    <w:rsid w:val="00D924C7"/>
    <w:rsid w:val="00D926B0"/>
    <w:rsid w:val="00D92883"/>
    <w:rsid w:val="00D930A3"/>
    <w:rsid w:val="00D9391A"/>
    <w:rsid w:val="00D93C93"/>
    <w:rsid w:val="00D93DAD"/>
    <w:rsid w:val="00D93E3E"/>
    <w:rsid w:val="00D940BB"/>
    <w:rsid w:val="00D946EA"/>
    <w:rsid w:val="00D94788"/>
    <w:rsid w:val="00D9515D"/>
    <w:rsid w:val="00D95A35"/>
    <w:rsid w:val="00D95F02"/>
    <w:rsid w:val="00D962C3"/>
    <w:rsid w:val="00D96B9B"/>
    <w:rsid w:val="00D9701F"/>
    <w:rsid w:val="00D97589"/>
    <w:rsid w:val="00D97F31"/>
    <w:rsid w:val="00DA041D"/>
    <w:rsid w:val="00DA1B16"/>
    <w:rsid w:val="00DA1BA5"/>
    <w:rsid w:val="00DA1FBA"/>
    <w:rsid w:val="00DA2833"/>
    <w:rsid w:val="00DA3105"/>
    <w:rsid w:val="00DA37B7"/>
    <w:rsid w:val="00DA3B9C"/>
    <w:rsid w:val="00DA3E88"/>
    <w:rsid w:val="00DA4642"/>
    <w:rsid w:val="00DA4C7E"/>
    <w:rsid w:val="00DA4C96"/>
    <w:rsid w:val="00DA558C"/>
    <w:rsid w:val="00DA55B2"/>
    <w:rsid w:val="00DA59DE"/>
    <w:rsid w:val="00DA6900"/>
    <w:rsid w:val="00DA737A"/>
    <w:rsid w:val="00DA7B66"/>
    <w:rsid w:val="00DB09B0"/>
    <w:rsid w:val="00DB0E2D"/>
    <w:rsid w:val="00DB11AD"/>
    <w:rsid w:val="00DB11CD"/>
    <w:rsid w:val="00DB1479"/>
    <w:rsid w:val="00DB15BD"/>
    <w:rsid w:val="00DB1AC3"/>
    <w:rsid w:val="00DB1DFA"/>
    <w:rsid w:val="00DB246B"/>
    <w:rsid w:val="00DB2542"/>
    <w:rsid w:val="00DB25B3"/>
    <w:rsid w:val="00DB2BA0"/>
    <w:rsid w:val="00DB2FBB"/>
    <w:rsid w:val="00DB3BE5"/>
    <w:rsid w:val="00DB3DEE"/>
    <w:rsid w:val="00DB40EB"/>
    <w:rsid w:val="00DB428A"/>
    <w:rsid w:val="00DB4B32"/>
    <w:rsid w:val="00DB5281"/>
    <w:rsid w:val="00DB6009"/>
    <w:rsid w:val="00DB6AA9"/>
    <w:rsid w:val="00DB6B2D"/>
    <w:rsid w:val="00DB7DD2"/>
    <w:rsid w:val="00DB7E12"/>
    <w:rsid w:val="00DC0212"/>
    <w:rsid w:val="00DC03CC"/>
    <w:rsid w:val="00DC054E"/>
    <w:rsid w:val="00DC06C0"/>
    <w:rsid w:val="00DC06D2"/>
    <w:rsid w:val="00DC0845"/>
    <w:rsid w:val="00DC0EB7"/>
    <w:rsid w:val="00DC18C2"/>
    <w:rsid w:val="00DC2383"/>
    <w:rsid w:val="00DC2DE7"/>
    <w:rsid w:val="00DC2E0A"/>
    <w:rsid w:val="00DC316A"/>
    <w:rsid w:val="00DC31E0"/>
    <w:rsid w:val="00DC3635"/>
    <w:rsid w:val="00DC3A0E"/>
    <w:rsid w:val="00DC4288"/>
    <w:rsid w:val="00DC43EA"/>
    <w:rsid w:val="00DC4BC0"/>
    <w:rsid w:val="00DC51DB"/>
    <w:rsid w:val="00DC6044"/>
    <w:rsid w:val="00DC68D0"/>
    <w:rsid w:val="00DC6BD4"/>
    <w:rsid w:val="00DC6DFB"/>
    <w:rsid w:val="00DC6E11"/>
    <w:rsid w:val="00DC769F"/>
    <w:rsid w:val="00DC7A84"/>
    <w:rsid w:val="00DC7CD5"/>
    <w:rsid w:val="00DC7EBF"/>
    <w:rsid w:val="00DD0682"/>
    <w:rsid w:val="00DD0D4B"/>
    <w:rsid w:val="00DD10E2"/>
    <w:rsid w:val="00DD20E9"/>
    <w:rsid w:val="00DD2861"/>
    <w:rsid w:val="00DD2E59"/>
    <w:rsid w:val="00DD2F6E"/>
    <w:rsid w:val="00DD3240"/>
    <w:rsid w:val="00DD3403"/>
    <w:rsid w:val="00DD391B"/>
    <w:rsid w:val="00DD410B"/>
    <w:rsid w:val="00DD4490"/>
    <w:rsid w:val="00DD48A2"/>
    <w:rsid w:val="00DD4ED9"/>
    <w:rsid w:val="00DD5013"/>
    <w:rsid w:val="00DD52AE"/>
    <w:rsid w:val="00DD5887"/>
    <w:rsid w:val="00DD5B35"/>
    <w:rsid w:val="00DD6413"/>
    <w:rsid w:val="00DD6588"/>
    <w:rsid w:val="00DD65E5"/>
    <w:rsid w:val="00DD6679"/>
    <w:rsid w:val="00DD6DCF"/>
    <w:rsid w:val="00DD6F3C"/>
    <w:rsid w:val="00DD7180"/>
    <w:rsid w:val="00DD71F0"/>
    <w:rsid w:val="00DE08C3"/>
    <w:rsid w:val="00DE0BD4"/>
    <w:rsid w:val="00DE1047"/>
    <w:rsid w:val="00DE18B3"/>
    <w:rsid w:val="00DE1A1D"/>
    <w:rsid w:val="00DE22AA"/>
    <w:rsid w:val="00DE23B6"/>
    <w:rsid w:val="00DE28A2"/>
    <w:rsid w:val="00DE3197"/>
    <w:rsid w:val="00DE38E0"/>
    <w:rsid w:val="00DE3BBB"/>
    <w:rsid w:val="00DE40E9"/>
    <w:rsid w:val="00DE4562"/>
    <w:rsid w:val="00DE4702"/>
    <w:rsid w:val="00DE4BD4"/>
    <w:rsid w:val="00DE4C22"/>
    <w:rsid w:val="00DE4E46"/>
    <w:rsid w:val="00DE502A"/>
    <w:rsid w:val="00DE546B"/>
    <w:rsid w:val="00DE584C"/>
    <w:rsid w:val="00DE5FFB"/>
    <w:rsid w:val="00DE6339"/>
    <w:rsid w:val="00DE6478"/>
    <w:rsid w:val="00DE65FF"/>
    <w:rsid w:val="00DE67F2"/>
    <w:rsid w:val="00DE686A"/>
    <w:rsid w:val="00DE7011"/>
    <w:rsid w:val="00DE73C1"/>
    <w:rsid w:val="00DE76C9"/>
    <w:rsid w:val="00DE76D4"/>
    <w:rsid w:val="00DE7999"/>
    <w:rsid w:val="00DF02DC"/>
    <w:rsid w:val="00DF0DC9"/>
    <w:rsid w:val="00DF0F1F"/>
    <w:rsid w:val="00DF16A3"/>
    <w:rsid w:val="00DF1FF2"/>
    <w:rsid w:val="00DF23A0"/>
    <w:rsid w:val="00DF23D0"/>
    <w:rsid w:val="00DF27E7"/>
    <w:rsid w:val="00DF2BBD"/>
    <w:rsid w:val="00DF334A"/>
    <w:rsid w:val="00DF40AB"/>
    <w:rsid w:val="00DF4734"/>
    <w:rsid w:val="00DF4752"/>
    <w:rsid w:val="00DF4F6B"/>
    <w:rsid w:val="00DF5049"/>
    <w:rsid w:val="00DF554E"/>
    <w:rsid w:val="00DF58C0"/>
    <w:rsid w:val="00DF591F"/>
    <w:rsid w:val="00DF66B0"/>
    <w:rsid w:val="00DF6B03"/>
    <w:rsid w:val="00DF6FB0"/>
    <w:rsid w:val="00DF725B"/>
    <w:rsid w:val="00DF7C50"/>
    <w:rsid w:val="00DF7D7A"/>
    <w:rsid w:val="00E00384"/>
    <w:rsid w:val="00E00660"/>
    <w:rsid w:val="00E00C24"/>
    <w:rsid w:val="00E01721"/>
    <w:rsid w:val="00E02238"/>
    <w:rsid w:val="00E026DD"/>
    <w:rsid w:val="00E02C92"/>
    <w:rsid w:val="00E02E47"/>
    <w:rsid w:val="00E032F6"/>
    <w:rsid w:val="00E035D6"/>
    <w:rsid w:val="00E03C3B"/>
    <w:rsid w:val="00E04BEF"/>
    <w:rsid w:val="00E0558C"/>
    <w:rsid w:val="00E05A8F"/>
    <w:rsid w:val="00E05BE7"/>
    <w:rsid w:val="00E0610D"/>
    <w:rsid w:val="00E06500"/>
    <w:rsid w:val="00E06595"/>
    <w:rsid w:val="00E06746"/>
    <w:rsid w:val="00E06BE9"/>
    <w:rsid w:val="00E06D54"/>
    <w:rsid w:val="00E06D56"/>
    <w:rsid w:val="00E074E6"/>
    <w:rsid w:val="00E07D4A"/>
    <w:rsid w:val="00E100BF"/>
    <w:rsid w:val="00E10A6B"/>
    <w:rsid w:val="00E10FF5"/>
    <w:rsid w:val="00E11280"/>
    <w:rsid w:val="00E11BE3"/>
    <w:rsid w:val="00E11D31"/>
    <w:rsid w:val="00E12082"/>
    <w:rsid w:val="00E1229F"/>
    <w:rsid w:val="00E125FB"/>
    <w:rsid w:val="00E12F5E"/>
    <w:rsid w:val="00E1304F"/>
    <w:rsid w:val="00E138B4"/>
    <w:rsid w:val="00E13AFA"/>
    <w:rsid w:val="00E14A7F"/>
    <w:rsid w:val="00E14ECE"/>
    <w:rsid w:val="00E152A2"/>
    <w:rsid w:val="00E152C0"/>
    <w:rsid w:val="00E1566E"/>
    <w:rsid w:val="00E158ED"/>
    <w:rsid w:val="00E15EE3"/>
    <w:rsid w:val="00E17790"/>
    <w:rsid w:val="00E17857"/>
    <w:rsid w:val="00E17864"/>
    <w:rsid w:val="00E17DF7"/>
    <w:rsid w:val="00E20E94"/>
    <w:rsid w:val="00E212D8"/>
    <w:rsid w:val="00E2131B"/>
    <w:rsid w:val="00E214B2"/>
    <w:rsid w:val="00E218FA"/>
    <w:rsid w:val="00E22442"/>
    <w:rsid w:val="00E22B9B"/>
    <w:rsid w:val="00E22DE4"/>
    <w:rsid w:val="00E22F9D"/>
    <w:rsid w:val="00E2307A"/>
    <w:rsid w:val="00E23137"/>
    <w:rsid w:val="00E231E9"/>
    <w:rsid w:val="00E232B3"/>
    <w:rsid w:val="00E2350D"/>
    <w:rsid w:val="00E23BD2"/>
    <w:rsid w:val="00E23BFE"/>
    <w:rsid w:val="00E23D95"/>
    <w:rsid w:val="00E23DA6"/>
    <w:rsid w:val="00E24110"/>
    <w:rsid w:val="00E244C0"/>
    <w:rsid w:val="00E24F02"/>
    <w:rsid w:val="00E2543F"/>
    <w:rsid w:val="00E26055"/>
    <w:rsid w:val="00E269FD"/>
    <w:rsid w:val="00E27264"/>
    <w:rsid w:val="00E2758D"/>
    <w:rsid w:val="00E27A48"/>
    <w:rsid w:val="00E27AA5"/>
    <w:rsid w:val="00E27B77"/>
    <w:rsid w:val="00E27DA5"/>
    <w:rsid w:val="00E30670"/>
    <w:rsid w:val="00E30AFE"/>
    <w:rsid w:val="00E30B17"/>
    <w:rsid w:val="00E30F9C"/>
    <w:rsid w:val="00E3104E"/>
    <w:rsid w:val="00E31176"/>
    <w:rsid w:val="00E31394"/>
    <w:rsid w:val="00E31648"/>
    <w:rsid w:val="00E3169B"/>
    <w:rsid w:val="00E31B98"/>
    <w:rsid w:val="00E31D2C"/>
    <w:rsid w:val="00E32143"/>
    <w:rsid w:val="00E322CC"/>
    <w:rsid w:val="00E323B2"/>
    <w:rsid w:val="00E3243D"/>
    <w:rsid w:val="00E325DC"/>
    <w:rsid w:val="00E33419"/>
    <w:rsid w:val="00E3374C"/>
    <w:rsid w:val="00E33A20"/>
    <w:rsid w:val="00E33C80"/>
    <w:rsid w:val="00E343AD"/>
    <w:rsid w:val="00E347C7"/>
    <w:rsid w:val="00E351F6"/>
    <w:rsid w:val="00E35713"/>
    <w:rsid w:val="00E35B2D"/>
    <w:rsid w:val="00E35C55"/>
    <w:rsid w:val="00E35C9A"/>
    <w:rsid w:val="00E36201"/>
    <w:rsid w:val="00E3636F"/>
    <w:rsid w:val="00E36632"/>
    <w:rsid w:val="00E36BC7"/>
    <w:rsid w:val="00E36BFC"/>
    <w:rsid w:val="00E377F4"/>
    <w:rsid w:val="00E418DE"/>
    <w:rsid w:val="00E41C52"/>
    <w:rsid w:val="00E4201E"/>
    <w:rsid w:val="00E42D37"/>
    <w:rsid w:val="00E4301E"/>
    <w:rsid w:val="00E430DA"/>
    <w:rsid w:val="00E431A4"/>
    <w:rsid w:val="00E4364D"/>
    <w:rsid w:val="00E4366C"/>
    <w:rsid w:val="00E43ED0"/>
    <w:rsid w:val="00E43F7E"/>
    <w:rsid w:val="00E44577"/>
    <w:rsid w:val="00E44988"/>
    <w:rsid w:val="00E44E9A"/>
    <w:rsid w:val="00E45933"/>
    <w:rsid w:val="00E460F1"/>
    <w:rsid w:val="00E46139"/>
    <w:rsid w:val="00E463A3"/>
    <w:rsid w:val="00E46BE4"/>
    <w:rsid w:val="00E4730B"/>
    <w:rsid w:val="00E47318"/>
    <w:rsid w:val="00E47493"/>
    <w:rsid w:val="00E47A85"/>
    <w:rsid w:val="00E47AAE"/>
    <w:rsid w:val="00E47DB0"/>
    <w:rsid w:val="00E503B7"/>
    <w:rsid w:val="00E5093F"/>
    <w:rsid w:val="00E50E74"/>
    <w:rsid w:val="00E5124B"/>
    <w:rsid w:val="00E51505"/>
    <w:rsid w:val="00E515F4"/>
    <w:rsid w:val="00E51611"/>
    <w:rsid w:val="00E5174D"/>
    <w:rsid w:val="00E51879"/>
    <w:rsid w:val="00E519AF"/>
    <w:rsid w:val="00E5238B"/>
    <w:rsid w:val="00E52B87"/>
    <w:rsid w:val="00E52C87"/>
    <w:rsid w:val="00E52E04"/>
    <w:rsid w:val="00E52F03"/>
    <w:rsid w:val="00E533E1"/>
    <w:rsid w:val="00E53619"/>
    <w:rsid w:val="00E537D6"/>
    <w:rsid w:val="00E539EA"/>
    <w:rsid w:val="00E53EAE"/>
    <w:rsid w:val="00E54184"/>
    <w:rsid w:val="00E5426C"/>
    <w:rsid w:val="00E54301"/>
    <w:rsid w:val="00E5483E"/>
    <w:rsid w:val="00E549D9"/>
    <w:rsid w:val="00E54ADB"/>
    <w:rsid w:val="00E54BE0"/>
    <w:rsid w:val="00E54C32"/>
    <w:rsid w:val="00E54DD8"/>
    <w:rsid w:val="00E54E1D"/>
    <w:rsid w:val="00E54F1B"/>
    <w:rsid w:val="00E54FBC"/>
    <w:rsid w:val="00E55258"/>
    <w:rsid w:val="00E553DF"/>
    <w:rsid w:val="00E55513"/>
    <w:rsid w:val="00E555DB"/>
    <w:rsid w:val="00E55D06"/>
    <w:rsid w:val="00E55E26"/>
    <w:rsid w:val="00E5626D"/>
    <w:rsid w:val="00E565C5"/>
    <w:rsid w:val="00E56C79"/>
    <w:rsid w:val="00E600C7"/>
    <w:rsid w:val="00E60815"/>
    <w:rsid w:val="00E60B4D"/>
    <w:rsid w:val="00E60C74"/>
    <w:rsid w:val="00E60D7F"/>
    <w:rsid w:val="00E610C1"/>
    <w:rsid w:val="00E611A6"/>
    <w:rsid w:val="00E6190D"/>
    <w:rsid w:val="00E61923"/>
    <w:rsid w:val="00E61E63"/>
    <w:rsid w:val="00E61F38"/>
    <w:rsid w:val="00E61FA4"/>
    <w:rsid w:val="00E62220"/>
    <w:rsid w:val="00E62A23"/>
    <w:rsid w:val="00E62E4F"/>
    <w:rsid w:val="00E630D0"/>
    <w:rsid w:val="00E631FF"/>
    <w:rsid w:val="00E63705"/>
    <w:rsid w:val="00E63A7E"/>
    <w:rsid w:val="00E64110"/>
    <w:rsid w:val="00E65007"/>
    <w:rsid w:val="00E651D6"/>
    <w:rsid w:val="00E65B23"/>
    <w:rsid w:val="00E65D37"/>
    <w:rsid w:val="00E661E5"/>
    <w:rsid w:val="00E661ED"/>
    <w:rsid w:val="00E66AFD"/>
    <w:rsid w:val="00E66F4C"/>
    <w:rsid w:val="00E67565"/>
    <w:rsid w:val="00E67635"/>
    <w:rsid w:val="00E6766A"/>
    <w:rsid w:val="00E678D5"/>
    <w:rsid w:val="00E67C5B"/>
    <w:rsid w:val="00E67DAA"/>
    <w:rsid w:val="00E70618"/>
    <w:rsid w:val="00E7080C"/>
    <w:rsid w:val="00E709CB"/>
    <w:rsid w:val="00E70D64"/>
    <w:rsid w:val="00E70D99"/>
    <w:rsid w:val="00E70E25"/>
    <w:rsid w:val="00E710C7"/>
    <w:rsid w:val="00E714B5"/>
    <w:rsid w:val="00E719D9"/>
    <w:rsid w:val="00E71C92"/>
    <w:rsid w:val="00E7226B"/>
    <w:rsid w:val="00E726B3"/>
    <w:rsid w:val="00E72945"/>
    <w:rsid w:val="00E72DD6"/>
    <w:rsid w:val="00E72DF7"/>
    <w:rsid w:val="00E732C8"/>
    <w:rsid w:val="00E73436"/>
    <w:rsid w:val="00E73441"/>
    <w:rsid w:val="00E7352B"/>
    <w:rsid w:val="00E73A54"/>
    <w:rsid w:val="00E751BE"/>
    <w:rsid w:val="00E7557F"/>
    <w:rsid w:val="00E75D8A"/>
    <w:rsid w:val="00E75DAF"/>
    <w:rsid w:val="00E767DB"/>
    <w:rsid w:val="00E7717E"/>
    <w:rsid w:val="00E774BC"/>
    <w:rsid w:val="00E77B03"/>
    <w:rsid w:val="00E77BA9"/>
    <w:rsid w:val="00E77F65"/>
    <w:rsid w:val="00E8026E"/>
    <w:rsid w:val="00E80C38"/>
    <w:rsid w:val="00E80E98"/>
    <w:rsid w:val="00E8138D"/>
    <w:rsid w:val="00E8184A"/>
    <w:rsid w:val="00E81935"/>
    <w:rsid w:val="00E826B3"/>
    <w:rsid w:val="00E826F7"/>
    <w:rsid w:val="00E82826"/>
    <w:rsid w:val="00E83A1F"/>
    <w:rsid w:val="00E83B93"/>
    <w:rsid w:val="00E840D0"/>
    <w:rsid w:val="00E84494"/>
    <w:rsid w:val="00E84D19"/>
    <w:rsid w:val="00E84FB7"/>
    <w:rsid w:val="00E858B0"/>
    <w:rsid w:val="00E85A38"/>
    <w:rsid w:val="00E85D8E"/>
    <w:rsid w:val="00E86127"/>
    <w:rsid w:val="00E86619"/>
    <w:rsid w:val="00E8679F"/>
    <w:rsid w:val="00E869B6"/>
    <w:rsid w:val="00E878FB"/>
    <w:rsid w:val="00E8794F"/>
    <w:rsid w:val="00E9020C"/>
    <w:rsid w:val="00E906B6"/>
    <w:rsid w:val="00E90703"/>
    <w:rsid w:val="00E9095C"/>
    <w:rsid w:val="00E90B17"/>
    <w:rsid w:val="00E914A4"/>
    <w:rsid w:val="00E917A5"/>
    <w:rsid w:val="00E91C76"/>
    <w:rsid w:val="00E92B3E"/>
    <w:rsid w:val="00E92BD3"/>
    <w:rsid w:val="00E93981"/>
    <w:rsid w:val="00E94286"/>
    <w:rsid w:val="00E947B6"/>
    <w:rsid w:val="00E94A7B"/>
    <w:rsid w:val="00E94AD9"/>
    <w:rsid w:val="00E94BCA"/>
    <w:rsid w:val="00E9514C"/>
    <w:rsid w:val="00E951F7"/>
    <w:rsid w:val="00E9533F"/>
    <w:rsid w:val="00E953BE"/>
    <w:rsid w:val="00E95786"/>
    <w:rsid w:val="00E95CB2"/>
    <w:rsid w:val="00E961D8"/>
    <w:rsid w:val="00E96B90"/>
    <w:rsid w:val="00E96C4C"/>
    <w:rsid w:val="00E96E71"/>
    <w:rsid w:val="00E96F1E"/>
    <w:rsid w:val="00E97267"/>
    <w:rsid w:val="00E97EA3"/>
    <w:rsid w:val="00EA03C2"/>
    <w:rsid w:val="00EA0C7B"/>
    <w:rsid w:val="00EA15A6"/>
    <w:rsid w:val="00EA177C"/>
    <w:rsid w:val="00EA1CE3"/>
    <w:rsid w:val="00EA22E0"/>
    <w:rsid w:val="00EA29AD"/>
    <w:rsid w:val="00EA32FF"/>
    <w:rsid w:val="00EA3301"/>
    <w:rsid w:val="00EA3569"/>
    <w:rsid w:val="00EA3748"/>
    <w:rsid w:val="00EA3A33"/>
    <w:rsid w:val="00EA3B45"/>
    <w:rsid w:val="00EA3FB7"/>
    <w:rsid w:val="00EA5CBC"/>
    <w:rsid w:val="00EA6382"/>
    <w:rsid w:val="00EA653C"/>
    <w:rsid w:val="00EA6D5E"/>
    <w:rsid w:val="00EA6DD4"/>
    <w:rsid w:val="00EA6E44"/>
    <w:rsid w:val="00EA7478"/>
    <w:rsid w:val="00EA7770"/>
    <w:rsid w:val="00EA7E2F"/>
    <w:rsid w:val="00EA7EB9"/>
    <w:rsid w:val="00EB0638"/>
    <w:rsid w:val="00EB1AFE"/>
    <w:rsid w:val="00EB1D3A"/>
    <w:rsid w:val="00EB22D5"/>
    <w:rsid w:val="00EB261E"/>
    <w:rsid w:val="00EB30CA"/>
    <w:rsid w:val="00EB317C"/>
    <w:rsid w:val="00EB331D"/>
    <w:rsid w:val="00EB36C7"/>
    <w:rsid w:val="00EB3D01"/>
    <w:rsid w:val="00EB3D82"/>
    <w:rsid w:val="00EB3FEE"/>
    <w:rsid w:val="00EB43FE"/>
    <w:rsid w:val="00EB4995"/>
    <w:rsid w:val="00EB49F8"/>
    <w:rsid w:val="00EB4B2E"/>
    <w:rsid w:val="00EB4FD3"/>
    <w:rsid w:val="00EB517C"/>
    <w:rsid w:val="00EB528C"/>
    <w:rsid w:val="00EB5791"/>
    <w:rsid w:val="00EB5AAB"/>
    <w:rsid w:val="00EB5C42"/>
    <w:rsid w:val="00EB5EA6"/>
    <w:rsid w:val="00EB6A7E"/>
    <w:rsid w:val="00EB6B92"/>
    <w:rsid w:val="00EB7676"/>
    <w:rsid w:val="00EB79D7"/>
    <w:rsid w:val="00EB7A8F"/>
    <w:rsid w:val="00EB7D94"/>
    <w:rsid w:val="00EB7DA3"/>
    <w:rsid w:val="00EB7E85"/>
    <w:rsid w:val="00EC0642"/>
    <w:rsid w:val="00EC0F0B"/>
    <w:rsid w:val="00EC135C"/>
    <w:rsid w:val="00EC15C8"/>
    <w:rsid w:val="00EC174F"/>
    <w:rsid w:val="00EC1B0E"/>
    <w:rsid w:val="00EC1E26"/>
    <w:rsid w:val="00EC1F98"/>
    <w:rsid w:val="00EC264C"/>
    <w:rsid w:val="00EC2A00"/>
    <w:rsid w:val="00EC2D79"/>
    <w:rsid w:val="00EC2F55"/>
    <w:rsid w:val="00EC30D3"/>
    <w:rsid w:val="00EC33D5"/>
    <w:rsid w:val="00EC3610"/>
    <w:rsid w:val="00EC38FE"/>
    <w:rsid w:val="00EC3DC2"/>
    <w:rsid w:val="00EC40CF"/>
    <w:rsid w:val="00EC4115"/>
    <w:rsid w:val="00EC429E"/>
    <w:rsid w:val="00EC43AB"/>
    <w:rsid w:val="00EC43C9"/>
    <w:rsid w:val="00EC4918"/>
    <w:rsid w:val="00EC6659"/>
    <w:rsid w:val="00EC6898"/>
    <w:rsid w:val="00EC68A1"/>
    <w:rsid w:val="00EC68D6"/>
    <w:rsid w:val="00EC6FA7"/>
    <w:rsid w:val="00EC775E"/>
    <w:rsid w:val="00EC7AEE"/>
    <w:rsid w:val="00EC7D6A"/>
    <w:rsid w:val="00EC7F41"/>
    <w:rsid w:val="00ED007C"/>
    <w:rsid w:val="00ED00EF"/>
    <w:rsid w:val="00ED02C7"/>
    <w:rsid w:val="00ED06FE"/>
    <w:rsid w:val="00ED0980"/>
    <w:rsid w:val="00ED14B2"/>
    <w:rsid w:val="00ED15AF"/>
    <w:rsid w:val="00ED180E"/>
    <w:rsid w:val="00ED37EF"/>
    <w:rsid w:val="00ED38E1"/>
    <w:rsid w:val="00ED3FB3"/>
    <w:rsid w:val="00ED4450"/>
    <w:rsid w:val="00ED494B"/>
    <w:rsid w:val="00ED49C0"/>
    <w:rsid w:val="00ED49D6"/>
    <w:rsid w:val="00ED4CEC"/>
    <w:rsid w:val="00ED4DAA"/>
    <w:rsid w:val="00ED515D"/>
    <w:rsid w:val="00ED5460"/>
    <w:rsid w:val="00ED55C7"/>
    <w:rsid w:val="00ED5EA3"/>
    <w:rsid w:val="00ED74C3"/>
    <w:rsid w:val="00ED7BE9"/>
    <w:rsid w:val="00ED7E0C"/>
    <w:rsid w:val="00EE032E"/>
    <w:rsid w:val="00EE0833"/>
    <w:rsid w:val="00EE0C51"/>
    <w:rsid w:val="00EE1286"/>
    <w:rsid w:val="00EE1CEF"/>
    <w:rsid w:val="00EE1E52"/>
    <w:rsid w:val="00EE1F6A"/>
    <w:rsid w:val="00EE2C0A"/>
    <w:rsid w:val="00EE2C40"/>
    <w:rsid w:val="00EE2CFB"/>
    <w:rsid w:val="00EE2E70"/>
    <w:rsid w:val="00EE2EA3"/>
    <w:rsid w:val="00EE30B6"/>
    <w:rsid w:val="00EE3277"/>
    <w:rsid w:val="00EE35CF"/>
    <w:rsid w:val="00EE36C9"/>
    <w:rsid w:val="00EE5262"/>
    <w:rsid w:val="00EE59CD"/>
    <w:rsid w:val="00EE5B90"/>
    <w:rsid w:val="00EE5C41"/>
    <w:rsid w:val="00EE5CCA"/>
    <w:rsid w:val="00EE619C"/>
    <w:rsid w:val="00EE663D"/>
    <w:rsid w:val="00EE68ED"/>
    <w:rsid w:val="00EE6AE0"/>
    <w:rsid w:val="00EE7268"/>
    <w:rsid w:val="00EE7688"/>
    <w:rsid w:val="00EE76EA"/>
    <w:rsid w:val="00EF0571"/>
    <w:rsid w:val="00EF0A36"/>
    <w:rsid w:val="00EF0BCD"/>
    <w:rsid w:val="00EF10A0"/>
    <w:rsid w:val="00EF1DF7"/>
    <w:rsid w:val="00EF2102"/>
    <w:rsid w:val="00EF29B2"/>
    <w:rsid w:val="00EF37A7"/>
    <w:rsid w:val="00EF37EA"/>
    <w:rsid w:val="00EF3971"/>
    <w:rsid w:val="00EF3B28"/>
    <w:rsid w:val="00EF3BA2"/>
    <w:rsid w:val="00EF3E18"/>
    <w:rsid w:val="00EF423C"/>
    <w:rsid w:val="00EF43B3"/>
    <w:rsid w:val="00EF4511"/>
    <w:rsid w:val="00EF4566"/>
    <w:rsid w:val="00EF464F"/>
    <w:rsid w:val="00EF4753"/>
    <w:rsid w:val="00EF4979"/>
    <w:rsid w:val="00EF53A4"/>
    <w:rsid w:val="00EF53BA"/>
    <w:rsid w:val="00EF5A7E"/>
    <w:rsid w:val="00EF5C16"/>
    <w:rsid w:val="00EF625B"/>
    <w:rsid w:val="00EF6547"/>
    <w:rsid w:val="00EF712E"/>
    <w:rsid w:val="00EF7308"/>
    <w:rsid w:val="00EF7354"/>
    <w:rsid w:val="00EF7E91"/>
    <w:rsid w:val="00F0094F"/>
    <w:rsid w:val="00F01336"/>
    <w:rsid w:val="00F01DE2"/>
    <w:rsid w:val="00F01F57"/>
    <w:rsid w:val="00F02097"/>
    <w:rsid w:val="00F02682"/>
    <w:rsid w:val="00F02851"/>
    <w:rsid w:val="00F03343"/>
    <w:rsid w:val="00F0443D"/>
    <w:rsid w:val="00F04F78"/>
    <w:rsid w:val="00F058DB"/>
    <w:rsid w:val="00F05B74"/>
    <w:rsid w:val="00F063E8"/>
    <w:rsid w:val="00F06A29"/>
    <w:rsid w:val="00F06CAA"/>
    <w:rsid w:val="00F06EF9"/>
    <w:rsid w:val="00F073CA"/>
    <w:rsid w:val="00F0764C"/>
    <w:rsid w:val="00F076A1"/>
    <w:rsid w:val="00F07A66"/>
    <w:rsid w:val="00F104B7"/>
    <w:rsid w:val="00F105B9"/>
    <w:rsid w:val="00F11EAF"/>
    <w:rsid w:val="00F11EB3"/>
    <w:rsid w:val="00F12D28"/>
    <w:rsid w:val="00F13200"/>
    <w:rsid w:val="00F136CF"/>
    <w:rsid w:val="00F148C2"/>
    <w:rsid w:val="00F14BA8"/>
    <w:rsid w:val="00F151F6"/>
    <w:rsid w:val="00F1563D"/>
    <w:rsid w:val="00F15A3D"/>
    <w:rsid w:val="00F15C8E"/>
    <w:rsid w:val="00F164A0"/>
    <w:rsid w:val="00F16637"/>
    <w:rsid w:val="00F1709C"/>
    <w:rsid w:val="00F172B0"/>
    <w:rsid w:val="00F176AF"/>
    <w:rsid w:val="00F17947"/>
    <w:rsid w:val="00F2111D"/>
    <w:rsid w:val="00F21285"/>
    <w:rsid w:val="00F21FF7"/>
    <w:rsid w:val="00F22BFC"/>
    <w:rsid w:val="00F22F27"/>
    <w:rsid w:val="00F236D7"/>
    <w:rsid w:val="00F23CCF"/>
    <w:rsid w:val="00F241C5"/>
    <w:rsid w:val="00F24542"/>
    <w:rsid w:val="00F258C6"/>
    <w:rsid w:val="00F25E69"/>
    <w:rsid w:val="00F26436"/>
    <w:rsid w:val="00F266BE"/>
    <w:rsid w:val="00F2671D"/>
    <w:rsid w:val="00F269A8"/>
    <w:rsid w:val="00F27907"/>
    <w:rsid w:val="00F27971"/>
    <w:rsid w:val="00F300F4"/>
    <w:rsid w:val="00F305D0"/>
    <w:rsid w:val="00F3067A"/>
    <w:rsid w:val="00F3132A"/>
    <w:rsid w:val="00F3170C"/>
    <w:rsid w:val="00F32A11"/>
    <w:rsid w:val="00F32B98"/>
    <w:rsid w:val="00F32FF3"/>
    <w:rsid w:val="00F34AEA"/>
    <w:rsid w:val="00F354AF"/>
    <w:rsid w:val="00F35603"/>
    <w:rsid w:val="00F35975"/>
    <w:rsid w:val="00F35985"/>
    <w:rsid w:val="00F35CE3"/>
    <w:rsid w:val="00F363C4"/>
    <w:rsid w:val="00F367C2"/>
    <w:rsid w:val="00F3682C"/>
    <w:rsid w:val="00F36C47"/>
    <w:rsid w:val="00F370C2"/>
    <w:rsid w:val="00F373CE"/>
    <w:rsid w:val="00F3758A"/>
    <w:rsid w:val="00F379DF"/>
    <w:rsid w:val="00F37AF0"/>
    <w:rsid w:val="00F37EBB"/>
    <w:rsid w:val="00F40510"/>
    <w:rsid w:val="00F413A8"/>
    <w:rsid w:val="00F413D9"/>
    <w:rsid w:val="00F415A0"/>
    <w:rsid w:val="00F41CA4"/>
    <w:rsid w:val="00F42632"/>
    <w:rsid w:val="00F42992"/>
    <w:rsid w:val="00F429D1"/>
    <w:rsid w:val="00F42FE5"/>
    <w:rsid w:val="00F43550"/>
    <w:rsid w:val="00F43BF7"/>
    <w:rsid w:val="00F43CEE"/>
    <w:rsid w:val="00F44B46"/>
    <w:rsid w:val="00F44C6C"/>
    <w:rsid w:val="00F45031"/>
    <w:rsid w:val="00F4521B"/>
    <w:rsid w:val="00F452C6"/>
    <w:rsid w:val="00F45ABD"/>
    <w:rsid w:val="00F45C1F"/>
    <w:rsid w:val="00F467C7"/>
    <w:rsid w:val="00F46CE2"/>
    <w:rsid w:val="00F4732E"/>
    <w:rsid w:val="00F504AA"/>
    <w:rsid w:val="00F509A2"/>
    <w:rsid w:val="00F50A11"/>
    <w:rsid w:val="00F510C9"/>
    <w:rsid w:val="00F51EE8"/>
    <w:rsid w:val="00F520A7"/>
    <w:rsid w:val="00F5222C"/>
    <w:rsid w:val="00F52350"/>
    <w:rsid w:val="00F527E7"/>
    <w:rsid w:val="00F52F32"/>
    <w:rsid w:val="00F53105"/>
    <w:rsid w:val="00F53D20"/>
    <w:rsid w:val="00F541E9"/>
    <w:rsid w:val="00F54919"/>
    <w:rsid w:val="00F54D26"/>
    <w:rsid w:val="00F55640"/>
    <w:rsid w:val="00F55E92"/>
    <w:rsid w:val="00F56181"/>
    <w:rsid w:val="00F57195"/>
    <w:rsid w:val="00F57483"/>
    <w:rsid w:val="00F57DC7"/>
    <w:rsid w:val="00F60BE2"/>
    <w:rsid w:val="00F6233F"/>
    <w:rsid w:val="00F62C4D"/>
    <w:rsid w:val="00F6320A"/>
    <w:rsid w:val="00F6384C"/>
    <w:rsid w:val="00F63E64"/>
    <w:rsid w:val="00F642AB"/>
    <w:rsid w:val="00F64ED3"/>
    <w:rsid w:val="00F64F9E"/>
    <w:rsid w:val="00F650F1"/>
    <w:rsid w:val="00F6520C"/>
    <w:rsid w:val="00F65280"/>
    <w:rsid w:val="00F654B8"/>
    <w:rsid w:val="00F65533"/>
    <w:rsid w:val="00F65755"/>
    <w:rsid w:val="00F66817"/>
    <w:rsid w:val="00F66D14"/>
    <w:rsid w:val="00F677B0"/>
    <w:rsid w:val="00F679C8"/>
    <w:rsid w:val="00F67DB8"/>
    <w:rsid w:val="00F70582"/>
    <w:rsid w:val="00F70BF9"/>
    <w:rsid w:val="00F70F65"/>
    <w:rsid w:val="00F714B5"/>
    <w:rsid w:val="00F71595"/>
    <w:rsid w:val="00F7162B"/>
    <w:rsid w:val="00F71801"/>
    <w:rsid w:val="00F71AD7"/>
    <w:rsid w:val="00F72402"/>
    <w:rsid w:val="00F72969"/>
    <w:rsid w:val="00F72A41"/>
    <w:rsid w:val="00F72C2D"/>
    <w:rsid w:val="00F73A2F"/>
    <w:rsid w:val="00F73ACF"/>
    <w:rsid w:val="00F74539"/>
    <w:rsid w:val="00F747EC"/>
    <w:rsid w:val="00F74A9E"/>
    <w:rsid w:val="00F74B83"/>
    <w:rsid w:val="00F75523"/>
    <w:rsid w:val="00F75554"/>
    <w:rsid w:val="00F755FA"/>
    <w:rsid w:val="00F76315"/>
    <w:rsid w:val="00F7693E"/>
    <w:rsid w:val="00F76DA9"/>
    <w:rsid w:val="00F77400"/>
    <w:rsid w:val="00F7756F"/>
    <w:rsid w:val="00F77B76"/>
    <w:rsid w:val="00F77DE2"/>
    <w:rsid w:val="00F77EC4"/>
    <w:rsid w:val="00F77F33"/>
    <w:rsid w:val="00F80179"/>
    <w:rsid w:val="00F8032C"/>
    <w:rsid w:val="00F807ED"/>
    <w:rsid w:val="00F80AAE"/>
    <w:rsid w:val="00F80C0A"/>
    <w:rsid w:val="00F81E49"/>
    <w:rsid w:val="00F821D8"/>
    <w:rsid w:val="00F822CE"/>
    <w:rsid w:val="00F82780"/>
    <w:rsid w:val="00F82A07"/>
    <w:rsid w:val="00F82D29"/>
    <w:rsid w:val="00F837A8"/>
    <w:rsid w:val="00F83920"/>
    <w:rsid w:val="00F8413F"/>
    <w:rsid w:val="00F845A1"/>
    <w:rsid w:val="00F84A2E"/>
    <w:rsid w:val="00F84C12"/>
    <w:rsid w:val="00F8512C"/>
    <w:rsid w:val="00F85155"/>
    <w:rsid w:val="00F8527C"/>
    <w:rsid w:val="00F853DE"/>
    <w:rsid w:val="00F8563B"/>
    <w:rsid w:val="00F8606F"/>
    <w:rsid w:val="00F862B4"/>
    <w:rsid w:val="00F86BB1"/>
    <w:rsid w:val="00F86DA5"/>
    <w:rsid w:val="00F87402"/>
    <w:rsid w:val="00F905CC"/>
    <w:rsid w:val="00F9064D"/>
    <w:rsid w:val="00F90CFA"/>
    <w:rsid w:val="00F90D8C"/>
    <w:rsid w:val="00F911CA"/>
    <w:rsid w:val="00F9164C"/>
    <w:rsid w:val="00F91D62"/>
    <w:rsid w:val="00F937FE"/>
    <w:rsid w:val="00F93B89"/>
    <w:rsid w:val="00F93FFF"/>
    <w:rsid w:val="00F94077"/>
    <w:rsid w:val="00F947F9"/>
    <w:rsid w:val="00F94FA5"/>
    <w:rsid w:val="00F9571C"/>
    <w:rsid w:val="00F95952"/>
    <w:rsid w:val="00F95C3A"/>
    <w:rsid w:val="00F9610D"/>
    <w:rsid w:val="00F9630B"/>
    <w:rsid w:val="00F9695F"/>
    <w:rsid w:val="00F96C6C"/>
    <w:rsid w:val="00F97E23"/>
    <w:rsid w:val="00FA022F"/>
    <w:rsid w:val="00FA081F"/>
    <w:rsid w:val="00FA0BBD"/>
    <w:rsid w:val="00FA0DF0"/>
    <w:rsid w:val="00FA0FF0"/>
    <w:rsid w:val="00FA150D"/>
    <w:rsid w:val="00FA1989"/>
    <w:rsid w:val="00FA1E49"/>
    <w:rsid w:val="00FA22C2"/>
    <w:rsid w:val="00FA24F7"/>
    <w:rsid w:val="00FA2805"/>
    <w:rsid w:val="00FA3C52"/>
    <w:rsid w:val="00FA3C7C"/>
    <w:rsid w:val="00FA401B"/>
    <w:rsid w:val="00FA5744"/>
    <w:rsid w:val="00FA623F"/>
    <w:rsid w:val="00FA766B"/>
    <w:rsid w:val="00FA7948"/>
    <w:rsid w:val="00FB0C96"/>
    <w:rsid w:val="00FB10AE"/>
    <w:rsid w:val="00FB12CD"/>
    <w:rsid w:val="00FB1437"/>
    <w:rsid w:val="00FB1B15"/>
    <w:rsid w:val="00FB3595"/>
    <w:rsid w:val="00FB3FAA"/>
    <w:rsid w:val="00FB3FF8"/>
    <w:rsid w:val="00FB45B1"/>
    <w:rsid w:val="00FB4A01"/>
    <w:rsid w:val="00FB50A8"/>
    <w:rsid w:val="00FB54C5"/>
    <w:rsid w:val="00FB5A89"/>
    <w:rsid w:val="00FB5BC5"/>
    <w:rsid w:val="00FB5BF2"/>
    <w:rsid w:val="00FB5E61"/>
    <w:rsid w:val="00FB5F7A"/>
    <w:rsid w:val="00FB67FB"/>
    <w:rsid w:val="00FB68CE"/>
    <w:rsid w:val="00FB69AC"/>
    <w:rsid w:val="00FB6AFA"/>
    <w:rsid w:val="00FB6B45"/>
    <w:rsid w:val="00FB6FCF"/>
    <w:rsid w:val="00FB7705"/>
    <w:rsid w:val="00FB7712"/>
    <w:rsid w:val="00FB7921"/>
    <w:rsid w:val="00FC081D"/>
    <w:rsid w:val="00FC0FA8"/>
    <w:rsid w:val="00FC148A"/>
    <w:rsid w:val="00FC1794"/>
    <w:rsid w:val="00FC1961"/>
    <w:rsid w:val="00FC1C8B"/>
    <w:rsid w:val="00FC1FF2"/>
    <w:rsid w:val="00FC22B3"/>
    <w:rsid w:val="00FC2380"/>
    <w:rsid w:val="00FC23B7"/>
    <w:rsid w:val="00FC2FEC"/>
    <w:rsid w:val="00FC30F5"/>
    <w:rsid w:val="00FC3DCA"/>
    <w:rsid w:val="00FC3E5A"/>
    <w:rsid w:val="00FC42CD"/>
    <w:rsid w:val="00FC4585"/>
    <w:rsid w:val="00FC48F2"/>
    <w:rsid w:val="00FC4A3E"/>
    <w:rsid w:val="00FC4CC3"/>
    <w:rsid w:val="00FC4F85"/>
    <w:rsid w:val="00FC5982"/>
    <w:rsid w:val="00FC6B1E"/>
    <w:rsid w:val="00FC6DE8"/>
    <w:rsid w:val="00FC707C"/>
    <w:rsid w:val="00FC71A3"/>
    <w:rsid w:val="00FC787E"/>
    <w:rsid w:val="00FC7884"/>
    <w:rsid w:val="00FC7888"/>
    <w:rsid w:val="00FC7C38"/>
    <w:rsid w:val="00FC7CC1"/>
    <w:rsid w:val="00FC7D0C"/>
    <w:rsid w:val="00FD0180"/>
    <w:rsid w:val="00FD0211"/>
    <w:rsid w:val="00FD03A2"/>
    <w:rsid w:val="00FD0BE5"/>
    <w:rsid w:val="00FD0CDC"/>
    <w:rsid w:val="00FD11C8"/>
    <w:rsid w:val="00FD1DC8"/>
    <w:rsid w:val="00FD1F79"/>
    <w:rsid w:val="00FD2013"/>
    <w:rsid w:val="00FD2104"/>
    <w:rsid w:val="00FD261B"/>
    <w:rsid w:val="00FD2DD3"/>
    <w:rsid w:val="00FD2E59"/>
    <w:rsid w:val="00FD308E"/>
    <w:rsid w:val="00FD3844"/>
    <w:rsid w:val="00FD394B"/>
    <w:rsid w:val="00FD4086"/>
    <w:rsid w:val="00FD439B"/>
    <w:rsid w:val="00FD46B7"/>
    <w:rsid w:val="00FD514F"/>
    <w:rsid w:val="00FD5850"/>
    <w:rsid w:val="00FD5EDF"/>
    <w:rsid w:val="00FD6460"/>
    <w:rsid w:val="00FD646C"/>
    <w:rsid w:val="00FD6683"/>
    <w:rsid w:val="00FD6B50"/>
    <w:rsid w:val="00FD7B26"/>
    <w:rsid w:val="00FE03A2"/>
    <w:rsid w:val="00FE06F8"/>
    <w:rsid w:val="00FE0B16"/>
    <w:rsid w:val="00FE1069"/>
    <w:rsid w:val="00FE130E"/>
    <w:rsid w:val="00FE134B"/>
    <w:rsid w:val="00FE1A45"/>
    <w:rsid w:val="00FE20FF"/>
    <w:rsid w:val="00FE2E56"/>
    <w:rsid w:val="00FE2FB7"/>
    <w:rsid w:val="00FE4965"/>
    <w:rsid w:val="00FE4AB1"/>
    <w:rsid w:val="00FE4D00"/>
    <w:rsid w:val="00FE4E0A"/>
    <w:rsid w:val="00FE51BD"/>
    <w:rsid w:val="00FE56F7"/>
    <w:rsid w:val="00FE63B8"/>
    <w:rsid w:val="00FE64D2"/>
    <w:rsid w:val="00FE670F"/>
    <w:rsid w:val="00FE6BD7"/>
    <w:rsid w:val="00FE7862"/>
    <w:rsid w:val="00FE7F24"/>
    <w:rsid w:val="00FF006B"/>
    <w:rsid w:val="00FF029B"/>
    <w:rsid w:val="00FF0B66"/>
    <w:rsid w:val="00FF15F2"/>
    <w:rsid w:val="00FF188D"/>
    <w:rsid w:val="00FF1BBC"/>
    <w:rsid w:val="00FF1BF0"/>
    <w:rsid w:val="00FF1D0B"/>
    <w:rsid w:val="00FF1E11"/>
    <w:rsid w:val="00FF1E6C"/>
    <w:rsid w:val="00FF2D55"/>
    <w:rsid w:val="00FF2F4D"/>
    <w:rsid w:val="00FF3EEB"/>
    <w:rsid w:val="00FF5263"/>
    <w:rsid w:val="00FF5A24"/>
    <w:rsid w:val="00FF5B88"/>
    <w:rsid w:val="00FF6AA1"/>
    <w:rsid w:val="00FF6B15"/>
    <w:rsid w:val="00FF6CC2"/>
    <w:rsid w:val="00FF6DA2"/>
    <w:rsid w:val="00FF6E42"/>
    <w:rsid w:val="00FF6F68"/>
    <w:rsid w:val="00FF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5B2A1-9526-4ECE-8DC8-C682A7D6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1016</TotalTime>
  <Pages>1</Pages>
  <Words>5335</Words>
  <Characters>35801</Characters>
  <Application>Microsoft Office Word</Application>
  <DocSecurity>0</DocSecurity>
  <Lines>606</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Леонід Кияниця</dc:creator>
  <cp:keywords/>
  <dc:description/>
  <cp:lastModifiedBy>Леонід Кияниця</cp:lastModifiedBy>
  <cp:revision>82</cp:revision>
  <dcterms:created xsi:type="dcterms:W3CDTF">2018-06-09T12:00:00Z</dcterms:created>
  <dcterms:modified xsi:type="dcterms:W3CDTF">2018-06-22T14:16:00Z</dcterms:modified>
</cp:coreProperties>
</file>