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2B" w:rsidRPr="00844CC4" w:rsidRDefault="0007462B" w:rsidP="0007462B">
      <w:pPr>
        <w:spacing w:line="240" w:lineRule="auto"/>
        <w:contextualSpacing/>
        <w:rPr>
          <w:rFonts w:ascii="Times New Roman" w:hAnsi="Times New Roman"/>
          <w:sz w:val="20"/>
          <w:szCs w:val="20"/>
          <w:lang w:val="uk-UA"/>
        </w:rPr>
      </w:pPr>
      <w:bookmarkStart w:id="0" w:name="_GoBack"/>
      <w:bookmarkEnd w:id="0"/>
      <w:r w:rsidRPr="00844CC4">
        <w:rPr>
          <w:rFonts w:ascii="Times New Roman" w:hAnsi="Times New Roman"/>
          <w:sz w:val="20"/>
          <w:szCs w:val="20"/>
        </w:rPr>
        <w:t>УДК 339</w:t>
      </w:r>
      <w:r w:rsidR="00DA345E">
        <w:rPr>
          <w:rFonts w:ascii="Times New Roman" w:hAnsi="Times New Roman"/>
          <w:sz w:val="20"/>
          <w:szCs w:val="20"/>
        </w:rPr>
        <w:t>: 338.40</w:t>
      </w:r>
      <w:r w:rsidR="00B50540">
        <w:rPr>
          <w:rFonts w:ascii="Times New Roman" w:hAnsi="Times New Roman"/>
          <w:sz w:val="20"/>
          <w:szCs w:val="20"/>
        </w:rPr>
        <w:t xml:space="preserve">: 330 </w:t>
      </w:r>
      <w:r w:rsidR="00DA345E">
        <w:rPr>
          <w:rFonts w:ascii="Times New Roman" w:hAnsi="Times New Roman"/>
          <w:sz w:val="20"/>
          <w:szCs w:val="20"/>
        </w:rPr>
        <w:t>(477)</w:t>
      </w:r>
    </w:p>
    <w:p w:rsidR="0007462B" w:rsidRDefault="0007462B" w:rsidP="0007462B">
      <w:pPr>
        <w:spacing w:after="0" w:line="240" w:lineRule="auto"/>
        <w:contextualSpacing/>
        <w:jc w:val="right"/>
        <w:rPr>
          <w:rFonts w:ascii="Times New Roman" w:hAnsi="Times New Roman"/>
          <w:b/>
          <w:sz w:val="20"/>
          <w:szCs w:val="20"/>
          <w:lang w:val="uk-UA"/>
        </w:rPr>
      </w:pPr>
      <w:r>
        <w:rPr>
          <w:rFonts w:ascii="Times New Roman" w:hAnsi="Times New Roman"/>
          <w:b/>
          <w:sz w:val="20"/>
          <w:szCs w:val="20"/>
          <w:lang w:val="uk-UA"/>
        </w:rPr>
        <w:t>БІЛА С.О.</w:t>
      </w:r>
    </w:p>
    <w:p w:rsidR="0007462B" w:rsidRPr="0007462B" w:rsidRDefault="0007462B" w:rsidP="0007462B">
      <w:pPr>
        <w:spacing w:after="0" w:line="240" w:lineRule="auto"/>
        <w:contextualSpacing/>
        <w:jc w:val="right"/>
        <w:rPr>
          <w:rFonts w:ascii="Times New Roman" w:hAnsi="Times New Roman"/>
          <w:sz w:val="20"/>
          <w:szCs w:val="20"/>
          <w:lang w:val="uk-UA"/>
        </w:rPr>
      </w:pPr>
      <w:r>
        <w:rPr>
          <w:rFonts w:ascii="Times New Roman" w:hAnsi="Times New Roman"/>
          <w:sz w:val="20"/>
          <w:szCs w:val="20"/>
          <w:lang w:val="uk-UA"/>
        </w:rPr>
        <w:t>п</w:t>
      </w:r>
      <w:r w:rsidRPr="0007462B">
        <w:rPr>
          <w:rFonts w:ascii="Times New Roman" w:hAnsi="Times New Roman"/>
          <w:sz w:val="20"/>
          <w:szCs w:val="20"/>
          <w:lang w:val="uk-UA"/>
        </w:rPr>
        <w:t xml:space="preserve">рофесор, </w:t>
      </w:r>
      <w:proofErr w:type="spellStart"/>
      <w:r w:rsidRPr="0007462B">
        <w:rPr>
          <w:rFonts w:ascii="Times New Roman" w:hAnsi="Times New Roman"/>
          <w:sz w:val="20"/>
          <w:szCs w:val="20"/>
          <w:lang w:val="uk-UA"/>
        </w:rPr>
        <w:t>д.н.д.у</w:t>
      </w:r>
      <w:proofErr w:type="spellEnd"/>
      <w:r w:rsidRPr="0007462B">
        <w:rPr>
          <w:rFonts w:ascii="Times New Roman" w:hAnsi="Times New Roman"/>
          <w:sz w:val="20"/>
          <w:szCs w:val="20"/>
          <w:lang w:val="uk-UA"/>
        </w:rPr>
        <w:t>. (</w:t>
      </w:r>
      <w:proofErr w:type="spellStart"/>
      <w:r w:rsidRPr="0007462B">
        <w:rPr>
          <w:rFonts w:ascii="Times New Roman" w:hAnsi="Times New Roman"/>
          <w:sz w:val="20"/>
          <w:szCs w:val="20"/>
          <w:lang w:val="uk-UA"/>
        </w:rPr>
        <w:t>к.е.н</w:t>
      </w:r>
      <w:proofErr w:type="spellEnd"/>
      <w:r w:rsidRPr="0007462B">
        <w:rPr>
          <w:rFonts w:ascii="Times New Roman" w:hAnsi="Times New Roman"/>
          <w:sz w:val="20"/>
          <w:szCs w:val="20"/>
          <w:lang w:val="uk-UA"/>
        </w:rPr>
        <w:t xml:space="preserve">.), заслужений економіст України, </w:t>
      </w:r>
    </w:p>
    <w:p w:rsidR="0007462B" w:rsidRDefault="0007462B" w:rsidP="0007462B">
      <w:pPr>
        <w:pStyle w:val="a3"/>
        <w:spacing w:after="0" w:line="240" w:lineRule="auto"/>
        <w:ind w:left="0" w:right="-2"/>
        <w:jc w:val="right"/>
        <w:rPr>
          <w:rFonts w:ascii="Times New Roman" w:hAnsi="Times New Roman"/>
          <w:sz w:val="20"/>
          <w:szCs w:val="20"/>
          <w:lang w:val="uk-UA"/>
        </w:rPr>
      </w:pPr>
      <w:r>
        <w:rPr>
          <w:rFonts w:ascii="Times New Roman" w:hAnsi="Times New Roman"/>
          <w:sz w:val="20"/>
          <w:szCs w:val="20"/>
          <w:lang w:val="uk-UA"/>
        </w:rPr>
        <w:t>Навчально-науковий інститут Міжнародних відносин НАУ</w:t>
      </w:r>
    </w:p>
    <w:p w:rsidR="0007462B" w:rsidRPr="00844CC4" w:rsidRDefault="0007462B" w:rsidP="0007462B">
      <w:pPr>
        <w:pStyle w:val="a3"/>
        <w:spacing w:after="0" w:line="240" w:lineRule="auto"/>
        <w:ind w:left="0" w:right="-2"/>
        <w:jc w:val="right"/>
        <w:rPr>
          <w:rFonts w:ascii="Times New Roman" w:hAnsi="Times New Roman"/>
          <w:sz w:val="20"/>
          <w:szCs w:val="20"/>
          <w:lang w:val="uk-UA"/>
        </w:rPr>
      </w:pPr>
      <w:r>
        <w:rPr>
          <w:rFonts w:ascii="Times New Roman" w:hAnsi="Times New Roman"/>
          <w:sz w:val="20"/>
          <w:szCs w:val="20"/>
          <w:lang w:val="uk-UA"/>
        </w:rPr>
        <w:t>професор кафедри міжнародних економічних відносин і бізнесу</w:t>
      </w:r>
    </w:p>
    <w:p w:rsidR="0007462B" w:rsidRDefault="0007462B" w:rsidP="0007462B">
      <w:pPr>
        <w:spacing w:line="240" w:lineRule="auto"/>
        <w:contextualSpacing/>
        <w:jc w:val="center"/>
        <w:rPr>
          <w:rFonts w:ascii="Times New Roman" w:hAnsi="Times New Roman" w:cs="Times New Roman"/>
          <w:b/>
          <w:sz w:val="20"/>
          <w:szCs w:val="20"/>
          <w:lang w:val="uk-UA"/>
        </w:rPr>
      </w:pPr>
    </w:p>
    <w:p w:rsidR="00BC2BC9" w:rsidRDefault="00754828" w:rsidP="00BC2BC9">
      <w:pPr>
        <w:spacing w:line="240" w:lineRule="auto"/>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Стратегічні пріоритети розвитку туристичних послуг в Україні </w:t>
      </w:r>
    </w:p>
    <w:p w:rsidR="00BC2BC9" w:rsidRDefault="00754828" w:rsidP="00BC2BC9">
      <w:pPr>
        <w:spacing w:line="240" w:lineRule="auto"/>
        <w:contextualSpacing/>
        <w:jc w:val="center"/>
        <w:rPr>
          <w:rFonts w:ascii="Times New Roman" w:hAnsi="Times New Roman" w:cs="Times New Roman"/>
          <w:b/>
          <w:sz w:val="20"/>
          <w:szCs w:val="20"/>
          <w:lang w:val="uk-UA"/>
        </w:rPr>
      </w:pPr>
      <w:r>
        <w:rPr>
          <w:rFonts w:ascii="Times New Roman" w:hAnsi="Times New Roman" w:cs="Times New Roman"/>
          <w:b/>
          <w:sz w:val="20"/>
          <w:szCs w:val="20"/>
          <w:lang w:val="uk-UA"/>
        </w:rPr>
        <w:t>та перспективи підвищення їх конкурентоспроможності на світовому ринку</w:t>
      </w:r>
    </w:p>
    <w:p w:rsidR="00BC2BC9" w:rsidRDefault="00BC2BC9" w:rsidP="00BC2BC9">
      <w:pPr>
        <w:spacing w:after="0" w:line="240" w:lineRule="auto"/>
        <w:ind w:firstLine="705"/>
        <w:jc w:val="center"/>
        <w:rPr>
          <w:rFonts w:ascii="Times New Roman" w:hAnsi="Times New Roman"/>
          <w:b/>
          <w:i/>
          <w:sz w:val="20"/>
          <w:szCs w:val="20"/>
          <w:lang w:val="uk-UA"/>
        </w:rPr>
      </w:pPr>
    </w:p>
    <w:p w:rsidR="007B5793" w:rsidRDefault="0007462B" w:rsidP="007B5793">
      <w:pPr>
        <w:spacing w:after="0" w:line="240" w:lineRule="auto"/>
        <w:ind w:firstLine="567"/>
        <w:contextualSpacing/>
        <w:jc w:val="both"/>
        <w:rPr>
          <w:rFonts w:ascii="Times New Roman" w:hAnsi="Times New Roman"/>
          <w:sz w:val="20"/>
          <w:szCs w:val="20"/>
          <w:lang w:val="uk-UA"/>
        </w:rPr>
      </w:pPr>
      <w:r w:rsidRPr="001933BD">
        <w:rPr>
          <w:rFonts w:ascii="Times New Roman" w:hAnsi="Times New Roman" w:cs="Times New Roman"/>
          <w:b/>
          <w:i/>
          <w:sz w:val="20"/>
          <w:szCs w:val="20"/>
          <w:lang w:val="uk-UA"/>
        </w:rPr>
        <w:t>Анотація.</w:t>
      </w:r>
      <w:r>
        <w:rPr>
          <w:rFonts w:ascii="Times New Roman" w:hAnsi="Times New Roman" w:cs="Times New Roman"/>
          <w:i/>
          <w:sz w:val="20"/>
          <w:szCs w:val="20"/>
          <w:lang w:val="uk-UA"/>
        </w:rPr>
        <w:t xml:space="preserve"> </w:t>
      </w:r>
      <w:r w:rsidR="007B5793" w:rsidRPr="00C8138F">
        <w:rPr>
          <w:rFonts w:ascii="Times New Roman" w:hAnsi="Times New Roman" w:cs="Times New Roman"/>
          <w:sz w:val="20"/>
          <w:szCs w:val="20"/>
          <w:lang w:val="uk-UA"/>
        </w:rPr>
        <w:t xml:space="preserve">У статті </w:t>
      </w:r>
      <w:r w:rsidR="004B3BDA" w:rsidRPr="00C8138F">
        <w:rPr>
          <w:rFonts w:ascii="Times New Roman" w:hAnsi="Times New Roman" w:cs="Times New Roman"/>
          <w:sz w:val="20"/>
          <w:szCs w:val="20"/>
          <w:lang w:val="uk-UA"/>
        </w:rPr>
        <w:t>обґрунтовані</w:t>
      </w:r>
      <w:r w:rsidR="004B3BDA">
        <w:rPr>
          <w:rFonts w:ascii="Times New Roman" w:hAnsi="Times New Roman" w:cs="Times New Roman"/>
          <w:i/>
          <w:sz w:val="20"/>
          <w:szCs w:val="20"/>
          <w:lang w:val="uk-UA"/>
        </w:rPr>
        <w:t xml:space="preserve"> </w:t>
      </w:r>
      <w:r w:rsidR="007B5793">
        <w:rPr>
          <w:rFonts w:ascii="Times New Roman" w:hAnsi="Times New Roman"/>
          <w:sz w:val="20"/>
          <w:szCs w:val="20"/>
          <w:lang w:val="uk-UA"/>
        </w:rPr>
        <w:t xml:space="preserve">стратегічні пріоритети розвитку туристичних (та рекреаційних) послуг в Україні, </w:t>
      </w:r>
      <w:r w:rsidR="004B3BDA">
        <w:rPr>
          <w:rFonts w:ascii="Times New Roman" w:hAnsi="Times New Roman"/>
          <w:sz w:val="20"/>
          <w:szCs w:val="20"/>
          <w:lang w:val="uk-UA"/>
        </w:rPr>
        <w:t xml:space="preserve">виявлено </w:t>
      </w:r>
      <w:r w:rsidR="007B5793">
        <w:rPr>
          <w:rFonts w:ascii="Times New Roman" w:hAnsi="Times New Roman"/>
          <w:sz w:val="20"/>
          <w:szCs w:val="20"/>
          <w:lang w:val="uk-UA"/>
        </w:rPr>
        <w:t xml:space="preserve">напрями та перспективи підвищення </w:t>
      </w:r>
      <w:r w:rsidR="0041063E">
        <w:rPr>
          <w:rFonts w:ascii="Times New Roman" w:hAnsi="Times New Roman"/>
          <w:sz w:val="20"/>
          <w:szCs w:val="20"/>
          <w:lang w:val="uk-UA"/>
        </w:rPr>
        <w:t xml:space="preserve">їх </w:t>
      </w:r>
      <w:r w:rsidR="007B5793">
        <w:rPr>
          <w:rFonts w:ascii="Times New Roman" w:hAnsi="Times New Roman"/>
          <w:sz w:val="20"/>
          <w:szCs w:val="20"/>
          <w:lang w:val="uk-UA"/>
        </w:rPr>
        <w:t>конкурентоспроможності на світов</w:t>
      </w:r>
      <w:r w:rsidR="004B3BDA">
        <w:rPr>
          <w:rFonts w:ascii="Times New Roman" w:hAnsi="Times New Roman"/>
          <w:sz w:val="20"/>
          <w:szCs w:val="20"/>
          <w:lang w:val="uk-UA"/>
        </w:rPr>
        <w:t>ому</w:t>
      </w:r>
      <w:r w:rsidR="007B5793">
        <w:rPr>
          <w:rFonts w:ascii="Times New Roman" w:hAnsi="Times New Roman"/>
          <w:sz w:val="20"/>
          <w:szCs w:val="20"/>
          <w:lang w:val="uk-UA"/>
        </w:rPr>
        <w:t xml:space="preserve"> ринк</w:t>
      </w:r>
      <w:r w:rsidR="004B3BDA">
        <w:rPr>
          <w:rFonts w:ascii="Times New Roman" w:hAnsi="Times New Roman"/>
          <w:sz w:val="20"/>
          <w:szCs w:val="20"/>
          <w:lang w:val="uk-UA"/>
        </w:rPr>
        <w:t>у</w:t>
      </w:r>
      <w:r w:rsidR="007B5793">
        <w:rPr>
          <w:rFonts w:ascii="Times New Roman" w:hAnsi="Times New Roman"/>
          <w:sz w:val="20"/>
          <w:szCs w:val="20"/>
          <w:lang w:val="uk-UA"/>
        </w:rPr>
        <w:t xml:space="preserve">. </w:t>
      </w:r>
      <w:r w:rsidR="0041063E">
        <w:rPr>
          <w:rFonts w:ascii="Times New Roman" w:hAnsi="Times New Roman"/>
          <w:sz w:val="20"/>
          <w:szCs w:val="20"/>
          <w:lang w:val="uk-UA"/>
        </w:rPr>
        <w:t xml:space="preserve">Особливу увагу приділено </w:t>
      </w:r>
      <w:r w:rsidR="007B5793">
        <w:rPr>
          <w:rFonts w:ascii="Times New Roman" w:hAnsi="Times New Roman"/>
          <w:sz w:val="20"/>
          <w:szCs w:val="20"/>
          <w:lang w:val="uk-UA"/>
        </w:rPr>
        <w:t>визнач</w:t>
      </w:r>
      <w:r w:rsidR="0041063E">
        <w:rPr>
          <w:rFonts w:ascii="Times New Roman" w:hAnsi="Times New Roman"/>
          <w:sz w:val="20"/>
          <w:szCs w:val="20"/>
          <w:lang w:val="uk-UA"/>
        </w:rPr>
        <w:t>енню</w:t>
      </w:r>
      <w:r w:rsidR="007B5793">
        <w:rPr>
          <w:rFonts w:ascii="Times New Roman" w:hAnsi="Times New Roman"/>
          <w:sz w:val="20"/>
          <w:szCs w:val="20"/>
          <w:lang w:val="uk-UA"/>
        </w:rPr>
        <w:t xml:space="preserve"> властивост</w:t>
      </w:r>
      <w:r w:rsidR="0041063E">
        <w:rPr>
          <w:rFonts w:ascii="Times New Roman" w:hAnsi="Times New Roman"/>
          <w:sz w:val="20"/>
          <w:szCs w:val="20"/>
          <w:lang w:val="uk-UA"/>
        </w:rPr>
        <w:t>ей</w:t>
      </w:r>
      <w:r w:rsidR="007B5793">
        <w:rPr>
          <w:rFonts w:ascii="Times New Roman" w:hAnsi="Times New Roman"/>
          <w:sz w:val="20"/>
          <w:szCs w:val="20"/>
          <w:lang w:val="uk-UA"/>
        </w:rPr>
        <w:t xml:space="preserve"> та особливост</w:t>
      </w:r>
      <w:r w:rsidR="0041063E">
        <w:rPr>
          <w:rFonts w:ascii="Times New Roman" w:hAnsi="Times New Roman"/>
          <w:sz w:val="20"/>
          <w:szCs w:val="20"/>
          <w:lang w:val="uk-UA"/>
        </w:rPr>
        <w:t>ей</w:t>
      </w:r>
      <w:r w:rsidR="007B5793">
        <w:rPr>
          <w:rFonts w:ascii="Times New Roman" w:hAnsi="Times New Roman"/>
          <w:sz w:val="20"/>
          <w:szCs w:val="20"/>
          <w:lang w:val="uk-UA"/>
        </w:rPr>
        <w:t xml:space="preserve"> послуги («товару-послуги») як різновиду </w:t>
      </w:r>
      <w:r w:rsidR="0041063E">
        <w:rPr>
          <w:rFonts w:ascii="Times New Roman" w:hAnsi="Times New Roman"/>
          <w:sz w:val="20"/>
          <w:szCs w:val="20"/>
          <w:lang w:val="uk-UA"/>
        </w:rPr>
        <w:t xml:space="preserve">сучасної економічної діяльності. Досліджено </w:t>
      </w:r>
      <w:r w:rsidR="007B5793">
        <w:rPr>
          <w:rFonts w:ascii="Times New Roman" w:hAnsi="Times New Roman"/>
          <w:sz w:val="20"/>
          <w:szCs w:val="20"/>
          <w:lang w:val="uk-UA"/>
        </w:rPr>
        <w:t>стан та системні проблеми розвитку туристично-рекреаційних послуг в Україні на регіональному (та загальнонаціональному) рівн</w:t>
      </w:r>
      <w:r w:rsidR="008C38C4">
        <w:rPr>
          <w:rFonts w:ascii="Times New Roman" w:hAnsi="Times New Roman"/>
          <w:sz w:val="20"/>
          <w:szCs w:val="20"/>
          <w:lang w:val="uk-UA"/>
        </w:rPr>
        <w:t>і</w:t>
      </w:r>
      <w:r w:rsidR="007B5793">
        <w:rPr>
          <w:rFonts w:ascii="Times New Roman" w:hAnsi="Times New Roman"/>
          <w:sz w:val="20"/>
          <w:szCs w:val="20"/>
          <w:lang w:val="uk-UA"/>
        </w:rPr>
        <w:t>, визнач</w:t>
      </w:r>
      <w:r w:rsidR="0041063E">
        <w:rPr>
          <w:rFonts w:ascii="Times New Roman" w:hAnsi="Times New Roman"/>
          <w:sz w:val="20"/>
          <w:szCs w:val="20"/>
          <w:lang w:val="uk-UA"/>
        </w:rPr>
        <w:t>ено базові пріоритети</w:t>
      </w:r>
      <w:r w:rsidR="00495F56">
        <w:rPr>
          <w:rFonts w:ascii="Times New Roman" w:hAnsi="Times New Roman"/>
          <w:sz w:val="20"/>
          <w:szCs w:val="20"/>
          <w:lang w:val="uk-UA"/>
        </w:rPr>
        <w:t xml:space="preserve"> </w:t>
      </w:r>
      <w:r w:rsidR="0041063E">
        <w:rPr>
          <w:rFonts w:ascii="Times New Roman" w:hAnsi="Times New Roman"/>
          <w:sz w:val="20"/>
          <w:szCs w:val="20"/>
          <w:lang w:val="uk-UA"/>
        </w:rPr>
        <w:t xml:space="preserve">та </w:t>
      </w:r>
      <w:r w:rsidR="007B5793">
        <w:rPr>
          <w:rFonts w:ascii="Times New Roman" w:hAnsi="Times New Roman"/>
          <w:sz w:val="20"/>
          <w:szCs w:val="20"/>
          <w:lang w:val="uk-UA"/>
        </w:rPr>
        <w:t>шляхи розв’язання</w:t>
      </w:r>
      <w:r w:rsidR="00495F56">
        <w:rPr>
          <w:rFonts w:ascii="Times New Roman" w:hAnsi="Times New Roman"/>
          <w:sz w:val="20"/>
          <w:szCs w:val="20"/>
          <w:lang w:val="uk-UA"/>
        </w:rPr>
        <w:t xml:space="preserve"> </w:t>
      </w:r>
      <w:r w:rsidR="00495F56" w:rsidRPr="00387E79">
        <w:rPr>
          <w:rFonts w:ascii="Times New Roman" w:hAnsi="Times New Roman"/>
          <w:sz w:val="20"/>
          <w:szCs w:val="20"/>
          <w:lang w:val="uk-UA"/>
        </w:rPr>
        <w:t>проблем</w:t>
      </w:r>
      <w:r w:rsidR="0041063E" w:rsidRPr="00387E79">
        <w:rPr>
          <w:rFonts w:ascii="Times New Roman" w:hAnsi="Times New Roman"/>
          <w:sz w:val="20"/>
          <w:szCs w:val="20"/>
          <w:lang w:val="uk-UA"/>
        </w:rPr>
        <w:t>.</w:t>
      </w:r>
      <w:r w:rsidR="0041063E">
        <w:rPr>
          <w:rFonts w:ascii="Times New Roman" w:hAnsi="Times New Roman"/>
          <w:sz w:val="20"/>
          <w:szCs w:val="20"/>
          <w:lang w:val="uk-UA"/>
        </w:rPr>
        <w:t xml:space="preserve"> Розглянуто питання щодо доцільності </w:t>
      </w:r>
      <w:r w:rsidR="007B5793">
        <w:rPr>
          <w:rFonts w:ascii="Times New Roman" w:hAnsi="Times New Roman"/>
          <w:sz w:val="20"/>
          <w:szCs w:val="20"/>
          <w:lang w:val="uk-UA"/>
        </w:rPr>
        <w:t xml:space="preserve">створення туристично-рекреаційних кластерів в Україні з огляду на </w:t>
      </w:r>
      <w:r w:rsidR="008C4E26">
        <w:rPr>
          <w:rFonts w:ascii="Times New Roman" w:hAnsi="Times New Roman"/>
          <w:sz w:val="20"/>
          <w:szCs w:val="20"/>
          <w:lang w:val="uk-UA"/>
        </w:rPr>
        <w:t xml:space="preserve">ціль </w:t>
      </w:r>
      <w:r w:rsidR="007B5793">
        <w:rPr>
          <w:rFonts w:ascii="Times New Roman" w:hAnsi="Times New Roman"/>
          <w:sz w:val="20"/>
          <w:szCs w:val="20"/>
          <w:lang w:val="uk-UA"/>
        </w:rPr>
        <w:t>підвищення конкурентоспроможності українських туристично-рекреаційних послуг на світов</w:t>
      </w:r>
      <w:r w:rsidR="008C4E26">
        <w:rPr>
          <w:rFonts w:ascii="Times New Roman" w:hAnsi="Times New Roman"/>
          <w:sz w:val="20"/>
          <w:szCs w:val="20"/>
          <w:lang w:val="uk-UA"/>
        </w:rPr>
        <w:t>ому</w:t>
      </w:r>
      <w:r w:rsidR="0041063E">
        <w:rPr>
          <w:rFonts w:ascii="Times New Roman" w:hAnsi="Times New Roman"/>
          <w:sz w:val="20"/>
          <w:szCs w:val="20"/>
          <w:lang w:val="uk-UA"/>
        </w:rPr>
        <w:t xml:space="preserve"> </w:t>
      </w:r>
      <w:r w:rsidR="007B5793">
        <w:rPr>
          <w:rFonts w:ascii="Times New Roman" w:hAnsi="Times New Roman"/>
          <w:sz w:val="20"/>
          <w:szCs w:val="20"/>
          <w:lang w:val="uk-UA"/>
        </w:rPr>
        <w:t>ринк</w:t>
      </w:r>
      <w:r w:rsidR="008C4E26">
        <w:rPr>
          <w:rFonts w:ascii="Times New Roman" w:hAnsi="Times New Roman"/>
          <w:sz w:val="20"/>
          <w:szCs w:val="20"/>
          <w:lang w:val="uk-UA"/>
        </w:rPr>
        <w:t>у</w:t>
      </w:r>
      <w:r w:rsidR="0041063E">
        <w:rPr>
          <w:rFonts w:ascii="Times New Roman" w:hAnsi="Times New Roman"/>
          <w:sz w:val="20"/>
          <w:szCs w:val="20"/>
          <w:lang w:val="uk-UA"/>
        </w:rPr>
        <w:t xml:space="preserve">. </w:t>
      </w:r>
      <w:r w:rsidR="00236876">
        <w:rPr>
          <w:rFonts w:ascii="Times New Roman" w:hAnsi="Times New Roman"/>
          <w:sz w:val="20"/>
          <w:szCs w:val="20"/>
          <w:lang w:val="uk-UA"/>
        </w:rPr>
        <w:t xml:space="preserve">Виявлено </w:t>
      </w:r>
      <w:r w:rsidR="0041063E">
        <w:rPr>
          <w:rFonts w:ascii="Times New Roman" w:hAnsi="Times New Roman"/>
          <w:sz w:val="20"/>
          <w:szCs w:val="20"/>
          <w:lang w:val="uk-UA"/>
        </w:rPr>
        <w:t>с</w:t>
      </w:r>
      <w:r w:rsidR="007B5793">
        <w:rPr>
          <w:rFonts w:ascii="Times New Roman" w:hAnsi="Times New Roman"/>
          <w:sz w:val="20"/>
          <w:szCs w:val="20"/>
          <w:lang w:val="uk-UA"/>
        </w:rPr>
        <w:t>утність європейських принципів сталого розвитку туризму та рекреації</w:t>
      </w:r>
      <w:r w:rsidR="0041063E">
        <w:rPr>
          <w:rFonts w:ascii="Times New Roman" w:hAnsi="Times New Roman"/>
          <w:sz w:val="20"/>
          <w:szCs w:val="20"/>
          <w:lang w:val="uk-UA"/>
        </w:rPr>
        <w:t>,</w:t>
      </w:r>
      <w:r w:rsidR="007B5793">
        <w:rPr>
          <w:rFonts w:ascii="Times New Roman" w:hAnsi="Times New Roman"/>
          <w:sz w:val="20"/>
          <w:szCs w:val="20"/>
          <w:lang w:val="uk-UA"/>
        </w:rPr>
        <w:t xml:space="preserve"> визнач</w:t>
      </w:r>
      <w:r w:rsidR="0041063E">
        <w:rPr>
          <w:rFonts w:ascii="Times New Roman" w:hAnsi="Times New Roman"/>
          <w:sz w:val="20"/>
          <w:szCs w:val="20"/>
          <w:lang w:val="uk-UA"/>
        </w:rPr>
        <w:t xml:space="preserve">ено </w:t>
      </w:r>
      <w:r w:rsidR="007B5793">
        <w:rPr>
          <w:rFonts w:ascii="Times New Roman" w:hAnsi="Times New Roman"/>
          <w:sz w:val="20"/>
          <w:szCs w:val="20"/>
          <w:lang w:val="uk-UA"/>
        </w:rPr>
        <w:t>пріоритети їх втілення в Україні</w:t>
      </w:r>
      <w:r w:rsidR="0041063E">
        <w:rPr>
          <w:rFonts w:ascii="Times New Roman" w:hAnsi="Times New Roman"/>
          <w:sz w:val="20"/>
          <w:szCs w:val="20"/>
          <w:lang w:val="uk-UA"/>
        </w:rPr>
        <w:t xml:space="preserve"> в контексті підвищення конкурентоспроможності національного туристичного продукту на світов</w:t>
      </w:r>
      <w:r w:rsidR="00236876">
        <w:rPr>
          <w:rFonts w:ascii="Times New Roman" w:hAnsi="Times New Roman"/>
          <w:sz w:val="20"/>
          <w:szCs w:val="20"/>
          <w:lang w:val="uk-UA"/>
        </w:rPr>
        <w:t>ому</w:t>
      </w:r>
      <w:r w:rsidR="0041063E">
        <w:rPr>
          <w:rFonts w:ascii="Times New Roman" w:hAnsi="Times New Roman"/>
          <w:sz w:val="20"/>
          <w:szCs w:val="20"/>
          <w:lang w:val="uk-UA"/>
        </w:rPr>
        <w:t xml:space="preserve"> ринк</w:t>
      </w:r>
      <w:r w:rsidR="00236876">
        <w:rPr>
          <w:rFonts w:ascii="Times New Roman" w:hAnsi="Times New Roman"/>
          <w:sz w:val="20"/>
          <w:szCs w:val="20"/>
          <w:lang w:val="uk-UA"/>
        </w:rPr>
        <w:t>у</w:t>
      </w:r>
      <w:r w:rsidR="0041063E">
        <w:rPr>
          <w:rFonts w:ascii="Times New Roman" w:hAnsi="Times New Roman"/>
          <w:sz w:val="20"/>
          <w:szCs w:val="20"/>
          <w:lang w:val="uk-UA"/>
        </w:rPr>
        <w:t>.</w:t>
      </w:r>
    </w:p>
    <w:p w:rsidR="0041063E" w:rsidRDefault="0041063E" w:rsidP="007B5793">
      <w:pPr>
        <w:spacing w:after="0" w:line="240" w:lineRule="auto"/>
        <w:ind w:firstLine="567"/>
        <w:contextualSpacing/>
        <w:jc w:val="both"/>
        <w:rPr>
          <w:rFonts w:ascii="Times New Roman" w:hAnsi="Times New Roman"/>
          <w:sz w:val="20"/>
          <w:szCs w:val="20"/>
          <w:lang w:val="uk-UA"/>
        </w:rPr>
      </w:pPr>
      <w:r w:rsidRPr="00B528B7">
        <w:rPr>
          <w:rFonts w:ascii="Times New Roman" w:hAnsi="Times New Roman"/>
          <w:b/>
          <w:i/>
          <w:sz w:val="20"/>
          <w:szCs w:val="20"/>
          <w:lang w:val="uk-UA"/>
        </w:rPr>
        <w:t>Ключові слова:</w:t>
      </w:r>
      <w:r>
        <w:rPr>
          <w:rFonts w:ascii="Times New Roman" w:hAnsi="Times New Roman"/>
          <w:sz w:val="20"/>
          <w:szCs w:val="20"/>
          <w:lang w:val="uk-UA"/>
        </w:rPr>
        <w:t xml:space="preserve"> туристичні та рекреаційні послуги; конкурентоспроможність; туристично-рекреаційні кластери; сталий розвиток туризму; ринок послуг; </w:t>
      </w:r>
      <w:r w:rsidRPr="008C38C4">
        <w:rPr>
          <w:rFonts w:ascii="Times New Roman" w:eastAsia="Times New Roman" w:hAnsi="Times New Roman" w:cs="Times New Roman"/>
          <w:sz w:val="20"/>
          <w:szCs w:val="20"/>
          <w:lang w:val="uk-UA" w:eastAsia="uk-UA"/>
        </w:rPr>
        <w:t>ринок туристичних послуг;</w:t>
      </w:r>
      <w:r>
        <w:rPr>
          <w:rFonts w:ascii="Times New Roman" w:eastAsia="Times New Roman" w:hAnsi="Times New Roman" w:cs="Times New Roman"/>
          <w:color w:val="C00000"/>
          <w:sz w:val="20"/>
          <w:szCs w:val="20"/>
          <w:lang w:val="uk-UA" w:eastAsia="uk-UA"/>
        </w:rPr>
        <w:t xml:space="preserve"> </w:t>
      </w:r>
      <w:r>
        <w:rPr>
          <w:rFonts w:ascii="Times New Roman" w:hAnsi="Times New Roman"/>
          <w:sz w:val="20"/>
          <w:szCs w:val="20"/>
          <w:lang w:val="uk-UA"/>
        </w:rPr>
        <w:t xml:space="preserve">стратегічні пріоритети; інформаційна підтримка; </w:t>
      </w:r>
      <w:r w:rsidR="008C38C4">
        <w:rPr>
          <w:rFonts w:ascii="Times New Roman" w:hAnsi="Times New Roman"/>
          <w:sz w:val="20"/>
          <w:szCs w:val="20"/>
          <w:lang w:val="uk-UA"/>
        </w:rPr>
        <w:t xml:space="preserve">інфраструктура; </w:t>
      </w:r>
      <w:r>
        <w:rPr>
          <w:rFonts w:ascii="Times New Roman" w:hAnsi="Times New Roman"/>
          <w:sz w:val="20"/>
          <w:szCs w:val="20"/>
          <w:lang w:val="uk-UA"/>
        </w:rPr>
        <w:t>євроінтеграція.</w:t>
      </w:r>
    </w:p>
    <w:p w:rsidR="007B5793" w:rsidRPr="00495F56" w:rsidRDefault="007B5793" w:rsidP="0007462B">
      <w:pPr>
        <w:spacing w:after="0" w:line="240" w:lineRule="auto"/>
        <w:ind w:firstLine="567"/>
        <w:contextualSpacing/>
        <w:jc w:val="both"/>
        <w:rPr>
          <w:rFonts w:ascii="Times New Roman" w:hAnsi="Times New Roman" w:cs="Times New Roman"/>
          <w:sz w:val="20"/>
          <w:szCs w:val="20"/>
          <w:lang w:val="uk-UA"/>
        </w:rPr>
      </w:pPr>
    </w:p>
    <w:p w:rsidR="002E4398" w:rsidRDefault="002E4398" w:rsidP="0041063E">
      <w:pPr>
        <w:spacing w:after="0" w:line="240" w:lineRule="auto"/>
        <w:contextualSpacing/>
        <w:jc w:val="both"/>
        <w:rPr>
          <w:rFonts w:ascii="Times New Roman" w:hAnsi="Times New Roman"/>
          <w:b/>
          <w:sz w:val="20"/>
          <w:szCs w:val="20"/>
        </w:rPr>
      </w:pPr>
    </w:p>
    <w:p w:rsidR="00CE2222" w:rsidRPr="00762217" w:rsidRDefault="00450FEF" w:rsidP="0041063E">
      <w:pPr>
        <w:spacing w:after="0" w:line="240" w:lineRule="auto"/>
        <w:contextualSpacing/>
        <w:jc w:val="both"/>
        <w:rPr>
          <w:rFonts w:ascii="Times New Roman" w:hAnsi="Times New Roman"/>
          <w:b/>
          <w:sz w:val="20"/>
          <w:szCs w:val="20"/>
        </w:rPr>
      </w:pPr>
      <w:r w:rsidRPr="00762217">
        <w:rPr>
          <w:rFonts w:ascii="Times New Roman" w:hAnsi="Times New Roman"/>
          <w:b/>
          <w:sz w:val="20"/>
          <w:szCs w:val="20"/>
        </w:rPr>
        <w:t xml:space="preserve">Белая С.А., </w:t>
      </w:r>
    </w:p>
    <w:p w:rsidR="00CE2222" w:rsidRPr="00762217" w:rsidRDefault="00CE2222" w:rsidP="0041063E">
      <w:pPr>
        <w:spacing w:after="0" w:line="240" w:lineRule="auto"/>
        <w:contextualSpacing/>
        <w:jc w:val="both"/>
        <w:rPr>
          <w:rFonts w:ascii="Times New Roman" w:hAnsi="Times New Roman"/>
          <w:sz w:val="20"/>
          <w:szCs w:val="20"/>
        </w:rPr>
      </w:pPr>
      <w:r w:rsidRPr="00762217">
        <w:rPr>
          <w:rFonts w:ascii="Times New Roman" w:hAnsi="Times New Roman"/>
          <w:sz w:val="20"/>
          <w:szCs w:val="20"/>
        </w:rPr>
        <w:t xml:space="preserve">Профессор, </w:t>
      </w:r>
      <w:proofErr w:type="spellStart"/>
      <w:r w:rsidRPr="00762217">
        <w:rPr>
          <w:rFonts w:ascii="Times New Roman" w:hAnsi="Times New Roman"/>
          <w:sz w:val="20"/>
          <w:szCs w:val="20"/>
        </w:rPr>
        <w:t>д.н</w:t>
      </w:r>
      <w:proofErr w:type="spellEnd"/>
      <w:r w:rsidRPr="00762217">
        <w:rPr>
          <w:rFonts w:ascii="Times New Roman" w:hAnsi="Times New Roman"/>
          <w:sz w:val="20"/>
          <w:szCs w:val="20"/>
        </w:rPr>
        <w:t>. гос. упр. (</w:t>
      </w:r>
      <w:proofErr w:type="spellStart"/>
      <w:r w:rsidRPr="00762217">
        <w:rPr>
          <w:rFonts w:ascii="Times New Roman" w:hAnsi="Times New Roman"/>
          <w:sz w:val="20"/>
          <w:szCs w:val="20"/>
        </w:rPr>
        <w:t>к.е.н</w:t>
      </w:r>
      <w:proofErr w:type="spellEnd"/>
      <w:r w:rsidRPr="00762217">
        <w:rPr>
          <w:rFonts w:ascii="Times New Roman" w:hAnsi="Times New Roman"/>
          <w:sz w:val="20"/>
          <w:szCs w:val="20"/>
        </w:rPr>
        <w:t>.), заслуженный экономист Украины,</w:t>
      </w:r>
    </w:p>
    <w:p w:rsidR="00450FEF" w:rsidRPr="00762217" w:rsidRDefault="00450FEF" w:rsidP="0041063E">
      <w:pPr>
        <w:spacing w:after="0" w:line="240" w:lineRule="auto"/>
        <w:contextualSpacing/>
        <w:jc w:val="both"/>
        <w:rPr>
          <w:rFonts w:ascii="Times New Roman" w:hAnsi="Times New Roman"/>
          <w:sz w:val="20"/>
          <w:szCs w:val="20"/>
        </w:rPr>
      </w:pPr>
      <w:r w:rsidRPr="00762217">
        <w:rPr>
          <w:rFonts w:ascii="Times New Roman" w:hAnsi="Times New Roman"/>
          <w:sz w:val="20"/>
          <w:szCs w:val="20"/>
        </w:rPr>
        <w:t xml:space="preserve">Учебно-научный </w:t>
      </w:r>
      <w:r w:rsidR="00B528B7" w:rsidRPr="00762217">
        <w:rPr>
          <w:rFonts w:ascii="Times New Roman" w:hAnsi="Times New Roman"/>
          <w:sz w:val="20"/>
          <w:szCs w:val="20"/>
        </w:rPr>
        <w:t>институт Международных отношений НАУ</w:t>
      </w:r>
      <w:r w:rsidR="00CE2222" w:rsidRPr="00762217">
        <w:rPr>
          <w:rFonts w:ascii="Times New Roman" w:hAnsi="Times New Roman"/>
          <w:sz w:val="20"/>
          <w:szCs w:val="20"/>
        </w:rPr>
        <w:t>,</w:t>
      </w:r>
    </w:p>
    <w:p w:rsidR="00CE2222" w:rsidRDefault="00CE2222" w:rsidP="0041063E">
      <w:pPr>
        <w:spacing w:after="0" w:line="240" w:lineRule="auto"/>
        <w:contextualSpacing/>
        <w:jc w:val="both"/>
        <w:rPr>
          <w:rFonts w:ascii="Times New Roman" w:hAnsi="Times New Roman"/>
          <w:sz w:val="20"/>
          <w:szCs w:val="20"/>
        </w:rPr>
      </w:pPr>
      <w:r w:rsidRPr="00762217">
        <w:rPr>
          <w:rFonts w:ascii="Times New Roman" w:hAnsi="Times New Roman"/>
          <w:sz w:val="20"/>
          <w:szCs w:val="20"/>
        </w:rPr>
        <w:t>профессор кафедры международных экономических отношений и бизнеса</w:t>
      </w:r>
    </w:p>
    <w:p w:rsidR="004B3BDA" w:rsidRDefault="004B3BDA" w:rsidP="0041063E">
      <w:pPr>
        <w:spacing w:after="0" w:line="240" w:lineRule="auto"/>
        <w:contextualSpacing/>
        <w:jc w:val="both"/>
        <w:rPr>
          <w:rFonts w:ascii="Times New Roman" w:hAnsi="Times New Roman"/>
          <w:sz w:val="20"/>
          <w:szCs w:val="20"/>
        </w:rPr>
      </w:pPr>
    </w:p>
    <w:p w:rsidR="004B3BDA" w:rsidRPr="004B3BDA" w:rsidRDefault="004B3BDA" w:rsidP="004B3BDA">
      <w:pPr>
        <w:spacing w:after="0" w:line="240" w:lineRule="auto"/>
        <w:contextualSpacing/>
        <w:jc w:val="center"/>
        <w:rPr>
          <w:rFonts w:ascii="Times New Roman" w:hAnsi="Times New Roman"/>
          <w:b/>
          <w:sz w:val="20"/>
          <w:szCs w:val="20"/>
        </w:rPr>
      </w:pPr>
      <w:r w:rsidRPr="004B3BDA">
        <w:rPr>
          <w:rFonts w:ascii="Times New Roman" w:hAnsi="Times New Roman"/>
          <w:b/>
          <w:sz w:val="20"/>
          <w:szCs w:val="20"/>
        </w:rPr>
        <w:t>СТРАТЕГИЧЕСКИЕ ПРИОРИТЕТЫ РАЗВИТИЯ ТУРИСТИЧЕСКИХ УСЛУГ НА УКРАИНЕ И ПЕРСПЕКТИВЫ РОСТА ИХ КОНКУРЕНТОСПОСОБНОСТИ НА МИРОВ</w:t>
      </w:r>
      <w:r>
        <w:rPr>
          <w:rFonts w:ascii="Times New Roman" w:hAnsi="Times New Roman"/>
          <w:b/>
          <w:sz w:val="20"/>
          <w:szCs w:val="20"/>
        </w:rPr>
        <w:t>ОМ</w:t>
      </w:r>
      <w:r w:rsidRPr="004B3BDA">
        <w:rPr>
          <w:rFonts w:ascii="Times New Roman" w:hAnsi="Times New Roman"/>
          <w:b/>
          <w:sz w:val="20"/>
          <w:szCs w:val="20"/>
        </w:rPr>
        <w:t xml:space="preserve"> РЫНК</w:t>
      </w:r>
      <w:r>
        <w:rPr>
          <w:rFonts w:ascii="Times New Roman" w:hAnsi="Times New Roman"/>
          <w:b/>
          <w:sz w:val="20"/>
          <w:szCs w:val="20"/>
        </w:rPr>
        <w:t>Е</w:t>
      </w:r>
    </w:p>
    <w:p w:rsidR="004B3BDA" w:rsidRDefault="004B3BDA" w:rsidP="0041063E">
      <w:pPr>
        <w:spacing w:after="0" w:line="240" w:lineRule="auto"/>
        <w:contextualSpacing/>
        <w:jc w:val="both"/>
        <w:rPr>
          <w:rFonts w:ascii="Times New Roman" w:hAnsi="Times New Roman"/>
          <w:sz w:val="20"/>
          <w:szCs w:val="20"/>
        </w:rPr>
      </w:pPr>
    </w:p>
    <w:p w:rsidR="004B3BDA" w:rsidRDefault="004B3BDA" w:rsidP="008C38C4">
      <w:pPr>
        <w:spacing w:after="0" w:line="240" w:lineRule="auto"/>
        <w:ind w:firstLine="567"/>
        <w:contextualSpacing/>
        <w:jc w:val="both"/>
        <w:rPr>
          <w:rFonts w:ascii="Times New Roman" w:hAnsi="Times New Roman"/>
          <w:sz w:val="20"/>
          <w:szCs w:val="20"/>
        </w:rPr>
      </w:pPr>
      <w:r w:rsidRPr="008C38C4">
        <w:rPr>
          <w:rFonts w:ascii="Times New Roman" w:hAnsi="Times New Roman"/>
          <w:b/>
          <w:i/>
          <w:sz w:val="20"/>
          <w:szCs w:val="20"/>
        </w:rPr>
        <w:t>Аннотация.</w:t>
      </w:r>
      <w:r>
        <w:rPr>
          <w:rFonts w:ascii="Times New Roman" w:hAnsi="Times New Roman"/>
          <w:sz w:val="20"/>
          <w:szCs w:val="20"/>
        </w:rPr>
        <w:t xml:space="preserve"> В статье обоснованы стратегические приоритеты развития туристических (и р</w:t>
      </w:r>
      <w:r w:rsidR="00C8138F">
        <w:rPr>
          <w:rFonts w:ascii="Times New Roman" w:hAnsi="Times New Roman"/>
          <w:sz w:val="20"/>
          <w:szCs w:val="20"/>
        </w:rPr>
        <w:t>екреационных) услуг на Украине,</w:t>
      </w:r>
      <w:r w:rsidR="00C8138F">
        <w:rPr>
          <w:rFonts w:ascii="Times New Roman" w:hAnsi="Times New Roman"/>
          <w:sz w:val="20"/>
          <w:szCs w:val="20"/>
          <w:lang w:val="uk-UA"/>
        </w:rPr>
        <w:t xml:space="preserve"> </w:t>
      </w:r>
      <w:r>
        <w:rPr>
          <w:rFonts w:ascii="Times New Roman" w:hAnsi="Times New Roman"/>
          <w:sz w:val="20"/>
          <w:szCs w:val="20"/>
        </w:rPr>
        <w:t xml:space="preserve">определены направления и перспективы повышения их конкурентоспособности на мировом рынке. </w:t>
      </w:r>
      <w:r w:rsidR="008C4E26">
        <w:rPr>
          <w:rFonts w:ascii="Times New Roman" w:hAnsi="Times New Roman"/>
          <w:sz w:val="20"/>
          <w:szCs w:val="20"/>
        </w:rPr>
        <w:t xml:space="preserve">Особое внимание уделено определению свойств и </w:t>
      </w:r>
      <w:r w:rsidR="00C8138F">
        <w:rPr>
          <w:rFonts w:ascii="Times New Roman" w:hAnsi="Times New Roman"/>
          <w:sz w:val="20"/>
          <w:szCs w:val="20"/>
        </w:rPr>
        <w:t>особенности</w:t>
      </w:r>
      <w:r w:rsidR="008C4E26">
        <w:rPr>
          <w:rFonts w:ascii="Times New Roman" w:hAnsi="Times New Roman"/>
          <w:sz w:val="20"/>
          <w:szCs w:val="20"/>
        </w:rPr>
        <w:t xml:space="preserve"> услуги («товара-услуги») как разновидности современной экономической деятельности. Рассмотрено состояние и системные проблемы развития туристических и рекреационных услуг на Украине на региональном (и общенациональном) уровн</w:t>
      </w:r>
      <w:r w:rsidR="008C38C4">
        <w:rPr>
          <w:rFonts w:ascii="Times New Roman" w:hAnsi="Times New Roman"/>
          <w:sz w:val="20"/>
          <w:szCs w:val="20"/>
        </w:rPr>
        <w:t>е</w:t>
      </w:r>
      <w:r w:rsidR="008C4E26">
        <w:rPr>
          <w:rFonts w:ascii="Times New Roman" w:hAnsi="Times New Roman"/>
          <w:sz w:val="20"/>
          <w:szCs w:val="20"/>
        </w:rPr>
        <w:t>, определен</w:t>
      </w:r>
      <w:r w:rsidR="0092706C">
        <w:rPr>
          <w:rFonts w:ascii="Times New Roman" w:hAnsi="Times New Roman"/>
          <w:sz w:val="20"/>
          <w:szCs w:val="20"/>
          <w:lang w:val="uk-UA"/>
        </w:rPr>
        <w:t>ы</w:t>
      </w:r>
      <w:r w:rsidR="008C4E26">
        <w:rPr>
          <w:rFonts w:ascii="Times New Roman" w:hAnsi="Times New Roman"/>
          <w:sz w:val="20"/>
          <w:szCs w:val="20"/>
        </w:rPr>
        <w:t xml:space="preserve"> базовы</w:t>
      </w:r>
      <w:r w:rsidR="008C38C4">
        <w:rPr>
          <w:rFonts w:ascii="Times New Roman" w:hAnsi="Times New Roman"/>
          <w:sz w:val="20"/>
          <w:szCs w:val="20"/>
        </w:rPr>
        <w:t>е приоритеты и пути решения</w:t>
      </w:r>
      <w:r w:rsidR="00495F56">
        <w:rPr>
          <w:rFonts w:ascii="Times New Roman" w:hAnsi="Times New Roman"/>
          <w:sz w:val="20"/>
          <w:szCs w:val="20"/>
          <w:lang w:val="uk-UA"/>
        </w:rPr>
        <w:t xml:space="preserve"> проблем</w:t>
      </w:r>
      <w:r w:rsidR="008C38C4">
        <w:rPr>
          <w:rFonts w:ascii="Times New Roman" w:hAnsi="Times New Roman"/>
          <w:sz w:val="20"/>
          <w:szCs w:val="20"/>
        </w:rPr>
        <w:t>.</w:t>
      </w:r>
      <w:r w:rsidR="008C38C4">
        <w:rPr>
          <w:rFonts w:ascii="Times New Roman" w:hAnsi="Times New Roman"/>
          <w:sz w:val="20"/>
          <w:szCs w:val="20"/>
          <w:lang w:val="uk-UA"/>
        </w:rPr>
        <w:t xml:space="preserve"> </w:t>
      </w:r>
      <w:r w:rsidR="008C4E26">
        <w:rPr>
          <w:rFonts w:ascii="Times New Roman" w:hAnsi="Times New Roman"/>
          <w:sz w:val="20"/>
          <w:szCs w:val="20"/>
        </w:rPr>
        <w:t xml:space="preserve">Рассмотрен вопрос о целесообразности создания туристско-рекреационных кластеров на Украине исходя из цели повышения конкурентоспособности украинских туристско-рекреационных услуг на мировом рынке. Выявлена </w:t>
      </w:r>
      <w:r w:rsidR="00236876">
        <w:rPr>
          <w:rFonts w:ascii="Times New Roman" w:hAnsi="Times New Roman"/>
          <w:sz w:val="20"/>
          <w:szCs w:val="20"/>
        </w:rPr>
        <w:t>сущность европейских принципов устойчивого развития туризма и рекреации, определены приоритеты их внедрения на Украине в контексте повышения конкурентоспособности национального туристического продукта на мировом рынке.</w:t>
      </w:r>
    </w:p>
    <w:p w:rsidR="00236876" w:rsidRPr="008C38C4" w:rsidRDefault="008C38C4" w:rsidP="008C38C4">
      <w:pPr>
        <w:spacing w:after="0" w:line="240" w:lineRule="auto"/>
        <w:ind w:firstLine="567"/>
        <w:contextualSpacing/>
        <w:jc w:val="both"/>
        <w:rPr>
          <w:rFonts w:ascii="Times New Roman" w:hAnsi="Times New Roman"/>
          <w:sz w:val="20"/>
          <w:szCs w:val="20"/>
        </w:rPr>
      </w:pPr>
      <w:r w:rsidRPr="008C38C4">
        <w:rPr>
          <w:rFonts w:ascii="Times New Roman" w:hAnsi="Times New Roman"/>
          <w:b/>
          <w:i/>
          <w:sz w:val="20"/>
          <w:szCs w:val="20"/>
        </w:rPr>
        <w:t>Ключевые слова:</w:t>
      </w:r>
      <w:r>
        <w:rPr>
          <w:rFonts w:ascii="Times New Roman" w:hAnsi="Times New Roman"/>
          <w:sz w:val="20"/>
          <w:szCs w:val="20"/>
        </w:rPr>
        <w:t xml:space="preserve"> туристические и рекреационные услуги; конкурентоспособность; туристско-рекреационные кластеры; устойчивое развитие туризма; рынок услуг; рынок туристических услуг; стратегические приоритеты; информацио</w:t>
      </w:r>
      <w:r w:rsidR="00495F56">
        <w:rPr>
          <w:rFonts w:ascii="Times New Roman" w:hAnsi="Times New Roman"/>
          <w:sz w:val="20"/>
          <w:szCs w:val="20"/>
        </w:rPr>
        <w:t xml:space="preserve">нная поддержка; </w:t>
      </w:r>
      <w:proofErr w:type="spellStart"/>
      <w:r w:rsidR="00495F56">
        <w:rPr>
          <w:rFonts w:ascii="Times New Roman" w:hAnsi="Times New Roman"/>
          <w:sz w:val="20"/>
          <w:szCs w:val="20"/>
        </w:rPr>
        <w:t>инфраструктура;е</w:t>
      </w:r>
      <w:r w:rsidR="0092706C">
        <w:rPr>
          <w:rFonts w:ascii="Times New Roman" w:hAnsi="Times New Roman"/>
          <w:sz w:val="20"/>
          <w:szCs w:val="20"/>
        </w:rPr>
        <w:t>вроинтеграция</w:t>
      </w:r>
      <w:proofErr w:type="spellEnd"/>
      <w:r>
        <w:rPr>
          <w:rFonts w:ascii="Times New Roman" w:hAnsi="Times New Roman"/>
          <w:sz w:val="20"/>
          <w:szCs w:val="20"/>
        </w:rPr>
        <w:t>.</w:t>
      </w:r>
    </w:p>
    <w:p w:rsidR="003D240B" w:rsidRPr="004B3BDA" w:rsidRDefault="003D240B" w:rsidP="008C38C4">
      <w:pPr>
        <w:spacing w:after="0" w:line="240" w:lineRule="auto"/>
        <w:ind w:firstLine="567"/>
        <w:contextualSpacing/>
        <w:jc w:val="both"/>
        <w:rPr>
          <w:rFonts w:ascii="Times New Roman" w:hAnsi="Times New Roman"/>
          <w:sz w:val="20"/>
          <w:szCs w:val="20"/>
        </w:rPr>
      </w:pPr>
    </w:p>
    <w:p w:rsidR="00DA345E" w:rsidRPr="00367A8F" w:rsidRDefault="00DA345E" w:rsidP="00DA345E">
      <w:pPr>
        <w:spacing w:after="0" w:line="240" w:lineRule="auto"/>
        <w:rPr>
          <w:rFonts w:ascii="Times New Roman" w:hAnsi="Times New Roman" w:cs="Times New Roman"/>
          <w:b/>
          <w:sz w:val="20"/>
          <w:szCs w:val="20"/>
          <w:lang w:val="en-US"/>
        </w:rPr>
      </w:pPr>
      <w:proofErr w:type="spellStart"/>
      <w:r w:rsidRPr="00367A8F">
        <w:rPr>
          <w:rFonts w:ascii="Times New Roman" w:hAnsi="Times New Roman" w:cs="Times New Roman"/>
          <w:b/>
          <w:sz w:val="20"/>
          <w:szCs w:val="20"/>
          <w:lang w:val="en-US"/>
        </w:rPr>
        <w:t>Bila</w:t>
      </w:r>
      <w:proofErr w:type="spellEnd"/>
      <w:r w:rsidRPr="00367A8F">
        <w:rPr>
          <w:rFonts w:ascii="Times New Roman" w:hAnsi="Times New Roman" w:cs="Times New Roman"/>
          <w:b/>
          <w:sz w:val="20"/>
          <w:szCs w:val="20"/>
          <w:lang w:val="en-US"/>
        </w:rPr>
        <w:t xml:space="preserve"> </w:t>
      </w:r>
      <w:proofErr w:type="spellStart"/>
      <w:r w:rsidRPr="00367A8F">
        <w:rPr>
          <w:rFonts w:ascii="Times New Roman" w:hAnsi="Times New Roman" w:cs="Times New Roman"/>
          <w:b/>
          <w:sz w:val="20"/>
          <w:szCs w:val="20"/>
          <w:lang w:val="en-US"/>
        </w:rPr>
        <w:t>Svitlana</w:t>
      </w:r>
      <w:proofErr w:type="spellEnd"/>
      <w:r w:rsidRPr="00367A8F">
        <w:rPr>
          <w:rFonts w:ascii="Times New Roman" w:hAnsi="Times New Roman" w:cs="Times New Roman"/>
          <w:b/>
          <w:sz w:val="20"/>
          <w:szCs w:val="20"/>
          <w:lang w:val="en-US"/>
        </w:rPr>
        <w:t xml:space="preserve"> </w:t>
      </w:r>
    </w:p>
    <w:p w:rsidR="00DA345E" w:rsidRPr="00367A8F" w:rsidRDefault="00DA345E" w:rsidP="00DA345E">
      <w:pPr>
        <w:spacing w:after="0" w:line="240" w:lineRule="auto"/>
        <w:rPr>
          <w:rFonts w:ascii="Times New Roman" w:hAnsi="Times New Roman" w:cs="Times New Roman"/>
          <w:sz w:val="20"/>
          <w:szCs w:val="20"/>
          <w:lang w:val="en-US"/>
        </w:rPr>
      </w:pPr>
      <w:r w:rsidRPr="00367A8F">
        <w:rPr>
          <w:rFonts w:ascii="Times New Roman" w:hAnsi="Times New Roman" w:cs="Times New Roman"/>
          <w:sz w:val="20"/>
          <w:szCs w:val="20"/>
          <w:lang w:val="en-US"/>
        </w:rPr>
        <w:t xml:space="preserve">Professor, </w:t>
      </w:r>
      <w:r w:rsidRPr="00367A8F">
        <w:rPr>
          <w:rStyle w:val="hps"/>
          <w:rFonts w:ascii="Times New Roman" w:hAnsi="Times New Roman" w:cs="Times New Roman"/>
          <w:sz w:val="20"/>
          <w:szCs w:val="20"/>
          <w:lang w:val="en-US"/>
        </w:rPr>
        <w:t>Doctor</w:t>
      </w:r>
      <w:r w:rsidRPr="00367A8F">
        <w:rPr>
          <w:rFonts w:ascii="Times New Roman" w:hAnsi="Times New Roman" w:cs="Times New Roman"/>
          <w:sz w:val="20"/>
          <w:szCs w:val="20"/>
          <w:lang w:val="en-US"/>
        </w:rPr>
        <w:t xml:space="preserve"> </w:t>
      </w:r>
      <w:r w:rsidRPr="00367A8F">
        <w:rPr>
          <w:rStyle w:val="hps"/>
          <w:rFonts w:ascii="Times New Roman" w:hAnsi="Times New Roman" w:cs="Times New Roman"/>
          <w:sz w:val="20"/>
          <w:szCs w:val="20"/>
          <w:lang w:val="en-US"/>
        </w:rPr>
        <w:t>of Public Administration</w:t>
      </w:r>
      <w:r w:rsidRPr="00367A8F">
        <w:rPr>
          <w:rFonts w:ascii="Times New Roman" w:hAnsi="Times New Roman" w:cs="Times New Roman"/>
          <w:sz w:val="20"/>
          <w:szCs w:val="20"/>
          <w:lang w:val="en-US"/>
        </w:rPr>
        <w:t xml:space="preserve">, </w:t>
      </w:r>
      <w:proofErr w:type="spellStart"/>
      <w:r w:rsidRPr="00367A8F">
        <w:rPr>
          <w:rFonts w:ascii="Times New Roman" w:hAnsi="Times New Roman" w:cs="Times New Roman"/>
          <w:sz w:val="20"/>
          <w:szCs w:val="20"/>
          <w:lang w:val="en-US"/>
        </w:rPr>
        <w:t>Honoured</w:t>
      </w:r>
      <w:proofErr w:type="spellEnd"/>
      <w:r w:rsidRPr="00367A8F">
        <w:rPr>
          <w:rFonts w:ascii="Times New Roman" w:hAnsi="Times New Roman" w:cs="Times New Roman"/>
          <w:sz w:val="20"/>
          <w:szCs w:val="20"/>
          <w:lang w:val="en-US"/>
        </w:rPr>
        <w:t xml:space="preserve"> Economist </w:t>
      </w:r>
      <w:proofErr w:type="gramStart"/>
      <w:r w:rsidRPr="00367A8F">
        <w:rPr>
          <w:rFonts w:ascii="Times New Roman" w:hAnsi="Times New Roman" w:cs="Times New Roman"/>
          <w:sz w:val="20"/>
          <w:szCs w:val="20"/>
          <w:lang w:val="en-US"/>
        </w:rPr>
        <w:t>of  Ukraine</w:t>
      </w:r>
      <w:proofErr w:type="gramEnd"/>
    </w:p>
    <w:p w:rsidR="00DA345E" w:rsidRPr="00367A8F" w:rsidRDefault="00DA345E" w:rsidP="00DA345E">
      <w:pPr>
        <w:widowControl w:val="0"/>
        <w:spacing w:after="0" w:line="240" w:lineRule="auto"/>
        <w:rPr>
          <w:rFonts w:ascii="Times New Roman" w:hAnsi="Times New Roman" w:cs="Times New Roman"/>
          <w:sz w:val="20"/>
          <w:szCs w:val="20"/>
          <w:lang w:val="en-US"/>
        </w:rPr>
      </w:pPr>
      <w:r w:rsidRPr="00367A8F">
        <w:rPr>
          <w:rFonts w:ascii="Times New Roman" w:hAnsi="Times New Roman" w:cs="Times New Roman"/>
          <w:sz w:val="20"/>
          <w:szCs w:val="20"/>
          <w:lang w:val="en-US"/>
        </w:rPr>
        <w:t>Educational and Scientific Institute of International Affairs (ESIIA)</w:t>
      </w:r>
    </w:p>
    <w:p w:rsidR="00DA345E" w:rsidRPr="00367A8F" w:rsidRDefault="00DA345E" w:rsidP="00DA345E">
      <w:pPr>
        <w:widowControl w:val="0"/>
        <w:spacing w:after="0" w:line="240" w:lineRule="auto"/>
        <w:rPr>
          <w:rFonts w:ascii="Times New Roman" w:hAnsi="Times New Roman" w:cs="Times New Roman"/>
          <w:sz w:val="20"/>
          <w:szCs w:val="20"/>
          <w:lang w:val="en-US"/>
        </w:rPr>
      </w:pPr>
      <w:r w:rsidRPr="00367A8F">
        <w:rPr>
          <w:rFonts w:ascii="Times New Roman" w:hAnsi="Times New Roman" w:cs="Times New Roman"/>
          <w:sz w:val="20"/>
          <w:szCs w:val="20"/>
          <w:lang w:val="en-US"/>
        </w:rPr>
        <w:t>National Aviation University (NAU), Kyiv, Ukraine,</w:t>
      </w:r>
    </w:p>
    <w:p w:rsidR="00DA345E" w:rsidRPr="00367A8F" w:rsidRDefault="00DA345E" w:rsidP="00DA345E">
      <w:pPr>
        <w:widowControl w:val="0"/>
        <w:spacing w:after="0" w:line="240" w:lineRule="auto"/>
        <w:rPr>
          <w:rFonts w:ascii="Times New Roman" w:hAnsi="Times New Roman" w:cs="Times New Roman"/>
          <w:sz w:val="20"/>
          <w:szCs w:val="20"/>
          <w:lang w:val="en-US"/>
        </w:rPr>
      </w:pPr>
      <w:r w:rsidRPr="00367A8F">
        <w:rPr>
          <w:rFonts w:ascii="Times New Roman" w:hAnsi="Times New Roman" w:cs="Times New Roman"/>
          <w:sz w:val="20"/>
          <w:szCs w:val="20"/>
          <w:lang w:val="en-US"/>
        </w:rPr>
        <w:t>Professor of international economic affairs and business Department, ESIIA NAU</w:t>
      </w:r>
    </w:p>
    <w:p w:rsidR="00DA345E" w:rsidRPr="00367A8F" w:rsidRDefault="00DA345E" w:rsidP="00DA345E">
      <w:pPr>
        <w:spacing w:after="0" w:line="240" w:lineRule="auto"/>
        <w:ind w:firstLine="567"/>
        <w:contextualSpacing/>
        <w:jc w:val="both"/>
        <w:rPr>
          <w:rFonts w:ascii="Times New Roman" w:hAnsi="Times New Roman" w:cs="Times New Roman"/>
          <w:b/>
          <w:sz w:val="20"/>
          <w:szCs w:val="20"/>
          <w:lang w:val="en-US"/>
        </w:rPr>
      </w:pPr>
    </w:p>
    <w:p w:rsidR="00DA345E" w:rsidRPr="00367A8F" w:rsidRDefault="00DA345E" w:rsidP="00DA345E">
      <w:pPr>
        <w:spacing w:after="0" w:line="240" w:lineRule="auto"/>
        <w:jc w:val="center"/>
        <w:rPr>
          <w:rFonts w:ascii="Times New Roman" w:hAnsi="Times New Roman" w:cs="Times New Roman"/>
          <w:b/>
          <w:sz w:val="20"/>
          <w:szCs w:val="20"/>
          <w:lang w:val="en-US"/>
        </w:rPr>
      </w:pPr>
      <w:r w:rsidRPr="00367A8F">
        <w:rPr>
          <w:rFonts w:ascii="Times New Roman" w:hAnsi="Times New Roman" w:cs="Times New Roman"/>
          <w:b/>
          <w:sz w:val="20"/>
          <w:szCs w:val="20"/>
          <w:lang w:val="en-US"/>
        </w:rPr>
        <w:t>STRATEGIC PRIORITIES OF TOURIST TRADE DEVELOPMENT IN UKRAINE AND PROSPECTIVES OT ITS COMPETITIVENESS GROWTH IN THE WORLD MARKET</w:t>
      </w:r>
    </w:p>
    <w:p w:rsidR="00DA345E" w:rsidRPr="000C6866" w:rsidRDefault="00DA345E" w:rsidP="00DA345E">
      <w:pPr>
        <w:spacing w:after="0" w:line="240" w:lineRule="auto"/>
        <w:ind w:firstLine="567"/>
        <w:jc w:val="both"/>
        <w:rPr>
          <w:rFonts w:ascii="Times New Roman" w:hAnsi="Times New Roman" w:cs="Times New Roman"/>
          <w:b/>
          <w:sz w:val="20"/>
          <w:szCs w:val="20"/>
          <w:lang w:val="en-US"/>
        </w:rPr>
      </w:pPr>
    </w:p>
    <w:p w:rsidR="00DA345E" w:rsidRPr="00367A8F" w:rsidRDefault="00DA345E" w:rsidP="00DA345E">
      <w:pPr>
        <w:spacing w:after="0" w:line="240" w:lineRule="auto"/>
        <w:ind w:firstLine="567"/>
        <w:jc w:val="both"/>
        <w:rPr>
          <w:rFonts w:ascii="Times New Roman" w:hAnsi="Times New Roman" w:cs="Times New Roman"/>
          <w:sz w:val="20"/>
          <w:szCs w:val="20"/>
          <w:lang w:val="en-US"/>
        </w:rPr>
      </w:pPr>
      <w:proofErr w:type="gramStart"/>
      <w:r w:rsidRPr="00367A8F">
        <w:rPr>
          <w:rFonts w:ascii="Times New Roman" w:hAnsi="Times New Roman" w:cs="Times New Roman"/>
          <w:b/>
          <w:sz w:val="20"/>
          <w:szCs w:val="20"/>
          <w:lang w:val="en-US"/>
        </w:rPr>
        <w:t>Summary</w:t>
      </w:r>
      <w:r w:rsidRPr="00367A8F">
        <w:rPr>
          <w:rFonts w:ascii="Times New Roman" w:hAnsi="Times New Roman" w:cs="Times New Roman"/>
          <w:sz w:val="20"/>
          <w:szCs w:val="20"/>
          <w:lang w:val="en-US"/>
        </w:rPr>
        <w:t>.</w:t>
      </w:r>
      <w:proofErr w:type="gramEnd"/>
      <w:r w:rsidRPr="00367A8F">
        <w:rPr>
          <w:rFonts w:ascii="Times New Roman" w:hAnsi="Times New Roman" w:cs="Times New Roman"/>
          <w:sz w:val="20"/>
          <w:szCs w:val="20"/>
          <w:lang w:val="en-US"/>
        </w:rPr>
        <w:t xml:space="preserve"> Strategic priorities of tourist (and recreational) services development in Ukraine are grounded, the trends and prospective of its competitiveness enhancement in the world market are defined. The special attention is paid to the determination of service’s features and </w:t>
      </w:r>
      <w:proofErr w:type="gramStart"/>
      <w:r w:rsidRPr="00367A8F">
        <w:rPr>
          <w:rFonts w:ascii="Times New Roman" w:hAnsi="Times New Roman" w:cs="Times New Roman"/>
          <w:sz w:val="20"/>
          <w:szCs w:val="20"/>
          <w:lang w:val="en-US"/>
        </w:rPr>
        <w:t>peculiarities  (</w:t>
      </w:r>
      <w:proofErr w:type="gramEnd"/>
      <w:r w:rsidRPr="00367A8F">
        <w:rPr>
          <w:rFonts w:ascii="Times New Roman" w:hAnsi="Times New Roman" w:cs="Times New Roman"/>
          <w:sz w:val="20"/>
          <w:szCs w:val="20"/>
          <w:lang w:val="en-US"/>
        </w:rPr>
        <w:t xml:space="preserve">compared with goods) as a kind of contemporary economic activity. </w:t>
      </w:r>
      <w:r w:rsidR="00CB66B9" w:rsidRPr="00CB66B9">
        <w:rPr>
          <w:rFonts w:ascii="Times New Roman" w:hAnsi="Times New Roman" w:cs="Times New Roman"/>
          <w:sz w:val="20"/>
          <w:szCs w:val="20"/>
          <w:lang w:val="en-US"/>
        </w:rPr>
        <w:t>The state and systemic problems concerning the tourist and recreational services development in Ukraine on the regional (and national) level are examined, the basic priorities and the ways of their achievement are determined.</w:t>
      </w:r>
      <w:r w:rsidRPr="00367A8F">
        <w:rPr>
          <w:rFonts w:ascii="Times New Roman" w:hAnsi="Times New Roman" w:cs="Times New Roman"/>
          <w:sz w:val="20"/>
          <w:szCs w:val="20"/>
          <w:lang w:val="en-US"/>
        </w:rPr>
        <w:t xml:space="preserve"> The challenge on practicability of tourist and recreational services clusters’ </w:t>
      </w:r>
      <w:proofErr w:type="gramStart"/>
      <w:r w:rsidRPr="00367A8F">
        <w:rPr>
          <w:rFonts w:ascii="Times New Roman" w:hAnsi="Times New Roman" w:cs="Times New Roman"/>
          <w:sz w:val="20"/>
          <w:szCs w:val="20"/>
          <w:lang w:val="en-US"/>
        </w:rPr>
        <w:t>establishment  in</w:t>
      </w:r>
      <w:proofErr w:type="gramEnd"/>
      <w:r w:rsidRPr="00367A8F">
        <w:rPr>
          <w:rFonts w:ascii="Times New Roman" w:hAnsi="Times New Roman" w:cs="Times New Roman"/>
          <w:sz w:val="20"/>
          <w:szCs w:val="20"/>
          <w:lang w:val="en-US"/>
        </w:rPr>
        <w:t xml:space="preserve"> Ukraine is considered,  taking into account  the aim to raise the competitiveness of Ukrainian tourist and recreational services in the world </w:t>
      </w:r>
      <w:r w:rsidRPr="00367A8F">
        <w:rPr>
          <w:rFonts w:ascii="Times New Roman" w:hAnsi="Times New Roman" w:cs="Times New Roman"/>
          <w:sz w:val="20"/>
          <w:szCs w:val="20"/>
          <w:lang w:val="en-US"/>
        </w:rPr>
        <w:lastRenderedPageBreak/>
        <w:t xml:space="preserve">market. The core of European principles </w:t>
      </w:r>
      <w:proofErr w:type="gramStart"/>
      <w:r w:rsidRPr="00367A8F">
        <w:rPr>
          <w:rFonts w:ascii="Times New Roman" w:hAnsi="Times New Roman" w:cs="Times New Roman"/>
          <w:sz w:val="20"/>
          <w:szCs w:val="20"/>
          <w:lang w:val="en-US"/>
        </w:rPr>
        <w:t>concerning  tourism</w:t>
      </w:r>
      <w:proofErr w:type="gramEnd"/>
      <w:r w:rsidRPr="00367A8F">
        <w:rPr>
          <w:rFonts w:ascii="Times New Roman" w:hAnsi="Times New Roman" w:cs="Times New Roman"/>
          <w:sz w:val="20"/>
          <w:szCs w:val="20"/>
          <w:lang w:val="en-US"/>
        </w:rPr>
        <w:t xml:space="preserve"> and recreation sustainable development is revealed, the priorities of their implementation in Ukraine as the way to raise national tourist product’s competitiveness in the world market  are defined.</w:t>
      </w:r>
    </w:p>
    <w:p w:rsidR="00DA345E" w:rsidRPr="00367A8F" w:rsidRDefault="00DA345E" w:rsidP="00DA345E">
      <w:pPr>
        <w:spacing w:after="0" w:line="240" w:lineRule="auto"/>
        <w:ind w:firstLine="567"/>
        <w:jc w:val="both"/>
        <w:rPr>
          <w:rFonts w:ascii="Times New Roman" w:hAnsi="Times New Roman" w:cs="Times New Roman"/>
          <w:sz w:val="20"/>
          <w:szCs w:val="20"/>
          <w:lang w:val="en-US"/>
        </w:rPr>
      </w:pPr>
      <w:r w:rsidRPr="00367A8F">
        <w:rPr>
          <w:rFonts w:ascii="Times New Roman" w:hAnsi="Times New Roman" w:cs="Times New Roman"/>
          <w:b/>
          <w:sz w:val="20"/>
          <w:szCs w:val="20"/>
          <w:lang w:val="en-US"/>
        </w:rPr>
        <w:t>Key words:</w:t>
      </w:r>
      <w:r w:rsidRPr="00367A8F">
        <w:rPr>
          <w:rFonts w:ascii="Times New Roman" w:hAnsi="Times New Roman" w:cs="Times New Roman"/>
          <w:sz w:val="20"/>
          <w:szCs w:val="20"/>
          <w:lang w:val="en-US"/>
        </w:rPr>
        <w:t xml:space="preserve"> tourist and recreational services, competitiveness, tourist and recreational clusters, tourism sustainable development, services market, tourist services market, strategic priorities, informational support, infrastructure, </w:t>
      </w:r>
      <w:proofErr w:type="spellStart"/>
      <w:r w:rsidRPr="00367A8F">
        <w:rPr>
          <w:rFonts w:ascii="Times New Roman" w:hAnsi="Times New Roman" w:cs="Times New Roman"/>
          <w:sz w:val="20"/>
          <w:szCs w:val="20"/>
          <w:lang w:val="en-US"/>
        </w:rPr>
        <w:t>eurointegration</w:t>
      </w:r>
      <w:proofErr w:type="spellEnd"/>
      <w:r w:rsidRPr="00367A8F">
        <w:rPr>
          <w:rFonts w:ascii="Times New Roman" w:hAnsi="Times New Roman" w:cs="Times New Roman"/>
          <w:sz w:val="20"/>
          <w:szCs w:val="20"/>
          <w:lang w:val="en-US"/>
        </w:rPr>
        <w:t>.</w:t>
      </w:r>
    </w:p>
    <w:p w:rsidR="00DA345E" w:rsidRPr="00DA345E" w:rsidRDefault="00DA345E" w:rsidP="008C38C4">
      <w:pPr>
        <w:spacing w:after="0" w:line="240" w:lineRule="auto"/>
        <w:ind w:firstLine="567"/>
        <w:rPr>
          <w:rFonts w:ascii="Times New Roman" w:hAnsi="Times New Roman"/>
          <w:sz w:val="20"/>
          <w:szCs w:val="20"/>
          <w:lang w:val="en-US"/>
        </w:rPr>
      </w:pPr>
    </w:p>
    <w:p w:rsidR="00EE35CF" w:rsidRPr="00DA68DE" w:rsidRDefault="0007462B" w:rsidP="0007462B">
      <w:pPr>
        <w:spacing w:after="0" w:line="240" w:lineRule="auto"/>
        <w:ind w:firstLine="567"/>
        <w:contextualSpacing/>
        <w:jc w:val="both"/>
        <w:rPr>
          <w:rFonts w:ascii="Times New Roman" w:eastAsia="Times New Roman" w:hAnsi="Times New Roman" w:cs="Times New Roman"/>
          <w:sz w:val="20"/>
          <w:szCs w:val="20"/>
          <w:lang w:val="uk-UA" w:eastAsia="uk-UA"/>
        </w:rPr>
      </w:pPr>
      <w:r w:rsidRPr="00DA68DE">
        <w:rPr>
          <w:rFonts w:ascii="Times New Roman" w:hAnsi="Times New Roman"/>
          <w:b/>
          <w:sz w:val="20"/>
          <w:szCs w:val="20"/>
          <w:lang w:val="uk-UA"/>
        </w:rPr>
        <w:t>Актуальність проблеми.</w:t>
      </w:r>
      <w:r w:rsidRPr="00DA68DE">
        <w:rPr>
          <w:rFonts w:ascii="Times New Roman" w:hAnsi="Times New Roman"/>
          <w:sz w:val="20"/>
          <w:szCs w:val="20"/>
          <w:lang w:val="uk-UA"/>
        </w:rPr>
        <w:t xml:space="preserve"> </w:t>
      </w:r>
      <w:r w:rsidR="00B35E4C" w:rsidRPr="00DA68DE">
        <w:rPr>
          <w:rFonts w:ascii="Times New Roman" w:eastAsia="Times New Roman" w:hAnsi="Times New Roman" w:cs="Times New Roman"/>
          <w:sz w:val="20"/>
          <w:szCs w:val="20"/>
          <w:lang w:val="uk-UA" w:eastAsia="uk-UA"/>
        </w:rPr>
        <w:t xml:space="preserve">Пріоритетність розвитку ринку туристичних послуг в Україні до недавнього часу, традиційно розглядалась як другорядний напрям порівняно з металургійною промисловістю, сільським господарством та іншими секторами виробництва. Водночас, така позиція не відповідає загальносвітовим тенденціям. Адже у світовій економіці ХХІ ст. динаміка розвитку сфери послуг та її невід’ємної складової – сфери туризму та рекреації – випереджає динаміку розвитку реального сектора національної економіки. Економічним підґрунтям цього є здешевлення транспортних послуг, зростання доходів населення, збільшення прошарку середнього класу, зростання тривалості життя, а також збільшення кількості людей, що мають середню та вищу освіту (що сприяє зростанню попиту на нові враження, подорожі, відпочинок) та ін. Все більше країн світу усвідомлюють вигідність та вагомий соціально-економічний ефект від розвитку туризму та рекреації, у </w:t>
      </w:r>
      <w:proofErr w:type="spellStart"/>
      <w:r w:rsidR="00B35E4C" w:rsidRPr="00DA68DE">
        <w:rPr>
          <w:rFonts w:ascii="Times New Roman" w:eastAsia="Times New Roman" w:hAnsi="Times New Roman" w:cs="Times New Roman"/>
          <w:sz w:val="20"/>
          <w:szCs w:val="20"/>
          <w:lang w:val="uk-UA" w:eastAsia="uk-UA"/>
        </w:rPr>
        <w:t>т.ч</w:t>
      </w:r>
      <w:proofErr w:type="spellEnd"/>
      <w:r w:rsidR="00B35E4C" w:rsidRPr="00DA68DE">
        <w:rPr>
          <w:rFonts w:ascii="Times New Roman" w:eastAsia="Times New Roman" w:hAnsi="Times New Roman" w:cs="Times New Roman"/>
          <w:sz w:val="20"/>
          <w:szCs w:val="20"/>
          <w:lang w:val="uk-UA" w:eastAsia="uk-UA"/>
        </w:rPr>
        <w:t xml:space="preserve">.: створення нових робочих місць, валютні надходження до бюджетів усіх рівнів, розвиток малого та середнього бізнесу, що обслуговує туризм та рекреацію, розвиток інфраструктурних об’єктів. Практику пріоритетного розвитку туризму та рекреації доцільно впровадити в Україні. Це потребує чіткого визначення стратегічних пріоритетів розвитку </w:t>
      </w:r>
      <w:r w:rsidR="00EE35CF" w:rsidRPr="00DA68DE">
        <w:rPr>
          <w:rFonts w:ascii="Times New Roman" w:eastAsia="Times New Roman" w:hAnsi="Times New Roman" w:cs="Times New Roman"/>
          <w:sz w:val="20"/>
          <w:szCs w:val="20"/>
          <w:lang w:val="uk-UA" w:eastAsia="uk-UA"/>
        </w:rPr>
        <w:t xml:space="preserve">в Україні </w:t>
      </w:r>
      <w:r w:rsidR="00B35E4C" w:rsidRPr="00DA68DE">
        <w:rPr>
          <w:rFonts w:ascii="Times New Roman" w:eastAsia="Times New Roman" w:hAnsi="Times New Roman" w:cs="Times New Roman"/>
          <w:sz w:val="20"/>
          <w:szCs w:val="20"/>
          <w:lang w:val="uk-UA" w:eastAsia="uk-UA"/>
        </w:rPr>
        <w:t xml:space="preserve">туристичних </w:t>
      </w:r>
      <w:r w:rsidR="00EE35CF" w:rsidRPr="00DA68DE">
        <w:rPr>
          <w:rFonts w:ascii="Times New Roman" w:eastAsia="Times New Roman" w:hAnsi="Times New Roman" w:cs="Times New Roman"/>
          <w:sz w:val="20"/>
          <w:szCs w:val="20"/>
          <w:lang w:val="uk-UA" w:eastAsia="uk-UA"/>
        </w:rPr>
        <w:t>(</w:t>
      </w:r>
      <w:r w:rsidR="00B35E4C" w:rsidRPr="00DA68DE">
        <w:rPr>
          <w:rFonts w:ascii="Times New Roman" w:eastAsia="Times New Roman" w:hAnsi="Times New Roman" w:cs="Times New Roman"/>
          <w:sz w:val="20"/>
          <w:szCs w:val="20"/>
          <w:lang w:val="uk-UA" w:eastAsia="uk-UA"/>
        </w:rPr>
        <w:t xml:space="preserve">та </w:t>
      </w:r>
      <w:r w:rsidR="00EE35CF" w:rsidRPr="00DA68DE">
        <w:rPr>
          <w:rFonts w:ascii="Times New Roman" w:eastAsia="Times New Roman" w:hAnsi="Times New Roman" w:cs="Times New Roman"/>
          <w:sz w:val="20"/>
          <w:szCs w:val="20"/>
          <w:lang w:val="uk-UA" w:eastAsia="uk-UA"/>
        </w:rPr>
        <w:t xml:space="preserve">пов’язаних з ними </w:t>
      </w:r>
      <w:r w:rsidR="00B35E4C" w:rsidRPr="00DA68DE">
        <w:rPr>
          <w:rFonts w:ascii="Times New Roman" w:eastAsia="Times New Roman" w:hAnsi="Times New Roman" w:cs="Times New Roman"/>
          <w:sz w:val="20"/>
          <w:szCs w:val="20"/>
          <w:lang w:val="uk-UA" w:eastAsia="uk-UA"/>
        </w:rPr>
        <w:t>рекреаційних послуг</w:t>
      </w:r>
      <w:r w:rsidR="00EE35CF" w:rsidRPr="00DA68DE">
        <w:rPr>
          <w:rFonts w:ascii="Times New Roman" w:eastAsia="Times New Roman" w:hAnsi="Times New Roman" w:cs="Times New Roman"/>
          <w:sz w:val="20"/>
          <w:szCs w:val="20"/>
          <w:lang w:val="uk-UA" w:eastAsia="uk-UA"/>
        </w:rPr>
        <w:t>)</w:t>
      </w:r>
      <w:r w:rsidR="00B35E4C" w:rsidRPr="00DA68DE">
        <w:rPr>
          <w:rFonts w:ascii="Times New Roman" w:eastAsia="Times New Roman" w:hAnsi="Times New Roman" w:cs="Times New Roman"/>
          <w:sz w:val="20"/>
          <w:szCs w:val="20"/>
          <w:lang w:val="uk-UA" w:eastAsia="uk-UA"/>
        </w:rPr>
        <w:t xml:space="preserve">, що стане </w:t>
      </w:r>
      <w:r w:rsidR="00EE35CF" w:rsidRPr="00DA68DE">
        <w:rPr>
          <w:rFonts w:ascii="Times New Roman" w:eastAsia="Times New Roman" w:hAnsi="Times New Roman" w:cs="Times New Roman"/>
          <w:sz w:val="20"/>
          <w:szCs w:val="20"/>
          <w:lang w:val="uk-UA" w:eastAsia="uk-UA"/>
        </w:rPr>
        <w:t>першим кроком на шляху підвищення їх конкурентоспроможності на світових ринках.</w:t>
      </w:r>
      <w:r w:rsidR="00063F81" w:rsidRPr="00DA68DE">
        <w:rPr>
          <w:rFonts w:ascii="Times New Roman" w:eastAsia="Times New Roman" w:hAnsi="Times New Roman" w:cs="Times New Roman"/>
          <w:sz w:val="20"/>
          <w:szCs w:val="20"/>
          <w:lang w:val="uk-UA" w:eastAsia="uk-UA"/>
        </w:rPr>
        <w:t xml:space="preserve"> Така постановка проблеми свідчить про вагоме теоретичне та практичне значення дослідження обраної теми.</w:t>
      </w:r>
    </w:p>
    <w:p w:rsidR="00EE35CF" w:rsidRPr="000C6866" w:rsidRDefault="0007462B" w:rsidP="00EE35CF">
      <w:pPr>
        <w:spacing w:after="0" w:line="240" w:lineRule="auto"/>
        <w:ind w:firstLine="567"/>
        <w:contextualSpacing/>
        <w:jc w:val="both"/>
        <w:rPr>
          <w:rFonts w:ascii="Times New Roman" w:eastAsia="Times New Roman" w:hAnsi="Times New Roman" w:cs="Times New Roman"/>
          <w:sz w:val="20"/>
          <w:szCs w:val="20"/>
          <w:lang w:val="uk-UA" w:eastAsia="uk-UA"/>
        </w:rPr>
      </w:pPr>
      <w:r w:rsidRPr="00DA68DE">
        <w:rPr>
          <w:rFonts w:ascii="Times New Roman" w:hAnsi="Times New Roman"/>
          <w:b/>
          <w:sz w:val="20"/>
          <w:szCs w:val="20"/>
          <w:lang w:val="uk-UA"/>
        </w:rPr>
        <w:t xml:space="preserve">Аналіз досліджень і публікацій. </w:t>
      </w:r>
      <w:r w:rsidR="00EE35CF" w:rsidRPr="00DA68DE">
        <w:rPr>
          <w:rFonts w:ascii="Times New Roman" w:hAnsi="Times New Roman"/>
          <w:sz w:val="20"/>
          <w:szCs w:val="20"/>
          <w:lang w:val="uk-UA"/>
        </w:rPr>
        <w:t>Різноманітні економічні питання щодо</w:t>
      </w:r>
      <w:r w:rsidR="00EE35CF" w:rsidRPr="00DA68DE">
        <w:rPr>
          <w:rFonts w:ascii="Times New Roman" w:hAnsi="Times New Roman"/>
          <w:b/>
          <w:sz w:val="20"/>
          <w:szCs w:val="20"/>
          <w:lang w:val="uk-UA"/>
        </w:rPr>
        <w:t xml:space="preserve"> </w:t>
      </w:r>
      <w:r w:rsidR="00EE35CF" w:rsidRPr="00DA68DE">
        <w:rPr>
          <w:rFonts w:ascii="Times New Roman" w:eastAsia="Times New Roman" w:hAnsi="Times New Roman" w:cs="Times New Roman"/>
          <w:sz w:val="20"/>
          <w:szCs w:val="20"/>
          <w:lang w:val="uk-UA" w:eastAsia="uk-UA"/>
        </w:rPr>
        <w:t>сутності, ролі та специфіки розвитку ринку туристичних і рекреаційних послуг в Україні, визначення</w:t>
      </w:r>
      <w:r w:rsidR="00EE35CF" w:rsidRPr="000C6866">
        <w:rPr>
          <w:rFonts w:ascii="Times New Roman" w:eastAsia="Times New Roman" w:hAnsi="Times New Roman" w:cs="Times New Roman"/>
          <w:sz w:val="20"/>
          <w:szCs w:val="20"/>
          <w:lang w:val="uk-UA" w:eastAsia="uk-UA"/>
        </w:rPr>
        <w:t xml:space="preserve"> його місця у забезпеченні економічного зростання національної економіки розвивали відомі вітчизняні та зарубіжні вчені. Серед українських вчених: </w:t>
      </w:r>
      <w:proofErr w:type="spellStart"/>
      <w:r w:rsidR="00EE35CF" w:rsidRPr="000C6866">
        <w:rPr>
          <w:rFonts w:ascii="Times New Roman" w:eastAsia="Times New Roman" w:hAnsi="Times New Roman" w:cs="Times New Roman"/>
          <w:sz w:val="20"/>
          <w:szCs w:val="20"/>
          <w:lang w:val="uk-UA" w:eastAsia="uk-UA"/>
        </w:rPr>
        <w:t>Мальська</w:t>
      </w:r>
      <w:proofErr w:type="spellEnd"/>
      <w:r w:rsidR="00EE35CF" w:rsidRPr="000C6866">
        <w:rPr>
          <w:rFonts w:ascii="Times New Roman" w:eastAsia="Times New Roman" w:hAnsi="Times New Roman" w:cs="Times New Roman"/>
          <w:sz w:val="20"/>
          <w:szCs w:val="20"/>
          <w:lang w:val="uk-UA" w:eastAsia="uk-UA"/>
        </w:rPr>
        <w:t xml:space="preserve"> М.П., Антонюк Н.В., </w:t>
      </w:r>
      <w:proofErr w:type="spellStart"/>
      <w:r w:rsidR="00EE35CF" w:rsidRPr="000C6866">
        <w:rPr>
          <w:rFonts w:ascii="Times New Roman" w:eastAsia="Times New Roman" w:hAnsi="Times New Roman" w:cs="Times New Roman"/>
          <w:sz w:val="20"/>
          <w:szCs w:val="20"/>
          <w:lang w:val="uk-UA" w:eastAsia="uk-UA"/>
        </w:rPr>
        <w:t>Балабанов</w:t>
      </w:r>
      <w:proofErr w:type="spellEnd"/>
      <w:r w:rsidR="00EE35CF" w:rsidRPr="000C6866">
        <w:rPr>
          <w:rFonts w:ascii="Times New Roman" w:eastAsia="Times New Roman" w:hAnsi="Times New Roman" w:cs="Times New Roman"/>
          <w:sz w:val="20"/>
          <w:szCs w:val="20"/>
          <w:lang w:val="uk-UA" w:eastAsia="uk-UA"/>
        </w:rPr>
        <w:t xml:space="preserve"> Г.В., Ганич Н.М., Чорненька Н.В., </w:t>
      </w:r>
      <w:r w:rsidR="00EE35CF" w:rsidRPr="000C6866">
        <w:rPr>
          <w:rFonts w:ascii="Times New Roman" w:eastAsia="TimesNewRoman,Bold" w:hAnsi="Times New Roman" w:cs="Times New Roman"/>
          <w:bCs/>
          <w:sz w:val="20"/>
          <w:szCs w:val="20"/>
          <w:lang w:val="uk-UA" w:eastAsia="uk-UA"/>
        </w:rPr>
        <w:t xml:space="preserve">Величко В.В., </w:t>
      </w:r>
      <w:proofErr w:type="spellStart"/>
      <w:r w:rsidR="00EE35CF" w:rsidRPr="000C6866">
        <w:rPr>
          <w:rFonts w:ascii="Times New Roman" w:eastAsia="Times New Roman" w:hAnsi="Times New Roman" w:cs="Times New Roman"/>
          <w:sz w:val="20"/>
          <w:szCs w:val="20"/>
          <w:lang w:val="uk-UA" w:eastAsia="uk-UA"/>
        </w:rPr>
        <w:t>Поколодна</w:t>
      </w:r>
      <w:proofErr w:type="spellEnd"/>
      <w:r w:rsidR="00EE35CF" w:rsidRPr="000C6866">
        <w:rPr>
          <w:rFonts w:ascii="Times New Roman" w:eastAsia="Times New Roman" w:hAnsi="Times New Roman" w:cs="Times New Roman"/>
          <w:sz w:val="20"/>
          <w:szCs w:val="20"/>
          <w:lang w:val="uk-UA" w:eastAsia="uk-UA"/>
        </w:rPr>
        <w:t xml:space="preserve"> М.М., </w:t>
      </w:r>
      <w:proofErr w:type="spellStart"/>
      <w:r w:rsidR="00EE35CF" w:rsidRPr="000C6866">
        <w:rPr>
          <w:rFonts w:ascii="Times New Roman" w:eastAsia="TimesNewRoman,Italic" w:hAnsi="Times New Roman" w:cs="Times New Roman"/>
          <w:iCs/>
          <w:sz w:val="20"/>
          <w:szCs w:val="20"/>
          <w:lang w:val="uk-UA" w:eastAsia="uk-UA"/>
        </w:rPr>
        <w:t>Стафійчук</w:t>
      </w:r>
      <w:proofErr w:type="spellEnd"/>
      <w:r w:rsidR="00EE35CF" w:rsidRPr="000C6866">
        <w:rPr>
          <w:rFonts w:ascii="Times New Roman" w:eastAsia="TimesNewRoman,Italic" w:hAnsi="Times New Roman" w:cs="Times New Roman"/>
          <w:iCs/>
          <w:sz w:val="20"/>
          <w:szCs w:val="20"/>
          <w:lang w:val="uk-UA" w:eastAsia="uk-UA"/>
        </w:rPr>
        <w:t xml:space="preserve"> В</w:t>
      </w:r>
      <w:r w:rsidR="00EE35CF" w:rsidRPr="000C6866">
        <w:rPr>
          <w:rFonts w:ascii="Times New Roman" w:eastAsia="Times New Roman" w:hAnsi="Times New Roman" w:cs="Times New Roman"/>
          <w:iCs/>
          <w:sz w:val="20"/>
          <w:szCs w:val="20"/>
          <w:lang w:val="uk-UA" w:eastAsia="uk-UA"/>
        </w:rPr>
        <w:t>.</w:t>
      </w:r>
      <w:r w:rsidR="00EE35CF" w:rsidRPr="000C6866">
        <w:rPr>
          <w:rFonts w:ascii="Times New Roman" w:eastAsia="TimesNewRoman,Italic" w:hAnsi="Times New Roman" w:cs="Times New Roman"/>
          <w:iCs/>
          <w:sz w:val="20"/>
          <w:szCs w:val="20"/>
          <w:lang w:val="uk-UA" w:eastAsia="uk-UA"/>
        </w:rPr>
        <w:t>І</w:t>
      </w:r>
      <w:r w:rsidR="00EE35CF" w:rsidRPr="000C6866">
        <w:rPr>
          <w:rFonts w:ascii="Times New Roman" w:eastAsia="Times New Roman" w:hAnsi="Times New Roman" w:cs="Times New Roman"/>
          <w:iCs/>
          <w:sz w:val="20"/>
          <w:szCs w:val="20"/>
          <w:lang w:val="uk-UA" w:eastAsia="uk-UA"/>
        </w:rPr>
        <w:t xml:space="preserve">., </w:t>
      </w:r>
      <w:r w:rsidR="00EE35CF" w:rsidRPr="000C6866">
        <w:rPr>
          <w:rFonts w:ascii="Times New Roman" w:eastAsia="Times New Roman" w:hAnsi="Times New Roman" w:cs="Times New Roman"/>
          <w:sz w:val="20"/>
          <w:szCs w:val="20"/>
          <w:lang w:val="uk-UA" w:eastAsia="uk-UA"/>
        </w:rPr>
        <w:t xml:space="preserve">Фоменко Н.В., </w:t>
      </w:r>
      <w:proofErr w:type="spellStart"/>
      <w:r w:rsidR="00EE35CF" w:rsidRPr="000C6866">
        <w:rPr>
          <w:rFonts w:ascii="Times New Roman" w:eastAsia="Times New Roman" w:hAnsi="Times New Roman" w:cs="Times New Roman"/>
          <w:sz w:val="20"/>
          <w:szCs w:val="20"/>
          <w:lang w:val="uk-UA" w:eastAsia="uk-UA"/>
        </w:rPr>
        <w:t>Мандюк</w:t>
      </w:r>
      <w:proofErr w:type="spellEnd"/>
      <w:r w:rsidR="00EE35CF" w:rsidRPr="000C6866">
        <w:rPr>
          <w:rFonts w:ascii="Times New Roman" w:eastAsia="Times New Roman" w:hAnsi="Times New Roman" w:cs="Times New Roman"/>
          <w:sz w:val="20"/>
          <w:szCs w:val="20"/>
          <w:lang w:val="uk-UA" w:eastAsia="uk-UA"/>
        </w:rPr>
        <w:t xml:space="preserve"> Н., </w:t>
      </w:r>
      <w:proofErr w:type="spellStart"/>
      <w:r w:rsidR="00EE35CF" w:rsidRPr="000C6866">
        <w:rPr>
          <w:rFonts w:ascii="Times New Roman" w:eastAsia="Times New Roman" w:hAnsi="Times New Roman" w:cs="Times New Roman"/>
          <w:sz w:val="20"/>
          <w:szCs w:val="20"/>
          <w:lang w:val="uk-UA" w:eastAsia="uk-UA"/>
        </w:rPr>
        <w:t>Бейдик</w:t>
      </w:r>
      <w:proofErr w:type="spellEnd"/>
      <w:r w:rsidR="00EE35CF" w:rsidRPr="000C6866">
        <w:rPr>
          <w:rFonts w:ascii="Times New Roman" w:eastAsia="Times New Roman" w:hAnsi="Times New Roman" w:cs="Times New Roman"/>
          <w:sz w:val="20"/>
          <w:szCs w:val="20"/>
          <w:lang w:val="uk-UA" w:eastAsia="uk-UA"/>
        </w:rPr>
        <w:t xml:space="preserve"> О.О., </w:t>
      </w:r>
      <w:proofErr w:type="spellStart"/>
      <w:r w:rsidR="00EE35CF" w:rsidRPr="000C6866">
        <w:rPr>
          <w:rFonts w:ascii="Times New Roman" w:eastAsia="Times New Roman" w:hAnsi="Times New Roman" w:cs="Times New Roman"/>
          <w:sz w:val="20"/>
          <w:szCs w:val="20"/>
          <w:lang w:val="uk-UA" w:eastAsia="uk-UA"/>
        </w:rPr>
        <w:t>Бурнашов</w:t>
      </w:r>
      <w:proofErr w:type="spellEnd"/>
      <w:r w:rsidR="00EE35CF" w:rsidRPr="000C6866">
        <w:rPr>
          <w:rFonts w:ascii="Times New Roman" w:eastAsia="Times New Roman" w:hAnsi="Times New Roman" w:cs="Times New Roman"/>
          <w:sz w:val="20"/>
          <w:szCs w:val="20"/>
          <w:lang w:val="uk-UA" w:eastAsia="uk-UA"/>
        </w:rPr>
        <w:t xml:space="preserve"> І., </w:t>
      </w:r>
      <w:proofErr w:type="spellStart"/>
      <w:r w:rsidR="00EE35CF" w:rsidRPr="000C6866">
        <w:rPr>
          <w:rFonts w:ascii="Times New Roman" w:eastAsia="Times New Roman" w:hAnsi="Times New Roman" w:cs="Times New Roman"/>
          <w:sz w:val="20"/>
          <w:szCs w:val="20"/>
          <w:lang w:val="uk-UA" w:eastAsia="uk-UA"/>
        </w:rPr>
        <w:t>Слюсарчук</w:t>
      </w:r>
      <w:proofErr w:type="spellEnd"/>
      <w:r w:rsidR="00EE35CF" w:rsidRPr="000C6866">
        <w:rPr>
          <w:rFonts w:ascii="Times New Roman" w:eastAsia="Times New Roman" w:hAnsi="Times New Roman" w:cs="Times New Roman"/>
          <w:sz w:val="20"/>
          <w:szCs w:val="20"/>
          <w:lang w:val="uk-UA" w:eastAsia="uk-UA"/>
        </w:rPr>
        <w:t xml:space="preserve"> О.П. та ін. Серед іноземних вчених, що досліджували питання рекреації та туризму – </w:t>
      </w:r>
      <w:proofErr w:type="spellStart"/>
      <w:r w:rsidR="00EE35CF" w:rsidRPr="000C6866">
        <w:rPr>
          <w:rFonts w:ascii="Times New Roman" w:eastAsia="Times New Roman" w:hAnsi="Times New Roman" w:cs="Times New Roman"/>
          <w:sz w:val="20"/>
          <w:szCs w:val="20"/>
          <w:lang w:val="uk-UA" w:eastAsia="uk-UA"/>
        </w:rPr>
        <w:t>Холловей</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Дж.К</w:t>
      </w:r>
      <w:proofErr w:type="spellEnd"/>
      <w:r w:rsidR="00EE35CF" w:rsidRPr="000C6866">
        <w:rPr>
          <w:rFonts w:ascii="Times New Roman" w:eastAsia="Times New Roman" w:hAnsi="Times New Roman" w:cs="Times New Roman"/>
          <w:sz w:val="20"/>
          <w:szCs w:val="20"/>
          <w:lang w:val="uk-UA" w:eastAsia="uk-UA"/>
        </w:rPr>
        <w:t xml:space="preserve">., Тейлор Н., </w:t>
      </w:r>
      <w:proofErr w:type="spellStart"/>
      <w:r w:rsidR="00EE35CF" w:rsidRPr="000C6866">
        <w:rPr>
          <w:rFonts w:ascii="Times New Roman" w:eastAsia="Times New Roman" w:hAnsi="Times New Roman" w:cs="Times New Roman"/>
          <w:sz w:val="20"/>
          <w:szCs w:val="20"/>
          <w:lang w:val="uk-UA" w:eastAsia="uk-UA"/>
        </w:rPr>
        <w:t>Тарасенок</w:t>
      </w:r>
      <w:proofErr w:type="spellEnd"/>
      <w:r w:rsidR="00EE35CF" w:rsidRPr="000C6866">
        <w:rPr>
          <w:rFonts w:ascii="Times New Roman" w:eastAsia="Times New Roman" w:hAnsi="Times New Roman" w:cs="Times New Roman"/>
          <w:sz w:val="20"/>
          <w:szCs w:val="20"/>
          <w:lang w:val="uk-UA" w:eastAsia="uk-UA"/>
        </w:rPr>
        <w:t xml:space="preserve"> А.И., </w:t>
      </w:r>
      <w:proofErr w:type="spellStart"/>
      <w:r w:rsidR="00EE35CF" w:rsidRPr="000C6866">
        <w:rPr>
          <w:rFonts w:ascii="Times New Roman" w:eastAsia="Calibri" w:hAnsi="Times New Roman" w:cs="Times New Roman"/>
          <w:sz w:val="20"/>
          <w:szCs w:val="20"/>
          <w:lang w:val="uk-UA" w:eastAsia="uk-UA"/>
        </w:rPr>
        <w:t>Гайдукевич</w:t>
      </w:r>
      <w:proofErr w:type="spellEnd"/>
      <w:r w:rsidR="00EE35CF" w:rsidRPr="000C6866">
        <w:rPr>
          <w:rFonts w:ascii="Times New Roman" w:eastAsia="Calibri" w:hAnsi="Times New Roman" w:cs="Times New Roman"/>
          <w:sz w:val="20"/>
          <w:szCs w:val="20"/>
          <w:lang w:val="uk-UA" w:eastAsia="uk-UA"/>
        </w:rPr>
        <w:t xml:space="preserve"> Л.М., Хомич С.А., </w:t>
      </w:r>
      <w:proofErr w:type="spellStart"/>
      <w:r w:rsidR="00EE35CF" w:rsidRPr="000C6866">
        <w:rPr>
          <w:rFonts w:ascii="Times New Roman" w:eastAsia="Calibri" w:hAnsi="Times New Roman" w:cs="Times New Roman"/>
          <w:sz w:val="20"/>
          <w:szCs w:val="20"/>
          <w:lang w:val="uk-UA" w:eastAsia="uk-UA"/>
        </w:rPr>
        <w:t>Клицунова</w:t>
      </w:r>
      <w:proofErr w:type="spellEnd"/>
      <w:r w:rsidR="00EE35CF" w:rsidRPr="000C6866">
        <w:rPr>
          <w:rFonts w:ascii="Times New Roman" w:eastAsia="Calibri" w:hAnsi="Times New Roman" w:cs="Times New Roman"/>
          <w:sz w:val="20"/>
          <w:szCs w:val="20"/>
          <w:lang w:val="uk-UA" w:eastAsia="uk-UA"/>
        </w:rPr>
        <w:t xml:space="preserve"> В.А., </w:t>
      </w:r>
      <w:proofErr w:type="spellStart"/>
      <w:r w:rsidR="00EE35CF" w:rsidRPr="000C6866">
        <w:rPr>
          <w:rFonts w:ascii="Times New Roman" w:eastAsia="Times New Roman" w:hAnsi="Times New Roman" w:cs="Times New Roman"/>
          <w:sz w:val="20"/>
          <w:szCs w:val="20"/>
          <w:lang w:val="uk-UA" w:eastAsia="uk-UA"/>
        </w:rPr>
        <w:t>Янковенко</w:t>
      </w:r>
      <w:proofErr w:type="spellEnd"/>
      <w:r w:rsidR="00EE35CF" w:rsidRPr="000C6866">
        <w:rPr>
          <w:rFonts w:ascii="Times New Roman" w:eastAsia="Times New Roman" w:hAnsi="Times New Roman" w:cs="Times New Roman"/>
          <w:sz w:val="20"/>
          <w:szCs w:val="20"/>
          <w:lang w:val="uk-UA" w:eastAsia="uk-UA"/>
        </w:rPr>
        <w:t xml:space="preserve"> В.А. та ін.  Стратегії розвитку туризму та рекреації комплексно висвітлені у експертних доповідях світових організацій: «</w:t>
      </w:r>
      <w:proofErr w:type="spellStart"/>
      <w:r w:rsidR="00EE35CF" w:rsidRPr="000C6866">
        <w:rPr>
          <w:rFonts w:ascii="Times New Roman" w:eastAsia="Times New Roman" w:hAnsi="Times New Roman" w:cs="Times New Roman"/>
          <w:sz w:val="20"/>
          <w:szCs w:val="20"/>
          <w:lang w:val="uk-UA" w:eastAsia="uk-UA"/>
        </w:rPr>
        <w:t>World</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Tourism</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Organization</w:t>
      </w:r>
      <w:proofErr w:type="spellEnd"/>
      <w:r w:rsidR="00EE35CF" w:rsidRPr="000C6866">
        <w:rPr>
          <w:rFonts w:ascii="Times New Roman" w:eastAsia="Times New Roman" w:hAnsi="Times New Roman" w:cs="Times New Roman"/>
          <w:sz w:val="20"/>
          <w:szCs w:val="20"/>
          <w:lang w:val="uk-UA" w:eastAsia="uk-UA"/>
        </w:rPr>
        <w:t>. UNWTO», «</w:t>
      </w:r>
      <w:proofErr w:type="spellStart"/>
      <w:r w:rsidR="00EE35CF" w:rsidRPr="000C6866">
        <w:rPr>
          <w:rFonts w:ascii="Times New Roman" w:eastAsia="Times New Roman" w:hAnsi="Times New Roman" w:cs="Times New Roman"/>
          <w:sz w:val="20"/>
          <w:szCs w:val="20"/>
          <w:lang w:val="uk-UA" w:eastAsia="uk-UA"/>
        </w:rPr>
        <w:t>World</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Travel</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and</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Tourism</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Council</w:t>
      </w:r>
      <w:proofErr w:type="spellEnd"/>
      <w:r w:rsidR="00EE35CF" w:rsidRPr="000C6866">
        <w:rPr>
          <w:rFonts w:ascii="Times New Roman" w:eastAsia="Times New Roman" w:hAnsi="Times New Roman" w:cs="Times New Roman"/>
          <w:sz w:val="20"/>
          <w:szCs w:val="20"/>
          <w:lang w:val="uk-UA" w:eastAsia="uk-UA"/>
        </w:rPr>
        <w:t xml:space="preserve"> WTTC», «</w:t>
      </w:r>
      <w:proofErr w:type="spellStart"/>
      <w:r w:rsidR="00EE35CF" w:rsidRPr="000C6866">
        <w:rPr>
          <w:rFonts w:ascii="Times New Roman" w:eastAsia="Times New Roman" w:hAnsi="Times New Roman" w:cs="Times New Roman"/>
          <w:sz w:val="20"/>
          <w:szCs w:val="20"/>
          <w:lang w:val="uk-UA" w:eastAsia="uk-UA"/>
        </w:rPr>
        <w:t>The</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Economic</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Impact</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of</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Travel</w:t>
      </w:r>
      <w:proofErr w:type="spellEnd"/>
      <w:r w:rsidR="00EE35CF" w:rsidRPr="000C6866">
        <w:rPr>
          <w:rFonts w:ascii="Times New Roman" w:eastAsia="Times New Roman" w:hAnsi="Times New Roman" w:cs="Times New Roman"/>
          <w:sz w:val="20"/>
          <w:szCs w:val="20"/>
          <w:lang w:val="uk-UA" w:eastAsia="uk-UA"/>
        </w:rPr>
        <w:t xml:space="preserve"> &amp; </w:t>
      </w:r>
      <w:proofErr w:type="spellStart"/>
      <w:r w:rsidR="00EE35CF" w:rsidRPr="000C6866">
        <w:rPr>
          <w:rFonts w:ascii="Times New Roman" w:eastAsia="Times New Roman" w:hAnsi="Times New Roman" w:cs="Times New Roman"/>
          <w:sz w:val="20"/>
          <w:szCs w:val="20"/>
          <w:lang w:val="uk-UA" w:eastAsia="uk-UA"/>
        </w:rPr>
        <w:t>Tourism</w:t>
      </w:r>
      <w:proofErr w:type="spellEnd"/>
      <w:r w:rsidR="00EE35CF" w:rsidRPr="000C6866">
        <w:rPr>
          <w:rFonts w:ascii="Times New Roman" w:eastAsia="Times New Roman" w:hAnsi="Times New Roman" w:cs="Times New Roman"/>
          <w:sz w:val="20"/>
          <w:szCs w:val="20"/>
          <w:lang w:val="uk-UA" w:eastAsia="uk-UA"/>
        </w:rPr>
        <w:t xml:space="preserve"> 2014. </w:t>
      </w:r>
      <w:proofErr w:type="spellStart"/>
      <w:r w:rsidR="00EE35CF" w:rsidRPr="000C6866">
        <w:rPr>
          <w:rFonts w:ascii="Times New Roman" w:eastAsia="Times New Roman" w:hAnsi="Times New Roman" w:cs="Times New Roman"/>
          <w:sz w:val="20"/>
          <w:szCs w:val="20"/>
          <w:lang w:val="uk-UA" w:eastAsia="uk-UA"/>
        </w:rPr>
        <w:t>European</w:t>
      </w:r>
      <w:proofErr w:type="spellEnd"/>
      <w:r w:rsidR="00EE35CF" w:rsidRPr="000C6866">
        <w:rPr>
          <w:rFonts w:ascii="Times New Roman" w:eastAsia="Times New Roman" w:hAnsi="Times New Roman" w:cs="Times New Roman"/>
          <w:sz w:val="20"/>
          <w:szCs w:val="20"/>
          <w:lang w:val="uk-UA" w:eastAsia="uk-UA"/>
        </w:rPr>
        <w:t xml:space="preserve"> </w:t>
      </w:r>
      <w:proofErr w:type="spellStart"/>
      <w:r w:rsidR="00EE35CF" w:rsidRPr="000C6866">
        <w:rPr>
          <w:rFonts w:ascii="Times New Roman" w:eastAsia="Times New Roman" w:hAnsi="Times New Roman" w:cs="Times New Roman"/>
          <w:sz w:val="20"/>
          <w:szCs w:val="20"/>
          <w:lang w:val="uk-UA" w:eastAsia="uk-UA"/>
        </w:rPr>
        <w:t>Union</w:t>
      </w:r>
      <w:proofErr w:type="spellEnd"/>
      <w:r w:rsidR="00EE35CF" w:rsidRPr="000C6866">
        <w:rPr>
          <w:rFonts w:ascii="Times New Roman" w:eastAsia="Times New Roman" w:hAnsi="Times New Roman" w:cs="Times New Roman"/>
          <w:sz w:val="20"/>
          <w:szCs w:val="20"/>
          <w:lang w:val="uk-UA" w:eastAsia="uk-UA"/>
        </w:rPr>
        <w:t>» та ін</w:t>
      </w:r>
      <w:r w:rsidR="00063F81" w:rsidRPr="000C6866">
        <w:rPr>
          <w:rFonts w:ascii="Times New Roman" w:eastAsia="Times New Roman" w:hAnsi="Times New Roman" w:cs="Times New Roman"/>
          <w:sz w:val="20"/>
          <w:szCs w:val="20"/>
          <w:lang w:val="uk-UA" w:eastAsia="uk-UA"/>
        </w:rPr>
        <w:t xml:space="preserve">. </w:t>
      </w:r>
      <w:r w:rsidR="00C662AA" w:rsidRPr="000C6866">
        <w:rPr>
          <w:rFonts w:ascii="Times New Roman" w:eastAsia="Times New Roman" w:hAnsi="Times New Roman" w:cs="Times New Roman"/>
          <w:sz w:val="20"/>
          <w:szCs w:val="20"/>
          <w:lang w:val="uk-UA" w:eastAsia="uk-UA"/>
        </w:rPr>
        <w:t xml:space="preserve">[1; </w:t>
      </w:r>
      <w:r w:rsidR="00063F81" w:rsidRPr="000C6866">
        <w:rPr>
          <w:rFonts w:ascii="Times New Roman" w:eastAsia="Times New Roman" w:hAnsi="Times New Roman" w:cs="Times New Roman"/>
          <w:sz w:val="20"/>
          <w:szCs w:val="20"/>
          <w:lang w:val="uk-UA" w:eastAsia="uk-UA"/>
        </w:rPr>
        <w:t>2</w:t>
      </w:r>
      <w:r w:rsidR="00C662AA" w:rsidRPr="000C6866">
        <w:rPr>
          <w:rFonts w:ascii="Times New Roman" w:eastAsia="Times New Roman" w:hAnsi="Times New Roman" w:cs="Times New Roman"/>
          <w:sz w:val="20"/>
          <w:szCs w:val="20"/>
          <w:lang w:val="uk-UA" w:eastAsia="uk-UA"/>
        </w:rPr>
        <w:t xml:space="preserve">; </w:t>
      </w:r>
      <w:r w:rsidR="00063F81" w:rsidRPr="000C6866">
        <w:rPr>
          <w:rFonts w:ascii="Times New Roman" w:eastAsia="Times New Roman" w:hAnsi="Times New Roman" w:cs="Times New Roman"/>
          <w:sz w:val="20"/>
          <w:szCs w:val="20"/>
          <w:lang w:val="uk-UA" w:eastAsia="uk-UA"/>
        </w:rPr>
        <w:t>3</w:t>
      </w:r>
      <w:r w:rsidR="00C662AA" w:rsidRPr="000C6866">
        <w:rPr>
          <w:rFonts w:ascii="Times New Roman" w:eastAsia="Times New Roman" w:hAnsi="Times New Roman" w:cs="Times New Roman"/>
          <w:sz w:val="20"/>
          <w:szCs w:val="20"/>
          <w:lang w:val="uk-UA" w:eastAsia="uk-UA"/>
        </w:rPr>
        <w:t xml:space="preserve">; </w:t>
      </w:r>
      <w:r w:rsidR="00063F81" w:rsidRPr="000C6866">
        <w:rPr>
          <w:rFonts w:ascii="Times New Roman" w:eastAsia="Times New Roman" w:hAnsi="Times New Roman" w:cs="Times New Roman"/>
          <w:sz w:val="20"/>
          <w:szCs w:val="20"/>
          <w:lang w:val="uk-UA" w:eastAsia="uk-UA"/>
        </w:rPr>
        <w:t>4]</w:t>
      </w:r>
      <w:r w:rsidR="00EE35CF" w:rsidRPr="000C6866">
        <w:rPr>
          <w:rFonts w:ascii="Times New Roman" w:eastAsia="Times New Roman" w:hAnsi="Times New Roman" w:cs="Times New Roman"/>
          <w:sz w:val="20"/>
          <w:szCs w:val="20"/>
          <w:lang w:val="uk-UA" w:eastAsia="uk-UA"/>
        </w:rPr>
        <w:t>. Натомість зазначимо, що на сьогодні не існує єдиної наукової роботи, у якій би комплексно були представлені всі аспекти стратегічних пріоритетів розвитку ринку туристичних та рекреаційних послуг Україн</w:t>
      </w:r>
      <w:r w:rsidR="00063F81" w:rsidRPr="000C6866">
        <w:rPr>
          <w:rFonts w:ascii="Times New Roman" w:eastAsia="Times New Roman" w:hAnsi="Times New Roman" w:cs="Times New Roman"/>
          <w:sz w:val="20"/>
          <w:szCs w:val="20"/>
          <w:lang w:val="uk-UA" w:eastAsia="uk-UA"/>
        </w:rPr>
        <w:t xml:space="preserve">и, висвітлено перспективи підвищення їх конкурентоспроможності на світових ринках. Це </w:t>
      </w:r>
      <w:r w:rsidR="00EE35CF" w:rsidRPr="000C6866">
        <w:rPr>
          <w:rFonts w:ascii="Times New Roman" w:eastAsia="Times New Roman" w:hAnsi="Times New Roman" w:cs="Times New Roman"/>
          <w:sz w:val="20"/>
          <w:szCs w:val="20"/>
          <w:lang w:val="uk-UA" w:eastAsia="uk-UA"/>
        </w:rPr>
        <w:t xml:space="preserve">свідчить про доцільність та </w:t>
      </w:r>
      <w:r w:rsidR="00063F81" w:rsidRPr="000C6866">
        <w:rPr>
          <w:rFonts w:ascii="Times New Roman" w:eastAsia="Times New Roman" w:hAnsi="Times New Roman" w:cs="Times New Roman"/>
          <w:sz w:val="20"/>
          <w:szCs w:val="20"/>
          <w:lang w:val="uk-UA" w:eastAsia="uk-UA"/>
        </w:rPr>
        <w:t>актуальність дослідження даної теми у статті.</w:t>
      </w:r>
    </w:p>
    <w:p w:rsidR="0007462B" w:rsidRDefault="0007462B" w:rsidP="0007462B">
      <w:pPr>
        <w:spacing w:after="0" w:line="240" w:lineRule="auto"/>
        <w:ind w:firstLine="567"/>
        <w:contextualSpacing/>
        <w:jc w:val="both"/>
        <w:rPr>
          <w:rFonts w:ascii="Times New Roman" w:hAnsi="Times New Roman"/>
          <w:sz w:val="20"/>
          <w:szCs w:val="20"/>
          <w:lang w:val="uk-UA"/>
        </w:rPr>
      </w:pPr>
      <w:r w:rsidRPr="000C6866">
        <w:rPr>
          <w:rFonts w:ascii="Times New Roman" w:hAnsi="Times New Roman"/>
          <w:b/>
          <w:sz w:val="20"/>
          <w:szCs w:val="20"/>
          <w:lang w:val="uk-UA"/>
        </w:rPr>
        <w:t xml:space="preserve">Метою статті </w:t>
      </w:r>
      <w:r w:rsidRPr="000C6866">
        <w:rPr>
          <w:rFonts w:ascii="Times New Roman" w:hAnsi="Times New Roman"/>
          <w:sz w:val="20"/>
          <w:szCs w:val="20"/>
          <w:lang w:val="uk-UA"/>
        </w:rPr>
        <w:t>є</w:t>
      </w:r>
      <w:r w:rsidR="0005161D" w:rsidRPr="000C6866">
        <w:rPr>
          <w:rFonts w:ascii="Times New Roman" w:hAnsi="Times New Roman"/>
          <w:sz w:val="20"/>
          <w:szCs w:val="20"/>
          <w:lang w:val="uk-UA"/>
        </w:rPr>
        <w:t xml:space="preserve"> визначення стратегічних пріоритетів розвитку ринку туристичних (та рекреаційних) послуг в Україні, обґрунтування напрямів та перспектив підвищення їх конкурентоспроможності на світов</w:t>
      </w:r>
      <w:r w:rsidR="003D240B" w:rsidRPr="000C6866">
        <w:rPr>
          <w:rFonts w:ascii="Times New Roman" w:hAnsi="Times New Roman"/>
          <w:sz w:val="20"/>
          <w:szCs w:val="20"/>
          <w:lang w:val="uk-UA"/>
        </w:rPr>
        <w:t>ому</w:t>
      </w:r>
      <w:r w:rsidR="0005161D" w:rsidRPr="000C6866">
        <w:rPr>
          <w:rFonts w:ascii="Times New Roman" w:hAnsi="Times New Roman"/>
          <w:sz w:val="20"/>
          <w:szCs w:val="20"/>
          <w:lang w:val="uk-UA"/>
        </w:rPr>
        <w:t xml:space="preserve"> ринк</w:t>
      </w:r>
      <w:r w:rsidR="003D240B" w:rsidRPr="000C6866">
        <w:rPr>
          <w:rFonts w:ascii="Times New Roman" w:hAnsi="Times New Roman"/>
          <w:sz w:val="20"/>
          <w:szCs w:val="20"/>
          <w:lang w:val="uk-UA"/>
        </w:rPr>
        <w:t>у</w:t>
      </w:r>
      <w:r w:rsidR="0005161D" w:rsidRPr="000C6866">
        <w:rPr>
          <w:rFonts w:ascii="Times New Roman" w:hAnsi="Times New Roman"/>
          <w:sz w:val="20"/>
          <w:szCs w:val="20"/>
          <w:lang w:val="uk-UA"/>
        </w:rPr>
        <w:t>. Для досягнення</w:t>
      </w:r>
      <w:r w:rsidR="0005161D">
        <w:rPr>
          <w:rFonts w:ascii="Times New Roman" w:hAnsi="Times New Roman"/>
          <w:sz w:val="20"/>
          <w:szCs w:val="20"/>
          <w:lang w:val="uk-UA"/>
        </w:rPr>
        <w:t xml:space="preserve"> мети у статті поставлено та розв’язуються наступні завдання:</w:t>
      </w:r>
    </w:p>
    <w:p w:rsidR="0005161D" w:rsidRDefault="0005161D" w:rsidP="0007462B">
      <w:pPr>
        <w:spacing w:after="0" w:line="240" w:lineRule="auto"/>
        <w:ind w:firstLine="567"/>
        <w:contextualSpacing/>
        <w:jc w:val="both"/>
        <w:rPr>
          <w:rFonts w:ascii="Times New Roman" w:hAnsi="Times New Roman"/>
          <w:sz w:val="20"/>
          <w:szCs w:val="20"/>
          <w:lang w:val="uk-UA"/>
        </w:rPr>
      </w:pPr>
      <w:r>
        <w:rPr>
          <w:rFonts w:ascii="Times New Roman" w:hAnsi="Times New Roman"/>
          <w:sz w:val="20"/>
          <w:szCs w:val="20"/>
          <w:lang w:val="uk-UA"/>
        </w:rPr>
        <w:t>-</w:t>
      </w:r>
      <w:r w:rsidR="008B48A1">
        <w:rPr>
          <w:rFonts w:ascii="Times New Roman" w:hAnsi="Times New Roman"/>
          <w:sz w:val="20"/>
          <w:szCs w:val="20"/>
          <w:lang w:val="uk-UA"/>
        </w:rPr>
        <w:t xml:space="preserve"> </w:t>
      </w:r>
      <w:r>
        <w:rPr>
          <w:rFonts w:ascii="Times New Roman" w:hAnsi="Times New Roman"/>
          <w:sz w:val="20"/>
          <w:szCs w:val="20"/>
          <w:lang w:val="uk-UA"/>
        </w:rPr>
        <w:t xml:space="preserve">визначити </w:t>
      </w:r>
      <w:r w:rsidR="008C0AD1">
        <w:rPr>
          <w:rFonts w:ascii="Times New Roman" w:hAnsi="Times New Roman"/>
          <w:sz w:val="20"/>
          <w:szCs w:val="20"/>
          <w:lang w:val="uk-UA"/>
        </w:rPr>
        <w:t xml:space="preserve">властивості та </w:t>
      </w:r>
      <w:r>
        <w:rPr>
          <w:rFonts w:ascii="Times New Roman" w:hAnsi="Times New Roman"/>
          <w:sz w:val="20"/>
          <w:szCs w:val="20"/>
          <w:lang w:val="uk-UA"/>
        </w:rPr>
        <w:t xml:space="preserve">особливості </w:t>
      </w:r>
      <w:r w:rsidR="008B48A1">
        <w:rPr>
          <w:rFonts w:ascii="Times New Roman" w:hAnsi="Times New Roman"/>
          <w:sz w:val="20"/>
          <w:szCs w:val="20"/>
          <w:lang w:val="uk-UA"/>
        </w:rPr>
        <w:t>послуги («товару-послуги») як різновиду економічної діяльності;</w:t>
      </w:r>
      <w:r>
        <w:rPr>
          <w:rFonts w:ascii="Times New Roman" w:hAnsi="Times New Roman"/>
          <w:sz w:val="20"/>
          <w:szCs w:val="20"/>
          <w:lang w:val="uk-UA"/>
        </w:rPr>
        <w:t xml:space="preserve"> </w:t>
      </w:r>
    </w:p>
    <w:p w:rsidR="00EF6DD7" w:rsidRDefault="00F00358" w:rsidP="0007462B">
      <w:pPr>
        <w:spacing w:after="0" w:line="240" w:lineRule="auto"/>
        <w:ind w:firstLine="567"/>
        <w:contextualSpacing/>
        <w:jc w:val="both"/>
        <w:rPr>
          <w:rFonts w:ascii="Times New Roman" w:hAnsi="Times New Roman"/>
          <w:sz w:val="20"/>
          <w:szCs w:val="20"/>
          <w:lang w:val="uk-UA"/>
        </w:rPr>
      </w:pPr>
      <w:r>
        <w:rPr>
          <w:rFonts w:ascii="Times New Roman" w:hAnsi="Times New Roman"/>
          <w:sz w:val="20"/>
          <w:szCs w:val="20"/>
          <w:lang w:val="uk-UA"/>
        </w:rPr>
        <w:t xml:space="preserve">- охарактеризувати </w:t>
      </w:r>
      <w:r w:rsidR="006C250E">
        <w:rPr>
          <w:rFonts w:ascii="Times New Roman" w:hAnsi="Times New Roman"/>
          <w:sz w:val="20"/>
          <w:szCs w:val="20"/>
          <w:lang w:val="uk-UA"/>
        </w:rPr>
        <w:t xml:space="preserve">стан та системні проблеми розвитку </w:t>
      </w:r>
      <w:r>
        <w:rPr>
          <w:rFonts w:ascii="Times New Roman" w:hAnsi="Times New Roman"/>
          <w:sz w:val="20"/>
          <w:szCs w:val="20"/>
          <w:lang w:val="uk-UA"/>
        </w:rPr>
        <w:t>туристично-рекреаційни</w:t>
      </w:r>
      <w:r w:rsidR="006C250E">
        <w:rPr>
          <w:rFonts w:ascii="Times New Roman" w:hAnsi="Times New Roman"/>
          <w:sz w:val="20"/>
          <w:szCs w:val="20"/>
          <w:lang w:val="uk-UA"/>
        </w:rPr>
        <w:t xml:space="preserve">х послуг в </w:t>
      </w:r>
      <w:r>
        <w:rPr>
          <w:rFonts w:ascii="Times New Roman" w:hAnsi="Times New Roman"/>
          <w:sz w:val="20"/>
          <w:szCs w:val="20"/>
          <w:lang w:val="uk-UA"/>
        </w:rPr>
        <w:t>Україн</w:t>
      </w:r>
      <w:r w:rsidR="006C250E">
        <w:rPr>
          <w:rFonts w:ascii="Times New Roman" w:hAnsi="Times New Roman"/>
          <w:sz w:val="20"/>
          <w:szCs w:val="20"/>
          <w:lang w:val="uk-UA"/>
        </w:rPr>
        <w:t>і</w:t>
      </w:r>
      <w:r>
        <w:rPr>
          <w:rFonts w:ascii="Times New Roman" w:hAnsi="Times New Roman"/>
          <w:sz w:val="20"/>
          <w:szCs w:val="20"/>
          <w:lang w:val="uk-UA"/>
        </w:rPr>
        <w:t xml:space="preserve"> на регіональному </w:t>
      </w:r>
      <w:r w:rsidR="00BC2BC9">
        <w:rPr>
          <w:rFonts w:ascii="Times New Roman" w:hAnsi="Times New Roman"/>
          <w:sz w:val="20"/>
          <w:szCs w:val="20"/>
          <w:lang w:val="uk-UA"/>
        </w:rPr>
        <w:t xml:space="preserve">(та загальнонаціональному) </w:t>
      </w:r>
      <w:r>
        <w:rPr>
          <w:rFonts w:ascii="Times New Roman" w:hAnsi="Times New Roman"/>
          <w:sz w:val="20"/>
          <w:szCs w:val="20"/>
          <w:lang w:val="uk-UA"/>
        </w:rPr>
        <w:t>рівні</w:t>
      </w:r>
      <w:r w:rsidR="00BC2BC9">
        <w:rPr>
          <w:rFonts w:ascii="Times New Roman" w:hAnsi="Times New Roman"/>
          <w:sz w:val="20"/>
          <w:szCs w:val="20"/>
          <w:lang w:val="uk-UA"/>
        </w:rPr>
        <w:t xml:space="preserve">, визначити шляхи їх </w:t>
      </w:r>
      <w:r w:rsidR="00E9450A">
        <w:rPr>
          <w:rFonts w:ascii="Times New Roman" w:hAnsi="Times New Roman"/>
          <w:sz w:val="20"/>
          <w:szCs w:val="20"/>
          <w:lang w:val="uk-UA"/>
        </w:rPr>
        <w:t>розв’язання</w:t>
      </w:r>
      <w:r w:rsidR="00EF6DD7">
        <w:rPr>
          <w:rFonts w:ascii="Times New Roman" w:hAnsi="Times New Roman"/>
          <w:sz w:val="20"/>
          <w:szCs w:val="20"/>
          <w:lang w:val="uk-UA"/>
        </w:rPr>
        <w:t>;</w:t>
      </w:r>
    </w:p>
    <w:p w:rsidR="0005161D" w:rsidRDefault="00EF6DD7" w:rsidP="0007462B">
      <w:pPr>
        <w:spacing w:after="0" w:line="240" w:lineRule="auto"/>
        <w:ind w:firstLine="567"/>
        <w:contextualSpacing/>
        <w:jc w:val="both"/>
        <w:rPr>
          <w:rFonts w:ascii="Times New Roman" w:hAnsi="Times New Roman"/>
          <w:sz w:val="20"/>
          <w:szCs w:val="20"/>
          <w:lang w:val="uk-UA"/>
        </w:rPr>
      </w:pPr>
      <w:r>
        <w:rPr>
          <w:rFonts w:ascii="Times New Roman" w:hAnsi="Times New Roman"/>
          <w:sz w:val="20"/>
          <w:szCs w:val="20"/>
          <w:lang w:val="uk-UA"/>
        </w:rPr>
        <w:t xml:space="preserve">- визначити доцільність створення туристично-рекреаційних кластерів в Україні з огляду на підвищення конкурентоспроможності </w:t>
      </w:r>
      <w:r w:rsidR="00BC2BC9">
        <w:rPr>
          <w:rFonts w:ascii="Times New Roman" w:hAnsi="Times New Roman"/>
          <w:sz w:val="20"/>
          <w:szCs w:val="20"/>
          <w:lang w:val="uk-UA"/>
        </w:rPr>
        <w:t xml:space="preserve">українських </w:t>
      </w:r>
      <w:r>
        <w:rPr>
          <w:rFonts w:ascii="Times New Roman" w:hAnsi="Times New Roman"/>
          <w:sz w:val="20"/>
          <w:szCs w:val="20"/>
          <w:lang w:val="uk-UA"/>
        </w:rPr>
        <w:t>туристичн</w:t>
      </w:r>
      <w:r w:rsidR="00BC2BC9">
        <w:rPr>
          <w:rFonts w:ascii="Times New Roman" w:hAnsi="Times New Roman"/>
          <w:sz w:val="20"/>
          <w:szCs w:val="20"/>
          <w:lang w:val="uk-UA"/>
        </w:rPr>
        <w:t xml:space="preserve">о-рекреаційних </w:t>
      </w:r>
      <w:r>
        <w:rPr>
          <w:rFonts w:ascii="Times New Roman" w:hAnsi="Times New Roman"/>
          <w:sz w:val="20"/>
          <w:szCs w:val="20"/>
          <w:lang w:val="uk-UA"/>
        </w:rPr>
        <w:t>послуг на світовому ринку;</w:t>
      </w:r>
    </w:p>
    <w:p w:rsidR="0005161D" w:rsidRPr="000C6866" w:rsidRDefault="0005161D" w:rsidP="0007462B">
      <w:pPr>
        <w:spacing w:after="0" w:line="240" w:lineRule="auto"/>
        <w:ind w:firstLine="567"/>
        <w:contextualSpacing/>
        <w:jc w:val="both"/>
        <w:rPr>
          <w:rFonts w:ascii="Times New Roman" w:hAnsi="Times New Roman"/>
          <w:sz w:val="20"/>
          <w:szCs w:val="20"/>
          <w:lang w:val="uk-UA"/>
        </w:rPr>
      </w:pPr>
      <w:r w:rsidRPr="000C6866">
        <w:rPr>
          <w:rFonts w:ascii="Times New Roman" w:hAnsi="Times New Roman"/>
          <w:sz w:val="20"/>
          <w:szCs w:val="20"/>
          <w:lang w:val="uk-UA"/>
        </w:rPr>
        <w:t>-</w:t>
      </w:r>
      <w:r w:rsidR="00F00358" w:rsidRPr="000C6866">
        <w:rPr>
          <w:rFonts w:ascii="Times New Roman" w:hAnsi="Times New Roman"/>
          <w:sz w:val="20"/>
          <w:szCs w:val="20"/>
          <w:lang w:val="uk-UA"/>
        </w:rPr>
        <w:t xml:space="preserve"> обґрунтувати </w:t>
      </w:r>
      <w:r w:rsidR="00EF6DD7" w:rsidRPr="000C6866">
        <w:rPr>
          <w:rFonts w:ascii="Times New Roman" w:hAnsi="Times New Roman"/>
          <w:sz w:val="20"/>
          <w:szCs w:val="20"/>
          <w:lang w:val="uk-UA"/>
        </w:rPr>
        <w:t xml:space="preserve">сутність </w:t>
      </w:r>
      <w:r w:rsidR="006C250E" w:rsidRPr="000C6866">
        <w:rPr>
          <w:rFonts w:ascii="Times New Roman" w:hAnsi="Times New Roman"/>
          <w:sz w:val="20"/>
          <w:szCs w:val="20"/>
          <w:lang w:val="uk-UA"/>
        </w:rPr>
        <w:t xml:space="preserve">європейських принципів </w:t>
      </w:r>
      <w:r w:rsidR="00EF6DD7" w:rsidRPr="000C6866">
        <w:rPr>
          <w:rFonts w:ascii="Times New Roman" w:hAnsi="Times New Roman"/>
          <w:sz w:val="20"/>
          <w:szCs w:val="20"/>
          <w:lang w:val="uk-UA"/>
        </w:rPr>
        <w:t xml:space="preserve">сталого розвитку </w:t>
      </w:r>
      <w:r w:rsidR="00BC2BC9" w:rsidRPr="000C6866">
        <w:rPr>
          <w:rFonts w:ascii="Times New Roman" w:hAnsi="Times New Roman"/>
          <w:sz w:val="20"/>
          <w:szCs w:val="20"/>
          <w:lang w:val="uk-UA"/>
        </w:rPr>
        <w:t>туризму та рекреації</w:t>
      </w:r>
      <w:r w:rsidR="00D51B20" w:rsidRPr="000C6866">
        <w:rPr>
          <w:rFonts w:ascii="Times New Roman" w:hAnsi="Times New Roman"/>
          <w:sz w:val="20"/>
          <w:szCs w:val="20"/>
          <w:lang w:val="uk-UA"/>
        </w:rPr>
        <w:t xml:space="preserve">; </w:t>
      </w:r>
      <w:r w:rsidR="006C250E" w:rsidRPr="000C6866">
        <w:rPr>
          <w:rFonts w:ascii="Times New Roman" w:hAnsi="Times New Roman"/>
          <w:sz w:val="20"/>
          <w:szCs w:val="20"/>
          <w:lang w:val="uk-UA"/>
        </w:rPr>
        <w:t>визначити пріоритети їх втілення в Україні.</w:t>
      </w:r>
    </w:p>
    <w:p w:rsidR="0005161D" w:rsidRPr="000C6866" w:rsidRDefault="0007462B" w:rsidP="0005161D">
      <w:pPr>
        <w:spacing w:after="0" w:line="240" w:lineRule="auto"/>
        <w:ind w:firstLine="567"/>
        <w:contextualSpacing/>
        <w:jc w:val="both"/>
        <w:rPr>
          <w:rFonts w:ascii="Times New Roman" w:eastAsia="Times New Roman" w:hAnsi="Times New Roman" w:cs="Times New Roman"/>
          <w:sz w:val="20"/>
          <w:szCs w:val="20"/>
          <w:lang w:val="uk-UA" w:eastAsia="uk-UA"/>
        </w:rPr>
      </w:pPr>
      <w:r w:rsidRPr="000C6866">
        <w:rPr>
          <w:rFonts w:ascii="Times New Roman" w:hAnsi="Times New Roman"/>
          <w:b/>
          <w:sz w:val="20"/>
          <w:szCs w:val="20"/>
          <w:lang w:val="uk-UA"/>
        </w:rPr>
        <w:t xml:space="preserve">Виклад основного матеріалу. </w:t>
      </w:r>
      <w:r w:rsidR="0005161D" w:rsidRPr="000C6866">
        <w:rPr>
          <w:rFonts w:ascii="Times New Roman" w:eastAsia="Times New Roman" w:hAnsi="Times New Roman" w:cs="Times New Roman"/>
          <w:sz w:val="20"/>
          <w:szCs w:val="20"/>
          <w:lang w:val="uk-UA" w:eastAsia="uk-UA"/>
        </w:rPr>
        <w:t xml:space="preserve">Світовий ринок послуг є дуже різноманітним, він постійно модифікується та видозмінюється. Невід’ємною складовою світового ринку послуг є туристичні та рекреаційні послуги. Зазначимо, що сутність «послуги» як економічної категорії полягає у наступному:  «послуга» включає широке коло видів економічної діяльності. Послуга – це виконання, згідно з договором однією стороною (виконавцем) за завданням другої сторони (замовника) певних дій або здійснення певної діяльності, що споживаються в процесі їхньої реалізації. Головне призначення послуги – задоволення потреб людини. </w:t>
      </w:r>
      <w:r w:rsidR="0005161D" w:rsidRPr="000C6866">
        <w:rPr>
          <w:rFonts w:ascii="Times New Roman" w:eastAsia="Times New Roman" w:hAnsi="Times New Roman" w:cs="Times New Roman"/>
          <w:i/>
          <w:sz w:val="20"/>
          <w:szCs w:val="20"/>
          <w:lang w:val="uk-UA" w:eastAsia="uk-UA"/>
        </w:rPr>
        <w:t>Послуги</w:t>
      </w:r>
      <w:r w:rsidR="0005161D" w:rsidRPr="000C6866">
        <w:rPr>
          <w:rFonts w:ascii="Times New Roman" w:eastAsia="Times New Roman" w:hAnsi="Times New Roman" w:cs="Times New Roman"/>
          <w:sz w:val="20"/>
          <w:szCs w:val="20"/>
          <w:lang w:val="uk-UA" w:eastAsia="uk-UA"/>
        </w:rPr>
        <w:t xml:space="preserve"> є складовою сфери нематеріального виробництва. Послуги задовольняють найрізноманітніші потреби людини: суспільні, виробничі, особисті. Відповідно до </w:t>
      </w:r>
      <w:proofErr w:type="spellStart"/>
      <w:r w:rsidR="0005161D" w:rsidRPr="000C6866">
        <w:rPr>
          <w:rFonts w:ascii="Times New Roman" w:eastAsia="Times New Roman" w:hAnsi="Times New Roman" w:cs="Times New Roman"/>
          <w:sz w:val="20"/>
          <w:szCs w:val="20"/>
          <w:lang w:val="uk-UA" w:eastAsia="uk-UA"/>
        </w:rPr>
        <w:t>різномаїття</w:t>
      </w:r>
      <w:proofErr w:type="spellEnd"/>
      <w:r w:rsidR="0005161D" w:rsidRPr="000C6866">
        <w:rPr>
          <w:rFonts w:ascii="Times New Roman" w:eastAsia="Times New Roman" w:hAnsi="Times New Roman" w:cs="Times New Roman"/>
          <w:sz w:val="20"/>
          <w:szCs w:val="20"/>
          <w:lang w:val="uk-UA" w:eastAsia="uk-UA"/>
        </w:rPr>
        <w:t xml:space="preserve"> задоволення потреб людини та особливостей функціонування послуги класифікуються за різними ознаками: за характером праці, спрямованістю дії, економічною основою функціонування, формою організації та частотою попиту, місцем та характером споживання тощо. Товар-послуга має специфічні ознаки: сутність послуги, як правило, полягає не в матеріально-речовій формі, а в її корисному ефекті; процес виробництва послуги збігається з моментом її споживання в часі та просторі (послуга лікаря, вчителя, екскурсовода тощо); послуга не може накопичуватись та транспортуватися. Ознаки «товару – послуги» полягають у її невідчутності; неподільності; непостійності (мінливості);недовговічності. Натомість, саме ринок послуг у світовій економіці демонструє позитивну динаміку (незважаючи на кризи та депресії).</w:t>
      </w:r>
    </w:p>
    <w:p w:rsidR="00507B22" w:rsidRPr="000C6866" w:rsidRDefault="0005161D" w:rsidP="00507B22">
      <w:pPr>
        <w:spacing w:after="0" w:line="240" w:lineRule="auto"/>
        <w:ind w:firstLine="567"/>
        <w:contextualSpacing/>
        <w:jc w:val="both"/>
        <w:rPr>
          <w:rFonts w:ascii="Times New Roman" w:hAnsi="Times New Roman" w:cs="Times New Roman"/>
          <w:sz w:val="20"/>
          <w:szCs w:val="20"/>
          <w:lang w:val="uk-UA"/>
        </w:rPr>
      </w:pPr>
      <w:r w:rsidRPr="000C6866">
        <w:rPr>
          <w:rFonts w:ascii="Times New Roman" w:eastAsia="Times New Roman" w:hAnsi="Times New Roman" w:cs="Times New Roman"/>
          <w:sz w:val="20"/>
          <w:szCs w:val="20"/>
          <w:lang w:val="uk-UA" w:eastAsia="uk-UA"/>
        </w:rPr>
        <w:t xml:space="preserve">Станом на 2015 – початок 2016 р. існує декілька різновидів статистичних систем та класифікацій послуг (в основу яких покладено різні критерії статистичної звітності та обліку ринку послуг). Серед найбільш вживаних, у світі розрізняють класифікації послуг, які застосовують: Керівництво з платіжного балансу (МВФ); </w:t>
      </w:r>
      <w:r w:rsidRPr="000C6866">
        <w:rPr>
          <w:rFonts w:ascii="Times New Roman" w:eastAsia="Times New Roman" w:hAnsi="Times New Roman" w:cs="Times New Roman"/>
          <w:sz w:val="20"/>
          <w:szCs w:val="20"/>
          <w:lang w:val="uk-UA" w:eastAsia="uk-UA"/>
        </w:rPr>
        <w:lastRenderedPageBreak/>
        <w:t xml:space="preserve">Класифікація торгівлі послугами Організації економічного співробітництва і розвитку (ОЕСР) та Європейської Комісії статистики; Система національних рахунків ООН 1993 року (СНР ООН 1993, Світовий Банк); Класифікація основних продуктів ООН; Класифікація послуг Світової Організації Торгівлі (СОТ), що поєднує 155 видів послуг. Зокрема, послуги, «пов’язані з туризмом» виокремлюють у класифікації послуг системи ГАТС (СОТ), публікаціях ЮНКТАД, Класифікації торгівлі послугами ОЕСР та </w:t>
      </w:r>
      <w:proofErr w:type="spellStart"/>
      <w:r w:rsidRPr="000C6866">
        <w:rPr>
          <w:rFonts w:ascii="Times New Roman" w:eastAsia="Times New Roman" w:hAnsi="Times New Roman" w:cs="Times New Roman"/>
          <w:sz w:val="20"/>
          <w:szCs w:val="20"/>
          <w:lang w:val="uk-UA" w:eastAsia="uk-UA"/>
        </w:rPr>
        <w:t>Євростату</w:t>
      </w:r>
      <w:proofErr w:type="spellEnd"/>
      <w:r w:rsidRPr="000C6866">
        <w:rPr>
          <w:rFonts w:ascii="Times New Roman" w:eastAsia="Times New Roman" w:hAnsi="Times New Roman" w:cs="Times New Roman"/>
          <w:sz w:val="20"/>
          <w:szCs w:val="20"/>
          <w:lang w:val="uk-UA" w:eastAsia="uk-UA"/>
        </w:rPr>
        <w:t xml:space="preserve"> (ЄС)</w:t>
      </w:r>
      <w:r w:rsidR="00507B22" w:rsidRPr="000C6866">
        <w:rPr>
          <w:rFonts w:ascii="Times New Roman" w:eastAsia="Times New Roman" w:hAnsi="Times New Roman" w:cs="Times New Roman"/>
          <w:sz w:val="20"/>
          <w:szCs w:val="20"/>
          <w:lang w:val="uk-UA" w:eastAsia="uk-UA"/>
        </w:rPr>
        <w:t xml:space="preserve"> [5].</w:t>
      </w:r>
    </w:p>
    <w:p w:rsidR="0005161D" w:rsidRPr="000C6866" w:rsidRDefault="0005161D" w:rsidP="0005161D">
      <w:pPr>
        <w:widowControl w:val="0"/>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eastAsia="Times New Roman" w:hAnsi="Times New Roman" w:cs="Times New Roman"/>
          <w:sz w:val="20"/>
          <w:szCs w:val="20"/>
          <w:lang w:val="uk-UA" w:eastAsia="uk-UA"/>
        </w:rPr>
        <w:t>У світовій економіці позитивна динаміка розвитку ринку послуг та зрос</w:t>
      </w:r>
      <w:r w:rsidRPr="000C6866">
        <w:rPr>
          <w:rFonts w:ascii="Times New Roman" w:eastAsia="Times New Roman" w:hAnsi="Times New Roman" w:cs="Times New Roman"/>
          <w:sz w:val="20"/>
          <w:szCs w:val="20"/>
          <w:lang w:val="uk-UA" w:eastAsia="uk-UA"/>
        </w:rPr>
        <w:softHyphen/>
        <w:t xml:space="preserve">тання попиту на послуги спостерігається внаслідок багатьох причин: підвищення життєвого рівня населення; зростання продуктивності праці у сфері матеріального виробництва та вивільнення внаслідок цього робочої сили, яка працевлаштовується саме у сфері послуг; «віртуалізація» багатьох потреб населення (Інтернет, мобільний зв'язок, цифрові технології  тощо); поява принципово нових сфер економічної діяльності – «економіка здоров’я», «безперервна освіта», «електронне врядування» тощо.  Динаміка приросту обсягів світової торгівлі послугами з початку ХХІ ст. і до 2016 р. значно перевищує динаміку приросту торгівлі товарами реального сектору виробництва. Прослідковується і тенденція щодо неухильного зростання питомої ваги послуг у структурі світового ВВП: з 30 – 35 % у 70-х роках ХХ ст. до 60 – 70 % за період 2010 – 2015 рр. </w:t>
      </w:r>
    </w:p>
    <w:p w:rsidR="00CC6363" w:rsidRDefault="00CC6363" w:rsidP="00CC6363">
      <w:pPr>
        <w:widowControl w:val="0"/>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eastAsia="Times New Roman" w:hAnsi="Times New Roman" w:cs="Times New Roman"/>
          <w:sz w:val="20"/>
          <w:szCs w:val="20"/>
          <w:lang w:val="uk-UA" w:eastAsia="uk-UA"/>
        </w:rPr>
        <w:t xml:space="preserve">У структурі світової торгівлі послугами, за 2015 р. найбільшу питому вагу посідали: бізнес-послуги – 30,7 %; послуги транспорту – 20,8 %; послуги у сфері туризму – 21,1 %; фінансові послуги – 13,9 % тощо. Послуги у сфері рекреації на світовому ринку послуг оцінюються у 0,4 % від загального обсягу наданих послуг у 2015 р. На світовому ринку послуг найбільш </w:t>
      </w:r>
      <w:proofErr w:type="spellStart"/>
      <w:r w:rsidRPr="000C6866">
        <w:rPr>
          <w:rFonts w:ascii="Times New Roman" w:eastAsia="Times New Roman" w:hAnsi="Times New Roman" w:cs="Times New Roman"/>
          <w:sz w:val="20"/>
          <w:szCs w:val="20"/>
          <w:lang w:val="uk-UA" w:eastAsia="uk-UA"/>
        </w:rPr>
        <w:t>динамічно</w:t>
      </w:r>
      <w:proofErr w:type="spellEnd"/>
      <w:r w:rsidRPr="000C6866">
        <w:rPr>
          <w:rFonts w:ascii="Times New Roman" w:eastAsia="Times New Roman" w:hAnsi="Times New Roman" w:cs="Times New Roman"/>
          <w:sz w:val="20"/>
          <w:szCs w:val="20"/>
          <w:lang w:val="uk-UA" w:eastAsia="uk-UA"/>
        </w:rPr>
        <w:t xml:space="preserve"> за період з 2012 по 2015 рік зростали послуги будівельної галузі, транспортні послуги, послуги бізнесу та фінансової сфери, а також – туристичні (+ 4,2 %) та рекреаційні послуги (+ 1,1 %). У ХХІ ст. ринок послуг стає каталізатором світового виробництва, науково-технічного прогресу та зростання світового ВВП в цілому. Цьому сприяють комп’ютеризація, інформаційно-технологічні та глобалізаційні процеси. Сектор послуг у розвинених країнах світу надає цим країнам щонайменше половину отриманих річних прибутків. Саме тому – провідним світовим трендом країн «золотого мільярду» є переорієнтація структури їх національної економіки з пріоритетності виробництва товарів на виробництво послуг.</w:t>
      </w:r>
      <w:r w:rsidR="0033569D" w:rsidRPr="000C6866">
        <w:rPr>
          <w:rFonts w:ascii="Times New Roman" w:eastAsia="Times New Roman" w:hAnsi="Times New Roman" w:cs="Times New Roman"/>
          <w:sz w:val="20"/>
          <w:szCs w:val="20"/>
          <w:lang w:val="uk-UA" w:eastAsia="uk-UA"/>
        </w:rPr>
        <w:t xml:space="preserve"> Питома вага сфери послуг у структурі ВВП країн світу, що є розвинутими та країн, що </w:t>
      </w:r>
      <w:proofErr w:type="spellStart"/>
      <w:r w:rsidR="0033569D" w:rsidRPr="000C6866">
        <w:rPr>
          <w:rFonts w:ascii="Times New Roman" w:eastAsia="Times New Roman" w:hAnsi="Times New Roman" w:cs="Times New Roman"/>
          <w:sz w:val="20"/>
          <w:szCs w:val="20"/>
          <w:lang w:val="uk-UA" w:eastAsia="uk-UA"/>
        </w:rPr>
        <w:t>динамічно</w:t>
      </w:r>
      <w:proofErr w:type="spellEnd"/>
      <w:r w:rsidR="0033569D" w:rsidRPr="000C6866">
        <w:rPr>
          <w:rFonts w:ascii="Times New Roman" w:eastAsia="Times New Roman" w:hAnsi="Times New Roman" w:cs="Times New Roman"/>
          <w:sz w:val="20"/>
          <w:szCs w:val="20"/>
          <w:lang w:val="uk-UA" w:eastAsia="uk-UA"/>
        </w:rPr>
        <w:t xml:space="preserve"> розвиваються, традиційно залишається досить вагомою (див. Таблицю 1). </w:t>
      </w:r>
    </w:p>
    <w:p w:rsidR="00D96AB3" w:rsidRPr="00892B7D" w:rsidRDefault="00D96AB3" w:rsidP="00D96AB3">
      <w:pPr>
        <w:spacing w:after="0" w:line="240" w:lineRule="auto"/>
        <w:jc w:val="right"/>
        <w:rPr>
          <w:rFonts w:ascii="Times New Roman" w:eastAsia="Times New Roman" w:hAnsi="Times New Roman" w:cs="Times New Roman"/>
          <w:sz w:val="20"/>
          <w:szCs w:val="20"/>
          <w:lang w:val="uk-UA" w:eastAsia="uk-UA"/>
        </w:rPr>
      </w:pPr>
      <w:r w:rsidRPr="00892B7D">
        <w:rPr>
          <w:rFonts w:ascii="Times New Roman" w:eastAsia="Times New Roman" w:hAnsi="Times New Roman" w:cs="Times New Roman"/>
          <w:sz w:val="20"/>
          <w:szCs w:val="20"/>
          <w:lang w:val="uk-UA" w:eastAsia="uk-UA"/>
        </w:rPr>
        <w:t>Таблиця 1</w:t>
      </w:r>
    </w:p>
    <w:p w:rsidR="00D96AB3" w:rsidRPr="00892B7D" w:rsidRDefault="00D96AB3" w:rsidP="00D96AB3">
      <w:pPr>
        <w:spacing w:after="0" w:line="240" w:lineRule="auto"/>
        <w:jc w:val="center"/>
        <w:rPr>
          <w:rFonts w:ascii="Times New Roman" w:eastAsia="Times New Roman" w:hAnsi="Times New Roman" w:cs="Times New Roman"/>
          <w:sz w:val="20"/>
          <w:szCs w:val="20"/>
          <w:lang w:val="uk-UA" w:eastAsia="uk-UA"/>
        </w:rPr>
      </w:pPr>
      <w:r w:rsidRPr="00892B7D">
        <w:rPr>
          <w:rFonts w:ascii="Times New Roman" w:eastAsia="Times New Roman" w:hAnsi="Times New Roman" w:cs="Times New Roman"/>
          <w:sz w:val="20"/>
          <w:szCs w:val="20"/>
          <w:lang w:val="uk-UA" w:eastAsia="uk-UA"/>
        </w:rPr>
        <w:t xml:space="preserve">Питома вага сфери послуг у ВВП країн світу (2014 р.) </w:t>
      </w:r>
    </w:p>
    <w:p w:rsidR="00D96AB3" w:rsidRPr="00892B7D" w:rsidRDefault="00D96AB3" w:rsidP="00D96AB3">
      <w:pPr>
        <w:spacing w:after="0" w:line="240" w:lineRule="auto"/>
        <w:jc w:val="center"/>
        <w:rPr>
          <w:rFonts w:ascii="Times New Roman" w:eastAsia="Times New Roman" w:hAnsi="Times New Roman" w:cs="Times New Roman"/>
          <w:b/>
          <w:sz w:val="20"/>
          <w:szCs w:val="20"/>
          <w:lang w:val="uk-UA" w:eastAsia="uk-UA"/>
        </w:rPr>
      </w:pPr>
    </w:p>
    <w:tbl>
      <w:tblPr>
        <w:tblW w:w="9371" w:type="dxa"/>
        <w:tblInd w:w="93" w:type="dxa"/>
        <w:tblLayout w:type="fixed"/>
        <w:tblLook w:val="04A0" w:firstRow="1" w:lastRow="0" w:firstColumn="1" w:lastColumn="0" w:noHBand="0" w:noVBand="1"/>
      </w:tblPr>
      <w:tblGrid>
        <w:gridCol w:w="3134"/>
        <w:gridCol w:w="1701"/>
        <w:gridCol w:w="2977"/>
        <w:gridCol w:w="1559"/>
      </w:tblGrid>
      <w:tr w:rsidR="00D96AB3" w:rsidRPr="00892B7D" w:rsidTr="007B492C">
        <w:trPr>
          <w:trHeight w:val="46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Розвинуті 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xml:space="preserve">Частка </w:t>
            </w:r>
          </w:p>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у ВВП</w:t>
            </w:r>
          </w:p>
        </w:tc>
        <w:tc>
          <w:tcPr>
            <w:tcW w:w="297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Нові індустріальні країни</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xml:space="preserve">Частка </w:t>
            </w:r>
          </w:p>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у ВВП</w:t>
            </w:r>
          </w:p>
        </w:tc>
      </w:tr>
      <w:tr w:rsidR="00D96AB3" w:rsidRPr="00892B7D" w:rsidTr="007B492C">
        <w:trPr>
          <w:trHeight w:val="258"/>
        </w:trPr>
        <w:tc>
          <w:tcPr>
            <w:tcW w:w="3134"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США</w:t>
            </w:r>
          </w:p>
        </w:tc>
        <w:tc>
          <w:tcPr>
            <w:tcW w:w="1701"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78,6</w:t>
            </w:r>
          </w:p>
        </w:tc>
        <w:tc>
          <w:tcPr>
            <w:tcW w:w="2977"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Гонконг</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b/>
                <w:color w:val="000000"/>
                <w:sz w:val="20"/>
                <w:szCs w:val="20"/>
                <w:u w:val="single"/>
                <w:lang w:val="uk-UA"/>
              </w:rPr>
            </w:pPr>
            <w:r w:rsidRPr="00892B7D">
              <w:rPr>
                <w:rFonts w:ascii="Times New Roman" w:eastAsia="Times New Roman" w:hAnsi="Times New Roman" w:cs="Times New Roman"/>
                <w:b/>
                <w:color w:val="000000"/>
                <w:sz w:val="20"/>
                <w:szCs w:val="20"/>
                <w:u w:val="single"/>
                <w:lang w:val="uk-UA"/>
              </w:rPr>
              <w:t>92,88</w:t>
            </w:r>
          </w:p>
        </w:tc>
      </w:tr>
      <w:tr w:rsidR="00D96AB3" w:rsidRPr="00892B7D" w:rsidTr="007B492C">
        <w:trPr>
          <w:trHeight w:val="144"/>
        </w:trPr>
        <w:tc>
          <w:tcPr>
            <w:tcW w:w="3134"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Японія</w:t>
            </w:r>
          </w:p>
        </w:tc>
        <w:tc>
          <w:tcPr>
            <w:tcW w:w="1701"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73,15</w:t>
            </w:r>
          </w:p>
        </w:tc>
        <w:tc>
          <w:tcPr>
            <w:tcW w:w="2977"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Сінгапур</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74,86</w:t>
            </w:r>
          </w:p>
        </w:tc>
      </w:tr>
      <w:tr w:rsidR="00D96AB3" w:rsidRPr="00892B7D" w:rsidTr="007B492C">
        <w:trPr>
          <w:trHeight w:val="231"/>
        </w:trPr>
        <w:tc>
          <w:tcPr>
            <w:tcW w:w="3134"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Німеччина</w:t>
            </w:r>
          </w:p>
        </w:tc>
        <w:tc>
          <w:tcPr>
            <w:tcW w:w="1701"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71,19</w:t>
            </w:r>
          </w:p>
        </w:tc>
        <w:tc>
          <w:tcPr>
            <w:tcW w:w="2977"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Аргентина</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64,56</w:t>
            </w:r>
          </w:p>
        </w:tc>
      </w:tr>
      <w:tr w:rsidR="00D96AB3" w:rsidRPr="00892B7D" w:rsidTr="007B492C">
        <w:trPr>
          <w:trHeight w:val="136"/>
        </w:trPr>
        <w:tc>
          <w:tcPr>
            <w:tcW w:w="3134"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Велика Британія</w:t>
            </w:r>
          </w:p>
        </w:tc>
        <w:tc>
          <w:tcPr>
            <w:tcW w:w="1701"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79,02</w:t>
            </w:r>
          </w:p>
        </w:tc>
        <w:tc>
          <w:tcPr>
            <w:tcW w:w="2977" w:type="dxa"/>
            <w:tcBorders>
              <w:top w:val="nil"/>
              <w:left w:val="single" w:sz="4"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Туреччина</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64,41</w:t>
            </w:r>
          </w:p>
        </w:tc>
      </w:tr>
      <w:tr w:rsidR="00D96AB3" w:rsidRPr="00892B7D" w:rsidTr="007B492C">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Канада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70,79</w:t>
            </w:r>
          </w:p>
        </w:tc>
        <w:tc>
          <w:tcPr>
            <w:tcW w:w="2977" w:type="dxa"/>
            <w:tcBorders>
              <w:top w:val="nil"/>
              <w:left w:val="single" w:sz="4" w:space="0" w:color="auto"/>
              <w:bottom w:val="single" w:sz="8" w:space="0" w:color="auto"/>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Бразилія</w:t>
            </w:r>
          </w:p>
        </w:tc>
        <w:tc>
          <w:tcPr>
            <w:tcW w:w="1559" w:type="dxa"/>
            <w:tcBorders>
              <w:top w:val="nil"/>
              <w:left w:val="nil"/>
              <w:bottom w:val="single" w:sz="8" w:space="0" w:color="auto"/>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69,32</w:t>
            </w:r>
          </w:p>
        </w:tc>
      </w:tr>
      <w:tr w:rsidR="00D96AB3" w:rsidRPr="00892B7D" w:rsidTr="007B492C">
        <w:trPr>
          <w:trHeight w:val="352"/>
        </w:trPr>
        <w:tc>
          <w:tcPr>
            <w:tcW w:w="313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Країни з перехідною економікою</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Частка</w:t>
            </w:r>
          </w:p>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xml:space="preserve"> (%) у ВВП</w:t>
            </w:r>
          </w:p>
        </w:tc>
        <w:tc>
          <w:tcPr>
            <w:tcW w:w="2977" w:type="dxa"/>
            <w:tcBorders>
              <w:top w:val="nil"/>
              <w:left w:val="nil"/>
              <w:bottom w:val="single" w:sz="4" w:space="0" w:color="auto"/>
              <w:right w:val="single" w:sz="4" w:space="0" w:color="auto"/>
            </w:tcBorders>
            <w:shd w:val="clear" w:color="auto" w:fill="auto"/>
            <w:noWrap/>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Країни, що розвиваються</w:t>
            </w:r>
          </w:p>
        </w:tc>
        <w:tc>
          <w:tcPr>
            <w:tcW w:w="1559" w:type="dxa"/>
            <w:tcBorders>
              <w:top w:val="nil"/>
              <w:left w:val="nil"/>
              <w:bottom w:val="single" w:sz="4" w:space="0" w:color="auto"/>
              <w:right w:val="single" w:sz="8" w:space="0" w:color="auto"/>
            </w:tcBorders>
            <w:shd w:val="clear" w:color="auto" w:fill="auto"/>
            <w:vAlign w:val="center"/>
            <w:hideMark/>
          </w:tcPr>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xml:space="preserve">Частка </w:t>
            </w:r>
          </w:p>
          <w:p w:rsidR="00D96AB3" w:rsidRPr="00892B7D" w:rsidRDefault="00D96AB3" w:rsidP="007B492C">
            <w:pPr>
              <w:spacing w:after="0" w:line="240" w:lineRule="auto"/>
              <w:jc w:val="center"/>
              <w:rPr>
                <w:rFonts w:ascii="Times New Roman" w:eastAsia="Times New Roman" w:hAnsi="Times New Roman" w:cs="Times New Roman"/>
                <w:iCs/>
                <w:color w:val="000000"/>
                <w:sz w:val="20"/>
                <w:szCs w:val="20"/>
                <w:lang w:val="uk-UA"/>
              </w:rPr>
            </w:pPr>
            <w:r w:rsidRPr="00892B7D">
              <w:rPr>
                <w:rFonts w:ascii="Times New Roman" w:eastAsia="Times New Roman" w:hAnsi="Times New Roman" w:cs="Times New Roman"/>
                <w:iCs/>
                <w:color w:val="000000"/>
                <w:sz w:val="20"/>
                <w:szCs w:val="20"/>
                <w:lang w:val="uk-UA"/>
              </w:rPr>
              <w:t>(%) у ВВП</w:t>
            </w:r>
          </w:p>
        </w:tc>
      </w:tr>
      <w:tr w:rsidR="00D96AB3" w:rsidRPr="00892B7D" w:rsidTr="007B492C">
        <w:trPr>
          <w:trHeight w:val="169"/>
        </w:trPr>
        <w:tc>
          <w:tcPr>
            <w:tcW w:w="3134" w:type="dxa"/>
            <w:tcBorders>
              <w:top w:val="nil"/>
              <w:left w:val="single" w:sz="8"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Україна</w:t>
            </w:r>
          </w:p>
        </w:tc>
        <w:tc>
          <w:tcPr>
            <w:tcW w:w="1701"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62,64</w:t>
            </w:r>
          </w:p>
        </w:tc>
        <w:tc>
          <w:tcPr>
            <w:tcW w:w="2977"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ОАЕ</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38,78</w:t>
            </w:r>
          </w:p>
        </w:tc>
      </w:tr>
      <w:tr w:rsidR="00D96AB3" w:rsidRPr="00892B7D" w:rsidTr="007B492C">
        <w:trPr>
          <w:trHeight w:val="142"/>
        </w:trPr>
        <w:tc>
          <w:tcPr>
            <w:tcW w:w="3134" w:type="dxa"/>
            <w:tcBorders>
              <w:top w:val="nil"/>
              <w:left w:val="single" w:sz="8"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Росія</w:t>
            </w:r>
          </w:p>
        </w:tc>
        <w:tc>
          <w:tcPr>
            <w:tcW w:w="1701"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59,9</w:t>
            </w:r>
          </w:p>
        </w:tc>
        <w:tc>
          <w:tcPr>
            <w:tcW w:w="2977"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Єгипет</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46,32</w:t>
            </w:r>
          </w:p>
        </w:tc>
      </w:tr>
      <w:tr w:rsidR="00D96AB3" w:rsidRPr="00892B7D" w:rsidTr="007B492C">
        <w:trPr>
          <w:trHeight w:val="215"/>
        </w:trPr>
        <w:tc>
          <w:tcPr>
            <w:tcW w:w="3134" w:type="dxa"/>
            <w:tcBorders>
              <w:top w:val="nil"/>
              <w:left w:val="single" w:sz="8"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Грузія</w:t>
            </w:r>
          </w:p>
        </w:tc>
        <w:tc>
          <w:tcPr>
            <w:tcW w:w="1701"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66,81</w:t>
            </w:r>
          </w:p>
        </w:tc>
        <w:tc>
          <w:tcPr>
            <w:tcW w:w="2977"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Ангола</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32,18</w:t>
            </w:r>
          </w:p>
        </w:tc>
      </w:tr>
      <w:tr w:rsidR="00D96AB3" w:rsidRPr="00892B7D" w:rsidTr="007B492C">
        <w:trPr>
          <w:trHeight w:val="148"/>
        </w:trPr>
        <w:tc>
          <w:tcPr>
            <w:tcW w:w="3134" w:type="dxa"/>
            <w:tcBorders>
              <w:top w:val="nil"/>
              <w:left w:val="single" w:sz="8" w:space="0" w:color="auto"/>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Молдова</w:t>
            </w:r>
          </w:p>
        </w:tc>
        <w:tc>
          <w:tcPr>
            <w:tcW w:w="1701"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59,85</w:t>
            </w:r>
          </w:p>
        </w:tc>
        <w:tc>
          <w:tcPr>
            <w:tcW w:w="2977" w:type="dxa"/>
            <w:tcBorders>
              <w:top w:val="nil"/>
              <w:left w:val="nil"/>
              <w:bottom w:val="nil"/>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Колумбія</w:t>
            </w:r>
          </w:p>
        </w:tc>
        <w:tc>
          <w:tcPr>
            <w:tcW w:w="1559" w:type="dxa"/>
            <w:tcBorders>
              <w:top w:val="nil"/>
              <w:left w:val="nil"/>
              <w:bottom w:val="nil"/>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56,75</w:t>
            </w:r>
          </w:p>
        </w:tc>
      </w:tr>
      <w:tr w:rsidR="00D96AB3" w:rsidRPr="00892B7D" w:rsidTr="007B492C">
        <w:trPr>
          <w:trHeight w:val="222"/>
        </w:trPr>
        <w:tc>
          <w:tcPr>
            <w:tcW w:w="3134" w:type="dxa"/>
            <w:tcBorders>
              <w:top w:val="nil"/>
              <w:left w:val="single" w:sz="8" w:space="0" w:color="auto"/>
              <w:bottom w:val="single" w:sz="8" w:space="0" w:color="auto"/>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Білорусь</w:t>
            </w:r>
          </w:p>
        </w:tc>
        <w:tc>
          <w:tcPr>
            <w:tcW w:w="1701" w:type="dxa"/>
            <w:tcBorders>
              <w:top w:val="nil"/>
              <w:left w:val="nil"/>
              <w:bottom w:val="single" w:sz="8" w:space="0" w:color="auto"/>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64,83</w:t>
            </w:r>
          </w:p>
        </w:tc>
        <w:tc>
          <w:tcPr>
            <w:tcW w:w="2977" w:type="dxa"/>
            <w:tcBorders>
              <w:top w:val="nil"/>
              <w:left w:val="nil"/>
              <w:bottom w:val="single" w:sz="8" w:space="0" w:color="auto"/>
              <w:right w:val="single" w:sz="4"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Еквадор</w:t>
            </w:r>
          </w:p>
        </w:tc>
        <w:tc>
          <w:tcPr>
            <w:tcW w:w="1559" w:type="dxa"/>
            <w:tcBorders>
              <w:top w:val="nil"/>
              <w:left w:val="nil"/>
              <w:bottom w:val="single" w:sz="8" w:space="0" w:color="auto"/>
              <w:right w:val="single" w:sz="8" w:space="0" w:color="auto"/>
            </w:tcBorders>
            <w:shd w:val="clear" w:color="auto" w:fill="auto"/>
            <w:noWrap/>
            <w:vAlign w:val="bottom"/>
            <w:hideMark/>
          </w:tcPr>
          <w:p w:rsidR="00D96AB3" w:rsidRPr="00892B7D" w:rsidRDefault="00D96AB3" w:rsidP="007B492C">
            <w:pPr>
              <w:spacing w:after="0" w:line="240" w:lineRule="auto"/>
              <w:jc w:val="center"/>
              <w:rPr>
                <w:rFonts w:ascii="Times New Roman" w:eastAsia="Times New Roman" w:hAnsi="Times New Roman" w:cs="Times New Roman"/>
                <w:color w:val="000000"/>
                <w:sz w:val="20"/>
                <w:szCs w:val="20"/>
                <w:lang w:val="uk-UA"/>
              </w:rPr>
            </w:pPr>
            <w:r w:rsidRPr="00892B7D">
              <w:rPr>
                <w:rFonts w:ascii="Times New Roman" w:eastAsia="Times New Roman" w:hAnsi="Times New Roman" w:cs="Times New Roman"/>
                <w:color w:val="000000"/>
                <w:sz w:val="20"/>
                <w:szCs w:val="20"/>
                <w:lang w:val="uk-UA"/>
              </w:rPr>
              <w:t>50,19</w:t>
            </w:r>
          </w:p>
        </w:tc>
      </w:tr>
    </w:tbl>
    <w:p w:rsidR="00D96AB3" w:rsidRPr="00B556B3" w:rsidRDefault="00D96AB3" w:rsidP="00D96AB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uk-UA"/>
        </w:rPr>
      </w:pPr>
      <w:r w:rsidRPr="00B556B3">
        <w:rPr>
          <w:rFonts w:ascii="Times New Roman" w:eastAsia="Times New Roman" w:hAnsi="Times New Roman" w:cs="Times New Roman"/>
          <w:sz w:val="20"/>
          <w:szCs w:val="20"/>
          <w:lang w:val="uk-UA" w:eastAsia="uk-UA"/>
        </w:rPr>
        <w:t>Джерело: складено за даними: [6; 7].</w:t>
      </w:r>
    </w:p>
    <w:p w:rsidR="0033569D" w:rsidRPr="000C6866" w:rsidRDefault="0033569D" w:rsidP="0033569D">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eastAsia="Times New Roman" w:hAnsi="Times New Roman" w:cs="Times New Roman"/>
          <w:sz w:val="20"/>
          <w:szCs w:val="20"/>
          <w:lang w:val="uk-UA" w:eastAsia="uk-UA"/>
        </w:rPr>
        <w:t xml:space="preserve">Прослідковується пряма залежність між інтенсивністю розвитку ринку послуг в країні та її економічним розвитком, станом та характером економічного зростання національної економіки. Адже розвиток ринку послуг у межах країни формує мультиплікаційний ефект економічного зростання, оскільки тісно пов'язаний з прискоренням  революційних технічних змін (комп’ютеризацією, інформатизацією суспільства), з підвищенням темпів розвитку технологічних програм в галузі телекомунікацій та інформації; із збільшенням попиту на фінансові, страхові, банківські послуги. </w:t>
      </w:r>
      <w:r w:rsidR="001313A4">
        <w:rPr>
          <w:rFonts w:ascii="Times New Roman" w:eastAsia="Times New Roman" w:hAnsi="Times New Roman" w:cs="Times New Roman"/>
          <w:sz w:val="20"/>
          <w:szCs w:val="20"/>
          <w:lang w:val="uk-UA" w:eastAsia="uk-UA"/>
        </w:rPr>
        <w:t>Р</w:t>
      </w:r>
      <w:r w:rsidRPr="000C6866">
        <w:rPr>
          <w:rFonts w:ascii="Times New Roman" w:eastAsia="Times New Roman" w:hAnsi="Times New Roman" w:cs="Times New Roman"/>
          <w:sz w:val="20"/>
          <w:szCs w:val="20"/>
          <w:lang w:val="uk-UA" w:eastAsia="uk-UA"/>
        </w:rPr>
        <w:t xml:space="preserve">озвиток </w:t>
      </w:r>
      <w:r w:rsidR="001313A4">
        <w:rPr>
          <w:rFonts w:ascii="Times New Roman" w:eastAsia="Times New Roman" w:hAnsi="Times New Roman" w:cs="Times New Roman"/>
          <w:sz w:val="20"/>
          <w:szCs w:val="20"/>
          <w:lang w:val="uk-UA" w:eastAsia="uk-UA"/>
        </w:rPr>
        <w:t xml:space="preserve">сфери </w:t>
      </w:r>
      <w:r w:rsidRPr="000C6866">
        <w:rPr>
          <w:rFonts w:ascii="Times New Roman" w:eastAsia="Times New Roman" w:hAnsi="Times New Roman" w:cs="Times New Roman"/>
          <w:sz w:val="20"/>
          <w:szCs w:val="20"/>
          <w:lang w:val="uk-UA" w:eastAsia="uk-UA"/>
        </w:rPr>
        <w:t xml:space="preserve">послуг створює нові робочі місця для малого та середнього бізнесу, сприяє </w:t>
      </w:r>
      <w:proofErr w:type="spellStart"/>
      <w:r w:rsidRPr="000C6866">
        <w:rPr>
          <w:rFonts w:ascii="Times New Roman" w:eastAsia="Times New Roman" w:hAnsi="Times New Roman" w:cs="Times New Roman"/>
          <w:sz w:val="20"/>
          <w:szCs w:val="20"/>
          <w:lang w:val="uk-UA" w:eastAsia="uk-UA"/>
        </w:rPr>
        <w:t>самозайнятості</w:t>
      </w:r>
      <w:proofErr w:type="spellEnd"/>
      <w:r w:rsidRPr="000C6866">
        <w:rPr>
          <w:rFonts w:ascii="Times New Roman" w:eastAsia="Times New Roman" w:hAnsi="Times New Roman" w:cs="Times New Roman"/>
          <w:sz w:val="20"/>
          <w:szCs w:val="20"/>
          <w:lang w:val="uk-UA" w:eastAsia="uk-UA"/>
        </w:rPr>
        <w:t xml:space="preserve"> населення, що позитивно позначається на зростанні добробуту народу, збільшує податкові надходження до бюджету країни. «</w:t>
      </w:r>
      <w:r w:rsidR="001313A4">
        <w:rPr>
          <w:rFonts w:ascii="Times New Roman" w:eastAsia="Times New Roman" w:hAnsi="Times New Roman" w:cs="Times New Roman"/>
          <w:sz w:val="20"/>
          <w:szCs w:val="20"/>
          <w:lang w:val="uk-UA" w:eastAsia="uk-UA"/>
        </w:rPr>
        <w:t>Н</w:t>
      </w:r>
      <w:r w:rsidRPr="000C6866">
        <w:rPr>
          <w:rFonts w:ascii="Times New Roman" w:eastAsia="Times New Roman" w:hAnsi="Times New Roman" w:cs="Times New Roman"/>
          <w:sz w:val="20"/>
          <w:szCs w:val="20"/>
          <w:lang w:val="uk-UA" w:eastAsia="uk-UA"/>
        </w:rPr>
        <w:t xml:space="preserve">евидимий» експорт та імпорт послуг у ХХІ ст. (у </w:t>
      </w:r>
      <w:proofErr w:type="spellStart"/>
      <w:r w:rsidRPr="000C6866">
        <w:rPr>
          <w:rFonts w:ascii="Times New Roman" w:eastAsia="Times New Roman" w:hAnsi="Times New Roman" w:cs="Times New Roman"/>
          <w:sz w:val="20"/>
          <w:szCs w:val="20"/>
          <w:lang w:val="uk-UA" w:eastAsia="uk-UA"/>
        </w:rPr>
        <w:t>т.ч</w:t>
      </w:r>
      <w:proofErr w:type="spellEnd"/>
      <w:r w:rsidRPr="000C6866">
        <w:rPr>
          <w:rFonts w:ascii="Times New Roman" w:eastAsia="Times New Roman" w:hAnsi="Times New Roman" w:cs="Times New Roman"/>
          <w:sz w:val="20"/>
          <w:szCs w:val="20"/>
          <w:lang w:val="uk-UA" w:eastAsia="uk-UA"/>
        </w:rPr>
        <w:t>. внаслідок появи «</w:t>
      </w:r>
      <w:proofErr w:type="spellStart"/>
      <w:r w:rsidRPr="000C6866">
        <w:rPr>
          <w:rFonts w:ascii="Times New Roman" w:eastAsia="Times New Roman" w:hAnsi="Times New Roman" w:cs="Times New Roman"/>
          <w:sz w:val="20"/>
          <w:szCs w:val="20"/>
          <w:lang w:val="uk-UA" w:eastAsia="uk-UA"/>
        </w:rPr>
        <w:t>фрілансерів</w:t>
      </w:r>
      <w:proofErr w:type="spellEnd"/>
      <w:r w:rsidRPr="000C6866">
        <w:rPr>
          <w:rFonts w:ascii="Times New Roman" w:eastAsia="Times New Roman" w:hAnsi="Times New Roman" w:cs="Times New Roman"/>
          <w:sz w:val="20"/>
          <w:szCs w:val="20"/>
          <w:lang w:val="uk-UA" w:eastAsia="uk-UA"/>
        </w:rPr>
        <w:t>») стає провідною статтею міжнародних інвестицій та  просуває країни до розвитку «відкритого інформаційного» та інноваційного суспільства. Отже, навіть та країна, яка не має достатніх традиційних матеріальних ресурсів (нафта, природний газ</w:t>
      </w:r>
      <w:r w:rsidR="001313A4">
        <w:rPr>
          <w:rFonts w:ascii="Times New Roman" w:eastAsia="Times New Roman" w:hAnsi="Times New Roman" w:cs="Times New Roman"/>
          <w:sz w:val="20"/>
          <w:szCs w:val="20"/>
          <w:lang w:val="uk-UA" w:eastAsia="uk-UA"/>
        </w:rPr>
        <w:t>, природні копалини</w:t>
      </w:r>
      <w:r w:rsidRPr="000C6866">
        <w:rPr>
          <w:rFonts w:ascii="Times New Roman" w:eastAsia="Times New Roman" w:hAnsi="Times New Roman" w:cs="Times New Roman"/>
          <w:sz w:val="20"/>
          <w:szCs w:val="20"/>
          <w:lang w:val="uk-UA" w:eastAsia="uk-UA"/>
        </w:rPr>
        <w:t>), використовуючи п</w:t>
      </w:r>
      <w:r w:rsidR="001313A4">
        <w:rPr>
          <w:rFonts w:ascii="Times New Roman" w:eastAsia="Times New Roman" w:hAnsi="Times New Roman" w:cs="Times New Roman"/>
          <w:sz w:val="20"/>
          <w:szCs w:val="20"/>
          <w:lang w:val="uk-UA" w:eastAsia="uk-UA"/>
        </w:rPr>
        <w:t xml:space="preserve">отенціал розвитку сфери послуг </w:t>
      </w:r>
      <w:r w:rsidRPr="000C6866">
        <w:rPr>
          <w:rFonts w:ascii="Times New Roman" w:eastAsia="Times New Roman" w:hAnsi="Times New Roman" w:cs="Times New Roman"/>
          <w:sz w:val="20"/>
          <w:szCs w:val="20"/>
          <w:lang w:val="uk-UA" w:eastAsia="uk-UA"/>
        </w:rPr>
        <w:t>може досягти успіху: високих темпів економічного зростання, покращити платіжний баланс та увійти до складу розвинених країн світу. Вагомий потенціал у цій площині належить туристичним та рекреаційним послугам.</w:t>
      </w:r>
    </w:p>
    <w:p w:rsidR="008F5195" w:rsidRPr="00DA68DE" w:rsidRDefault="008F5195" w:rsidP="008F5195">
      <w:pPr>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Україна має всі передумови (історичні, культурні) людські та природні ресурси для розвитку туристичних та рекреаційних послуг, що може позитивно позначитись на її економічному зростанні. Туристичні послуги задовольняють базові потреби життєдіяльності людини</w:t>
      </w:r>
      <w:r w:rsidR="001313A4" w:rsidRPr="00DA68DE">
        <w:rPr>
          <w:rFonts w:ascii="Times New Roman" w:eastAsia="Times New Roman" w:hAnsi="Times New Roman" w:cs="Times New Roman"/>
          <w:sz w:val="20"/>
          <w:szCs w:val="20"/>
          <w:lang w:val="uk-UA" w:eastAsia="uk-UA"/>
        </w:rPr>
        <w:t>, а саме</w:t>
      </w:r>
      <w:r w:rsidRPr="00DA68DE">
        <w:rPr>
          <w:rFonts w:ascii="Times New Roman" w:eastAsia="Times New Roman" w:hAnsi="Times New Roman" w:cs="Times New Roman"/>
          <w:sz w:val="20"/>
          <w:szCs w:val="20"/>
          <w:lang w:val="uk-UA" w:eastAsia="uk-UA"/>
        </w:rPr>
        <w:t>: відпочинок – включно із екскурсіями, відвідуванням друзів та родичів; бізнес – ділові зус</w:t>
      </w:r>
      <w:r w:rsidR="001313A4" w:rsidRPr="00DA68DE">
        <w:rPr>
          <w:rFonts w:ascii="Times New Roman" w:eastAsia="Times New Roman" w:hAnsi="Times New Roman" w:cs="Times New Roman"/>
          <w:sz w:val="20"/>
          <w:szCs w:val="20"/>
          <w:lang w:val="uk-UA" w:eastAsia="uk-UA"/>
        </w:rPr>
        <w:t>трічі, конференції</w:t>
      </w:r>
      <w:r w:rsidRPr="00DA68DE">
        <w:rPr>
          <w:rFonts w:ascii="Times New Roman" w:eastAsia="Times New Roman" w:hAnsi="Times New Roman" w:cs="Times New Roman"/>
          <w:sz w:val="20"/>
          <w:szCs w:val="20"/>
          <w:lang w:val="uk-UA" w:eastAsia="uk-UA"/>
        </w:rPr>
        <w:t xml:space="preserve">; інші особисті потреби </w:t>
      </w:r>
      <w:r w:rsidRPr="00DA68DE">
        <w:rPr>
          <w:rFonts w:ascii="Times New Roman" w:eastAsia="Times New Roman" w:hAnsi="Times New Roman" w:cs="Times New Roman"/>
          <w:sz w:val="20"/>
          <w:szCs w:val="20"/>
          <w:lang w:val="uk-UA" w:eastAsia="uk-UA"/>
        </w:rPr>
        <w:lastRenderedPageBreak/>
        <w:t>людини – освіту, релігійне паломництво, спортивні заходи, лікування тощо. Відповідно до цілей та потреб життєдіяльності людини розрізняють і класифікацію туристичних та рекреаційних послуг.</w:t>
      </w:r>
      <w:r w:rsidR="00480EB5" w:rsidRPr="00DA68DE">
        <w:rPr>
          <w:rFonts w:ascii="Times New Roman" w:eastAsia="Times New Roman" w:hAnsi="Times New Roman" w:cs="Times New Roman"/>
          <w:sz w:val="20"/>
          <w:szCs w:val="20"/>
          <w:lang w:eastAsia="uk-UA"/>
        </w:rPr>
        <w:t xml:space="preserve"> </w:t>
      </w:r>
      <w:r w:rsidRPr="00DA68DE">
        <w:rPr>
          <w:rFonts w:ascii="Times New Roman" w:eastAsia="Times New Roman" w:hAnsi="Times New Roman" w:cs="Times New Roman"/>
          <w:sz w:val="20"/>
          <w:szCs w:val="20"/>
          <w:lang w:val="uk-UA" w:eastAsia="uk-UA"/>
        </w:rPr>
        <w:t xml:space="preserve"> Загальноприйнятою у світі є наступна класифікація туристичних послуг з огляду на цілі туристичних подорожей: </w:t>
      </w:r>
      <w:r w:rsidR="001313A4" w:rsidRPr="00DA68DE">
        <w:rPr>
          <w:rFonts w:ascii="Times New Roman" w:eastAsia="Times New Roman" w:hAnsi="Times New Roman" w:cs="Times New Roman"/>
          <w:sz w:val="20"/>
          <w:szCs w:val="20"/>
          <w:lang w:val="uk-UA" w:eastAsia="uk-UA"/>
        </w:rPr>
        <w:t>т</w:t>
      </w:r>
      <w:r w:rsidRPr="00DA68DE">
        <w:rPr>
          <w:rFonts w:ascii="Times New Roman" w:eastAsia="Times New Roman" w:hAnsi="Times New Roman" w:cs="Times New Roman"/>
          <w:sz w:val="20"/>
          <w:szCs w:val="20"/>
          <w:lang w:val="uk-UA" w:eastAsia="uk-UA"/>
        </w:rPr>
        <w:t>уристичні подор</w:t>
      </w:r>
      <w:r w:rsidR="001313A4" w:rsidRPr="00DA68DE">
        <w:rPr>
          <w:rFonts w:ascii="Times New Roman" w:eastAsia="Times New Roman" w:hAnsi="Times New Roman" w:cs="Times New Roman"/>
          <w:sz w:val="20"/>
          <w:szCs w:val="20"/>
          <w:lang w:val="uk-UA" w:eastAsia="uk-UA"/>
        </w:rPr>
        <w:t>ожі з метою відпочинку і розваг; д</w:t>
      </w:r>
      <w:r w:rsidRPr="00DA68DE">
        <w:rPr>
          <w:rFonts w:ascii="Times New Roman" w:eastAsia="Times New Roman" w:hAnsi="Times New Roman" w:cs="Times New Roman"/>
          <w:sz w:val="20"/>
          <w:szCs w:val="20"/>
          <w:lang w:val="uk-UA" w:eastAsia="uk-UA"/>
        </w:rPr>
        <w:t>іловий туризм</w:t>
      </w:r>
      <w:r w:rsidR="001313A4" w:rsidRPr="00DA68DE">
        <w:rPr>
          <w:rFonts w:ascii="Times New Roman" w:eastAsia="Times New Roman" w:hAnsi="Times New Roman" w:cs="Times New Roman"/>
          <w:sz w:val="20"/>
          <w:szCs w:val="20"/>
          <w:lang w:val="uk-UA" w:eastAsia="uk-UA"/>
        </w:rPr>
        <w:t>; р</w:t>
      </w:r>
      <w:r w:rsidRPr="00DA68DE">
        <w:rPr>
          <w:rFonts w:ascii="Times New Roman" w:eastAsia="Times New Roman" w:hAnsi="Times New Roman" w:cs="Times New Roman"/>
          <w:sz w:val="20"/>
          <w:szCs w:val="20"/>
          <w:lang w:val="uk-UA" w:eastAsia="uk-UA"/>
        </w:rPr>
        <w:t>елігійний туризм</w:t>
      </w:r>
      <w:r w:rsidR="001313A4" w:rsidRPr="00DA68DE">
        <w:rPr>
          <w:rFonts w:ascii="Times New Roman" w:eastAsia="Times New Roman" w:hAnsi="Times New Roman" w:cs="Times New Roman"/>
          <w:sz w:val="20"/>
          <w:szCs w:val="20"/>
          <w:lang w:val="uk-UA" w:eastAsia="uk-UA"/>
        </w:rPr>
        <w:t>; лікувально-оздоровчий туризм; е</w:t>
      </w:r>
      <w:r w:rsidRPr="00DA68DE">
        <w:rPr>
          <w:rFonts w:ascii="Times New Roman" w:eastAsia="Times New Roman" w:hAnsi="Times New Roman" w:cs="Times New Roman"/>
          <w:sz w:val="20"/>
          <w:szCs w:val="20"/>
          <w:lang w:val="uk-UA" w:eastAsia="uk-UA"/>
        </w:rPr>
        <w:t>тнічний</w:t>
      </w:r>
      <w:r w:rsidR="001313A4" w:rsidRPr="00DA68DE">
        <w:rPr>
          <w:rFonts w:ascii="Times New Roman" w:eastAsia="Times New Roman" w:hAnsi="Times New Roman" w:cs="Times New Roman"/>
          <w:sz w:val="20"/>
          <w:szCs w:val="20"/>
          <w:lang w:val="uk-UA" w:eastAsia="uk-UA"/>
        </w:rPr>
        <w:t xml:space="preserve"> туризм; спортивний туризм; п</w:t>
      </w:r>
      <w:r w:rsidRPr="00DA68DE">
        <w:rPr>
          <w:rFonts w:ascii="Times New Roman" w:eastAsia="Times New Roman" w:hAnsi="Times New Roman" w:cs="Times New Roman"/>
          <w:sz w:val="20"/>
          <w:szCs w:val="20"/>
          <w:lang w:val="uk-UA" w:eastAsia="uk-UA"/>
        </w:rPr>
        <w:t>ригодницький (екстремальний) туризм</w:t>
      </w:r>
      <w:r w:rsidR="001313A4" w:rsidRPr="00DA68DE">
        <w:rPr>
          <w:rFonts w:ascii="Times New Roman" w:eastAsia="Times New Roman" w:hAnsi="Times New Roman" w:cs="Times New Roman"/>
          <w:sz w:val="20"/>
          <w:szCs w:val="20"/>
          <w:lang w:val="uk-UA" w:eastAsia="uk-UA"/>
        </w:rPr>
        <w:t>; н</w:t>
      </w:r>
      <w:r w:rsidRPr="00DA68DE">
        <w:rPr>
          <w:rFonts w:ascii="Times New Roman" w:eastAsia="Times New Roman" w:hAnsi="Times New Roman" w:cs="Times New Roman"/>
          <w:sz w:val="20"/>
          <w:szCs w:val="20"/>
          <w:lang w:val="uk-UA" w:eastAsia="uk-UA"/>
        </w:rPr>
        <w:t>авчальний (освітній) туризм</w:t>
      </w:r>
      <w:r w:rsidR="001313A4" w:rsidRPr="00DA68DE">
        <w:rPr>
          <w:rFonts w:ascii="Times New Roman" w:eastAsia="Times New Roman" w:hAnsi="Times New Roman" w:cs="Times New Roman"/>
          <w:sz w:val="20"/>
          <w:szCs w:val="20"/>
          <w:lang w:val="uk-UA" w:eastAsia="uk-UA"/>
        </w:rPr>
        <w:t>; н</w:t>
      </w:r>
      <w:r w:rsidRPr="00DA68DE">
        <w:rPr>
          <w:rFonts w:ascii="Times New Roman" w:eastAsia="Times New Roman" w:hAnsi="Times New Roman" w:cs="Times New Roman"/>
          <w:sz w:val="20"/>
          <w:szCs w:val="20"/>
          <w:lang w:val="uk-UA" w:eastAsia="uk-UA"/>
        </w:rPr>
        <w:t>ауковий тур</w:t>
      </w:r>
      <w:r w:rsidR="001313A4" w:rsidRPr="00DA68DE">
        <w:rPr>
          <w:rFonts w:ascii="Times New Roman" w:eastAsia="Times New Roman" w:hAnsi="Times New Roman" w:cs="Times New Roman"/>
          <w:sz w:val="20"/>
          <w:szCs w:val="20"/>
          <w:lang w:val="uk-UA" w:eastAsia="uk-UA"/>
        </w:rPr>
        <w:t xml:space="preserve">изм; </w:t>
      </w:r>
      <w:r w:rsidRPr="00DA68DE">
        <w:rPr>
          <w:rFonts w:ascii="Times New Roman" w:eastAsia="Times New Roman" w:hAnsi="Times New Roman" w:cs="Times New Roman"/>
          <w:sz w:val="20"/>
          <w:szCs w:val="20"/>
          <w:lang w:val="uk-UA" w:eastAsia="uk-UA"/>
        </w:rPr>
        <w:t>«</w:t>
      </w:r>
      <w:r w:rsidR="001313A4" w:rsidRPr="00DA68DE">
        <w:rPr>
          <w:rFonts w:ascii="Times New Roman" w:eastAsia="Times New Roman" w:hAnsi="Times New Roman" w:cs="Times New Roman"/>
          <w:sz w:val="20"/>
          <w:szCs w:val="20"/>
          <w:lang w:val="uk-UA" w:eastAsia="uk-UA"/>
        </w:rPr>
        <w:t>з</w:t>
      </w:r>
      <w:r w:rsidRPr="00DA68DE">
        <w:rPr>
          <w:rFonts w:ascii="Times New Roman" w:eastAsia="Times New Roman" w:hAnsi="Times New Roman" w:cs="Times New Roman"/>
          <w:sz w:val="20"/>
          <w:szCs w:val="20"/>
          <w:lang w:val="uk-UA" w:eastAsia="uk-UA"/>
        </w:rPr>
        <w:t xml:space="preserve">елений </w:t>
      </w:r>
      <w:r w:rsidR="001313A4" w:rsidRPr="00DA68DE">
        <w:rPr>
          <w:rFonts w:ascii="Times New Roman" w:eastAsia="Times New Roman" w:hAnsi="Times New Roman" w:cs="Times New Roman"/>
          <w:sz w:val="20"/>
          <w:szCs w:val="20"/>
          <w:lang w:val="uk-UA" w:eastAsia="uk-UA"/>
        </w:rPr>
        <w:t xml:space="preserve">туризм» (сільський, </w:t>
      </w:r>
      <w:proofErr w:type="spellStart"/>
      <w:r w:rsidR="001313A4" w:rsidRPr="00DA68DE">
        <w:rPr>
          <w:rFonts w:ascii="Times New Roman" w:eastAsia="Times New Roman" w:hAnsi="Times New Roman" w:cs="Times New Roman"/>
          <w:sz w:val="20"/>
          <w:szCs w:val="20"/>
          <w:lang w:val="uk-UA" w:eastAsia="uk-UA"/>
        </w:rPr>
        <w:t>агротуризм</w:t>
      </w:r>
      <w:proofErr w:type="spellEnd"/>
      <w:r w:rsidR="001313A4" w:rsidRPr="00DA68DE">
        <w:rPr>
          <w:rFonts w:ascii="Times New Roman" w:eastAsia="Times New Roman" w:hAnsi="Times New Roman" w:cs="Times New Roman"/>
          <w:sz w:val="20"/>
          <w:szCs w:val="20"/>
          <w:lang w:val="uk-UA" w:eastAsia="uk-UA"/>
        </w:rPr>
        <w:t>); екологічний туризм (</w:t>
      </w:r>
      <w:proofErr w:type="spellStart"/>
      <w:r w:rsidR="001313A4" w:rsidRPr="00DA68DE">
        <w:rPr>
          <w:rFonts w:ascii="Times New Roman" w:eastAsia="Times New Roman" w:hAnsi="Times New Roman" w:cs="Times New Roman"/>
          <w:sz w:val="20"/>
          <w:szCs w:val="20"/>
          <w:lang w:val="uk-UA" w:eastAsia="uk-UA"/>
        </w:rPr>
        <w:t>екотуризм</w:t>
      </w:r>
      <w:proofErr w:type="spellEnd"/>
      <w:r w:rsidR="001313A4" w:rsidRPr="00DA68DE">
        <w:rPr>
          <w:rFonts w:ascii="Times New Roman" w:eastAsia="Times New Roman" w:hAnsi="Times New Roman" w:cs="Times New Roman"/>
          <w:sz w:val="20"/>
          <w:szCs w:val="20"/>
          <w:lang w:val="uk-UA" w:eastAsia="uk-UA"/>
        </w:rPr>
        <w:t>); м</w:t>
      </w:r>
      <w:r w:rsidRPr="00DA68DE">
        <w:rPr>
          <w:rFonts w:ascii="Times New Roman" w:eastAsia="Times New Roman" w:hAnsi="Times New Roman" w:cs="Times New Roman"/>
          <w:sz w:val="20"/>
          <w:szCs w:val="20"/>
          <w:lang w:val="uk-UA" w:eastAsia="uk-UA"/>
        </w:rPr>
        <w:t>орсь</w:t>
      </w:r>
      <w:r w:rsidR="001313A4" w:rsidRPr="00DA68DE">
        <w:rPr>
          <w:rFonts w:ascii="Times New Roman" w:eastAsia="Times New Roman" w:hAnsi="Times New Roman" w:cs="Times New Roman"/>
          <w:sz w:val="20"/>
          <w:szCs w:val="20"/>
          <w:lang w:val="uk-UA" w:eastAsia="uk-UA"/>
        </w:rPr>
        <w:t>кий туризм; м</w:t>
      </w:r>
      <w:r w:rsidR="00480EB5" w:rsidRPr="00DA68DE">
        <w:rPr>
          <w:rFonts w:ascii="Times New Roman" w:eastAsia="Times New Roman" w:hAnsi="Times New Roman" w:cs="Times New Roman"/>
          <w:sz w:val="20"/>
          <w:szCs w:val="20"/>
          <w:lang w:val="uk-UA" w:eastAsia="uk-UA"/>
        </w:rPr>
        <w:t>іський туризм та ін</w:t>
      </w:r>
      <w:r w:rsidRPr="00DA68DE">
        <w:rPr>
          <w:rFonts w:ascii="Times New Roman" w:eastAsia="Times New Roman" w:hAnsi="Times New Roman" w:cs="Times New Roman"/>
          <w:sz w:val="20"/>
          <w:szCs w:val="20"/>
          <w:lang w:val="uk-UA" w:eastAsia="uk-UA"/>
        </w:rPr>
        <w:t xml:space="preserve">. Значення ринку туристичних послуг </w:t>
      </w:r>
      <w:r w:rsidR="001313A4" w:rsidRPr="00DA68DE">
        <w:rPr>
          <w:rFonts w:ascii="Times New Roman" w:eastAsia="Times New Roman" w:hAnsi="Times New Roman" w:cs="Times New Roman"/>
          <w:sz w:val="20"/>
          <w:szCs w:val="20"/>
          <w:lang w:val="uk-UA" w:eastAsia="uk-UA"/>
        </w:rPr>
        <w:t xml:space="preserve">у світі </w:t>
      </w:r>
      <w:r w:rsidRPr="00DA68DE">
        <w:rPr>
          <w:rFonts w:ascii="Times New Roman" w:eastAsia="Times New Roman" w:hAnsi="Times New Roman" w:cs="Times New Roman"/>
          <w:sz w:val="20"/>
          <w:szCs w:val="20"/>
          <w:lang w:val="uk-UA" w:eastAsia="uk-UA"/>
        </w:rPr>
        <w:t>постійно зростає. Залучення іноземних туристів до країни є постійним джерелом поповнення</w:t>
      </w:r>
      <w:r w:rsidR="001313A4" w:rsidRPr="00DA68DE">
        <w:rPr>
          <w:rFonts w:ascii="Times New Roman" w:eastAsia="Times New Roman" w:hAnsi="Times New Roman" w:cs="Times New Roman"/>
          <w:sz w:val="20"/>
          <w:szCs w:val="20"/>
          <w:lang w:val="uk-UA" w:eastAsia="uk-UA"/>
        </w:rPr>
        <w:t xml:space="preserve"> валютних надходжень та</w:t>
      </w:r>
      <w:r w:rsidRPr="00DA68DE">
        <w:rPr>
          <w:rFonts w:ascii="Times New Roman" w:eastAsia="Times New Roman" w:hAnsi="Times New Roman" w:cs="Times New Roman"/>
          <w:sz w:val="20"/>
          <w:szCs w:val="20"/>
          <w:lang w:val="uk-UA" w:eastAsia="uk-UA"/>
        </w:rPr>
        <w:t xml:space="preserve"> державного бюджету. Туризм сприяє розвитку малого та середнього бі</w:t>
      </w:r>
      <w:r w:rsidR="001313A4" w:rsidRPr="00DA68DE">
        <w:rPr>
          <w:rFonts w:ascii="Times New Roman" w:eastAsia="Times New Roman" w:hAnsi="Times New Roman" w:cs="Times New Roman"/>
          <w:sz w:val="20"/>
          <w:szCs w:val="20"/>
          <w:lang w:val="uk-UA" w:eastAsia="uk-UA"/>
        </w:rPr>
        <w:t xml:space="preserve">знесу, </w:t>
      </w:r>
      <w:proofErr w:type="spellStart"/>
      <w:r w:rsidR="001313A4" w:rsidRPr="00DA68DE">
        <w:rPr>
          <w:rFonts w:ascii="Times New Roman" w:eastAsia="Times New Roman" w:hAnsi="Times New Roman" w:cs="Times New Roman"/>
          <w:sz w:val="20"/>
          <w:szCs w:val="20"/>
          <w:lang w:val="uk-UA" w:eastAsia="uk-UA"/>
        </w:rPr>
        <w:t>самозайнятості</w:t>
      </w:r>
      <w:proofErr w:type="spellEnd"/>
      <w:r w:rsidR="001313A4" w:rsidRPr="00DA68DE">
        <w:rPr>
          <w:rFonts w:ascii="Times New Roman" w:eastAsia="Times New Roman" w:hAnsi="Times New Roman" w:cs="Times New Roman"/>
          <w:sz w:val="20"/>
          <w:szCs w:val="20"/>
          <w:lang w:val="uk-UA" w:eastAsia="uk-UA"/>
        </w:rPr>
        <w:t xml:space="preserve"> населення; </w:t>
      </w:r>
      <w:r w:rsidRPr="00DA68DE">
        <w:rPr>
          <w:rFonts w:ascii="Times New Roman" w:eastAsia="Times New Roman" w:hAnsi="Times New Roman" w:cs="Times New Roman"/>
          <w:sz w:val="20"/>
          <w:szCs w:val="20"/>
          <w:lang w:val="uk-UA" w:eastAsia="uk-UA"/>
        </w:rPr>
        <w:t>підвищує престиж країни у міжнародному співтоваристві, ділових колах, сприяє розвитку «народної дипломатії»</w:t>
      </w:r>
    </w:p>
    <w:p w:rsidR="008F5195" w:rsidRPr="00DA68DE" w:rsidRDefault="008F5195" w:rsidP="008F5195">
      <w:pPr>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Питаннями розвитку туристичної галузі займаються як уряди окремих країн (діють спеціальні міністерства туризму), так і Міжнародні організації, включаючи Організацію Об’єднаних Націй, Всесвітню туристичну організацію (ЮНВТО / UNWTO), Організацію економічного співробітництва і розвитку, Всесвітню раду з подорожей і туризму (WTTC), Всесвітню асоціацію з питань дозвілля і відпочинку (WLRA) «</w:t>
      </w:r>
      <w:proofErr w:type="spellStart"/>
      <w:r w:rsidRPr="00DA68DE">
        <w:rPr>
          <w:rFonts w:ascii="Times New Roman" w:eastAsia="Times New Roman" w:hAnsi="Times New Roman" w:cs="Times New Roman"/>
          <w:sz w:val="20"/>
          <w:szCs w:val="20"/>
          <w:lang w:val="uk-UA" w:eastAsia="uk-UA"/>
        </w:rPr>
        <w:t>Global</w:t>
      </w:r>
      <w:proofErr w:type="spellEnd"/>
      <w:r w:rsidRPr="00DA68DE">
        <w:rPr>
          <w:rFonts w:ascii="Times New Roman" w:eastAsia="Times New Roman" w:hAnsi="Times New Roman" w:cs="Times New Roman"/>
          <w:sz w:val="20"/>
          <w:szCs w:val="20"/>
          <w:lang w:val="uk-UA" w:eastAsia="uk-UA"/>
        </w:rPr>
        <w:t xml:space="preserve"> </w:t>
      </w:r>
      <w:proofErr w:type="spellStart"/>
      <w:r w:rsidRPr="00DA68DE">
        <w:rPr>
          <w:rFonts w:ascii="Times New Roman" w:eastAsia="Times New Roman" w:hAnsi="Times New Roman" w:cs="Times New Roman"/>
          <w:sz w:val="20"/>
          <w:szCs w:val="20"/>
          <w:lang w:val="uk-UA" w:eastAsia="uk-UA"/>
        </w:rPr>
        <w:t>Consumer</w:t>
      </w:r>
      <w:proofErr w:type="spellEnd"/>
      <w:r w:rsidRPr="00DA68DE">
        <w:rPr>
          <w:rFonts w:ascii="Times New Roman" w:eastAsia="Times New Roman" w:hAnsi="Times New Roman" w:cs="Times New Roman"/>
          <w:sz w:val="20"/>
          <w:szCs w:val="20"/>
          <w:lang w:val="uk-UA" w:eastAsia="uk-UA"/>
        </w:rPr>
        <w:t xml:space="preserve"> </w:t>
      </w:r>
      <w:proofErr w:type="spellStart"/>
      <w:r w:rsidRPr="00DA68DE">
        <w:rPr>
          <w:rFonts w:ascii="Times New Roman" w:eastAsia="Times New Roman" w:hAnsi="Times New Roman" w:cs="Times New Roman"/>
          <w:sz w:val="20"/>
          <w:szCs w:val="20"/>
          <w:lang w:val="uk-UA" w:eastAsia="uk-UA"/>
        </w:rPr>
        <w:t>Study</w:t>
      </w:r>
      <w:proofErr w:type="spellEnd"/>
      <w:r w:rsidRPr="00DA68DE">
        <w:rPr>
          <w:rFonts w:ascii="Times New Roman" w:eastAsia="Times New Roman" w:hAnsi="Times New Roman" w:cs="Times New Roman"/>
          <w:sz w:val="20"/>
          <w:szCs w:val="20"/>
          <w:lang w:val="uk-UA" w:eastAsia="uk-UA"/>
        </w:rPr>
        <w:t>». Ринок туристичних та рекреаційних послуг у ХХІ ст. тісно пов’язані. Рекреація</w:t>
      </w:r>
      <w:r w:rsidRPr="00DA68DE">
        <w:rPr>
          <w:rFonts w:ascii="Times New Roman" w:eastAsia="Times New Roman" w:hAnsi="Times New Roman" w:cs="Times New Roman"/>
          <w:b/>
          <w:sz w:val="20"/>
          <w:szCs w:val="20"/>
          <w:lang w:val="uk-UA" w:eastAsia="uk-UA"/>
        </w:rPr>
        <w:t xml:space="preserve"> </w:t>
      </w:r>
      <w:r w:rsidRPr="00DA68DE">
        <w:rPr>
          <w:rFonts w:ascii="Times New Roman" w:eastAsia="Times New Roman" w:hAnsi="Times New Roman" w:cs="Times New Roman"/>
          <w:sz w:val="20"/>
          <w:szCs w:val="20"/>
          <w:lang w:val="uk-UA" w:eastAsia="uk-UA"/>
        </w:rPr>
        <w:t>– це процес, в основу якого покладено відпочинок людей у вільний від роботи час з метою відновлення фізичних та психологічних сил людини, що супроводжується лікуванням, реабілітацією</w:t>
      </w:r>
      <w:r w:rsidR="00376948" w:rsidRPr="00DA68DE">
        <w:rPr>
          <w:rFonts w:ascii="Times New Roman" w:eastAsia="Times New Roman" w:hAnsi="Times New Roman" w:cs="Times New Roman"/>
          <w:sz w:val="20"/>
          <w:szCs w:val="20"/>
          <w:lang w:val="uk-UA" w:eastAsia="uk-UA"/>
        </w:rPr>
        <w:t xml:space="preserve">. </w:t>
      </w:r>
      <w:r w:rsidRPr="00DA68DE">
        <w:rPr>
          <w:rFonts w:ascii="Times New Roman" w:eastAsia="Times New Roman" w:hAnsi="Times New Roman" w:cs="Times New Roman"/>
          <w:sz w:val="20"/>
          <w:szCs w:val="20"/>
          <w:lang w:val="uk-UA" w:eastAsia="uk-UA"/>
        </w:rPr>
        <w:t>Рекреаційна діяльність охоплює</w:t>
      </w:r>
      <w:r w:rsidR="00376948" w:rsidRPr="00DA68DE">
        <w:rPr>
          <w:rFonts w:ascii="Times New Roman" w:eastAsia="Times New Roman" w:hAnsi="Times New Roman" w:cs="Times New Roman"/>
          <w:sz w:val="20"/>
          <w:szCs w:val="20"/>
          <w:lang w:val="uk-UA" w:eastAsia="uk-UA"/>
        </w:rPr>
        <w:t xml:space="preserve"> також</w:t>
      </w:r>
      <w:r w:rsidRPr="00DA68DE">
        <w:rPr>
          <w:rFonts w:ascii="Times New Roman" w:eastAsia="Times New Roman" w:hAnsi="Times New Roman" w:cs="Times New Roman"/>
          <w:sz w:val="20"/>
          <w:szCs w:val="20"/>
          <w:lang w:val="uk-UA" w:eastAsia="uk-UA"/>
        </w:rPr>
        <w:t xml:space="preserve"> види діяльності, пов’язані з туристичною, санаторно-курортною, лікувально-оздоровчою, спортивною діяльністю.</w:t>
      </w:r>
      <w:r w:rsidR="00480EB5" w:rsidRPr="00DA68DE">
        <w:rPr>
          <w:rFonts w:ascii="Times New Roman" w:eastAsia="Times New Roman" w:hAnsi="Times New Roman" w:cs="Times New Roman"/>
          <w:sz w:val="20"/>
          <w:szCs w:val="20"/>
          <w:lang w:val="uk-UA" w:eastAsia="uk-UA"/>
        </w:rPr>
        <w:t xml:space="preserve"> </w:t>
      </w:r>
      <w:r w:rsidRPr="00DA68DE">
        <w:rPr>
          <w:rFonts w:ascii="Times New Roman" w:eastAsia="Times New Roman" w:hAnsi="Times New Roman" w:cs="Times New Roman"/>
          <w:sz w:val="20"/>
          <w:szCs w:val="20"/>
          <w:lang w:val="uk-UA" w:eastAsia="uk-UA"/>
        </w:rPr>
        <w:t>В Україні (</w:t>
      </w:r>
      <w:r w:rsidR="00376948" w:rsidRPr="00DA68DE">
        <w:rPr>
          <w:rFonts w:ascii="Times New Roman" w:eastAsia="Times New Roman" w:hAnsi="Times New Roman" w:cs="Times New Roman"/>
          <w:sz w:val="20"/>
          <w:szCs w:val="20"/>
          <w:lang w:val="uk-UA" w:eastAsia="uk-UA"/>
        </w:rPr>
        <w:t xml:space="preserve">станом на </w:t>
      </w:r>
      <w:r w:rsidRPr="00DA68DE">
        <w:rPr>
          <w:rFonts w:ascii="Times New Roman" w:eastAsia="Times New Roman" w:hAnsi="Times New Roman" w:cs="Times New Roman"/>
          <w:sz w:val="20"/>
          <w:szCs w:val="20"/>
          <w:lang w:val="uk-UA" w:eastAsia="uk-UA"/>
        </w:rPr>
        <w:t xml:space="preserve">2016 р.) було сформовано чотири великі туристичні регіони, що можуть надавати як туристичні, так і рекреаційні послуги. Це Кримський, Причорноморський, Приазовський та Карпатський регіони. Кримський регіон (внаслідок військової окупації РФ) </w:t>
      </w:r>
      <w:r w:rsidR="00376948" w:rsidRPr="00DA68DE">
        <w:rPr>
          <w:rFonts w:ascii="Times New Roman" w:eastAsia="Times New Roman" w:hAnsi="Times New Roman" w:cs="Times New Roman"/>
          <w:sz w:val="20"/>
          <w:szCs w:val="20"/>
          <w:lang w:val="uk-UA" w:eastAsia="uk-UA"/>
        </w:rPr>
        <w:t xml:space="preserve">є тимчасово окупованою територією, що </w:t>
      </w:r>
      <w:r w:rsidRPr="00DA68DE">
        <w:rPr>
          <w:rFonts w:ascii="Times New Roman" w:eastAsia="Times New Roman" w:hAnsi="Times New Roman" w:cs="Times New Roman"/>
          <w:sz w:val="20"/>
          <w:szCs w:val="20"/>
          <w:lang w:val="uk-UA" w:eastAsia="uk-UA"/>
        </w:rPr>
        <w:t>нині непідконтрольн</w:t>
      </w:r>
      <w:r w:rsidR="00376948" w:rsidRPr="00DA68DE">
        <w:rPr>
          <w:rFonts w:ascii="Times New Roman" w:eastAsia="Times New Roman" w:hAnsi="Times New Roman" w:cs="Times New Roman"/>
          <w:sz w:val="20"/>
          <w:szCs w:val="20"/>
          <w:lang w:val="uk-UA" w:eastAsia="uk-UA"/>
        </w:rPr>
        <w:t>а</w:t>
      </w:r>
      <w:r w:rsidRPr="00DA68DE">
        <w:rPr>
          <w:rFonts w:ascii="Times New Roman" w:eastAsia="Times New Roman" w:hAnsi="Times New Roman" w:cs="Times New Roman"/>
          <w:sz w:val="20"/>
          <w:szCs w:val="20"/>
          <w:lang w:val="uk-UA" w:eastAsia="uk-UA"/>
        </w:rPr>
        <w:t xml:space="preserve"> </w:t>
      </w:r>
      <w:r w:rsidR="00376948" w:rsidRPr="00DA68DE">
        <w:rPr>
          <w:rFonts w:ascii="Times New Roman" w:eastAsia="Times New Roman" w:hAnsi="Times New Roman" w:cs="Times New Roman"/>
          <w:sz w:val="20"/>
          <w:szCs w:val="20"/>
          <w:lang w:val="uk-UA" w:eastAsia="uk-UA"/>
        </w:rPr>
        <w:t xml:space="preserve">уряду </w:t>
      </w:r>
      <w:r w:rsidR="00480EB5" w:rsidRPr="00DA68DE">
        <w:rPr>
          <w:rFonts w:ascii="Times New Roman" w:eastAsia="Times New Roman" w:hAnsi="Times New Roman" w:cs="Times New Roman"/>
          <w:sz w:val="20"/>
          <w:szCs w:val="20"/>
          <w:lang w:val="uk-UA" w:eastAsia="uk-UA"/>
        </w:rPr>
        <w:t>України</w:t>
      </w:r>
      <w:r w:rsidRPr="00DA68DE">
        <w:rPr>
          <w:rFonts w:ascii="Times New Roman" w:eastAsia="Times New Roman" w:hAnsi="Times New Roman" w:cs="Times New Roman"/>
          <w:sz w:val="20"/>
          <w:szCs w:val="20"/>
          <w:lang w:val="uk-UA" w:eastAsia="uk-UA"/>
        </w:rPr>
        <w:t xml:space="preserve">. </w:t>
      </w:r>
    </w:p>
    <w:p w:rsidR="00376948" w:rsidRDefault="008F5195" w:rsidP="00EF6DD7">
      <w:pPr>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Туристично-рекреаційний потенціал Західних регіонів України</w:t>
      </w:r>
      <w:r w:rsidR="00376948" w:rsidRPr="00DA68DE">
        <w:rPr>
          <w:rFonts w:ascii="Times New Roman" w:eastAsia="Times New Roman" w:hAnsi="Times New Roman" w:cs="Times New Roman"/>
          <w:sz w:val="20"/>
          <w:szCs w:val="20"/>
          <w:lang w:val="uk-UA" w:eastAsia="uk-UA"/>
        </w:rPr>
        <w:t xml:space="preserve"> є потужним. До </w:t>
      </w:r>
      <w:r w:rsidRPr="00DA68DE">
        <w:rPr>
          <w:rFonts w:ascii="Times New Roman" w:eastAsia="Times New Roman" w:hAnsi="Times New Roman" w:cs="Times New Roman"/>
          <w:sz w:val="20"/>
          <w:szCs w:val="20"/>
          <w:lang w:val="uk-UA" w:eastAsia="uk-UA"/>
        </w:rPr>
        <w:t>гірськи</w:t>
      </w:r>
      <w:r w:rsidR="00376948" w:rsidRPr="00DA68DE">
        <w:rPr>
          <w:rFonts w:ascii="Times New Roman" w:eastAsia="Times New Roman" w:hAnsi="Times New Roman" w:cs="Times New Roman"/>
          <w:sz w:val="20"/>
          <w:szCs w:val="20"/>
          <w:lang w:val="uk-UA" w:eastAsia="uk-UA"/>
        </w:rPr>
        <w:t>х</w:t>
      </w:r>
      <w:r w:rsidRPr="00DA68DE">
        <w:rPr>
          <w:rFonts w:ascii="Times New Roman" w:eastAsia="Times New Roman" w:hAnsi="Times New Roman" w:cs="Times New Roman"/>
          <w:sz w:val="20"/>
          <w:szCs w:val="20"/>
          <w:lang w:val="uk-UA" w:eastAsia="uk-UA"/>
        </w:rPr>
        <w:t xml:space="preserve"> район</w:t>
      </w:r>
      <w:r w:rsidR="00376948" w:rsidRPr="00DA68DE">
        <w:rPr>
          <w:rFonts w:ascii="Times New Roman" w:eastAsia="Times New Roman" w:hAnsi="Times New Roman" w:cs="Times New Roman"/>
          <w:sz w:val="20"/>
          <w:szCs w:val="20"/>
          <w:lang w:val="uk-UA" w:eastAsia="uk-UA"/>
        </w:rPr>
        <w:t>ів</w:t>
      </w:r>
      <w:r w:rsidRPr="00DA68DE">
        <w:rPr>
          <w:rFonts w:ascii="Times New Roman" w:eastAsia="Times New Roman" w:hAnsi="Times New Roman" w:cs="Times New Roman"/>
          <w:sz w:val="20"/>
          <w:szCs w:val="20"/>
          <w:lang w:val="uk-UA" w:eastAsia="uk-UA"/>
        </w:rPr>
        <w:t xml:space="preserve"> Українських Карпат, які формують</w:t>
      </w:r>
      <w:r w:rsidRPr="000C6866">
        <w:rPr>
          <w:rFonts w:ascii="Times New Roman" w:eastAsia="Times New Roman" w:hAnsi="Times New Roman" w:cs="Times New Roman"/>
          <w:sz w:val="20"/>
          <w:szCs w:val="20"/>
          <w:lang w:val="uk-UA" w:eastAsia="uk-UA"/>
        </w:rPr>
        <w:t xml:space="preserve"> Карпатський регіон, входять Львівська, Чернівецька, Закарпатська та Івано-Франківська області</w:t>
      </w:r>
      <w:r w:rsidR="00376948">
        <w:rPr>
          <w:rFonts w:ascii="Times New Roman" w:eastAsia="Times New Roman" w:hAnsi="Times New Roman" w:cs="Times New Roman"/>
          <w:sz w:val="20"/>
          <w:szCs w:val="20"/>
          <w:lang w:val="uk-UA" w:eastAsia="uk-UA"/>
        </w:rPr>
        <w:t xml:space="preserve"> України</w:t>
      </w:r>
      <w:r w:rsidRPr="000C6866">
        <w:rPr>
          <w:rFonts w:ascii="Times New Roman" w:eastAsia="Times New Roman" w:hAnsi="Times New Roman" w:cs="Times New Roman"/>
          <w:sz w:val="20"/>
          <w:szCs w:val="20"/>
          <w:lang w:val="uk-UA" w:eastAsia="uk-UA"/>
        </w:rPr>
        <w:t>. Гірські райони Карпатського регіону мають потужний ресурсний потенціал для розвитку туризму та рекреації (джерела мінеральних вод, лісові ресурси, унікал</w:t>
      </w:r>
      <w:r w:rsidR="00376948">
        <w:rPr>
          <w:rFonts w:ascii="Times New Roman" w:eastAsia="Times New Roman" w:hAnsi="Times New Roman" w:cs="Times New Roman"/>
          <w:sz w:val="20"/>
          <w:szCs w:val="20"/>
          <w:lang w:val="uk-UA" w:eastAsia="uk-UA"/>
        </w:rPr>
        <w:t>ьні гірські рекреаційні ресурси</w:t>
      </w:r>
      <w:r w:rsidRPr="000C6866">
        <w:rPr>
          <w:rFonts w:ascii="Times New Roman" w:eastAsia="Times New Roman" w:hAnsi="Times New Roman" w:cs="Times New Roman"/>
          <w:sz w:val="20"/>
          <w:szCs w:val="20"/>
          <w:lang w:val="uk-UA" w:eastAsia="uk-UA"/>
        </w:rPr>
        <w:t xml:space="preserve">). </w:t>
      </w:r>
      <w:r w:rsidR="00376948">
        <w:rPr>
          <w:rFonts w:ascii="Times New Roman" w:eastAsia="Times New Roman" w:hAnsi="Times New Roman" w:cs="Times New Roman"/>
          <w:sz w:val="20"/>
          <w:szCs w:val="20"/>
          <w:lang w:val="uk-UA" w:eastAsia="uk-UA"/>
        </w:rPr>
        <w:t>Р</w:t>
      </w:r>
      <w:r w:rsidRPr="000C6866">
        <w:rPr>
          <w:rFonts w:ascii="Times New Roman" w:eastAsia="Times New Roman" w:hAnsi="Times New Roman" w:cs="Times New Roman"/>
          <w:sz w:val="20"/>
          <w:szCs w:val="20"/>
          <w:lang w:val="uk-UA" w:eastAsia="uk-UA"/>
        </w:rPr>
        <w:t xml:space="preserve">екреаційна місткість Карпатського регіону </w:t>
      </w:r>
      <w:r w:rsidR="00376948">
        <w:rPr>
          <w:rFonts w:ascii="Times New Roman" w:eastAsia="Times New Roman" w:hAnsi="Times New Roman" w:cs="Times New Roman"/>
          <w:sz w:val="20"/>
          <w:szCs w:val="20"/>
          <w:lang w:val="uk-UA" w:eastAsia="uk-UA"/>
        </w:rPr>
        <w:t xml:space="preserve">(на рік) оцінюється від </w:t>
      </w:r>
      <w:r w:rsidRPr="000C6866">
        <w:rPr>
          <w:rFonts w:ascii="Times New Roman" w:eastAsia="Times New Roman" w:hAnsi="Times New Roman" w:cs="Times New Roman"/>
          <w:sz w:val="20"/>
          <w:szCs w:val="20"/>
          <w:lang w:val="uk-UA" w:eastAsia="uk-UA"/>
        </w:rPr>
        <w:t>2 млн. осіб</w:t>
      </w:r>
      <w:r w:rsidR="00376948">
        <w:rPr>
          <w:rFonts w:ascii="Times New Roman" w:eastAsia="Times New Roman" w:hAnsi="Times New Roman" w:cs="Times New Roman"/>
          <w:sz w:val="20"/>
          <w:szCs w:val="20"/>
          <w:lang w:val="uk-UA" w:eastAsia="uk-UA"/>
        </w:rPr>
        <w:t xml:space="preserve"> </w:t>
      </w:r>
      <w:r w:rsidRPr="000C6866">
        <w:rPr>
          <w:rFonts w:ascii="Times New Roman" w:eastAsia="Times New Roman" w:hAnsi="Times New Roman" w:cs="Times New Roman"/>
          <w:sz w:val="20"/>
          <w:szCs w:val="20"/>
          <w:lang w:val="uk-UA" w:eastAsia="uk-UA"/>
        </w:rPr>
        <w:t xml:space="preserve">до 8 млн. відпочиваючих і туристів, а також біля 12 млн. екскурсантів та туристів «вихідного дня». </w:t>
      </w:r>
      <w:r w:rsidR="00376948">
        <w:rPr>
          <w:rFonts w:ascii="Times New Roman" w:eastAsia="Times New Roman" w:hAnsi="Times New Roman" w:cs="Times New Roman"/>
          <w:sz w:val="20"/>
          <w:szCs w:val="20"/>
          <w:lang w:val="uk-UA" w:eastAsia="uk-UA"/>
        </w:rPr>
        <w:t>Д</w:t>
      </w:r>
      <w:r w:rsidRPr="000C6866">
        <w:rPr>
          <w:rFonts w:ascii="Times New Roman" w:eastAsia="Times New Roman" w:hAnsi="Times New Roman" w:cs="Times New Roman"/>
          <w:sz w:val="20"/>
          <w:szCs w:val="20"/>
          <w:lang w:val="uk-UA" w:eastAsia="uk-UA"/>
        </w:rPr>
        <w:t xml:space="preserve">ля Західних регіонів України </w:t>
      </w:r>
      <w:r w:rsidR="00376948">
        <w:rPr>
          <w:rFonts w:ascii="Times New Roman" w:eastAsia="Times New Roman" w:hAnsi="Times New Roman" w:cs="Times New Roman"/>
          <w:sz w:val="20"/>
          <w:szCs w:val="20"/>
          <w:lang w:val="uk-UA" w:eastAsia="uk-UA"/>
        </w:rPr>
        <w:t xml:space="preserve">притаманна </w:t>
      </w:r>
      <w:r w:rsidRPr="000C6866">
        <w:rPr>
          <w:rFonts w:ascii="Times New Roman" w:eastAsia="Times New Roman" w:hAnsi="Times New Roman" w:cs="Times New Roman"/>
          <w:sz w:val="20"/>
          <w:szCs w:val="20"/>
          <w:lang w:val="uk-UA" w:eastAsia="uk-UA"/>
        </w:rPr>
        <w:t xml:space="preserve">диверсифікація туристичних та рекреаційних послуг, </w:t>
      </w:r>
      <w:r w:rsidR="00376948">
        <w:rPr>
          <w:rFonts w:ascii="Times New Roman" w:eastAsia="Times New Roman" w:hAnsi="Times New Roman" w:cs="Times New Roman"/>
          <w:sz w:val="20"/>
          <w:szCs w:val="20"/>
          <w:lang w:val="uk-UA" w:eastAsia="uk-UA"/>
        </w:rPr>
        <w:t xml:space="preserve">а стратегічною метою є </w:t>
      </w:r>
      <w:r w:rsidRPr="000C6866">
        <w:rPr>
          <w:rFonts w:ascii="Times New Roman" w:eastAsia="Times New Roman" w:hAnsi="Times New Roman" w:cs="Times New Roman"/>
          <w:sz w:val="20"/>
          <w:szCs w:val="20"/>
          <w:lang w:val="uk-UA" w:eastAsia="uk-UA"/>
        </w:rPr>
        <w:t>підвищення якості та стандартів надання цих послуг відповідно до стандартів розвинутих країн світу.</w:t>
      </w:r>
      <w:r w:rsidR="00480EB5" w:rsidRPr="000C6866">
        <w:rPr>
          <w:rFonts w:ascii="Times New Roman" w:eastAsia="Times New Roman" w:hAnsi="Times New Roman" w:cs="Times New Roman"/>
          <w:sz w:val="20"/>
          <w:szCs w:val="20"/>
          <w:lang w:val="uk-UA" w:eastAsia="uk-UA"/>
        </w:rPr>
        <w:t xml:space="preserve"> </w:t>
      </w:r>
    </w:p>
    <w:p w:rsidR="008F5195" w:rsidRPr="00DA68DE" w:rsidRDefault="008F5195" w:rsidP="00EF6DD7">
      <w:pPr>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eastAsia="SimSun" w:hAnsi="Times New Roman" w:cs="Times New Roman"/>
          <w:kern w:val="1"/>
          <w:sz w:val="20"/>
          <w:szCs w:val="20"/>
          <w:lang w:val="uk-UA" w:eastAsia="hi-IN" w:bidi="hi-IN"/>
        </w:rPr>
        <w:t>До Приморських регіонів України входять Одеська, Миколаївська, Херсонська та підконтрольна Україні частина Донецької області.</w:t>
      </w:r>
      <w:r w:rsidRPr="000C6866">
        <w:rPr>
          <w:rFonts w:ascii="Times New Roman" w:eastAsia="Times New Roman" w:hAnsi="Times New Roman" w:cs="Times New Roman"/>
          <w:sz w:val="20"/>
          <w:szCs w:val="20"/>
          <w:lang w:val="uk-UA" w:eastAsia="uk-UA"/>
        </w:rPr>
        <w:t xml:space="preserve"> </w:t>
      </w:r>
      <w:r w:rsidR="00376948">
        <w:rPr>
          <w:rFonts w:ascii="Times New Roman" w:eastAsia="Times New Roman" w:hAnsi="Times New Roman" w:cs="Times New Roman"/>
          <w:sz w:val="20"/>
          <w:szCs w:val="20"/>
          <w:lang w:val="uk-UA" w:eastAsia="uk-UA"/>
        </w:rPr>
        <w:t>До 2013 року, щ</w:t>
      </w:r>
      <w:r w:rsidRPr="000C6866">
        <w:rPr>
          <w:rFonts w:ascii="Times New Roman" w:eastAsia="Times New Roman" w:hAnsi="Times New Roman" w:cs="Times New Roman"/>
          <w:sz w:val="20"/>
          <w:szCs w:val="20"/>
          <w:lang w:val="uk-UA" w:eastAsia="uk-UA"/>
        </w:rPr>
        <w:t>орічно</w:t>
      </w:r>
      <w:r w:rsidR="00376948">
        <w:rPr>
          <w:rFonts w:ascii="Times New Roman" w:eastAsia="Times New Roman" w:hAnsi="Times New Roman" w:cs="Times New Roman"/>
          <w:sz w:val="20"/>
          <w:szCs w:val="20"/>
          <w:lang w:val="uk-UA" w:eastAsia="uk-UA"/>
        </w:rPr>
        <w:t>,</w:t>
      </w:r>
      <w:r w:rsidRPr="000C6866">
        <w:rPr>
          <w:rFonts w:ascii="Times New Roman" w:eastAsia="Times New Roman" w:hAnsi="Times New Roman" w:cs="Times New Roman"/>
          <w:sz w:val="20"/>
          <w:szCs w:val="20"/>
          <w:lang w:val="uk-UA" w:eastAsia="uk-UA"/>
        </w:rPr>
        <w:t xml:space="preserve"> туристично-рекреаційний потенціал Приморських регіонів обслуговував, у серед</w:t>
      </w:r>
      <w:r w:rsidR="00376948">
        <w:rPr>
          <w:rFonts w:ascii="Times New Roman" w:eastAsia="Times New Roman" w:hAnsi="Times New Roman" w:cs="Times New Roman"/>
          <w:sz w:val="20"/>
          <w:szCs w:val="20"/>
          <w:lang w:val="uk-UA" w:eastAsia="uk-UA"/>
        </w:rPr>
        <w:t xml:space="preserve">ньому, понад 6 млн. осіб (з них </w:t>
      </w:r>
      <w:r w:rsidRPr="000C6866">
        <w:rPr>
          <w:rFonts w:ascii="Times New Roman" w:eastAsia="Times New Roman" w:hAnsi="Times New Roman" w:cs="Times New Roman"/>
          <w:sz w:val="20"/>
          <w:szCs w:val="20"/>
          <w:lang w:val="uk-UA" w:eastAsia="uk-UA"/>
        </w:rPr>
        <w:t xml:space="preserve">до 4 млн. осіб – громадяни України). Серед </w:t>
      </w:r>
      <w:r w:rsidR="00376948">
        <w:rPr>
          <w:rFonts w:ascii="Times New Roman" w:eastAsia="Times New Roman" w:hAnsi="Times New Roman" w:cs="Times New Roman"/>
          <w:sz w:val="20"/>
          <w:szCs w:val="20"/>
          <w:lang w:val="uk-UA" w:eastAsia="uk-UA"/>
        </w:rPr>
        <w:t xml:space="preserve">спеціалізації </w:t>
      </w:r>
      <w:r w:rsidRPr="000C6866">
        <w:rPr>
          <w:rFonts w:ascii="Times New Roman" w:eastAsia="Times New Roman" w:hAnsi="Times New Roman" w:cs="Times New Roman"/>
          <w:sz w:val="20"/>
          <w:szCs w:val="20"/>
          <w:lang w:val="uk-UA" w:eastAsia="uk-UA"/>
        </w:rPr>
        <w:t xml:space="preserve">туристично-рекреаційних послуг Приморських регіонів: морський відпочинок, круїзний туризм, </w:t>
      </w:r>
      <w:proofErr w:type="spellStart"/>
      <w:r w:rsidRPr="000C6866">
        <w:rPr>
          <w:rFonts w:ascii="Times New Roman" w:eastAsia="Times New Roman" w:hAnsi="Times New Roman" w:cs="Times New Roman"/>
          <w:sz w:val="20"/>
          <w:szCs w:val="20"/>
          <w:lang w:val="uk-UA" w:eastAsia="uk-UA"/>
        </w:rPr>
        <w:t>spa</w:t>
      </w:r>
      <w:proofErr w:type="spellEnd"/>
      <w:r w:rsidRPr="000C6866">
        <w:rPr>
          <w:rFonts w:ascii="Times New Roman" w:eastAsia="Times New Roman" w:hAnsi="Times New Roman" w:cs="Times New Roman"/>
          <w:sz w:val="20"/>
          <w:szCs w:val="20"/>
          <w:lang w:val="uk-UA" w:eastAsia="uk-UA"/>
        </w:rPr>
        <w:t>-оздоровчі програми (на приморських територіях). Особливістю туристично-рекреаційної сфери Приморських регіонів є сезонний характер функціонування</w:t>
      </w:r>
      <w:r w:rsidRPr="000C6866">
        <w:rPr>
          <w:rFonts w:ascii="Times New Roman" w:eastAsia="SimSun" w:hAnsi="Times New Roman" w:cs="Times New Roman"/>
          <w:kern w:val="1"/>
          <w:sz w:val="20"/>
          <w:szCs w:val="20"/>
          <w:lang w:val="uk-UA" w:eastAsia="hi-IN" w:bidi="hi-IN"/>
        </w:rPr>
        <w:t>. Серед системних проблем – відсутність комплексного розвитку природних курортних територій, невирішеність питань із землевідведенням та землекористуванням щодо рекреаційно-туристичних ділянок</w:t>
      </w:r>
      <w:r w:rsidR="00395106">
        <w:rPr>
          <w:rFonts w:ascii="Times New Roman" w:eastAsia="SimSun" w:hAnsi="Times New Roman" w:cs="Times New Roman"/>
          <w:kern w:val="1"/>
          <w:sz w:val="20"/>
          <w:szCs w:val="20"/>
          <w:lang w:val="uk-UA" w:eastAsia="hi-IN" w:bidi="hi-IN"/>
        </w:rPr>
        <w:t>, відсутність екологічної утилізації ТПВ, екологізації водопостачання та водовідведення</w:t>
      </w:r>
      <w:r w:rsidRPr="000C6866">
        <w:rPr>
          <w:rFonts w:ascii="Times New Roman" w:eastAsia="SimSun" w:hAnsi="Times New Roman" w:cs="Times New Roman"/>
          <w:kern w:val="1"/>
          <w:sz w:val="20"/>
          <w:szCs w:val="20"/>
          <w:lang w:val="uk-UA" w:eastAsia="hi-IN" w:bidi="hi-IN"/>
        </w:rPr>
        <w:t>. Гальмує розвиток туризму та рекреації високий рівень «</w:t>
      </w:r>
      <w:proofErr w:type="spellStart"/>
      <w:r w:rsidRPr="000C6866">
        <w:rPr>
          <w:rFonts w:ascii="Times New Roman" w:eastAsia="SimSun" w:hAnsi="Times New Roman" w:cs="Times New Roman"/>
          <w:kern w:val="1"/>
          <w:sz w:val="20"/>
          <w:szCs w:val="20"/>
          <w:lang w:val="uk-UA" w:eastAsia="hi-IN" w:bidi="hi-IN"/>
        </w:rPr>
        <w:t>тінізації</w:t>
      </w:r>
      <w:proofErr w:type="spellEnd"/>
      <w:r w:rsidRPr="000C6866">
        <w:rPr>
          <w:rFonts w:ascii="Times New Roman" w:eastAsia="SimSun" w:hAnsi="Times New Roman" w:cs="Times New Roman"/>
          <w:kern w:val="1"/>
          <w:sz w:val="20"/>
          <w:szCs w:val="20"/>
          <w:lang w:val="uk-UA" w:eastAsia="hi-IN" w:bidi="hi-IN"/>
        </w:rPr>
        <w:t>» доходів, які заробляють фізичні та юридичні особи впродовж літнього (курортного) сезону у «неорганізованому» секторі  туристичних послуг (</w:t>
      </w:r>
      <w:r w:rsidR="00395106">
        <w:rPr>
          <w:rFonts w:ascii="Times New Roman" w:eastAsia="SimSun" w:hAnsi="Times New Roman" w:cs="Times New Roman"/>
          <w:kern w:val="1"/>
          <w:sz w:val="20"/>
          <w:szCs w:val="20"/>
          <w:lang w:val="uk-UA" w:eastAsia="hi-IN" w:bidi="hi-IN"/>
        </w:rPr>
        <w:t xml:space="preserve">йдеться про </w:t>
      </w:r>
      <w:r w:rsidRPr="000C6866">
        <w:rPr>
          <w:rFonts w:ascii="Times New Roman" w:eastAsia="SimSun" w:hAnsi="Times New Roman" w:cs="Times New Roman"/>
          <w:kern w:val="1"/>
          <w:sz w:val="20"/>
          <w:szCs w:val="20"/>
          <w:lang w:val="uk-UA" w:eastAsia="hi-IN" w:bidi="hi-IN"/>
        </w:rPr>
        <w:t>здач</w:t>
      </w:r>
      <w:r w:rsidR="00395106">
        <w:rPr>
          <w:rFonts w:ascii="Times New Roman" w:eastAsia="SimSun" w:hAnsi="Times New Roman" w:cs="Times New Roman"/>
          <w:kern w:val="1"/>
          <w:sz w:val="20"/>
          <w:szCs w:val="20"/>
          <w:lang w:val="uk-UA" w:eastAsia="hi-IN" w:bidi="hi-IN"/>
        </w:rPr>
        <w:t>у</w:t>
      </w:r>
      <w:r w:rsidRPr="000C6866">
        <w:rPr>
          <w:rFonts w:ascii="Times New Roman" w:eastAsia="SimSun" w:hAnsi="Times New Roman" w:cs="Times New Roman"/>
          <w:kern w:val="1"/>
          <w:sz w:val="20"/>
          <w:szCs w:val="20"/>
          <w:lang w:val="uk-UA" w:eastAsia="hi-IN" w:bidi="hi-IN"/>
        </w:rPr>
        <w:t xml:space="preserve"> житла в оренду у секторі домашніх господарств, </w:t>
      </w:r>
      <w:r w:rsidR="00395106">
        <w:rPr>
          <w:rFonts w:ascii="Times New Roman" w:eastAsia="SimSun" w:hAnsi="Times New Roman" w:cs="Times New Roman"/>
          <w:kern w:val="1"/>
          <w:sz w:val="20"/>
          <w:szCs w:val="20"/>
          <w:lang w:val="uk-UA" w:eastAsia="hi-IN" w:bidi="hi-IN"/>
        </w:rPr>
        <w:t xml:space="preserve">про </w:t>
      </w:r>
      <w:r w:rsidRPr="000C6866">
        <w:rPr>
          <w:rFonts w:ascii="Times New Roman" w:eastAsia="SimSun" w:hAnsi="Times New Roman" w:cs="Times New Roman"/>
          <w:kern w:val="1"/>
          <w:sz w:val="20"/>
          <w:szCs w:val="20"/>
          <w:lang w:val="uk-UA" w:eastAsia="hi-IN" w:bidi="hi-IN"/>
        </w:rPr>
        <w:t>торгівл</w:t>
      </w:r>
      <w:r w:rsidR="00395106">
        <w:rPr>
          <w:rFonts w:ascii="Times New Roman" w:eastAsia="SimSun" w:hAnsi="Times New Roman" w:cs="Times New Roman"/>
          <w:kern w:val="1"/>
          <w:sz w:val="20"/>
          <w:szCs w:val="20"/>
          <w:lang w:val="uk-UA" w:eastAsia="hi-IN" w:bidi="hi-IN"/>
        </w:rPr>
        <w:t>ю</w:t>
      </w:r>
      <w:r w:rsidRPr="000C6866">
        <w:rPr>
          <w:rFonts w:ascii="Times New Roman" w:eastAsia="SimSun" w:hAnsi="Times New Roman" w:cs="Times New Roman"/>
          <w:kern w:val="1"/>
          <w:sz w:val="20"/>
          <w:szCs w:val="20"/>
          <w:lang w:val="uk-UA" w:eastAsia="hi-IN" w:bidi="hi-IN"/>
        </w:rPr>
        <w:t xml:space="preserve"> «з землі», </w:t>
      </w:r>
      <w:r w:rsidR="00395106">
        <w:rPr>
          <w:rFonts w:ascii="Times New Roman" w:eastAsia="SimSun" w:hAnsi="Times New Roman" w:cs="Times New Roman"/>
          <w:kern w:val="1"/>
          <w:sz w:val="20"/>
          <w:szCs w:val="20"/>
          <w:lang w:val="uk-UA" w:eastAsia="hi-IN" w:bidi="hi-IN"/>
        </w:rPr>
        <w:t xml:space="preserve">про «тіньові» </w:t>
      </w:r>
      <w:r w:rsidRPr="000C6866">
        <w:rPr>
          <w:rFonts w:ascii="Times New Roman" w:eastAsia="SimSun" w:hAnsi="Times New Roman" w:cs="Times New Roman"/>
          <w:kern w:val="1"/>
          <w:sz w:val="20"/>
          <w:szCs w:val="20"/>
          <w:lang w:val="uk-UA" w:eastAsia="hi-IN" w:bidi="hi-IN"/>
        </w:rPr>
        <w:t>послуги перевізників, екскурсоводів, масаж</w:t>
      </w:r>
      <w:r w:rsidR="00395106">
        <w:rPr>
          <w:rFonts w:ascii="Times New Roman" w:eastAsia="SimSun" w:hAnsi="Times New Roman" w:cs="Times New Roman"/>
          <w:kern w:val="1"/>
          <w:sz w:val="20"/>
          <w:szCs w:val="20"/>
          <w:lang w:val="uk-UA" w:eastAsia="hi-IN" w:bidi="hi-IN"/>
        </w:rPr>
        <w:t>у</w:t>
      </w:r>
      <w:r w:rsidRPr="000C6866">
        <w:rPr>
          <w:rFonts w:ascii="Times New Roman" w:eastAsia="SimSun" w:hAnsi="Times New Roman" w:cs="Times New Roman"/>
          <w:kern w:val="1"/>
          <w:sz w:val="20"/>
          <w:szCs w:val="20"/>
          <w:lang w:val="uk-UA" w:eastAsia="hi-IN" w:bidi="hi-IN"/>
        </w:rPr>
        <w:t>, лікування</w:t>
      </w:r>
      <w:r w:rsidR="00395106">
        <w:rPr>
          <w:rFonts w:ascii="Times New Roman" w:eastAsia="SimSun" w:hAnsi="Times New Roman" w:cs="Times New Roman"/>
          <w:kern w:val="1"/>
          <w:sz w:val="20"/>
          <w:szCs w:val="20"/>
          <w:lang w:val="uk-UA" w:eastAsia="hi-IN" w:bidi="hi-IN"/>
        </w:rPr>
        <w:t xml:space="preserve"> та ін</w:t>
      </w:r>
      <w:r w:rsidRPr="000C6866">
        <w:rPr>
          <w:rFonts w:ascii="Times New Roman" w:eastAsia="SimSun" w:hAnsi="Times New Roman" w:cs="Times New Roman"/>
          <w:kern w:val="1"/>
          <w:sz w:val="20"/>
          <w:szCs w:val="20"/>
          <w:lang w:val="uk-UA" w:eastAsia="hi-IN" w:bidi="hi-IN"/>
        </w:rPr>
        <w:t>.</w:t>
      </w:r>
      <w:r w:rsidR="00480EB5" w:rsidRPr="000C6866">
        <w:rPr>
          <w:rFonts w:ascii="Times New Roman" w:eastAsia="SimSun" w:hAnsi="Times New Roman" w:cs="Times New Roman"/>
          <w:kern w:val="1"/>
          <w:sz w:val="20"/>
          <w:szCs w:val="20"/>
          <w:lang w:val="uk-UA" w:eastAsia="hi-IN" w:bidi="hi-IN"/>
        </w:rPr>
        <w:t xml:space="preserve"> </w:t>
      </w:r>
      <w:r w:rsidRPr="000C6866">
        <w:rPr>
          <w:rFonts w:ascii="Times New Roman" w:eastAsia="Times New Roman" w:hAnsi="Times New Roman" w:cs="Times New Roman"/>
          <w:sz w:val="20"/>
          <w:szCs w:val="20"/>
          <w:lang w:val="uk-UA" w:eastAsia="uk-UA"/>
        </w:rPr>
        <w:t xml:space="preserve">Серед системних проблем, що заважають розвитку туристично-рекреаційного потенціалу як Західних регіонів, так і Приморських регіонів </w:t>
      </w:r>
      <w:r w:rsidR="00395106">
        <w:rPr>
          <w:rFonts w:ascii="Times New Roman" w:eastAsia="Times New Roman" w:hAnsi="Times New Roman" w:cs="Times New Roman"/>
          <w:sz w:val="20"/>
          <w:szCs w:val="20"/>
          <w:lang w:val="uk-UA" w:eastAsia="uk-UA"/>
        </w:rPr>
        <w:t xml:space="preserve">України </w:t>
      </w:r>
      <w:r w:rsidRPr="000C6866">
        <w:rPr>
          <w:rFonts w:ascii="Times New Roman" w:eastAsia="Times New Roman" w:hAnsi="Times New Roman" w:cs="Times New Roman"/>
          <w:sz w:val="20"/>
          <w:szCs w:val="20"/>
          <w:lang w:val="uk-UA" w:eastAsia="uk-UA"/>
        </w:rPr>
        <w:t xml:space="preserve">слід </w:t>
      </w:r>
      <w:r w:rsidR="00395106">
        <w:rPr>
          <w:rFonts w:ascii="Times New Roman" w:eastAsia="Times New Roman" w:hAnsi="Times New Roman" w:cs="Times New Roman"/>
          <w:sz w:val="20"/>
          <w:szCs w:val="20"/>
          <w:lang w:val="uk-UA" w:eastAsia="uk-UA"/>
        </w:rPr>
        <w:t>назвати: в</w:t>
      </w:r>
      <w:r w:rsidRPr="000C6866">
        <w:rPr>
          <w:rFonts w:ascii="Times New Roman" w:eastAsia="Times New Roman" w:hAnsi="Times New Roman" w:cs="Times New Roman"/>
          <w:sz w:val="20"/>
          <w:szCs w:val="20"/>
          <w:lang w:val="uk-UA" w:eastAsia="uk-UA"/>
        </w:rPr>
        <w:t>исокий рівень моральної а фізичної зношеності об’єктів туристично-рекреаційної інфраструктури, занедбаний стан культурних пам’яток</w:t>
      </w:r>
      <w:r w:rsidR="00395106">
        <w:rPr>
          <w:rFonts w:ascii="Times New Roman" w:eastAsia="Times New Roman" w:hAnsi="Times New Roman" w:cs="Times New Roman"/>
          <w:sz w:val="20"/>
          <w:szCs w:val="20"/>
          <w:lang w:val="uk-UA" w:eastAsia="uk-UA"/>
        </w:rPr>
        <w:t>; н</w:t>
      </w:r>
      <w:r w:rsidRPr="000C6866">
        <w:rPr>
          <w:rFonts w:ascii="Times New Roman" w:eastAsia="Times New Roman" w:hAnsi="Times New Roman" w:cs="Times New Roman"/>
          <w:sz w:val="20"/>
          <w:szCs w:val="20"/>
          <w:lang w:val="uk-UA" w:eastAsia="uk-UA"/>
        </w:rPr>
        <w:t xml:space="preserve">езадовільна якість </w:t>
      </w:r>
      <w:r w:rsidR="00395106">
        <w:rPr>
          <w:rFonts w:ascii="Times New Roman" w:eastAsia="Times New Roman" w:hAnsi="Times New Roman" w:cs="Times New Roman"/>
          <w:sz w:val="20"/>
          <w:szCs w:val="20"/>
          <w:lang w:val="uk-UA" w:eastAsia="uk-UA"/>
        </w:rPr>
        <w:t xml:space="preserve">функціонування </w:t>
      </w:r>
      <w:r w:rsidRPr="000C6866">
        <w:rPr>
          <w:rFonts w:ascii="Times New Roman" w:eastAsia="Times New Roman" w:hAnsi="Times New Roman" w:cs="Times New Roman"/>
          <w:sz w:val="20"/>
          <w:szCs w:val="20"/>
          <w:lang w:val="uk-UA" w:eastAsia="uk-UA"/>
        </w:rPr>
        <w:t xml:space="preserve">комунальної, виробничої, фінансової, транспортної, </w:t>
      </w:r>
      <w:proofErr w:type="spellStart"/>
      <w:r w:rsidRPr="000C6866">
        <w:rPr>
          <w:rFonts w:ascii="Times New Roman" w:eastAsia="Times New Roman" w:hAnsi="Times New Roman" w:cs="Times New Roman"/>
          <w:sz w:val="20"/>
          <w:szCs w:val="20"/>
          <w:lang w:val="uk-UA" w:eastAsia="uk-UA"/>
        </w:rPr>
        <w:t>комунікаційно</w:t>
      </w:r>
      <w:proofErr w:type="spellEnd"/>
      <w:r w:rsidRPr="000C6866">
        <w:rPr>
          <w:rFonts w:ascii="Times New Roman" w:eastAsia="Times New Roman" w:hAnsi="Times New Roman" w:cs="Times New Roman"/>
          <w:sz w:val="20"/>
          <w:szCs w:val="20"/>
          <w:lang w:val="uk-UA" w:eastAsia="uk-UA"/>
        </w:rPr>
        <w:t>-інформаційної інфраструктури</w:t>
      </w:r>
      <w:r w:rsidR="00395106">
        <w:rPr>
          <w:rFonts w:ascii="Times New Roman" w:eastAsia="Times New Roman" w:hAnsi="Times New Roman" w:cs="Times New Roman"/>
          <w:sz w:val="20"/>
          <w:szCs w:val="20"/>
          <w:lang w:val="uk-UA" w:eastAsia="uk-UA"/>
        </w:rPr>
        <w:t>; п</w:t>
      </w:r>
      <w:r w:rsidRPr="000C6866">
        <w:rPr>
          <w:rFonts w:ascii="Times New Roman" w:eastAsia="Times New Roman" w:hAnsi="Times New Roman" w:cs="Times New Roman"/>
          <w:sz w:val="20"/>
          <w:szCs w:val="20"/>
          <w:lang w:val="uk-UA" w:eastAsia="uk-UA"/>
        </w:rPr>
        <w:t>роблеми транспортної доступності туристично-рекреаційних об’єктів</w:t>
      </w:r>
      <w:r w:rsidR="00395106">
        <w:rPr>
          <w:rFonts w:ascii="Times New Roman" w:eastAsia="Times New Roman" w:hAnsi="Times New Roman" w:cs="Times New Roman"/>
          <w:sz w:val="20"/>
          <w:szCs w:val="20"/>
          <w:lang w:val="uk-UA" w:eastAsia="uk-UA"/>
        </w:rPr>
        <w:t>; н</w:t>
      </w:r>
      <w:r w:rsidRPr="000C6866">
        <w:rPr>
          <w:rFonts w:ascii="Times New Roman" w:eastAsia="Times New Roman" w:hAnsi="Times New Roman" w:cs="Times New Roman"/>
          <w:sz w:val="20"/>
          <w:szCs w:val="20"/>
          <w:lang w:val="uk-UA" w:eastAsia="uk-UA"/>
        </w:rPr>
        <w:t>едостатній рівень забезпечення професійними кадра</w:t>
      </w:r>
      <w:r w:rsidR="00395106">
        <w:rPr>
          <w:rFonts w:ascii="Times New Roman" w:eastAsia="Times New Roman" w:hAnsi="Times New Roman" w:cs="Times New Roman"/>
          <w:sz w:val="20"/>
          <w:szCs w:val="20"/>
          <w:lang w:val="uk-UA" w:eastAsia="uk-UA"/>
        </w:rPr>
        <w:t>ми у галузі туризму і рекреації; н</w:t>
      </w:r>
      <w:r w:rsidRPr="000C6866">
        <w:rPr>
          <w:rFonts w:ascii="Times New Roman" w:eastAsia="Times New Roman" w:hAnsi="Times New Roman" w:cs="Times New Roman"/>
          <w:sz w:val="20"/>
          <w:szCs w:val="20"/>
          <w:lang w:val="uk-UA" w:eastAsia="uk-UA"/>
        </w:rPr>
        <w:t xml:space="preserve">едостатня кількість економічних, у </w:t>
      </w:r>
      <w:proofErr w:type="spellStart"/>
      <w:r w:rsidRPr="000C6866">
        <w:rPr>
          <w:rFonts w:ascii="Times New Roman" w:eastAsia="Times New Roman" w:hAnsi="Times New Roman" w:cs="Times New Roman"/>
          <w:sz w:val="20"/>
          <w:szCs w:val="20"/>
          <w:lang w:val="uk-UA" w:eastAsia="uk-UA"/>
        </w:rPr>
        <w:t>т.ч</w:t>
      </w:r>
      <w:proofErr w:type="spellEnd"/>
      <w:r w:rsidRPr="000C6866">
        <w:rPr>
          <w:rFonts w:ascii="Times New Roman" w:eastAsia="Times New Roman" w:hAnsi="Times New Roman" w:cs="Times New Roman"/>
          <w:sz w:val="20"/>
          <w:szCs w:val="20"/>
          <w:lang w:val="uk-UA" w:eastAsia="uk-UA"/>
        </w:rPr>
        <w:t>. податкових та фінансово-кредитних стимулів для розвитку туризму, т</w:t>
      </w:r>
      <w:r w:rsidR="00395106">
        <w:rPr>
          <w:rFonts w:ascii="Times New Roman" w:eastAsia="Times New Roman" w:hAnsi="Times New Roman" w:cs="Times New Roman"/>
          <w:sz w:val="20"/>
          <w:szCs w:val="20"/>
          <w:lang w:val="uk-UA" w:eastAsia="uk-UA"/>
        </w:rPr>
        <w:t xml:space="preserve">уристично-рекреаційного бізнесу; відсутність гарантованих інвестицій у туристичну галузь; незадовільний </w:t>
      </w:r>
      <w:r w:rsidRPr="000C6866">
        <w:rPr>
          <w:rFonts w:ascii="Times New Roman" w:eastAsia="Times New Roman" w:hAnsi="Times New Roman" w:cs="Times New Roman"/>
          <w:sz w:val="20"/>
          <w:szCs w:val="20"/>
          <w:lang w:val="uk-UA" w:eastAsia="uk-UA"/>
        </w:rPr>
        <w:t xml:space="preserve">рівень інформаційно-маркетингового забезпечення просування туристичних, рекреаційних та інвестиційних </w:t>
      </w:r>
      <w:r w:rsidRPr="00DA68DE">
        <w:rPr>
          <w:rFonts w:ascii="Times New Roman" w:eastAsia="Times New Roman" w:hAnsi="Times New Roman" w:cs="Times New Roman"/>
          <w:sz w:val="20"/>
          <w:szCs w:val="20"/>
          <w:lang w:val="uk-UA" w:eastAsia="uk-UA"/>
        </w:rPr>
        <w:t>можливостей регіонів України</w:t>
      </w:r>
      <w:r w:rsidR="00395106" w:rsidRPr="00DA68DE">
        <w:rPr>
          <w:rFonts w:ascii="Times New Roman" w:eastAsia="Times New Roman" w:hAnsi="Times New Roman" w:cs="Times New Roman"/>
          <w:sz w:val="20"/>
          <w:szCs w:val="20"/>
          <w:lang w:val="uk-UA" w:eastAsia="uk-UA"/>
        </w:rPr>
        <w:t xml:space="preserve"> та ін</w:t>
      </w:r>
      <w:r w:rsidRPr="00DA68DE">
        <w:rPr>
          <w:rFonts w:ascii="Times New Roman" w:eastAsia="Times New Roman" w:hAnsi="Times New Roman" w:cs="Times New Roman"/>
          <w:sz w:val="20"/>
          <w:szCs w:val="20"/>
          <w:lang w:val="uk-UA" w:eastAsia="uk-UA"/>
        </w:rPr>
        <w:t>.</w:t>
      </w:r>
    </w:p>
    <w:p w:rsidR="00480EB5" w:rsidRPr="00DA68DE" w:rsidRDefault="008F5195" w:rsidP="00480EB5">
      <w:pPr>
        <w:spacing w:after="0" w:line="240" w:lineRule="auto"/>
        <w:ind w:firstLine="567"/>
        <w:contextualSpacing/>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 xml:space="preserve">За даними Світового економічного форуму, Україна наразі використовує лише третину від наявного туристичного та рекреаційного потенціалу. Для розкриття та використання наявного в Україні туристичного та рекреаційного потенціалу (як свідчить світовий досвід господарювання)  доцільно створювати рекреаційно-туристичні кластери. </w:t>
      </w:r>
      <w:r w:rsidRPr="00DA68DE">
        <w:rPr>
          <w:rFonts w:ascii="Times New Roman" w:eastAsia="Times New Roman" w:hAnsi="Times New Roman" w:cs="Times New Roman"/>
          <w:bCs/>
          <w:iCs/>
          <w:sz w:val="20"/>
          <w:szCs w:val="20"/>
          <w:lang w:val="uk-UA" w:eastAsia="uk-UA"/>
        </w:rPr>
        <w:t xml:space="preserve">До мережі кластерів входить </w:t>
      </w:r>
      <w:r w:rsidRPr="00DA68DE">
        <w:rPr>
          <w:rFonts w:ascii="Times New Roman" w:eastAsia="Times New Roman" w:hAnsi="Times New Roman" w:cs="Times New Roman"/>
          <w:sz w:val="20"/>
          <w:szCs w:val="20"/>
          <w:lang w:val="uk-UA"/>
        </w:rPr>
        <w:t>мережа постачальників, виробників, споживачів товару (послуги), елементи промислової інфраструктури, дослідницькі інститути, взаємозалежні у процесі створення доданої вартості. Кластер створює певну конкурентоспроможну мережу виробництва товарів (послуг) на основі використання наявного на місцевому (регіональному) рівні ресурсного потенціалу, орієнтуючись на створення робочих місць на місцевому (регіональному) рівні. Саме туристична сфера, рекреаційно-туристичні послуги найбільш придатні для того, щоб стати основою створення рекреаційно-туристичних кластерів в Україні та почати з цього процес економічного відродження та економічного зростання на місцевому, регіональному та, у кінцевому підсумку, на загальнонаціональному рівні.</w:t>
      </w:r>
      <w:r w:rsidR="00480EB5" w:rsidRPr="00DA68DE">
        <w:rPr>
          <w:rFonts w:ascii="Times New Roman" w:eastAsia="Times New Roman" w:hAnsi="Times New Roman" w:cs="Times New Roman"/>
          <w:sz w:val="20"/>
          <w:szCs w:val="20"/>
          <w:lang w:val="uk-UA"/>
        </w:rPr>
        <w:t xml:space="preserve"> </w:t>
      </w:r>
      <w:r w:rsidRPr="00DA68DE">
        <w:rPr>
          <w:rFonts w:ascii="Times New Roman" w:eastAsia="Times New Roman" w:hAnsi="Times New Roman" w:cs="Times New Roman"/>
          <w:sz w:val="20"/>
          <w:szCs w:val="20"/>
          <w:lang w:val="uk-UA" w:eastAsia="uk-UA"/>
        </w:rPr>
        <w:t xml:space="preserve">Комплексне поєднання природно-рекреаційних ресурсів, мінеральні вод та бальнеологічних курортів, культурних та історичних туристичних об’єктів становить </w:t>
      </w:r>
      <w:r w:rsidRPr="00DA68DE">
        <w:rPr>
          <w:rFonts w:ascii="Times New Roman" w:eastAsia="Times New Roman" w:hAnsi="Times New Roman" w:cs="Times New Roman"/>
          <w:sz w:val="20"/>
          <w:szCs w:val="20"/>
          <w:lang w:val="uk-UA" w:eastAsia="uk-UA"/>
        </w:rPr>
        <w:lastRenderedPageBreak/>
        <w:t xml:space="preserve">реальний потенціал для розвитку в регіонах України конкурентоспроможних туристично-рекреаційних кластерів. До того ж, формування таких кластерів в регіонах сприятиме </w:t>
      </w:r>
      <w:r w:rsidR="001D0601" w:rsidRPr="00DA68DE">
        <w:rPr>
          <w:rFonts w:ascii="Times New Roman" w:eastAsia="Times New Roman" w:hAnsi="Times New Roman" w:cs="Times New Roman"/>
          <w:sz w:val="20"/>
          <w:szCs w:val="20"/>
          <w:lang w:val="uk-UA" w:eastAsia="uk-UA"/>
        </w:rPr>
        <w:t xml:space="preserve">зростанню </w:t>
      </w:r>
      <w:r w:rsidRPr="00DA68DE">
        <w:rPr>
          <w:rFonts w:ascii="Times New Roman" w:eastAsia="Times New Roman" w:hAnsi="Times New Roman" w:cs="Times New Roman"/>
          <w:sz w:val="20"/>
          <w:szCs w:val="20"/>
          <w:lang w:val="uk-UA" w:eastAsia="uk-UA"/>
        </w:rPr>
        <w:t xml:space="preserve">економічної активності малого та середнього бізнесу (у сфері транспортно-транзитних перевезень, у сфері готельного та ресторанного бізнесу, у сфері розваг). Поряд з цим, активізується робота місцевих (регіональних) підприємств харчової промисловості, медичних установ, сфери роздрібної та оптової торгівлі та всіх інших сфер (у </w:t>
      </w:r>
      <w:proofErr w:type="spellStart"/>
      <w:r w:rsidRPr="00DA68DE">
        <w:rPr>
          <w:rFonts w:ascii="Times New Roman" w:eastAsia="Times New Roman" w:hAnsi="Times New Roman" w:cs="Times New Roman"/>
          <w:sz w:val="20"/>
          <w:szCs w:val="20"/>
          <w:lang w:val="uk-UA" w:eastAsia="uk-UA"/>
        </w:rPr>
        <w:t>т.ч</w:t>
      </w:r>
      <w:proofErr w:type="spellEnd"/>
      <w:r w:rsidRPr="00DA68DE">
        <w:rPr>
          <w:rFonts w:ascii="Times New Roman" w:eastAsia="Times New Roman" w:hAnsi="Times New Roman" w:cs="Times New Roman"/>
          <w:sz w:val="20"/>
          <w:szCs w:val="20"/>
          <w:lang w:val="uk-UA" w:eastAsia="uk-UA"/>
        </w:rPr>
        <w:t xml:space="preserve">. сфери зв’язку, інформаційно-комунікаційних послуг). Мультиплікативний ефект економічного зростання від розвитку туризму та рекреації є вагомим. В регіонах України мають бути створені рекреаційно-туристичні кластери, що сформують «точки економічного зростання» на місцевому, регіональному рівні, забезпечать економічне зростання ВВП країни в цілому. За оцінками експертів, на 1 гривню, вкладену </w:t>
      </w:r>
      <w:r w:rsidR="001D0601" w:rsidRPr="00DA68DE">
        <w:rPr>
          <w:rFonts w:ascii="Times New Roman" w:eastAsia="Times New Roman" w:hAnsi="Times New Roman" w:cs="Times New Roman"/>
          <w:sz w:val="20"/>
          <w:szCs w:val="20"/>
          <w:lang w:val="uk-UA" w:eastAsia="uk-UA"/>
        </w:rPr>
        <w:t xml:space="preserve">інвесторами </w:t>
      </w:r>
      <w:r w:rsidRPr="00DA68DE">
        <w:rPr>
          <w:rFonts w:ascii="Times New Roman" w:eastAsia="Times New Roman" w:hAnsi="Times New Roman" w:cs="Times New Roman"/>
          <w:sz w:val="20"/>
          <w:szCs w:val="20"/>
          <w:lang w:val="uk-UA" w:eastAsia="uk-UA"/>
        </w:rPr>
        <w:t xml:space="preserve">у розвиток рекреації та туризму, за сприятливих умов слід очікувати до </w:t>
      </w:r>
      <w:r w:rsidR="001D0601" w:rsidRPr="00DA68DE">
        <w:rPr>
          <w:rFonts w:ascii="Times New Roman" w:eastAsia="Times New Roman" w:hAnsi="Times New Roman" w:cs="Times New Roman"/>
          <w:sz w:val="20"/>
          <w:szCs w:val="20"/>
          <w:lang w:val="uk-UA" w:eastAsia="uk-UA"/>
        </w:rPr>
        <w:t xml:space="preserve">8 – </w:t>
      </w:r>
      <w:r w:rsidRPr="00DA68DE">
        <w:rPr>
          <w:rFonts w:ascii="Times New Roman" w:eastAsia="Times New Roman" w:hAnsi="Times New Roman" w:cs="Times New Roman"/>
          <w:sz w:val="20"/>
          <w:szCs w:val="20"/>
          <w:lang w:val="uk-UA" w:eastAsia="uk-UA"/>
        </w:rPr>
        <w:t>1</w:t>
      </w:r>
      <w:r w:rsidR="001D0601" w:rsidRPr="00DA68DE">
        <w:rPr>
          <w:rFonts w:ascii="Times New Roman" w:eastAsia="Times New Roman" w:hAnsi="Times New Roman" w:cs="Times New Roman"/>
          <w:sz w:val="20"/>
          <w:szCs w:val="20"/>
          <w:lang w:val="uk-UA" w:eastAsia="uk-UA"/>
        </w:rPr>
        <w:t>0</w:t>
      </w:r>
      <w:r w:rsidRPr="00DA68DE">
        <w:rPr>
          <w:rFonts w:ascii="Times New Roman" w:eastAsia="Times New Roman" w:hAnsi="Times New Roman" w:cs="Times New Roman"/>
          <w:sz w:val="20"/>
          <w:szCs w:val="20"/>
          <w:lang w:val="uk-UA" w:eastAsia="uk-UA"/>
        </w:rPr>
        <w:t xml:space="preserve"> додаткових залучених гривень інвестицій у суміжні сфери та галузі (що обслуговують туризм та рекреацію)</w:t>
      </w:r>
      <w:r w:rsidR="00480EB5" w:rsidRPr="00DA68DE">
        <w:rPr>
          <w:rFonts w:ascii="Times New Roman" w:eastAsia="Times New Roman" w:hAnsi="Times New Roman" w:cs="Times New Roman"/>
          <w:sz w:val="20"/>
          <w:szCs w:val="20"/>
          <w:lang w:val="uk-UA" w:eastAsia="uk-UA"/>
        </w:rPr>
        <w:t xml:space="preserve"> [8].</w:t>
      </w:r>
      <w:r w:rsidRPr="00DA68DE">
        <w:rPr>
          <w:rFonts w:ascii="Times New Roman" w:eastAsia="Times New Roman" w:hAnsi="Times New Roman" w:cs="Times New Roman"/>
          <w:sz w:val="20"/>
          <w:szCs w:val="20"/>
          <w:lang w:val="uk-UA" w:eastAsia="uk-UA"/>
        </w:rPr>
        <w:t xml:space="preserve"> Рекреаційна та туристична </w:t>
      </w:r>
      <w:r w:rsidRPr="00DA68DE">
        <w:rPr>
          <w:rFonts w:ascii="Times New Roman" w:eastAsia="TimesNewRoman" w:hAnsi="Times New Roman" w:cs="Times New Roman"/>
          <w:sz w:val="20"/>
          <w:szCs w:val="20"/>
          <w:lang w:val="uk-UA" w:eastAsia="uk-UA"/>
        </w:rPr>
        <w:t xml:space="preserve">галузь набуває дедалі більшого значення для соціально-економічного розвитку України. Ця сфера є важливим чинником створення додаткових (нових) робочих місць, </w:t>
      </w:r>
      <w:r w:rsidR="001D0601" w:rsidRPr="00DA68DE">
        <w:rPr>
          <w:rFonts w:ascii="Times New Roman" w:eastAsia="TimesNewRoman" w:hAnsi="Times New Roman" w:cs="Times New Roman"/>
          <w:sz w:val="20"/>
          <w:szCs w:val="20"/>
          <w:lang w:val="uk-UA" w:eastAsia="uk-UA"/>
        </w:rPr>
        <w:t xml:space="preserve">джерелом гарантованого </w:t>
      </w:r>
      <w:r w:rsidRPr="00DA68DE">
        <w:rPr>
          <w:rFonts w:ascii="Times New Roman" w:eastAsia="TimesNewRoman" w:hAnsi="Times New Roman" w:cs="Times New Roman"/>
          <w:sz w:val="20"/>
          <w:szCs w:val="20"/>
          <w:lang w:val="uk-UA" w:eastAsia="uk-UA"/>
        </w:rPr>
        <w:t xml:space="preserve">поповнення валютних </w:t>
      </w:r>
      <w:r w:rsidR="001D0601" w:rsidRPr="00DA68DE">
        <w:rPr>
          <w:rFonts w:ascii="Times New Roman" w:eastAsia="TimesNewRoman" w:hAnsi="Times New Roman" w:cs="Times New Roman"/>
          <w:sz w:val="20"/>
          <w:szCs w:val="20"/>
          <w:lang w:val="uk-UA" w:eastAsia="uk-UA"/>
        </w:rPr>
        <w:t xml:space="preserve">надходжень до </w:t>
      </w:r>
      <w:r w:rsidRPr="00DA68DE">
        <w:rPr>
          <w:rFonts w:ascii="Times New Roman" w:eastAsia="TimesNewRoman" w:hAnsi="Times New Roman" w:cs="Times New Roman"/>
          <w:sz w:val="20"/>
          <w:szCs w:val="20"/>
          <w:lang w:val="uk-UA" w:eastAsia="uk-UA"/>
        </w:rPr>
        <w:t>держав</w:t>
      </w:r>
      <w:r w:rsidR="001D0601" w:rsidRPr="00DA68DE">
        <w:rPr>
          <w:rFonts w:ascii="Times New Roman" w:eastAsia="TimesNewRoman" w:hAnsi="Times New Roman" w:cs="Times New Roman"/>
          <w:sz w:val="20"/>
          <w:szCs w:val="20"/>
          <w:lang w:val="uk-UA" w:eastAsia="uk-UA"/>
        </w:rPr>
        <w:t>ного бюджету. Туризм підвищує</w:t>
      </w:r>
      <w:r w:rsidRPr="00DA68DE">
        <w:rPr>
          <w:rFonts w:ascii="Times New Roman" w:eastAsia="TimesNewRoman" w:hAnsi="Times New Roman" w:cs="Times New Roman"/>
          <w:sz w:val="20"/>
          <w:szCs w:val="20"/>
          <w:lang w:val="uk-UA" w:eastAsia="uk-UA"/>
        </w:rPr>
        <w:t xml:space="preserve"> авторитет</w:t>
      </w:r>
      <w:r w:rsidR="001D0601" w:rsidRPr="00DA68DE">
        <w:rPr>
          <w:rFonts w:ascii="Times New Roman" w:eastAsia="TimesNewRoman" w:hAnsi="Times New Roman" w:cs="Times New Roman"/>
          <w:sz w:val="20"/>
          <w:szCs w:val="20"/>
          <w:lang w:val="uk-UA" w:eastAsia="uk-UA"/>
        </w:rPr>
        <w:t xml:space="preserve"> країни</w:t>
      </w:r>
      <w:r w:rsidR="002F699F" w:rsidRPr="00DA68DE">
        <w:rPr>
          <w:rFonts w:ascii="Times New Roman" w:eastAsia="TimesNewRoman" w:hAnsi="Times New Roman" w:cs="Times New Roman"/>
          <w:sz w:val="20"/>
          <w:szCs w:val="20"/>
          <w:lang w:val="uk-UA" w:eastAsia="uk-UA"/>
        </w:rPr>
        <w:t xml:space="preserve"> у світі</w:t>
      </w:r>
      <w:r w:rsidR="001D0601" w:rsidRPr="00DA68DE">
        <w:rPr>
          <w:rFonts w:ascii="Times New Roman" w:eastAsia="TimesNewRoman" w:hAnsi="Times New Roman" w:cs="Times New Roman"/>
          <w:sz w:val="20"/>
          <w:szCs w:val="20"/>
          <w:lang w:val="uk-UA" w:eastAsia="uk-UA"/>
        </w:rPr>
        <w:t>.</w:t>
      </w:r>
    </w:p>
    <w:p w:rsidR="00053863" w:rsidRPr="000C6866" w:rsidRDefault="00053863" w:rsidP="00053863">
      <w:pPr>
        <w:widowControl w:val="0"/>
        <w:tabs>
          <w:tab w:val="left" w:pos="4820"/>
        </w:tabs>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 xml:space="preserve">Туризм є одним з ключових видів економічної діяльності в </w:t>
      </w:r>
      <w:r w:rsidR="00970DCD" w:rsidRPr="00DA68DE">
        <w:rPr>
          <w:rFonts w:ascii="Times New Roman" w:eastAsia="Times New Roman" w:hAnsi="Times New Roman" w:cs="Times New Roman"/>
          <w:sz w:val="20"/>
          <w:szCs w:val="20"/>
          <w:lang w:val="uk-UA" w:eastAsia="uk-UA"/>
        </w:rPr>
        <w:t xml:space="preserve">країнах </w:t>
      </w:r>
      <w:r w:rsidRPr="00DA68DE">
        <w:rPr>
          <w:rFonts w:ascii="Times New Roman" w:eastAsia="Times New Roman" w:hAnsi="Times New Roman" w:cs="Times New Roman"/>
          <w:sz w:val="20"/>
          <w:szCs w:val="20"/>
          <w:lang w:val="uk-UA" w:eastAsia="uk-UA"/>
        </w:rPr>
        <w:t xml:space="preserve">ЄС. З 10 країн – лідерів надання рекреаційних послуг у світі </w:t>
      </w:r>
      <w:r w:rsidR="00970DCD" w:rsidRPr="00DA68DE">
        <w:rPr>
          <w:rFonts w:ascii="Times New Roman" w:eastAsia="Times New Roman" w:hAnsi="Times New Roman" w:cs="Times New Roman"/>
          <w:sz w:val="20"/>
          <w:szCs w:val="20"/>
          <w:lang w:val="uk-UA" w:eastAsia="uk-UA"/>
        </w:rPr>
        <w:t xml:space="preserve">саме </w:t>
      </w:r>
      <w:r w:rsidRPr="00DA68DE">
        <w:rPr>
          <w:rFonts w:ascii="Times New Roman" w:eastAsia="Times New Roman" w:hAnsi="Times New Roman" w:cs="Times New Roman"/>
          <w:sz w:val="20"/>
          <w:szCs w:val="20"/>
          <w:lang w:val="uk-UA" w:eastAsia="uk-UA"/>
        </w:rPr>
        <w:t>5 країн ЄС є лідерами цього сегменту: Іспанія, Франція, Італія, Німеччина, Великобританія. Рекреація та туризм в країнах ЄС тісно пов’язані. Топ-10 країн ЄС за обсягом  активного сальдо надходжень і витрат від сектору подорожей і туризму (за 2014 р.) представляють: Іспанія (35, 4 млрд. євро), Італія (12, 5 млрд. євро); Греція (11,3 млрд. євро), а також такі країни як Франція, Німеччина, Великобрита</w:t>
      </w:r>
      <w:r w:rsidR="00970DCD" w:rsidRPr="00DA68DE">
        <w:rPr>
          <w:rFonts w:ascii="Times New Roman" w:eastAsia="Times New Roman" w:hAnsi="Times New Roman" w:cs="Times New Roman"/>
          <w:sz w:val="20"/>
          <w:szCs w:val="20"/>
          <w:lang w:val="uk-UA" w:eastAsia="uk-UA"/>
        </w:rPr>
        <w:t xml:space="preserve">нія, Хорватія, Мальта, Кіпр </w:t>
      </w:r>
      <w:r w:rsidR="00EF6DD7" w:rsidRPr="00DA68DE">
        <w:rPr>
          <w:rFonts w:ascii="Times New Roman" w:eastAsia="Times New Roman" w:hAnsi="Times New Roman" w:cs="Times New Roman"/>
          <w:sz w:val="20"/>
          <w:szCs w:val="20"/>
          <w:lang w:val="uk-UA" w:eastAsia="uk-UA"/>
        </w:rPr>
        <w:t>[5].</w:t>
      </w:r>
      <w:r w:rsidRPr="00DA68DE">
        <w:rPr>
          <w:rFonts w:ascii="Times New Roman" w:eastAsia="Times New Roman" w:hAnsi="Times New Roman" w:cs="Times New Roman"/>
          <w:sz w:val="20"/>
          <w:szCs w:val="20"/>
          <w:lang w:val="uk-UA" w:eastAsia="uk-UA"/>
        </w:rPr>
        <w:t xml:space="preserve"> Політика ЄС у сфері розвитку рекреації та туризму спрямована не тільки на стимулювання розвитку національної економіки, але й на підтримку регіонального розвитку,</w:t>
      </w:r>
      <w:r w:rsidR="00970DCD" w:rsidRPr="00DA68DE">
        <w:rPr>
          <w:rFonts w:ascii="Times New Roman" w:eastAsia="Times New Roman" w:hAnsi="Times New Roman" w:cs="Times New Roman"/>
          <w:sz w:val="20"/>
          <w:szCs w:val="20"/>
          <w:lang w:val="uk-UA" w:eastAsia="uk-UA"/>
        </w:rPr>
        <w:t xml:space="preserve"> на</w:t>
      </w:r>
      <w:r w:rsidRPr="00DA68DE">
        <w:rPr>
          <w:rFonts w:ascii="Times New Roman" w:eastAsia="Times New Roman" w:hAnsi="Times New Roman" w:cs="Times New Roman"/>
          <w:sz w:val="20"/>
          <w:szCs w:val="20"/>
          <w:lang w:val="uk-UA" w:eastAsia="uk-UA"/>
        </w:rPr>
        <w:t xml:space="preserve"> розвит</w:t>
      </w:r>
      <w:r w:rsidR="00970DCD" w:rsidRPr="00DA68DE">
        <w:rPr>
          <w:rFonts w:ascii="Times New Roman" w:eastAsia="Times New Roman" w:hAnsi="Times New Roman" w:cs="Times New Roman"/>
          <w:sz w:val="20"/>
          <w:szCs w:val="20"/>
          <w:lang w:val="uk-UA" w:eastAsia="uk-UA"/>
        </w:rPr>
        <w:t>о</w:t>
      </w:r>
      <w:r w:rsidRPr="00DA68DE">
        <w:rPr>
          <w:rFonts w:ascii="Times New Roman" w:eastAsia="Times New Roman" w:hAnsi="Times New Roman" w:cs="Times New Roman"/>
          <w:sz w:val="20"/>
          <w:szCs w:val="20"/>
          <w:lang w:val="uk-UA" w:eastAsia="uk-UA"/>
        </w:rPr>
        <w:t>к</w:t>
      </w:r>
      <w:r w:rsidR="00970DCD" w:rsidRPr="00DA68DE">
        <w:rPr>
          <w:rFonts w:ascii="Times New Roman" w:eastAsia="Times New Roman" w:hAnsi="Times New Roman" w:cs="Times New Roman"/>
          <w:sz w:val="20"/>
          <w:szCs w:val="20"/>
          <w:lang w:val="uk-UA" w:eastAsia="uk-UA"/>
        </w:rPr>
        <w:t xml:space="preserve"> </w:t>
      </w:r>
      <w:r w:rsidRPr="00DA68DE">
        <w:rPr>
          <w:rFonts w:ascii="Times New Roman" w:eastAsia="Times New Roman" w:hAnsi="Times New Roman" w:cs="Times New Roman"/>
          <w:sz w:val="20"/>
          <w:szCs w:val="20"/>
          <w:lang w:val="uk-UA" w:eastAsia="uk-UA"/>
        </w:rPr>
        <w:t xml:space="preserve">депресивних </w:t>
      </w:r>
      <w:r w:rsidR="00970DCD" w:rsidRPr="00DA68DE">
        <w:rPr>
          <w:rFonts w:ascii="Times New Roman" w:eastAsia="Times New Roman" w:hAnsi="Times New Roman" w:cs="Times New Roman"/>
          <w:sz w:val="20"/>
          <w:szCs w:val="20"/>
          <w:lang w:val="uk-UA" w:eastAsia="uk-UA"/>
        </w:rPr>
        <w:t xml:space="preserve">територій (віддалених, гірських </w:t>
      </w:r>
      <w:r w:rsidRPr="00DA68DE">
        <w:rPr>
          <w:rFonts w:ascii="Times New Roman" w:eastAsia="Times New Roman" w:hAnsi="Times New Roman" w:cs="Times New Roman"/>
          <w:sz w:val="20"/>
          <w:szCs w:val="20"/>
          <w:lang w:val="uk-UA" w:eastAsia="uk-UA"/>
        </w:rPr>
        <w:t>регіонів</w:t>
      </w:r>
      <w:r w:rsidR="00970DCD" w:rsidRPr="00DA68DE">
        <w:rPr>
          <w:rFonts w:ascii="Times New Roman" w:eastAsia="Times New Roman" w:hAnsi="Times New Roman" w:cs="Times New Roman"/>
          <w:sz w:val="20"/>
          <w:szCs w:val="20"/>
          <w:lang w:val="uk-UA" w:eastAsia="uk-UA"/>
        </w:rPr>
        <w:t>)</w:t>
      </w:r>
      <w:r w:rsidRPr="00DA68DE">
        <w:rPr>
          <w:rFonts w:ascii="Times New Roman" w:eastAsia="Times New Roman" w:hAnsi="Times New Roman" w:cs="Times New Roman"/>
          <w:sz w:val="20"/>
          <w:szCs w:val="20"/>
          <w:lang w:val="uk-UA" w:eastAsia="uk-UA"/>
        </w:rPr>
        <w:t>.</w:t>
      </w:r>
      <w:r w:rsidRPr="00DA68DE">
        <w:rPr>
          <w:rFonts w:ascii="Times New Roman" w:eastAsia="Times New Roman" w:hAnsi="Times New Roman" w:cs="Times New Roman"/>
          <w:b/>
          <w:sz w:val="20"/>
          <w:szCs w:val="20"/>
          <w:lang w:val="uk-UA" w:eastAsia="uk-UA"/>
        </w:rPr>
        <w:t xml:space="preserve"> </w:t>
      </w:r>
      <w:r w:rsidRPr="00DA68DE">
        <w:rPr>
          <w:rFonts w:ascii="Times New Roman" w:eastAsia="Times New Roman" w:hAnsi="Times New Roman" w:cs="Times New Roman"/>
          <w:sz w:val="20"/>
          <w:szCs w:val="20"/>
          <w:lang w:val="uk-UA" w:eastAsia="uk-UA"/>
        </w:rPr>
        <w:t xml:space="preserve">Зокрема, йдеться про стимулювання місцевих </w:t>
      </w:r>
      <w:proofErr w:type="spellStart"/>
      <w:r w:rsidRPr="00DA68DE">
        <w:rPr>
          <w:rFonts w:ascii="Times New Roman" w:eastAsia="Times New Roman" w:hAnsi="Times New Roman" w:cs="Times New Roman"/>
          <w:sz w:val="20"/>
          <w:szCs w:val="20"/>
          <w:lang w:val="uk-UA" w:eastAsia="uk-UA"/>
        </w:rPr>
        <w:t>ремесел</w:t>
      </w:r>
      <w:proofErr w:type="spellEnd"/>
      <w:r w:rsidRPr="00DA68DE">
        <w:rPr>
          <w:rFonts w:ascii="Times New Roman" w:eastAsia="Times New Roman" w:hAnsi="Times New Roman" w:cs="Times New Roman"/>
          <w:sz w:val="20"/>
          <w:szCs w:val="20"/>
          <w:lang w:val="uk-UA" w:eastAsia="uk-UA"/>
        </w:rPr>
        <w:t>, креативної економіки,</w:t>
      </w:r>
      <w:r w:rsidR="00970DCD" w:rsidRPr="00DA68DE">
        <w:rPr>
          <w:rFonts w:ascii="Times New Roman" w:eastAsia="Times New Roman" w:hAnsi="Times New Roman" w:cs="Times New Roman"/>
          <w:sz w:val="20"/>
          <w:szCs w:val="20"/>
          <w:lang w:val="uk-UA" w:eastAsia="uk-UA"/>
        </w:rPr>
        <w:t xml:space="preserve"> створення нових робочих місць, </w:t>
      </w:r>
      <w:r w:rsidRPr="00DA68DE">
        <w:rPr>
          <w:rFonts w:ascii="Times New Roman" w:eastAsia="Times New Roman" w:hAnsi="Times New Roman" w:cs="Times New Roman"/>
          <w:sz w:val="20"/>
          <w:szCs w:val="20"/>
          <w:lang w:val="uk-UA" w:eastAsia="uk-UA"/>
        </w:rPr>
        <w:t>пов'язани</w:t>
      </w:r>
      <w:r w:rsidR="00970DCD" w:rsidRPr="00DA68DE">
        <w:rPr>
          <w:rFonts w:ascii="Times New Roman" w:eastAsia="Times New Roman" w:hAnsi="Times New Roman" w:cs="Times New Roman"/>
          <w:sz w:val="20"/>
          <w:szCs w:val="20"/>
          <w:lang w:val="uk-UA" w:eastAsia="uk-UA"/>
        </w:rPr>
        <w:t xml:space="preserve">х з </w:t>
      </w:r>
      <w:r w:rsidRPr="00DA68DE">
        <w:rPr>
          <w:rFonts w:ascii="Times New Roman" w:eastAsia="Times New Roman" w:hAnsi="Times New Roman" w:cs="Times New Roman"/>
          <w:sz w:val="20"/>
          <w:szCs w:val="20"/>
          <w:lang w:val="uk-UA" w:eastAsia="uk-UA"/>
        </w:rPr>
        <w:t xml:space="preserve">обслуговуванням рекреації та туризму. </w:t>
      </w:r>
      <w:r w:rsidR="00970DCD" w:rsidRPr="00DA68DE">
        <w:rPr>
          <w:rFonts w:ascii="Times New Roman" w:eastAsia="Times New Roman" w:hAnsi="Times New Roman" w:cs="Times New Roman"/>
          <w:sz w:val="20"/>
          <w:szCs w:val="20"/>
          <w:lang w:val="uk-UA" w:eastAsia="uk-UA"/>
        </w:rPr>
        <w:t xml:space="preserve">Важливим є </w:t>
      </w:r>
      <w:r w:rsidRPr="00DA68DE">
        <w:rPr>
          <w:rFonts w:ascii="Times New Roman" w:eastAsia="Times New Roman" w:hAnsi="Times New Roman" w:cs="Times New Roman"/>
          <w:sz w:val="20"/>
          <w:szCs w:val="20"/>
          <w:lang w:val="uk-UA" w:eastAsia="uk-UA"/>
        </w:rPr>
        <w:t>інвестування у культурну та архітектурну спадщину периферійних («депресивних») регіонів ЄС, фінансування</w:t>
      </w:r>
      <w:r w:rsidRPr="000C6866">
        <w:rPr>
          <w:rFonts w:ascii="Times New Roman" w:eastAsia="Times New Roman" w:hAnsi="Times New Roman" w:cs="Times New Roman"/>
          <w:sz w:val="20"/>
          <w:szCs w:val="20"/>
          <w:lang w:val="uk-UA" w:eastAsia="uk-UA"/>
        </w:rPr>
        <w:t xml:space="preserve"> реставрації об’єктів культури на місцевому рівні. </w:t>
      </w:r>
      <w:r w:rsidR="00970DCD">
        <w:rPr>
          <w:rFonts w:ascii="Times New Roman" w:eastAsia="Times New Roman" w:hAnsi="Times New Roman" w:cs="Times New Roman"/>
          <w:sz w:val="20"/>
          <w:szCs w:val="20"/>
          <w:lang w:val="uk-UA" w:eastAsia="uk-UA"/>
        </w:rPr>
        <w:t>С</w:t>
      </w:r>
      <w:r w:rsidRPr="000C6866">
        <w:rPr>
          <w:rFonts w:ascii="Times New Roman" w:eastAsia="Times New Roman" w:hAnsi="Times New Roman" w:cs="Times New Roman"/>
          <w:sz w:val="20"/>
          <w:szCs w:val="20"/>
          <w:lang w:val="uk-UA" w:eastAsia="uk-UA"/>
        </w:rPr>
        <w:t>фер</w:t>
      </w:r>
      <w:r w:rsidR="00970DCD">
        <w:rPr>
          <w:rFonts w:ascii="Times New Roman" w:eastAsia="Times New Roman" w:hAnsi="Times New Roman" w:cs="Times New Roman"/>
          <w:sz w:val="20"/>
          <w:szCs w:val="20"/>
          <w:lang w:val="uk-UA" w:eastAsia="uk-UA"/>
        </w:rPr>
        <w:t>а</w:t>
      </w:r>
      <w:r w:rsidRPr="000C6866">
        <w:rPr>
          <w:rFonts w:ascii="Times New Roman" w:eastAsia="Times New Roman" w:hAnsi="Times New Roman" w:cs="Times New Roman"/>
          <w:sz w:val="20"/>
          <w:szCs w:val="20"/>
          <w:lang w:val="uk-UA" w:eastAsia="uk-UA"/>
        </w:rPr>
        <w:t xml:space="preserve"> рекреації та туризму</w:t>
      </w:r>
      <w:r w:rsidR="00970DCD">
        <w:rPr>
          <w:rFonts w:ascii="Times New Roman" w:eastAsia="Times New Roman" w:hAnsi="Times New Roman" w:cs="Times New Roman"/>
          <w:sz w:val="20"/>
          <w:szCs w:val="20"/>
          <w:lang w:val="uk-UA" w:eastAsia="uk-UA"/>
        </w:rPr>
        <w:t xml:space="preserve"> у ЄС спеціалізується на </w:t>
      </w:r>
      <w:r w:rsidRPr="000C6866">
        <w:rPr>
          <w:rFonts w:ascii="Times New Roman" w:eastAsia="Times New Roman" w:hAnsi="Times New Roman" w:cs="Times New Roman"/>
          <w:sz w:val="20"/>
          <w:szCs w:val="20"/>
          <w:lang w:val="uk-UA" w:eastAsia="uk-UA"/>
        </w:rPr>
        <w:t>санаторно-курортн</w:t>
      </w:r>
      <w:r w:rsidR="00970DCD">
        <w:rPr>
          <w:rFonts w:ascii="Times New Roman" w:eastAsia="Times New Roman" w:hAnsi="Times New Roman" w:cs="Times New Roman"/>
          <w:sz w:val="20"/>
          <w:szCs w:val="20"/>
          <w:lang w:val="uk-UA" w:eastAsia="uk-UA"/>
        </w:rPr>
        <w:t>ому</w:t>
      </w:r>
      <w:r w:rsidRPr="000C6866">
        <w:rPr>
          <w:rFonts w:ascii="Times New Roman" w:eastAsia="Times New Roman" w:hAnsi="Times New Roman" w:cs="Times New Roman"/>
          <w:sz w:val="20"/>
          <w:szCs w:val="20"/>
          <w:lang w:val="uk-UA" w:eastAsia="uk-UA"/>
        </w:rPr>
        <w:t xml:space="preserve"> лікуванн</w:t>
      </w:r>
      <w:r w:rsidR="00970DCD">
        <w:rPr>
          <w:rFonts w:ascii="Times New Roman" w:eastAsia="Times New Roman" w:hAnsi="Times New Roman" w:cs="Times New Roman"/>
          <w:sz w:val="20"/>
          <w:szCs w:val="20"/>
          <w:lang w:val="uk-UA" w:eastAsia="uk-UA"/>
        </w:rPr>
        <w:t>і</w:t>
      </w:r>
      <w:r w:rsidRPr="000C6866">
        <w:rPr>
          <w:rFonts w:ascii="Times New Roman" w:eastAsia="Times New Roman" w:hAnsi="Times New Roman" w:cs="Times New Roman"/>
          <w:sz w:val="20"/>
          <w:szCs w:val="20"/>
          <w:lang w:val="uk-UA" w:eastAsia="uk-UA"/>
        </w:rPr>
        <w:t>, екологічн</w:t>
      </w:r>
      <w:r w:rsidR="00970DCD">
        <w:rPr>
          <w:rFonts w:ascii="Times New Roman" w:eastAsia="Times New Roman" w:hAnsi="Times New Roman" w:cs="Times New Roman"/>
          <w:sz w:val="20"/>
          <w:szCs w:val="20"/>
          <w:lang w:val="uk-UA" w:eastAsia="uk-UA"/>
        </w:rPr>
        <w:t>ому</w:t>
      </w:r>
      <w:r w:rsidRPr="000C6866">
        <w:rPr>
          <w:rFonts w:ascii="Times New Roman" w:eastAsia="Times New Roman" w:hAnsi="Times New Roman" w:cs="Times New Roman"/>
          <w:sz w:val="20"/>
          <w:szCs w:val="20"/>
          <w:lang w:val="uk-UA" w:eastAsia="uk-UA"/>
        </w:rPr>
        <w:t xml:space="preserve"> та спортивн</w:t>
      </w:r>
      <w:r w:rsidR="00970DCD">
        <w:rPr>
          <w:rFonts w:ascii="Times New Roman" w:eastAsia="Times New Roman" w:hAnsi="Times New Roman" w:cs="Times New Roman"/>
          <w:sz w:val="20"/>
          <w:szCs w:val="20"/>
          <w:lang w:val="uk-UA" w:eastAsia="uk-UA"/>
        </w:rPr>
        <w:t>ому</w:t>
      </w:r>
      <w:r w:rsidRPr="000C6866">
        <w:rPr>
          <w:rFonts w:ascii="Times New Roman" w:eastAsia="Times New Roman" w:hAnsi="Times New Roman" w:cs="Times New Roman"/>
          <w:sz w:val="20"/>
          <w:szCs w:val="20"/>
          <w:lang w:val="uk-UA" w:eastAsia="uk-UA"/>
        </w:rPr>
        <w:t xml:space="preserve"> туризм</w:t>
      </w:r>
      <w:r w:rsidR="00970DCD">
        <w:rPr>
          <w:rFonts w:ascii="Times New Roman" w:eastAsia="Times New Roman" w:hAnsi="Times New Roman" w:cs="Times New Roman"/>
          <w:sz w:val="20"/>
          <w:szCs w:val="20"/>
          <w:lang w:val="uk-UA" w:eastAsia="uk-UA"/>
        </w:rPr>
        <w:t>і</w:t>
      </w:r>
      <w:r w:rsidRPr="000C6866">
        <w:rPr>
          <w:rFonts w:ascii="Times New Roman" w:eastAsia="Times New Roman" w:hAnsi="Times New Roman" w:cs="Times New Roman"/>
          <w:sz w:val="20"/>
          <w:szCs w:val="20"/>
          <w:lang w:val="uk-UA" w:eastAsia="uk-UA"/>
        </w:rPr>
        <w:t>, відвідуванн</w:t>
      </w:r>
      <w:r w:rsidR="00970DCD">
        <w:rPr>
          <w:rFonts w:ascii="Times New Roman" w:eastAsia="Times New Roman" w:hAnsi="Times New Roman" w:cs="Times New Roman"/>
          <w:sz w:val="20"/>
          <w:szCs w:val="20"/>
          <w:lang w:val="uk-UA" w:eastAsia="uk-UA"/>
        </w:rPr>
        <w:t>і</w:t>
      </w:r>
      <w:r w:rsidRPr="000C6866">
        <w:rPr>
          <w:rFonts w:ascii="Times New Roman" w:eastAsia="Times New Roman" w:hAnsi="Times New Roman" w:cs="Times New Roman"/>
          <w:sz w:val="20"/>
          <w:szCs w:val="20"/>
          <w:lang w:val="uk-UA" w:eastAsia="uk-UA"/>
        </w:rPr>
        <w:t xml:space="preserve"> музеїв, виставок, </w:t>
      </w:r>
      <w:proofErr w:type="spellStart"/>
      <w:r w:rsidRPr="000C6866">
        <w:rPr>
          <w:rFonts w:ascii="Times New Roman" w:eastAsia="Times New Roman" w:hAnsi="Times New Roman" w:cs="Times New Roman"/>
          <w:sz w:val="20"/>
          <w:szCs w:val="20"/>
          <w:lang w:val="uk-UA" w:eastAsia="uk-UA"/>
        </w:rPr>
        <w:t>етно</w:t>
      </w:r>
      <w:proofErr w:type="spellEnd"/>
      <w:r w:rsidRPr="000C6866">
        <w:rPr>
          <w:rFonts w:ascii="Times New Roman" w:eastAsia="Times New Roman" w:hAnsi="Times New Roman" w:cs="Times New Roman"/>
          <w:sz w:val="20"/>
          <w:szCs w:val="20"/>
          <w:lang w:val="uk-UA" w:eastAsia="uk-UA"/>
        </w:rPr>
        <w:t>-фестивалів</w:t>
      </w:r>
      <w:r w:rsidR="00970DCD">
        <w:rPr>
          <w:rFonts w:ascii="Times New Roman" w:eastAsia="Times New Roman" w:hAnsi="Times New Roman" w:cs="Times New Roman"/>
          <w:sz w:val="20"/>
          <w:szCs w:val="20"/>
          <w:lang w:val="uk-UA" w:eastAsia="uk-UA"/>
        </w:rPr>
        <w:t xml:space="preserve">; організації </w:t>
      </w:r>
      <w:r w:rsidRPr="000C6866">
        <w:rPr>
          <w:rFonts w:ascii="Times New Roman" w:eastAsia="Times New Roman" w:hAnsi="Times New Roman" w:cs="Times New Roman"/>
          <w:sz w:val="20"/>
          <w:szCs w:val="20"/>
          <w:lang w:val="uk-UA" w:eastAsia="uk-UA"/>
        </w:rPr>
        <w:t xml:space="preserve">екскурсій до місцевих культурних та історичних пам'яток; </w:t>
      </w:r>
      <w:r w:rsidR="003958D4">
        <w:rPr>
          <w:rFonts w:ascii="Times New Roman" w:eastAsia="Times New Roman" w:hAnsi="Times New Roman" w:cs="Times New Roman"/>
          <w:sz w:val="20"/>
          <w:szCs w:val="20"/>
          <w:lang w:val="uk-UA" w:eastAsia="uk-UA"/>
        </w:rPr>
        <w:t xml:space="preserve">розвинутим є </w:t>
      </w:r>
      <w:r w:rsidRPr="000C6866">
        <w:rPr>
          <w:rFonts w:ascii="Times New Roman" w:eastAsia="Times New Roman" w:hAnsi="Times New Roman" w:cs="Times New Roman"/>
          <w:sz w:val="20"/>
          <w:szCs w:val="20"/>
          <w:lang w:val="uk-UA" w:eastAsia="uk-UA"/>
        </w:rPr>
        <w:t xml:space="preserve">паломництво, релігійний туризм, культурно-пізнавальний туризм та ін. Сприяє розвитку туризму та рекреації в країнах ЄС і інтеграція окремих (місцевих) пам’яток культурної спадщини у єдину, логістичну «туристичну </w:t>
      </w:r>
      <w:r w:rsidR="00EF6DD7" w:rsidRPr="000C6866">
        <w:rPr>
          <w:rFonts w:ascii="Times New Roman" w:eastAsia="Times New Roman" w:hAnsi="Times New Roman" w:cs="Times New Roman"/>
          <w:sz w:val="20"/>
          <w:szCs w:val="20"/>
          <w:lang w:val="uk-UA" w:eastAsia="uk-UA"/>
        </w:rPr>
        <w:t>мережу</w:t>
      </w:r>
      <w:r w:rsidRPr="000C6866">
        <w:rPr>
          <w:rFonts w:ascii="Times New Roman" w:eastAsia="Times New Roman" w:hAnsi="Times New Roman" w:cs="Times New Roman"/>
          <w:sz w:val="20"/>
          <w:szCs w:val="20"/>
          <w:lang w:val="uk-UA" w:eastAsia="uk-UA"/>
        </w:rPr>
        <w:t xml:space="preserve">» подорожей по території ЄС, активна рекламна компанія місцевих етнографічних комплексів, місцевої «кухні» та ресторанів з </w:t>
      </w:r>
      <w:proofErr w:type="spellStart"/>
      <w:r w:rsidRPr="000C6866">
        <w:rPr>
          <w:rFonts w:ascii="Times New Roman" w:eastAsia="Times New Roman" w:hAnsi="Times New Roman" w:cs="Times New Roman"/>
          <w:sz w:val="20"/>
          <w:szCs w:val="20"/>
          <w:lang w:val="uk-UA" w:eastAsia="uk-UA"/>
        </w:rPr>
        <w:t>етно</w:t>
      </w:r>
      <w:proofErr w:type="spellEnd"/>
      <w:r w:rsidRPr="000C6866">
        <w:rPr>
          <w:rFonts w:ascii="Times New Roman" w:eastAsia="Times New Roman" w:hAnsi="Times New Roman" w:cs="Times New Roman"/>
          <w:sz w:val="20"/>
          <w:szCs w:val="20"/>
          <w:lang w:val="uk-UA" w:eastAsia="uk-UA"/>
        </w:rPr>
        <w:t>-стравами, розвиток «зеленого» туризму.</w:t>
      </w:r>
    </w:p>
    <w:p w:rsidR="003958D4" w:rsidRDefault="00053863" w:rsidP="00EF6DD7">
      <w:pPr>
        <w:widowControl w:val="0"/>
        <w:tabs>
          <w:tab w:val="left" w:pos="4820"/>
        </w:tabs>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eastAsia="Times New Roman" w:hAnsi="Times New Roman" w:cs="Times New Roman"/>
          <w:sz w:val="20"/>
          <w:szCs w:val="20"/>
          <w:lang w:val="uk-UA" w:eastAsia="uk-UA"/>
        </w:rPr>
        <w:t>В країнах ЄС у 2010 році було прийнято Стратегію Сталого економічного зростання «Європа – 2020», яка визначає цілі та середньострокові пріоритети розвитку Європейського Союзу до 2020 року. «Стале зростання», «розумне зростання» та «всеосяжне зростання» – головні орієнтири для всіх сфер європейської економіки у ХХІ ст., платформа їх відповідності концепції сталого (екологічно-зорієнтованого) розвитку. В країнах ЄС активно розвиваються туризм та рекреація, що приносить у бюджети стабільні надходження, створює робочі місця,</w:t>
      </w:r>
      <w:r w:rsidR="003958D4">
        <w:rPr>
          <w:rFonts w:ascii="Times New Roman" w:eastAsia="Times New Roman" w:hAnsi="Times New Roman" w:cs="Times New Roman"/>
          <w:sz w:val="20"/>
          <w:szCs w:val="20"/>
          <w:lang w:val="uk-UA" w:eastAsia="uk-UA"/>
        </w:rPr>
        <w:t xml:space="preserve"> стимулює</w:t>
      </w:r>
      <w:r w:rsidRPr="000C6866">
        <w:rPr>
          <w:rFonts w:ascii="Times New Roman" w:eastAsia="Times New Roman" w:hAnsi="Times New Roman" w:cs="Times New Roman"/>
          <w:sz w:val="20"/>
          <w:szCs w:val="20"/>
          <w:lang w:val="uk-UA" w:eastAsia="uk-UA"/>
        </w:rPr>
        <w:t xml:space="preserve"> місцевий розвиток. </w:t>
      </w:r>
      <w:r w:rsidR="003958D4">
        <w:rPr>
          <w:rFonts w:ascii="Times New Roman" w:eastAsia="Times New Roman" w:hAnsi="Times New Roman" w:cs="Times New Roman"/>
          <w:sz w:val="20"/>
          <w:szCs w:val="20"/>
          <w:lang w:val="uk-UA" w:eastAsia="uk-UA"/>
        </w:rPr>
        <w:t>Саме т</w:t>
      </w:r>
      <w:r w:rsidRPr="000C6866">
        <w:rPr>
          <w:rFonts w:ascii="Times New Roman" w:eastAsia="Times New Roman" w:hAnsi="Times New Roman" w:cs="Times New Roman"/>
          <w:sz w:val="20"/>
          <w:szCs w:val="20"/>
          <w:lang w:val="uk-UA" w:eastAsia="uk-UA"/>
        </w:rPr>
        <w:t xml:space="preserve">ому </w:t>
      </w:r>
      <w:r w:rsidR="003958D4">
        <w:rPr>
          <w:rFonts w:ascii="Times New Roman" w:eastAsia="Times New Roman" w:hAnsi="Times New Roman" w:cs="Times New Roman"/>
          <w:sz w:val="20"/>
          <w:szCs w:val="20"/>
          <w:lang w:val="uk-UA" w:eastAsia="uk-UA"/>
        </w:rPr>
        <w:t>т</w:t>
      </w:r>
      <w:r w:rsidRPr="000C6866">
        <w:rPr>
          <w:rFonts w:ascii="Times New Roman" w:eastAsia="Times New Roman" w:hAnsi="Times New Roman" w:cs="Times New Roman"/>
          <w:sz w:val="20"/>
          <w:szCs w:val="20"/>
          <w:lang w:val="uk-UA" w:eastAsia="uk-UA"/>
        </w:rPr>
        <w:t>уризм та рекреаці</w:t>
      </w:r>
      <w:r w:rsidR="003958D4">
        <w:rPr>
          <w:rFonts w:ascii="Times New Roman" w:eastAsia="Times New Roman" w:hAnsi="Times New Roman" w:cs="Times New Roman"/>
          <w:sz w:val="20"/>
          <w:szCs w:val="20"/>
          <w:lang w:val="uk-UA" w:eastAsia="uk-UA"/>
        </w:rPr>
        <w:t>я</w:t>
      </w:r>
      <w:r w:rsidRPr="000C6866">
        <w:rPr>
          <w:rFonts w:ascii="Times New Roman" w:eastAsia="Times New Roman" w:hAnsi="Times New Roman" w:cs="Times New Roman"/>
          <w:sz w:val="20"/>
          <w:szCs w:val="20"/>
          <w:lang w:val="uk-UA" w:eastAsia="uk-UA"/>
        </w:rPr>
        <w:t xml:space="preserve"> перебувають у сфері державних інтересів ЄС. </w:t>
      </w:r>
    </w:p>
    <w:p w:rsidR="00053863" w:rsidRPr="000C6866" w:rsidRDefault="003958D4" w:rsidP="00EF6DD7">
      <w:pPr>
        <w:widowControl w:val="0"/>
        <w:tabs>
          <w:tab w:val="left" w:pos="4820"/>
        </w:tabs>
        <w:spacing w:after="0" w:line="240" w:lineRule="auto"/>
        <w:ind w:firstLine="567"/>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Пріоритети р</w:t>
      </w:r>
      <w:r w:rsidR="00053863" w:rsidRPr="000C6866">
        <w:rPr>
          <w:rFonts w:ascii="Times New Roman" w:eastAsia="Times New Roman" w:hAnsi="Times New Roman" w:cs="Times New Roman"/>
          <w:sz w:val="20"/>
          <w:szCs w:val="20"/>
          <w:lang w:val="uk-UA" w:eastAsia="uk-UA"/>
        </w:rPr>
        <w:t>озвитк</w:t>
      </w:r>
      <w:r>
        <w:rPr>
          <w:rFonts w:ascii="Times New Roman" w:eastAsia="Times New Roman" w:hAnsi="Times New Roman" w:cs="Times New Roman"/>
          <w:sz w:val="20"/>
          <w:szCs w:val="20"/>
          <w:lang w:val="uk-UA" w:eastAsia="uk-UA"/>
        </w:rPr>
        <w:t>у</w:t>
      </w:r>
      <w:r w:rsidR="00053863" w:rsidRPr="000C6866">
        <w:rPr>
          <w:rFonts w:ascii="Times New Roman" w:eastAsia="Times New Roman" w:hAnsi="Times New Roman" w:cs="Times New Roman"/>
          <w:sz w:val="20"/>
          <w:szCs w:val="20"/>
          <w:lang w:val="uk-UA" w:eastAsia="uk-UA"/>
        </w:rPr>
        <w:t xml:space="preserve"> туризму та рекреації </w:t>
      </w:r>
      <w:r>
        <w:rPr>
          <w:rFonts w:ascii="Times New Roman" w:eastAsia="Times New Roman" w:hAnsi="Times New Roman" w:cs="Times New Roman"/>
          <w:sz w:val="20"/>
          <w:szCs w:val="20"/>
          <w:lang w:val="uk-UA" w:eastAsia="uk-UA"/>
        </w:rPr>
        <w:t>в</w:t>
      </w:r>
      <w:r w:rsidR="00053863" w:rsidRPr="000C6866">
        <w:rPr>
          <w:rFonts w:ascii="Times New Roman" w:eastAsia="Times New Roman" w:hAnsi="Times New Roman" w:cs="Times New Roman"/>
          <w:sz w:val="20"/>
          <w:szCs w:val="20"/>
          <w:lang w:val="uk-UA" w:eastAsia="uk-UA"/>
        </w:rPr>
        <w:t xml:space="preserve"> контексті дотримання стандартів екологічно безпечного</w:t>
      </w:r>
      <w:r>
        <w:rPr>
          <w:rFonts w:ascii="Times New Roman" w:eastAsia="Times New Roman" w:hAnsi="Times New Roman" w:cs="Times New Roman"/>
          <w:sz w:val="20"/>
          <w:szCs w:val="20"/>
          <w:lang w:val="uk-UA" w:eastAsia="uk-UA"/>
        </w:rPr>
        <w:t>, сталого</w:t>
      </w:r>
      <w:r w:rsidR="00053863" w:rsidRPr="000C6866">
        <w:rPr>
          <w:rFonts w:ascii="Times New Roman" w:eastAsia="Times New Roman" w:hAnsi="Times New Roman" w:cs="Times New Roman"/>
          <w:sz w:val="20"/>
          <w:szCs w:val="20"/>
          <w:lang w:val="uk-UA" w:eastAsia="uk-UA"/>
        </w:rPr>
        <w:t xml:space="preserve"> розвитку ста</w:t>
      </w:r>
      <w:r>
        <w:rPr>
          <w:rFonts w:ascii="Times New Roman" w:eastAsia="Times New Roman" w:hAnsi="Times New Roman" w:cs="Times New Roman"/>
          <w:sz w:val="20"/>
          <w:szCs w:val="20"/>
          <w:lang w:val="uk-UA" w:eastAsia="uk-UA"/>
        </w:rPr>
        <w:t>ють</w:t>
      </w:r>
      <w:r w:rsidR="00053863" w:rsidRPr="000C6866">
        <w:rPr>
          <w:rFonts w:ascii="Times New Roman" w:eastAsia="Times New Roman" w:hAnsi="Times New Roman" w:cs="Times New Roman"/>
          <w:sz w:val="20"/>
          <w:szCs w:val="20"/>
          <w:lang w:val="uk-UA" w:eastAsia="uk-UA"/>
        </w:rPr>
        <w:t xml:space="preserve"> головним трендом країн ЄС до 2020 року. Про це йдеться у Європейській хартії екологічно безпечного туризму на захищених територіях (</w:t>
      </w:r>
      <w:proofErr w:type="spellStart"/>
      <w:r w:rsidR="00053863" w:rsidRPr="000C6866">
        <w:rPr>
          <w:rFonts w:ascii="Times New Roman" w:eastAsia="Times New Roman" w:hAnsi="Times New Roman" w:cs="Times New Roman"/>
          <w:bCs/>
          <w:sz w:val="20"/>
          <w:szCs w:val="20"/>
          <w:lang w:val="uk-UA" w:eastAsia="uk-UA"/>
        </w:rPr>
        <w:t>European</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Charter</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for</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Sustainable</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Tourism</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in</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Protected</w:t>
      </w:r>
      <w:proofErr w:type="spellEnd"/>
      <w:r w:rsidR="00053863" w:rsidRPr="000C6866">
        <w:rPr>
          <w:rFonts w:ascii="Times New Roman" w:eastAsia="Times New Roman" w:hAnsi="Times New Roman" w:cs="Times New Roman"/>
          <w:bCs/>
          <w:sz w:val="20"/>
          <w:szCs w:val="20"/>
          <w:lang w:val="uk-UA" w:eastAsia="uk-UA"/>
        </w:rPr>
        <w:t xml:space="preserve"> </w:t>
      </w:r>
      <w:proofErr w:type="spellStart"/>
      <w:r w:rsidR="00053863" w:rsidRPr="000C6866">
        <w:rPr>
          <w:rFonts w:ascii="Times New Roman" w:eastAsia="Times New Roman" w:hAnsi="Times New Roman" w:cs="Times New Roman"/>
          <w:bCs/>
          <w:sz w:val="20"/>
          <w:szCs w:val="20"/>
          <w:lang w:val="uk-UA" w:eastAsia="uk-UA"/>
        </w:rPr>
        <w:t>Areas</w:t>
      </w:r>
      <w:proofErr w:type="spellEnd"/>
      <w:r w:rsidR="00053863" w:rsidRPr="000C6866">
        <w:rPr>
          <w:rFonts w:ascii="Times New Roman" w:eastAsia="Times New Roman" w:hAnsi="Times New Roman" w:cs="Times New Roman"/>
          <w:bCs/>
          <w:sz w:val="20"/>
          <w:szCs w:val="20"/>
          <w:lang w:val="uk-UA" w:eastAsia="uk-UA"/>
        </w:rPr>
        <w:t>).</w:t>
      </w:r>
      <w:r w:rsidR="00EF6DD7" w:rsidRPr="000C6866">
        <w:rPr>
          <w:rFonts w:ascii="Times New Roman" w:eastAsia="Times New Roman" w:hAnsi="Times New Roman" w:cs="Times New Roman"/>
          <w:bCs/>
          <w:sz w:val="20"/>
          <w:szCs w:val="20"/>
          <w:lang w:val="uk-UA" w:eastAsia="uk-UA"/>
        </w:rPr>
        <w:t xml:space="preserve"> </w:t>
      </w:r>
      <w:r w:rsidR="00053863" w:rsidRPr="000C6866">
        <w:rPr>
          <w:rFonts w:ascii="Times New Roman" w:eastAsia="Times New Roman" w:hAnsi="Times New Roman" w:cs="Times New Roman"/>
          <w:bCs/>
          <w:sz w:val="20"/>
          <w:szCs w:val="20"/>
          <w:lang w:val="uk-UA" w:eastAsia="uk-UA"/>
        </w:rPr>
        <w:t xml:space="preserve">В країнах ЄС сформовано </w:t>
      </w:r>
      <w:r w:rsidR="00053863" w:rsidRPr="000C6866">
        <w:rPr>
          <w:rFonts w:ascii="Times New Roman" w:eastAsia="Times New Roman" w:hAnsi="Times New Roman" w:cs="Times New Roman"/>
          <w:sz w:val="20"/>
          <w:szCs w:val="20"/>
          <w:lang w:val="uk-UA" w:eastAsia="uk-UA"/>
        </w:rPr>
        <w:t xml:space="preserve">комплекс вимог щодо розвитку сталого туризму, у </w:t>
      </w:r>
      <w:proofErr w:type="spellStart"/>
      <w:r w:rsidR="00053863" w:rsidRPr="000C6866">
        <w:rPr>
          <w:rFonts w:ascii="Times New Roman" w:eastAsia="Times New Roman" w:hAnsi="Times New Roman" w:cs="Times New Roman"/>
          <w:sz w:val="20"/>
          <w:szCs w:val="20"/>
          <w:lang w:val="uk-UA" w:eastAsia="uk-UA"/>
        </w:rPr>
        <w:t>т.ч</w:t>
      </w:r>
      <w:proofErr w:type="spellEnd"/>
      <w:r w:rsidR="00053863" w:rsidRPr="000C6866">
        <w:rPr>
          <w:rFonts w:ascii="Times New Roman" w:eastAsia="Times New Roman" w:hAnsi="Times New Roman" w:cs="Times New Roman"/>
          <w:sz w:val="20"/>
          <w:szCs w:val="20"/>
          <w:lang w:val="uk-UA" w:eastAsia="uk-UA"/>
        </w:rPr>
        <w:t xml:space="preserve">.: поінформованість (громадськості, споживачів) щодо принципів функціонування </w:t>
      </w:r>
      <w:r>
        <w:rPr>
          <w:rFonts w:ascii="Times New Roman" w:eastAsia="Times New Roman" w:hAnsi="Times New Roman" w:cs="Times New Roman"/>
          <w:sz w:val="20"/>
          <w:szCs w:val="20"/>
          <w:lang w:val="uk-UA" w:eastAsia="uk-UA"/>
        </w:rPr>
        <w:t>«</w:t>
      </w:r>
      <w:r w:rsidR="00053863" w:rsidRPr="000C6866">
        <w:rPr>
          <w:rFonts w:ascii="Times New Roman" w:eastAsia="Times New Roman" w:hAnsi="Times New Roman" w:cs="Times New Roman"/>
          <w:sz w:val="20"/>
          <w:szCs w:val="20"/>
          <w:lang w:val="uk-UA" w:eastAsia="uk-UA"/>
        </w:rPr>
        <w:t>захищених територій</w:t>
      </w:r>
      <w:r>
        <w:rPr>
          <w:rFonts w:ascii="Times New Roman" w:eastAsia="Times New Roman" w:hAnsi="Times New Roman" w:cs="Times New Roman"/>
          <w:sz w:val="20"/>
          <w:szCs w:val="20"/>
          <w:lang w:val="uk-UA" w:eastAsia="uk-UA"/>
        </w:rPr>
        <w:t>»</w:t>
      </w:r>
      <w:r w:rsidR="00053863" w:rsidRPr="000C6866">
        <w:rPr>
          <w:rFonts w:ascii="Times New Roman" w:eastAsia="Times New Roman" w:hAnsi="Times New Roman" w:cs="Times New Roman"/>
          <w:sz w:val="20"/>
          <w:szCs w:val="20"/>
          <w:lang w:val="uk-UA" w:eastAsia="uk-UA"/>
        </w:rPr>
        <w:t xml:space="preserve"> як спадщини людства, яка </w:t>
      </w:r>
      <w:r>
        <w:rPr>
          <w:rFonts w:ascii="Times New Roman" w:eastAsia="Times New Roman" w:hAnsi="Times New Roman" w:cs="Times New Roman"/>
          <w:sz w:val="20"/>
          <w:szCs w:val="20"/>
          <w:lang w:val="uk-UA" w:eastAsia="uk-UA"/>
        </w:rPr>
        <w:t>має</w:t>
      </w:r>
      <w:r w:rsidR="00053863" w:rsidRPr="000C6866">
        <w:rPr>
          <w:rFonts w:ascii="Times New Roman" w:eastAsia="Times New Roman" w:hAnsi="Times New Roman" w:cs="Times New Roman"/>
          <w:sz w:val="20"/>
          <w:szCs w:val="20"/>
          <w:lang w:val="uk-UA" w:eastAsia="uk-UA"/>
        </w:rPr>
        <w:t xml:space="preserve"> бути збережена для нинішніх та</w:t>
      </w:r>
      <w:r>
        <w:rPr>
          <w:rFonts w:ascii="Times New Roman" w:eastAsia="Times New Roman" w:hAnsi="Times New Roman" w:cs="Times New Roman"/>
          <w:sz w:val="20"/>
          <w:szCs w:val="20"/>
          <w:lang w:val="uk-UA" w:eastAsia="uk-UA"/>
        </w:rPr>
        <w:t xml:space="preserve"> </w:t>
      </w:r>
      <w:r w:rsidR="00053863" w:rsidRPr="000C6866">
        <w:rPr>
          <w:rFonts w:ascii="Times New Roman" w:eastAsia="Times New Roman" w:hAnsi="Times New Roman" w:cs="Times New Roman"/>
          <w:sz w:val="20"/>
          <w:szCs w:val="20"/>
          <w:lang w:val="uk-UA" w:eastAsia="uk-UA"/>
        </w:rPr>
        <w:t xml:space="preserve">для наступних поколінь; дотримання стандартів екологічності, що враховують інтереси, безпеку та потреби довкілля, місцевих мешканців, місцевих підприємців та відвідувачів (туристів, рекреантів); захист і покращення природної і культурної спадщини місцевих </w:t>
      </w:r>
      <w:r>
        <w:rPr>
          <w:rFonts w:ascii="Times New Roman" w:eastAsia="Times New Roman" w:hAnsi="Times New Roman" w:cs="Times New Roman"/>
          <w:sz w:val="20"/>
          <w:szCs w:val="20"/>
          <w:lang w:val="uk-UA" w:eastAsia="uk-UA"/>
        </w:rPr>
        <w:t xml:space="preserve">територій, недопущення знищення </w:t>
      </w:r>
      <w:r w:rsidR="00053863" w:rsidRPr="000C6866">
        <w:rPr>
          <w:rFonts w:ascii="Times New Roman" w:eastAsia="Times New Roman" w:hAnsi="Times New Roman" w:cs="Times New Roman"/>
          <w:sz w:val="20"/>
          <w:szCs w:val="20"/>
          <w:lang w:val="uk-UA" w:eastAsia="uk-UA"/>
        </w:rPr>
        <w:t xml:space="preserve">унікальної туристично-рекреаційної спадщини на місцях через загрози антропогенного навантаження. Всі країни ЄС приділяють </w:t>
      </w:r>
      <w:r>
        <w:rPr>
          <w:rFonts w:ascii="Times New Roman" w:eastAsia="Times New Roman" w:hAnsi="Times New Roman" w:cs="Times New Roman"/>
          <w:sz w:val="20"/>
          <w:szCs w:val="20"/>
          <w:lang w:val="uk-UA" w:eastAsia="uk-UA"/>
        </w:rPr>
        <w:t xml:space="preserve">особливу </w:t>
      </w:r>
      <w:r w:rsidR="00053863" w:rsidRPr="000C6866">
        <w:rPr>
          <w:rFonts w:ascii="Times New Roman" w:eastAsia="Times New Roman" w:hAnsi="Times New Roman" w:cs="Times New Roman"/>
          <w:sz w:val="20"/>
          <w:szCs w:val="20"/>
          <w:lang w:val="uk-UA" w:eastAsia="uk-UA"/>
        </w:rPr>
        <w:t xml:space="preserve">увагу підтримці розвитку екологічно-безпечного туризму та рекреації на місцях; захисту наявних на місцевому рівні природних ресурсів; зниженню тиску антропогенного навантаження від туристичної діяльності, що може погіршити якість ландшафту, води та повітря, збільшує використання </w:t>
      </w:r>
      <w:r>
        <w:rPr>
          <w:rFonts w:ascii="Times New Roman" w:eastAsia="Times New Roman" w:hAnsi="Times New Roman" w:cs="Times New Roman"/>
          <w:sz w:val="20"/>
          <w:szCs w:val="20"/>
          <w:lang w:val="uk-UA" w:eastAsia="uk-UA"/>
        </w:rPr>
        <w:t>енергії та</w:t>
      </w:r>
      <w:r w:rsidR="00053863" w:rsidRPr="000C6866">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води, </w:t>
      </w:r>
      <w:r w:rsidR="00053863" w:rsidRPr="000C6866">
        <w:rPr>
          <w:rFonts w:ascii="Times New Roman" w:eastAsia="Times New Roman" w:hAnsi="Times New Roman" w:cs="Times New Roman"/>
          <w:sz w:val="20"/>
          <w:szCs w:val="20"/>
          <w:lang w:val="uk-UA" w:eastAsia="uk-UA"/>
        </w:rPr>
        <w:t>створює ризики забруднення природного середовища.</w:t>
      </w:r>
      <w:r w:rsidR="00EF6DD7" w:rsidRPr="000C6866">
        <w:rPr>
          <w:rFonts w:ascii="Times New Roman" w:eastAsia="Times New Roman" w:hAnsi="Times New Roman" w:cs="Times New Roman"/>
          <w:sz w:val="20"/>
          <w:szCs w:val="20"/>
          <w:lang w:val="uk-UA" w:eastAsia="uk-UA"/>
        </w:rPr>
        <w:t xml:space="preserve"> </w:t>
      </w:r>
      <w:r w:rsidR="00053863" w:rsidRPr="000C6866">
        <w:rPr>
          <w:rFonts w:ascii="Times New Roman" w:eastAsia="Times New Roman" w:hAnsi="Times New Roman" w:cs="Times New Roman"/>
          <w:sz w:val="20"/>
          <w:szCs w:val="20"/>
          <w:lang w:val="uk-UA" w:eastAsia="uk-UA"/>
        </w:rPr>
        <w:t xml:space="preserve">Принципи сталого розвитку туризму на </w:t>
      </w:r>
      <w:r>
        <w:rPr>
          <w:rFonts w:ascii="Times New Roman" w:eastAsia="Times New Roman" w:hAnsi="Times New Roman" w:cs="Times New Roman"/>
          <w:sz w:val="20"/>
          <w:szCs w:val="20"/>
          <w:lang w:val="uk-UA" w:eastAsia="uk-UA"/>
        </w:rPr>
        <w:t>«</w:t>
      </w:r>
      <w:r w:rsidR="00053863" w:rsidRPr="000C6866">
        <w:rPr>
          <w:rFonts w:ascii="Times New Roman" w:eastAsia="Times New Roman" w:hAnsi="Times New Roman" w:cs="Times New Roman"/>
          <w:sz w:val="20"/>
          <w:szCs w:val="20"/>
          <w:lang w:val="uk-UA" w:eastAsia="uk-UA"/>
        </w:rPr>
        <w:t>захищених територіях</w:t>
      </w:r>
      <w:r>
        <w:rPr>
          <w:rFonts w:ascii="Times New Roman" w:eastAsia="Times New Roman" w:hAnsi="Times New Roman" w:cs="Times New Roman"/>
          <w:sz w:val="20"/>
          <w:szCs w:val="20"/>
          <w:lang w:val="uk-UA" w:eastAsia="uk-UA"/>
        </w:rPr>
        <w:t>»</w:t>
      </w:r>
      <w:r w:rsidR="00053863" w:rsidRPr="000C6866">
        <w:rPr>
          <w:rFonts w:ascii="Times New Roman" w:eastAsia="Times New Roman" w:hAnsi="Times New Roman" w:cs="Times New Roman"/>
          <w:sz w:val="20"/>
          <w:szCs w:val="20"/>
          <w:lang w:val="uk-UA" w:eastAsia="uk-UA"/>
        </w:rPr>
        <w:t xml:space="preserve"> ЄС (екологічно-безпечних територіях) акцентують увагу на залученні представників місцевої влади, екологічних організацій, представників туристичної індустрії до розвитку і управління  територію (це важливо як для </w:t>
      </w:r>
      <w:r>
        <w:rPr>
          <w:rFonts w:ascii="Times New Roman" w:eastAsia="Times New Roman" w:hAnsi="Times New Roman" w:cs="Times New Roman"/>
          <w:sz w:val="20"/>
          <w:szCs w:val="20"/>
          <w:lang w:val="uk-UA" w:eastAsia="uk-UA"/>
        </w:rPr>
        <w:t xml:space="preserve">окремої </w:t>
      </w:r>
      <w:r w:rsidR="00053863" w:rsidRPr="000C6866">
        <w:rPr>
          <w:rFonts w:ascii="Times New Roman" w:eastAsia="Times New Roman" w:hAnsi="Times New Roman" w:cs="Times New Roman"/>
          <w:sz w:val="20"/>
          <w:szCs w:val="20"/>
          <w:lang w:val="uk-UA" w:eastAsia="uk-UA"/>
        </w:rPr>
        <w:t>території, так і для сусідніх з нею громад, регіонів)</w:t>
      </w:r>
      <w:r w:rsidR="00A94025" w:rsidRPr="000C6866">
        <w:rPr>
          <w:rFonts w:ascii="Times New Roman" w:eastAsia="Times New Roman" w:hAnsi="Times New Roman" w:cs="Times New Roman"/>
          <w:sz w:val="20"/>
          <w:szCs w:val="20"/>
          <w:lang w:val="uk-UA" w:eastAsia="uk-UA"/>
        </w:rPr>
        <w:t xml:space="preserve"> [9; 10].</w:t>
      </w:r>
      <w:r w:rsidR="00053863" w:rsidRPr="000C6866">
        <w:rPr>
          <w:rFonts w:ascii="Times New Roman" w:eastAsia="Times New Roman" w:hAnsi="Times New Roman" w:cs="Times New Roman"/>
          <w:sz w:val="20"/>
          <w:szCs w:val="20"/>
          <w:lang w:val="uk-UA" w:eastAsia="uk-UA"/>
        </w:rPr>
        <w:t xml:space="preserve"> В країнах ЄС особливу увагу приділяють взаємодії бізнес-структур з відвідувачами місцевих рекреаційних зон та парків стосовно надання туристичних та рекреаційних послуг, покращення їх якості. Зокрема, щодо створення креативних, особливих, автентичних туристичних продуктів. У ЄС зростає потреба щодо проведення просвітницької діяльності серед туристів та відвідувачів (у т. ч. для школярів, молоді), стосовно унікальних туристичних послуг певного регіону (місцевості). В країнах ЄС особливу увагу приділяють сприянню розвитку спеціальних (екологічно-зорієнтованих, сталих) </w:t>
      </w:r>
      <w:r>
        <w:rPr>
          <w:rFonts w:ascii="Times New Roman" w:eastAsia="Times New Roman" w:hAnsi="Times New Roman" w:cs="Times New Roman"/>
          <w:sz w:val="20"/>
          <w:szCs w:val="20"/>
          <w:lang w:val="uk-UA" w:eastAsia="uk-UA"/>
        </w:rPr>
        <w:t xml:space="preserve">туристичних продуктів, розвитку </w:t>
      </w:r>
      <w:r w:rsidR="00053863" w:rsidRPr="000C6866">
        <w:rPr>
          <w:rFonts w:ascii="Times New Roman" w:eastAsia="Times New Roman" w:hAnsi="Times New Roman" w:cs="Times New Roman"/>
          <w:sz w:val="20"/>
          <w:szCs w:val="20"/>
          <w:lang w:val="uk-UA" w:eastAsia="uk-UA"/>
        </w:rPr>
        <w:t>сталих видів підприємницької діяльності, поширенню інформаційних заходів, які поєднують ознайомлення туристів та рекреантів з природою та історичною (культурною, природною) спадщиною на місцях, в регіонах.</w:t>
      </w:r>
      <w:r w:rsidR="00EF6DD7" w:rsidRPr="000C6866">
        <w:rPr>
          <w:rFonts w:ascii="Times New Roman" w:eastAsia="Times New Roman" w:hAnsi="Times New Roman" w:cs="Times New Roman"/>
          <w:sz w:val="20"/>
          <w:szCs w:val="20"/>
          <w:lang w:val="uk-UA" w:eastAsia="uk-UA"/>
        </w:rPr>
        <w:t xml:space="preserve"> Розвиток сталого туризму у ХХІ ст. розглядається як один з пріоритетних, стратегічних  </w:t>
      </w:r>
      <w:r w:rsidR="00EF6DD7" w:rsidRPr="000C6866">
        <w:rPr>
          <w:rFonts w:ascii="Times New Roman" w:eastAsia="Times New Roman" w:hAnsi="Times New Roman" w:cs="Times New Roman"/>
          <w:sz w:val="20"/>
          <w:szCs w:val="20"/>
          <w:lang w:val="uk-UA" w:eastAsia="uk-UA"/>
        </w:rPr>
        <w:lastRenderedPageBreak/>
        <w:t>напрямків розвитку ринку туристичних послуг у світі.</w:t>
      </w:r>
    </w:p>
    <w:p w:rsidR="00053863" w:rsidRPr="000C6866" w:rsidRDefault="00EF6DD7" w:rsidP="00EF6DD7">
      <w:pPr>
        <w:widowControl w:val="0"/>
        <w:tabs>
          <w:tab w:val="left" w:pos="4820"/>
        </w:tabs>
        <w:spacing w:after="0" w:line="240" w:lineRule="auto"/>
        <w:ind w:firstLine="567"/>
        <w:jc w:val="both"/>
        <w:rPr>
          <w:rFonts w:ascii="Times New Roman" w:eastAsia="Times New Roman" w:hAnsi="Times New Roman" w:cs="Times New Roman"/>
          <w:sz w:val="20"/>
          <w:szCs w:val="20"/>
          <w:lang w:val="uk-UA" w:eastAsia="uk-UA"/>
        </w:rPr>
      </w:pPr>
      <w:r w:rsidRPr="000C6866">
        <w:rPr>
          <w:rFonts w:ascii="Times New Roman" w:hAnsi="Times New Roman"/>
          <w:b/>
          <w:sz w:val="20"/>
          <w:szCs w:val="20"/>
          <w:lang w:val="uk-UA"/>
        </w:rPr>
        <w:t>Висновки</w:t>
      </w:r>
      <w:r w:rsidRPr="000C6866">
        <w:rPr>
          <w:rFonts w:ascii="Times New Roman" w:eastAsia="Times New Roman" w:hAnsi="Times New Roman" w:cs="Times New Roman"/>
          <w:sz w:val="20"/>
          <w:szCs w:val="20"/>
          <w:lang w:val="uk-UA" w:eastAsia="uk-UA"/>
        </w:rPr>
        <w:t xml:space="preserve">. В </w:t>
      </w:r>
      <w:r w:rsidR="00053863" w:rsidRPr="000C6866">
        <w:rPr>
          <w:rFonts w:ascii="Times New Roman" w:eastAsia="Times New Roman" w:hAnsi="Times New Roman" w:cs="Times New Roman"/>
          <w:sz w:val="20"/>
          <w:szCs w:val="20"/>
          <w:lang w:val="uk-UA" w:eastAsia="uk-UA"/>
        </w:rPr>
        <w:t xml:space="preserve">умовах євроінтеграції </w:t>
      </w:r>
      <w:r w:rsidR="00F03546" w:rsidRPr="000C6866">
        <w:rPr>
          <w:rFonts w:ascii="Times New Roman" w:eastAsia="Times New Roman" w:hAnsi="Times New Roman" w:cs="Times New Roman"/>
          <w:sz w:val="20"/>
          <w:szCs w:val="20"/>
          <w:lang w:val="uk-UA" w:eastAsia="uk-UA"/>
        </w:rPr>
        <w:t xml:space="preserve">[11] </w:t>
      </w:r>
      <w:r w:rsidR="00053863" w:rsidRPr="000C6866">
        <w:rPr>
          <w:rFonts w:ascii="Times New Roman" w:eastAsia="Times New Roman" w:hAnsi="Times New Roman" w:cs="Times New Roman"/>
          <w:sz w:val="20"/>
          <w:szCs w:val="20"/>
          <w:lang w:val="uk-UA" w:eastAsia="uk-UA"/>
        </w:rPr>
        <w:t>дотримання принципів сталого розвитку туризму та рекреації в Україні означає прийняття та втілення європейських умов господарювання, європейських стандартів сталого розвитку як універсальних для всіх сфер національного господарства. Становлення українського туризму та рекреації на засадах сталого розвитку сприятиме заощадливому використанню наявних в Україні природних ресурсів, збереженню історичної та культурної спадщини на місцях та на регіональному рівні, зростанню ефективності та безпеки господарювання</w:t>
      </w:r>
      <w:r w:rsidR="008B3913">
        <w:rPr>
          <w:rFonts w:ascii="Times New Roman" w:eastAsia="Times New Roman" w:hAnsi="Times New Roman" w:cs="Times New Roman"/>
          <w:sz w:val="20"/>
          <w:szCs w:val="20"/>
          <w:lang w:val="uk-UA" w:eastAsia="uk-UA"/>
        </w:rPr>
        <w:t xml:space="preserve"> у сфері</w:t>
      </w:r>
      <w:r w:rsidR="00053863" w:rsidRPr="000C6866">
        <w:rPr>
          <w:rFonts w:ascii="Times New Roman" w:eastAsia="Times New Roman" w:hAnsi="Times New Roman" w:cs="Times New Roman"/>
          <w:sz w:val="20"/>
          <w:szCs w:val="20"/>
          <w:lang w:val="uk-UA" w:eastAsia="uk-UA"/>
        </w:rPr>
        <w:t xml:space="preserve"> туристичного бізнесу. Адже сталий розвиток передбачає цілий комплекс заходів: від використання відновлюваної енергетики до утилізації сміття, очищення питної води, очищення та відновлення місцевих водоймищ, лісів, земель. </w:t>
      </w:r>
      <w:r w:rsidR="008B3913">
        <w:rPr>
          <w:rFonts w:ascii="Times New Roman" w:eastAsia="Times New Roman" w:hAnsi="Times New Roman" w:cs="Times New Roman"/>
          <w:sz w:val="20"/>
          <w:szCs w:val="20"/>
          <w:lang w:val="uk-UA" w:eastAsia="uk-UA"/>
        </w:rPr>
        <w:t>Р</w:t>
      </w:r>
      <w:r w:rsidR="00053863" w:rsidRPr="000C6866">
        <w:rPr>
          <w:rFonts w:ascii="Times New Roman" w:eastAsia="Times New Roman" w:hAnsi="Times New Roman" w:cs="Times New Roman"/>
          <w:sz w:val="20"/>
          <w:szCs w:val="20"/>
          <w:lang w:val="uk-UA" w:eastAsia="uk-UA"/>
        </w:rPr>
        <w:t>озвиток сталого туризму та рекреації в Україні відповіда</w:t>
      </w:r>
      <w:r w:rsidR="008B3913">
        <w:rPr>
          <w:rFonts w:ascii="Times New Roman" w:eastAsia="Times New Roman" w:hAnsi="Times New Roman" w:cs="Times New Roman"/>
          <w:sz w:val="20"/>
          <w:szCs w:val="20"/>
          <w:lang w:val="uk-UA" w:eastAsia="uk-UA"/>
        </w:rPr>
        <w:t>тиме</w:t>
      </w:r>
      <w:r w:rsidR="00053863" w:rsidRPr="000C6866">
        <w:rPr>
          <w:rFonts w:ascii="Times New Roman" w:eastAsia="Times New Roman" w:hAnsi="Times New Roman" w:cs="Times New Roman"/>
          <w:sz w:val="20"/>
          <w:szCs w:val="20"/>
          <w:lang w:val="uk-UA" w:eastAsia="uk-UA"/>
        </w:rPr>
        <w:t xml:space="preserve"> критеріям раціонального, еколого-економічного</w:t>
      </w:r>
      <w:r w:rsidR="008B3913">
        <w:rPr>
          <w:rFonts w:ascii="Times New Roman" w:eastAsia="Times New Roman" w:hAnsi="Times New Roman" w:cs="Times New Roman"/>
          <w:sz w:val="20"/>
          <w:szCs w:val="20"/>
          <w:lang w:val="uk-UA" w:eastAsia="uk-UA"/>
        </w:rPr>
        <w:t xml:space="preserve">, сталого </w:t>
      </w:r>
      <w:r w:rsidR="00053863" w:rsidRPr="000C6866">
        <w:rPr>
          <w:rFonts w:ascii="Times New Roman" w:eastAsia="Times New Roman" w:hAnsi="Times New Roman" w:cs="Times New Roman"/>
          <w:sz w:val="20"/>
          <w:szCs w:val="20"/>
          <w:lang w:val="uk-UA" w:eastAsia="uk-UA"/>
        </w:rPr>
        <w:t>господарювання, що є стандартом для всіх країн ЄС. Принципи сталого розвитку, розповсюджені не тільки на туризм та рекреацію, але й на всі інші сфери та сектори національної економіки сприятимуть підвищенню якості життя населення, позитивно впли</w:t>
      </w:r>
      <w:r w:rsidR="008B3913">
        <w:rPr>
          <w:rFonts w:ascii="Times New Roman" w:eastAsia="Times New Roman" w:hAnsi="Times New Roman" w:cs="Times New Roman"/>
          <w:sz w:val="20"/>
          <w:szCs w:val="20"/>
          <w:lang w:val="uk-UA" w:eastAsia="uk-UA"/>
        </w:rPr>
        <w:t xml:space="preserve">нуть </w:t>
      </w:r>
      <w:r w:rsidR="00053863" w:rsidRPr="000C6866">
        <w:rPr>
          <w:rFonts w:ascii="Times New Roman" w:eastAsia="Times New Roman" w:hAnsi="Times New Roman" w:cs="Times New Roman"/>
          <w:sz w:val="20"/>
          <w:szCs w:val="20"/>
          <w:lang w:val="uk-UA" w:eastAsia="uk-UA"/>
        </w:rPr>
        <w:t xml:space="preserve">на інтеграцію України до структур та інституцій Європейського Союзу у ХХІ ст. </w:t>
      </w:r>
      <w:r w:rsidR="00A94025" w:rsidRPr="000C6866">
        <w:rPr>
          <w:rFonts w:ascii="Times New Roman" w:eastAsia="Times New Roman" w:hAnsi="Times New Roman" w:cs="Times New Roman"/>
          <w:sz w:val="20"/>
          <w:szCs w:val="20"/>
          <w:lang w:val="uk-UA" w:eastAsia="uk-UA"/>
        </w:rPr>
        <w:t xml:space="preserve">[9; 10]. </w:t>
      </w:r>
      <w:r w:rsidR="00053863" w:rsidRPr="000C6866">
        <w:rPr>
          <w:rFonts w:ascii="Times New Roman" w:eastAsia="Times New Roman" w:hAnsi="Times New Roman" w:cs="Times New Roman"/>
          <w:sz w:val="20"/>
          <w:szCs w:val="20"/>
          <w:lang w:val="uk-UA" w:eastAsia="uk-UA"/>
        </w:rPr>
        <w:t xml:space="preserve"> </w:t>
      </w:r>
      <w:r w:rsidRPr="000C6866">
        <w:rPr>
          <w:rFonts w:ascii="Times New Roman" w:eastAsia="Times New Roman" w:hAnsi="Times New Roman" w:cs="Times New Roman"/>
          <w:sz w:val="20"/>
          <w:szCs w:val="20"/>
          <w:lang w:val="uk-UA" w:eastAsia="uk-UA"/>
        </w:rPr>
        <w:t>Отже – сталий розвиток туризму в Україні слід визнати одним із стратегічних пріоритетів підвищення його конкурентоспроможності на світових ринках.</w:t>
      </w:r>
    </w:p>
    <w:p w:rsidR="00053863" w:rsidRPr="000C6866" w:rsidRDefault="00053863" w:rsidP="00A94025">
      <w:pPr>
        <w:widowControl w:val="0"/>
        <w:tabs>
          <w:tab w:val="left" w:pos="4820"/>
        </w:tabs>
        <w:spacing w:after="0" w:line="240" w:lineRule="auto"/>
        <w:ind w:firstLine="567"/>
        <w:jc w:val="both"/>
        <w:rPr>
          <w:rFonts w:ascii="Times New Roman" w:eastAsia="Times New Roman" w:hAnsi="Times New Roman" w:cs="Times New Roman"/>
          <w:sz w:val="20"/>
          <w:szCs w:val="20"/>
          <w:shd w:val="clear" w:color="auto" w:fill="FFFFFF"/>
          <w:lang w:val="uk-UA" w:eastAsia="uk-UA"/>
        </w:rPr>
      </w:pPr>
      <w:r w:rsidRPr="000C6866">
        <w:rPr>
          <w:rFonts w:ascii="Times New Roman" w:eastAsia="Times New Roman" w:hAnsi="Times New Roman" w:cs="Times New Roman"/>
          <w:sz w:val="20"/>
          <w:szCs w:val="20"/>
          <w:lang w:val="uk-UA" w:eastAsia="uk-UA"/>
        </w:rPr>
        <w:t xml:space="preserve">Серед системних проблем, які гальмують розвиток туризму та рекреації в Україні слід </w:t>
      </w:r>
      <w:r w:rsidR="00A94025" w:rsidRPr="000C6866">
        <w:rPr>
          <w:rFonts w:ascii="Times New Roman" w:eastAsia="Times New Roman" w:hAnsi="Times New Roman" w:cs="Times New Roman"/>
          <w:sz w:val="20"/>
          <w:szCs w:val="20"/>
          <w:lang w:val="uk-UA" w:eastAsia="uk-UA"/>
        </w:rPr>
        <w:t>назвати наступне.</w:t>
      </w:r>
      <w:r w:rsidRPr="000C6866">
        <w:rPr>
          <w:rFonts w:ascii="Times New Roman" w:eastAsia="Times New Roman" w:hAnsi="Times New Roman" w:cs="Times New Roman"/>
          <w:sz w:val="20"/>
          <w:szCs w:val="20"/>
          <w:lang w:val="uk-UA" w:eastAsia="uk-UA"/>
        </w:rPr>
        <w:t xml:space="preserve"> </w:t>
      </w:r>
      <w:r w:rsidR="00A94025" w:rsidRPr="000C6866">
        <w:rPr>
          <w:rFonts w:ascii="Times New Roman" w:eastAsia="Times New Roman" w:hAnsi="Times New Roman" w:cs="Times New Roman"/>
          <w:sz w:val="20"/>
          <w:szCs w:val="20"/>
          <w:lang w:val="uk-UA" w:eastAsia="uk-UA"/>
        </w:rPr>
        <w:t>1.</w:t>
      </w:r>
      <w:r w:rsidRPr="000C6866">
        <w:rPr>
          <w:rFonts w:ascii="Times New Roman" w:eastAsia="Times New Roman" w:hAnsi="Times New Roman" w:cs="Times New Roman"/>
          <w:sz w:val="20"/>
          <w:szCs w:val="20"/>
          <w:lang w:val="uk-UA" w:eastAsia="uk-UA"/>
        </w:rPr>
        <w:t>Проведення АТО на території Донецької та Луганської областей, тимчасова окупація АР Крим та м. Севастополь, що не тільки унеможливлює розвиток туристичної сфери на тимчасово окупованих територіях, але й негативно впливає на перспективи розвитку туризму (перш за все в’їзного) в Україні в цілому (оскільки військові дії «відлякують» потенційних туристів). 2. Нераціональним є використання істори</w:t>
      </w:r>
      <w:r w:rsidR="00DE2427">
        <w:rPr>
          <w:rFonts w:ascii="Times New Roman" w:eastAsia="Times New Roman" w:hAnsi="Times New Roman" w:cs="Times New Roman"/>
          <w:sz w:val="20"/>
          <w:szCs w:val="20"/>
          <w:lang w:val="uk-UA" w:eastAsia="uk-UA"/>
        </w:rPr>
        <w:t xml:space="preserve">чної та </w:t>
      </w:r>
      <w:r w:rsidRPr="000C6866">
        <w:rPr>
          <w:rFonts w:ascii="Times New Roman" w:eastAsia="Times New Roman" w:hAnsi="Times New Roman" w:cs="Times New Roman"/>
          <w:sz w:val="20"/>
          <w:szCs w:val="20"/>
          <w:lang w:val="uk-UA" w:eastAsia="uk-UA"/>
        </w:rPr>
        <w:t>культур</w:t>
      </w:r>
      <w:r w:rsidR="00DE2427">
        <w:rPr>
          <w:rFonts w:ascii="Times New Roman" w:eastAsia="Times New Roman" w:hAnsi="Times New Roman" w:cs="Times New Roman"/>
          <w:sz w:val="20"/>
          <w:szCs w:val="20"/>
          <w:lang w:val="uk-UA" w:eastAsia="uk-UA"/>
        </w:rPr>
        <w:t>ної спадщини України і довкілля. Часто</w:t>
      </w:r>
      <w:r w:rsidRPr="000C6866">
        <w:rPr>
          <w:rFonts w:ascii="Times New Roman" w:eastAsia="Times New Roman" w:hAnsi="Times New Roman" w:cs="Times New Roman"/>
          <w:sz w:val="20"/>
          <w:szCs w:val="20"/>
          <w:lang w:val="uk-UA" w:eastAsia="uk-UA"/>
        </w:rPr>
        <w:t xml:space="preserve"> на місцях </w:t>
      </w:r>
      <w:r w:rsidR="00925912">
        <w:rPr>
          <w:rFonts w:ascii="Times New Roman" w:eastAsia="Times New Roman" w:hAnsi="Times New Roman" w:cs="Times New Roman"/>
          <w:sz w:val="20"/>
          <w:szCs w:val="20"/>
          <w:lang w:val="uk-UA" w:eastAsia="uk-UA"/>
        </w:rPr>
        <w:t xml:space="preserve">ігнорують </w:t>
      </w:r>
      <w:r w:rsidRPr="000C6866">
        <w:rPr>
          <w:rFonts w:ascii="Times New Roman" w:eastAsia="Times New Roman" w:hAnsi="Times New Roman" w:cs="Times New Roman"/>
          <w:sz w:val="20"/>
          <w:szCs w:val="20"/>
          <w:lang w:val="uk-UA" w:eastAsia="uk-UA"/>
        </w:rPr>
        <w:t xml:space="preserve">принципи сталого </w:t>
      </w:r>
      <w:r w:rsidR="00925912">
        <w:rPr>
          <w:rFonts w:ascii="Times New Roman" w:eastAsia="Times New Roman" w:hAnsi="Times New Roman" w:cs="Times New Roman"/>
          <w:sz w:val="20"/>
          <w:szCs w:val="20"/>
          <w:lang w:val="uk-UA" w:eastAsia="uk-UA"/>
        </w:rPr>
        <w:t xml:space="preserve">розвитку </w:t>
      </w:r>
      <w:r w:rsidRPr="000C6866">
        <w:rPr>
          <w:rFonts w:ascii="Times New Roman" w:eastAsia="Times New Roman" w:hAnsi="Times New Roman" w:cs="Times New Roman"/>
          <w:sz w:val="20"/>
          <w:szCs w:val="20"/>
          <w:lang w:val="uk-UA" w:eastAsia="uk-UA"/>
        </w:rPr>
        <w:t>туризму, порушують екологізацію туристичної та рекреаційної діяльності. 3. Недосконалим є вітчизняне законодавство щодо ведення туристичного бізнесу. Д</w:t>
      </w:r>
      <w:r w:rsidRPr="000C6866">
        <w:rPr>
          <w:rFonts w:ascii="Times New Roman" w:eastAsia="Times New Roman" w:hAnsi="Times New Roman" w:cs="Times New Roman"/>
          <w:bCs/>
          <w:sz w:val="20"/>
          <w:szCs w:val="20"/>
          <w:lang w:val="uk-UA" w:eastAsia="uk-UA"/>
        </w:rPr>
        <w:t xml:space="preserve">іяльність туристичної та рекреаційної сфери в Україні визначається Законом України «Про туризм» та Законом України «Про курорти». </w:t>
      </w:r>
      <w:r w:rsidRPr="000C6866">
        <w:rPr>
          <w:rFonts w:ascii="Times New Roman" w:eastAsia="Times New Roman" w:hAnsi="Times New Roman" w:cs="Times New Roman"/>
          <w:sz w:val="20"/>
          <w:szCs w:val="20"/>
          <w:shd w:val="clear" w:color="auto" w:fill="FFFFFF"/>
          <w:lang w:val="uk-UA" w:eastAsia="uk-UA"/>
        </w:rPr>
        <w:t>В</w:t>
      </w:r>
      <w:r w:rsidR="00DE2427">
        <w:rPr>
          <w:rFonts w:ascii="Times New Roman" w:eastAsia="Times New Roman" w:hAnsi="Times New Roman" w:cs="Times New Roman"/>
          <w:sz w:val="20"/>
          <w:szCs w:val="20"/>
          <w:shd w:val="clear" w:color="auto" w:fill="FFFFFF"/>
          <w:lang w:val="uk-UA" w:eastAsia="uk-UA"/>
        </w:rPr>
        <w:t>одночас, в</w:t>
      </w:r>
      <w:r w:rsidRPr="000C6866">
        <w:rPr>
          <w:rFonts w:ascii="Times New Roman" w:eastAsia="Times New Roman" w:hAnsi="Times New Roman" w:cs="Times New Roman"/>
          <w:sz w:val="20"/>
          <w:szCs w:val="20"/>
          <w:shd w:val="clear" w:color="auto" w:fill="FFFFFF"/>
          <w:lang w:val="uk-UA" w:eastAsia="uk-UA"/>
        </w:rPr>
        <w:t xml:space="preserve"> Україні </w:t>
      </w:r>
      <w:r w:rsidR="00DE2427">
        <w:rPr>
          <w:rFonts w:ascii="Times New Roman" w:eastAsia="Times New Roman" w:hAnsi="Times New Roman" w:cs="Times New Roman"/>
          <w:sz w:val="20"/>
          <w:szCs w:val="20"/>
          <w:shd w:val="clear" w:color="auto" w:fill="FFFFFF"/>
          <w:lang w:val="uk-UA" w:eastAsia="uk-UA"/>
        </w:rPr>
        <w:t>(</w:t>
      </w:r>
      <w:r w:rsidRPr="000C6866">
        <w:rPr>
          <w:rFonts w:ascii="Times New Roman" w:eastAsia="Times New Roman" w:hAnsi="Times New Roman" w:cs="Times New Roman"/>
          <w:sz w:val="20"/>
          <w:szCs w:val="20"/>
          <w:shd w:val="clear" w:color="auto" w:fill="FFFFFF"/>
          <w:lang w:val="uk-UA" w:eastAsia="uk-UA"/>
        </w:rPr>
        <w:t>станом на 2016 р.</w:t>
      </w:r>
      <w:r w:rsidR="00DE2427">
        <w:rPr>
          <w:rFonts w:ascii="Times New Roman" w:eastAsia="Times New Roman" w:hAnsi="Times New Roman" w:cs="Times New Roman"/>
          <w:sz w:val="20"/>
          <w:szCs w:val="20"/>
          <w:shd w:val="clear" w:color="auto" w:fill="FFFFFF"/>
          <w:lang w:val="uk-UA" w:eastAsia="uk-UA"/>
        </w:rPr>
        <w:t>)</w:t>
      </w:r>
      <w:r w:rsidRPr="000C6866">
        <w:rPr>
          <w:rFonts w:ascii="Times New Roman" w:eastAsia="Times New Roman" w:hAnsi="Times New Roman" w:cs="Times New Roman"/>
          <w:sz w:val="20"/>
          <w:szCs w:val="20"/>
          <w:shd w:val="clear" w:color="auto" w:fill="FFFFFF"/>
          <w:lang w:val="uk-UA" w:eastAsia="uk-UA"/>
        </w:rPr>
        <w:t xml:space="preserve"> відсутня «Державна цільова програма</w:t>
      </w:r>
      <w:r w:rsidR="00925912">
        <w:rPr>
          <w:rFonts w:ascii="Times New Roman" w:eastAsia="Times New Roman" w:hAnsi="Times New Roman" w:cs="Times New Roman"/>
          <w:sz w:val="20"/>
          <w:szCs w:val="20"/>
          <w:shd w:val="clear" w:color="auto" w:fill="FFFFFF"/>
          <w:lang w:val="uk-UA" w:eastAsia="uk-UA"/>
        </w:rPr>
        <w:t xml:space="preserve"> розвитку туризму та курортів». </w:t>
      </w:r>
      <w:r w:rsidR="00DE2427">
        <w:rPr>
          <w:rFonts w:ascii="Times New Roman" w:eastAsia="Times New Roman" w:hAnsi="Times New Roman" w:cs="Times New Roman"/>
          <w:sz w:val="20"/>
          <w:szCs w:val="20"/>
          <w:shd w:val="clear" w:color="auto" w:fill="FFFFFF"/>
          <w:lang w:val="uk-UA" w:eastAsia="uk-UA"/>
        </w:rPr>
        <w:t xml:space="preserve">Держава не приділяє необхідної уваги інституційній підтримці розвитку туризму та рекреації. </w:t>
      </w:r>
      <w:r w:rsidRPr="000C6866">
        <w:rPr>
          <w:rFonts w:ascii="Times New Roman" w:eastAsia="Times New Roman" w:hAnsi="Times New Roman" w:cs="Times New Roman"/>
          <w:sz w:val="20"/>
          <w:szCs w:val="20"/>
          <w:shd w:val="clear" w:color="auto" w:fill="FFFFFF"/>
          <w:lang w:val="uk-UA" w:eastAsia="uk-UA"/>
        </w:rPr>
        <w:t xml:space="preserve">4. У світовому інформаційному просторі майже відсутня об’єктивна та актуальна інформація про різноманітність та переваги туристичних та рекреаційних ресурсів України через </w:t>
      </w:r>
      <w:r w:rsidR="00DE2427">
        <w:rPr>
          <w:rFonts w:ascii="Times New Roman" w:eastAsia="Times New Roman" w:hAnsi="Times New Roman" w:cs="Times New Roman"/>
          <w:sz w:val="20"/>
          <w:szCs w:val="20"/>
          <w:shd w:val="clear" w:color="auto" w:fill="FFFFFF"/>
          <w:lang w:val="uk-UA" w:eastAsia="uk-UA"/>
        </w:rPr>
        <w:t xml:space="preserve">відсутність цільових </w:t>
      </w:r>
      <w:r w:rsidRPr="000C6866">
        <w:rPr>
          <w:rFonts w:ascii="Times New Roman" w:eastAsia="Times New Roman" w:hAnsi="Times New Roman" w:cs="Times New Roman"/>
          <w:sz w:val="20"/>
          <w:szCs w:val="20"/>
          <w:shd w:val="clear" w:color="auto" w:fill="FFFFFF"/>
          <w:lang w:val="uk-UA" w:eastAsia="uk-UA"/>
        </w:rPr>
        <w:t xml:space="preserve">маркетингових заходів (та </w:t>
      </w:r>
      <w:r w:rsidR="00DE2427">
        <w:rPr>
          <w:rFonts w:ascii="Times New Roman" w:eastAsia="Times New Roman" w:hAnsi="Times New Roman" w:cs="Times New Roman"/>
          <w:sz w:val="20"/>
          <w:szCs w:val="20"/>
          <w:shd w:val="clear" w:color="auto" w:fill="FFFFFF"/>
          <w:lang w:val="uk-UA" w:eastAsia="uk-UA"/>
        </w:rPr>
        <w:t xml:space="preserve">їх </w:t>
      </w:r>
      <w:r w:rsidRPr="000C6866">
        <w:rPr>
          <w:rFonts w:ascii="Times New Roman" w:eastAsia="Times New Roman" w:hAnsi="Times New Roman" w:cs="Times New Roman"/>
          <w:sz w:val="20"/>
          <w:szCs w:val="20"/>
          <w:shd w:val="clear" w:color="auto" w:fill="FFFFFF"/>
          <w:lang w:val="uk-UA" w:eastAsia="uk-UA"/>
        </w:rPr>
        <w:t xml:space="preserve">державної підтримки), </w:t>
      </w:r>
      <w:r w:rsidR="00DE2427">
        <w:rPr>
          <w:rFonts w:ascii="Times New Roman" w:eastAsia="Times New Roman" w:hAnsi="Times New Roman" w:cs="Times New Roman"/>
          <w:sz w:val="20"/>
          <w:szCs w:val="20"/>
          <w:shd w:val="clear" w:color="auto" w:fill="FFFFFF"/>
          <w:lang w:val="uk-UA" w:eastAsia="uk-UA"/>
        </w:rPr>
        <w:t xml:space="preserve">що погіршує </w:t>
      </w:r>
      <w:r w:rsidRPr="000C6866">
        <w:rPr>
          <w:rFonts w:ascii="Times New Roman" w:eastAsia="Times New Roman" w:hAnsi="Times New Roman" w:cs="Times New Roman"/>
          <w:sz w:val="20"/>
          <w:szCs w:val="20"/>
          <w:shd w:val="clear" w:color="auto" w:fill="FFFFFF"/>
          <w:lang w:val="uk-UA" w:eastAsia="uk-UA"/>
        </w:rPr>
        <w:t>туристичн</w:t>
      </w:r>
      <w:r w:rsidR="00DE2427">
        <w:rPr>
          <w:rFonts w:ascii="Times New Roman" w:eastAsia="Times New Roman" w:hAnsi="Times New Roman" w:cs="Times New Roman"/>
          <w:sz w:val="20"/>
          <w:szCs w:val="20"/>
          <w:shd w:val="clear" w:color="auto" w:fill="FFFFFF"/>
          <w:lang w:val="uk-UA" w:eastAsia="uk-UA"/>
        </w:rPr>
        <w:t>ий</w:t>
      </w:r>
      <w:r w:rsidRPr="000C6866">
        <w:rPr>
          <w:rFonts w:ascii="Times New Roman" w:eastAsia="Times New Roman" w:hAnsi="Times New Roman" w:cs="Times New Roman"/>
          <w:sz w:val="20"/>
          <w:szCs w:val="20"/>
          <w:shd w:val="clear" w:color="auto" w:fill="FFFFFF"/>
          <w:lang w:val="uk-UA" w:eastAsia="uk-UA"/>
        </w:rPr>
        <w:t xml:space="preserve"> імідж України.</w:t>
      </w:r>
      <w:r w:rsidR="00A94025" w:rsidRPr="000C6866">
        <w:rPr>
          <w:rFonts w:ascii="Times New Roman" w:eastAsia="Times New Roman" w:hAnsi="Times New Roman" w:cs="Times New Roman"/>
          <w:sz w:val="20"/>
          <w:szCs w:val="20"/>
          <w:shd w:val="clear" w:color="auto" w:fill="FFFFFF"/>
          <w:lang w:val="uk-UA" w:eastAsia="uk-UA"/>
        </w:rPr>
        <w:t xml:space="preserve"> </w:t>
      </w:r>
      <w:r w:rsidR="00DE2427">
        <w:rPr>
          <w:rFonts w:ascii="Times New Roman" w:eastAsia="Times New Roman" w:hAnsi="Times New Roman" w:cs="Times New Roman"/>
          <w:sz w:val="20"/>
          <w:szCs w:val="20"/>
          <w:shd w:val="clear" w:color="auto" w:fill="FFFFFF"/>
          <w:lang w:val="uk-UA" w:eastAsia="uk-UA"/>
        </w:rPr>
        <w:t>В</w:t>
      </w:r>
      <w:r w:rsidRPr="000C6866">
        <w:rPr>
          <w:rFonts w:ascii="Times New Roman" w:eastAsia="Times New Roman" w:hAnsi="Times New Roman" w:cs="Times New Roman"/>
          <w:sz w:val="20"/>
          <w:szCs w:val="20"/>
          <w:lang w:val="uk-UA" w:eastAsia="uk-UA"/>
        </w:rPr>
        <w:t xml:space="preserve"> Україні відсутня система комплексної інформаційно-маркетингової підтримки розвитку </w:t>
      </w:r>
      <w:r w:rsidR="00DE2427">
        <w:rPr>
          <w:rFonts w:ascii="Times New Roman" w:eastAsia="Times New Roman" w:hAnsi="Times New Roman" w:cs="Times New Roman"/>
          <w:sz w:val="20"/>
          <w:szCs w:val="20"/>
          <w:lang w:val="uk-UA" w:eastAsia="uk-UA"/>
        </w:rPr>
        <w:t xml:space="preserve">національного ринку </w:t>
      </w:r>
      <w:r w:rsidRPr="000C6866">
        <w:rPr>
          <w:rFonts w:ascii="Times New Roman" w:eastAsia="Times New Roman" w:hAnsi="Times New Roman" w:cs="Times New Roman"/>
          <w:sz w:val="20"/>
          <w:szCs w:val="20"/>
          <w:lang w:val="uk-UA" w:eastAsia="uk-UA"/>
        </w:rPr>
        <w:t>рекреації та туризму. Відсутня налагоджена робота туристични</w:t>
      </w:r>
      <w:r w:rsidR="00DE2427">
        <w:rPr>
          <w:rFonts w:ascii="Times New Roman" w:eastAsia="Times New Roman" w:hAnsi="Times New Roman" w:cs="Times New Roman"/>
          <w:sz w:val="20"/>
          <w:szCs w:val="20"/>
          <w:lang w:val="uk-UA" w:eastAsia="uk-UA"/>
        </w:rPr>
        <w:t xml:space="preserve">х інформаційних центрів (ТІЦ) </w:t>
      </w:r>
      <w:r w:rsidR="00A94025" w:rsidRPr="000C6866">
        <w:rPr>
          <w:rFonts w:ascii="Times New Roman" w:eastAsia="Times New Roman" w:hAnsi="Times New Roman" w:cs="Times New Roman"/>
          <w:sz w:val="20"/>
          <w:szCs w:val="20"/>
          <w:lang w:val="uk-UA" w:eastAsia="uk-UA"/>
        </w:rPr>
        <w:t>[</w:t>
      </w:r>
      <w:r w:rsidR="00F03546" w:rsidRPr="000C6866">
        <w:rPr>
          <w:rFonts w:ascii="Times New Roman" w:eastAsia="Times New Roman" w:hAnsi="Times New Roman" w:cs="Times New Roman"/>
          <w:sz w:val="20"/>
          <w:szCs w:val="20"/>
          <w:lang w:val="uk-UA" w:eastAsia="uk-UA"/>
        </w:rPr>
        <w:t>12</w:t>
      </w:r>
      <w:r w:rsidR="00A94025" w:rsidRPr="000C6866">
        <w:rPr>
          <w:rFonts w:ascii="Times New Roman" w:eastAsia="Times New Roman" w:hAnsi="Times New Roman" w:cs="Times New Roman"/>
          <w:sz w:val="20"/>
          <w:szCs w:val="20"/>
          <w:lang w:val="uk-UA" w:eastAsia="uk-UA"/>
        </w:rPr>
        <w:t xml:space="preserve">]. </w:t>
      </w:r>
      <w:r w:rsidRPr="000C6866">
        <w:rPr>
          <w:rFonts w:ascii="Times New Roman" w:eastAsia="Times New Roman" w:hAnsi="Times New Roman" w:cs="Times New Roman"/>
          <w:sz w:val="20"/>
          <w:szCs w:val="20"/>
          <w:lang w:val="uk-UA" w:eastAsia="uk-UA"/>
        </w:rPr>
        <w:t>Відсутнє консолідоване представлення туристично-рекреаційних можливостей та підприємств туристичної галузі України на всеукраїнських та міжнародних туристичних та інвестиційних заходах</w:t>
      </w:r>
      <w:r w:rsidR="00DE2427">
        <w:rPr>
          <w:rFonts w:ascii="Times New Roman" w:eastAsia="Times New Roman" w:hAnsi="Times New Roman" w:cs="Times New Roman"/>
          <w:sz w:val="20"/>
          <w:szCs w:val="20"/>
          <w:lang w:val="uk-UA" w:eastAsia="uk-UA"/>
        </w:rPr>
        <w:t xml:space="preserve"> у світі</w:t>
      </w:r>
      <w:r w:rsidRPr="000C6866">
        <w:rPr>
          <w:rFonts w:ascii="Times New Roman" w:eastAsia="Times New Roman" w:hAnsi="Times New Roman" w:cs="Times New Roman"/>
          <w:sz w:val="20"/>
          <w:szCs w:val="20"/>
          <w:lang w:val="uk-UA" w:eastAsia="uk-UA"/>
        </w:rPr>
        <w:t xml:space="preserve">. </w:t>
      </w:r>
    </w:p>
    <w:p w:rsidR="00A94025" w:rsidRPr="00DA68DE" w:rsidRDefault="00053863" w:rsidP="00A94025">
      <w:pPr>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В Україні прийнято «Стратегію сталого розвитку України на період до 2020». Відповідно до положень Стратегії, за «вектором гордості» у сфері сприяння розвитку туризму та рекреації передбачено підготовку: Державної Програми розвитку туризму; Державної Програми популяризації України у світі та просування інтересів України у світовому інформаційному просторі  (просування бренд-меседжу: «Україна – країна, приваблива для туризму»); Програма створення бренду «Україна», адже саме такий бренд має стати «візитівкою» національного туристичного та рекреаційного продукту України в усьому світі.</w:t>
      </w:r>
      <w:r w:rsidR="00A94025" w:rsidRPr="00DA68DE">
        <w:rPr>
          <w:rFonts w:ascii="Times New Roman" w:eastAsia="Times New Roman" w:hAnsi="Times New Roman" w:cs="Times New Roman"/>
          <w:sz w:val="20"/>
          <w:szCs w:val="20"/>
          <w:lang w:val="uk-UA" w:eastAsia="uk-UA"/>
        </w:rPr>
        <w:t xml:space="preserve"> </w:t>
      </w:r>
      <w:r w:rsidRPr="00DA68DE">
        <w:rPr>
          <w:rFonts w:ascii="Times New Roman" w:eastAsia="Times New Roman" w:hAnsi="Times New Roman" w:cs="Times New Roman"/>
          <w:sz w:val="20"/>
          <w:szCs w:val="20"/>
          <w:lang w:val="uk-UA" w:eastAsia="uk-UA"/>
        </w:rPr>
        <w:t>На порядку денному для України – розробка та впровадження основних пріоритетних напрямів державної політи</w:t>
      </w:r>
      <w:r w:rsidRPr="00DA68DE">
        <w:rPr>
          <w:rFonts w:ascii="Times New Roman" w:eastAsia="Times New Roman" w:hAnsi="Times New Roman" w:cs="Times New Roman"/>
          <w:sz w:val="20"/>
          <w:szCs w:val="20"/>
          <w:lang w:val="uk-UA" w:eastAsia="uk-UA"/>
        </w:rPr>
        <w:softHyphen/>
        <w:t xml:space="preserve">ки з розвитку туризму та рекреації, у </w:t>
      </w:r>
      <w:proofErr w:type="spellStart"/>
      <w:r w:rsidRPr="00DA68DE">
        <w:rPr>
          <w:rFonts w:ascii="Times New Roman" w:eastAsia="Times New Roman" w:hAnsi="Times New Roman" w:cs="Times New Roman"/>
          <w:sz w:val="20"/>
          <w:szCs w:val="20"/>
          <w:lang w:val="uk-UA" w:eastAsia="uk-UA"/>
        </w:rPr>
        <w:t>т.ч</w:t>
      </w:r>
      <w:proofErr w:type="spellEnd"/>
      <w:r w:rsidRPr="00DA68DE">
        <w:rPr>
          <w:rFonts w:ascii="Times New Roman" w:eastAsia="Times New Roman" w:hAnsi="Times New Roman" w:cs="Times New Roman"/>
          <w:sz w:val="20"/>
          <w:szCs w:val="20"/>
          <w:lang w:val="uk-UA" w:eastAsia="uk-UA"/>
        </w:rPr>
        <w:t>.: удосконалення правових засад регулювання туристичних відносин; становлення туристичного бізнесу як високо</w:t>
      </w:r>
      <w:r w:rsidRPr="00DA68DE">
        <w:rPr>
          <w:rFonts w:ascii="Times New Roman" w:eastAsia="Times New Roman" w:hAnsi="Times New Roman" w:cs="Times New Roman"/>
          <w:sz w:val="20"/>
          <w:szCs w:val="20"/>
          <w:lang w:val="uk-UA" w:eastAsia="uk-UA"/>
        </w:rPr>
        <w:softHyphen/>
        <w:t>рентабельної галузі економіки; заохочення національних та іноземних інвес</w:t>
      </w:r>
      <w:r w:rsidRPr="00DA68DE">
        <w:rPr>
          <w:rFonts w:ascii="Times New Roman" w:eastAsia="Times New Roman" w:hAnsi="Times New Roman" w:cs="Times New Roman"/>
          <w:sz w:val="20"/>
          <w:szCs w:val="20"/>
          <w:lang w:val="uk-UA" w:eastAsia="uk-UA"/>
        </w:rPr>
        <w:softHyphen/>
        <w:t>тицій у розвиток індустрії туризму, рекреації та створення нових робочих місць; сприяння розвитку в'їзного та внутрішнього туризму, сільського та екологічного (зеленого) ту</w:t>
      </w:r>
      <w:r w:rsidRPr="00DA68DE">
        <w:rPr>
          <w:rFonts w:ascii="Times New Roman" w:eastAsia="Times New Roman" w:hAnsi="Times New Roman" w:cs="Times New Roman"/>
          <w:sz w:val="20"/>
          <w:szCs w:val="20"/>
          <w:lang w:val="uk-UA" w:eastAsia="uk-UA"/>
        </w:rPr>
        <w:softHyphen/>
        <w:t>ризму, інших різновидів туризму та рекреації та їх поє</w:t>
      </w:r>
      <w:r w:rsidR="00495D57" w:rsidRPr="00DA68DE">
        <w:rPr>
          <w:rFonts w:ascii="Times New Roman" w:eastAsia="Times New Roman" w:hAnsi="Times New Roman" w:cs="Times New Roman"/>
          <w:sz w:val="20"/>
          <w:szCs w:val="20"/>
          <w:lang w:val="uk-UA" w:eastAsia="uk-UA"/>
        </w:rPr>
        <w:t xml:space="preserve">днання; розширення міжнародного </w:t>
      </w:r>
      <w:r w:rsidRPr="00DA68DE">
        <w:rPr>
          <w:rFonts w:ascii="Times New Roman" w:eastAsia="Times New Roman" w:hAnsi="Times New Roman" w:cs="Times New Roman"/>
          <w:sz w:val="20"/>
          <w:szCs w:val="20"/>
          <w:lang w:val="uk-UA" w:eastAsia="uk-UA"/>
        </w:rPr>
        <w:t>співробітництва у сфері туристичної діяльності та утвердження України як конкурентоспроможної держави на світовому ринку туристичних та рекреаційних послуг.</w:t>
      </w:r>
      <w:r w:rsidR="00A94025" w:rsidRPr="00DA68DE">
        <w:rPr>
          <w:rFonts w:ascii="Times New Roman" w:eastAsia="Times New Roman" w:hAnsi="Times New Roman" w:cs="Times New Roman"/>
          <w:sz w:val="20"/>
          <w:szCs w:val="20"/>
          <w:lang w:val="uk-UA" w:eastAsia="uk-UA"/>
        </w:rPr>
        <w:t xml:space="preserve"> </w:t>
      </w:r>
    </w:p>
    <w:p w:rsidR="00053863" w:rsidRPr="00DA68DE" w:rsidRDefault="00053863" w:rsidP="00A94025">
      <w:pPr>
        <w:spacing w:after="0" w:line="240" w:lineRule="auto"/>
        <w:ind w:firstLine="567"/>
        <w:jc w:val="both"/>
        <w:rPr>
          <w:rFonts w:ascii="Times New Roman" w:eastAsia="Times New Roman" w:hAnsi="Times New Roman" w:cs="Times New Roman"/>
          <w:sz w:val="20"/>
          <w:szCs w:val="20"/>
          <w:lang w:val="uk-UA" w:eastAsia="uk-UA"/>
        </w:rPr>
      </w:pPr>
      <w:r w:rsidRPr="00DA68DE">
        <w:rPr>
          <w:rFonts w:ascii="Times New Roman" w:eastAsia="Times New Roman" w:hAnsi="Times New Roman" w:cs="Times New Roman"/>
          <w:sz w:val="20"/>
          <w:szCs w:val="20"/>
          <w:lang w:val="uk-UA" w:eastAsia="uk-UA"/>
        </w:rPr>
        <w:t xml:space="preserve">Щодо розвитку ринку туристичних та рекреаційних послуг в Україні (на період до 2020 р.) визначено низку стратегічних </w:t>
      </w:r>
      <w:r w:rsidR="00A94025" w:rsidRPr="00DA68DE">
        <w:rPr>
          <w:rFonts w:ascii="Times New Roman" w:eastAsia="Times New Roman" w:hAnsi="Times New Roman" w:cs="Times New Roman"/>
          <w:sz w:val="20"/>
          <w:szCs w:val="20"/>
          <w:lang w:val="uk-UA" w:eastAsia="uk-UA"/>
        </w:rPr>
        <w:t>пріоритетів</w:t>
      </w:r>
      <w:r w:rsidR="00495D57" w:rsidRPr="00DA68DE">
        <w:rPr>
          <w:rFonts w:ascii="Times New Roman" w:eastAsia="Times New Roman" w:hAnsi="Times New Roman" w:cs="Times New Roman"/>
          <w:sz w:val="20"/>
          <w:szCs w:val="20"/>
          <w:lang w:val="uk-UA" w:eastAsia="uk-UA"/>
        </w:rPr>
        <w:t xml:space="preserve"> [12], </w:t>
      </w:r>
      <w:r w:rsidR="00A94025" w:rsidRPr="00DA68DE">
        <w:rPr>
          <w:rFonts w:ascii="Times New Roman" w:eastAsia="Times New Roman" w:hAnsi="Times New Roman" w:cs="Times New Roman"/>
          <w:sz w:val="20"/>
          <w:szCs w:val="20"/>
          <w:lang w:val="uk-UA" w:eastAsia="uk-UA"/>
        </w:rPr>
        <w:t>практичн</w:t>
      </w:r>
      <w:r w:rsidR="00495D57" w:rsidRPr="00DA68DE">
        <w:rPr>
          <w:rFonts w:ascii="Times New Roman" w:eastAsia="Times New Roman" w:hAnsi="Times New Roman" w:cs="Times New Roman"/>
          <w:sz w:val="20"/>
          <w:szCs w:val="20"/>
          <w:lang w:val="uk-UA" w:eastAsia="uk-UA"/>
        </w:rPr>
        <w:t xml:space="preserve">а реалізація </w:t>
      </w:r>
      <w:r w:rsidR="00A94025" w:rsidRPr="00DA68DE">
        <w:rPr>
          <w:rFonts w:ascii="Times New Roman" w:eastAsia="Times New Roman" w:hAnsi="Times New Roman" w:cs="Times New Roman"/>
          <w:sz w:val="20"/>
          <w:szCs w:val="20"/>
          <w:lang w:val="uk-UA" w:eastAsia="uk-UA"/>
        </w:rPr>
        <w:t>яких позитивно</w:t>
      </w:r>
      <w:r w:rsidR="00495D57" w:rsidRPr="00DA68DE">
        <w:rPr>
          <w:rFonts w:ascii="Times New Roman" w:eastAsia="Times New Roman" w:hAnsi="Times New Roman" w:cs="Times New Roman"/>
          <w:sz w:val="20"/>
          <w:szCs w:val="20"/>
          <w:lang w:val="uk-UA" w:eastAsia="uk-UA"/>
        </w:rPr>
        <w:t xml:space="preserve"> </w:t>
      </w:r>
      <w:r w:rsidR="00A94025" w:rsidRPr="00DA68DE">
        <w:rPr>
          <w:rFonts w:ascii="Times New Roman" w:eastAsia="Times New Roman" w:hAnsi="Times New Roman" w:cs="Times New Roman"/>
          <w:sz w:val="20"/>
          <w:szCs w:val="20"/>
          <w:lang w:val="uk-UA" w:eastAsia="uk-UA"/>
        </w:rPr>
        <w:t xml:space="preserve">позначиться на зростанні конкурентоспроможності туристичних та рекреаційних послуг як на внутрішньому, так і на світовому ринку. Стратегічними пріоритетами розвитку ринку туристичних </w:t>
      </w:r>
      <w:r w:rsidR="00E2364F" w:rsidRPr="00DA68DE">
        <w:rPr>
          <w:rFonts w:ascii="Times New Roman" w:eastAsia="Times New Roman" w:hAnsi="Times New Roman" w:cs="Times New Roman"/>
          <w:sz w:val="20"/>
          <w:szCs w:val="20"/>
          <w:lang w:val="uk-UA" w:eastAsia="uk-UA"/>
        </w:rPr>
        <w:t>послуг (</w:t>
      </w:r>
      <w:r w:rsidR="00A94025" w:rsidRPr="00DA68DE">
        <w:rPr>
          <w:rFonts w:ascii="Times New Roman" w:eastAsia="Times New Roman" w:hAnsi="Times New Roman" w:cs="Times New Roman"/>
          <w:sz w:val="20"/>
          <w:szCs w:val="20"/>
          <w:lang w:val="uk-UA" w:eastAsia="uk-UA"/>
        </w:rPr>
        <w:t xml:space="preserve">та </w:t>
      </w:r>
      <w:r w:rsidR="00E2364F" w:rsidRPr="00DA68DE">
        <w:rPr>
          <w:rFonts w:ascii="Times New Roman" w:eastAsia="Times New Roman" w:hAnsi="Times New Roman" w:cs="Times New Roman"/>
          <w:sz w:val="20"/>
          <w:szCs w:val="20"/>
          <w:lang w:val="uk-UA" w:eastAsia="uk-UA"/>
        </w:rPr>
        <w:t xml:space="preserve">суміжних з ними </w:t>
      </w:r>
      <w:r w:rsidR="00A94025" w:rsidRPr="00DA68DE">
        <w:rPr>
          <w:rFonts w:ascii="Times New Roman" w:eastAsia="Times New Roman" w:hAnsi="Times New Roman" w:cs="Times New Roman"/>
          <w:sz w:val="20"/>
          <w:szCs w:val="20"/>
          <w:lang w:val="uk-UA" w:eastAsia="uk-UA"/>
        </w:rPr>
        <w:t>рекреаційних послуг</w:t>
      </w:r>
      <w:r w:rsidR="00E2364F" w:rsidRPr="00DA68DE">
        <w:rPr>
          <w:rFonts w:ascii="Times New Roman" w:eastAsia="Times New Roman" w:hAnsi="Times New Roman" w:cs="Times New Roman"/>
          <w:sz w:val="20"/>
          <w:szCs w:val="20"/>
          <w:lang w:val="uk-UA" w:eastAsia="uk-UA"/>
        </w:rPr>
        <w:t>)</w:t>
      </w:r>
      <w:r w:rsidR="00A94025" w:rsidRPr="00DA68DE">
        <w:rPr>
          <w:rFonts w:ascii="Times New Roman" w:eastAsia="Times New Roman" w:hAnsi="Times New Roman" w:cs="Times New Roman"/>
          <w:sz w:val="20"/>
          <w:szCs w:val="20"/>
          <w:lang w:val="uk-UA" w:eastAsia="uk-UA"/>
        </w:rPr>
        <w:t xml:space="preserve"> в Україні слід визнати: </w:t>
      </w:r>
      <w:r w:rsidRPr="00DA68DE">
        <w:rPr>
          <w:rFonts w:ascii="Times New Roman" w:eastAsia="Times New Roman" w:hAnsi="Times New Roman" w:cs="Times New Roman"/>
          <w:sz w:val="20"/>
          <w:szCs w:val="20"/>
          <w:lang w:val="uk-UA" w:eastAsia="uk-UA"/>
        </w:rPr>
        <w:t xml:space="preserve">заощадливе та раціональне відношення до об’єктів культурної спадщини на місцевому рівні для здійснення туристичної та рекреаційної діяльності; розроблення  і  затвердження Державної цільової програми розвитку туризму і курортів України на період до 2022 року; розвиток сталого туризму, зеленого туризму у сільській місцевості; створення якісного та диверсифікованого туристичного продукту на основі раціонального використання наявних на місцевому рівні туристичних та рекреаційних ресурсів; створення в Україні туристично-рекреаційних кластерів; формування позитивного іміджу України (створення бренду – «Туристична Україна») у сфері туризму на зовнішньому та внутрішньому туристичному ринку; створення в Україні загальнодержавної інформаційної мережі у сфері туризму та курортів (рекреації), зокрема шляхом розвитку мережі спеціалізованих інформаційних центрів (що </w:t>
      </w:r>
      <w:r w:rsidR="00495D57" w:rsidRPr="00DA68DE">
        <w:rPr>
          <w:rFonts w:ascii="Times New Roman" w:eastAsia="Times New Roman" w:hAnsi="Times New Roman" w:cs="Times New Roman"/>
          <w:sz w:val="20"/>
          <w:szCs w:val="20"/>
          <w:lang w:val="uk-UA" w:eastAsia="uk-UA"/>
        </w:rPr>
        <w:t xml:space="preserve">будуть </w:t>
      </w:r>
      <w:r w:rsidRPr="00DA68DE">
        <w:rPr>
          <w:rFonts w:ascii="Times New Roman" w:eastAsia="Times New Roman" w:hAnsi="Times New Roman" w:cs="Times New Roman"/>
          <w:sz w:val="20"/>
          <w:szCs w:val="20"/>
          <w:lang w:val="uk-UA" w:eastAsia="uk-UA"/>
        </w:rPr>
        <w:t>спеціалізу</w:t>
      </w:r>
      <w:r w:rsidR="00495D57" w:rsidRPr="00DA68DE">
        <w:rPr>
          <w:rFonts w:ascii="Times New Roman" w:eastAsia="Times New Roman" w:hAnsi="Times New Roman" w:cs="Times New Roman"/>
          <w:sz w:val="20"/>
          <w:szCs w:val="20"/>
          <w:lang w:val="uk-UA" w:eastAsia="uk-UA"/>
        </w:rPr>
        <w:t xml:space="preserve">ватися </w:t>
      </w:r>
      <w:r w:rsidRPr="00DA68DE">
        <w:rPr>
          <w:rFonts w:ascii="Times New Roman" w:eastAsia="Times New Roman" w:hAnsi="Times New Roman" w:cs="Times New Roman"/>
          <w:sz w:val="20"/>
          <w:szCs w:val="20"/>
          <w:lang w:val="uk-UA" w:eastAsia="uk-UA"/>
        </w:rPr>
        <w:t xml:space="preserve">на </w:t>
      </w:r>
      <w:r w:rsidR="00495D57" w:rsidRPr="00DA68DE">
        <w:rPr>
          <w:rFonts w:ascii="Times New Roman" w:eastAsia="Times New Roman" w:hAnsi="Times New Roman" w:cs="Times New Roman"/>
          <w:sz w:val="20"/>
          <w:szCs w:val="20"/>
          <w:lang w:val="uk-UA" w:eastAsia="uk-UA"/>
        </w:rPr>
        <w:t xml:space="preserve">оприлюдненні </w:t>
      </w:r>
      <w:r w:rsidRPr="00DA68DE">
        <w:rPr>
          <w:rFonts w:ascii="Times New Roman" w:eastAsia="Times New Roman" w:hAnsi="Times New Roman" w:cs="Times New Roman"/>
          <w:sz w:val="20"/>
          <w:szCs w:val="20"/>
          <w:lang w:val="uk-UA" w:eastAsia="uk-UA"/>
        </w:rPr>
        <w:t>інформації щодо об'єктів туризму та рекреації) на всій території України.</w:t>
      </w:r>
    </w:p>
    <w:p w:rsidR="00E2364F" w:rsidRPr="00DA68DE" w:rsidRDefault="00E2364F" w:rsidP="0005161D">
      <w:pPr>
        <w:spacing w:line="240" w:lineRule="auto"/>
        <w:contextualSpacing/>
        <w:jc w:val="center"/>
        <w:rPr>
          <w:rFonts w:ascii="Times New Roman" w:hAnsi="Times New Roman" w:cs="Times New Roman"/>
          <w:b/>
          <w:sz w:val="20"/>
          <w:szCs w:val="20"/>
          <w:lang w:val="uk-UA"/>
        </w:rPr>
      </w:pPr>
    </w:p>
    <w:p w:rsidR="0007462B" w:rsidRDefault="0007462B" w:rsidP="0007462B">
      <w:pPr>
        <w:spacing w:after="0" w:line="240" w:lineRule="auto"/>
        <w:ind w:firstLine="705"/>
        <w:jc w:val="center"/>
        <w:rPr>
          <w:rFonts w:ascii="Times New Roman" w:hAnsi="Times New Roman"/>
          <w:b/>
          <w:i/>
          <w:sz w:val="20"/>
          <w:szCs w:val="20"/>
          <w:lang w:val="uk-UA"/>
        </w:rPr>
      </w:pPr>
      <w:r w:rsidRPr="00500276">
        <w:rPr>
          <w:rFonts w:ascii="Times New Roman" w:hAnsi="Times New Roman"/>
          <w:b/>
          <w:i/>
          <w:sz w:val="20"/>
          <w:szCs w:val="20"/>
          <w:lang w:val="uk-UA"/>
        </w:rPr>
        <w:t>Список використаної літератури</w:t>
      </w:r>
    </w:p>
    <w:p w:rsidR="00134A6C" w:rsidRDefault="00134A6C" w:rsidP="0007462B">
      <w:pPr>
        <w:spacing w:after="0" w:line="240" w:lineRule="auto"/>
        <w:ind w:firstLine="705"/>
        <w:jc w:val="center"/>
        <w:rPr>
          <w:rFonts w:ascii="Times New Roman" w:hAnsi="Times New Roman"/>
          <w:b/>
          <w:i/>
          <w:sz w:val="20"/>
          <w:szCs w:val="20"/>
          <w:lang w:val="uk-UA"/>
        </w:rPr>
      </w:pPr>
    </w:p>
    <w:p w:rsidR="00C711AA" w:rsidRPr="00C711AA" w:rsidRDefault="00C711AA" w:rsidP="00C711AA">
      <w:pPr>
        <w:widowControl w:val="0"/>
        <w:spacing w:after="0" w:line="240" w:lineRule="auto"/>
        <w:jc w:val="both"/>
        <w:rPr>
          <w:rFonts w:ascii="Times New Roman" w:eastAsia="Times New Roman" w:hAnsi="Times New Roman" w:cs="Times New Roman"/>
          <w:color w:val="000000" w:themeColor="text1"/>
          <w:sz w:val="20"/>
          <w:szCs w:val="20"/>
          <w:lang w:val="uk-UA" w:eastAsia="uk-UA"/>
        </w:rPr>
      </w:pPr>
      <w:r w:rsidRPr="00C711AA">
        <w:rPr>
          <w:rFonts w:ascii="Times New Roman" w:eastAsia="Calibri" w:hAnsi="Times New Roman" w:cs="Times New Roman"/>
          <w:sz w:val="20"/>
          <w:szCs w:val="20"/>
          <w:lang w:val="uk-UA"/>
        </w:rPr>
        <w:t xml:space="preserve">1. </w:t>
      </w:r>
      <w:r w:rsidRPr="007B5793">
        <w:rPr>
          <w:rFonts w:ascii="Times New Roman" w:eastAsia="Calibri" w:hAnsi="Times New Roman" w:cs="Times New Roman"/>
          <w:sz w:val="20"/>
          <w:szCs w:val="20"/>
          <w:lang w:val="uk-UA"/>
        </w:rPr>
        <w:t>Всесвітня асоціація з питань дозвілля і відпочинку (</w:t>
      </w:r>
      <w:r w:rsidRPr="00C711AA">
        <w:rPr>
          <w:rFonts w:ascii="Times New Roman" w:eastAsia="Calibri" w:hAnsi="Times New Roman" w:cs="Times New Roman"/>
          <w:sz w:val="20"/>
          <w:szCs w:val="20"/>
          <w:lang w:val="en-US"/>
        </w:rPr>
        <w:t>World</w:t>
      </w:r>
      <w:r w:rsidRPr="007B5793">
        <w:rPr>
          <w:rFonts w:ascii="Times New Roman" w:eastAsia="Calibri" w:hAnsi="Times New Roman" w:cs="Times New Roman"/>
          <w:sz w:val="20"/>
          <w:szCs w:val="20"/>
          <w:lang w:val="uk-UA"/>
        </w:rPr>
        <w:t xml:space="preserve"> </w:t>
      </w:r>
      <w:r w:rsidRPr="00C711AA">
        <w:rPr>
          <w:rFonts w:ascii="Times New Roman" w:eastAsia="Calibri" w:hAnsi="Times New Roman" w:cs="Times New Roman"/>
          <w:sz w:val="20"/>
          <w:szCs w:val="20"/>
          <w:lang w:val="en-US"/>
        </w:rPr>
        <w:t>Leisure</w:t>
      </w:r>
      <w:r w:rsidRPr="007B5793">
        <w:rPr>
          <w:rFonts w:ascii="Times New Roman" w:eastAsia="Calibri" w:hAnsi="Times New Roman" w:cs="Times New Roman"/>
          <w:sz w:val="20"/>
          <w:szCs w:val="20"/>
          <w:lang w:val="uk-UA"/>
        </w:rPr>
        <w:t xml:space="preserve"> </w:t>
      </w:r>
      <w:r w:rsidRPr="00C711AA">
        <w:rPr>
          <w:rFonts w:ascii="Times New Roman" w:eastAsia="Calibri" w:hAnsi="Times New Roman" w:cs="Times New Roman"/>
          <w:sz w:val="20"/>
          <w:szCs w:val="20"/>
          <w:lang w:val="en-US"/>
        </w:rPr>
        <w:t>and</w:t>
      </w:r>
      <w:r w:rsidRPr="007B5793">
        <w:rPr>
          <w:rFonts w:ascii="Times New Roman" w:eastAsia="Calibri" w:hAnsi="Times New Roman" w:cs="Times New Roman"/>
          <w:sz w:val="20"/>
          <w:szCs w:val="20"/>
          <w:lang w:val="uk-UA"/>
        </w:rPr>
        <w:t xml:space="preserve"> </w:t>
      </w:r>
      <w:r w:rsidRPr="00C711AA">
        <w:rPr>
          <w:rFonts w:ascii="Times New Roman" w:eastAsia="Calibri" w:hAnsi="Times New Roman" w:cs="Times New Roman"/>
          <w:sz w:val="20"/>
          <w:szCs w:val="20"/>
          <w:lang w:val="en-US"/>
        </w:rPr>
        <w:t>Recreation</w:t>
      </w:r>
      <w:r w:rsidRPr="007B5793">
        <w:rPr>
          <w:rFonts w:ascii="Times New Roman" w:eastAsia="Calibri" w:hAnsi="Times New Roman" w:cs="Times New Roman"/>
          <w:sz w:val="20"/>
          <w:szCs w:val="20"/>
          <w:lang w:val="uk-UA"/>
        </w:rPr>
        <w:t xml:space="preserve"> </w:t>
      </w:r>
      <w:r w:rsidRPr="00C711AA">
        <w:rPr>
          <w:rFonts w:ascii="Times New Roman" w:eastAsia="Calibri" w:hAnsi="Times New Roman" w:cs="Times New Roman"/>
          <w:sz w:val="20"/>
          <w:szCs w:val="20"/>
          <w:lang w:val="en-US"/>
        </w:rPr>
        <w:t>Association</w:t>
      </w:r>
      <w:r w:rsidRPr="007B5793">
        <w:rPr>
          <w:rFonts w:ascii="Times New Roman" w:eastAsia="Calibri" w:hAnsi="Times New Roman" w:cs="Times New Roman"/>
          <w:sz w:val="20"/>
          <w:szCs w:val="20"/>
          <w:lang w:val="uk-UA"/>
        </w:rPr>
        <w:t xml:space="preserve"> – </w:t>
      </w:r>
      <w:r w:rsidRPr="00C711AA">
        <w:rPr>
          <w:rFonts w:ascii="Times New Roman" w:eastAsia="Calibri" w:hAnsi="Times New Roman" w:cs="Times New Roman"/>
          <w:sz w:val="20"/>
          <w:szCs w:val="20"/>
          <w:lang w:val="en-US"/>
        </w:rPr>
        <w:t>WLRA</w:t>
      </w:r>
      <w:r w:rsidRPr="007B5793">
        <w:rPr>
          <w:rFonts w:ascii="Times New Roman" w:eastAsia="Calibri" w:hAnsi="Times New Roman" w:cs="Times New Roman"/>
          <w:sz w:val="20"/>
          <w:szCs w:val="20"/>
          <w:lang w:val="uk-UA"/>
        </w:rPr>
        <w:t xml:space="preserve">) [Електронний ресурс] – Режим доступу: </w:t>
      </w:r>
      <w:proofErr w:type="spellStart"/>
      <w:r w:rsidRPr="00A106CC">
        <w:rPr>
          <w:rFonts w:ascii="Times New Roman" w:eastAsia="Calibri" w:hAnsi="Times New Roman" w:cs="Times New Roman"/>
          <w:sz w:val="20"/>
          <w:szCs w:val="20"/>
          <w:u w:val="single"/>
        </w:rPr>
        <w:t>http</w:t>
      </w:r>
      <w:proofErr w:type="spellEnd"/>
      <w:r w:rsidRPr="007B5793">
        <w:rPr>
          <w:rFonts w:ascii="Times New Roman" w:eastAsia="Calibri" w:hAnsi="Times New Roman" w:cs="Times New Roman"/>
          <w:sz w:val="20"/>
          <w:szCs w:val="20"/>
          <w:u w:val="single"/>
          <w:lang w:val="uk-UA"/>
        </w:rPr>
        <w:t>://</w:t>
      </w:r>
      <w:hyperlink r:id="rId5" w:history="1">
        <w:r w:rsidRPr="00A106CC">
          <w:rPr>
            <w:rFonts w:ascii="Times New Roman" w:eastAsia="Calibri" w:hAnsi="Times New Roman" w:cs="Times New Roman"/>
            <w:sz w:val="20"/>
            <w:szCs w:val="20"/>
            <w:u w:val="single"/>
          </w:rPr>
          <w:t>www</w:t>
        </w:r>
        <w:r w:rsidRPr="007B5793">
          <w:rPr>
            <w:rFonts w:ascii="Times New Roman" w:eastAsia="Calibri" w:hAnsi="Times New Roman" w:cs="Times New Roman"/>
            <w:sz w:val="20"/>
            <w:szCs w:val="20"/>
            <w:u w:val="single"/>
            <w:lang w:val="uk-UA"/>
          </w:rPr>
          <w:t>.</w:t>
        </w:r>
        <w:r w:rsidRPr="00A106CC">
          <w:rPr>
            <w:rFonts w:ascii="Times New Roman" w:eastAsia="Calibri" w:hAnsi="Times New Roman" w:cs="Times New Roman"/>
            <w:bCs/>
            <w:sz w:val="20"/>
            <w:szCs w:val="20"/>
            <w:u w:val="single"/>
          </w:rPr>
          <w:t>worldleisure</w:t>
        </w:r>
        <w:r w:rsidRPr="007B5793">
          <w:rPr>
            <w:rFonts w:ascii="Times New Roman" w:eastAsia="Calibri" w:hAnsi="Times New Roman" w:cs="Times New Roman"/>
            <w:sz w:val="20"/>
            <w:szCs w:val="20"/>
            <w:u w:val="single"/>
            <w:lang w:val="uk-UA"/>
          </w:rPr>
          <w:t>.</w:t>
        </w:r>
        <w:proofErr w:type="spellStart"/>
        <w:r w:rsidRPr="00A106CC">
          <w:rPr>
            <w:rFonts w:ascii="Times New Roman" w:eastAsia="Calibri" w:hAnsi="Times New Roman" w:cs="Times New Roman"/>
            <w:sz w:val="20"/>
            <w:szCs w:val="20"/>
            <w:u w:val="single"/>
          </w:rPr>
          <w:t>org</w:t>
        </w:r>
        <w:proofErr w:type="spellEnd"/>
      </w:hyperlink>
      <w:r w:rsidRPr="007B579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7B5793">
        <w:rPr>
          <w:rFonts w:ascii="Times New Roman" w:eastAsia="Calibri" w:hAnsi="Times New Roman" w:cs="Times New Roman"/>
          <w:color w:val="000000" w:themeColor="text1"/>
          <w:sz w:val="20"/>
          <w:szCs w:val="20"/>
          <w:lang w:val="uk-UA"/>
        </w:rPr>
        <w:t xml:space="preserve">   </w:t>
      </w:r>
      <w:r w:rsidRPr="007B5793">
        <w:rPr>
          <w:rFonts w:ascii="Times New Roman" w:eastAsia="Calibri" w:hAnsi="Times New Roman" w:cs="Times New Roman"/>
          <w:i/>
          <w:iCs/>
          <w:color w:val="000000" w:themeColor="text1"/>
          <w:sz w:val="20"/>
          <w:szCs w:val="20"/>
          <w:lang w:val="uk-UA"/>
        </w:rPr>
        <w:t xml:space="preserve"> </w:t>
      </w:r>
      <w:r w:rsidRPr="00C711AA">
        <w:rPr>
          <w:rFonts w:ascii="Times New Roman" w:eastAsia="Times New Roman" w:hAnsi="Times New Roman" w:cs="Times New Roman"/>
          <w:color w:val="000000" w:themeColor="text1"/>
          <w:sz w:val="20"/>
          <w:szCs w:val="20"/>
          <w:lang w:val="uk-UA" w:eastAsia="uk-UA"/>
        </w:rPr>
        <w:t xml:space="preserve">  </w:t>
      </w:r>
    </w:p>
    <w:p w:rsidR="00C711AA" w:rsidRPr="00C711AA" w:rsidRDefault="00C711AA" w:rsidP="00C711AA">
      <w:pPr>
        <w:tabs>
          <w:tab w:val="left" w:pos="900"/>
          <w:tab w:val="left" w:pos="1080"/>
        </w:tabs>
        <w:autoSpaceDE w:val="0"/>
        <w:autoSpaceDN w:val="0"/>
        <w:adjustRightInd w:val="0"/>
        <w:spacing w:after="0" w:line="240" w:lineRule="auto"/>
        <w:jc w:val="both"/>
        <w:rPr>
          <w:rFonts w:ascii="Times New Roman" w:eastAsia="Times New Roman" w:hAnsi="Times New Roman" w:cs="Times New Roman"/>
          <w:color w:val="548DD4" w:themeColor="text2" w:themeTint="99"/>
          <w:sz w:val="20"/>
          <w:szCs w:val="20"/>
          <w:lang w:eastAsia="uk-UA"/>
        </w:rPr>
      </w:pPr>
      <w:r w:rsidRPr="00C711AA">
        <w:rPr>
          <w:rFonts w:ascii="Times New Roman" w:eastAsia="Times New Roman" w:hAnsi="Times New Roman" w:cs="Times New Roman"/>
          <w:color w:val="000000" w:themeColor="text1"/>
          <w:sz w:val="20"/>
          <w:szCs w:val="20"/>
          <w:lang w:val="uk-UA" w:eastAsia="uk-UA"/>
        </w:rPr>
        <w:t xml:space="preserve">2. </w:t>
      </w:r>
      <w:proofErr w:type="spellStart"/>
      <w:r w:rsidRPr="00C711AA">
        <w:rPr>
          <w:rFonts w:ascii="Times New Roman" w:eastAsia="Times New Roman" w:hAnsi="Times New Roman" w:cs="Times New Roman"/>
          <w:color w:val="000000" w:themeColor="text1"/>
          <w:sz w:val="20"/>
          <w:szCs w:val="20"/>
          <w:lang w:eastAsia="uk-UA"/>
        </w:rPr>
        <w:t>Офіційний</w:t>
      </w:r>
      <w:proofErr w:type="spellEnd"/>
      <w:r w:rsidRPr="00C711AA">
        <w:rPr>
          <w:rFonts w:ascii="Times New Roman" w:eastAsia="Times New Roman" w:hAnsi="Times New Roman" w:cs="Times New Roman"/>
          <w:color w:val="000000" w:themeColor="text1"/>
          <w:sz w:val="20"/>
          <w:szCs w:val="20"/>
          <w:lang w:val="en-US" w:eastAsia="uk-UA"/>
        </w:rPr>
        <w:t xml:space="preserve"> </w:t>
      </w:r>
      <w:r w:rsidRPr="00C711AA">
        <w:rPr>
          <w:rFonts w:ascii="Times New Roman" w:eastAsia="Times New Roman" w:hAnsi="Times New Roman" w:cs="Times New Roman"/>
          <w:color w:val="000000" w:themeColor="text1"/>
          <w:sz w:val="20"/>
          <w:szCs w:val="20"/>
          <w:lang w:eastAsia="uk-UA"/>
        </w:rPr>
        <w:t>сайт</w:t>
      </w:r>
      <w:r w:rsidRPr="00C711AA">
        <w:rPr>
          <w:rFonts w:ascii="Times New Roman" w:eastAsia="Times New Roman" w:hAnsi="Times New Roman" w:cs="Times New Roman"/>
          <w:color w:val="000000" w:themeColor="text1"/>
          <w:sz w:val="20"/>
          <w:szCs w:val="20"/>
          <w:lang w:val="en-US" w:eastAsia="uk-UA"/>
        </w:rPr>
        <w:t xml:space="preserve"> World Tourism Organization. </w:t>
      </w:r>
      <w:r w:rsidRPr="00C711AA">
        <w:rPr>
          <w:rFonts w:ascii="Times New Roman" w:eastAsia="Times New Roman" w:hAnsi="Times New Roman" w:cs="Times New Roman"/>
          <w:color w:val="000000" w:themeColor="text1"/>
          <w:sz w:val="20"/>
          <w:szCs w:val="20"/>
          <w:lang w:eastAsia="uk-UA"/>
        </w:rPr>
        <w:t>UNWTO [</w:t>
      </w:r>
      <w:proofErr w:type="spellStart"/>
      <w:r w:rsidRPr="00C711AA">
        <w:rPr>
          <w:rFonts w:ascii="Times New Roman" w:eastAsia="Times New Roman" w:hAnsi="Times New Roman" w:cs="Times New Roman"/>
          <w:color w:val="000000" w:themeColor="text1"/>
          <w:sz w:val="20"/>
          <w:szCs w:val="20"/>
          <w:lang w:eastAsia="uk-UA"/>
        </w:rPr>
        <w:t>Електронний</w:t>
      </w:r>
      <w:proofErr w:type="spellEnd"/>
      <w:r w:rsidRPr="00C711AA">
        <w:rPr>
          <w:rFonts w:ascii="Times New Roman" w:eastAsia="Times New Roman" w:hAnsi="Times New Roman" w:cs="Times New Roman"/>
          <w:color w:val="000000" w:themeColor="text1"/>
          <w:sz w:val="20"/>
          <w:szCs w:val="20"/>
          <w:lang w:eastAsia="uk-UA"/>
        </w:rPr>
        <w:t xml:space="preserve"> ресурс]. – Режим доступу: </w:t>
      </w:r>
      <w:hyperlink r:id="rId6" w:history="1">
        <w:r w:rsidRPr="00A106CC">
          <w:rPr>
            <w:rFonts w:ascii="Times New Roman" w:eastAsia="Times New Roman" w:hAnsi="Times New Roman" w:cs="Times New Roman"/>
            <w:sz w:val="20"/>
            <w:szCs w:val="20"/>
            <w:u w:val="single"/>
            <w:lang w:eastAsia="uk-UA"/>
          </w:rPr>
          <w:t>http://www2.unwto.org/ru</w:t>
        </w:r>
      </w:hyperlink>
      <w:r w:rsidRPr="00A106CC">
        <w:rPr>
          <w:rFonts w:ascii="Times New Roman" w:hAnsi="Times New Roman" w:cs="Times New Roman"/>
          <w:sz w:val="20"/>
          <w:szCs w:val="20"/>
        </w:rPr>
        <w:t xml:space="preserve"> </w:t>
      </w:r>
      <w:r w:rsidRPr="00A106CC">
        <w:rPr>
          <w:rFonts w:ascii="Times New Roman" w:hAnsi="Times New Roman" w:cs="Times New Roman"/>
          <w:sz w:val="20"/>
          <w:szCs w:val="20"/>
          <w:lang w:val="uk-UA"/>
        </w:rPr>
        <w:t xml:space="preserve">  </w:t>
      </w:r>
      <w:r w:rsidRPr="00C711AA">
        <w:rPr>
          <w:rFonts w:ascii="Times New Roman" w:eastAsia="Times New Roman" w:hAnsi="Times New Roman" w:cs="Times New Roman"/>
          <w:color w:val="548DD4" w:themeColor="text2" w:themeTint="99"/>
          <w:sz w:val="20"/>
          <w:szCs w:val="20"/>
          <w:lang w:eastAsia="uk-UA"/>
        </w:rPr>
        <w:t xml:space="preserve"> </w:t>
      </w:r>
    </w:p>
    <w:p w:rsidR="00C711AA" w:rsidRPr="00A106CC" w:rsidRDefault="00C711AA" w:rsidP="00C711AA">
      <w:pPr>
        <w:spacing w:after="0" w:line="240" w:lineRule="auto"/>
        <w:jc w:val="both"/>
        <w:rPr>
          <w:rFonts w:ascii="Times New Roman" w:eastAsia="Times New Roman" w:hAnsi="Times New Roman" w:cs="Times New Roman"/>
          <w:sz w:val="20"/>
          <w:szCs w:val="20"/>
          <w:lang w:val="en-US" w:eastAsia="uk-UA"/>
        </w:rPr>
      </w:pPr>
      <w:r w:rsidRPr="00C711AA">
        <w:rPr>
          <w:rFonts w:ascii="Times New Roman" w:eastAsia="Times New Roman" w:hAnsi="Times New Roman" w:cs="Times New Roman"/>
          <w:sz w:val="20"/>
          <w:szCs w:val="20"/>
          <w:lang w:val="uk-UA" w:eastAsia="uk-UA"/>
        </w:rPr>
        <w:t>3</w:t>
      </w:r>
      <w:r w:rsidRPr="00C711AA">
        <w:rPr>
          <w:rFonts w:ascii="Times New Roman" w:eastAsia="Times New Roman" w:hAnsi="Times New Roman" w:cs="Times New Roman"/>
          <w:sz w:val="20"/>
          <w:szCs w:val="20"/>
          <w:lang w:eastAsia="uk-UA"/>
        </w:rPr>
        <w:t xml:space="preserve">. </w:t>
      </w:r>
      <w:proofErr w:type="spellStart"/>
      <w:r w:rsidRPr="00C711AA">
        <w:rPr>
          <w:rFonts w:ascii="Times New Roman" w:eastAsia="Times New Roman" w:hAnsi="Times New Roman" w:cs="Times New Roman"/>
          <w:sz w:val="20"/>
          <w:szCs w:val="20"/>
          <w:lang w:eastAsia="uk-UA"/>
        </w:rPr>
        <w:t>Офіційний</w:t>
      </w:r>
      <w:proofErr w:type="spellEnd"/>
      <w:r w:rsidRPr="00C711AA">
        <w:rPr>
          <w:rFonts w:ascii="Times New Roman" w:eastAsia="Times New Roman" w:hAnsi="Times New Roman" w:cs="Times New Roman"/>
          <w:sz w:val="20"/>
          <w:szCs w:val="20"/>
          <w:lang w:eastAsia="uk-UA"/>
        </w:rPr>
        <w:t xml:space="preserve"> сайт </w:t>
      </w:r>
      <w:proofErr w:type="spellStart"/>
      <w:r w:rsidRPr="00C711AA">
        <w:rPr>
          <w:rFonts w:ascii="Times New Roman" w:eastAsia="Times New Roman" w:hAnsi="Times New Roman" w:cs="Times New Roman"/>
          <w:sz w:val="20"/>
          <w:szCs w:val="20"/>
          <w:lang w:eastAsia="uk-UA"/>
        </w:rPr>
        <w:t>Всесвітньої</w:t>
      </w:r>
      <w:proofErr w:type="spellEnd"/>
      <w:r w:rsidRPr="00C711AA">
        <w:rPr>
          <w:rFonts w:ascii="Times New Roman" w:eastAsia="Times New Roman" w:hAnsi="Times New Roman" w:cs="Times New Roman"/>
          <w:sz w:val="20"/>
          <w:szCs w:val="20"/>
          <w:lang w:eastAsia="uk-UA"/>
        </w:rPr>
        <w:t xml:space="preserve"> ради з </w:t>
      </w:r>
      <w:proofErr w:type="spellStart"/>
      <w:r w:rsidRPr="00C711AA">
        <w:rPr>
          <w:rFonts w:ascii="Times New Roman" w:eastAsia="Times New Roman" w:hAnsi="Times New Roman" w:cs="Times New Roman"/>
          <w:sz w:val="20"/>
          <w:szCs w:val="20"/>
          <w:lang w:eastAsia="uk-UA"/>
        </w:rPr>
        <w:t>подорожей</w:t>
      </w:r>
      <w:proofErr w:type="spellEnd"/>
      <w:r w:rsidRPr="00C711AA">
        <w:rPr>
          <w:rFonts w:ascii="Times New Roman" w:eastAsia="Times New Roman" w:hAnsi="Times New Roman" w:cs="Times New Roman"/>
          <w:sz w:val="20"/>
          <w:szCs w:val="20"/>
          <w:lang w:eastAsia="uk-UA"/>
        </w:rPr>
        <w:t xml:space="preserve"> і туризму. </w:t>
      </w:r>
      <w:proofErr w:type="gramStart"/>
      <w:r w:rsidRPr="00C711AA">
        <w:rPr>
          <w:rFonts w:ascii="Times New Roman" w:eastAsia="Times New Roman" w:hAnsi="Times New Roman" w:cs="Times New Roman"/>
          <w:sz w:val="20"/>
          <w:szCs w:val="20"/>
          <w:lang w:val="en-US" w:eastAsia="uk-UA"/>
        </w:rPr>
        <w:t>World Travel and Tourism Council WTTC [</w:t>
      </w:r>
      <w:proofErr w:type="spellStart"/>
      <w:r w:rsidRPr="00C711AA">
        <w:rPr>
          <w:rFonts w:ascii="Times New Roman" w:eastAsia="Times New Roman" w:hAnsi="Times New Roman" w:cs="Times New Roman"/>
          <w:sz w:val="20"/>
          <w:szCs w:val="20"/>
          <w:lang w:eastAsia="uk-UA"/>
        </w:rPr>
        <w:t>Електронний</w:t>
      </w:r>
      <w:proofErr w:type="spellEnd"/>
      <w:r w:rsidRPr="00C711AA">
        <w:rPr>
          <w:rFonts w:ascii="Times New Roman" w:eastAsia="Times New Roman" w:hAnsi="Times New Roman" w:cs="Times New Roman"/>
          <w:sz w:val="20"/>
          <w:szCs w:val="20"/>
          <w:lang w:val="en-US" w:eastAsia="uk-UA"/>
        </w:rPr>
        <w:t xml:space="preserve"> </w:t>
      </w:r>
      <w:r w:rsidRPr="00C711AA">
        <w:rPr>
          <w:rFonts w:ascii="Times New Roman" w:eastAsia="Times New Roman" w:hAnsi="Times New Roman" w:cs="Times New Roman"/>
          <w:sz w:val="20"/>
          <w:szCs w:val="20"/>
          <w:lang w:eastAsia="uk-UA"/>
        </w:rPr>
        <w:t>ресурс</w:t>
      </w:r>
      <w:r w:rsidRPr="00C711AA">
        <w:rPr>
          <w:rFonts w:ascii="Times New Roman" w:eastAsia="Times New Roman" w:hAnsi="Times New Roman" w:cs="Times New Roman"/>
          <w:sz w:val="20"/>
          <w:szCs w:val="20"/>
          <w:lang w:val="en-US" w:eastAsia="uk-UA"/>
        </w:rPr>
        <w:t>].</w:t>
      </w:r>
      <w:proofErr w:type="gramEnd"/>
      <w:r w:rsidRPr="00C711AA">
        <w:rPr>
          <w:rFonts w:ascii="Times New Roman" w:eastAsia="Times New Roman" w:hAnsi="Times New Roman" w:cs="Times New Roman"/>
          <w:sz w:val="20"/>
          <w:szCs w:val="20"/>
          <w:lang w:val="en-US" w:eastAsia="uk-UA"/>
        </w:rPr>
        <w:t xml:space="preserve"> – </w:t>
      </w:r>
      <w:r w:rsidRPr="00C711AA">
        <w:rPr>
          <w:rFonts w:ascii="Times New Roman" w:eastAsia="Times New Roman" w:hAnsi="Times New Roman" w:cs="Times New Roman"/>
          <w:sz w:val="20"/>
          <w:szCs w:val="20"/>
          <w:lang w:eastAsia="uk-UA"/>
        </w:rPr>
        <w:t>Режим</w:t>
      </w:r>
      <w:r w:rsidRPr="00C711AA">
        <w:rPr>
          <w:rFonts w:ascii="Times New Roman" w:eastAsia="Times New Roman" w:hAnsi="Times New Roman" w:cs="Times New Roman"/>
          <w:sz w:val="20"/>
          <w:szCs w:val="20"/>
          <w:lang w:val="en-US" w:eastAsia="uk-UA"/>
        </w:rPr>
        <w:t xml:space="preserve"> </w:t>
      </w:r>
      <w:r w:rsidRPr="00C711AA">
        <w:rPr>
          <w:rFonts w:ascii="Times New Roman" w:eastAsia="Times New Roman" w:hAnsi="Times New Roman" w:cs="Times New Roman"/>
          <w:sz w:val="20"/>
          <w:szCs w:val="20"/>
          <w:lang w:eastAsia="uk-UA"/>
        </w:rPr>
        <w:t>доступу</w:t>
      </w:r>
      <w:r w:rsidRPr="00C711AA">
        <w:rPr>
          <w:rFonts w:ascii="Times New Roman" w:eastAsia="Times New Roman" w:hAnsi="Times New Roman" w:cs="Times New Roman"/>
          <w:sz w:val="20"/>
          <w:szCs w:val="20"/>
          <w:lang w:val="en-US" w:eastAsia="uk-UA"/>
        </w:rPr>
        <w:t>:</w:t>
      </w:r>
      <w:r>
        <w:rPr>
          <w:rFonts w:ascii="Times New Roman" w:eastAsia="Times New Roman" w:hAnsi="Times New Roman" w:cs="Times New Roman"/>
          <w:sz w:val="20"/>
          <w:szCs w:val="20"/>
          <w:lang w:val="en-US" w:eastAsia="uk-UA"/>
        </w:rPr>
        <w:t xml:space="preserve"> </w:t>
      </w:r>
      <w:hyperlink r:id="rId7" w:history="1">
        <w:r w:rsidRPr="00A106CC">
          <w:rPr>
            <w:rStyle w:val="a4"/>
            <w:rFonts w:ascii="Times New Roman" w:eastAsia="Times New Roman" w:hAnsi="Times New Roman" w:cs="Times New Roman"/>
            <w:color w:val="auto"/>
            <w:sz w:val="20"/>
            <w:szCs w:val="20"/>
            <w:lang w:val="en-US" w:eastAsia="uk-UA"/>
          </w:rPr>
          <w:t>http://www.wttc.org</w:t>
        </w:r>
      </w:hyperlink>
      <w:r w:rsidRPr="00A106CC">
        <w:rPr>
          <w:rFonts w:ascii="Times New Roman" w:eastAsia="Times New Roman" w:hAnsi="Times New Roman" w:cs="Times New Roman"/>
          <w:sz w:val="20"/>
          <w:szCs w:val="20"/>
          <w:u w:val="single"/>
          <w:lang w:val="uk-UA" w:eastAsia="uk-UA"/>
        </w:rPr>
        <w:t xml:space="preserve">  </w:t>
      </w:r>
      <w:r w:rsidRPr="00A106CC">
        <w:rPr>
          <w:rFonts w:ascii="Times New Roman" w:hAnsi="Times New Roman" w:cs="Times New Roman"/>
          <w:sz w:val="20"/>
          <w:szCs w:val="20"/>
          <w:lang w:val="uk-UA"/>
        </w:rPr>
        <w:t xml:space="preserve"> </w:t>
      </w:r>
      <w:r w:rsidRPr="00A106CC">
        <w:rPr>
          <w:rFonts w:ascii="Times New Roman" w:eastAsia="Times New Roman" w:hAnsi="Times New Roman" w:cs="Times New Roman"/>
          <w:sz w:val="20"/>
          <w:szCs w:val="20"/>
          <w:lang w:val="en-US" w:eastAsia="uk-UA"/>
        </w:rPr>
        <w:t xml:space="preserve">  </w:t>
      </w:r>
    </w:p>
    <w:p w:rsidR="00C711AA" w:rsidRPr="00A106CC" w:rsidRDefault="00C711AA" w:rsidP="00C711AA">
      <w:pPr>
        <w:tabs>
          <w:tab w:val="left" w:pos="142"/>
          <w:tab w:val="left" w:pos="284"/>
        </w:tabs>
        <w:spacing w:after="0" w:line="240" w:lineRule="auto"/>
        <w:jc w:val="both"/>
        <w:rPr>
          <w:rFonts w:ascii="Times New Roman" w:eastAsia="Times New Roman" w:hAnsi="Times New Roman" w:cs="Times New Roman"/>
          <w:sz w:val="20"/>
          <w:szCs w:val="20"/>
          <w:lang w:val="uk-UA" w:eastAsia="uk-UA"/>
        </w:rPr>
      </w:pPr>
      <w:r w:rsidRPr="00A106CC">
        <w:rPr>
          <w:rFonts w:ascii="Times New Roman" w:eastAsia="Times New Roman" w:hAnsi="Times New Roman" w:cs="Times New Roman"/>
          <w:sz w:val="20"/>
          <w:szCs w:val="20"/>
          <w:lang w:val="uk-UA" w:eastAsia="uk-UA"/>
        </w:rPr>
        <w:t xml:space="preserve">4. </w:t>
      </w:r>
      <w:proofErr w:type="gramStart"/>
      <w:r w:rsidRPr="00A106CC">
        <w:rPr>
          <w:rFonts w:ascii="Times New Roman" w:eastAsia="Times New Roman" w:hAnsi="Times New Roman" w:cs="Times New Roman"/>
          <w:sz w:val="20"/>
          <w:szCs w:val="20"/>
          <w:lang w:val="en-US" w:eastAsia="uk-UA"/>
        </w:rPr>
        <w:t>UNWTO Tourism Highlights, 2015 [</w:t>
      </w:r>
      <w:proofErr w:type="spellStart"/>
      <w:r w:rsidRPr="00A106CC">
        <w:rPr>
          <w:rFonts w:ascii="Times New Roman" w:eastAsia="Times New Roman" w:hAnsi="Times New Roman" w:cs="Times New Roman"/>
          <w:sz w:val="20"/>
          <w:szCs w:val="20"/>
          <w:lang w:eastAsia="uk-UA"/>
        </w:rPr>
        <w:t>Електронний</w:t>
      </w:r>
      <w:proofErr w:type="spellEnd"/>
      <w:r w:rsidRPr="00A106CC">
        <w:rPr>
          <w:rFonts w:ascii="Times New Roman" w:eastAsia="Times New Roman" w:hAnsi="Times New Roman" w:cs="Times New Roman"/>
          <w:sz w:val="20"/>
          <w:szCs w:val="20"/>
          <w:lang w:val="en-US" w:eastAsia="uk-UA"/>
        </w:rPr>
        <w:t xml:space="preserve"> </w:t>
      </w:r>
      <w:r w:rsidRPr="00A106CC">
        <w:rPr>
          <w:rFonts w:ascii="Times New Roman" w:eastAsia="Times New Roman" w:hAnsi="Times New Roman" w:cs="Times New Roman"/>
          <w:sz w:val="20"/>
          <w:szCs w:val="20"/>
          <w:lang w:eastAsia="uk-UA"/>
        </w:rPr>
        <w:t>ресурс</w:t>
      </w:r>
      <w:r w:rsidRPr="00A106CC">
        <w:rPr>
          <w:rFonts w:ascii="Times New Roman" w:eastAsia="Times New Roman" w:hAnsi="Times New Roman" w:cs="Times New Roman"/>
          <w:sz w:val="20"/>
          <w:szCs w:val="20"/>
          <w:lang w:val="en-US" w:eastAsia="uk-UA"/>
        </w:rPr>
        <w:t>].</w:t>
      </w:r>
      <w:proofErr w:type="gramEnd"/>
      <w:r w:rsidRPr="00A106CC">
        <w:rPr>
          <w:rFonts w:ascii="Times New Roman" w:eastAsia="Times New Roman" w:hAnsi="Times New Roman" w:cs="Times New Roman"/>
          <w:sz w:val="20"/>
          <w:szCs w:val="20"/>
          <w:lang w:val="en-US" w:eastAsia="uk-UA"/>
        </w:rPr>
        <w:t xml:space="preserve">  </w:t>
      </w:r>
      <w:r w:rsidRPr="00A106CC">
        <w:rPr>
          <w:rFonts w:ascii="Times New Roman" w:eastAsia="Times New Roman" w:hAnsi="Times New Roman" w:cs="Times New Roman"/>
          <w:sz w:val="20"/>
          <w:szCs w:val="20"/>
          <w:lang w:eastAsia="uk-UA"/>
        </w:rPr>
        <w:t xml:space="preserve">– Режим доступу: </w:t>
      </w:r>
      <w:hyperlink r:id="rId8" w:history="1">
        <w:r w:rsidRPr="00A106CC">
          <w:rPr>
            <w:rStyle w:val="a4"/>
            <w:rFonts w:ascii="Times New Roman" w:eastAsia="Times New Roman" w:hAnsi="Times New Roman" w:cs="Times New Roman"/>
            <w:color w:val="auto"/>
            <w:sz w:val="20"/>
            <w:szCs w:val="20"/>
            <w:lang w:eastAsia="uk-UA"/>
          </w:rPr>
          <w:t>http://www.e-unwto.org/doi/pdf/10.18111/9789284416899</w:t>
        </w:r>
      </w:hyperlink>
      <w:r w:rsidRPr="00A106CC">
        <w:rPr>
          <w:rFonts w:ascii="Times New Roman" w:eastAsia="Times New Roman" w:hAnsi="Times New Roman" w:cs="Times New Roman"/>
          <w:sz w:val="20"/>
          <w:szCs w:val="20"/>
          <w:lang w:val="uk-UA" w:eastAsia="uk-UA"/>
        </w:rPr>
        <w:t xml:space="preserve"> </w:t>
      </w:r>
    </w:p>
    <w:p w:rsidR="0005161D" w:rsidRPr="000F026F" w:rsidRDefault="00A106CC" w:rsidP="0005161D">
      <w:pPr>
        <w:widowControl w:val="0"/>
        <w:spacing w:after="0" w:line="240" w:lineRule="auto"/>
        <w:jc w:val="both"/>
        <w:rPr>
          <w:rFonts w:ascii="Times New Roman" w:eastAsia="Calibri" w:hAnsi="Times New Roman" w:cs="Times New Roman"/>
          <w:color w:val="000000" w:themeColor="text1"/>
          <w:sz w:val="20"/>
          <w:szCs w:val="20"/>
          <w:lang w:val="uk-UA"/>
        </w:rPr>
      </w:pPr>
      <w:r w:rsidRPr="000F026F">
        <w:rPr>
          <w:rFonts w:ascii="Times New Roman" w:eastAsia="Times New Roman" w:hAnsi="Times New Roman" w:cs="Times New Roman"/>
          <w:sz w:val="20"/>
          <w:szCs w:val="20"/>
          <w:lang w:val="uk-UA" w:eastAsia="uk-UA"/>
        </w:rPr>
        <w:t>5.</w:t>
      </w:r>
      <w:r w:rsidR="0005161D" w:rsidRPr="000F026F">
        <w:rPr>
          <w:rFonts w:ascii="Times New Roman" w:eastAsia="Calibri" w:hAnsi="Times New Roman" w:cs="Times New Roman"/>
          <w:color w:val="000000" w:themeColor="text1"/>
          <w:sz w:val="20"/>
          <w:szCs w:val="20"/>
          <w:lang w:val="uk-UA"/>
        </w:rPr>
        <w:t xml:space="preserve"> </w:t>
      </w:r>
      <w:proofErr w:type="spellStart"/>
      <w:r w:rsidR="0005161D" w:rsidRPr="000F026F">
        <w:rPr>
          <w:rFonts w:ascii="Times New Roman" w:eastAsia="Calibri" w:hAnsi="Times New Roman" w:cs="Times New Roman"/>
          <w:color w:val="000000" w:themeColor="text1"/>
          <w:sz w:val="20"/>
          <w:szCs w:val="20"/>
          <w:lang w:val="uk-UA"/>
        </w:rPr>
        <w:t>Eurostat</w:t>
      </w:r>
      <w:proofErr w:type="spellEnd"/>
      <w:r w:rsidR="0005161D" w:rsidRPr="000F026F">
        <w:rPr>
          <w:rFonts w:ascii="Times New Roman" w:eastAsia="Calibri" w:hAnsi="Times New Roman" w:cs="Times New Roman"/>
          <w:color w:val="000000" w:themeColor="text1"/>
          <w:sz w:val="20"/>
          <w:szCs w:val="20"/>
          <w:lang w:val="uk-UA"/>
        </w:rPr>
        <w:t xml:space="preserve"> [Електронний ресурс]. – Режим доступу: </w:t>
      </w:r>
      <w:hyperlink r:id="rId9" w:history="1">
        <w:r w:rsidR="0005161D" w:rsidRPr="000F026F">
          <w:rPr>
            <w:rFonts w:ascii="Times New Roman" w:eastAsia="Calibri" w:hAnsi="Times New Roman" w:cs="Times New Roman"/>
            <w:color w:val="000000" w:themeColor="text1"/>
            <w:sz w:val="20"/>
            <w:szCs w:val="20"/>
            <w:u w:val="single"/>
            <w:lang w:val="uk-UA"/>
          </w:rPr>
          <w:t>http://ec.europa.eu/eurostat/statistics-explained/index.php/Tourism_statistics</w:t>
        </w:r>
      </w:hyperlink>
      <w:r w:rsidR="000F026F" w:rsidRPr="000F026F">
        <w:rPr>
          <w:rFonts w:ascii="Times New Roman" w:hAnsi="Times New Roman" w:cs="Times New Roman"/>
          <w:sz w:val="20"/>
          <w:szCs w:val="20"/>
          <w:lang w:val="uk-UA"/>
        </w:rPr>
        <w:t xml:space="preserve">  </w:t>
      </w:r>
    </w:p>
    <w:p w:rsidR="000F026F" w:rsidRPr="00A94025" w:rsidRDefault="0005161D" w:rsidP="000F026F">
      <w:pPr>
        <w:widowControl w:val="0"/>
        <w:spacing w:after="0" w:line="240" w:lineRule="auto"/>
        <w:jc w:val="both"/>
        <w:rPr>
          <w:rFonts w:ascii="Times New Roman" w:eastAsia="Calibri" w:hAnsi="Times New Roman" w:cs="Times New Roman"/>
          <w:sz w:val="20"/>
          <w:szCs w:val="20"/>
          <w:lang w:val="uk-UA"/>
        </w:rPr>
      </w:pPr>
      <w:r w:rsidRPr="00A94025">
        <w:rPr>
          <w:rFonts w:ascii="Times New Roman" w:eastAsia="Times New Roman" w:hAnsi="Times New Roman" w:cs="Times New Roman"/>
          <w:sz w:val="20"/>
          <w:szCs w:val="20"/>
          <w:lang w:val="uk-UA" w:eastAsia="uk-UA"/>
        </w:rPr>
        <w:t xml:space="preserve">6. </w:t>
      </w:r>
      <w:r w:rsidR="000F026F" w:rsidRPr="00A94025">
        <w:rPr>
          <w:rFonts w:ascii="Times New Roman" w:eastAsia="Calibri" w:hAnsi="Times New Roman" w:cs="Times New Roman"/>
          <w:sz w:val="20"/>
          <w:szCs w:val="20"/>
          <w:lang w:val="uk-UA"/>
        </w:rPr>
        <w:t xml:space="preserve">Конференція ООН по торгівлі та розвитку. ЮНКТАД [Електронний ресурс]. – Режим доступу: </w:t>
      </w:r>
      <w:hyperlink r:id="rId10" w:history="1">
        <w:r w:rsidR="000F026F" w:rsidRPr="00A94025">
          <w:rPr>
            <w:rStyle w:val="a4"/>
            <w:rFonts w:ascii="Times New Roman" w:eastAsia="Calibri" w:hAnsi="Times New Roman" w:cs="Times New Roman"/>
            <w:color w:val="auto"/>
            <w:sz w:val="20"/>
            <w:szCs w:val="20"/>
            <w:lang w:val="uk-UA"/>
          </w:rPr>
          <w:t>http://www.</w:t>
        </w:r>
        <w:r w:rsidR="000F026F" w:rsidRPr="00A94025">
          <w:rPr>
            <w:rStyle w:val="a4"/>
            <w:rFonts w:ascii="Times New Roman" w:hAnsi="Times New Roman" w:cs="Times New Roman"/>
            <w:color w:val="auto"/>
            <w:sz w:val="20"/>
            <w:szCs w:val="20"/>
            <w:lang w:val="uk-UA"/>
          </w:rPr>
          <w:t>unctad.org</w:t>
        </w:r>
      </w:hyperlink>
      <w:r w:rsidR="000F026F" w:rsidRPr="00A94025">
        <w:rPr>
          <w:rFonts w:ascii="Times New Roman" w:hAnsi="Times New Roman" w:cs="Times New Roman"/>
          <w:sz w:val="20"/>
          <w:szCs w:val="20"/>
          <w:lang w:val="uk-UA"/>
        </w:rPr>
        <w:t xml:space="preserve"> </w:t>
      </w:r>
      <w:r w:rsidR="000F026F" w:rsidRPr="00A94025">
        <w:rPr>
          <w:rFonts w:ascii="Times New Roman" w:eastAsia="Calibri" w:hAnsi="Times New Roman" w:cs="Times New Roman"/>
          <w:sz w:val="20"/>
          <w:szCs w:val="20"/>
          <w:lang w:val="uk-UA"/>
        </w:rPr>
        <w:t xml:space="preserve"> </w:t>
      </w:r>
    </w:p>
    <w:p w:rsidR="000F026F" w:rsidRPr="000F026F" w:rsidRDefault="000F026F" w:rsidP="000F026F">
      <w:pPr>
        <w:widowControl w:val="0"/>
        <w:spacing w:after="0" w:line="240" w:lineRule="auto"/>
        <w:jc w:val="both"/>
        <w:rPr>
          <w:rFonts w:ascii="Times New Roman" w:eastAsia="Calibri" w:hAnsi="Times New Roman" w:cs="Times New Roman"/>
          <w:color w:val="000000" w:themeColor="text1"/>
          <w:sz w:val="20"/>
          <w:szCs w:val="20"/>
          <w:lang w:val="uk-UA"/>
        </w:rPr>
      </w:pPr>
      <w:r w:rsidRPr="00A94025">
        <w:rPr>
          <w:rFonts w:ascii="Times New Roman" w:eastAsia="Times New Roman" w:hAnsi="Times New Roman" w:cs="Times New Roman"/>
          <w:sz w:val="20"/>
          <w:szCs w:val="20"/>
          <w:lang w:val="uk-UA" w:eastAsia="uk-UA"/>
        </w:rPr>
        <w:t xml:space="preserve">7. Офіційний сайт Світового банку </w:t>
      </w:r>
      <w:r w:rsidRPr="00A94025">
        <w:rPr>
          <w:rFonts w:ascii="Times New Roman" w:eastAsia="Calibri" w:hAnsi="Times New Roman" w:cs="Times New Roman"/>
          <w:sz w:val="20"/>
          <w:szCs w:val="20"/>
          <w:lang w:val="uk-UA"/>
        </w:rPr>
        <w:t>[Електронний ресурс]. – Режим</w:t>
      </w:r>
      <w:r w:rsidRPr="000F026F">
        <w:rPr>
          <w:rFonts w:ascii="Times New Roman" w:eastAsia="Calibri" w:hAnsi="Times New Roman" w:cs="Times New Roman"/>
          <w:color w:val="000000" w:themeColor="text1"/>
          <w:sz w:val="20"/>
          <w:szCs w:val="20"/>
          <w:lang w:val="uk-UA"/>
        </w:rPr>
        <w:t xml:space="preserve"> доступу</w:t>
      </w:r>
      <w:r w:rsidRPr="00A94025">
        <w:rPr>
          <w:rFonts w:ascii="Times New Roman" w:eastAsia="Calibri" w:hAnsi="Times New Roman" w:cs="Times New Roman"/>
          <w:sz w:val="20"/>
          <w:szCs w:val="20"/>
          <w:lang w:val="uk-UA"/>
        </w:rPr>
        <w:t xml:space="preserve">: </w:t>
      </w:r>
      <w:hyperlink r:id="rId11" w:history="1">
        <w:r w:rsidRPr="00A94025">
          <w:rPr>
            <w:rStyle w:val="a4"/>
            <w:rFonts w:ascii="Times New Roman" w:eastAsia="Calibri" w:hAnsi="Times New Roman" w:cs="Times New Roman"/>
            <w:color w:val="auto"/>
            <w:sz w:val="20"/>
            <w:szCs w:val="20"/>
            <w:lang w:val="uk-UA"/>
          </w:rPr>
          <w:t>http://www.</w:t>
        </w:r>
        <w:r w:rsidRPr="00A94025">
          <w:rPr>
            <w:rStyle w:val="a4"/>
            <w:rFonts w:ascii="Times New Roman" w:hAnsi="Times New Roman" w:cs="Times New Roman"/>
            <w:color w:val="auto"/>
            <w:sz w:val="20"/>
            <w:szCs w:val="20"/>
            <w:lang w:val="uk-UA"/>
          </w:rPr>
          <w:t>worldbank.org</w:t>
        </w:r>
      </w:hyperlink>
      <w:r w:rsidRPr="000F026F">
        <w:rPr>
          <w:rFonts w:ascii="Times New Roman" w:hAnsi="Times New Roman" w:cs="Times New Roman"/>
          <w:sz w:val="20"/>
          <w:szCs w:val="20"/>
          <w:lang w:val="uk-UA"/>
        </w:rPr>
        <w:t xml:space="preserve"> </w:t>
      </w:r>
      <w:r w:rsidRPr="000F026F">
        <w:rPr>
          <w:rFonts w:ascii="Times New Roman" w:eastAsia="Calibri" w:hAnsi="Times New Roman" w:cs="Times New Roman"/>
          <w:color w:val="000000" w:themeColor="text1"/>
          <w:sz w:val="20"/>
          <w:szCs w:val="20"/>
          <w:lang w:val="uk-UA"/>
        </w:rPr>
        <w:t xml:space="preserve"> </w:t>
      </w:r>
    </w:p>
    <w:p w:rsidR="00480EB5" w:rsidRPr="00A94025" w:rsidRDefault="00480EB5" w:rsidP="00A94025">
      <w:pPr>
        <w:widowControl w:val="0"/>
        <w:spacing w:after="0" w:line="240" w:lineRule="auto"/>
        <w:jc w:val="both"/>
        <w:rPr>
          <w:rFonts w:ascii="Times New Roman" w:eastAsia="Calibri" w:hAnsi="Times New Roman" w:cs="Times New Roman"/>
          <w:color w:val="000000" w:themeColor="text1"/>
          <w:sz w:val="20"/>
          <w:szCs w:val="20"/>
        </w:rPr>
      </w:pPr>
      <w:r w:rsidRPr="00A94025">
        <w:rPr>
          <w:rFonts w:ascii="Times New Roman" w:eastAsia="Times New Roman" w:hAnsi="Times New Roman" w:cs="Times New Roman"/>
          <w:color w:val="000000" w:themeColor="text1"/>
          <w:sz w:val="20"/>
          <w:szCs w:val="20"/>
          <w:lang w:val="uk-UA" w:eastAsia="uk-UA"/>
        </w:rPr>
        <w:t xml:space="preserve">8. </w:t>
      </w:r>
      <w:proofErr w:type="spellStart"/>
      <w:r w:rsidRPr="00A94025">
        <w:rPr>
          <w:rFonts w:ascii="Times New Roman" w:eastAsia="Calibri" w:hAnsi="Times New Roman" w:cs="Times New Roman"/>
          <w:color w:val="000000" w:themeColor="text1"/>
          <w:sz w:val="20"/>
          <w:szCs w:val="20"/>
        </w:rPr>
        <w:t>Матеріали</w:t>
      </w:r>
      <w:proofErr w:type="spellEnd"/>
      <w:r w:rsidRPr="00A94025">
        <w:rPr>
          <w:rFonts w:ascii="Times New Roman" w:eastAsia="Calibri" w:hAnsi="Times New Roman" w:cs="Times New Roman"/>
          <w:color w:val="000000" w:themeColor="text1"/>
          <w:sz w:val="20"/>
          <w:szCs w:val="20"/>
        </w:rPr>
        <w:t xml:space="preserve"> ІІ </w:t>
      </w:r>
      <w:proofErr w:type="spellStart"/>
      <w:r w:rsidRPr="00A94025">
        <w:rPr>
          <w:rFonts w:ascii="Times New Roman" w:eastAsia="Calibri" w:hAnsi="Times New Roman" w:cs="Times New Roman"/>
          <w:color w:val="000000" w:themeColor="text1"/>
          <w:sz w:val="20"/>
          <w:szCs w:val="20"/>
        </w:rPr>
        <w:t>Всеукраїнської</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науково-практичної</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інтернет-конференції</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Перспективи</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розвитку</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туристичної</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індустрії</w:t>
      </w:r>
      <w:proofErr w:type="spellEnd"/>
      <w:r w:rsidRPr="00A94025">
        <w:rPr>
          <w:rFonts w:ascii="Times New Roman" w:eastAsia="Calibri" w:hAnsi="Times New Roman" w:cs="Times New Roman"/>
          <w:color w:val="000000" w:themeColor="text1"/>
          <w:sz w:val="20"/>
          <w:szCs w:val="20"/>
        </w:rPr>
        <w:t xml:space="preserve"> в </w:t>
      </w:r>
      <w:proofErr w:type="spellStart"/>
      <w:r w:rsidRPr="00A94025">
        <w:rPr>
          <w:rFonts w:ascii="Times New Roman" w:eastAsia="Calibri" w:hAnsi="Times New Roman" w:cs="Times New Roman"/>
          <w:color w:val="000000" w:themeColor="text1"/>
          <w:sz w:val="20"/>
          <w:szCs w:val="20"/>
        </w:rPr>
        <w:t>Україні</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регіональні</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аспекти</w:t>
      </w:r>
      <w:proofErr w:type="spellEnd"/>
      <w:r w:rsidRPr="00A94025">
        <w:rPr>
          <w:rFonts w:ascii="Times New Roman" w:eastAsia="Calibri" w:hAnsi="Times New Roman" w:cs="Times New Roman"/>
          <w:color w:val="000000" w:themeColor="text1"/>
          <w:sz w:val="20"/>
          <w:szCs w:val="20"/>
        </w:rPr>
        <w:t xml:space="preserve">». 28 </w:t>
      </w:r>
      <w:proofErr w:type="spellStart"/>
      <w:r w:rsidRPr="00A94025">
        <w:rPr>
          <w:rFonts w:ascii="Times New Roman" w:eastAsia="Calibri" w:hAnsi="Times New Roman" w:cs="Times New Roman"/>
          <w:color w:val="000000" w:themeColor="text1"/>
          <w:sz w:val="20"/>
          <w:szCs w:val="20"/>
        </w:rPr>
        <w:t>березня</w:t>
      </w:r>
      <w:proofErr w:type="spellEnd"/>
      <w:r w:rsidRPr="00A94025">
        <w:rPr>
          <w:rFonts w:ascii="Times New Roman" w:eastAsia="Calibri" w:hAnsi="Times New Roman" w:cs="Times New Roman"/>
          <w:color w:val="000000" w:themeColor="text1"/>
          <w:sz w:val="20"/>
          <w:szCs w:val="20"/>
        </w:rPr>
        <w:t xml:space="preserve"> 2014 р. /ред.. </w:t>
      </w:r>
      <w:proofErr w:type="spellStart"/>
      <w:r w:rsidRPr="00A94025">
        <w:rPr>
          <w:rFonts w:ascii="Times New Roman" w:eastAsia="Calibri" w:hAnsi="Times New Roman" w:cs="Times New Roman"/>
          <w:color w:val="000000" w:themeColor="text1"/>
          <w:sz w:val="20"/>
          <w:szCs w:val="20"/>
        </w:rPr>
        <w:t>кол</w:t>
      </w:r>
      <w:proofErr w:type="gramStart"/>
      <w:r w:rsidRPr="00A94025">
        <w:rPr>
          <w:rFonts w:ascii="Times New Roman" w:eastAsia="Calibri" w:hAnsi="Times New Roman" w:cs="Times New Roman"/>
          <w:color w:val="000000" w:themeColor="text1"/>
          <w:sz w:val="20"/>
          <w:szCs w:val="20"/>
        </w:rPr>
        <w:t>.А</w:t>
      </w:r>
      <w:proofErr w:type="gramEnd"/>
      <w:r w:rsidRPr="00A94025">
        <w:rPr>
          <w:rFonts w:ascii="Times New Roman" w:eastAsia="Calibri" w:hAnsi="Times New Roman" w:cs="Times New Roman"/>
          <w:color w:val="000000" w:themeColor="text1"/>
          <w:sz w:val="20"/>
          <w:szCs w:val="20"/>
        </w:rPr>
        <w:t>.Л</w:t>
      </w:r>
      <w:proofErr w:type="spellEnd"/>
      <w:r w:rsidRPr="00A94025">
        <w:rPr>
          <w:rFonts w:ascii="Times New Roman" w:eastAsia="Calibri" w:hAnsi="Times New Roman" w:cs="Times New Roman"/>
          <w:color w:val="000000" w:themeColor="text1"/>
          <w:sz w:val="20"/>
          <w:szCs w:val="20"/>
        </w:rPr>
        <w:t xml:space="preserve">. </w:t>
      </w:r>
      <w:proofErr w:type="spellStart"/>
      <w:r w:rsidRPr="00A94025">
        <w:rPr>
          <w:rFonts w:ascii="Times New Roman" w:eastAsia="Calibri" w:hAnsi="Times New Roman" w:cs="Times New Roman"/>
          <w:color w:val="000000" w:themeColor="text1"/>
          <w:sz w:val="20"/>
          <w:szCs w:val="20"/>
        </w:rPr>
        <w:t>Бержанір</w:t>
      </w:r>
      <w:proofErr w:type="spellEnd"/>
      <w:r w:rsidRPr="00A94025">
        <w:rPr>
          <w:rFonts w:ascii="Times New Roman" w:eastAsia="Calibri" w:hAnsi="Times New Roman" w:cs="Times New Roman"/>
          <w:color w:val="000000" w:themeColor="text1"/>
          <w:sz w:val="20"/>
          <w:szCs w:val="20"/>
        </w:rPr>
        <w:t xml:space="preserve"> та </w:t>
      </w:r>
      <w:proofErr w:type="spellStart"/>
      <w:r w:rsidRPr="00A94025">
        <w:rPr>
          <w:rFonts w:ascii="Times New Roman" w:eastAsia="Calibri" w:hAnsi="Times New Roman" w:cs="Times New Roman"/>
          <w:color w:val="000000" w:themeColor="text1"/>
          <w:sz w:val="20"/>
          <w:szCs w:val="20"/>
        </w:rPr>
        <w:t>ін</w:t>
      </w:r>
      <w:proofErr w:type="spellEnd"/>
      <w:r w:rsidRPr="00A94025">
        <w:rPr>
          <w:rFonts w:ascii="Times New Roman" w:eastAsia="Calibri" w:hAnsi="Times New Roman" w:cs="Times New Roman"/>
          <w:color w:val="000000" w:themeColor="text1"/>
          <w:sz w:val="20"/>
          <w:szCs w:val="20"/>
        </w:rPr>
        <w:t xml:space="preserve">. – Умань: </w:t>
      </w:r>
      <w:proofErr w:type="spellStart"/>
      <w:r w:rsidRPr="00A94025">
        <w:rPr>
          <w:rFonts w:ascii="Times New Roman" w:eastAsia="Calibri" w:hAnsi="Times New Roman" w:cs="Times New Roman"/>
          <w:color w:val="000000" w:themeColor="text1"/>
          <w:sz w:val="20"/>
          <w:szCs w:val="20"/>
        </w:rPr>
        <w:t>Видавничо-поліграфічний</w:t>
      </w:r>
      <w:proofErr w:type="spellEnd"/>
      <w:r w:rsidRPr="00A94025">
        <w:rPr>
          <w:rFonts w:ascii="Times New Roman" w:eastAsia="Calibri" w:hAnsi="Times New Roman" w:cs="Times New Roman"/>
          <w:color w:val="000000" w:themeColor="text1"/>
          <w:sz w:val="20"/>
          <w:szCs w:val="20"/>
        </w:rPr>
        <w:t xml:space="preserve"> центр «</w:t>
      </w:r>
      <w:proofErr w:type="spellStart"/>
      <w:proofErr w:type="gramStart"/>
      <w:r w:rsidRPr="00A94025">
        <w:rPr>
          <w:rFonts w:ascii="Times New Roman" w:eastAsia="Calibri" w:hAnsi="Times New Roman" w:cs="Times New Roman"/>
          <w:color w:val="000000" w:themeColor="text1"/>
          <w:sz w:val="20"/>
          <w:szCs w:val="20"/>
        </w:rPr>
        <w:t>В</w:t>
      </w:r>
      <w:proofErr w:type="gramEnd"/>
      <w:r w:rsidRPr="00A94025">
        <w:rPr>
          <w:rFonts w:ascii="Times New Roman" w:eastAsia="Calibri" w:hAnsi="Times New Roman" w:cs="Times New Roman"/>
          <w:color w:val="000000" w:themeColor="text1"/>
          <w:sz w:val="20"/>
          <w:szCs w:val="20"/>
        </w:rPr>
        <w:t>ізаві</w:t>
      </w:r>
      <w:proofErr w:type="spellEnd"/>
      <w:r w:rsidRPr="00A94025">
        <w:rPr>
          <w:rFonts w:ascii="Times New Roman" w:eastAsia="Calibri" w:hAnsi="Times New Roman" w:cs="Times New Roman"/>
          <w:color w:val="000000" w:themeColor="text1"/>
          <w:sz w:val="20"/>
          <w:szCs w:val="20"/>
        </w:rPr>
        <w:t>», 2014. – Ч.1. – 278 с.</w:t>
      </w:r>
    </w:p>
    <w:p w:rsidR="00A94025" w:rsidRPr="00A94025" w:rsidRDefault="00480EB5" w:rsidP="00A94025">
      <w:pPr>
        <w:tabs>
          <w:tab w:val="left" w:pos="142"/>
          <w:tab w:val="left" w:pos="284"/>
        </w:tabs>
        <w:spacing w:after="0" w:line="240" w:lineRule="auto"/>
        <w:contextualSpacing/>
        <w:jc w:val="both"/>
        <w:rPr>
          <w:rFonts w:ascii="Times New Roman" w:eastAsia="Calibri" w:hAnsi="Times New Roman" w:cs="Times New Roman"/>
          <w:color w:val="000000" w:themeColor="text1"/>
          <w:sz w:val="20"/>
          <w:szCs w:val="20"/>
          <w:lang w:val="uk-UA"/>
        </w:rPr>
      </w:pPr>
      <w:r w:rsidRPr="00A94025">
        <w:rPr>
          <w:rFonts w:ascii="Times New Roman" w:eastAsia="Times New Roman" w:hAnsi="Times New Roman" w:cs="Times New Roman"/>
          <w:color w:val="000000" w:themeColor="text1"/>
          <w:sz w:val="20"/>
          <w:szCs w:val="20"/>
          <w:lang w:val="uk-UA" w:eastAsia="uk-UA"/>
        </w:rPr>
        <w:t>9.</w:t>
      </w:r>
      <w:r w:rsidR="00A94025" w:rsidRPr="00A94025">
        <w:rPr>
          <w:rFonts w:ascii="Times New Roman" w:eastAsia="Times New Roman" w:hAnsi="Times New Roman" w:cs="Times New Roman"/>
          <w:color w:val="000000" w:themeColor="text1"/>
          <w:sz w:val="20"/>
          <w:szCs w:val="20"/>
          <w:lang w:val="uk-UA" w:eastAsia="uk-UA"/>
        </w:rPr>
        <w:t xml:space="preserve"> </w:t>
      </w:r>
      <w:r w:rsidR="00A94025" w:rsidRPr="00A94025">
        <w:rPr>
          <w:rFonts w:ascii="Times New Roman" w:eastAsia="Calibri" w:hAnsi="Times New Roman" w:cs="Times New Roman"/>
          <w:color w:val="000000" w:themeColor="text1"/>
          <w:sz w:val="20"/>
          <w:szCs w:val="20"/>
          <w:lang w:val="uk-UA"/>
        </w:rPr>
        <w:t xml:space="preserve">Європейська </w:t>
      </w:r>
      <w:proofErr w:type="spellStart"/>
      <w:r w:rsidR="00A94025" w:rsidRPr="00A94025">
        <w:rPr>
          <w:rFonts w:ascii="Times New Roman" w:eastAsia="Calibri" w:hAnsi="Times New Roman" w:cs="Times New Roman"/>
          <w:color w:val="000000" w:themeColor="text1"/>
          <w:sz w:val="20"/>
          <w:szCs w:val="20"/>
          <w:lang w:val="uk-UA"/>
        </w:rPr>
        <w:t>екотуристична</w:t>
      </w:r>
      <w:proofErr w:type="spellEnd"/>
      <w:r w:rsidR="00A94025" w:rsidRPr="00A94025">
        <w:rPr>
          <w:rFonts w:ascii="Times New Roman" w:eastAsia="Calibri" w:hAnsi="Times New Roman" w:cs="Times New Roman"/>
          <w:color w:val="000000" w:themeColor="text1"/>
          <w:sz w:val="20"/>
          <w:szCs w:val="20"/>
          <w:lang w:val="uk-UA"/>
        </w:rPr>
        <w:t xml:space="preserve"> мережа / </w:t>
      </w:r>
      <w:proofErr w:type="spellStart"/>
      <w:r w:rsidR="00A94025" w:rsidRPr="00A94025">
        <w:rPr>
          <w:rFonts w:ascii="Times New Roman" w:eastAsia="Calibri" w:hAnsi="Times New Roman" w:cs="Times New Roman"/>
          <w:color w:val="000000" w:themeColor="text1"/>
          <w:sz w:val="20"/>
          <w:szCs w:val="20"/>
        </w:rPr>
        <w:t>European</w:t>
      </w:r>
      <w:proofErr w:type="spellEnd"/>
      <w:r w:rsidR="00A94025" w:rsidRPr="00A94025">
        <w:rPr>
          <w:rFonts w:ascii="Times New Roman" w:eastAsia="Calibri" w:hAnsi="Times New Roman" w:cs="Times New Roman"/>
          <w:color w:val="000000" w:themeColor="text1"/>
          <w:sz w:val="20"/>
          <w:szCs w:val="20"/>
          <w:lang w:val="uk-UA"/>
        </w:rPr>
        <w:t xml:space="preserve"> </w:t>
      </w:r>
      <w:proofErr w:type="spellStart"/>
      <w:r w:rsidR="00A94025" w:rsidRPr="00A94025">
        <w:rPr>
          <w:rFonts w:ascii="Times New Roman" w:eastAsia="Calibri" w:hAnsi="Times New Roman" w:cs="Times New Roman"/>
          <w:color w:val="000000" w:themeColor="text1"/>
          <w:sz w:val="20"/>
          <w:szCs w:val="20"/>
        </w:rPr>
        <w:t>Ecotourism</w:t>
      </w:r>
      <w:proofErr w:type="spellEnd"/>
      <w:r w:rsidR="00A94025" w:rsidRPr="00A94025">
        <w:rPr>
          <w:rFonts w:ascii="Times New Roman" w:eastAsia="Calibri" w:hAnsi="Times New Roman" w:cs="Times New Roman"/>
          <w:color w:val="000000" w:themeColor="text1"/>
          <w:sz w:val="20"/>
          <w:szCs w:val="20"/>
          <w:lang w:val="uk-UA"/>
        </w:rPr>
        <w:t xml:space="preserve"> </w:t>
      </w:r>
      <w:proofErr w:type="spellStart"/>
      <w:r w:rsidR="00A94025" w:rsidRPr="00A94025">
        <w:rPr>
          <w:rFonts w:ascii="Times New Roman" w:eastAsia="Calibri" w:hAnsi="Times New Roman" w:cs="Times New Roman"/>
          <w:color w:val="000000" w:themeColor="text1"/>
          <w:sz w:val="20"/>
          <w:szCs w:val="20"/>
        </w:rPr>
        <w:t>Network</w:t>
      </w:r>
      <w:proofErr w:type="spellEnd"/>
      <w:r w:rsidR="00A94025" w:rsidRPr="00A94025">
        <w:rPr>
          <w:rFonts w:ascii="Times New Roman" w:eastAsia="Calibri" w:hAnsi="Times New Roman" w:cs="Times New Roman"/>
          <w:color w:val="000000" w:themeColor="text1"/>
          <w:sz w:val="20"/>
          <w:szCs w:val="20"/>
          <w:lang w:val="uk-UA"/>
        </w:rPr>
        <w:t xml:space="preserve"> : [Електронний ресурс]. – Режим доступу: </w:t>
      </w:r>
      <w:hyperlink r:id="rId12" w:history="1">
        <w:r w:rsidR="00A94025" w:rsidRPr="00A94025">
          <w:rPr>
            <w:rFonts w:ascii="Times New Roman" w:eastAsia="Calibri" w:hAnsi="Times New Roman" w:cs="Times New Roman"/>
            <w:color w:val="000000" w:themeColor="text1"/>
            <w:sz w:val="20"/>
            <w:szCs w:val="20"/>
            <w:u w:val="single"/>
          </w:rPr>
          <w:t>http</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www</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ecotourism</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network</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eu</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en</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about</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us</w:t>
        </w:r>
        <w:r w:rsidR="00A94025" w:rsidRPr="00A94025">
          <w:rPr>
            <w:rFonts w:ascii="Times New Roman" w:eastAsia="Calibri" w:hAnsi="Times New Roman" w:cs="Times New Roman"/>
            <w:color w:val="000000" w:themeColor="text1"/>
            <w:sz w:val="20"/>
            <w:szCs w:val="20"/>
            <w:u w:val="single"/>
            <w:lang w:val="uk-UA"/>
          </w:rPr>
          <w:t>/</w:t>
        </w:r>
        <w:r w:rsidR="00A94025" w:rsidRPr="00A94025">
          <w:rPr>
            <w:rFonts w:ascii="Times New Roman" w:eastAsia="Calibri" w:hAnsi="Times New Roman" w:cs="Times New Roman"/>
            <w:color w:val="000000" w:themeColor="text1"/>
            <w:sz w:val="20"/>
            <w:szCs w:val="20"/>
            <w:u w:val="single"/>
          </w:rPr>
          <w:t>en</w:t>
        </w:r>
        <w:r w:rsidR="00A94025" w:rsidRPr="00A94025">
          <w:rPr>
            <w:rFonts w:ascii="Times New Roman" w:eastAsia="Calibri" w:hAnsi="Times New Roman" w:cs="Times New Roman"/>
            <w:color w:val="000000" w:themeColor="text1"/>
            <w:sz w:val="20"/>
            <w:szCs w:val="20"/>
            <w:u w:val="single"/>
            <w:lang w:val="uk-UA"/>
          </w:rPr>
          <w:t>-</w:t>
        </w:r>
        <w:proofErr w:type="spellStart"/>
        <w:r w:rsidR="00A94025" w:rsidRPr="00A94025">
          <w:rPr>
            <w:rFonts w:ascii="Times New Roman" w:eastAsia="Calibri" w:hAnsi="Times New Roman" w:cs="Times New Roman"/>
            <w:color w:val="000000" w:themeColor="text1"/>
            <w:sz w:val="20"/>
            <w:szCs w:val="20"/>
            <w:u w:val="single"/>
          </w:rPr>
          <w:t>ecolnet</w:t>
        </w:r>
        <w:proofErr w:type="spellEnd"/>
      </w:hyperlink>
    </w:p>
    <w:p w:rsidR="00A94025" w:rsidRPr="00F03546" w:rsidRDefault="00A94025" w:rsidP="00A94025">
      <w:pPr>
        <w:tabs>
          <w:tab w:val="left" w:pos="142"/>
          <w:tab w:val="left" w:pos="284"/>
        </w:tabs>
        <w:spacing w:after="0" w:line="240" w:lineRule="auto"/>
        <w:contextualSpacing/>
        <w:jc w:val="both"/>
        <w:rPr>
          <w:rFonts w:ascii="Times New Roman" w:eastAsia="Calibri" w:hAnsi="Times New Roman" w:cs="Times New Roman"/>
          <w:color w:val="000000" w:themeColor="text1"/>
          <w:sz w:val="20"/>
          <w:szCs w:val="20"/>
          <w:lang w:val="uk-UA"/>
        </w:rPr>
      </w:pPr>
      <w:r w:rsidRPr="00F03546">
        <w:rPr>
          <w:rFonts w:ascii="Times New Roman" w:eastAsia="Calibri" w:hAnsi="Times New Roman" w:cs="Times New Roman"/>
          <w:color w:val="000000" w:themeColor="text1"/>
          <w:sz w:val="20"/>
          <w:szCs w:val="20"/>
          <w:lang w:val="uk-UA"/>
        </w:rPr>
        <w:t xml:space="preserve">10. Європейська хартія екологічно безпечного туризму на захищених територіях / </w:t>
      </w:r>
      <w:proofErr w:type="spellStart"/>
      <w:r w:rsidRPr="00F03546">
        <w:rPr>
          <w:rFonts w:ascii="Times New Roman" w:eastAsia="Calibri" w:hAnsi="Times New Roman" w:cs="Times New Roman"/>
          <w:color w:val="000000" w:themeColor="text1"/>
          <w:sz w:val="20"/>
          <w:szCs w:val="20"/>
        </w:rPr>
        <w:t>European</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Charter</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for</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Sustainable</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Tourism</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in</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Protected</w:t>
      </w:r>
      <w:proofErr w:type="spellEnd"/>
      <w:r w:rsidRPr="00F03546">
        <w:rPr>
          <w:rFonts w:ascii="Times New Roman" w:eastAsia="Calibri" w:hAnsi="Times New Roman" w:cs="Times New Roman"/>
          <w:color w:val="000000" w:themeColor="text1"/>
          <w:sz w:val="20"/>
          <w:szCs w:val="20"/>
          <w:lang w:val="uk-UA"/>
        </w:rPr>
        <w:t xml:space="preserve"> </w:t>
      </w:r>
      <w:proofErr w:type="spellStart"/>
      <w:r w:rsidRPr="00F03546">
        <w:rPr>
          <w:rFonts w:ascii="Times New Roman" w:eastAsia="Calibri" w:hAnsi="Times New Roman" w:cs="Times New Roman"/>
          <w:color w:val="000000" w:themeColor="text1"/>
          <w:sz w:val="20"/>
          <w:szCs w:val="20"/>
        </w:rPr>
        <w:t>Areas</w:t>
      </w:r>
      <w:proofErr w:type="spellEnd"/>
      <w:r w:rsidRPr="00F03546">
        <w:rPr>
          <w:rFonts w:ascii="Times New Roman" w:eastAsia="Calibri" w:hAnsi="Times New Roman" w:cs="Times New Roman"/>
          <w:color w:val="000000" w:themeColor="text1"/>
          <w:sz w:val="20"/>
          <w:szCs w:val="20"/>
          <w:lang w:val="uk-UA"/>
        </w:rPr>
        <w:t xml:space="preserve"> : [Електронний ресурс]. – Режим доступу: </w:t>
      </w:r>
      <w:hyperlink r:id="rId13" w:history="1">
        <w:r w:rsidRPr="00F03546">
          <w:rPr>
            <w:rFonts w:ascii="Times New Roman" w:eastAsia="Calibri" w:hAnsi="Times New Roman" w:cs="Times New Roman"/>
            <w:color w:val="000000" w:themeColor="text1"/>
            <w:sz w:val="20"/>
            <w:szCs w:val="20"/>
            <w:u w:val="single"/>
          </w:rPr>
          <w:t>http</w:t>
        </w:r>
        <w:r w:rsidRPr="00F03546">
          <w:rPr>
            <w:rFonts w:ascii="Times New Roman" w:eastAsia="Calibri" w:hAnsi="Times New Roman" w:cs="Times New Roman"/>
            <w:color w:val="000000" w:themeColor="text1"/>
            <w:sz w:val="20"/>
            <w:szCs w:val="20"/>
            <w:u w:val="single"/>
            <w:lang w:val="uk-UA"/>
          </w:rPr>
          <w:t>://</w:t>
        </w:r>
        <w:r w:rsidRPr="00F03546">
          <w:rPr>
            <w:rFonts w:ascii="Times New Roman" w:eastAsia="Calibri" w:hAnsi="Times New Roman" w:cs="Times New Roman"/>
            <w:color w:val="000000" w:themeColor="text1"/>
            <w:sz w:val="20"/>
            <w:szCs w:val="20"/>
            <w:u w:val="single"/>
          </w:rPr>
          <w:t>www</w:t>
        </w:r>
        <w:r w:rsidRPr="00F03546">
          <w:rPr>
            <w:rFonts w:ascii="Times New Roman" w:eastAsia="Calibri" w:hAnsi="Times New Roman" w:cs="Times New Roman"/>
            <w:color w:val="000000" w:themeColor="text1"/>
            <w:sz w:val="20"/>
            <w:szCs w:val="20"/>
            <w:u w:val="single"/>
            <w:lang w:val="uk-UA"/>
          </w:rPr>
          <w:t>.</w:t>
        </w:r>
        <w:r w:rsidRPr="00F03546">
          <w:rPr>
            <w:rFonts w:ascii="Times New Roman" w:eastAsia="Calibri" w:hAnsi="Times New Roman" w:cs="Times New Roman"/>
            <w:color w:val="000000" w:themeColor="text1"/>
            <w:sz w:val="20"/>
            <w:szCs w:val="20"/>
            <w:u w:val="single"/>
          </w:rPr>
          <w:t>european</w:t>
        </w:r>
        <w:r w:rsidRPr="00F03546">
          <w:rPr>
            <w:rFonts w:ascii="Times New Roman" w:eastAsia="Calibri" w:hAnsi="Times New Roman" w:cs="Times New Roman"/>
            <w:color w:val="000000" w:themeColor="text1"/>
            <w:sz w:val="20"/>
            <w:szCs w:val="20"/>
            <w:u w:val="single"/>
            <w:lang w:val="uk-UA"/>
          </w:rPr>
          <w:t>-</w:t>
        </w:r>
        <w:r w:rsidRPr="00F03546">
          <w:rPr>
            <w:rFonts w:ascii="Times New Roman" w:eastAsia="Calibri" w:hAnsi="Times New Roman" w:cs="Times New Roman"/>
            <w:color w:val="000000" w:themeColor="text1"/>
            <w:sz w:val="20"/>
            <w:szCs w:val="20"/>
            <w:u w:val="single"/>
          </w:rPr>
          <w:t>charter</w:t>
        </w:r>
        <w:r w:rsidRPr="00F03546">
          <w:rPr>
            <w:rFonts w:ascii="Times New Roman" w:eastAsia="Calibri" w:hAnsi="Times New Roman" w:cs="Times New Roman"/>
            <w:color w:val="000000" w:themeColor="text1"/>
            <w:sz w:val="20"/>
            <w:szCs w:val="20"/>
            <w:u w:val="single"/>
            <w:lang w:val="uk-UA"/>
          </w:rPr>
          <w:t>.</w:t>
        </w:r>
        <w:r w:rsidRPr="00F03546">
          <w:rPr>
            <w:rFonts w:ascii="Times New Roman" w:eastAsia="Calibri" w:hAnsi="Times New Roman" w:cs="Times New Roman"/>
            <w:color w:val="000000" w:themeColor="text1"/>
            <w:sz w:val="20"/>
            <w:szCs w:val="20"/>
            <w:u w:val="single"/>
          </w:rPr>
          <w:t>org</w:t>
        </w:r>
        <w:r w:rsidRPr="00F03546">
          <w:rPr>
            <w:rFonts w:ascii="Times New Roman" w:eastAsia="Calibri" w:hAnsi="Times New Roman" w:cs="Times New Roman"/>
            <w:color w:val="000000" w:themeColor="text1"/>
            <w:sz w:val="20"/>
            <w:szCs w:val="20"/>
            <w:u w:val="single"/>
            <w:lang w:val="uk-UA"/>
          </w:rPr>
          <w:t>/</w:t>
        </w:r>
        <w:r w:rsidRPr="00F03546">
          <w:rPr>
            <w:rFonts w:ascii="Times New Roman" w:eastAsia="Calibri" w:hAnsi="Times New Roman" w:cs="Times New Roman"/>
            <w:color w:val="000000" w:themeColor="text1"/>
            <w:sz w:val="20"/>
            <w:szCs w:val="20"/>
            <w:u w:val="single"/>
          </w:rPr>
          <w:t>home</w:t>
        </w:r>
        <w:r w:rsidRPr="00F03546">
          <w:rPr>
            <w:rFonts w:ascii="Times New Roman" w:eastAsia="Calibri" w:hAnsi="Times New Roman" w:cs="Times New Roman"/>
            <w:color w:val="000000" w:themeColor="text1"/>
            <w:sz w:val="20"/>
            <w:szCs w:val="20"/>
            <w:u w:val="single"/>
            <w:lang w:val="uk-UA"/>
          </w:rPr>
          <w:t>/</w:t>
        </w:r>
      </w:hyperlink>
      <w:r w:rsidRPr="00F03546">
        <w:rPr>
          <w:rFonts w:ascii="Times New Roman" w:hAnsi="Times New Roman" w:cs="Times New Roman"/>
          <w:sz w:val="20"/>
          <w:szCs w:val="20"/>
          <w:lang w:val="uk-UA"/>
        </w:rPr>
        <w:t xml:space="preserve"> </w:t>
      </w:r>
    </w:p>
    <w:p w:rsidR="00F03546" w:rsidRDefault="00F03546" w:rsidP="00A94025">
      <w:pPr>
        <w:widowControl w:val="0"/>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11.</w:t>
      </w:r>
      <w:r w:rsidRPr="00F03546">
        <w:rPr>
          <w:rFonts w:ascii="Times New Roman" w:hAnsi="Times New Roman" w:cs="Times New Roman"/>
          <w:sz w:val="20"/>
          <w:szCs w:val="20"/>
          <w:lang w:val="uk-UA"/>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[Електронний ресурс]. – Режим доступу: </w:t>
      </w:r>
      <w:hyperlink r:id="rId14" w:history="1">
        <w:r w:rsidRPr="00F03546">
          <w:rPr>
            <w:rStyle w:val="a4"/>
            <w:rFonts w:ascii="Times New Roman" w:hAnsi="Times New Roman" w:cs="Times New Roman"/>
            <w:sz w:val="20"/>
            <w:szCs w:val="20"/>
          </w:rPr>
          <w:t>http</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www</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kmu</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gov</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ua</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control</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publish</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article</w:t>
        </w:r>
        <w:r w:rsidRPr="00F03546">
          <w:rPr>
            <w:rStyle w:val="a4"/>
            <w:rFonts w:ascii="Times New Roman" w:hAnsi="Times New Roman" w:cs="Times New Roman"/>
            <w:sz w:val="20"/>
            <w:szCs w:val="20"/>
            <w:lang w:val="uk-UA"/>
          </w:rPr>
          <w:t>?</w:t>
        </w:r>
        <w:r w:rsidRPr="00F03546">
          <w:rPr>
            <w:rStyle w:val="a4"/>
            <w:rFonts w:ascii="Times New Roman" w:hAnsi="Times New Roman" w:cs="Times New Roman"/>
            <w:sz w:val="20"/>
            <w:szCs w:val="20"/>
          </w:rPr>
          <w:t>art</w:t>
        </w:r>
        <w:r w:rsidRPr="00F03546">
          <w:rPr>
            <w:rStyle w:val="a4"/>
            <w:rFonts w:ascii="Times New Roman" w:hAnsi="Times New Roman" w:cs="Times New Roman"/>
            <w:sz w:val="20"/>
            <w:szCs w:val="20"/>
            <w:lang w:val="uk-UA"/>
          </w:rPr>
          <w:t>_</w:t>
        </w:r>
        <w:r w:rsidRPr="00F03546">
          <w:rPr>
            <w:rStyle w:val="a4"/>
            <w:rFonts w:ascii="Times New Roman" w:hAnsi="Times New Roman" w:cs="Times New Roman"/>
            <w:sz w:val="20"/>
            <w:szCs w:val="20"/>
          </w:rPr>
          <w:t>id</w:t>
        </w:r>
        <w:r w:rsidRPr="00F03546">
          <w:rPr>
            <w:rStyle w:val="a4"/>
            <w:rFonts w:ascii="Times New Roman" w:hAnsi="Times New Roman" w:cs="Times New Roman"/>
            <w:sz w:val="20"/>
            <w:szCs w:val="20"/>
            <w:lang w:val="uk-UA"/>
          </w:rPr>
          <w:t>=246581344</w:t>
        </w:r>
      </w:hyperlink>
    </w:p>
    <w:p w:rsidR="00A94025" w:rsidRPr="00F03546" w:rsidRDefault="00F03546" w:rsidP="00A94025">
      <w:pPr>
        <w:widowControl w:val="0"/>
        <w:spacing w:after="0" w:line="240" w:lineRule="auto"/>
        <w:jc w:val="both"/>
        <w:rPr>
          <w:rFonts w:ascii="Times New Roman" w:eastAsia="Calibri" w:hAnsi="Times New Roman" w:cs="Times New Roman"/>
          <w:color w:val="000000" w:themeColor="text1"/>
          <w:sz w:val="20"/>
          <w:szCs w:val="20"/>
          <w:lang w:val="uk-UA"/>
        </w:rPr>
      </w:pPr>
      <w:r>
        <w:rPr>
          <w:rFonts w:ascii="Times New Roman" w:eastAsia="Calibri" w:hAnsi="Times New Roman" w:cs="Times New Roman"/>
          <w:color w:val="000000" w:themeColor="text1"/>
          <w:sz w:val="20"/>
          <w:szCs w:val="20"/>
          <w:lang w:val="uk-UA"/>
        </w:rPr>
        <w:t>12</w:t>
      </w:r>
      <w:r w:rsidR="00A94025" w:rsidRPr="00F03546">
        <w:rPr>
          <w:rFonts w:ascii="Times New Roman" w:eastAsia="Calibri" w:hAnsi="Times New Roman" w:cs="Times New Roman"/>
          <w:color w:val="000000" w:themeColor="text1"/>
          <w:sz w:val="20"/>
          <w:szCs w:val="20"/>
          <w:lang w:val="uk-UA"/>
        </w:rPr>
        <w:t>. ІНФОРМАЦІЙНО-АНАЛІТИЧНІ МАТЕРІАЛИ до парламентських слухань на тему: «Розвиток туристичної</w:t>
      </w:r>
      <w:r w:rsidR="00A94025" w:rsidRPr="00F03546">
        <w:rPr>
          <w:rFonts w:ascii="Times New Roman" w:eastAsia="Calibri" w:hAnsi="Times New Roman" w:cs="Times New Roman"/>
          <w:color w:val="000000" w:themeColor="text1"/>
          <w:spacing w:val="-17"/>
          <w:sz w:val="20"/>
          <w:szCs w:val="20"/>
          <w:lang w:val="uk-UA"/>
        </w:rPr>
        <w:t xml:space="preserve"> </w:t>
      </w:r>
      <w:r w:rsidR="00A94025" w:rsidRPr="00F03546">
        <w:rPr>
          <w:rFonts w:ascii="Times New Roman" w:eastAsia="Calibri" w:hAnsi="Times New Roman" w:cs="Times New Roman"/>
          <w:color w:val="000000" w:themeColor="text1"/>
          <w:sz w:val="20"/>
          <w:szCs w:val="20"/>
          <w:lang w:val="uk-UA"/>
        </w:rPr>
        <w:t>індустрії як інструмент економічного розвитку та інвестиційної привабливості</w:t>
      </w:r>
      <w:r w:rsidR="00A94025" w:rsidRPr="00F03546">
        <w:rPr>
          <w:rFonts w:ascii="Times New Roman" w:eastAsia="Calibri" w:hAnsi="Times New Roman" w:cs="Times New Roman"/>
          <w:color w:val="000000" w:themeColor="text1"/>
          <w:spacing w:val="-6"/>
          <w:sz w:val="20"/>
          <w:szCs w:val="20"/>
          <w:lang w:val="uk-UA"/>
        </w:rPr>
        <w:t xml:space="preserve"> </w:t>
      </w:r>
      <w:r w:rsidR="00A94025" w:rsidRPr="00F03546">
        <w:rPr>
          <w:rFonts w:ascii="Times New Roman" w:eastAsia="Calibri" w:hAnsi="Times New Roman" w:cs="Times New Roman"/>
          <w:color w:val="000000" w:themeColor="text1"/>
          <w:sz w:val="20"/>
          <w:szCs w:val="20"/>
          <w:lang w:val="uk-UA"/>
        </w:rPr>
        <w:t>України» [Електронний ресурс]. – Режим доступу:</w:t>
      </w:r>
      <w:r w:rsidR="00A94025" w:rsidRPr="00F03546">
        <w:rPr>
          <w:rFonts w:ascii="Times New Roman" w:eastAsia="Calibri" w:hAnsi="Times New Roman" w:cs="Times New Roman"/>
          <w:color w:val="000000" w:themeColor="text1"/>
          <w:sz w:val="20"/>
          <w:szCs w:val="20"/>
        </w:rPr>
        <w:t> </w:t>
      </w:r>
      <w:hyperlink r:id="rId15" w:history="1">
        <w:r w:rsidR="00A94025" w:rsidRPr="00F03546">
          <w:rPr>
            <w:rFonts w:ascii="Times New Roman" w:eastAsia="Calibri" w:hAnsi="Times New Roman" w:cs="Times New Roman"/>
            <w:color w:val="000000" w:themeColor="text1"/>
            <w:sz w:val="20"/>
            <w:szCs w:val="20"/>
            <w:u w:val="single"/>
          </w:rPr>
          <w:t>http</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www</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rada</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gov</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ua</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news</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Novyny</w:t>
        </w:r>
        <w:r w:rsidR="00A94025" w:rsidRPr="00F03546">
          <w:rPr>
            <w:rFonts w:ascii="Times New Roman" w:eastAsia="Calibri" w:hAnsi="Times New Roman" w:cs="Times New Roman"/>
            <w:color w:val="000000" w:themeColor="text1"/>
            <w:sz w:val="20"/>
            <w:szCs w:val="20"/>
            <w:u w:val="single"/>
            <w:lang w:val="uk-UA"/>
          </w:rPr>
          <w:t>/</w:t>
        </w:r>
        <w:r w:rsidR="00A94025" w:rsidRPr="00F03546">
          <w:rPr>
            <w:rFonts w:ascii="Times New Roman" w:eastAsia="Calibri" w:hAnsi="Times New Roman" w:cs="Times New Roman"/>
            <w:color w:val="000000" w:themeColor="text1"/>
            <w:sz w:val="20"/>
            <w:szCs w:val="20"/>
            <w:u w:val="single"/>
          </w:rPr>
          <w:t>Parlamentski</w:t>
        </w:r>
        <w:r w:rsidR="00A94025" w:rsidRPr="00F03546">
          <w:rPr>
            <w:rFonts w:ascii="Times New Roman" w:eastAsia="Calibri" w:hAnsi="Times New Roman" w:cs="Times New Roman"/>
            <w:color w:val="000000" w:themeColor="text1"/>
            <w:sz w:val="20"/>
            <w:szCs w:val="20"/>
            <w:u w:val="single"/>
            <w:lang w:val="uk-UA"/>
          </w:rPr>
          <w:t>_</w:t>
        </w:r>
        <w:r w:rsidR="00A94025" w:rsidRPr="00F03546">
          <w:rPr>
            <w:rFonts w:ascii="Times New Roman" w:eastAsia="Calibri" w:hAnsi="Times New Roman" w:cs="Times New Roman"/>
            <w:color w:val="000000" w:themeColor="text1"/>
            <w:sz w:val="20"/>
            <w:szCs w:val="20"/>
            <w:u w:val="single"/>
          </w:rPr>
          <w:t>slukhannya</w:t>
        </w:r>
        <w:r w:rsidR="00A94025" w:rsidRPr="00F03546">
          <w:rPr>
            <w:rFonts w:ascii="Times New Roman" w:eastAsia="Calibri" w:hAnsi="Times New Roman" w:cs="Times New Roman"/>
            <w:color w:val="000000" w:themeColor="text1"/>
            <w:sz w:val="20"/>
            <w:szCs w:val="20"/>
            <w:u w:val="single"/>
            <w:lang w:val="uk-UA"/>
          </w:rPr>
          <w:t>/127696.</w:t>
        </w:r>
        <w:proofErr w:type="spellStart"/>
        <w:r w:rsidR="00A94025" w:rsidRPr="00F03546">
          <w:rPr>
            <w:rFonts w:ascii="Times New Roman" w:eastAsia="Calibri" w:hAnsi="Times New Roman" w:cs="Times New Roman"/>
            <w:color w:val="000000" w:themeColor="text1"/>
            <w:sz w:val="20"/>
            <w:szCs w:val="20"/>
            <w:u w:val="single"/>
          </w:rPr>
          <w:t>html</w:t>
        </w:r>
        <w:proofErr w:type="spellEnd"/>
      </w:hyperlink>
      <w:r w:rsidR="00A94025" w:rsidRPr="00F03546">
        <w:rPr>
          <w:rFonts w:ascii="Times New Roman" w:hAnsi="Times New Roman" w:cs="Times New Roman"/>
          <w:sz w:val="20"/>
          <w:szCs w:val="20"/>
          <w:lang w:val="uk-UA"/>
        </w:rPr>
        <w:t xml:space="preserve">   </w:t>
      </w:r>
    </w:p>
    <w:p w:rsidR="00C711AA" w:rsidRPr="00F03546" w:rsidRDefault="00A94025" w:rsidP="00A94025">
      <w:pPr>
        <w:widowControl w:val="0"/>
        <w:tabs>
          <w:tab w:val="left" w:pos="8205"/>
        </w:tabs>
        <w:spacing w:after="0" w:line="240" w:lineRule="auto"/>
        <w:jc w:val="both"/>
        <w:rPr>
          <w:rFonts w:ascii="Times New Roman" w:eastAsia="Times New Roman" w:hAnsi="Times New Roman" w:cs="Times New Roman"/>
          <w:color w:val="000000" w:themeColor="text1"/>
          <w:sz w:val="20"/>
          <w:szCs w:val="20"/>
          <w:lang w:val="uk-UA" w:eastAsia="uk-UA"/>
        </w:rPr>
      </w:pPr>
      <w:r w:rsidRPr="00F03546">
        <w:rPr>
          <w:rFonts w:ascii="Times New Roman" w:eastAsia="Times New Roman" w:hAnsi="Times New Roman" w:cs="Times New Roman"/>
          <w:color w:val="000000" w:themeColor="text1"/>
          <w:sz w:val="20"/>
          <w:szCs w:val="20"/>
          <w:lang w:val="uk-UA" w:eastAsia="uk-UA"/>
        </w:rPr>
        <w:tab/>
      </w:r>
    </w:p>
    <w:p w:rsidR="00C711AA" w:rsidRPr="00F03546" w:rsidRDefault="00C711AA" w:rsidP="00A94025">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p w:rsidR="00D51B20" w:rsidRDefault="00D51B20" w:rsidP="00E50162">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p w:rsidR="00A455F1" w:rsidRPr="000C6866" w:rsidRDefault="00A455F1" w:rsidP="00E50162">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p w:rsidR="00A455F1" w:rsidRPr="000C6866" w:rsidRDefault="00A455F1" w:rsidP="00E50162">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p w:rsidR="00A455F1" w:rsidRPr="000C6866" w:rsidRDefault="00A455F1" w:rsidP="00E50162">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p w:rsidR="00A455F1" w:rsidRPr="000C6866" w:rsidRDefault="00A455F1" w:rsidP="00E50162">
      <w:pPr>
        <w:widowControl w:val="0"/>
        <w:spacing w:after="0" w:line="240" w:lineRule="auto"/>
        <w:jc w:val="both"/>
        <w:rPr>
          <w:rFonts w:ascii="Times New Roman" w:eastAsia="Times New Roman" w:hAnsi="Times New Roman" w:cs="Times New Roman"/>
          <w:color w:val="000000" w:themeColor="text1"/>
          <w:sz w:val="20"/>
          <w:szCs w:val="20"/>
          <w:lang w:val="uk-UA" w:eastAsia="uk-UA"/>
        </w:rPr>
      </w:pPr>
    </w:p>
    <w:sectPr w:rsidR="00A455F1" w:rsidRPr="000C6866" w:rsidSect="00211D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Bold">
    <w:altName w:val="Arial Unicode MS"/>
    <w:panose1 w:val="00000000000000000000"/>
    <w:charset w:val="80"/>
    <w:family w:val="auto"/>
    <w:notTrueType/>
    <w:pitch w:val="default"/>
    <w:sig w:usb0="00000201" w:usb1="08070000" w:usb2="00000010" w:usb3="00000000" w:csb0="00020004" w:csb1="00000000"/>
  </w:font>
  <w:font w:name="TimesNewRoman,Italic">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18"/>
    <w:rsid w:val="00013989"/>
    <w:rsid w:val="0002664D"/>
    <w:rsid w:val="0005161D"/>
    <w:rsid w:val="00053863"/>
    <w:rsid w:val="00063A39"/>
    <w:rsid w:val="00063F81"/>
    <w:rsid w:val="0007462B"/>
    <w:rsid w:val="000B4912"/>
    <w:rsid w:val="000C6866"/>
    <w:rsid w:val="000F026F"/>
    <w:rsid w:val="000F12BC"/>
    <w:rsid w:val="000F305E"/>
    <w:rsid w:val="0010240D"/>
    <w:rsid w:val="001313A4"/>
    <w:rsid w:val="00134A6C"/>
    <w:rsid w:val="00160C47"/>
    <w:rsid w:val="00165EF0"/>
    <w:rsid w:val="001B4F87"/>
    <w:rsid w:val="001D0601"/>
    <w:rsid w:val="001F0126"/>
    <w:rsid w:val="00200414"/>
    <w:rsid w:val="00211D18"/>
    <w:rsid w:val="00235124"/>
    <w:rsid w:val="00236876"/>
    <w:rsid w:val="00260414"/>
    <w:rsid w:val="00265E39"/>
    <w:rsid w:val="002733E2"/>
    <w:rsid w:val="00290176"/>
    <w:rsid w:val="00292BFE"/>
    <w:rsid w:val="002B4725"/>
    <w:rsid w:val="002B4A13"/>
    <w:rsid w:val="002C3522"/>
    <w:rsid w:val="002D6403"/>
    <w:rsid w:val="002E4398"/>
    <w:rsid w:val="002E4B91"/>
    <w:rsid w:val="002F699F"/>
    <w:rsid w:val="0032058D"/>
    <w:rsid w:val="003330F3"/>
    <w:rsid w:val="0033569D"/>
    <w:rsid w:val="00372CE9"/>
    <w:rsid w:val="00376948"/>
    <w:rsid w:val="00376D64"/>
    <w:rsid w:val="00377944"/>
    <w:rsid w:val="00387E79"/>
    <w:rsid w:val="00393463"/>
    <w:rsid w:val="00395106"/>
    <w:rsid w:val="003958D4"/>
    <w:rsid w:val="003B21B9"/>
    <w:rsid w:val="003D240B"/>
    <w:rsid w:val="004060F4"/>
    <w:rsid w:val="0041063E"/>
    <w:rsid w:val="00442B97"/>
    <w:rsid w:val="00450FEF"/>
    <w:rsid w:val="00477514"/>
    <w:rsid w:val="00480EB5"/>
    <w:rsid w:val="00495D57"/>
    <w:rsid w:val="00495F56"/>
    <w:rsid w:val="004B3BDA"/>
    <w:rsid w:val="00500C03"/>
    <w:rsid w:val="005064D7"/>
    <w:rsid w:val="00507B22"/>
    <w:rsid w:val="00521AC0"/>
    <w:rsid w:val="005374BD"/>
    <w:rsid w:val="00591276"/>
    <w:rsid w:val="005915D1"/>
    <w:rsid w:val="005A7862"/>
    <w:rsid w:val="00617B6E"/>
    <w:rsid w:val="00625344"/>
    <w:rsid w:val="00636CAB"/>
    <w:rsid w:val="006514A9"/>
    <w:rsid w:val="0067110E"/>
    <w:rsid w:val="006929C3"/>
    <w:rsid w:val="006C111D"/>
    <w:rsid w:val="006C250E"/>
    <w:rsid w:val="006D7041"/>
    <w:rsid w:val="006F53BE"/>
    <w:rsid w:val="00735BB3"/>
    <w:rsid w:val="007422DE"/>
    <w:rsid w:val="00754828"/>
    <w:rsid w:val="00762217"/>
    <w:rsid w:val="00774FC8"/>
    <w:rsid w:val="00777B90"/>
    <w:rsid w:val="00787453"/>
    <w:rsid w:val="007928AD"/>
    <w:rsid w:val="00797F94"/>
    <w:rsid w:val="007A562A"/>
    <w:rsid w:val="007A5D4A"/>
    <w:rsid w:val="007B5793"/>
    <w:rsid w:val="007D71DE"/>
    <w:rsid w:val="007E32CE"/>
    <w:rsid w:val="007F22D6"/>
    <w:rsid w:val="007F473E"/>
    <w:rsid w:val="007F7AEE"/>
    <w:rsid w:val="00831B6C"/>
    <w:rsid w:val="0088438C"/>
    <w:rsid w:val="00886681"/>
    <w:rsid w:val="00893104"/>
    <w:rsid w:val="008B3913"/>
    <w:rsid w:val="008B48A1"/>
    <w:rsid w:val="008C0AD1"/>
    <w:rsid w:val="008C38C4"/>
    <w:rsid w:val="008C4E26"/>
    <w:rsid w:val="008E1067"/>
    <w:rsid w:val="008E25B6"/>
    <w:rsid w:val="008E732B"/>
    <w:rsid w:val="008F5195"/>
    <w:rsid w:val="00925912"/>
    <w:rsid w:val="0092706C"/>
    <w:rsid w:val="00946285"/>
    <w:rsid w:val="00947635"/>
    <w:rsid w:val="00970DCD"/>
    <w:rsid w:val="00976C4F"/>
    <w:rsid w:val="00982195"/>
    <w:rsid w:val="00993297"/>
    <w:rsid w:val="009C6B8C"/>
    <w:rsid w:val="009C7F99"/>
    <w:rsid w:val="00A051E0"/>
    <w:rsid w:val="00A106CC"/>
    <w:rsid w:val="00A16FF5"/>
    <w:rsid w:val="00A4483E"/>
    <w:rsid w:val="00A455F1"/>
    <w:rsid w:val="00A923CD"/>
    <w:rsid w:val="00A94025"/>
    <w:rsid w:val="00AA7D68"/>
    <w:rsid w:val="00AE29D3"/>
    <w:rsid w:val="00AE4E95"/>
    <w:rsid w:val="00AF203F"/>
    <w:rsid w:val="00AF4C61"/>
    <w:rsid w:val="00B35E4C"/>
    <w:rsid w:val="00B4737B"/>
    <w:rsid w:val="00B50540"/>
    <w:rsid w:val="00B528B7"/>
    <w:rsid w:val="00B556B3"/>
    <w:rsid w:val="00B72095"/>
    <w:rsid w:val="00B9076C"/>
    <w:rsid w:val="00BA160D"/>
    <w:rsid w:val="00BB29E6"/>
    <w:rsid w:val="00BC2BC9"/>
    <w:rsid w:val="00BD1DA1"/>
    <w:rsid w:val="00BE5372"/>
    <w:rsid w:val="00C0502D"/>
    <w:rsid w:val="00C62396"/>
    <w:rsid w:val="00C662AA"/>
    <w:rsid w:val="00C667FC"/>
    <w:rsid w:val="00C711AA"/>
    <w:rsid w:val="00C75806"/>
    <w:rsid w:val="00C76C9D"/>
    <w:rsid w:val="00C8138F"/>
    <w:rsid w:val="00C9706E"/>
    <w:rsid w:val="00CA1261"/>
    <w:rsid w:val="00CB66B9"/>
    <w:rsid w:val="00CB7D9F"/>
    <w:rsid w:val="00CC5DF3"/>
    <w:rsid w:val="00CC6363"/>
    <w:rsid w:val="00CD4CCD"/>
    <w:rsid w:val="00CE2222"/>
    <w:rsid w:val="00CE3390"/>
    <w:rsid w:val="00CF3A41"/>
    <w:rsid w:val="00D05D95"/>
    <w:rsid w:val="00D23C24"/>
    <w:rsid w:val="00D35F18"/>
    <w:rsid w:val="00D4551C"/>
    <w:rsid w:val="00D51B20"/>
    <w:rsid w:val="00D63DE3"/>
    <w:rsid w:val="00D707E2"/>
    <w:rsid w:val="00D80E38"/>
    <w:rsid w:val="00D84A9C"/>
    <w:rsid w:val="00D920BB"/>
    <w:rsid w:val="00D96AB3"/>
    <w:rsid w:val="00DA345E"/>
    <w:rsid w:val="00DA62B0"/>
    <w:rsid w:val="00DA68DE"/>
    <w:rsid w:val="00DE2427"/>
    <w:rsid w:val="00E2364F"/>
    <w:rsid w:val="00E50162"/>
    <w:rsid w:val="00E8585C"/>
    <w:rsid w:val="00E90567"/>
    <w:rsid w:val="00E90E12"/>
    <w:rsid w:val="00E92FB9"/>
    <w:rsid w:val="00E9450A"/>
    <w:rsid w:val="00EA2386"/>
    <w:rsid w:val="00EA76F0"/>
    <w:rsid w:val="00EC68FB"/>
    <w:rsid w:val="00EE35CF"/>
    <w:rsid w:val="00EF6DD7"/>
    <w:rsid w:val="00F00358"/>
    <w:rsid w:val="00F03546"/>
    <w:rsid w:val="00F06B61"/>
    <w:rsid w:val="00F373E4"/>
    <w:rsid w:val="00F411D6"/>
    <w:rsid w:val="00F4598C"/>
    <w:rsid w:val="00FA3811"/>
    <w:rsid w:val="00FA5CB0"/>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2B"/>
    <w:pPr>
      <w:ind w:left="720"/>
      <w:contextualSpacing/>
    </w:pPr>
  </w:style>
  <w:style w:type="character" w:styleId="a4">
    <w:name w:val="Hyperlink"/>
    <w:basedOn w:val="a0"/>
    <w:uiPriority w:val="99"/>
    <w:unhideWhenUsed/>
    <w:rsid w:val="00C711AA"/>
    <w:rPr>
      <w:color w:val="0000FF" w:themeColor="hyperlink"/>
      <w:u w:val="single"/>
    </w:rPr>
  </w:style>
  <w:style w:type="character" w:customStyle="1" w:styleId="hps">
    <w:name w:val="hps"/>
    <w:basedOn w:val="a0"/>
    <w:rsid w:val="00DA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62B"/>
    <w:pPr>
      <w:ind w:left="720"/>
      <w:contextualSpacing/>
    </w:pPr>
  </w:style>
  <w:style w:type="character" w:styleId="a4">
    <w:name w:val="Hyperlink"/>
    <w:basedOn w:val="a0"/>
    <w:uiPriority w:val="99"/>
    <w:unhideWhenUsed/>
    <w:rsid w:val="00C711AA"/>
    <w:rPr>
      <w:color w:val="0000FF" w:themeColor="hyperlink"/>
      <w:u w:val="single"/>
    </w:rPr>
  </w:style>
  <w:style w:type="character" w:customStyle="1" w:styleId="hps">
    <w:name w:val="hps"/>
    <w:basedOn w:val="a0"/>
    <w:rsid w:val="00DA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nwto.org/doi/pdf/10.18111/9789284416899" TargetMode="External"/><Relationship Id="rId13" Type="http://schemas.openxmlformats.org/officeDocument/2006/relationships/hyperlink" Target="http://www.european-charter.org/home/" TargetMode="External"/><Relationship Id="rId3" Type="http://schemas.openxmlformats.org/officeDocument/2006/relationships/settings" Target="settings.xml"/><Relationship Id="rId7" Type="http://schemas.openxmlformats.org/officeDocument/2006/relationships/hyperlink" Target="http://www.wttc.org" TargetMode="External"/><Relationship Id="rId12" Type="http://schemas.openxmlformats.org/officeDocument/2006/relationships/hyperlink" Target="http://www.ecotourism-network.eu/en-about-us/en-ecol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2.unwto.org/ru" TargetMode="External"/><Relationship Id="rId11" Type="http://schemas.openxmlformats.org/officeDocument/2006/relationships/hyperlink" Target="http://www.worldbank.org" TargetMode="External"/><Relationship Id="rId5" Type="http://schemas.openxmlformats.org/officeDocument/2006/relationships/hyperlink" Target="http://www.worldleisure.org" TargetMode="External"/><Relationship Id="rId15" Type="http://schemas.openxmlformats.org/officeDocument/2006/relationships/hyperlink" Target="http://www.rada.gov.ua/news/Novyny/Parlamentski_slukhannya/127696.html" TargetMode="External"/><Relationship Id="rId10" Type="http://schemas.openxmlformats.org/officeDocument/2006/relationships/hyperlink" Target="http://www.unctad.org" TargetMode="External"/><Relationship Id="rId4" Type="http://schemas.openxmlformats.org/officeDocument/2006/relationships/webSettings" Target="webSettings.xml"/><Relationship Id="rId9" Type="http://schemas.openxmlformats.org/officeDocument/2006/relationships/hyperlink" Target="http://ec.europa.eu/eurostat/statistics-explained/index.php/Tourism_statistics" TargetMode="External"/><Relationship Id="rId14" Type="http://schemas.openxmlformats.org/officeDocument/2006/relationships/hyperlink" Target="http://www.kmu.gov.ua/control/publish/article?art_id=246581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5512</Words>
  <Characters>31420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dcterms:created xsi:type="dcterms:W3CDTF">2019-05-02T17:13:00Z</dcterms:created>
  <dcterms:modified xsi:type="dcterms:W3CDTF">2019-05-02T17:13:00Z</dcterms:modified>
</cp:coreProperties>
</file>