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65" w:rsidRPr="005419A6" w:rsidRDefault="00192F65" w:rsidP="005419A6">
      <w:pPr>
        <w:pStyle w:val="31"/>
        <w:jc w:val="right"/>
      </w:pPr>
      <w:r w:rsidRPr="005419A6">
        <w:t xml:space="preserve">   (Ф 03.02</w:t>
      </w:r>
      <w:r w:rsidRPr="005419A6">
        <w:rPr>
          <w:lang w:val="ru-RU"/>
        </w:rPr>
        <w:t xml:space="preserve"> </w:t>
      </w:r>
      <w:r w:rsidRPr="005419A6">
        <w:t>–</w:t>
      </w:r>
      <w:r w:rsidRPr="005419A6">
        <w:rPr>
          <w:lang w:val="ru-RU"/>
        </w:rPr>
        <w:t xml:space="preserve"> </w:t>
      </w:r>
      <w:r w:rsidRPr="005419A6">
        <w:t>9</w:t>
      </w:r>
      <w:r w:rsidRPr="005419A6">
        <w:rPr>
          <w:lang w:val="ru-RU"/>
        </w:rPr>
        <w:t>1</w:t>
      </w:r>
      <w:r w:rsidRPr="005419A6">
        <w:t>)</w:t>
      </w:r>
    </w:p>
    <w:p w:rsidR="00192F65" w:rsidRPr="005419A6" w:rsidRDefault="00192F65" w:rsidP="005419A6">
      <w:pPr>
        <w:pStyle w:val="a5"/>
        <w:jc w:val="left"/>
        <w:rPr>
          <w:szCs w:val="28"/>
          <w:lang w:val="ru-RU"/>
        </w:rPr>
      </w:pPr>
    </w:p>
    <w:p w:rsidR="00192F65" w:rsidRPr="005419A6" w:rsidRDefault="00192F65" w:rsidP="005419A6">
      <w:pPr>
        <w:pStyle w:val="a5"/>
        <w:rPr>
          <w:szCs w:val="28"/>
        </w:rPr>
      </w:pPr>
      <w:r w:rsidRPr="005419A6">
        <w:rPr>
          <w:szCs w:val="28"/>
        </w:rPr>
        <w:t>МІНІСТЕРСТВО ОСВІТИ І НАУКИ</w:t>
      </w:r>
      <w:r w:rsidRPr="005419A6">
        <w:rPr>
          <w:szCs w:val="28"/>
          <w:lang w:val="ru-RU"/>
        </w:rPr>
        <w:t xml:space="preserve"> </w:t>
      </w:r>
      <w:r w:rsidRPr="005419A6">
        <w:rPr>
          <w:szCs w:val="28"/>
        </w:rPr>
        <w:t>УКРАЇНИ</w:t>
      </w:r>
    </w:p>
    <w:p w:rsidR="00192F65" w:rsidRPr="005419A6" w:rsidRDefault="00192F65" w:rsidP="005419A6">
      <w:pPr>
        <w:pStyle w:val="a5"/>
        <w:rPr>
          <w:szCs w:val="28"/>
        </w:rPr>
      </w:pPr>
      <w:r w:rsidRPr="005419A6">
        <w:rPr>
          <w:szCs w:val="28"/>
        </w:rPr>
        <w:t>Національний авіаційний університет</w:t>
      </w:r>
    </w:p>
    <w:p w:rsidR="00192F65" w:rsidRPr="005419A6" w:rsidRDefault="00192F65" w:rsidP="005419A6">
      <w:pPr>
        <w:pStyle w:val="4"/>
        <w:jc w:val="center"/>
        <w:rPr>
          <w:szCs w:val="28"/>
        </w:rPr>
      </w:pPr>
      <w:r w:rsidRPr="005419A6">
        <w:rPr>
          <w:szCs w:val="28"/>
        </w:rPr>
        <w:t>Навчально-науковий Юридичний інститут</w:t>
      </w:r>
    </w:p>
    <w:p w:rsidR="00192F65" w:rsidRPr="005419A6" w:rsidRDefault="00192F65" w:rsidP="005419A6">
      <w:pPr>
        <w:jc w:val="center"/>
        <w:rPr>
          <w:sz w:val="28"/>
          <w:szCs w:val="28"/>
        </w:rPr>
      </w:pPr>
      <w:r w:rsidRPr="005419A6">
        <w:rPr>
          <w:sz w:val="28"/>
          <w:szCs w:val="28"/>
        </w:rPr>
        <w:t>Кафедра конституційного і адміністративного права</w:t>
      </w:r>
    </w:p>
    <w:p w:rsidR="00192F65" w:rsidRPr="005419A6" w:rsidRDefault="00192F65" w:rsidP="005419A6">
      <w:pPr>
        <w:jc w:val="center"/>
        <w:rPr>
          <w:sz w:val="28"/>
          <w:szCs w:val="28"/>
        </w:rPr>
      </w:pPr>
    </w:p>
    <w:p w:rsidR="00192F65" w:rsidRPr="005419A6" w:rsidRDefault="00192F65" w:rsidP="005419A6">
      <w:pPr>
        <w:jc w:val="center"/>
        <w:rPr>
          <w:sz w:val="28"/>
          <w:szCs w:val="28"/>
        </w:rPr>
      </w:pPr>
    </w:p>
    <w:p w:rsidR="00192F65" w:rsidRPr="005419A6" w:rsidRDefault="00192F65" w:rsidP="005419A6">
      <w:pPr>
        <w:pStyle w:val="a3"/>
        <w:ind w:left="6237"/>
        <w:jc w:val="left"/>
        <w:rPr>
          <w:sz w:val="28"/>
          <w:szCs w:val="28"/>
        </w:rPr>
      </w:pPr>
      <w:r w:rsidRPr="005419A6">
        <w:rPr>
          <w:sz w:val="28"/>
          <w:szCs w:val="28"/>
        </w:rPr>
        <w:t>ЗАТВЕРДЖУЮ</w:t>
      </w:r>
      <w:r w:rsidRPr="005419A6">
        <w:rPr>
          <w:sz w:val="28"/>
          <w:szCs w:val="28"/>
        </w:rPr>
        <w:tab/>
      </w:r>
    </w:p>
    <w:p w:rsidR="00192F65" w:rsidRPr="005419A6" w:rsidRDefault="00192F65" w:rsidP="005419A6">
      <w:pPr>
        <w:pStyle w:val="a3"/>
        <w:ind w:left="6237"/>
        <w:jc w:val="left"/>
        <w:rPr>
          <w:sz w:val="28"/>
          <w:szCs w:val="28"/>
        </w:rPr>
      </w:pPr>
      <w:proofErr w:type="spellStart"/>
      <w:r w:rsidRPr="005419A6">
        <w:rPr>
          <w:sz w:val="28"/>
          <w:szCs w:val="28"/>
        </w:rPr>
        <w:t>В.о</w:t>
      </w:r>
      <w:proofErr w:type="spellEnd"/>
      <w:r w:rsidRPr="005419A6">
        <w:rPr>
          <w:sz w:val="28"/>
          <w:szCs w:val="28"/>
        </w:rPr>
        <w:t>.</w:t>
      </w:r>
      <w:r w:rsidR="00213412" w:rsidRPr="005419A6">
        <w:rPr>
          <w:sz w:val="28"/>
          <w:szCs w:val="28"/>
        </w:rPr>
        <w:t xml:space="preserve"> </w:t>
      </w:r>
      <w:r w:rsidRPr="005419A6">
        <w:rPr>
          <w:sz w:val="28"/>
          <w:szCs w:val="28"/>
        </w:rPr>
        <w:t>ректора</w:t>
      </w:r>
    </w:p>
    <w:p w:rsidR="00192F65" w:rsidRPr="005419A6" w:rsidRDefault="00192F65" w:rsidP="005419A6">
      <w:pPr>
        <w:ind w:left="6237"/>
        <w:rPr>
          <w:sz w:val="28"/>
          <w:szCs w:val="28"/>
        </w:rPr>
      </w:pPr>
      <w:r w:rsidRPr="005419A6">
        <w:rPr>
          <w:sz w:val="28"/>
          <w:szCs w:val="28"/>
        </w:rPr>
        <w:t xml:space="preserve"> ____________</w:t>
      </w:r>
      <w:r w:rsidRPr="005419A6">
        <w:rPr>
          <w:sz w:val="28"/>
          <w:szCs w:val="28"/>
          <w:lang w:val="ru-RU"/>
        </w:rPr>
        <w:t xml:space="preserve">_ </w:t>
      </w:r>
    </w:p>
    <w:p w:rsidR="00192F65" w:rsidRPr="005419A6" w:rsidRDefault="00482D2C" w:rsidP="005419A6">
      <w:pPr>
        <w:ind w:left="6237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8240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80556735" r:id="rId9"/>
        </w:pict>
      </w:r>
      <w:r w:rsidR="00192F65" w:rsidRPr="005419A6">
        <w:rPr>
          <w:sz w:val="28"/>
          <w:szCs w:val="28"/>
        </w:rPr>
        <w:t>«___»__________201</w:t>
      </w:r>
      <w:r w:rsidR="00A80C4E" w:rsidRPr="005419A6">
        <w:rPr>
          <w:sz w:val="28"/>
          <w:szCs w:val="28"/>
        </w:rPr>
        <w:t>8</w:t>
      </w:r>
      <w:r w:rsidR="00213412" w:rsidRPr="005419A6">
        <w:rPr>
          <w:sz w:val="28"/>
          <w:szCs w:val="28"/>
        </w:rPr>
        <w:t xml:space="preserve"> </w:t>
      </w:r>
      <w:r w:rsidR="00192F65" w:rsidRPr="005419A6">
        <w:rPr>
          <w:sz w:val="28"/>
          <w:szCs w:val="28"/>
        </w:rPr>
        <w:t>р.</w:t>
      </w:r>
    </w:p>
    <w:p w:rsidR="00192F65" w:rsidRPr="005419A6" w:rsidRDefault="00192F65" w:rsidP="005419A6">
      <w:pPr>
        <w:jc w:val="right"/>
        <w:rPr>
          <w:sz w:val="28"/>
          <w:szCs w:val="28"/>
        </w:rPr>
      </w:pPr>
    </w:p>
    <w:p w:rsidR="00192F65" w:rsidRPr="005419A6" w:rsidRDefault="00192F65" w:rsidP="005419A6">
      <w:pPr>
        <w:jc w:val="center"/>
        <w:rPr>
          <w:sz w:val="28"/>
          <w:szCs w:val="28"/>
        </w:rPr>
      </w:pPr>
    </w:p>
    <w:p w:rsidR="00192F65" w:rsidRPr="005419A6" w:rsidRDefault="00192F65" w:rsidP="005419A6">
      <w:pPr>
        <w:jc w:val="right"/>
        <w:rPr>
          <w:sz w:val="28"/>
          <w:szCs w:val="28"/>
        </w:rPr>
      </w:pPr>
    </w:p>
    <w:p w:rsidR="00192F65" w:rsidRPr="005419A6" w:rsidRDefault="00192F65" w:rsidP="005419A6">
      <w:pPr>
        <w:jc w:val="right"/>
        <w:rPr>
          <w:sz w:val="28"/>
          <w:szCs w:val="28"/>
        </w:rPr>
      </w:pPr>
    </w:p>
    <w:p w:rsidR="00192F65" w:rsidRPr="005419A6" w:rsidRDefault="00192F65" w:rsidP="005419A6">
      <w:pPr>
        <w:pStyle w:val="1"/>
        <w:rPr>
          <w:b/>
          <w:bCs/>
          <w:szCs w:val="28"/>
        </w:rPr>
      </w:pPr>
    </w:p>
    <w:p w:rsidR="00192F65" w:rsidRPr="005419A6" w:rsidRDefault="00192F65" w:rsidP="005419A6">
      <w:pPr>
        <w:pStyle w:val="1"/>
        <w:rPr>
          <w:bCs/>
          <w:szCs w:val="28"/>
          <w:lang w:val="ru-RU"/>
        </w:rPr>
      </w:pPr>
    </w:p>
    <w:p w:rsidR="00192F65" w:rsidRPr="005419A6" w:rsidRDefault="00192F65" w:rsidP="005419A6">
      <w:pPr>
        <w:rPr>
          <w:sz w:val="28"/>
          <w:szCs w:val="28"/>
          <w:lang w:val="ru-RU"/>
        </w:rPr>
      </w:pPr>
    </w:p>
    <w:p w:rsidR="00192F65" w:rsidRPr="005419A6" w:rsidRDefault="00192F65" w:rsidP="005419A6">
      <w:pPr>
        <w:pStyle w:val="1"/>
        <w:rPr>
          <w:bCs/>
          <w:szCs w:val="28"/>
        </w:rPr>
      </w:pPr>
      <w:r w:rsidRPr="005419A6">
        <w:rPr>
          <w:bCs/>
          <w:szCs w:val="28"/>
        </w:rPr>
        <w:t>Система менеджменту якості</w:t>
      </w:r>
    </w:p>
    <w:p w:rsidR="00192F65" w:rsidRPr="005419A6" w:rsidRDefault="00192F65" w:rsidP="005419A6">
      <w:pPr>
        <w:rPr>
          <w:sz w:val="28"/>
          <w:szCs w:val="28"/>
          <w:lang w:val="ru-RU"/>
        </w:rPr>
      </w:pPr>
    </w:p>
    <w:p w:rsidR="00192F65" w:rsidRPr="005419A6" w:rsidRDefault="00192F65" w:rsidP="005419A6">
      <w:pPr>
        <w:rPr>
          <w:sz w:val="28"/>
          <w:szCs w:val="28"/>
          <w:lang w:val="ru-RU"/>
        </w:rPr>
      </w:pPr>
    </w:p>
    <w:p w:rsidR="00192F65" w:rsidRPr="005419A6" w:rsidRDefault="00192F65" w:rsidP="005419A6">
      <w:pPr>
        <w:pStyle w:val="1"/>
        <w:rPr>
          <w:b/>
          <w:bCs/>
          <w:szCs w:val="28"/>
        </w:rPr>
      </w:pPr>
      <w:r w:rsidRPr="005419A6">
        <w:rPr>
          <w:b/>
          <w:bCs/>
          <w:szCs w:val="28"/>
        </w:rPr>
        <w:t>НАВЧАЛЬНА ПРОГРАМА</w:t>
      </w:r>
    </w:p>
    <w:p w:rsidR="00192F65" w:rsidRPr="005419A6" w:rsidRDefault="00192F65" w:rsidP="005419A6">
      <w:pPr>
        <w:jc w:val="center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>навчальної дисципліни</w:t>
      </w:r>
    </w:p>
    <w:p w:rsidR="00192F65" w:rsidRPr="005419A6" w:rsidRDefault="00192F65" w:rsidP="005419A6">
      <w:pPr>
        <w:jc w:val="center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>«</w:t>
      </w:r>
      <w:r w:rsidR="00A80C4E" w:rsidRPr="005419A6">
        <w:rPr>
          <w:b/>
          <w:bCs/>
          <w:sz w:val="28"/>
          <w:szCs w:val="28"/>
        </w:rPr>
        <w:t>Фінансове право</w:t>
      </w:r>
      <w:r w:rsidRPr="005419A6">
        <w:rPr>
          <w:b/>
          <w:bCs/>
          <w:sz w:val="28"/>
          <w:szCs w:val="28"/>
        </w:rPr>
        <w:t>»</w:t>
      </w:r>
    </w:p>
    <w:p w:rsidR="00192F65" w:rsidRPr="005419A6" w:rsidRDefault="00192F65" w:rsidP="005419A6">
      <w:pPr>
        <w:jc w:val="center"/>
        <w:rPr>
          <w:sz w:val="28"/>
          <w:szCs w:val="28"/>
        </w:rPr>
      </w:pPr>
      <w:r w:rsidRPr="005419A6">
        <w:rPr>
          <w:sz w:val="28"/>
          <w:szCs w:val="28"/>
        </w:rPr>
        <w:t xml:space="preserve"> </w:t>
      </w:r>
    </w:p>
    <w:p w:rsidR="00192F65" w:rsidRPr="005419A6" w:rsidRDefault="00192F65" w:rsidP="005419A6">
      <w:pPr>
        <w:jc w:val="both"/>
        <w:rPr>
          <w:sz w:val="28"/>
          <w:szCs w:val="28"/>
        </w:rPr>
      </w:pPr>
    </w:p>
    <w:p w:rsidR="00FE4315" w:rsidRPr="005419A6" w:rsidRDefault="00FE4315" w:rsidP="005419A6">
      <w:pPr>
        <w:pStyle w:val="3"/>
        <w:rPr>
          <w:szCs w:val="28"/>
        </w:rPr>
      </w:pPr>
      <w:r w:rsidRPr="005419A6">
        <w:rPr>
          <w:szCs w:val="28"/>
        </w:rPr>
        <w:t>Галузь знань:        08  «Право»</w:t>
      </w:r>
    </w:p>
    <w:p w:rsidR="00FE4315" w:rsidRPr="005419A6" w:rsidRDefault="00FE4315" w:rsidP="005419A6">
      <w:pPr>
        <w:pStyle w:val="3"/>
        <w:rPr>
          <w:szCs w:val="28"/>
        </w:rPr>
      </w:pPr>
      <w:r w:rsidRPr="005419A6">
        <w:rPr>
          <w:szCs w:val="28"/>
        </w:rPr>
        <w:t>Спеціальність:      081 «Право»</w:t>
      </w:r>
    </w:p>
    <w:p w:rsidR="00FE4315" w:rsidRPr="005419A6" w:rsidRDefault="00FE4315" w:rsidP="005419A6">
      <w:pPr>
        <w:pStyle w:val="3"/>
        <w:rPr>
          <w:szCs w:val="28"/>
        </w:rPr>
      </w:pPr>
      <w:r w:rsidRPr="005419A6">
        <w:rPr>
          <w:szCs w:val="28"/>
        </w:rPr>
        <w:t>Спеціалізація       «Правознавство»</w:t>
      </w:r>
    </w:p>
    <w:p w:rsidR="00FE4315" w:rsidRPr="005419A6" w:rsidRDefault="00FE4315" w:rsidP="005419A6">
      <w:pPr>
        <w:rPr>
          <w:sz w:val="28"/>
          <w:szCs w:val="28"/>
          <w:lang w:val="ru-RU"/>
        </w:rPr>
      </w:pPr>
    </w:p>
    <w:p w:rsidR="00FE4315" w:rsidRPr="005419A6" w:rsidRDefault="00FE4315" w:rsidP="005419A6">
      <w:pPr>
        <w:pStyle w:val="21"/>
        <w:jc w:val="left"/>
        <w:rPr>
          <w:sz w:val="28"/>
          <w:szCs w:val="28"/>
        </w:rPr>
      </w:pPr>
      <w:r w:rsidRPr="005419A6">
        <w:rPr>
          <w:sz w:val="28"/>
          <w:szCs w:val="28"/>
        </w:rPr>
        <w:t xml:space="preserve">Курс – </w:t>
      </w:r>
      <w:r w:rsidR="00A80C4E" w:rsidRPr="005419A6">
        <w:rPr>
          <w:sz w:val="28"/>
          <w:szCs w:val="28"/>
        </w:rPr>
        <w:t>3</w:t>
      </w:r>
      <w:r w:rsidRPr="005419A6">
        <w:rPr>
          <w:sz w:val="28"/>
          <w:szCs w:val="28"/>
        </w:rPr>
        <w:tab/>
        <w:t xml:space="preserve">     Семестр –</w:t>
      </w:r>
      <w:r w:rsidR="00A80C4E" w:rsidRPr="005419A6">
        <w:rPr>
          <w:sz w:val="28"/>
          <w:szCs w:val="28"/>
        </w:rPr>
        <w:t xml:space="preserve"> 5</w:t>
      </w:r>
      <w:r w:rsidRPr="005419A6">
        <w:rPr>
          <w:sz w:val="28"/>
          <w:szCs w:val="28"/>
        </w:rPr>
        <w:tab/>
        <w:t xml:space="preserve">     </w:t>
      </w:r>
    </w:p>
    <w:p w:rsidR="00FE4315" w:rsidRPr="005419A6" w:rsidRDefault="00FE4315" w:rsidP="005419A6">
      <w:pPr>
        <w:pStyle w:val="21"/>
        <w:jc w:val="left"/>
        <w:rPr>
          <w:sz w:val="28"/>
          <w:szCs w:val="28"/>
        </w:rPr>
      </w:pPr>
    </w:p>
    <w:p w:rsidR="00FE4315" w:rsidRPr="005419A6" w:rsidRDefault="00FE4315" w:rsidP="005419A6">
      <w:pPr>
        <w:pStyle w:val="21"/>
        <w:jc w:val="left"/>
        <w:rPr>
          <w:sz w:val="28"/>
          <w:szCs w:val="28"/>
        </w:rPr>
      </w:pPr>
      <w:r w:rsidRPr="005419A6">
        <w:rPr>
          <w:sz w:val="28"/>
          <w:szCs w:val="28"/>
        </w:rPr>
        <w:t xml:space="preserve">Аудиторні заняття </w:t>
      </w:r>
      <w:r w:rsidRPr="005419A6">
        <w:rPr>
          <w:sz w:val="28"/>
          <w:szCs w:val="28"/>
        </w:rPr>
        <w:tab/>
        <w:t xml:space="preserve">– </w:t>
      </w:r>
      <w:r w:rsidR="003B5C4B">
        <w:rPr>
          <w:sz w:val="28"/>
          <w:szCs w:val="28"/>
        </w:rPr>
        <w:t xml:space="preserve">  </w:t>
      </w:r>
      <w:r w:rsidR="003B5C4B">
        <w:rPr>
          <w:sz w:val="28"/>
          <w:szCs w:val="28"/>
          <w:lang w:val="ru-RU"/>
        </w:rPr>
        <w:t>68</w:t>
      </w:r>
      <w:bookmarkStart w:id="0" w:name="_GoBack"/>
      <w:bookmarkEnd w:id="0"/>
      <w:r w:rsidRPr="005419A6">
        <w:rPr>
          <w:sz w:val="28"/>
          <w:szCs w:val="28"/>
        </w:rPr>
        <w:t xml:space="preserve">      </w:t>
      </w:r>
      <w:r w:rsidRPr="005419A6">
        <w:rPr>
          <w:sz w:val="28"/>
          <w:szCs w:val="28"/>
        </w:rPr>
        <w:tab/>
      </w:r>
      <w:r w:rsidRPr="005419A6">
        <w:rPr>
          <w:sz w:val="28"/>
          <w:szCs w:val="28"/>
          <w:lang w:val="ru-RU"/>
        </w:rPr>
        <w:t xml:space="preserve">      </w:t>
      </w:r>
      <w:r w:rsidRPr="005419A6">
        <w:rPr>
          <w:sz w:val="28"/>
          <w:szCs w:val="28"/>
        </w:rPr>
        <w:t xml:space="preserve">Екзамен </w:t>
      </w:r>
      <w:r w:rsidRPr="005419A6">
        <w:rPr>
          <w:sz w:val="28"/>
          <w:szCs w:val="28"/>
        </w:rPr>
        <w:tab/>
      </w:r>
      <w:r w:rsidRPr="005419A6">
        <w:rPr>
          <w:sz w:val="28"/>
          <w:szCs w:val="28"/>
        </w:rPr>
        <w:tab/>
        <w:t xml:space="preserve">–  </w:t>
      </w:r>
      <w:r w:rsidR="00DC0363">
        <w:rPr>
          <w:sz w:val="28"/>
          <w:szCs w:val="28"/>
        </w:rPr>
        <w:t>5</w:t>
      </w:r>
      <w:r w:rsidRPr="005419A6">
        <w:rPr>
          <w:sz w:val="28"/>
          <w:szCs w:val="28"/>
        </w:rPr>
        <w:t xml:space="preserve"> семестр</w:t>
      </w:r>
    </w:p>
    <w:p w:rsidR="00FE4315" w:rsidRPr="005419A6" w:rsidRDefault="00FE4315" w:rsidP="005419A6">
      <w:pPr>
        <w:pStyle w:val="21"/>
        <w:jc w:val="left"/>
        <w:rPr>
          <w:sz w:val="28"/>
          <w:szCs w:val="28"/>
        </w:rPr>
      </w:pPr>
    </w:p>
    <w:p w:rsidR="00FE4315" w:rsidRPr="005419A6" w:rsidRDefault="00FE4315" w:rsidP="005419A6">
      <w:pPr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 xml:space="preserve">Самостійна робота </w:t>
      </w:r>
      <w:r w:rsidRPr="005419A6">
        <w:rPr>
          <w:bCs/>
          <w:sz w:val="28"/>
          <w:szCs w:val="28"/>
        </w:rPr>
        <w:tab/>
      </w:r>
      <w:r w:rsidRPr="005419A6">
        <w:rPr>
          <w:sz w:val="28"/>
          <w:szCs w:val="28"/>
        </w:rPr>
        <w:t xml:space="preserve">– </w:t>
      </w:r>
      <w:r w:rsidR="003B5C4B">
        <w:rPr>
          <w:sz w:val="28"/>
          <w:szCs w:val="28"/>
          <w:lang w:val="ru-RU"/>
        </w:rPr>
        <w:t>82</w:t>
      </w:r>
      <w:r w:rsidRPr="005419A6">
        <w:rPr>
          <w:bCs/>
          <w:sz w:val="28"/>
          <w:szCs w:val="28"/>
        </w:rPr>
        <w:t xml:space="preserve">     </w:t>
      </w:r>
      <w:r w:rsidRPr="005419A6">
        <w:rPr>
          <w:bCs/>
          <w:sz w:val="28"/>
          <w:szCs w:val="28"/>
        </w:rPr>
        <w:tab/>
      </w:r>
      <w:r w:rsidRPr="005419A6">
        <w:rPr>
          <w:bCs/>
          <w:sz w:val="28"/>
          <w:szCs w:val="28"/>
          <w:lang w:val="ru-RU"/>
        </w:rPr>
        <w:t xml:space="preserve">      </w:t>
      </w:r>
    </w:p>
    <w:p w:rsidR="00FE4315" w:rsidRPr="005419A6" w:rsidRDefault="00FE4315" w:rsidP="005419A6">
      <w:pPr>
        <w:rPr>
          <w:sz w:val="28"/>
          <w:szCs w:val="28"/>
        </w:rPr>
      </w:pPr>
      <w:r w:rsidRPr="005419A6">
        <w:rPr>
          <w:bCs/>
          <w:sz w:val="28"/>
          <w:szCs w:val="28"/>
        </w:rPr>
        <w:t xml:space="preserve">Усього (годин/кредитів </w:t>
      </w:r>
      <w:r w:rsidRPr="005419A6">
        <w:rPr>
          <w:bCs/>
          <w:sz w:val="28"/>
          <w:szCs w:val="28"/>
          <w:lang w:val="en-US"/>
        </w:rPr>
        <w:t>ECTS</w:t>
      </w:r>
      <w:r w:rsidRPr="005419A6">
        <w:rPr>
          <w:bCs/>
          <w:sz w:val="28"/>
          <w:szCs w:val="28"/>
          <w:lang w:val="ru-RU"/>
        </w:rPr>
        <w:t xml:space="preserve">) </w:t>
      </w:r>
      <w:r w:rsidRPr="005419A6">
        <w:rPr>
          <w:sz w:val="28"/>
          <w:szCs w:val="28"/>
        </w:rPr>
        <w:t>– 1</w:t>
      </w:r>
      <w:r w:rsidR="00A80C4E" w:rsidRPr="005419A6">
        <w:rPr>
          <w:sz w:val="28"/>
          <w:szCs w:val="28"/>
        </w:rPr>
        <w:t>50</w:t>
      </w:r>
      <w:r w:rsidRPr="005419A6">
        <w:rPr>
          <w:sz w:val="28"/>
          <w:szCs w:val="28"/>
        </w:rPr>
        <w:t>/5</w:t>
      </w:r>
    </w:p>
    <w:p w:rsidR="00FE4315" w:rsidRPr="005419A6" w:rsidRDefault="00FE4315" w:rsidP="005419A6">
      <w:pPr>
        <w:tabs>
          <w:tab w:val="left" w:pos="2835"/>
        </w:tabs>
        <w:jc w:val="both"/>
        <w:rPr>
          <w:sz w:val="28"/>
          <w:szCs w:val="28"/>
        </w:rPr>
      </w:pPr>
    </w:p>
    <w:p w:rsidR="00FE4315" w:rsidRPr="005419A6" w:rsidRDefault="00FE4315" w:rsidP="005419A6">
      <w:pPr>
        <w:rPr>
          <w:sz w:val="28"/>
          <w:szCs w:val="28"/>
          <w:lang w:val="ru-RU"/>
        </w:rPr>
      </w:pPr>
    </w:p>
    <w:p w:rsidR="00FE7A0F" w:rsidRPr="005419A6" w:rsidRDefault="00FE7A0F" w:rsidP="005419A6">
      <w:pPr>
        <w:rPr>
          <w:sz w:val="28"/>
          <w:szCs w:val="28"/>
          <w:highlight w:val="yellow"/>
          <w:lang w:val="ru-RU"/>
        </w:rPr>
      </w:pPr>
    </w:p>
    <w:p w:rsidR="00FE4315" w:rsidRPr="005419A6" w:rsidRDefault="00FE4315" w:rsidP="005419A6">
      <w:pPr>
        <w:rPr>
          <w:b/>
          <w:sz w:val="28"/>
          <w:szCs w:val="28"/>
          <w:lang w:val="ru-RU"/>
        </w:rPr>
      </w:pPr>
      <w:r w:rsidRPr="005419A6">
        <w:rPr>
          <w:sz w:val="28"/>
          <w:szCs w:val="28"/>
        </w:rPr>
        <w:t>Індекс НБ-9-081/16-</w:t>
      </w:r>
      <w:r w:rsidR="00590E62" w:rsidRPr="005419A6">
        <w:rPr>
          <w:sz w:val="28"/>
          <w:szCs w:val="28"/>
          <w:lang w:val="ru-RU"/>
        </w:rPr>
        <w:t>2.1.10</w:t>
      </w:r>
    </w:p>
    <w:p w:rsidR="00FE4315" w:rsidRPr="005419A6" w:rsidRDefault="00FE4315" w:rsidP="005419A6">
      <w:pPr>
        <w:ind w:firstLine="567"/>
        <w:jc w:val="center"/>
        <w:rPr>
          <w:b/>
          <w:sz w:val="28"/>
          <w:szCs w:val="28"/>
          <w:lang w:val="ru-RU"/>
        </w:rPr>
      </w:pPr>
    </w:p>
    <w:p w:rsidR="00FE4315" w:rsidRPr="005419A6" w:rsidRDefault="00FE4315" w:rsidP="005419A6">
      <w:pPr>
        <w:ind w:firstLine="567"/>
        <w:jc w:val="center"/>
        <w:rPr>
          <w:b/>
          <w:sz w:val="28"/>
          <w:szCs w:val="28"/>
        </w:rPr>
      </w:pPr>
      <w:r w:rsidRPr="005419A6">
        <w:rPr>
          <w:b/>
          <w:sz w:val="28"/>
          <w:szCs w:val="28"/>
        </w:rPr>
        <w:t xml:space="preserve">СМЯ НАУ НП </w:t>
      </w:r>
      <w:r w:rsidRPr="005419A6">
        <w:rPr>
          <w:b/>
          <w:sz w:val="28"/>
          <w:szCs w:val="28"/>
          <w:lang w:val="ru-RU"/>
        </w:rPr>
        <w:t>13</w:t>
      </w:r>
      <w:r w:rsidRPr="005419A6">
        <w:rPr>
          <w:b/>
          <w:sz w:val="28"/>
          <w:szCs w:val="28"/>
        </w:rPr>
        <w:t>.01.02-01-201</w:t>
      </w:r>
      <w:r w:rsidR="00590E62" w:rsidRPr="005419A6">
        <w:rPr>
          <w:b/>
          <w:sz w:val="28"/>
          <w:szCs w:val="28"/>
        </w:rPr>
        <w:t>8</w:t>
      </w:r>
    </w:p>
    <w:p w:rsidR="00590E62" w:rsidRPr="005419A6" w:rsidRDefault="00590E62" w:rsidP="005419A6">
      <w:pPr>
        <w:ind w:firstLine="567"/>
        <w:jc w:val="center"/>
        <w:rPr>
          <w:b/>
          <w:sz w:val="28"/>
          <w:szCs w:val="28"/>
        </w:rPr>
      </w:pPr>
    </w:p>
    <w:p w:rsidR="00590E62" w:rsidRPr="005419A6" w:rsidRDefault="00590E62" w:rsidP="005419A6">
      <w:pPr>
        <w:ind w:firstLine="567"/>
        <w:jc w:val="center"/>
        <w:rPr>
          <w:b/>
          <w:sz w:val="28"/>
          <w:szCs w:val="28"/>
          <w:lang w:val="ru-RU"/>
        </w:rPr>
      </w:pPr>
    </w:p>
    <w:p w:rsidR="00A02917" w:rsidRPr="005419A6" w:rsidRDefault="00A02917" w:rsidP="005419A6">
      <w:pPr>
        <w:ind w:firstLine="567"/>
        <w:jc w:val="both"/>
        <w:rPr>
          <w:bCs/>
          <w:sz w:val="28"/>
          <w:szCs w:val="28"/>
        </w:rPr>
      </w:pPr>
      <w:r w:rsidRPr="005419A6">
        <w:rPr>
          <w:sz w:val="28"/>
          <w:szCs w:val="28"/>
        </w:rPr>
        <w:lastRenderedPageBreak/>
        <w:t>Навчальну програму дисципліни "</w:t>
      </w:r>
      <w:r w:rsidR="00717C6E" w:rsidRPr="005419A6">
        <w:rPr>
          <w:sz w:val="28"/>
          <w:szCs w:val="28"/>
        </w:rPr>
        <w:t xml:space="preserve">Фінансове право </w:t>
      </w:r>
      <w:r w:rsidRPr="005419A6">
        <w:rPr>
          <w:sz w:val="28"/>
          <w:szCs w:val="28"/>
        </w:rPr>
        <w:t xml:space="preserve">" </w:t>
      </w:r>
      <w:r w:rsidR="0066652F" w:rsidRPr="005419A6">
        <w:rPr>
          <w:sz w:val="28"/>
          <w:szCs w:val="28"/>
        </w:rPr>
        <w:t xml:space="preserve">розроблено на основі освітньо-професійної програми та навчального № НБ-9-081/16 підготовки фахівців освітнього ступеня "Бакалавр" </w:t>
      </w:r>
      <w:r w:rsidR="0066652F" w:rsidRPr="005419A6">
        <w:rPr>
          <w:spacing w:val="-2"/>
          <w:sz w:val="28"/>
          <w:szCs w:val="28"/>
        </w:rPr>
        <w:t xml:space="preserve">за спеціальністю </w:t>
      </w:r>
      <w:r w:rsidR="0066652F" w:rsidRPr="005419A6">
        <w:rPr>
          <w:sz w:val="28"/>
          <w:szCs w:val="28"/>
        </w:rPr>
        <w:t>081 «Право» та спеціалізацією «Правознавство»</w:t>
      </w:r>
      <w:r w:rsidR="0066652F" w:rsidRPr="005419A6">
        <w:rPr>
          <w:spacing w:val="-2"/>
          <w:sz w:val="28"/>
          <w:szCs w:val="28"/>
        </w:rPr>
        <w:t xml:space="preserve"> </w:t>
      </w:r>
      <w:r w:rsidR="0066652F" w:rsidRPr="005419A6">
        <w:rPr>
          <w:sz w:val="28"/>
          <w:szCs w:val="28"/>
        </w:rPr>
        <w:t>та відповідних нормативних документів</w:t>
      </w:r>
      <w:r w:rsidRPr="005419A6">
        <w:rPr>
          <w:sz w:val="28"/>
          <w:szCs w:val="28"/>
        </w:rPr>
        <w:t>.</w:t>
      </w:r>
    </w:p>
    <w:p w:rsidR="00A02917" w:rsidRPr="005419A6" w:rsidRDefault="00A02917" w:rsidP="005419A6">
      <w:pPr>
        <w:ind w:firstLine="567"/>
        <w:jc w:val="both"/>
        <w:rPr>
          <w:bCs/>
          <w:sz w:val="28"/>
          <w:szCs w:val="28"/>
        </w:rPr>
      </w:pPr>
    </w:p>
    <w:p w:rsidR="00192F65" w:rsidRPr="005419A6" w:rsidRDefault="00192F65" w:rsidP="005419A6">
      <w:pPr>
        <w:ind w:firstLine="567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Навчальну програму розробили:</w:t>
      </w:r>
    </w:p>
    <w:p w:rsidR="00192F65" w:rsidRPr="005419A6" w:rsidRDefault="00192F65" w:rsidP="005419A6">
      <w:pPr>
        <w:ind w:firstLine="567"/>
        <w:jc w:val="both"/>
        <w:rPr>
          <w:bCs/>
          <w:sz w:val="28"/>
          <w:szCs w:val="28"/>
        </w:rPr>
      </w:pPr>
    </w:p>
    <w:p w:rsidR="00192F65" w:rsidRPr="005419A6" w:rsidRDefault="00192F65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доцент кафедри конституційного </w:t>
      </w:r>
    </w:p>
    <w:p w:rsidR="00192F65" w:rsidRPr="005419A6" w:rsidRDefault="00192F65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і адміністративного права ___________________________ </w:t>
      </w:r>
      <w:r w:rsidR="00717C6E" w:rsidRPr="005419A6">
        <w:rPr>
          <w:sz w:val="28"/>
          <w:szCs w:val="28"/>
        </w:rPr>
        <w:t xml:space="preserve">І.Устинова </w:t>
      </w:r>
    </w:p>
    <w:p w:rsidR="00717C6E" w:rsidRPr="005419A6" w:rsidRDefault="00717C6E" w:rsidP="005419A6">
      <w:pPr>
        <w:ind w:firstLine="567"/>
        <w:jc w:val="both"/>
        <w:rPr>
          <w:bCs/>
          <w:sz w:val="28"/>
          <w:szCs w:val="28"/>
        </w:rPr>
      </w:pPr>
    </w:p>
    <w:p w:rsidR="0066652F" w:rsidRPr="005419A6" w:rsidRDefault="0066652F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Навчальну програму обговорено та схвалено на засіданні кафедри конституційного і адміністративного права, протокол №___від «___» ________ 201</w:t>
      </w:r>
      <w:r w:rsidR="00CD77CB">
        <w:rPr>
          <w:sz w:val="28"/>
          <w:szCs w:val="28"/>
          <w:lang w:val="ru-RU"/>
        </w:rPr>
        <w:t>7</w:t>
      </w:r>
      <w:r w:rsidRPr="005419A6">
        <w:rPr>
          <w:sz w:val="28"/>
          <w:szCs w:val="28"/>
        </w:rPr>
        <w:t xml:space="preserve"> р.</w:t>
      </w:r>
    </w:p>
    <w:p w:rsidR="0066652F" w:rsidRPr="005419A6" w:rsidRDefault="0066652F" w:rsidP="005419A6">
      <w:pPr>
        <w:pStyle w:val="a7"/>
        <w:ind w:firstLine="567"/>
        <w:jc w:val="both"/>
        <w:rPr>
          <w:szCs w:val="28"/>
        </w:rPr>
      </w:pPr>
    </w:p>
    <w:p w:rsidR="0066652F" w:rsidRPr="005419A6" w:rsidRDefault="0066652F" w:rsidP="005419A6">
      <w:pPr>
        <w:pStyle w:val="a7"/>
        <w:tabs>
          <w:tab w:val="left" w:pos="3969"/>
          <w:tab w:val="left" w:pos="7088"/>
        </w:tabs>
        <w:ind w:firstLine="567"/>
        <w:jc w:val="both"/>
        <w:rPr>
          <w:szCs w:val="28"/>
        </w:rPr>
      </w:pPr>
      <w:r w:rsidRPr="005419A6">
        <w:rPr>
          <w:szCs w:val="28"/>
        </w:rPr>
        <w:t>Завідувач кафедри</w:t>
      </w:r>
      <w:r w:rsidRPr="005419A6">
        <w:rPr>
          <w:szCs w:val="28"/>
        </w:rPr>
        <w:tab/>
        <w:t xml:space="preserve">    _____________________  Ю. Пивовар </w:t>
      </w:r>
    </w:p>
    <w:p w:rsidR="0066652F" w:rsidRPr="005419A6" w:rsidRDefault="0066652F" w:rsidP="005419A6">
      <w:pPr>
        <w:ind w:firstLine="567"/>
        <w:jc w:val="both"/>
        <w:rPr>
          <w:bCs/>
          <w:sz w:val="28"/>
          <w:szCs w:val="28"/>
        </w:rPr>
      </w:pPr>
    </w:p>
    <w:p w:rsidR="0066652F" w:rsidRPr="005419A6" w:rsidRDefault="0066652F" w:rsidP="005419A6">
      <w:pPr>
        <w:pStyle w:val="3"/>
        <w:jc w:val="both"/>
        <w:rPr>
          <w:bCs/>
        </w:rPr>
      </w:pPr>
      <w:r w:rsidRPr="005419A6">
        <w:rPr>
          <w:bCs/>
          <w:spacing w:val="-8"/>
        </w:rPr>
        <w:tab/>
      </w:r>
      <w:r w:rsidRPr="005419A6">
        <w:rPr>
          <w:szCs w:val="28"/>
        </w:rPr>
        <w:t>Навчальну програму обговорено та схвалено на засіданні випускової кафедри за спеціальністю 081 «Право» та спеціалізації «Правознавство» – кафедри господарського, повітряного та космічного права, протокол №___від «___» _________201</w:t>
      </w:r>
      <w:r w:rsidR="00CD77CB">
        <w:rPr>
          <w:szCs w:val="28"/>
          <w:lang w:val="ru-RU"/>
        </w:rPr>
        <w:t>7</w:t>
      </w:r>
      <w:r w:rsidRPr="005419A6">
        <w:rPr>
          <w:szCs w:val="28"/>
        </w:rPr>
        <w:t xml:space="preserve"> р.</w:t>
      </w:r>
    </w:p>
    <w:p w:rsidR="0066652F" w:rsidRPr="005419A6" w:rsidRDefault="0066652F" w:rsidP="005419A6">
      <w:pPr>
        <w:ind w:firstLine="708"/>
        <w:jc w:val="both"/>
        <w:rPr>
          <w:sz w:val="28"/>
          <w:szCs w:val="28"/>
        </w:rPr>
      </w:pPr>
    </w:p>
    <w:p w:rsidR="0066652F" w:rsidRPr="005419A6" w:rsidRDefault="0066652F" w:rsidP="005419A6">
      <w:pPr>
        <w:pStyle w:val="a7"/>
        <w:tabs>
          <w:tab w:val="left" w:pos="3969"/>
          <w:tab w:val="left" w:pos="7088"/>
        </w:tabs>
        <w:ind w:firstLine="567"/>
        <w:jc w:val="both"/>
        <w:rPr>
          <w:szCs w:val="28"/>
        </w:rPr>
      </w:pPr>
      <w:bookmarkStart w:id="1" w:name="_Toc222220174"/>
      <w:bookmarkStart w:id="2" w:name="_Toc222220304"/>
      <w:r w:rsidRPr="005419A6">
        <w:rPr>
          <w:szCs w:val="28"/>
        </w:rPr>
        <w:t>Завідувач кафедри</w:t>
      </w:r>
      <w:bookmarkStart w:id="3" w:name="_Toc222220175"/>
      <w:bookmarkStart w:id="4" w:name="_Toc222220305"/>
      <w:bookmarkEnd w:id="1"/>
      <w:bookmarkEnd w:id="2"/>
      <w:r w:rsidRPr="005419A6">
        <w:rPr>
          <w:szCs w:val="28"/>
        </w:rPr>
        <w:tab/>
        <w:t>_________________</w:t>
      </w:r>
      <w:bookmarkStart w:id="5" w:name="_Toc222220176"/>
      <w:bookmarkStart w:id="6" w:name="_Toc222220306"/>
      <w:bookmarkEnd w:id="3"/>
      <w:bookmarkEnd w:id="4"/>
      <w:r w:rsidRPr="005419A6">
        <w:rPr>
          <w:szCs w:val="28"/>
        </w:rPr>
        <w:t xml:space="preserve">____  </w:t>
      </w:r>
      <w:r w:rsidRPr="005419A6">
        <w:rPr>
          <w:szCs w:val="28"/>
        </w:rPr>
        <w:tab/>
        <w:t xml:space="preserve">      </w:t>
      </w:r>
      <w:bookmarkEnd w:id="5"/>
      <w:bookmarkEnd w:id="6"/>
      <w:r w:rsidRPr="005419A6">
        <w:rPr>
          <w:szCs w:val="28"/>
        </w:rPr>
        <w:t xml:space="preserve">С. </w:t>
      </w:r>
      <w:proofErr w:type="spellStart"/>
      <w:r w:rsidRPr="005419A6">
        <w:rPr>
          <w:szCs w:val="28"/>
        </w:rPr>
        <w:t>Юлдашев</w:t>
      </w:r>
      <w:proofErr w:type="spellEnd"/>
    </w:p>
    <w:p w:rsidR="0066652F" w:rsidRPr="005419A6" w:rsidRDefault="0066652F" w:rsidP="005419A6">
      <w:pPr>
        <w:ind w:firstLine="567"/>
        <w:jc w:val="both"/>
        <w:rPr>
          <w:sz w:val="28"/>
          <w:szCs w:val="28"/>
        </w:rPr>
      </w:pPr>
    </w:p>
    <w:p w:rsidR="0066652F" w:rsidRPr="005419A6" w:rsidRDefault="0066652F" w:rsidP="005419A6">
      <w:pPr>
        <w:ind w:firstLine="567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Навчальну 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</w:t>
      </w:r>
      <w:r w:rsidR="00717C6E" w:rsidRPr="005419A6">
        <w:rPr>
          <w:bCs/>
          <w:sz w:val="28"/>
          <w:szCs w:val="28"/>
        </w:rPr>
        <w:t>8</w:t>
      </w:r>
      <w:r w:rsidRPr="005419A6">
        <w:rPr>
          <w:bCs/>
          <w:sz w:val="28"/>
          <w:szCs w:val="28"/>
        </w:rPr>
        <w:t xml:space="preserve"> р.</w:t>
      </w:r>
    </w:p>
    <w:p w:rsidR="0066652F" w:rsidRPr="005419A6" w:rsidRDefault="0066652F" w:rsidP="005419A6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66652F" w:rsidRPr="005419A6" w:rsidRDefault="0066652F" w:rsidP="005419A6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  <w:r w:rsidRPr="005419A6">
        <w:rPr>
          <w:rFonts w:ascii="Times New Roman" w:hAnsi="Times New Roman"/>
          <w:b w:val="0"/>
          <w:bCs/>
          <w:i w:val="0"/>
          <w:sz w:val="28"/>
          <w:szCs w:val="28"/>
        </w:rPr>
        <w:t xml:space="preserve">Голова НМРР </w:t>
      </w:r>
      <w:r w:rsidRPr="005419A6">
        <w:rPr>
          <w:rFonts w:ascii="Times New Roman" w:hAnsi="Times New Roman"/>
          <w:b w:val="0"/>
          <w:bCs/>
          <w:i w:val="0"/>
          <w:sz w:val="28"/>
          <w:szCs w:val="28"/>
        </w:rPr>
        <w:tab/>
        <w:t>_____________________</w:t>
      </w:r>
      <w:r w:rsidRPr="005419A6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Pr="005419A6">
        <w:rPr>
          <w:rFonts w:ascii="Times New Roman" w:hAnsi="Times New Roman"/>
          <w:b w:val="0"/>
          <w:bCs/>
          <w:i w:val="0"/>
          <w:iCs/>
          <w:sz w:val="28"/>
          <w:szCs w:val="28"/>
        </w:rPr>
        <w:t xml:space="preserve"> В. Вишновецький</w:t>
      </w:r>
      <w:r w:rsidRPr="005419A6">
        <w:rPr>
          <w:rFonts w:ascii="Times New Roman" w:hAnsi="Times New Roman"/>
          <w:sz w:val="28"/>
          <w:szCs w:val="28"/>
        </w:rPr>
        <w:t xml:space="preserve"> </w:t>
      </w:r>
    </w:p>
    <w:p w:rsidR="0066652F" w:rsidRPr="005419A6" w:rsidRDefault="0066652F" w:rsidP="005419A6">
      <w:pPr>
        <w:ind w:firstLine="567"/>
        <w:jc w:val="both"/>
        <w:rPr>
          <w:bCs/>
          <w:sz w:val="28"/>
          <w:szCs w:val="28"/>
        </w:rPr>
      </w:pPr>
    </w:p>
    <w:p w:rsidR="0066652F" w:rsidRPr="005419A6" w:rsidRDefault="0066652F" w:rsidP="005419A6">
      <w:pPr>
        <w:pStyle w:val="7"/>
        <w:spacing w:after="0"/>
        <w:ind w:left="0" w:firstLine="567"/>
        <w:rPr>
          <w:bCs/>
          <w:szCs w:val="28"/>
        </w:rPr>
      </w:pPr>
      <w:r w:rsidRPr="005419A6">
        <w:rPr>
          <w:bCs/>
          <w:szCs w:val="28"/>
        </w:rPr>
        <w:t>УЗГОДЖЕНО</w:t>
      </w:r>
    </w:p>
    <w:p w:rsidR="0066652F" w:rsidRPr="005419A6" w:rsidRDefault="0066652F" w:rsidP="005419A6">
      <w:pPr>
        <w:pStyle w:val="1"/>
        <w:ind w:firstLine="567"/>
        <w:jc w:val="left"/>
        <w:rPr>
          <w:bCs/>
          <w:szCs w:val="28"/>
        </w:rPr>
      </w:pPr>
      <w:r w:rsidRPr="005419A6">
        <w:rPr>
          <w:bCs/>
          <w:szCs w:val="28"/>
        </w:rPr>
        <w:t>Директор ННЮІ</w:t>
      </w:r>
    </w:p>
    <w:p w:rsidR="0066652F" w:rsidRPr="005419A6" w:rsidRDefault="0066652F" w:rsidP="005419A6">
      <w:pPr>
        <w:pStyle w:val="1"/>
        <w:ind w:firstLine="567"/>
        <w:jc w:val="left"/>
        <w:rPr>
          <w:bCs/>
          <w:szCs w:val="28"/>
        </w:rPr>
      </w:pPr>
      <w:r w:rsidRPr="005419A6">
        <w:rPr>
          <w:bCs/>
          <w:szCs w:val="28"/>
        </w:rPr>
        <w:t>_______________ І. Сопілко</w:t>
      </w:r>
    </w:p>
    <w:p w:rsidR="0066652F" w:rsidRPr="005419A6" w:rsidRDefault="0066652F" w:rsidP="005419A6">
      <w:pPr>
        <w:ind w:firstLine="567"/>
        <w:rPr>
          <w:sz w:val="28"/>
          <w:szCs w:val="28"/>
        </w:rPr>
      </w:pPr>
      <w:r w:rsidRPr="005419A6">
        <w:rPr>
          <w:sz w:val="28"/>
          <w:szCs w:val="28"/>
        </w:rPr>
        <w:t>«___» __________201</w:t>
      </w:r>
      <w:r w:rsidR="00717C6E" w:rsidRPr="005419A6">
        <w:rPr>
          <w:sz w:val="28"/>
          <w:szCs w:val="28"/>
        </w:rPr>
        <w:t>8</w:t>
      </w:r>
      <w:r w:rsidRPr="005419A6">
        <w:rPr>
          <w:sz w:val="28"/>
          <w:szCs w:val="28"/>
        </w:rPr>
        <w:t xml:space="preserve"> р.</w:t>
      </w:r>
    </w:p>
    <w:p w:rsidR="0066652F" w:rsidRPr="005419A6" w:rsidRDefault="0066652F" w:rsidP="005419A6">
      <w:pPr>
        <w:ind w:firstLine="567"/>
        <w:jc w:val="center"/>
        <w:rPr>
          <w:sz w:val="28"/>
          <w:szCs w:val="28"/>
        </w:rPr>
      </w:pPr>
    </w:p>
    <w:p w:rsidR="0066652F" w:rsidRPr="005419A6" w:rsidRDefault="0066652F" w:rsidP="005419A6">
      <w:pPr>
        <w:ind w:firstLine="567"/>
        <w:jc w:val="center"/>
        <w:rPr>
          <w:sz w:val="28"/>
          <w:szCs w:val="28"/>
          <w:lang w:val="ru-RU"/>
        </w:rPr>
      </w:pPr>
    </w:p>
    <w:p w:rsidR="0066652F" w:rsidRPr="005419A6" w:rsidRDefault="0066652F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Рівень документа – 3б</w:t>
      </w:r>
    </w:p>
    <w:p w:rsidR="0066652F" w:rsidRPr="005419A6" w:rsidRDefault="0066652F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Плановий термін між ревізіями – 1 рік</w:t>
      </w:r>
    </w:p>
    <w:p w:rsidR="00192F65" w:rsidRPr="00CD77CB" w:rsidRDefault="00CD77CB" w:rsidP="005419A6">
      <w:pPr>
        <w:ind w:firstLine="567"/>
        <w:jc w:val="both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Врахова</w:t>
      </w:r>
      <w:proofErr w:type="spellEnd"/>
      <w:r w:rsidR="00192F65" w:rsidRPr="005419A6">
        <w:rPr>
          <w:b/>
          <w:sz w:val="28"/>
          <w:szCs w:val="28"/>
        </w:rPr>
        <w:t>ний примірник</w:t>
      </w:r>
      <w:r>
        <w:rPr>
          <w:b/>
          <w:sz w:val="28"/>
          <w:szCs w:val="28"/>
          <w:lang w:val="ru-RU"/>
        </w:rPr>
        <w:t xml:space="preserve"> №2</w:t>
      </w:r>
    </w:p>
    <w:p w:rsidR="00192F65" w:rsidRPr="005419A6" w:rsidRDefault="00192F65" w:rsidP="005419A6">
      <w:pPr>
        <w:ind w:firstLine="567"/>
        <w:jc w:val="both"/>
        <w:rPr>
          <w:b/>
          <w:sz w:val="28"/>
          <w:szCs w:val="28"/>
        </w:rPr>
      </w:pPr>
    </w:p>
    <w:p w:rsidR="00192F65" w:rsidRPr="005419A6" w:rsidRDefault="00192F65" w:rsidP="005419A6">
      <w:pPr>
        <w:ind w:firstLine="567"/>
        <w:jc w:val="both"/>
        <w:rPr>
          <w:b/>
          <w:bCs/>
          <w:sz w:val="28"/>
          <w:szCs w:val="28"/>
        </w:rPr>
      </w:pPr>
    </w:p>
    <w:p w:rsidR="00A02917" w:rsidRPr="005419A6" w:rsidRDefault="00A02917" w:rsidP="005419A6">
      <w:pPr>
        <w:spacing w:line="276" w:lineRule="auto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br w:type="page"/>
      </w:r>
    </w:p>
    <w:p w:rsidR="00192F65" w:rsidRPr="005419A6" w:rsidRDefault="00192F65" w:rsidP="005419A6">
      <w:pPr>
        <w:numPr>
          <w:ilvl w:val="0"/>
          <w:numId w:val="2"/>
        </w:numPr>
        <w:tabs>
          <w:tab w:val="left" w:pos="851"/>
        </w:tabs>
        <w:jc w:val="center"/>
        <w:rPr>
          <w:b/>
          <w:bCs/>
          <w:sz w:val="28"/>
          <w:szCs w:val="28"/>
          <w:lang w:val="en-US"/>
        </w:rPr>
      </w:pPr>
      <w:r w:rsidRPr="005419A6">
        <w:rPr>
          <w:b/>
          <w:bCs/>
          <w:sz w:val="28"/>
          <w:szCs w:val="28"/>
        </w:rPr>
        <w:lastRenderedPageBreak/>
        <w:t>ПОЯСНЮВАЛЬНА ЗАПИСКА</w:t>
      </w:r>
    </w:p>
    <w:p w:rsidR="00192F65" w:rsidRPr="005419A6" w:rsidRDefault="00192F65" w:rsidP="005419A6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 xml:space="preserve">Навчальна програма навчальної дисципліни </w:t>
      </w:r>
      <w:r w:rsidRPr="005419A6">
        <w:t>"</w:t>
      </w:r>
      <w:r w:rsidR="00717C6E" w:rsidRPr="005419A6">
        <w:rPr>
          <w:sz w:val="28"/>
          <w:szCs w:val="28"/>
        </w:rPr>
        <w:t>Фінансове право</w:t>
      </w:r>
      <w:r w:rsidRPr="005419A6">
        <w:t>"</w:t>
      </w:r>
      <w:r w:rsidRPr="005419A6">
        <w:rPr>
          <w:bCs/>
          <w:sz w:val="28"/>
          <w:szCs w:val="28"/>
        </w:rPr>
        <w:t xml:space="preserve"> розроблена на основі “Методичних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192F65" w:rsidRPr="005419A6" w:rsidRDefault="00192F65" w:rsidP="005419A6">
      <w:pPr>
        <w:ind w:firstLine="708"/>
        <w:jc w:val="both"/>
        <w:rPr>
          <w:sz w:val="28"/>
        </w:rPr>
      </w:pPr>
      <w:r w:rsidRPr="005419A6">
        <w:rPr>
          <w:sz w:val="28"/>
        </w:rPr>
        <w:t xml:space="preserve">Вивчення дисципліни </w:t>
      </w:r>
      <w:r w:rsidRPr="005419A6">
        <w:rPr>
          <w:iCs/>
          <w:sz w:val="28"/>
        </w:rPr>
        <w:t>“</w:t>
      </w:r>
      <w:r w:rsidR="00717C6E" w:rsidRPr="005419A6">
        <w:rPr>
          <w:iCs/>
          <w:sz w:val="28"/>
        </w:rPr>
        <w:t>Фінансове право</w:t>
      </w:r>
      <w:r w:rsidRPr="005419A6">
        <w:rPr>
          <w:iCs/>
          <w:sz w:val="28"/>
        </w:rPr>
        <w:t>”</w:t>
      </w:r>
      <w:r w:rsidRPr="005419A6">
        <w:rPr>
          <w:sz w:val="28"/>
        </w:rPr>
        <w:t xml:space="preserve"> сприяє політичному самопізнанню, розумінню місця і ролі незалежної України у світі. Знання отримані під час вивчення дисципліни застосовуються фахівцями в професійній діяльності при роботі із зарубіжними компаніями. Під час розгляду питань дисципліни аналізуються дані загальної історії, економіки, політики і культури, а також інша інформація, що не належить безпосередньо до юридичних наук; виникає потреба розгляду цілого ряду положень теорії держави і права, а також галузевих юридичних дисциплін. Вивчення змісту </w:t>
      </w:r>
      <w:r w:rsidR="00717C6E" w:rsidRPr="005419A6">
        <w:rPr>
          <w:sz w:val="28"/>
        </w:rPr>
        <w:t xml:space="preserve">фінансової </w:t>
      </w:r>
      <w:r w:rsidRPr="005419A6">
        <w:rPr>
          <w:sz w:val="28"/>
        </w:rPr>
        <w:t>теорії і практики має сприяти розв’язанню  питань державотворення в нашій країні</w:t>
      </w:r>
      <w:r w:rsidR="00717C6E" w:rsidRPr="005419A6">
        <w:rPr>
          <w:sz w:val="28"/>
        </w:rPr>
        <w:t xml:space="preserve"> та розвитку фінансового системи України</w:t>
      </w:r>
      <w:r w:rsidRPr="005419A6">
        <w:rPr>
          <w:sz w:val="28"/>
        </w:rPr>
        <w:t>.</w:t>
      </w:r>
    </w:p>
    <w:p w:rsidR="00192F65" w:rsidRPr="005419A6" w:rsidRDefault="00192F65" w:rsidP="005419A6">
      <w:pPr>
        <w:ind w:firstLine="360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Метою викладання дисципліни</w:t>
      </w:r>
      <w:r w:rsidR="008370C2" w:rsidRPr="005419A6">
        <w:rPr>
          <w:sz w:val="28"/>
          <w:szCs w:val="28"/>
        </w:rPr>
        <w:t xml:space="preserve"> «</w:t>
      </w:r>
      <w:r w:rsidR="00717C6E" w:rsidRPr="005419A6">
        <w:rPr>
          <w:sz w:val="28"/>
          <w:szCs w:val="28"/>
        </w:rPr>
        <w:t>Фінансове право</w:t>
      </w:r>
      <w:r w:rsidR="008370C2" w:rsidRPr="005419A6">
        <w:rPr>
          <w:sz w:val="28"/>
          <w:szCs w:val="28"/>
        </w:rPr>
        <w:t>»</w:t>
      </w:r>
      <w:r w:rsidRPr="005419A6">
        <w:rPr>
          <w:sz w:val="28"/>
          <w:szCs w:val="28"/>
        </w:rPr>
        <w:t xml:space="preserve"> формування певного формування певного рівня </w:t>
      </w:r>
      <w:r w:rsidR="00EE78DF" w:rsidRPr="005419A6">
        <w:rPr>
          <w:sz w:val="28"/>
          <w:szCs w:val="28"/>
        </w:rPr>
        <w:t xml:space="preserve">юридичних знань у правовій фінансовій сфері </w:t>
      </w:r>
      <w:r w:rsidRPr="005419A6">
        <w:rPr>
          <w:sz w:val="28"/>
          <w:szCs w:val="28"/>
        </w:rPr>
        <w:t xml:space="preserve"> на основі засвоєння знань, умінь з навчальної дисципліни «</w:t>
      </w:r>
      <w:r w:rsidR="00EE78DF" w:rsidRPr="005419A6">
        <w:rPr>
          <w:sz w:val="28"/>
          <w:szCs w:val="28"/>
        </w:rPr>
        <w:t>Фінансове право</w:t>
      </w:r>
      <w:r w:rsidRPr="005419A6">
        <w:rPr>
          <w:sz w:val="28"/>
          <w:szCs w:val="28"/>
        </w:rPr>
        <w:t xml:space="preserve">» , а також формування у майбутніх юристів знань, вмінь та навичок для роботи в </w:t>
      </w:r>
      <w:r w:rsidR="00EE78DF" w:rsidRPr="005419A6">
        <w:rPr>
          <w:sz w:val="28"/>
          <w:szCs w:val="28"/>
        </w:rPr>
        <w:t xml:space="preserve">фінансово-правовому </w:t>
      </w:r>
      <w:r w:rsidRPr="005419A6">
        <w:rPr>
          <w:sz w:val="28"/>
          <w:szCs w:val="28"/>
        </w:rPr>
        <w:t>просторі.</w:t>
      </w:r>
    </w:p>
    <w:p w:rsidR="00192F65" w:rsidRPr="005419A6" w:rsidRDefault="00192F65" w:rsidP="005419A6">
      <w:pPr>
        <w:ind w:firstLine="708"/>
        <w:jc w:val="both"/>
        <w:rPr>
          <w:sz w:val="28"/>
        </w:rPr>
      </w:pPr>
      <w:r w:rsidRPr="005419A6">
        <w:rPr>
          <w:sz w:val="28"/>
          <w:szCs w:val="28"/>
        </w:rPr>
        <w:t xml:space="preserve">Дана навчальна дисципліна </w:t>
      </w:r>
      <w:r w:rsidRPr="005419A6">
        <w:rPr>
          <w:sz w:val="28"/>
        </w:rPr>
        <w:t xml:space="preserve">сприяє політичному самопізнанню, розумінню місця і ролі </w:t>
      </w:r>
      <w:r w:rsidR="00EE78DF" w:rsidRPr="005419A6">
        <w:rPr>
          <w:sz w:val="28"/>
        </w:rPr>
        <w:t>фінансової системи та її правове регулювання в Україні</w:t>
      </w:r>
      <w:r w:rsidRPr="005419A6">
        <w:rPr>
          <w:sz w:val="28"/>
        </w:rPr>
        <w:t>. Знання отримані під час вивчення дисципліни застосовуються фахівцями в професійній діяльності при роботі з</w:t>
      </w:r>
      <w:r w:rsidR="00EE78DF" w:rsidRPr="005419A6">
        <w:rPr>
          <w:sz w:val="28"/>
        </w:rPr>
        <w:t xml:space="preserve"> державними органами влади, юридичними компаніями. </w:t>
      </w:r>
      <w:r w:rsidRPr="005419A6">
        <w:rPr>
          <w:sz w:val="28"/>
        </w:rPr>
        <w:t xml:space="preserve"> Під час розгляду питань дисципліни аналізуються </w:t>
      </w:r>
      <w:r w:rsidR="00EE78DF" w:rsidRPr="005419A6">
        <w:rPr>
          <w:sz w:val="28"/>
        </w:rPr>
        <w:t>норми фінансового права, статус фінансових органів, фінансовий контроль, основи бюджетного права, основи податкового права та податкової системи</w:t>
      </w:r>
      <w:r w:rsidRPr="005419A6">
        <w:rPr>
          <w:sz w:val="28"/>
        </w:rPr>
        <w:t>, а також інша інформація, що  належить безпосередньо до юридичних наук; виникає потреба розгляду цілого ряду положень теорії держави і права</w:t>
      </w:r>
      <w:r w:rsidR="00EE78DF" w:rsidRPr="005419A6">
        <w:rPr>
          <w:sz w:val="28"/>
        </w:rPr>
        <w:t>, адміністративного права</w:t>
      </w:r>
      <w:r w:rsidRPr="005419A6">
        <w:rPr>
          <w:sz w:val="28"/>
        </w:rPr>
        <w:t xml:space="preserve">, а також галузевих юридичних дисциплін. Вивчення змісту </w:t>
      </w:r>
      <w:r w:rsidR="00EE78DF" w:rsidRPr="005419A6">
        <w:rPr>
          <w:sz w:val="28"/>
        </w:rPr>
        <w:t xml:space="preserve">фінансово-правової  </w:t>
      </w:r>
      <w:r w:rsidRPr="005419A6">
        <w:rPr>
          <w:sz w:val="28"/>
        </w:rPr>
        <w:t>теорії і практики має сприяти розв’язанню  питань державотворення в нашій країні.</w:t>
      </w:r>
    </w:p>
    <w:p w:rsidR="007A778E" w:rsidRPr="005419A6" w:rsidRDefault="007A778E" w:rsidP="005419A6">
      <w:pPr>
        <w:pStyle w:val="a3"/>
        <w:ind w:firstLine="360"/>
        <w:jc w:val="both"/>
        <w:rPr>
          <w:spacing w:val="-2"/>
          <w:sz w:val="28"/>
          <w:szCs w:val="28"/>
        </w:rPr>
      </w:pPr>
      <w:r w:rsidRPr="005419A6">
        <w:rPr>
          <w:sz w:val="28"/>
          <w:szCs w:val="28"/>
        </w:rPr>
        <w:t>Навчальної дисципліни «</w:t>
      </w:r>
      <w:r w:rsidR="00EE78DF" w:rsidRPr="005419A6">
        <w:rPr>
          <w:sz w:val="28"/>
          <w:szCs w:val="28"/>
        </w:rPr>
        <w:t>Фінансове право</w:t>
      </w:r>
      <w:r w:rsidRPr="005419A6">
        <w:rPr>
          <w:sz w:val="28"/>
          <w:szCs w:val="28"/>
        </w:rPr>
        <w:t xml:space="preserve">» </w:t>
      </w:r>
      <w:r w:rsidR="00192F65" w:rsidRPr="005419A6">
        <w:rPr>
          <w:sz w:val="28"/>
          <w:szCs w:val="28"/>
        </w:rPr>
        <w:t xml:space="preserve">є теоретичною та практичною основою сукупності знань та вмінь, що формують профіль висококваліфікованого фахівця, </w:t>
      </w:r>
      <w:r w:rsidRPr="005419A6">
        <w:rPr>
          <w:spacing w:val="-2"/>
          <w:sz w:val="28"/>
          <w:szCs w:val="28"/>
        </w:rPr>
        <w:t xml:space="preserve">сприяє студентами набуттю вміння аналізувати чинне </w:t>
      </w:r>
      <w:r w:rsidR="008242A9" w:rsidRPr="005419A6">
        <w:rPr>
          <w:spacing w:val="-2"/>
          <w:sz w:val="28"/>
          <w:szCs w:val="28"/>
        </w:rPr>
        <w:t xml:space="preserve">фінансове </w:t>
      </w:r>
      <w:r w:rsidRPr="005419A6">
        <w:rPr>
          <w:spacing w:val="-2"/>
          <w:sz w:val="28"/>
          <w:szCs w:val="28"/>
        </w:rPr>
        <w:t xml:space="preserve"> законодавство і механізми його реалізації на сучасному етапі їх розвитку, проводити порівняльний аналіз основних інститутів </w:t>
      </w:r>
      <w:r w:rsidR="008242A9" w:rsidRPr="005419A6">
        <w:rPr>
          <w:spacing w:val="-2"/>
          <w:sz w:val="28"/>
          <w:szCs w:val="28"/>
        </w:rPr>
        <w:t xml:space="preserve">фінансового </w:t>
      </w:r>
      <w:r w:rsidRPr="005419A6">
        <w:rPr>
          <w:spacing w:val="-2"/>
          <w:sz w:val="28"/>
          <w:szCs w:val="28"/>
        </w:rPr>
        <w:t>права країн розвиненої демократії.</w:t>
      </w:r>
    </w:p>
    <w:p w:rsidR="004A6AC2" w:rsidRPr="005419A6" w:rsidRDefault="00192F65" w:rsidP="005419A6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Завданнями дисципліни «</w:t>
      </w:r>
      <w:r w:rsidR="008242A9" w:rsidRPr="005419A6">
        <w:rPr>
          <w:sz w:val="28"/>
          <w:szCs w:val="28"/>
        </w:rPr>
        <w:t>Фінансове право</w:t>
      </w:r>
      <w:r w:rsidR="007A778E" w:rsidRPr="005419A6">
        <w:rPr>
          <w:sz w:val="28"/>
          <w:szCs w:val="28"/>
        </w:rPr>
        <w:t>»</w:t>
      </w:r>
      <w:r w:rsidRPr="005419A6">
        <w:rPr>
          <w:sz w:val="28"/>
          <w:szCs w:val="28"/>
        </w:rPr>
        <w:t xml:space="preserve"> є</w:t>
      </w:r>
      <w:r w:rsidR="004A6AC2" w:rsidRPr="005419A6">
        <w:rPr>
          <w:sz w:val="28"/>
          <w:szCs w:val="28"/>
        </w:rPr>
        <w:t>:</w:t>
      </w:r>
      <w:r w:rsidRPr="005419A6">
        <w:rPr>
          <w:sz w:val="28"/>
          <w:szCs w:val="28"/>
        </w:rPr>
        <w:t xml:space="preserve"> </w:t>
      </w:r>
    </w:p>
    <w:p w:rsidR="008242A9" w:rsidRPr="005419A6" w:rsidRDefault="008242A9" w:rsidP="005419A6">
      <w:pPr>
        <w:pStyle w:val="af"/>
        <w:numPr>
          <w:ilvl w:val="0"/>
          <w:numId w:val="17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сучасних проблем організації та існування фінансової системи;   </w:t>
      </w:r>
    </w:p>
    <w:p w:rsidR="008242A9" w:rsidRPr="005419A6" w:rsidRDefault="008242A9" w:rsidP="005419A6">
      <w:pPr>
        <w:pStyle w:val="af"/>
        <w:numPr>
          <w:ilvl w:val="0"/>
          <w:numId w:val="17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 основних теоретичних характеристик фінансово-правових відносин і їх  місце в системи загально правових норм та відносин;      </w:t>
      </w:r>
    </w:p>
    <w:p w:rsidR="008242A9" w:rsidRPr="005419A6" w:rsidRDefault="008242A9" w:rsidP="005419A6">
      <w:pPr>
        <w:pStyle w:val="af"/>
        <w:numPr>
          <w:ilvl w:val="0"/>
          <w:numId w:val="17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 w:rsidRPr="005419A6">
        <w:rPr>
          <w:sz w:val="28"/>
          <w:szCs w:val="28"/>
        </w:rPr>
        <w:lastRenderedPageBreak/>
        <w:t xml:space="preserve"> принципів діяльності бюджетної системи та її регулювання бюджетним правом та процесом;</w:t>
      </w:r>
    </w:p>
    <w:p w:rsidR="008242A9" w:rsidRPr="005419A6" w:rsidRDefault="008242A9" w:rsidP="005419A6">
      <w:pPr>
        <w:pStyle w:val="af"/>
        <w:numPr>
          <w:ilvl w:val="0"/>
          <w:numId w:val="17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 базових складових податкової системи України;</w:t>
      </w:r>
    </w:p>
    <w:p w:rsidR="008242A9" w:rsidRPr="005419A6" w:rsidRDefault="008242A9" w:rsidP="005419A6">
      <w:pPr>
        <w:pStyle w:val="af"/>
        <w:numPr>
          <w:ilvl w:val="0"/>
          <w:numId w:val="17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 основні структурні складові банківського та валютного регулювання країни. </w:t>
      </w:r>
    </w:p>
    <w:p w:rsidR="00663D2C" w:rsidRPr="005419A6" w:rsidRDefault="008242A9" w:rsidP="005419A6">
      <w:pPr>
        <w:pStyle w:val="23"/>
        <w:ind w:left="284" w:firstLine="0"/>
        <w:rPr>
          <w:szCs w:val="28"/>
        </w:rPr>
      </w:pPr>
      <w:r w:rsidRPr="005419A6">
        <w:rPr>
          <w:szCs w:val="28"/>
        </w:rPr>
        <w:t xml:space="preserve"> </w:t>
      </w:r>
    </w:p>
    <w:p w:rsidR="00192F65" w:rsidRPr="005419A6" w:rsidRDefault="00192F65" w:rsidP="005419A6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5419A6">
        <w:rPr>
          <w:iCs/>
          <w:sz w:val="28"/>
          <w:szCs w:val="28"/>
        </w:rPr>
        <w:t>У результаті вивчення даної навчальної дисципліни студент повинен:</w:t>
      </w:r>
    </w:p>
    <w:p w:rsidR="00192F65" w:rsidRPr="005419A6" w:rsidRDefault="00192F65" w:rsidP="005419A6">
      <w:pPr>
        <w:ind w:firstLine="540"/>
        <w:jc w:val="both"/>
        <w:rPr>
          <w:iCs/>
          <w:sz w:val="28"/>
          <w:szCs w:val="28"/>
        </w:rPr>
      </w:pPr>
      <w:r w:rsidRPr="005419A6">
        <w:rPr>
          <w:b/>
          <w:iCs/>
          <w:sz w:val="28"/>
          <w:szCs w:val="28"/>
        </w:rPr>
        <w:t>Знати:</w:t>
      </w:r>
      <w:r w:rsidRPr="005419A6">
        <w:rPr>
          <w:b/>
          <w:bCs/>
          <w:iCs/>
          <w:sz w:val="28"/>
          <w:szCs w:val="28"/>
        </w:rPr>
        <w:tab/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419A6">
        <w:t xml:space="preserve"> </w:t>
      </w:r>
      <w:r w:rsidRPr="005419A6">
        <w:rPr>
          <w:bCs/>
          <w:sz w:val="28"/>
          <w:szCs w:val="28"/>
        </w:rPr>
        <w:t>поняття фінансової діяльності держави;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характеристику відносин, що становлять предмет фінансового права;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сутність і призначення фінансового контролю;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види фінансової відповідальності;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порядок застосування фінансових санкцій4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значення бюджету для функціонування держави;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поняття та зміст бюджетного процесу;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sz w:val="28"/>
          <w:szCs w:val="28"/>
        </w:rPr>
      </w:pPr>
      <w:r w:rsidRPr="005419A6">
        <w:rPr>
          <w:sz w:val="28"/>
          <w:szCs w:val="28"/>
        </w:rPr>
        <w:t>правові основи доходів Державного бюджету;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sz w:val="28"/>
          <w:szCs w:val="28"/>
        </w:rPr>
      </w:pPr>
      <w:r w:rsidRPr="005419A6">
        <w:rPr>
          <w:sz w:val="28"/>
          <w:szCs w:val="28"/>
        </w:rPr>
        <w:t>основні ознаки податків, їх функції, принципи побудови податкової  системи;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sz w:val="28"/>
          <w:szCs w:val="28"/>
        </w:rPr>
      </w:pPr>
      <w:r w:rsidRPr="005419A6">
        <w:rPr>
          <w:sz w:val="28"/>
          <w:szCs w:val="28"/>
        </w:rPr>
        <w:t>прямі і непрямі податки;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sz w:val="28"/>
          <w:szCs w:val="28"/>
        </w:rPr>
      </w:pPr>
      <w:r w:rsidRPr="005419A6">
        <w:rPr>
          <w:sz w:val="28"/>
          <w:szCs w:val="28"/>
        </w:rPr>
        <w:t>правові основи оподаткування юридичних та фізичних осіб;</w:t>
      </w:r>
    </w:p>
    <w:p w:rsidR="00D20032" w:rsidRPr="005419A6" w:rsidRDefault="00D20032" w:rsidP="005419A6">
      <w:pPr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 w:rsidRPr="005419A6">
        <w:rPr>
          <w:sz w:val="28"/>
          <w:szCs w:val="28"/>
        </w:rPr>
        <w:t>характеристику спрощеної системи оподаткування;</w:t>
      </w:r>
    </w:p>
    <w:p w:rsidR="00D20032" w:rsidRPr="005419A6" w:rsidRDefault="00D20032" w:rsidP="005419A6">
      <w:pPr>
        <w:numPr>
          <w:ilvl w:val="0"/>
          <w:numId w:val="19"/>
        </w:numPr>
        <w:ind w:left="709" w:hanging="283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страхові правовідносини;</w:t>
      </w:r>
    </w:p>
    <w:p w:rsidR="00D20032" w:rsidRPr="005419A6" w:rsidRDefault="00D20032" w:rsidP="005419A6">
      <w:pPr>
        <w:numPr>
          <w:ilvl w:val="0"/>
          <w:numId w:val="19"/>
        </w:numPr>
        <w:ind w:left="709" w:hanging="283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основні галузі та види державного страхування;</w:t>
      </w:r>
    </w:p>
    <w:p w:rsidR="00D20032" w:rsidRPr="005419A6" w:rsidRDefault="00D20032" w:rsidP="005419A6">
      <w:pPr>
        <w:numPr>
          <w:ilvl w:val="0"/>
          <w:numId w:val="19"/>
        </w:numPr>
        <w:ind w:left="709" w:hanging="283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поняття та структуру банківської системи України;</w:t>
      </w:r>
    </w:p>
    <w:p w:rsidR="00D20032" w:rsidRPr="005419A6" w:rsidRDefault="00D20032" w:rsidP="005419A6">
      <w:pPr>
        <w:numPr>
          <w:ilvl w:val="0"/>
          <w:numId w:val="19"/>
        </w:numPr>
        <w:ind w:left="709" w:hanging="283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характеристику базових банківських операцій.</w:t>
      </w:r>
    </w:p>
    <w:p w:rsidR="00170304" w:rsidRPr="005419A6" w:rsidRDefault="00170304" w:rsidP="005419A6">
      <w:pPr>
        <w:pStyle w:val="23"/>
        <w:ind w:left="360" w:firstLine="0"/>
      </w:pPr>
    </w:p>
    <w:p w:rsidR="00192F65" w:rsidRPr="005419A6" w:rsidRDefault="00192F65" w:rsidP="005419A6">
      <w:pPr>
        <w:tabs>
          <w:tab w:val="left" w:pos="900"/>
          <w:tab w:val="left" w:pos="1260"/>
        </w:tabs>
        <w:ind w:firstLine="540"/>
        <w:jc w:val="both"/>
        <w:rPr>
          <w:sz w:val="28"/>
          <w:szCs w:val="28"/>
        </w:rPr>
      </w:pPr>
      <w:r w:rsidRPr="005419A6">
        <w:rPr>
          <w:b/>
          <w:bCs/>
          <w:sz w:val="28"/>
          <w:szCs w:val="28"/>
        </w:rPr>
        <w:t>Вміти:</w:t>
      </w:r>
    </w:p>
    <w:p w:rsidR="00D20032" w:rsidRPr="005419A6" w:rsidRDefault="00D20032" w:rsidP="005419A6">
      <w:pPr>
        <w:pStyle w:val="23"/>
        <w:numPr>
          <w:ilvl w:val="0"/>
          <w:numId w:val="20"/>
        </w:numPr>
        <w:ind w:left="0" w:firstLine="425"/>
        <w:rPr>
          <w:szCs w:val="28"/>
        </w:rPr>
      </w:pPr>
      <w:r w:rsidRPr="005419A6">
        <w:t xml:space="preserve"> </w:t>
      </w:r>
      <w:r w:rsidRPr="005419A6">
        <w:rPr>
          <w:szCs w:val="28"/>
        </w:rPr>
        <w:t>використовувати засвоєний матеріал в майбутній і професійній діяльності;</w:t>
      </w:r>
    </w:p>
    <w:p w:rsidR="00D20032" w:rsidRPr="005419A6" w:rsidRDefault="00D20032" w:rsidP="005419A6">
      <w:pPr>
        <w:pStyle w:val="23"/>
        <w:numPr>
          <w:ilvl w:val="0"/>
          <w:numId w:val="20"/>
        </w:numPr>
        <w:ind w:left="0" w:firstLine="425"/>
        <w:rPr>
          <w:szCs w:val="28"/>
        </w:rPr>
      </w:pPr>
      <w:r w:rsidRPr="005419A6">
        <w:rPr>
          <w:szCs w:val="28"/>
        </w:rPr>
        <w:t xml:space="preserve">керуватися принципами права при виконанні своїх професійних </w:t>
      </w:r>
      <w:proofErr w:type="spellStart"/>
      <w:r w:rsidRPr="005419A6">
        <w:rPr>
          <w:szCs w:val="28"/>
        </w:rPr>
        <w:t>обов</w:t>
      </w:r>
      <w:proofErr w:type="spellEnd"/>
      <w:r w:rsidRPr="005419A6">
        <w:rPr>
          <w:szCs w:val="28"/>
          <w:lang w:val="ru-RU"/>
        </w:rPr>
        <w:t>’</w:t>
      </w:r>
      <w:proofErr w:type="spellStart"/>
      <w:r w:rsidRPr="005419A6">
        <w:rPr>
          <w:szCs w:val="28"/>
        </w:rPr>
        <w:t>язків</w:t>
      </w:r>
      <w:proofErr w:type="spellEnd"/>
      <w:r w:rsidRPr="005419A6">
        <w:rPr>
          <w:szCs w:val="28"/>
        </w:rPr>
        <w:t>;</w:t>
      </w:r>
    </w:p>
    <w:p w:rsidR="00D20032" w:rsidRPr="005419A6" w:rsidRDefault="00D20032" w:rsidP="005419A6">
      <w:pPr>
        <w:numPr>
          <w:ilvl w:val="0"/>
          <w:numId w:val="20"/>
        </w:numPr>
        <w:ind w:left="0" w:firstLine="425"/>
        <w:jc w:val="both"/>
        <w:rPr>
          <w:b/>
          <w:bCs/>
          <w:sz w:val="28"/>
          <w:szCs w:val="28"/>
        </w:rPr>
      </w:pPr>
      <w:r w:rsidRPr="005419A6">
        <w:rPr>
          <w:sz w:val="28"/>
          <w:szCs w:val="28"/>
        </w:rPr>
        <w:t>аналізувати та самостійно опрацьовувати  нормативно – правові акти, які регулюють фінансово-правову діяльність держави;</w:t>
      </w:r>
      <w:r w:rsidRPr="005419A6">
        <w:rPr>
          <w:b/>
          <w:bCs/>
          <w:sz w:val="28"/>
          <w:szCs w:val="28"/>
        </w:rPr>
        <w:t xml:space="preserve"> </w:t>
      </w:r>
    </w:p>
    <w:p w:rsidR="00D20032" w:rsidRPr="005419A6" w:rsidRDefault="00D20032" w:rsidP="005419A6">
      <w:pPr>
        <w:numPr>
          <w:ilvl w:val="0"/>
          <w:numId w:val="21"/>
        </w:numPr>
        <w:ind w:left="0" w:firstLine="425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користуватися отриманими знаннями в повсякденній роботі;</w:t>
      </w:r>
    </w:p>
    <w:p w:rsidR="00D20032" w:rsidRPr="005419A6" w:rsidRDefault="00D20032" w:rsidP="005419A6">
      <w:pPr>
        <w:numPr>
          <w:ilvl w:val="0"/>
          <w:numId w:val="21"/>
        </w:numPr>
        <w:ind w:left="0" w:firstLine="425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реалізувати норми права і сприяти становленню Української правової держави;</w:t>
      </w:r>
    </w:p>
    <w:p w:rsidR="00D20032" w:rsidRPr="005419A6" w:rsidRDefault="00D20032" w:rsidP="005419A6">
      <w:pPr>
        <w:numPr>
          <w:ilvl w:val="0"/>
          <w:numId w:val="21"/>
        </w:numPr>
        <w:ind w:left="0" w:firstLine="425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проводити порівняльний аналіз національного законодавства з міжнародними стандартами;</w:t>
      </w:r>
    </w:p>
    <w:p w:rsidR="00D20032" w:rsidRPr="005419A6" w:rsidRDefault="00D20032" w:rsidP="005419A6">
      <w:pPr>
        <w:numPr>
          <w:ilvl w:val="0"/>
          <w:numId w:val="21"/>
        </w:numPr>
        <w:ind w:left="0" w:firstLine="425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правильно і доцільно застосовувати нормативну базу на практиці;</w:t>
      </w:r>
    </w:p>
    <w:p w:rsidR="00D20032" w:rsidRPr="005419A6" w:rsidRDefault="00D20032" w:rsidP="005419A6">
      <w:pPr>
        <w:numPr>
          <w:ilvl w:val="0"/>
          <w:numId w:val="21"/>
        </w:numPr>
        <w:ind w:left="0" w:firstLine="425"/>
        <w:jc w:val="both"/>
        <w:rPr>
          <w:bCs/>
          <w:sz w:val="28"/>
          <w:szCs w:val="28"/>
        </w:rPr>
      </w:pPr>
      <w:r w:rsidRPr="005419A6">
        <w:rPr>
          <w:bCs/>
          <w:sz w:val="28"/>
          <w:szCs w:val="28"/>
        </w:rPr>
        <w:t>аналізувати нормативно-правові акти з фінансового права;</w:t>
      </w:r>
    </w:p>
    <w:p w:rsidR="00D20032" w:rsidRPr="005419A6" w:rsidRDefault="00D20032" w:rsidP="005419A6">
      <w:pPr>
        <w:numPr>
          <w:ilvl w:val="0"/>
          <w:numId w:val="21"/>
        </w:numPr>
        <w:ind w:left="0" w:firstLine="425"/>
        <w:jc w:val="both"/>
        <w:rPr>
          <w:b/>
          <w:bCs/>
          <w:sz w:val="28"/>
          <w:szCs w:val="28"/>
        </w:rPr>
      </w:pPr>
      <w:r w:rsidRPr="005419A6">
        <w:rPr>
          <w:bCs/>
          <w:sz w:val="28"/>
          <w:szCs w:val="28"/>
        </w:rPr>
        <w:lastRenderedPageBreak/>
        <w:t>застосовувати норми фінансового права в процесі практичної роботи за спеціальністю.</w:t>
      </w:r>
      <w:r w:rsidRPr="005419A6">
        <w:rPr>
          <w:sz w:val="28"/>
          <w:szCs w:val="28"/>
        </w:rPr>
        <w:t xml:space="preserve">     </w:t>
      </w:r>
      <w:r w:rsidRPr="005419A6">
        <w:rPr>
          <w:b/>
          <w:bCs/>
          <w:sz w:val="28"/>
          <w:szCs w:val="28"/>
        </w:rPr>
        <w:t xml:space="preserve"> </w:t>
      </w:r>
    </w:p>
    <w:p w:rsidR="00611856" w:rsidRPr="005419A6" w:rsidRDefault="00611856" w:rsidP="005419A6">
      <w:pPr>
        <w:pStyle w:val="220"/>
        <w:tabs>
          <w:tab w:val="left" w:pos="770"/>
          <w:tab w:val="left" w:pos="851"/>
        </w:tabs>
        <w:rPr>
          <w:szCs w:val="28"/>
          <w:lang w:val="uk-UA"/>
        </w:rPr>
      </w:pPr>
      <w:r w:rsidRPr="005419A6">
        <w:rPr>
          <w:spacing w:val="5"/>
          <w:szCs w:val="28"/>
          <w:lang w:val="uk-UA"/>
        </w:rPr>
        <w:t xml:space="preserve">Навчальний матеріал дисципліни структурований за модульним принципом і складається з двох навчальних модулів а саме: </w:t>
      </w:r>
    </w:p>
    <w:p w:rsidR="00611856" w:rsidRPr="005419A6" w:rsidRDefault="00611856" w:rsidP="005419A6">
      <w:pPr>
        <w:pStyle w:val="220"/>
        <w:numPr>
          <w:ilvl w:val="0"/>
          <w:numId w:val="1"/>
        </w:numPr>
        <w:tabs>
          <w:tab w:val="left" w:pos="784"/>
          <w:tab w:val="left" w:pos="851"/>
        </w:tabs>
        <w:ind w:left="0"/>
        <w:rPr>
          <w:szCs w:val="28"/>
          <w:lang w:val="uk-UA"/>
        </w:rPr>
      </w:pPr>
      <w:r w:rsidRPr="005419A6">
        <w:rPr>
          <w:b/>
          <w:iCs/>
          <w:szCs w:val="28"/>
          <w:lang w:val="uk-UA"/>
        </w:rPr>
        <w:t>навчального модуля № 1 «</w:t>
      </w:r>
      <w:r w:rsidRPr="005419A6">
        <w:rPr>
          <w:b/>
          <w:bCs/>
          <w:szCs w:val="28"/>
          <w:lang w:val="uk-UA"/>
        </w:rPr>
        <w:t>Діяльність держави й органів місцевого самоврядування в галузі публічних фінансів і фінансове право»</w:t>
      </w:r>
      <w:r w:rsidRPr="005419A6">
        <w:rPr>
          <w:iCs/>
          <w:szCs w:val="28"/>
          <w:lang w:val="uk-UA"/>
        </w:rPr>
        <w:t>,</w:t>
      </w:r>
    </w:p>
    <w:p w:rsidR="00611856" w:rsidRPr="005419A6" w:rsidRDefault="00611856" w:rsidP="005419A6">
      <w:pPr>
        <w:pStyle w:val="220"/>
        <w:numPr>
          <w:ilvl w:val="0"/>
          <w:numId w:val="1"/>
        </w:numPr>
        <w:tabs>
          <w:tab w:val="left" w:pos="784"/>
          <w:tab w:val="left" w:pos="851"/>
        </w:tabs>
        <w:ind w:left="0"/>
        <w:rPr>
          <w:lang w:val="uk-UA"/>
        </w:rPr>
      </w:pPr>
      <w:r w:rsidRPr="005419A6">
        <w:rPr>
          <w:b/>
          <w:bCs/>
          <w:szCs w:val="28"/>
          <w:lang w:val="uk-UA"/>
        </w:rPr>
        <w:t xml:space="preserve">навчального модуля </w:t>
      </w:r>
      <w:r w:rsidRPr="005419A6">
        <w:rPr>
          <w:b/>
          <w:bCs/>
          <w:szCs w:val="28"/>
        </w:rPr>
        <w:t>№ 2 «</w:t>
      </w:r>
      <w:proofErr w:type="spellStart"/>
      <w:r w:rsidRPr="005419A6">
        <w:rPr>
          <w:b/>
          <w:bCs/>
          <w:szCs w:val="28"/>
        </w:rPr>
        <w:t>Бюджетне</w:t>
      </w:r>
      <w:proofErr w:type="spellEnd"/>
      <w:r w:rsidRPr="005419A6">
        <w:rPr>
          <w:b/>
          <w:bCs/>
          <w:szCs w:val="28"/>
        </w:rPr>
        <w:t xml:space="preserve"> право і </w:t>
      </w:r>
      <w:proofErr w:type="spellStart"/>
      <w:r w:rsidRPr="005419A6">
        <w:rPr>
          <w:b/>
          <w:bCs/>
          <w:szCs w:val="28"/>
        </w:rPr>
        <w:t>процес</w:t>
      </w:r>
      <w:proofErr w:type="spellEnd"/>
      <w:r w:rsidRPr="005419A6">
        <w:rPr>
          <w:b/>
          <w:bCs/>
          <w:szCs w:val="28"/>
        </w:rPr>
        <w:t xml:space="preserve"> України. </w:t>
      </w:r>
      <w:proofErr w:type="spellStart"/>
      <w:r w:rsidRPr="005419A6">
        <w:rPr>
          <w:b/>
          <w:bCs/>
          <w:szCs w:val="28"/>
        </w:rPr>
        <w:t>Податкове</w:t>
      </w:r>
      <w:proofErr w:type="spellEnd"/>
      <w:r w:rsidRPr="005419A6">
        <w:rPr>
          <w:b/>
          <w:bCs/>
          <w:szCs w:val="28"/>
        </w:rPr>
        <w:t xml:space="preserve"> право. </w:t>
      </w:r>
      <w:proofErr w:type="spellStart"/>
      <w:r w:rsidRPr="005419A6">
        <w:rPr>
          <w:b/>
          <w:bCs/>
          <w:szCs w:val="28"/>
        </w:rPr>
        <w:t>Основи</w:t>
      </w:r>
      <w:proofErr w:type="spellEnd"/>
      <w:r w:rsidRPr="005419A6">
        <w:rPr>
          <w:b/>
          <w:bCs/>
          <w:szCs w:val="28"/>
        </w:rPr>
        <w:t xml:space="preserve"> </w:t>
      </w:r>
      <w:proofErr w:type="spellStart"/>
      <w:r w:rsidRPr="005419A6">
        <w:rPr>
          <w:b/>
          <w:bCs/>
          <w:szCs w:val="28"/>
        </w:rPr>
        <w:t>банківського</w:t>
      </w:r>
      <w:proofErr w:type="spellEnd"/>
      <w:r w:rsidRPr="005419A6">
        <w:rPr>
          <w:b/>
          <w:bCs/>
          <w:szCs w:val="28"/>
        </w:rPr>
        <w:t xml:space="preserve"> права»</w:t>
      </w:r>
      <w:r w:rsidRPr="005419A6">
        <w:rPr>
          <w:b/>
          <w:bCs/>
          <w:szCs w:val="28"/>
          <w:lang w:val="uk-UA"/>
        </w:rPr>
        <w:t xml:space="preserve">, </w:t>
      </w:r>
      <w:r w:rsidRPr="005419A6">
        <w:rPr>
          <w:lang w:val="uk-UA"/>
        </w:rPr>
        <w:t>які є логічним завершеними, відносно самостійними, цілісними частинами навчальної дисципліни, засвоєння яких передбачає проведення модульних контрольних робіт та аналіз результатів її виконання.</w:t>
      </w:r>
    </w:p>
    <w:p w:rsidR="00611856" w:rsidRPr="005419A6" w:rsidRDefault="00611856" w:rsidP="005419A6">
      <w:pPr>
        <w:pStyle w:val="220"/>
        <w:tabs>
          <w:tab w:val="left" w:pos="784"/>
          <w:tab w:val="left" w:pos="851"/>
        </w:tabs>
        <w:rPr>
          <w:lang w:val="uk-UA"/>
        </w:rPr>
      </w:pPr>
      <w:r w:rsidRPr="005419A6">
        <w:rPr>
          <w:b/>
          <w:bCs/>
          <w:sz w:val="24"/>
          <w:szCs w:val="24"/>
          <w:lang w:val="uk-UA"/>
        </w:rPr>
        <w:t xml:space="preserve"> </w:t>
      </w:r>
      <w:r w:rsidRPr="005419A6">
        <w:rPr>
          <w:lang w:val="uk-UA"/>
        </w:rPr>
        <w:t>Навчальна дисципліна « Фінансове право» базується на знаннях таких дисциплін, як: «Теорія держави і права», «Адміністративне право», «Конституційне право України».</w:t>
      </w:r>
    </w:p>
    <w:p w:rsidR="00611856" w:rsidRPr="005419A6" w:rsidRDefault="00611856" w:rsidP="005419A6">
      <w:pPr>
        <w:pStyle w:val="220"/>
        <w:tabs>
          <w:tab w:val="left" w:pos="784"/>
          <w:tab w:val="left" w:pos="851"/>
        </w:tabs>
        <w:rPr>
          <w:lang w:val="uk-UA"/>
        </w:rPr>
      </w:pPr>
    </w:p>
    <w:p w:rsidR="00611856" w:rsidRPr="005419A6" w:rsidRDefault="00611856" w:rsidP="005419A6">
      <w:pPr>
        <w:ind w:firstLine="567"/>
        <w:jc w:val="center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>2. ЗМІСТ НАВЧАЛЬНОЇ ДИСЦИПЛІНИ</w:t>
      </w:r>
    </w:p>
    <w:p w:rsidR="00611856" w:rsidRPr="005419A6" w:rsidRDefault="00611856" w:rsidP="005419A6">
      <w:pPr>
        <w:pStyle w:val="33"/>
        <w:spacing w:after="0"/>
        <w:ind w:firstLine="708"/>
        <w:jc w:val="both"/>
        <w:rPr>
          <w:b/>
          <w:sz w:val="28"/>
          <w:szCs w:val="28"/>
        </w:rPr>
      </w:pPr>
      <w:r w:rsidRPr="005419A6">
        <w:rPr>
          <w:b/>
          <w:sz w:val="28"/>
          <w:szCs w:val="28"/>
        </w:rPr>
        <w:t>2.1. Модуль № 1. «Діяльність держави й органів місцевого самоврядування в галузі публічних фінансів і фінансове право»</w:t>
      </w:r>
    </w:p>
    <w:p w:rsidR="00611856" w:rsidRPr="005419A6" w:rsidRDefault="00611856" w:rsidP="005419A6">
      <w:pPr>
        <w:ind w:firstLine="708"/>
        <w:jc w:val="both"/>
        <w:rPr>
          <w:b/>
          <w:bCs/>
          <w:iCs/>
          <w:spacing w:val="1"/>
          <w:sz w:val="28"/>
          <w:szCs w:val="28"/>
          <w:lang w:val="ru-RU"/>
        </w:rPr>
      </w:pPr>
      <w:r w:rsidRPr="005419A6">
        <w:rPr>
          <w:b/>
          <w:spacing w:val="-4"/>
          <w:sz w:val="28"/>
          <w:szCs w:val="28"/>
        </w:rPr>
        <w:t xml:space="preserve">Тема 2.1.1. </w:t>
      </w:r>
      <w:r w:rsidRPr="005419A6">
        <w:rPr>
          <w:b/>
          <w:sz w:val="28"/>
          <w:szCs w:val="28"/>
        </w:rPr>
        <w:t xml:space="preserve">Фінансова діяльність держави. </w:t>
      </w:r>
      <w:r w:rsidRPr="005419A6">
        <w:rPr>
          <w:b/>
          <w:bCs/>
          <w:iCs/>
          <w:spacing w:val="1"/>
          <w:sz w:val="28"/>
          <w:szCs w:val="28"/>
        </w:rPr>
        <w:t>Предмет, метод і система фінансового права</w:t>
      </w:r>
      <w:r w:rsidRPr="005419A6">
        <w:rPr>
          <w:b/>
          <w:bCs/>
          <w:iCs/>
          <w:spacing w:val="1"/>
          <w:sz w:val="28"/>
          <w:szCs w:val="28"/>
          <w:lang w:val="ru-RU"/>
        </w:rPr>
        <w:t>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tab/>
      </w:r>
      <w:r w:rsidRPr="005419A6">
        <w:rPr>
          <w:sz w:val="28"/>
          <w:szCs w:val="28"/>
        </w:rPr>
        <w:t>Фінанси як система відносин. Розмежування фінансів як відносин і фінансів як у сукупності матеріальних важелів. Передумови виникнення фінансів. Зміст, ознаки фінансів. Співвідношення фінансів і грошових фондів. Централізовані й децентралізовані грошові фонди.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Зміст публічних фінансів. Державні фінанси та фінанси територіальних громад. Склад публічних фінансів, місце бюджетів у їх системі. Позабюджетні кошти держави й територіальних громад.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Діяльність держави в галузі управління фінансами. Принципи, форми та методи фінансової діяльності держави. Стадії фінансової діяльності держави. Мобілізація публічних коштів. Розподіл фондів коштів держави й територіальних громад. Витрачання публічних коштів. Контроль за рухом публічних фондів коштів.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Система державних органів, що здійснюють фінансову діяльність, та їх правовий статус. Органи загальної компетенції. Органи спеціальної компетенції.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Фінансова система, її зміст і структура. Підстави включення складових елементів до фінансової системи держави. Ланки фінансової системи. Бюджетна система. Кредитна система. Державне страхування.  Фінанси підприємств.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>Фінансове право як галузь публічного права. Предмет і метод фінансового права. Роль владних приписів у регулюванні фінансово-правових відносин. Особливості імперативного методу регулювання фінансових відносин.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lastRenderedPageBreak/>
        <w:tab/>
        <w:t>Система фінансового права. Загальна та Особлива частини. Співвідношення матеріальної та процесуальної сукупності фінансово-правових норм.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Джерела фінансового права. Нормативно-правовий акт. Міжнародний договір. Тенденції розвитку джерел фінансового права.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Місце фінансового права в систем права. Зв’язок фінансового права з іншими галузями права.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Фінансове законодавство, його склад та особливості. Систематизація фінансового законодавства України. Бюджетний кодекс України. Податковий кодекс України.</w:t>
      </w:r>
    </w:p>
    <w:p w:rsidR="00611856" w:rsidRPr="005419A6" w:rsidRDefault="00611856" w:rsidP="005419A6">
      <w:pPr>
        <w:jc w:val="both"/>
        <w:rPr>
          <w:sz w:val="28"/>
          <w:szCs w:val="28"/>
          <w:lang w:val="ru-RU"/>
        </w:rPr>
      </w:pPr>
      <w:r w:rsidRPr="005419A6">
        <w:rPr>
          <w:sz w:val="28"/>
          <w:szCs w:val="28"/>
        </w:rPr>
        <w:tab/>
      </w:r>
    </w:p>
    <w:p w:rsidR="00611856" w:rsidRPr="005419A6" w:rsidRDefault="00611856" w:rsidP="005419A6">
      <w:pPr>
        <w:ind w:firstLine="708"/>
        <w:jc w:val="both"/>
        <w:rPr>
          <w:b/>
          <w:sz w:val="28"/>
          <w:szCs w:val="28"/>
          <w:lang w:val="ru-RU"/>
        </w:rPr>
      </w:pPr>
      <w:r w:rsidRPr="005419A6">
        <w:rPr>
          <w:b/>
          <w:spacing w:val="-4"/>
          <w:sz w:val="28"/>
          <w:szCs w:val="28"/>
        </w:rPr>
        <w:t>Тема 2.1.</w:t>
      </w:r>
      <w:r w:rsidRPr="005419A6">
        <w:rPr>
          <w:b/>
          <w:spacing w:val="-4"/>
          <w:sz w:val="28"/>
          <w:szCs w:val="28"/>
          <w:lang w:val="ru-RU"/>
        </w:rPr>
        <w:t>2</w:t>
      </w:r>
      <w:r w:rsidRPr="005419A6">
        <w:rPr>
          <w:b/>
          <w:spacing w:val="-4"/>
          <w:sz w:val="28"/>
          <w:szCs w:val="28"/>
        </w:rPr>
        <w:t xml:space="preserve">. </w:t>
      </w:r>
      <w:proofErr w:type="spellStart"/>
      <w:r w:rsidRPr="005419A6">
        <w:rPr>
          <w:b/>
          <w:sz w:val="28"/>
          <w:szCs w:val="28"/>
        </w:rPr>
        <w:t>Фінансов</w:t>
      </w:r>
      <w:proofErr w:type="spellEnd"/>
      <w:r w:rsidRPr="005419A6">
        <w:rPr>
          <w:b/>
          <w:sz w:val="28"/>
          <w:szCs w:val="28"/>
          <w:lang w:val="ru-RU"/>
        </w:rPr>
        <w:t xml:space="preserve">о-правові </w:t>
      </w:r>
      <w:proofErr w:type="spellStart"/>
      <w:r w:rsidRPr="005419A6">
        <w:rPr>
          <w:b/>
          <w:sz w:val="28"/>
          <w:szCs w:val="28"/>
          <w:lang w:val="ru-RU"/>
        </w:rPr>
        <w:t>норми</w:t>
      </w:r>
      <w:proofErr w:type="spellEnd"/>
      <w:r w:rsidRPr="005419A6">
        <w:rPr>
          <w:b/>
          <w:sz w:val="28"/>
          <w:szCs w:val="28"/>
          <w:lang w:val="ru-RU"/>
        </w:rPr>
        <w:t xml:space="preserve"> та </w:t>
      </w:r>
      <w:proofErr w:type="spellStart"/>
      <w:r w:rsidRPr="005419A6">
        <w:rPr>
          <w:b/>
          <w:sz w:val="28"/>
          <w:szCs w:val="28"/>
          <w:lang w:val="ru-RU"/>
        </w:rPr>
        <w:t>фінансово</w:t>
      </w:r>
      <w:proofErr w:type="spellEnd"/>
      <w:r w:rsidRPr="005419A6">
        <w:rPr>
          <w:b/>
          <w:sz w:val="28"/>
          <w:szCs w:val="28"/>
          <w:lang w:val="ru-RU"/>
        </w:rPr>
        <w:t xml:space="preserve">-правові </w:t>
      </w:r>
      <w:proofErr w:type="spellStart"/>
      <w:r w:rsidRPr="005419A6">
        <w:rPr>
          <w:b/>
          <w:sz w:val="28"/>
          <w:szCs w:val="28"/>
          <w:lang w:val="ru-RU"/>
        </w:rPr>
        <w:t>відносини</w:t>
      </w:r>
      <w:proofErr w:type="spellEnd"/>
    </w:p>
    <w:p w:rsidR="00611856" w:rsidRPr="005419A6" w:rsidRDefault="00611856" w:rsidP="005419A6">
      <w:pPr>
        <w:ind w:firstLine="708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Поняття фінансово-правових норм і їх ознаки. Види фінансово-правових  норм. Підстави класифікації та співвідношення окремих груп фінансово-правових норм.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Структура фінансово-правової норми. Гіпотеза фінансово-правової норми. Диспозиція фінансово-правової норми. Особливості санкції фінансово-правової норми.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Фінансові правовідносини, їх зміст та особливості. Види фінансових правовідносин і підстави їх класифікації.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Зміст фінансових правовідносин та його елементи. Об’єкт фінансових правовідносин. Суб’єкти фінансового права та фінансових правовідносин. Співвідношення сторони й суб’єкта фінансових правовідносин.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Підстави виникнення, зміни та припинення фінансових правовідносин. Юридичний факт.</w:t>
      </w:r>
    </w:p>
    <w:p w:rsidR="00611856" w:rsidRPr="005419A6" w:rsidRDefault="00611856" w:rsidP="005419A6">
      <w:pPr>
        <w:ind w:firstLine="708"/>
        <w:jc w:val="both"/>
        <w:rPr>
          <w:bCs/>
          <w:iCs/>
          <w:spacing w:val="1"/>
          <w:sz w:val="28"/>
          <w:szCs w:val="28"/>
          <w:lang w:val="ru-RU"/>
        </w:rPr>
      </w:pPr>
    </w:p>
    <w:p w:rsidR="00611856" w:rsidRPr="005419A6" w:rsidRDefault="00611856" w:rsidP="005419A6">
      <w:pPr>
        <w:ind w:firstLine="708"/>
        <w:jc w:val="both"/>
        <w:rPr>
          <w:b/>
          <w:sz w:val="28"/>
          <w:szCs w:val="28"/>
        </w:rPr>
      </w:pPr>
      <w:r w:rsidRPr="005419A6">
        <w:rPr>
          <w:b/>
          <w:bCs/>
          <w:iCs/>
          <w:spacing w:val="1"/>
          <w:sz w:val="28"/>
          <w:szCs w:val="28"/>
          <w:lang w:val="ru-RU"/>
        </w:rPr>
        <w:t xml:space="preserve">Тема 2.1.3. </w:t>
      </w:r>
      <w:r w:rsidRPr="005419A6">
        <w:rPr>
          <w:b/>
          <w:sz w:val="28"/>
          <w:szCs w:val="28"/>
        </w:rPr>
        <w:t xml:space="preserve">Правові основи фінансового контролю. 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tab/>
      </w:r>
      <w:r w:rsidRPr="005419A6">
        <w:rPr>
          <w:sz w:val="28"/>
          <w:szCs w:val="28"/>
        </w:rPr>
        <w:t>Місце фінансового контролю в державному управлінні рухом публічних грошових коштів. Поняття і значення фінансового контролю. Поняття фінансової дисципліни при здійсненні фінансового контролю.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Види фінансового контролю. Класифікація фінансового контролю на види залежно від часу, суб’єкта, об’єкта та підстав. Державний і недержавний фінансовий контроль.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Об’єкти фінансового контролю. Співвідношення об’єкта фінансових правовідносин  і об’єкта фінансового контролю.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Методи фінансового контролю. Аналіз фінансової діяльності. Обстеження. Облік. Ревізія і перевірка., їх співвідношення та види. Порядок проведення ревізій і перевірок. Періодичність проведення ревізій і перевірок. Акти за підсумками проведення ревізій та перевірок, їх правові наслідки.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Система контрольних органів у галузі фінансової діяльності. Органи фінансового контролю загальної і спеціальної компетенції.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Незалежний фінансовий контроль. Аудиторський контроль. Громадський контроль за здійснення  фінансової діяльності.</w:t>
      </w:r>
    </w:p>
    <w:p w:rsidR="00611856" w:rsidRPr="005419A6" w:rsidRDefault="00611856" w:rsidP="005419A6">
      <w:pPr>
        <w:jc w:val="both"/>
      </w:pPr>
      <w:r w:rsidRPr="005419A6">
        <w:lastRenderedPageBreak/>
        <w:tab/>
      </w:r>
    </w:p>
    <w:p w:rsidR="00611856" w:rsidRPr="005419A6" w:rsidRDefault="00611856" w:rsidP="005419A6">
      <w:pPr>
        <w:ind w:firstLine="708"/>
        <w:jc w:val="both"/>
        <w:rPr>
          <w:b/>
          <w:bCs/>
          <w:iCs/>
          <w:spacing w:val="1"/>
          <w:sz w:val="28"/>
          <w:szCs w:val="28"/>
          <w:lang w:val="ru-RU"/>
        </w:rPr>
      </w:pPr>
      <w:r w:rsidRPr="005419A6">
        <w:rPr>
          <w:b/>
          <w:spacing w:val="-4"/>
          <w:sz w:val="28"/>
          <w:szCs w:val="28"/>
        </w:rPr>
        <w:t xml:space="preserve">Тема 2.1.4. </w:t>
      </w:r>
      <w:r w:rsidRPr="005419A6">
        <w:rPr>
          <w:b/>
          <w:spacing w:val="-4"/>
          <w:sz w:val="28"/>
          <w:szCs w:val="28"/>
          <w:lang w:val="ru-RU"/>
        </w:rPr>
        <w:t xml:space="preserve"> </w:t>
      </w:r>
      <w:r w:rsidRPr="005419A6">
        <w:rPr>
          <w:b/>
          <w:sz w:val="28"/>
          <w:szCs w:val="28"/>
        </w:rPr>
        <w:t xml:space="preserve"> Юридичний статус д</w:t>
      </w:r>
      <w:proofErr w:type="spellStart"/>
      <w:r w:rsidRPr="005419A6">
        <w:rPr>
          <w:b/>
          <w:bCs/>
          <w:iCs/>
          <w:spacing w:val="1"/>
          <w:sz w:val="28"/>
          <w:szCs w:val="28"/>
          <w:lang w:val="ru-RU"/>
        </w:rPr>
        <w:t>ержавних</w:t>
      </w:r>
      <w:proofErr w:type="spellEnd"/>
      <w:r w:rsidRPr="005419A6">
        <w:rPr>
          <w:b/>
          <w:bCs/>
          <w:iCs/>
          <w:spacing w:val="1"/>
          <w:sz w:val="28"/>
          <w:szCs w:val="28"/>
          <w:lang w:val="ru-RU"/>
        </w:rPr>
        <w:t xml:space="preserve">  </w:t>
      </w:r>
      <w:proofErr w:type="spellStart"/>
      <w:r w:rsidRPr="005419A6">
        <w:rPr>
          <w:b/>
          <w:bCs/>
          <w:iCs/>
          <w:spacing w:val="1"/>
          <w:sz w:val="28"/>
          <w:szCs w:val="28"/>
          <w:lang w:val="ru-RU"/>
        </w:rPr>
        <w:t>фінансових</w:t>
      </w:r>
      <w:proofErr w:type="spellEnd"/>
      <w:r w:rsidRPr="005419A6">
        <w:rPr>
          <w:b/>
          <w:bCs/>
          <w:iCs/>
          <w:spacing w:val="1"/>
          <w:sz w:val="28"/>
          <w:szCs w:val="28"/>
          <w:lang w:val="ru-RU"/>
        </w:rPr>
        <w:t xml:space="preserve"> </w:t>
      </w:r>
      <w:proofErr w:type="spellStart"/>
      <w:r w:rsidRPr="005419A6">
        <w:rPr>
          <w:b/>
          <w:bCs/>
          <w:iCs/>
          <w:spacing w:val="1"/>
          <w:sz w:val="28"/>
          <w:szCs w:val="28"/>
          <w:lang w:val="ru-RU"/>
        </w:rPr>
        <w:t>органів</w:t>
      </w:r>
      <w:proofErr w:type="spellEnd"/>
      <w:r w:rsidRPr="005419A6">
        <w:rPr>
          <w:b/>
          <w:bCs/>
          <w:iCs/>
          <w:spacing w:val="1"/>
          <w:sz w:val="28"/>
          <w:szCs w:val="28"/>
          <w:lang w:val="ru-RU"/>
        </w:rPr>
        <w:t xml:space="preserve"> </w:t>
      </w:r>
    </w:p>
    <w:p w:rsidR="00611856" w:rsidRPr="005419A6" w:rsidRDefault="00611856" w:rsidP="005419A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5419A6">
        <w:rPr>
          <w:rFonts w:eastAsia="Calibri"/>
          <w:sz w:val="28"/>
          <w:szCs w:val="28"/>
          <w:lang w:val="ru-RU" w:eastAsia="en-US"/>
        </w:rPr>
        <w:t>Міністерство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фінансів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України.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Державна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казначейська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служба  України.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Державна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служба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фінансового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моніторингу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 України.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Державна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фінансова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</w:t>
      </w:r>
      <w:proofErr w:type="spellStart"/>
      <w:r w:rsidRPr="005419A6">
        <w:rPr>
          <w:rFonts w:eastAsia="Calibri"/>
          <w:sz w:val="28"/>
          <w:szCs w:val="28"/>
          <w:lang w:val="ru-RU" w:eastAsia="en-US"/>
        </w:rPr>
        <w:t>інспекція</w:t>
      </w:r>
      <w:proofErr w:type="spellEnd"/>
      <w:r w:rsidRPr="005419A6">
        <w:rPr>
          <w:rFonts w:eastAsia="Calibri"/>
          <w:sz w:val="28"/>
          <w:szCs w:val="28"/>
          <w:lang w:val="ru-RU" w:eastAsia="en-US"/>
        </w:rPr>
        <w:t xml:space="preserve">  України. </w:t>
      </w:r>
      <w:r w:rsidRPr="005419A6">
        <w:rPr>
          <w:rFonts w:eastAsia="Calibri"/>
          <w:sz w:val="28"/>
          <w:szCs w:val="28"/>
          <w:lang w:eastAsia="en-US"/>
        </w:rPr>
        <w:t>Державна фіскальна служба України.</w:t>
      </w:r>
    </w:p>
    <w:p w:rsidR="00611856" w:rsidRPr="005419A6" w:rsidRDefault="00611856" w:rsidP="005419A6">
      <w:pPr>
        <w:ind w:firstLine="708"/>
        <w:jc w:val="both"/>
        <w:rPr>
          <w:sz w:val="28"/>
          <w:szCs w:val="28"/>
        </w:rPr>
      </w:pPr>
    </w:p>
    <w:p w:rsidR="00611856" w:rsidRPr="005419A6" w:rsidRDefault="00611856" w:rsidP="005419A6">
      <w:pPr>
        <w:ind w:firstLine="708"/>
        <w:jc w:val="both"/>
        <w:rPr>
          <w:b/>
          <w:sz w:val="28"/>
          <w:szCs w:val="28"/>
        </w:rPr>
      </w:pPr>
      <w:r w:rsidRPr="005419A6">
        <w:rPr>
          <w:b/>
          <w:spacing w:val="-4"/>
          <w:sz w:val="28"/>
          <w:szCs w:val="28"/>
        </w:rPr>
        <w:t xml:space="preserve">Тема 2.1.5. </w:t>
      </w:r>
      <w:r w:rsidRPr="005419A6">
        <w:rPr>
          <w:b/>
          <w:sz w:val="28"/>
          <w:szCs w:val="28"/>
        </w:rPr>
        <w:t xml:space="preserve"> Юридична відповідальність за порушення фінансового законодавства.</w:t>
      </w:r>
    </w:p>
    <w:p w:rsidR="00611856" w:rsidRPr="005419A6" w:rsidRDefault="00611856" w:rsidP="005419A6">
      <w:pPr>
        <w:ind w:firstLine="708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Відповідальність за порушення фінансового законодавства в системі юридичної відповідальності. Підстави відповідальності за порушення фінансового законодавства. Види відповідальності за порушення фінансового законодавства. Співвідношення відповідальності за порушення фінансового законодавства з іншими видами юридичної відповідальності.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Відповідальність за порушення бюджетного законодавства. Відповідальність за порушення податкового законодавства. Відповідальність за порушення валютного законодавства.  Поняття і склад фінансового, бюджетного і податкового правопорушень. Ознаки порушення фінансового законодавства. Штрафна санкція і пеня.</w:t>
      </w:r>
    </w:p>
    <w:p w:rsidR="00611856" w:rsidRPr="005419A6" w:rsidRDefault="00611856" w:rsidP="005419A6">
      <w:pPr>
        <w:ind w:firstLine="708"/>
        <w:jc w:val="both"/>
        <w:rPr>
          <w:b/>
          <w:spacing w:val="-4"/>
          <w:sz w:val="28"/>
          <w:szCs w:val="28"/>
        </w:rPr>
      </w:pPr>
    </w:p>
    <w:p w:rsidR="00611856" w:rsidRPr="005419A6" w:rsidRDefault="00611856" w:rsidP="005419A6">
      <w:pPr>
        <w:ind w:firstLine="708"/>
        <w:jc w:val="both"/>
        <w:rPr>
          <w:b/>
          <w:spacing w:val="-4"/>
          <w:sz w:val="28"/>
          <w:szCs w:val="28"/>
        </w:rPr>
      </w:pPr>
      <w:r w:rsidRPr="005419A6">
        <w:rPr>
          <w:b/>
          <w:sz w:val="28"/>
          <w:szCs w:val="28"/>
        </w:rPr>
        <w:t xml:space="preserve">2.2.  Модуль № 2.  </w:t>
      </w:r>
      <w:r w:rsidRPr="005419A6">
        <w:rPr>
          <w:b/>
          <w:bCs/>
          <w:sz w:val="28"/>
          <w:szCs w:val="28"/>
        </w:rPr>
        <w:t xml:space="preserve">  «Бюджетне право і процес України. Податкове право. Основи банківського права»</w:t>
      </w:r>
    </w:p>
    <w:p w:rsidR="00611856" w:rsidRPr="005419A6" w:rsidRDefault="00611856" w:rsidP="005419A6">
      <w:pPr>
        <w:ind w:firstLine="708"/>
        <w:jc w:val="both"/>
        <w:rPr>
          <w:b/>
          <w:spacing w:val="-4"/>
          <w:sz w:val="28"/>
          <w:szCs w:val="28"/>
        </w:rPr>
      </w:pPr>
    </w:p>
    <w:p w:rsidR="00611856" w:rsidRPr="005419A6" w:rsidRDefault="00611856" w:rsidP="005419A6">
      <w:pPr>
        <w:ind w:firstLine="708"/>
        <w:jc w:val="both"/>
        <w:rPr>
          <w:b/>
          <w:sz w:val="28"/>
          <w:szCs w:val="28"/>
        </w:rPr>
      </w:pPr>
      <w:r w:rsidRPr="005419A6">
        <w:rPr>
          <w:b/>
          <w:spacing w:val="-4"/>
          <w:sz w:val="28"/>
          <w:szCs w:val="28"/>
        </w:rPr>
        <w:t xml:space="preserve">Тема 2.2.1. </w:t>
      </w:r>
      <w:r w:rsidRPr="005419A6">
        <w:rPr>
          <w:b/>
          <w:spacing w:val="-4"/>
          <w:sz w:val="28"/>
          <w:szCs w:val="28"/>
          <w:lang w:val="ru-RU"/>
        </w:rPr>
        <w:t xml:space="preserve"> </w:t>
      </w:r>
      <w:r w:rsidRPr="005419A6">
        <w:rPr>
          <w:b/>
          <w:sz w:val="28"/>
          <w:szCs w:val="28"/>
        </w:rPr>
        <w:t>Бюджетне право і бюджетний устрій України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tab/>
      </w:r>
      <w:r w:rsidRPr="005419A6">
        <w:rPr>
          <w:sz w:val="28"/>
          <w:szCs w:val="28"/>
        </w:rPr>
        <w:t>Поняття й основи правового регулювання державних і муніципальних доходів. Співвідношення державних доходів й доходів бюджету. Види державних доходів.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Поняття і види державних та муніципальних витрат. Витрати бюджету. Правові засади кошторисно-бюджетного фінансування.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  <w:lang w:val="ru-RU"/>
        </w:rPr>
        <w:tab/>
      </w:r>
      <w:r w:rsidRPr="005419A6">
        <w:rPr>
          <w:sz w:val="28"/>
          <w:szCs w:val="28"/>
        </w:rPr>
        <w:t>Бюджетне право як підгалузь фінансового права. Місце бюджетного права в системі фінансово-правової галузі. Зв’язок бюджетного права з іншими галузями права.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Особливості та зміст бюджетно-правових відносин. Об’єкт бюджетних правовідносин. Суб’єкти бюджетних правовідносин. Види бюджетних правовідносин.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Бюджетна система України. Принципи бюджетної системи України. Зміст принципів бюджетної системи.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Склад бюджетної системи України. Державний бюджет. Місцеві бюджети. Правова форма державного та місцевих бюджетів. Поняття зведеного бюджету. Зведений бюджет України. Місцеві зведені бюджети.</w:t>
      </w:r>
    </w:p>
    <w:p w:rsidR="00611856" w:rsidRPr="005419A6" w:rsidRDefault="00611856" w:rsidP="005419A6">
      <w:pPr>
        <w:ind w:firstLine="708"/>
        <w:jc w:val="both"/>
        <w:rPr>
          <w:sz w:val="28"/>
          <w:szCs w:val="28"/>
        </w:rPr>
      </w:pPr>
      <w:r w:rsidRPr="005419A6">
        <w:rPr>
          <w:sz w:val="28"/>
          <w:szCs w:val="28"/>
        </w:rPr>
        <w:t>Система бюджетного законодавства. Місце Бюджетного кодексу України в системі бюджетного законодавства.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 xml:space="preserve">Бюджетні права як правовий інститут. Зміст інституту бюджетних повноважень. Поняття бюджетних повноважень. Бюджетні повноваження </w:t>
      </w:r>
      <w:r w:rsidRPr="005419A6">
        <w:rPr>
          <w:sz w:val="28"/>
          <w:szCs w:val="28"/>
        </w:rPr>
        <w:lastRenderedPageBreak/>
        <w:t>України і місцевих органів самоврядування. Бюджетні повноваження органів місцевого самоврядування.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Поняття бюджету та його значення для функціонування держави. Ознаки бюджету. Складові частини бюджету. Загальний і спеціальний фонди бюджету. Резервний фонд.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Бюджетна класифікація та її склад. Класифікація доходів бюджету. Класифікація видатків бюджету. Класифікація фінансування бюджету. Класифікація боргу.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Дефіцит і профіцит бюджету. Підстави та випадки прийняття бюджетів з дефіцитом. Джерела фінансування дефіциту бюджету. Засоби подолання дефіциту та профіциту бюджету.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Право на здійснення запозичень. Гарантії щодо виконання боргових зобов’язань. Державний борг.</w:t>
      </w:r>
    </w:p>
    <w:p w:rsidR="00611856" w:rsidRPr="005419A6" w:rsidRDefault="00611856" w:rsidP="005419A6">
      <w:pPr>
        <w:jc w:val="both"/>
        <w:rPr>
          <w:szCs w:val="28"/>
        </w:rPr>
      </w:pPr>
      <w:r w:rsidRPr="005419A6">
        <w:rPr>
          <w:sz w:val="28"/>
          <w:szCs w:val="28"/>
        </w:rPr>
        <w:tab/>
      </w:r>
    </w:p>
    <w:p w:rsidR="00611856" w:rsidRPr="005419A6" w:rsidRDefault="00611856" w:rsidP="005419A6">
      <w:pPr>
        <w:jc w:val="both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ab/>
      </w:r>
      <w:r w:rsidRPr="005419A6">
        <w:rPr>
          <w:b/>
          <w:spacing w:val="-4"/>
          <w:sz w:val="28"/>
          <w:szCs w:val="28"/>
        </w:rPr>
        <w:t xml:space="preserve">Тема 2.2.2. </w:t>
      </w:r>
      <w:r w:rsidRPr="005419A6">
        <w:rPr>
          <w:b/>
          <w:spacing w:val="-4"/>
          <w:sz w:val="28"/>
          <w:szCs w:val="28"/>
          <w:lang w:val="ru-RU"/>
        </w:rPr>
        <w:t xml:space="preserve"> </w:t>
      </w:r>
      <w:r w:rsidRPr="005419A6">
        <w:rPr>
          <w:b/>
          <w:bCs/>
          <w:sz w:val="28"/>
          <w:szCs w:val="28"/>
        </w:rPr>
        <w:t>Бюджетний процес в Україні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tab/>
      </w:r>
      <w:r w:rsidRPr="005419A6">
        <w:rPr>
          <w:sz w:val="28"/>
          <w:szCs w:val="28"/>
        </w:rPr>
        <w:t>Бюджетний процес і принципи його здійснення. Стадії бюджетного процесу.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Учасники бюджетного процесу. Розпорядники бюджетних коштів. Головні розпорядники бюджетних коштів. Бюджетні призначення. Резервний фонд бюджету.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Складання проектів бюджетів.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Розгляд і прийняття закону про Державний бюджет України, рішень про місцеві бюджети. Зміст закону про бюджет.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Виконання бюджету. Пропорційне скорочення видатків бюджетів.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Звітність про бюджет. Підготовка і обговорення звіту про виконання бюджету та прийняття рішень щодо нього.</w:t>
      </w:r>
    </w:p>
    <w:p w:rsidR="00611856" w:rsidRPr="005419A6" w:rsidRDefault="00611856" w:rsidP="005419A6">
      <w:pPr>
        <w:ind w:firstLine="708"/>
        <w:jc w:val="both"/>
        <w:rPr>
          <w:b/>
          <w:spacing w:val="-4"/>
          <w:sz w:val="28"/>
          <w:szCs w:val="28"/>
        </w:rPr>
      </w:pPr>
    </w:p>
    <w:p w:rsidR="00611856" w:rsidRPr="005419A6" w:rsidRDefault="00611856" w:rsidP="005419A6">
      <w:pPr>
        <w:ind w:firstLine="708"/>
        <w:jc w:val="both"/>
        <w:rPr>
          <w:b/>
          <w:bCs/>
          <w:iCs/>
          <w:spacing w:val="1"/>
          <w:sz w:val="28"/>
          <w:szCs w:val="28"/>
        </w:rPr>
      </w:pPr>
      <w:r w:rsidRPr="005419A6">
        <w:rPr>
          <w:b/>
          <w:spacing w:val="-4"/>
          <w:sz w:val="28"/>
          <w:szCs w:val="28"/>
        </w:rPr>
        <w:t xml:space="preserve">Тема 2.2.3.  </w:t>
      </w:r>
      <w:r w:rsidRPr="005419A6">
        <w:rPr>
          <w:b/>
          <w:spacing w:val="-4"/>
          <w:sz w:val="28"/>
          <w:szCs w:val="28"/>
          <w:lang w:val="ru-RU"/>
        </w:rPr>
        <w:t xml:space="preserve"> </w:t>
      </w:r>
      <w:r w:rsidRPr="005419A6">
        <w:rPr>
          <w:b/>
          <w:bCs/>
          <w:iCs/>
          <w:spacing w:val="1"/>
          <w:sz w:val="28"/>
          <w:szCs w:val="28"/>
        </w:rPr>
        <w:t xml:space="preserve">Податкове право.  Правові основи податкової системи України.   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tab/>
      </w:r>
      <w:r w:rsidRPr="005419A6">
        <w:rPr>
          <w:sz w:val="28"/>
          <w:szCs w:val="28"/>
        </w:rPr>
        <w:t>Податкове право як фінансово-правовий інститут. Місце податкового права в системі України. Особливості структури податково-правового інституту. Предмет і метод податкового права. Податкове законодавство України. Стан і перспективи його систематизації.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Поняття податку, його ознаки і функції. Правовий механізм податку. Основні елементи правового механізму податку. Додаткові елементи правового механізму податку. Додаткові механізми податку. Факультативні елементи правового механізму податку.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Система оподаткування в Україні та її структура. Класифікація податків і зборів (обов’язкових платежів). Співвідношення податку, збору й мита. Підстави їх розмежування.</w:t>
      </w:r>
    </w:p>
    <w:p w:rsidR="00611856" w:rsidRPr="005419A6" w:rsidRDefault="00611856" w:rsidP="005419A6">
      <w:pPr>
        <w:ind w:firstLine="567"/>
        <w:jc w:val="both"/>
        <w:rPr>
          <w:sz w:val="28"/>
          <w:szCs w:val="28"/>
        </w:rPr>
      </w:pPr>
      <w:r w:rsidRPr="005419A6">
        <w:rPr>
          <w:bCs/>
          <w:sz w:val="28"/>
          <w:szCs w:val="28"/>
        </w:rPr>
        <w:t>Адміністрування податків, зборів (обов'язкових платежів)</w:t>
      </w:r>
      <w:r w:rsidRPr="005419A6">
        <w:rPr>
          <w:sz w:val="28"/>
          <w:szCs w:val="28"/>
        </w:rPr>
        <w:t>.</w:t>
      </w:r>
      <w:bookmarkStart w:id="7" w:name="799"/>
      <w:bookmarkEnd w:id="7"/>
      <w:r w:rsidRPr="005419A6">
        <w:rPr>
          <w:sz w:val="28"/>
          <w:szCs w:val="28"/>
        </w:rPr>
        <w:t xml:space="preserve"> Контролюючі органи та органи стягнення.</w:t>
      </w:r>
      <w:bookmarkStart w:id="8" w:name="815"/>
      <w:bookmarkStart w:id="9" w:name="823"/>
      <w:bookmarkStart w:id="10" w:name="849"/>
      <w:bookmarkEnd w:id="8"/>
      <w:bookmarkEnd w:id="9"/>
      <w:bookmarkEnd w:id="10"/>
      <w:r w:rsidRPr="005419A6">
        <w:rPr>
          <w:bCs/>
          <w:sz w:val="28"/>
          <w:szCs w:val="28"/>
        </w:rPr>
        <w:t xml:space="preserve"> Податкова звітність</w:t>
      </w:r>
      <w:r w:rsidRPr="005419A6">
        <w:rPr>
          <w:sz w:val="28"/>
          <w:szCs w:val="28"/>
        </w:rPr>
        <w:t xml:space="preserve">. </w:t>
      </w:r>
      <w:bookmarkStart w:id="11" w:name="850"/>
      <w:bookmarkEnd w:id="11"/>
      <w:r w:rsidRPr="005419A6">
        <w:rPr>
          <w:sz w:val="28"/>
          <w:szCs w:val="28"/>
        </w:rPr>
        <w:t xml:space="preserve">Податкова декларація (розрахунок). </w:t>
      </w:r>
      <w:bookmarkStart w:id="12" w:name="870"/>
      <w:bookmarkStart w:id="13" w:name="958"/>
      <w:bookmarkStart w:id="14" w:name="961"/>
      <w:bookmarkStart w:id="15" w:name="968"/>
      <w:bookmarkStart w:id="16" w:name="973"/>
      <w:bookmarkStart w:id="17" w:name="986"/>
      <w:bookmarkEnd w:id="12"/>
      <w:bookmarkEnd w:id="13"/>
      <w:bookmarkEnd w:id="14"/>
      <w:bookmarkEnd w:id="15"/>
      <w:bookmarkEnd w:id="16"/>
      <w:bookmarkEnd w:id="17"/>
      <w:r w:rsidRPr="005419A6">
        <w:rPr>
          <w:sz w:val="28"/>
          <w:szCs w:val="28"/>
        </w:rPr>
        <w:t xml:space="preserve">Оскарження та скасування рішень контролюючих органів. </w:t>
      </w:r>
      <w:bookmarkStart w:id="18" w:name="992"/>
      <w:bookmarkEnd w:id="18"/>
      <w:r w:rsidRPr="005419A6">
        <w:rPr>
          <w:sz w:val="28"/>
          <w:szCs w:val="28"/>
        </w:rPr>
        <w:lastRenderedPageBreak/>
        <w:t xml:space="preserve">Строки сплати податкового зобов'язання. </w:t>
      </w:r>
      <w:bookmarkStart w:id="19" w:name="1042"/>
      <w:bookmarkEnd w:id="19"/>
      <w:r w:rsidRPr="005419A6">
        <w:rPr>
          <w:sz w:val="28"/>
          <w:szCs w:val="28"/>
        </w:rPr>
        <w:t xml:space="preserve">Податкове повідомлення-рішення. </w:t>
      </w:r>
      <w:bookmarkStart w:id="20" w:name="1056"/>
      <w:bookmarkEnd w:id="20"/>
      <w:r w:rsidRPr="005419A6">
        <w:rPr>
          <w:sz w:val="28"/>
          <w:szCs w:val="28"/>
        </w:rPr>
        <w:t xml:space="preserve">Податкова вимога. </w:t>
      </w:r>
      <w:bookmarkStart w:id="21" w:name="1064"/>
      <w:bookmarkStart w:id="22" w:name="1077"/>
      <w:bookmarkEnd w:id="21"/>
      <w:bookmarkEnd w:id="22"/>
      <w:r w:rsidRPr="005419A6">
        <w:rPr>
          <w:bCs/>
          <w:sz w:val="28"/>
          <w:szCs w:val="28"/>
        </w:rPr>
        <w:t>Податковий контроль.</w:t>
      </w:r>
      <w:r w:rsidRPr="005419A6">
        <w:rPr>
          <w:sz w:val="28"/>
          <w:szCs w:val="28"/>
        </w:rPr>
        <w:t xml:space="preserve"> </w:t>
      </w:r>
      <w:bookmarkStart w:id="23" w:name="1078"/>
      <w:bookmarkEnd w:id="23"/>
      <w:r w:rsidRPr="005419A6">
        <w:rPr>
          <w:sz w:val="28"/>
          <w:szCs w:val="28"/>
        </w:rPr>
        <w:t xml:space="preserve">Визначення податкового контролю та повноваження органів державної влади щодо його здійснення. </w:t>
      </w:r>
      <w:bookmarkStart w:id="24" w:name="1083"/>
      <w:bookmarkEnd w:id="24"/>
      <w:r w:rsidRPr="005419A6">
        <w:rPr>
          <w:sz w:val="28"/>
          <w:szCs w:val="28"/>
        </w:rPr>
        <w:t xml:space="preserve">Способи здійснення податкового контролю. </w:t>
      </w:r>
      <w:bookmarkStart w:id="25" w:name="1088"/>
      <w:bookmarkEnd w:id="25"/>
      <w:r w:rsidRPr="005419A6">
        <w:rPr>
          <w:bCs/>
          <w:sz w:val="28"/>
          <w:szCs w:val="28"/>
        </w:rPr>
        <w:t>Облік платників податків</w:t>
      </w:r>
      <w:r w:rsidRPr="005419A6">
        <w:rPr>
          <w:sz w:val="28"/>
          <w:szCs w:val="28"/>
        </w:rPr>
        <w:t>.</w:t>
      </w:r>
      <w:bookmarkStart w:id="26" w:name="1089"/>
      <w:bookmarkEnd w:id="26"/>
      <w:r w:rsidRPr="005419A6">
        <w:rPr>
          <w:sz w:val="28"/>
          <w:szCs w:val="28"/>
        </w:rPr>
        <w:t xml:space="preserve"> Взяття на облік юридичних осіб та відокремлених підрозділів юридичних осіб. </w:t>
      </w:r>
      <w:bookmarkStart w:id="27" w:name="1136"/>
      <w:bookmarkEnd w:id="27"/>
      <w:r w:rsidRPr="005419A6">
        <w:rPr>
          <w:sz w:val="28"/>
          <w:szCs w:val="28"/>
        </w:rPr>
        <w:t xml:space="preserve">Облік </w:t>
      </w:r>
      <w:proofErr w:type="spellStart"/>
      <w:r w:rsidRPr="005419A6">
        <w:rPr>
          <w:sz w:val="28"/>
          <w:szCs w:val="28"/>
        </w:rPr>
        <w:t>самозайнятих</w:t>
      </w:r>
      <w:proofErr w:type="spellEnd"/>
      <w:r w:rsidRPr="005419A6">
        <w:rPr>
          <w:sz w:val="28"/>
          <w:szCs w:val="28"/>
        </w:rPr>
        <w:t xml:space="preserve"> осіб. </w:t>
      </w:r>
      <w:bookmarkStart w:id="28" w:name="1166"/>
      <w:bookmarkEnd w:id="28"/>
      <w:r w:rsidRPr="005419A6">
        <w:rPr>
          <w:sz w:val="28"/>
          <w:szCs w:val="28"/>
        </w:rPr>
        <w:t xml:space="preserve">Державний реєстр фізичних осіб - платників податків. </w:t>
      </w:r>
      <w:bookmarkStart w:id="29" w:name="1284"/>
      <w:bookmarkEnd w:id="29"/>
      <w:r w:rsidRPr="005419A6">
        <w:rPr>
          <w:sz w:val="28"/>
          <w:szCs w:val="28"/>
        </w:rPr>
        <w:t xml:space="preserve">Визначення інформаційно-аналітичного забезпечення діяльності державної податкової служби. </w:t>
      </w:r>
      <w:bookmarkStart w:id="30" w:name="1287"/>
      <w:bookmarkStart w:id="31" w:name="1341"/>
      <w:bookmarkEnd w:id="30"/>
      <w:bookmarkEnd w:id="31"/>
      <w:r w:rsidRPr="005419A6">
        <w:rPr>
          <w:bCs/>
          <w:sz w:val="28"/>
          <w:szCs w:val="28"/>
        </w:rPr>
        <w:t>Податкові перевірки</w:t>
      </w:r>
      <w:r w:rsidRPr="005419A6">
        <w:rPr>
          <w:sz w:val="28"/>
          <w:szCs w:val="28"/>
        </w:rPr>
        <w:t xml:space="preserve">. </w:t>
      </w:r>
      <w:bookmarkStart w:id="32" w:name="1342"/>
      <w:bookmarkEnd w:id="32"/>
      <w:r w:rsidRPr="005419A6">
        <w:rPr>
          <w:sz w:val="28"/>
          <w:szCs w:val="28"/>
        </w:rPr>
        <w:t xml:space="preserve">Види та порядок проведення перевірок. </w:t>
      </w:r>
      <w:bookmarkStart w:id="33" w:name="1352"/>
      <w:bookmarkStart w:id="34" w:name="1462"/>
      <w:bookmarkEnd w:id="33"/>
      <w:bookmarkEnd w:id="34"/>
      <w:r w:rsidRPr="005419A6">
        <w:rPr>
          <w:sz w:val="28"/>
          <w:szCs w:val="28"/>
        </w:rPr>
        <w:t xml:space="preserve">Оформлення результатів перевірок. </w:t>
      </w:r>
      <w:bookmarkStart w:id="35" w:name="1499"/>
      <w:bookmarkEnd w:id="35"/>
      <w:r w:rsidRPr="005419A6">
        <w:rPr>
          <w:bCs/>
          <w:sz w:val="28"/>
          <w:szCs w:val="28"/>
        </w:rPr>
        <w:t>Погашення податкового боргу платників податків.</w:t>
      </w:r>
      <w:r w:rsidRPr="005419A6">
        <w:rPr>
          <w:sz w:val="28"/>
          <w:szCs w:val="28"/>
        </w:rPr>
        <w:t xml:space="preserve"> </w:t>
      </w:r>
      <w:bookmarkStart w:id="36" w:name="1500"/>
      <w:bookmarkStart w:id="37" w:name="1525"/>
      <w:bookmarkEnd w:id="36"/>
      <w:bookmarkEnd w:id="37"/>
      <w:r w:rsidRPr="005419A6">
        <w:rPr>
          <w:sz w:val="28"/>
          <w:szCs w:val="28"/>
        </w:rPr>
        <w:t xml:space="preserve">Податкова застава. </w:t>
      </w:r>
      <w:bookmarkStart w:id="38" w:name="1529"/>
      <w:bookmarkStart w:id="39" w:name="1555"/>
      <w:bookmarkStart w:id="40" w:name="1562"/>
      <w:bookmarkEnd w:id="38"/>
      <w:bookmarkEnd w:id="39"/>
      <w:bookmarkEnd w:id="40"/>
      <w:r w:rsidRPr="005419A6">
        <w:rPr>
          <w:sz w:val="28"/>
          <w:szCs w:val="28"/>
        </w:rPr>
        <w:t xml:space="preserve">Адміністративний арешт майна. </w:t>
      </w:r>
      <w:bookmarkStart w:id="41" w:name="1636"/>
      <w:bookmarkEnd w:id="41"/>
      <w:r w:rsidRPr="005419A6">
        <w:rPr>
          <w:sz w:val="28"/>
          <w:szCs w:val="28"/>
        </w:rPr>
        <w:t xml:space="preserve">Розстрочення та відстрочення грошових зобов'язань або податкового боргу платника податків. </w:t>
      </w:r>
      <w:bookmarkStart w:id="42" w:name="1765"/>
      <w:bookmarkEnd w:id="42"/>
      <w:r w:rsidRPr="005419A6">
        <w:rPr>
          <w:sz w:val="28"/>
          <w:szCs w:val="28"/>
        </w:rPr>
        <w:t xml:space="preserve">Списання безнадійного податкового боргу. </w:t>
      </w:r>
      <w:bookmarkStart w:id="43" w:name="1779"/>
      <w:bookmarkEnd w:id="43"/>
      <w:r w:rsidRPr="005419A6">
        <w:rPr>
          <w:sz w:val="28"/>
          <w:szCs w:val="28"/>
        </w:rPr>
        <w:t xml:space="preserve">Строки давності та їх застосування. </w:t>
      </w:r>
      <w:bookmarkStart w:id="44" w:name="1799"/>
      <w:bookmarkEnd w:id="44"/>
      <w:r w:rsidRPr="005419A6">
        <w:rPr>
          <w:bCs/>
          <w:sz w:val="28"/>
          <w:szCs w:val="28"/>
        </w:rPr>
        <w:t>Застосування міжнародних договорів та погашення податкового боргу за запитами компетентних органів іноземних держав.</w:t>
      </w:r>
      <w:r w:rsidRPr="005419A6">
        <w:rPr>
          <w:sz w:val="28"/>
          <w:szCs w:val="28"/>
        </w:rPr>
        <w:t xml:space="preserve"> </w:t>
      </w:r>
      <w:bookmarkStart w:id="45" w:name="1800"/>
      <w:bookmarkStart w:id="46" w:name="1837"/>
      <w:bookmarkEnd w:id="45"/>
      <w:bookmarkEnd w:id="46"/>
      <w:r w:rsidRPr="005419A6">
        <w:rPr>
          <w:sz w:val="28"/>
          <w:szCs w:val="28"/>
        </w:rPr>
        <w:t xml:space="preserve">Поняття та види відповідальності за порушення законів з питань оподаткування та іншого законодавства, контроль за дотриманням якого покладено на контролюючі органи. </w:t>
      </w:r>
      <w:bookmarkStart w:id="47" w:name="1849"/>
      <w:bookmarkEnd w:id="47"/>
      <w:r w:rsidRPr="005419A6">
        <w:rPr>
          <w:sz w:val="28"/>
          <w:szCs w:val="28"/>
        </w:rPr>
        <w:t xml:space="preserve">Штрафні (фінансові) санкції (штрафи). </w:t>
      </w:r>
      <w:bookmarkStart w:id="48" w:name="1856"/>
      <w:bookmarkEnd w:id="48"/>
      <w:r w:rsidRPr="005419A6">
        <w:rPr>
          <w:sz w:val="28"/>
          <w:szCs w:val="28"/>
        </w:rPr>
        <w:t xml:space="preserve">Строки давності для застосування штрафних (фінансових) санкцій (штрафів). </w:t>
      </w:r>
      <w:bookmarkStart w:id="49" w:name="1858"/>
      <w:bookmarkStart w:id="50" w:name="1943"/>
      <w:bookmarkStart w:id="51" w:name="1944"/>
      <w:bookmarkEnd w:id="49"/>
      <w:bookmarkEnd w:id="50"/>
      <w:bookmarkEnd w:id="51"/>
      <w:r w:rsidRPr="005419A6">
        <w:rPr>
          <w:sz w:val="28"/>
          <w:szCs w:val="28"/>
        </w:rPr>
        <w:t xml:space="preserve">Пеня. </w:t>
      </w:r>
      <w:bookmarkStart w:id="52" w:name="1967"/>
      <w:bookmarkStart w:id="53" w:name="1969"/>
      <w:bookmarkEnd w:id="52"/>
      <w:bookmarkEnd w:id="53"/>
      <w:r w:rsidRPr="005419A6">
        <w:rPr>
          <w:sz w:val="28"/>
          <w:szCs w:val="28"/>
        </w:rPr>
        <w:t xml:space="preserve">Порядок сплати пені, нарахованої за невиконання податкового зобов'язання. </w:t>
      </w:r>
    </w:p>
    <w:p w:rsidR="00611856" w:rsidRPr="005419A6" w:rsidRDefault="00611856" w:rsidP="005419A6">
      <w:pPr>
        <w:keepNext/>
        <w:tabs>
          <w:tab w:val="left" w:pos="851"/>
        </w:tabs>
        <w:jc w:val="both"/>
        <w:outlineLvl w:val="7"/>
        <w:rPr>
          <w:bCs/>
          <w:i/>
          <w:sz w:val="28"/>
          <w:szCs w:val="28"/>
        </w:rPr>
      </w:pPr>
    </w:p>
    <w:p w:rsidR="00611856" w:rsidRPr="005419A6" w:rsidRDefault="00611856" w:rsidP="005419A6">
      <w:pPr>
        <w:keepNext/>
        <w:tabs>
          <w:tab w:val="left" w:pos="851"/>
        </w:tabs>
        <w:jc w:val="both"/>
        <w:outlineLvl w:val="7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ab/>
        <w:t>Тема 2.2.4. Юридичні засади прямого оподаткування</w:t>
      </w:r>
    </w:p>
    <w:p w:rsidR="00317EC4" w:rsidRPr="005419A6" w:rsidRDefault="00317EC4" w:rsidP="005419A6">
      <w:pPr>
        <w:pStyle w:val="33"/>
        <w:spacing w:after="0"/>
        <w:ind w:firstLine="708"/>
        <w:rPr>
          <w:rFonts w:cs="Calibri"/>
          <w:b/>
          <w:bCs/>
          <w:sz w:val="28"/>
          <w:szCs w:val="28"/>
        </w:rPr>
      </w:pPr>
    </w:p>
    <w:p w:rsidR="00611856" w:rsidRPr="005419A6" w:rsidRDefault="00611856" w:rsidP="005419A6">
      <w:pPr>
        <w:pStyle w:val="33"/>
        <w:spacing w:after="0"/>
        <w:ind w:firstLine="708"/>
        <w:rPr>
          <w:b/>
          <w:sz w:val="28"/>
          <w:szCs w:val="28"/>
        </w:rPr>
      </w:pPr>
      <w:r w:rsidRPr="005419A6">
        <w:rPr>
          <w:rFonts w:cs="Calibri"/>
          <w:bCs/>
          <w:sz w:val="28"/>
          <w:szCs w:val="28"/>
        </w:rPr>
        <w:t xml:space="preserve">  </w:t>
      </w:r>
      <w:r w:rsidRPr="005419A6">
        <w:rPr>
          <w:rFonts w:cs="Calibri"/>
          <w:b/>
          <w:bCs/>
          <w:sz w:val="28"/>
          <w:szCs w:val="28"/>
        </w:rPr>
        <w:t>2.2.4.1. Податок на прибуток підприємств</w:t>
      </w:r>
      <w:bookmarkStart w:id="54" w:name="1987"/>
      <w:bookmarkEnd w:id="54"/>
    </w:p>
    <w:p w:rsidR="00611856" w:rsidRPr="005419A6" w:rsidRDefault="00611856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Поняття та платники податку </w:t>
      </w:r>
      <w:r w:rsidRPr="005419A6">
        <w:rPr>
          <w:bCs/>
          <w:sz w:val="28"/>
          <w:szCs w:val="28"/>
        </w:rPr>
        <w:t>на прибуток підприємств</w:t>
      </w:r>
      <w:r w:rsidRPr="005419A6">
        <w:rPr>
          <w:sz w:val="28"/>
          <w:szCs w:val="28"/>
        </w:rPr>
        <w:t xml:space="preserve">. </w:t>
      </w:r>
      <w:bookmarkStart w:id="55" w:name="2001"/>
      <w:bookmarkEnd w:id="55"/>
      <w:r w:rsidRPr="005419A6">
        <w:rPr>
          <w:sz w:val="28"/>
          <w:szCs w:val="28"/>
        </w:rPr>
        <w:t xml:space="preserve">Об'єкт оподаткування. </w:t>
      </w:r>
      <w:bookmarkStart w:id="56" w:name="2005"/>
      <w:bookmarkEnd w:id="56"/>
      <w:r w:rsidRPr="005419A6">
        <w:rPr>
          <w:sz w:val="28"/>
          <w:szCs w:val="28"/>
        </w:rPr>
        <w:t xml:space="preserve">Порядок визначення доходів та їх склад. </w:t>
      </w:r>
      <w:bookmarkStart w:id="57" w:name="2043"/>
      <w:bookmarkEnd w:id="57"/>
      <w:r w:rsidRPr="005419A6">
        <w:rPr>
          <w:sz w:val="28"/>
          <w:szCs w:val="28"/>
        </w:rPr>
        <w:t xml:space="preserve">Склад витрат та порядок їх визнання. </w:t>
      </w:r>
      <w:bookmarkStart w:id="58" w:name="2216"/>
      <w:bookmarkEnd w:id="58"/>
      <w:r w:rsidRPr="005419A6">
        <w:rPr>
          <w:sz w:val="28"/>
          <w:szCs w:val="28"/>
        </w:rPr>
        <w:t xml:space="preserve">Особливості визнання витрат подвійного призначення. </w:t>
      </w:r>
      <w:bookmarkStart w:id="59" w:name="2308"/>
      <w:bookmarkEnd w:id="59"/>
      <w:r w:rsidRPr="005419A6">
        <w:rPr>
          <w:sz w:val="28"/>
          <w:szCs w:val="28"/>
        </w:rPr>
        <w:t xml:space="preserve">Особливості визначення складу витрат платника податку в разі сплати процентів за борговими зобов'язаннями. </w:t>
      </w:r>
      <w:bookmarkStart w:id="60" w:name="2312"/>
      <w:bookmarkEnd w:id="60"/>
      <w:r w:rsidRPr="005419A6">
        <w:rPr>
          <w:sz w:val="28"/>
          <w:szCs w:val="28"/>
        </w:rPr>
        <w:t xml:space="preserve">Особливості визначення складу витрат на виплати фізичним особам згідно з трудовими договорами та договорами цивільно-правового характеру. </w:t>
      </w:r>
      <w:bookmarkStart w:id="61" w:name="2318"/>
      <w:bookmarkEnd w:id="61"/>
      <w:r w:rsidRPr="005419A6">
        <w:rPr>
          <w:sz w:val="28"/>
          <w:szCs w:val="28"/>
        </w:rPr>
        <w:t xml:space="preserve">Особливості віднесення до складу витрат сум внесків на соціальні заходи. </w:t>
      </w:r>
      <w:bookmarkStart w:id="62" w:name="2321"/>
      <w:bookmarkEnd w:id="62"/>
      <w:r w:rsidRPr="005419A6">
        <w:rPr>
          <w:sz w:val="28"/>
          <w:szCs w:val="28"/>
        </w:rPr>
        <w:t xml:space="preserve">Об'єкти амортизації. </w:t>
      </w:r>
      <w:bookmarkStart w:id="63" w:name="2342"/>
      <w:bookmarkEnd w:id="63"/>
      <w:r w:rsidRPr="005419A6">
        <w:rPr>
          <w:sz w:val="28"/>
          <w:szCs w:val="28"/>
        </w:rPr>
        <w:t xml:space="preserve">Класифікація груп основних засобів та інших необоротних активів. Методи нарахування амортизації. Визначення вартості об'єктів амортизації. </w:t>
      </w:r>
      <w:bookmarkStart w:id="64" w:name="2544"/>
      <w:bookmarkEnd w:id="64"/>
      <w:r w:rsidRPr="005419A6">
        <w:rPr>
          <w:sz w:val="28"/>
          <w:szCs w:val="28"/>
        </w:rPr>
        <w:t xml:space="preserve">Облік операцій із землею та її капітальним поліпшенням. </w:t>
      </w:r>
      <w:bookmarkStart w:id="65" w:name="2553"/>
      <w:bookmarkEnd w:id="65"/>
      <w:r w:rsidRPr="005419A6">
        <w:rPr>
          <w:sz w:val="28"/>
          <w:szCs w:val="28"/>
        </w:rPr>
        <w:t xml:space="preserve">Амортизація витрат, пов'язаних з видобутком корисних копалин. </w:t>
      </w:r>
      <w:bookmarkStart w:id="66" w:name="2598"/>
      <w:bookmarkEnd w:id="66"/>
      <w:r w:rsidRPr="005419A6">
        <w:rPr>
          <w:sz w:val="28"/>
          <w:szCs w:val="28"/>
        </w:rPr>
        <w:t xml:space="preserve">Податкова база. </w:t>
      </w:r>
      <w:bookmarkStart w:id="67" w:name="2600"/>
      <w:bookmarkEnd w:id="67"/>
      <w:r w:rsidRPr="005419A6">
        <w:rPr>
          <w:sz w:val="28"/>
          <w:szCs w:val="28"/>
        </w:rPr>
        <w:t xml:space="preserve">Порядок урахування від'ємного значення об'єкта оподаткування в результатах наступних податкових періодів. </w:t>
      </w:r>
      <w:bookmarkStart w:id="68" w:name="2605"/>
      <w:bookmarkEnd w:id="68"/>
      <w:r w:rsidRPr="005419A6">
        <w:rPr>
          <w:sz w:val="28"/>
          <w:szCs w:val="28"/>
        </w:rPr>
        <w:t xml:space="preserve">Ставки податку. </w:t>
      </w:r>
      <w:bookmarkStart w:id="69" w:name="2610"/>
      <w:bookmarkEnd w:id="69"/>
      <w:r w:rsidRPr="005419A6">
        <w:rPr>
          <w:sz w:val="28"/>
          <w:szCs w:val="28"/>
        </w:rPr>
        <w:t xml:space="preserve">Порядок обчислення податку. </w:t>
      </w:r>
      <w:bookmarkStart w:id="70" w:name="2642"/>
      <w:bookmarkEnd w:id="70"/>
      <w:r w:rsidRPr="005419A6">
        <w:rPr>
          <w:sz w:val="28"/>
          <w:szCs w:val="28"/>
        </w:rPr>
        <w:t xml:space="preserve">Оподаткування операцій особливого виду. </w:t>
      </w:r>
      <w:bookmarkStart w:id="71" w:name="2770"/>
      <w:bookmarkEnd w:id="71"/>
      <w:r w:rsidRPr="005419A6">
        <w:rPr>
          <w:sz w:val="28"/>
          <w:szCs w:val="28"/>
        </w:rPr>
        <w:t xml:space="preserve">Звільнення від оподаткування. </w:t>
      </w:r>
      <w:bookmarkStart w:id="72" w:name="2810"/>
      <w:bookmarkEnd w:id="72"/>
      <w:r w:rsidRPr="005419A6">
        <w:rPr>
          <w:sz w:val="28"/>
          <w:szCs w:val="28"/>
        </w:rPr>
        <w:t xml:space="preserve">Особливості оподаткування виробників сільськогосподарської продукції. </w:t>
      </w:r>
      <w:bookmarkStart w:id="73" w:name="2816"/>
      <w:bookmarkEnd w:id="73"/>
      <w:r w:rsidRPr="005419A6">
        <w:rPr>
          <w:sz w:val="28"/>
          <w:szCs w:val="28"/>
        </w:rPr>
        <w:t xml:space="preserve">Особливості оподаткування страховика. </w:t>
      </w:r>
      <w:bookmarkStart w:id="74" w:name="2874"/>
      <w:bookmarkEnd w:id="74"/>
      <w:r w:rsidRPr="005419A6">
        <w:rPr>
          <w:sz w:val="28"/>
          <w:szCs w:val="28"/>
        </w:rPr>
        <w:t xml:space="preserve">Оподаткування неприбуткових установ та організацій. </w:t>
      </w:r>
      <w:bookmarkStart w:id="75" w:name="2931"/>
      <w:bookmarkEnd w:id="75"/>
      <w:r w:rsidRPr="005419A6">
        <w:rPr>
          <w:sz w:val="28"/>
          <w:szCs w:val="28"/>
        </w:rPr>
        <w:t xml:space="preserve">Безнадійна та сумнівна заборгованість. </w:t>
      </w:r>
      <w:bookmarkStart w:id="76" w:name="3011"/>
      <w:bookmarkEnd w:id="76"/>
      <w:r w:rsidRPr="005419A6">
        <w:rPr>
          <w:sz w:val="28"/>
          <w:szCs w:val="28"/>
        </w:rPr>
        <w:t xml:space="preserve">Особливості оподаткування нерезидентів. </w:t>
      </w:r>
    </w:p>
    <w:p w:rsidR="00611856" w:rsidRPr="005419A6" w:rsidRDefault="00611856" w:rsidP="005419A6">
      <w:pPr>
        <w:pStyle w:val="33"/>
        <w:spacing w:after="0"/>
        <w:ind w:firstLine="708"/>
        <w:rPr>
          <w:iCs/>
          <w:szCs w:val="28"/>
        </w:rPr>
      </w:pPr>
      <w:bookmarkStart w:id="77" w:name="3049"/>
      <w:bookmarkEnd w:id="77"/>
    </w:p>
    <w:p w:rsidR="00611856" w:rsidRPr="005419A6" w:rsidRDefault="00611856" w:rsidP="005419A6">
      <w:pPr>
        <w:pStyle w:val="33"/>
        <w:spacing w:after="0"/>
        <w:ind w:firstLine="708"/>
        <w:rPr>
          <w:b/>
          <w:sz w:val="28"/>
          <w:szCs w:val="28"/>
        </w:rPr>
      </w:pPr>
      <w:r w:rsidRPr="005419A6">
        <w:rPr>
          <w:b/>
          <w:iCs/>
          <w:szCs w:val="28"/>
        </w:rPr>
        <w:t xml:space="preserve">  </w:t>
      </w:r>
      <w:r w:rsidRPr="005419A6">
        <w:rPr>
          <w:b/>
          <w:iCs/>
          <w:sz w:val="28"/>
          <w:szCs w:val="28"/>
        </w:rPr>
        <w:t xml:space="preserve">2.2.4.2. </w:t>
      </w:r>
      <w:r w:rsidRPr="005419A6">
        <w:rPr>
          <w:rFonts w:cs="Calibri"/>
          <w:b/>
          <w:bCs/>
          <w:sz w:val="28"/>
          <w:szCs w:val="28"/>
        </w:rPr>
        <w:t>Податок на доходи фізичних осіб</w:t>
      </w:r>
      <w:bookmarkStart w:id="78" w:name="3064"/>
      <w:bookmarkEnd w:id="78"/>
    </w:p>
    <w:p w:rsidR="00611856" w:rsidRPr="005419A6" w:rsidRDefault="00611856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Поняття та платники податку </w:t>
      </w:r>
      <w:r w:rsidRPr="005419A6">
        <w:rPr>
          <w:bCs/>
          <w:sz w:val="28"/>
          <w:szCs w:val="28"/>
        </w:rPr>
        <w:t>на доходи фізичних осіб</w:t>
      </w:r>
      <w:r w:rsidRPr="005419A6">
        <w:rPr>
          <w:sz w:val="28"/>
          <w:szCs w:val="28"/>
        </w:rPr>
        <w:t xml:space="preserve">. </w:t>
      </w:r>
      <w:bookmarkStart w:id="79" w:name="3072"/>
      <w:bookmarkEnd w:id="79"/>
      <w:r w:rsidRPr="005419A6">
        <w:rPr>
          <w:sz w:val="28"/>
          <w:szCs w:val="28"/>
        </w:rPr>
        <w:t xml:space="preserve">Об'єкт оподаткування. </w:t>
      </w:r>
      <w:bookmarkStart w:id="80" w:name="3080"/>
      <w:bookmarkEnd w:id="80"/>
      <w:r w:rsidRPr="005419A6">
        <w:rPr>
          <w:sz w:val="28"/>
          <w:szCs w:val="28"/>
        </w:rPr>
        <w:t xml:space="preserve">База оподаткування. </w:t>
      </w:r>
      <w:bookmarkStart w:id="81" w:name="3133"/>
      <w:bookmarkEnd w:id="81"/>
      <w:r w:rsidRPr="005419A6">
        <w:rPr>
          <w:sz w:val="28"/>
          <w:szCs w:val="28"/>
        </w:rPr>
        <w:t xml:space="preserve">Доходи, які не включаються до розрахунку загального місячного (річного) оподатковуваного доходу. </w:t>
      </w:r>
      <w:bookmarkStart w:id="82" w:name="3218"/>
      <w:bookmarkEnd w:id="82"/>
      <w:r w:rsidRPr="005419A6">
        <w:rPr>
          <w:sz w:val="28"/>
          <w:szCs w:val="28"/>
        </w:rPr>
        <w:t xml:space="preserve">Податкова знижка. </w:t>
      </w:r>
      <w:bookmarkStart w:id="83" w:name="3251"/>
      <w:bookmarkEnd w:id="83"/>
      <w:r w:rsidRPr="005419A6">
        <w:rPr>
          <w:sz w:val="28"/>
          <w:szCs w:val="28"/>
        </w:rPr>
        <w:t xml:space="preserve">Ставки податку. </w:t>
      </w:r>
      <w:bookmarkStart w:id="84" w:name="3269"/>
      <w:bookmarkEnd w:id="84"/>
      <w:r w:rsidRPr="005419A6">
        <w:rPr>
          <w:sz w:val="28"/>
          <w:szCs w:val="28"/>
        </w:rPr>
        <w:t xml:space="preserve">Порядок нарахування, утримання та сплати (перерахування) податку до бюджету. </w:t>
      </w:r>
      <w:bookmarkStart w:id="85" w:name="3296"/>
      <w:bookmarkEnd w:id="85"/>
      <w:r w:rsidRPr="005419A6">
        <w:rPr>
          <w:sz w:val="28"/>
          <w:szCs w:val="28"/>
        </w:rPr>
        <w:t xml:space="preserve">Перерахунок податку та податкові соціальні пільги. </w:t>
      </w:r>
      <w:bookmarkStart w:id="86" w:name="3345"/>
      <w:bookmarkEnd w:id="86"/>
      <w:r w:rsidRPr="005419A6">
        <w:rPr>
          <w:sz w:val="28"/>
          <w:szCs w:val="28"/>
        </w:rPr>
        <w:t xml:space="preserve">Особливості нарахування (виплати) та оподаткування окремих видів доходів. </w:t>
      </w:r>
      <w:bookmarkStart w:id="87" w:name="3513"/>
      <w:bookmarkEnd w:id="87"/>
      <w:r w:rsidRPr="005419A6">
        <w:rPr>
          <w:sz w:val="28"/>
          <w:szCs w:val="28"/>
        </w:rPr>
        <w:t xml:space="preserve">Особи, відповідальні за утримання (нарахування) та сплату (перерахування) податку до бюджету. </w:t>
      </w:r>
      <w:bookmarkStart w:id="88" w:name="3518"/>
      <w:bookmarkEnd w:id="88"/>
      <w:r w:rsidRPr="005419A6">
        <w:rPr>
          <w:sz w:val="28"/>
          <w:szCs w:val="28"/>
        </w:rPr>
        <w:t xml:space="preserve">Порядок оподаткування операцій з продажу (обміну) об'єктів нерухомого майна. </w:t>
      </w:r>
      <w:bookmarkStart w:id="89" w:name="3538"/>
      <w:bookmarkEnd w:id="89"/>
      <w:r w:rsidRPr="005419A6">
        <w:rPr>
          <w:sz w:val="28"/>
          <w:szCs w:val="28"/>
        </w:rPr>
        <w:t xml:space="preserve">Порядок оподаткування операцій з продажу або обміну об'єктів рухомого майна. </w:t>
      </w:r>
      <w:bookmarkStart w:id="90" w:name="3555"/>
      <w:bookmarkEnd w:id="90"/>
      <w:r w:rsidRPr="005419A6">
        <w:rPr>
          <w:sz w:val="28"/>
          <w:szCs w:val="28"/>
        </w:rPr>
        <w:t xml:space="preserve">Оподаткування доходу, отриманого платником податку в результаті прийняття ним у спадщину чи дарунок коштів, майна, майнових чи немайнових прав. </w:t>
      </w:r>
      <w:bookmarkStart w:id="91" w:name="3581"/>
      <w:bookmarkEnd w:id="91"/>
      <w:r w:rsidRPr="005419A6">
        <w:rPr>
          <w:sz w:val="28"/>
          <w:szCs w:val="28"/>
        </w:rPr>
        <w:t xml:space="preserve">Визначення суми процентів, сплачених платником податку за користування іпотечним житловим кредитом з метою нарахування податкової знижки. </w:t>
      </w:r>
      <w:bookmarkStart w:id="92" w:name="3603"/>
      <w:bookmarkEnd w:id="92"/>
      <w:r w:rsidRPr="005419A6">
        <w:rPr>
          <w:sz w:val="28"/>
          <w:szCs w:val="28"/>
        </w:rPr>
        <w:t xml:space="preserve">Забезпечення виконання податкових зобов'язань. </w:t>
      </w:r>
      <w:bookmarkStart w:id="93" w:name="3624"/>
      <w:bookmarkEnd w:id="93"/>
      <w:r w:rsidRPr="005419A6">
        <w:rPr>
          <w:sz w:val="28"/>
          <w:szCs w:val="28"/>
        </w:rPr>
        <w:t xml:space="preserve">Оподаткування доходів, отриманих фізичною особою - підприємцем від провадження господарської діяльності, крім осіб, що обрали спрощену систему оподаткування. </w:t>
      </w:r>
      <w:bookmarkStart w:id="94" w:name="3644"/>
      <w:bookmarkEnd w:id="94"/>
      <w:r w:rsidRPr="005419A6">
        <w:rPr>
          <w:sz w:val="28"/>
          <w:szCs w:val="28"/>
        </w:rPr>
        <w:t xml:space="preserve">Оподаткування доходів, отриманих фізичною особою, яка провадить незалежну професійну діяльність. </w:t>
      </w:r>
      <w:bookmarkStart w:id="95" w:name="3655"/>
      <w:bookmarkEnd w:id="95"/>
      <w:r w:rsidRPr="005419A6">
        <w:rPr>
          <w:sz w:val="28"/>
          <w:szCs w:val="28"/>
        </w:rPr>
        <w:t xml:space="preserve">Порядок подання річної декларації про майновий стан і доходи (податкової декларації). </w:t>
      </w:r>
    </w:p>
    <w:p w:rsidR="00611856" w:rsidRPr="005419A6" w:rsidRDefault="00611856" w:rsidP="005419A6">
      <w:pPr>
        <w:keepNext/>
        <w:tabs>
          <w:tab w:val="left" w:pos="851"/>
        </w:tabs>
        <w:jc w:val="both"/>
        <w:outlineLvl w:val="7"/>
        <w:rPr>
          <w:b/>
          <w:bCs/>
          <w:sz w:val="28"/>
          <w:szCs w:val="28"/>
        </w:rPr>
      </w:pPr>
    </w:p>
    <w:p w:rsidR="00611856" w:rsidRPr="005419A6" w:rsidRDefault="00611856" w:rsidP="005419A6">
      <w:pPr>
        <w:keepNext/>
        <w:tabs>
          <w:tab w:val="left" w:pos="851"/>
        </w:tabs>
        <w:jc w:val="both"/>
        <w:outlineLvl w:val="7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ab/>
        <w:t>Тема 2.2.5. Правове регулювання непрямого оподаткування</w:t>
      </w:r>
    </w:p>
    <w:p w:rsidR="00611856" w:rsidRPr="005419A6" w:rsidRDefault="00611856" w:rsidP="005419A6">
      <w:pPr>
        <w:pStyle w:val="33"/>
        <w:spacing w:after="0"/>
        <w:ind w:firstLine="708"/>
        <w:rPr>
          <w:b/>
          <w:iCs/>
          <w:sz w:val="28"/>
          <w:szCs w:val="28"/>
        </w:rPr>
      </w:pPr>
    </w:p>
    <w:p w:rsidR="00611856" w:rsidRPr="005419A6" w:rsidRDefault="00611856" w:rsidP="005419A6">
      <w:pPr>
        <w:pStyle w:val="33"/>
        <w:spacing w:after="0"/>
        <w:ind w:firstLine="708"/>
        <w:rPr>
          <w:b/>
          <w:sz w:val="28"/>
          <w:szCs w:val="28"/>
        </w:rPr>
      </w:pPr>
      <w:r w:rsidRPr="005419A6">
        <w:rPr>
          <w:b/>
          <w:iCs/>
          <w:sz w:val="28"/>
          <w:szCs w:val="28"/>
        </w:rPr>
        <w:t xml:space="preserve">2.2.5.1 </w:t>
      </w:r>
      <w:r w:rsidRPr="005419A6">
        <w:rPr>
          <w:rFonts w:cs="Calibri"/>
          <w:b/>
          <w:bCs/>
          <w:sz w:val="28"/>
          <w:szCs w:val="28"/>
        </w:rPr>
        <w:t>Податок на додану вартість</w:t>
      </w:r>
    </w:p>
    <w:p w:rsidR="00611856" w:rsidRPr="005419A6" w:rsidRDefault="00611856" w:rsidP="005419A6">
      <w:pPr>
        <w:ind w:firstLine="567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Поняття та платники податку </w:t>
      </w:r>
      <w:r w:rsidRPr="005419A6">
        <w:rPr>
          <w:bCs/>
          <w:sz w:val="28"/>
          <w:szCs w:val="28"/>
        </w:rPr>
        <w:t>на додану вартість</w:t>
      </w:r>
      <w:r w:rsidRPr="005419A6">
        <w:rPr>
          <w:sz w:val="28"/>
          <w:szCs w:val="28"/>
        </w:rPr>
        <w:t xml:space="preserve">. </w:t>
      </w:r>
      <w:bookmarkStart w:id="96" w:name="3707"/>
      <w:bookmarkEnd w:id="96"/>
      <w:r w:rsidRPr="005419A6">
        <w:rPr>
          <w:sz w:val="28"/>
          <w:szCs w:val="28"/>
        </w:rPr>
        <w:t xml:space="preserve">Порядок реєстрації платників податку. </w:t>
      </w:r>
      <w:bookmarkStart w:id="97" w:name="3713"/>
      <w:bookmarkStart w:id="98" w:name="3734"/>
      <w:bookmarkEnd w:id="97"/>
      <w:bookmarkEnd w:id="98"/>
      <w:r w:rsidRPr="005419A6">
        <w:rPr>
          <w:sz w:val="28"/>
          <w:szCs w:val="28"/>
        </w:rPr>
        <w:t xml:space="preserve">Визначення об'єкта оподаткування. </w:t>
      </w:r>
      <w:bookmarkStart w:id="99" w:name="3765"/>
      <w:bookmarkEnd w:id="99"/>
      <w:r w:rsidRPr="005419A6">
        <w:rPr>
          <w:sz w:val="28"/>
          <w:szCs w:val="28"/>
        </w:rPr>
        <w:t xml:space="preserve">Місце постачання товарів та послуг. </w:t>
      </w:r>
      <w:bookmarkStart w:id="100" w:name="3796"/>
      <w:bookmarkEnd w:id="100"/>
      <w:r w:rsidRPr="005419A6">
        <w:rPr>
          <w:sz w:val="28"/>
          <w:szCs w:val="28"/>
        </w:rPr>
        <w:t xml:space="preserve">Дата виникнення податкових зобов'язань. </w:t>
      </w:r>
      <w:bookmarkStart w:id="101" w:name="3814"/>
      <w:bookmarkEnd w:id="101"/>
      <w:r w:rsidRPr="005419A6">
        <w:rPr>
          <w:sz w:val="28"/>
          <w:szCs w:val="28"/>
        </w:rPr>
        <w:t xml:space="preserve">Порядок визначення бази оподаткування в разі постачання товарів/послуг. </w:t>
      </w:r>
      <w:bookmarkStart w:id="102" w:name="3823"/>
      <w:bookmarkEnd w:id="102"/>
      <w:r w:rsidRPr="005419A6">
        <w:rPr>
          <w:sz w:val="28"/>
          <w:szCs w:val="28"/>
        </w:rPr>
        <w:t xml:space="preserve">Особливості визначення бази оподаткування в разі постачання товарів/послуг в окремих випадках. </w:t>
      </w:r>
      <w:bookmarkStart w:id="103" w:name="3852"/>
      <w:bookmarkEnd w:id="103"/>
      <w:r w:rsidRPr="005419A6">
        <w:rPr>
          <w:sz w:val="28"/>
          <w:szCs w:val="28"/>
        </w:rPr>
        <w:t xml:space="preserve">Порядок визначення бази оподаткування для товарів, які ввозяться на митну територію України, послуг, які поставляються нерезидентами на митній території України. </w:t>
      </w:r>
      <w:bookmarkStart w:id="104" w:name="3856"/>
      <w:bookmarkEnd w:id="104"/>
      <w:r w:rsidRPr="005419A6">
        <w:rPr>
          <w:sz w:val="28"/>
          <w:szCs w:val="28"/>
        </w:rPr>
        <w:t xml:space="preserve">Особливості визначення бази оподаткування для готової продукції, виготовленої з використанням давальницької сировини нерезидента, у разі її постачання на митній території України. </w:t>
      </w:r>
      <w:bookmarkStart w:id="105" w:name="3859"/>
      <w:bookmarkEnd w:id="105"/>
      <w:r w:rsidRPr="005419A6">
        <w:rPr>
          <w:sz w:val="28"/>
          <w:szCs w:val="28"/>
        </w:rPr>
        <w:t xml:space="preserve">Особливості визначення бази оподаткування в окремих випадках (порядок коригування податкових зобов'язань та податкового кредиту). </w:t>
      </w:r>
      <w:bookmarkStart w:id="106" w:name="3870"/>
      <w:bookmarkEnd w:id="106"/>
      <w:r w:rsidRPr="005419A6">
        <w:rPr>
          <w:sz w:val="28"/>
          <w:szCs w:val="28"/>
        </w:rPr>
        <w:t xml:space="preserve">Розміри ставок податку. </w:t>
      </w:r>
      <w:bookmarkStart w:id="107" w:name="3874"/>
      <w:bookmarkEnd w:id="107"/>
      <w:r w:rsidRPr="005419A6">
        <w:rPr>
          <w:sz w:val="28"/>
          <w:szCs w:val="28"/>
        </w:rPr>
        <w:t xml:space="preserve">Операції, що підлягають оподаткуванню за основною ставкою. </w:t>
      </w:r>
      <w:bookmarkStart w:id="108" w:name="3877"/>
      <w:bookmarkEnd w:id="108"/>
      <w:r w:rsidRPr="005419A6">
        <w:rPr>
          <w:sz w:val="28"/>
          <w:szCs w:val="28"/>
        </w:rPr>
        <w:t xml:space="preserve">Операції, що підлягають оподаткуванню за нульовою ставкою. </w:t>
      </w:r>
      <w:bookmarkStart w:id="109" w:name="3905"/>
      <w:bookmarkEnd w:id="109"/>
      <w:r w:rsidRPr="005419A6">
        <w:rPr>
          <w:sz w:val="28"/>
          <w:szCs w:val="28"/>
        </w:rPr>
        <w:t xml:space="preserve">Операції, що не є об'єктом оподаткування. </w:t>
      </w:r>
      <w:bookmarkStart w:id="110" w:name="3931"/>
      <w:bookmarkEnd w:id="110"/>
      <w:r w:rsidRPr="005419A6">
        <w:rPr>
          <w:sz w:val="28"/>
          <w:szCs w:val="28"/>
        </w:rPr>
        <w:t xml:space="preserve">Операції, звільнені від оподаткування. </w:t>
      </w:r>
      <w:bookmarkStart w:id="111" w:name="4105"/>
      <w:bookmarkEnd w:id="111"/>
      <w:r w:rsidRPr="005419A6">
        <w:rPr>
          <w:sz w:val="28"/>
          <w:szCs w:val="28"/>
        </w:rPr>
        <w:t xml:space="preserve">Податковий кредит. </w:t>
      </w:r>
      <w:bookmarkStart w:id="112" w:name="4131"/>
      <w:bookmarkEnd w:id="112"/>
      <w:r w:rsidRPr="005419A6">
        <w:rPr>
          <w:sz w:val="28"/>
          <w:szCs w:val="28"/>
        </w:rPr>
        <w:t xml:space="preserve">Пропорційне віднесення сум податку до податкового кредиту. </w:t>
      </w:r>
      <w:bookmarkStart w:id="113" w:name="4142"/>
      <w:bookmarkEnd w:id="113"/>
      <w:r w:rsidRPr="005419A6">
        <w:rPr>
          <w:sz w:val="28"/>
          <w:szCs w:val="28"/>
        </w:rPr>
        <w:t xml:space="preserve">Порядок визначення суми податку, що підлягає сплаті (перерахуванню) до державного </w:t>
      </w:r>
      <w:r w:rsidRPr="005419A6">
        <w:rPr>
          <w:sz w:val="28"/>
          <w:szCs w:val="28"/>
        </w:rPr>
        <w:lastRenderedPageBreak/>
        <w:t xml:space="preserve">бюджету України або відшкодуванню з державного бюджету України (бюджетному відшкодуванню), та строки проведення розрахунків. </w:t>
      </w:r>
      <w:bookmarkStart w:id="114" w:name="4197"/>
      <w:bookmarkEnd w:id="114"/>
      <w:r w:rsidRPr="005419A6">
        <w:rPr>
          <w:sz w:val="28"/>
          <w:szCs w:val="28"/>
        </w:rPr>
        <w:t xml:space="preserve">Податкова накладна. </w:t>
      </w:r>
      <w:bookmarkStart w:id="115" w:name="4243"/>
      <w:bookmarkEnd w:id="115"/>
      <w:r w:rsidRPr="005419A6">
        <w:rPr>
          <w:sz w:val="28"/>
          <w:szCs w:val="28"/>
        </w:rPr>
        <w:t xml:space="preserve">Звітні (податкові) періоди. </w:t>
      </w:r>
      <w:bookmarkStart w:id="116" w:name="4249"/>
      <w:bookmarkEnd w:id="116"/>
      <w:r w:rsidRPr="005419A6">
        <w:rPr>
          <w:sz w:val="28"/>
          <w:szCs w:val="28"/>
        </w:rPr>
        <w:t xml:space="preserve">Порядок надання податкової декларації та строки розрахунків з бюджетом. </w:t>
      </w:r>
      <w:bookmarkStart w:id="117" w:name="4252"/>
      <w:bookmarkEnd w:id="117"/>
      <w:r w:rsidRPr="005419A6">
        <w:rPr>
          <w:sz w:val="28"/>
          <w:szCs w:val="28"/>
        </w:rPr>
        <w:t xml:space="preserve">Особливості оподаткування окремих видів операцій. </w:t>
      </w:r>
    </w:p>
    <w:p w:rsidR="00611856" w:rsidRPr="005419A6" w:rsidRDefault="00611856" w:rsidP="005419A6">
      <w:pPr>
        <w:pStyle w:val="33"/>
        <w:spacing w:after="0"/>
        <w:ind w:firstLine="708"/>
        <w:rPr>
          <w:szCs w:val="28"/>
        </w:rPr>
      </w:pPr>
      <w:bookmarkStart w:id="118" w:name="4290"/>
      <w:bookmarkStart w:id="119" w:name="4309"/>
      <w:bookmarkStart w:id="120" w:name="4500"/>
      <w:bookmarkEnd w:id="118"/>
      <w:bookmarkEnd w:id="119"/>
      <w:bookmarkEnd w:id="120"/>
    </w:p>
    <w:p w:rsidR="00611856" w:rsidRPr="005419A6" w:rsidRDefault="00611856" w:rsidP="005419A6">
      <w:pPr>
        <w:pStyle w:val="33"/>
        <w:spacing w:after="0"/>
        <w:ind w:firstLine="708"/>
        <w:rPr>
          <w:b/>
          <w:sz w:val="28"/>
          <w:szCs w:val="28"/>
        </w:rPr>
      </w:pPr>
      <w:r w:rsidRPr="005419A6">
        <w:rPr>
          <w:b/>
          <w:sz w:val="28"/>
          <w:szCs w:val="28"/>
        </w:rPr>
        <w:t xml:space="preserve">2.2.5.2. </w:t>
      </w:r>
      <w:r w:rsidRPr="005419A6">
        <w:rPr>
          <w:rFonts w:cs="Calibri"/>
          <w:b/>
          <w:bCs/>
          <w:sz w:val="28"/>
          <w:szCs w:val="28"/>
        </w:rPr>
        <w:t>Акцизний податок</w:t>
      </w:r>
    </w:p>
    <w:p w:rsidR="00611856" w:rsidRPr="005419A6" w:rsidRDefault="00611856" w:rsidP="005419A6">
      <w:pPr>
        <w:ind w:firstLine="284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Поняття та платники акцизного податку. </w:t>
      </w:r>
      <w:bookmarkStart w:id="121" w:name="4522"/>
      <w:bookmarkEnd w:id="121"/>
      <w:r w:rsidRPr="005419A6">
        <w:rPr>
          <w:sz w:val="28"/>
          <w:szCs w:val="28"/>
        </w:rPr>
        <w:t xml:space="preserve">Об'єкти оподаткування. </w:t>
      </w:r>
      <w:bookmarkStart w:id="122" w:name="4548"/>
      <w:bookmarkEnd w:id="122"/>
      <w:r w:rsidRPr="005419A6">
        <w:rPr>
          <w:sz w:val="28"/>
          <w:szCs w:val="28"/>
        </w:rPr>
        <w:t xml:space="preserve">База оподаткування. </w:t>
      </w:r>
      <w:bookmarkStart w:id="123" w:name="4559"/>
      <w:bookmarkEnd w:id="123"/>
      <w:r w:rsidRPr="005419A6">
        <w:rPr>
          <w:sz w:val="28"/>
          <w:szCs w:val="28"/>
        </w:rPr>
        <w:t xml:space="preserve">Підакцизні товари та ставки податку. Дата виникнення податкових зобов'язань. </w:t>
      </w:r>
      <w:bookmarkStart w:id="124" w:name="5210"/>
      <w:bookmarkEnd w:id="124"/>
      <w:r w:rsidRPr="005419A6">
        <w:rPr>
          <w:sz w:val="28"/>
          <w:szCs w:val="28"/>
        </w:rPr>
        <w:t xml:space="preserve">Порядок обчислення податку з товарів, вироблених на митній території України. </w:t>
      </w:r>
      <w:bookmarkStart w:id="125" w:name="5219"/>
      <w:bookmarkEnd w:id="125"/>
      <w:r w:rsidRPr="005419A6">
        <w:rPr>
          <w:sz w:val="28"/>
          <w:szCs w:val="28"/>
        </w:rPr>
        <w:t xml:space="preserve">Порядок обчислення податку з товарів, які ввозяться на митну територію України. </w:t>
      </w:r>
      <w:bookmarkStart w:id="126" w:name="5226"/>
      <w:bookmarkEnd w:id="126"/>
      <w:r w:rsidRPr="005419A6">
        <w:rPr>
          <w:sz w:val="28"/>
          <w:szCs w:val="28"/>
        </w:rPr>
        <w:t xml:space="preserve">Порядок обчислення податку в разі тимчасового ввезення на митну територію України та переміщення через митну територію України транзитом підакцизних товарів. </w:t>
      </w:r>
      <w:bookmarkStart w:id="127" w:name="5229"/>
      <w:bookmarkEnd w:id="127"/>
      <w:r w:rsidRPr="005419A6">
        <w:rPr>
          <w:sz w:val="28"/>
          <w:szCs w:val="28"/>
        </w:rPr>
        <w:t xml:space="preserve">Особливості обчислення податку за </w:t>
      </w:r>
      <w:proofErr w:type="spellStart"/>
      <w:r w:rsidRPr="005419A6">
        <w:rPr>
          <w:sz w:val="28"/>
          <w:szCs w:val="28"/>
        </w:rPr>
        <w:t>адвалорними</w:t>
      </w:r>
      <w:proofErr w:type="spellEnd"/>
      <w:r w:rsidRPr="005419A6">
        <w:rPr>
          <w:sz w:val="28"/>
          <w:szCs w:val="28"/>
        </w:rPr>
        <w:t xml:space="preserve"> ставками. </w:t>
      </w:r>
      <w:bookmarkStart w:id="128" w:name="5243"/>
      <w:bookmarkEnd w:id="128"/>
      <w:r w:rsidRPr="005419A6">
        <w:rPr>
          <w:sz w:val="28"/>
          <w:szCs w:val="28"/>
        </w:rPr>
        <w:t xml:space="preserve">Особливості обчислення податку з тютюнових виробів. </w:t>
      </w:r>
      <w:bookmarkStart w:id="129" w:name="5248"/>
      <w:bookmarkEnd w:id="129"/>
      <w:r w:rsidRPr="005419A6">
        <w:rPr>
          <w:sz w:val="28"/>
          <w:szCs w:val="28"/>
        </w:rPr>
        <w:t xml:space="preserve">Порядок і строки сплати податку. </w:t>
      </w:r>
      <w:bookmarkStart w:id="130" w:name="5258"/>
      <w:bookmarkEnd w:id="130"/>
      <w:r w:rsidRPr="005419A6">
        <w:rPr>
          <w:sz w:val="28"/>
          <w:szCs w:val="28"/>
        </w:rPr>
        <w:t xml:space="preserve">Складення та подання декларації з акцизного податку. </w:t>
      </w:r>
      <w:bookmarkStart w:id="131" w:name="5261"/>
      <w:bookmarkEnd w:id="131"/>
      <w:r w:rsidRPr="005419A6">
        <w:rPr>
          <w:sz w:val="28"/>
          <w:szCs w:val="28"/>
        </w:rPr>
        <w:t xml:space="preserve">Контроль за сплатою податку. </w:t>
      </w:r>
      <w:bookmarkStart w:id="132" w:name="5264"/>
      <w:bookmarkEnd w:id="132"/>
      <w:r w:rsidRPr="005419A6">
        <w:rPr>
          <w:sz w:val="28"/>
          <w:szCs w:val="28"/>
        </w:rPr>
        <w:t xml:space="preserve">Особливості оподаткування алкогольних напоїв. </w:t>
      </w:r>
      <w:bookmarkStart w:id="133" w:name="5274"/>
      <w:bookmarkEnd w:id="133"/>
      <w:r w:rsidRPr="005419A6">
        <w:rPr>
          <w:sz w:val="28"/>
          <w:szCs w:val="28"/>
        </w:rPr>
        <w:t xml:space="preserve">Виготовлення, зберігання, продаж марок акцизного податку та маркування алкогольних напоїв і тютюнових виробів. </w:t>
      </w:r>
      <w:bookmarkStart w:id="134" w:name="5303"/>
      <w:bookmarkEnd w:id="134"/>
      <w:r w:rsidRPr="005419A6">
        <w:rPr>
          <w:sz w:val="28"/>
          <w:szCs w:val="28"/>
        </w:rPr>
        <w:t xml:space="preserve">Ввезення на митну територію України імпортних алкогольних напоїв і тютюнових виробів. </w:t>
      </w:r>
      <w:bookmarkStart w:id="135" w:name="5314"/>
      <w:bookmarkEnd w:id="135"/>
      <w:r w:rsidRPr="005419A6">
        <w:rPr>
          <w:sz w:val="28"/>
          <w:szCs w:val="28"/>
        </w:rPr>
        <w:t xml:space="preserve">Контроль за надходженням податку з алкогольних напоїв і тютюнових виробів. </w:t>
      </w:r>
      <w:bookmarkStart w:id="136" w:name="5324"/>
      <w:bookmarkEnd w:id="136"/>
      <w:r w:rsidRPr="005419A6">
        <w:rPr>
          <w:sz w:val="28"/>
          <w:szCs w:val="28"/>
        </w:rPr>
        <w:t xml:space="preserve">Особливості оподаткування деяких підакцизних товарів залежно від напряму його використання. </w:t>
      </w:r>
      <w:bookmarkStart w:id="137" w:name="5392"/>
      <w:bookmarkEnd w:id="137"/>
      <w:r w:rsidRPr="005419A6">
        <w:rPr>
          <w:sz w:val="28"/>
          <w:szCs w:val="28"/>
        </w:rPr>
        <w:t xml:space="preserve">Акцизні склади. </w:t>
      </w:r>
    </w:p>
    <w:p w:rsidR="00611856" w:rsidRPr="005419A6" w:rsidRDefault="00611856" w:rsidP="005419A6">
      <w:pPr>
        <w:pStyle w:val="33"/>
        <w:spacing w:after="0"/>
        <w:ind w:firstLine="708"/>
        <w:rPr>
          <w:szCs w:val="28"/>
        </w:rPr>
      </w:pPr>
    </w:p>
    <w:p w:rsidR="00611856" w:rsidRPr="005419A6" w:rsidRDefault="00611856" w:rsidP="005419A6">
      <w:pPr>
        <w:keepNext/>
        <w:tabs>
          <w:tab w:val="left" w:pos="851"/>
        </w:tabs>
        <w:jc w:val="both"/>
        <w:outlineLvl w:val="7"/>
        <w:rPr>
          <w:b/>
          <w:bCs/>
          <w:sz w:val="28"/>
          <w:szCs w:val="28"/>
        </w:rPr>
      </w:pPr>
      <w:r w:rsidRPr="005419A6">
        <w:rPr>
          <w:b/>
          <w:spacing w:val="-4"/>
          <w:sz w:val="28"/>
          <w:szCs w:val="28"/>
        </w:rPr>
        <w:tab/>
        <w:t xml:space="preserve">Тема 2.2.6. </w:t>
      </w:r>
      <w:r w:rsidRPr="005419A6">
        <w:rPr>
          <w:b/>
          <w:spacing w:val="-4"/>
          <w:sz w:val="28"/>
          <w:szCs w:val="28"/>
          <w:lang w:val="ru-RU"/>
        </w:rPr>
        <w:t xml:space="preserve"> </w:t>
      </w:r>
      <w:r w:rsidRPr="005419A6">
        <w:rPr>
          <w:b/>
          <w:bCs/>
          <w:sz w:val="28"/>
          <w:szCs w:val="28"/>
        </w:rPr>
        <w:t>Правові основи соціального страхування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tab/>
      </w:r>
      <w:r w:rsidRPr="005419A6">
        <w:rPr>
          <w:sz w:val="28"/>
          <w:szCs w:val="28"/>
        </w:rPr>
        <w:t>Зміст правового регулювання страхової діяльності. Форми страхування. Поняття та функції державного страхування. Державне страхування як ланка фінансової системи.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Види державного страхування, їх співвідношення, класифікація та зміст.</w:t>
      </w:r>
    </w:p>
    <w:p w:rsidR="00611856" w:rsidRPr="005419A6" w:rsidRDefault="00611856" w:rsidP="005419A6">
      <w:pPr>
        <w:jc w:val="both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ab/>
        <w:t xml:space="preserve"> </w:t>
      </w:r>
    </w:p>
    <w:p w:rsidR="00611856" w:rsidRPr="005419A6" w:rsidRDefault="00611856" w:rsidP="005419A6">
      <w:pPr>
        <w:ind w:firstLine="708"/>
        <w:jc w:val="both"/>
        <w:rPr>
          <w:b/>
          <w:bCs/>
          <w:sz w:val="28"/>
          <w:szCs w:val="28"/>
        </w:rPr>
      </w:pPr>
      <w:r w:rsidRPr="005419A6">
        <w:rPr>
          <w:b/>
          <w:spacing w:val="-4"/>
          <w:sz w:val="28"/>
          <w:szCs w:val="28"/>
        </w:rPr>
        <w:t xml:space="preserve">Тема 2.2.7. </w:t>
      </w:r>
      <w:r w:rsidRPr="005419A6">
        <w:rPr>
          <w:b/>
          <w:spacing w:val="-4"/>
          <w:sz w:val="28"/>
          <w:szCs w:val="28"/>
          <w:lang w:val="ru-RU"/>
        </w:rPr>
        <w:t xml:space="preserve"> </w:t>
      </w:r>
      <w:r w:rsidRPr="005419A6">
        <w:rPr>
          <w:b/>
          <w:bCs/>
          <w:sz w:val="28"/>
          <w:szCs w:val="28"/>
        </w:rPr>
        <w:t xml:space="preserve">Основи банківського та валютного регулювання.  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tab/>
      </w:r>
      <w:r w:rsidRPr="005419A6">
        <w:rPr>
          <w:sz w:val="28"/>
          <w:szCs w:val="28"/>
        </w:rPr>
        <w:t>Регулювання фінансових відносин за участю банків. Сфера публічно-правового регулювання банківської діяльності. Особливості фінансово-правових відносин за участю банків.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Публічно-правові основи банківської діяльності. Банківська система України та її структура.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Правовий статус Національного банку України. Функції Національного банку України, які пов’язані з фінансово-правовим регулюванням.</w:t>
      </w:r>
    </w:p>
    <w:p w:rsidR="00611856" w:rsidRPr="005419A6" w:rsidRDefault="00611856" w:rsidP="005419A6">
      <w:pPr>
        <w:jc w:val="both"/>
        <w:rPr>
          <w:sz w:val="28"/>
          <w:szCs w:val="28"/>
        </w:rPr>
      </w:pPr>
      <w:r w:rsidRPr="005419A6">
        <w:rPr>
          <w:sz w:val="28"/>
          <w:szCs w:val="28"/>
        </w:rPr>
        <w:tab/>
        <w:t>Правовий статус інших банків в Україні. Банківське регулювання та банківський нагляд. Державні банки.</w:t>
      </w:r>
    </w:p>
    <w:p w:rsidR="00611856" w:rsidRPr="005419A6" w:rsidRDefault="00611856" w:rsidP="005419A6">
      <w:pPr>
        <w:pStyle w:val="p3"/>
        <w:shd w:val="clear" w:color="auto" w:fill="FFFFFF"/>
        <w:spacing w:before="0" w:beforeAutospacing="0" w:after="0" w:afterAutospacing="0"/>
        <w:ind w:left="34" w:firstLine="675"/>
        <w:jc w:val="both"/>
        <w:rPr>
          <w:sz w:val="28"/>
          <w:szCs w:val="28"/>
        </w:rPr>
      </w:pPr>
    </w:p>
    <w:p w:rsidR="00611856" w:rsidRPr="005419A6" w:rsidRDefault="00611856" w:rsidP="005419A6">
      <w:pPr>
        <w:ind w:firstLine="567"/>
        <w:jc w:val="center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>3. СПИСОК РЕКОМЕНДОВАНИХ ДЖЕРЕЛ</w:t>
      </w:r>
    </w:p>
    <w:p w:rsidR="00611856" w:rsidRPr="005419A6" w:rsidRDefault="00611856" w:rsidP="005419A6">
      <w:pPr>
        <w:ind w:firstLine="567"/>
        <w:jc w:val="both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>3.1. Основні рекомендовані джерела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5419A6">
        <w:rPr>
          <w:sz w:val="28"/>
          <w:szCs w:val="28"/>
          <w:lang w:eastAsia="en-US"/>
        </w:rPr>
        <w:t xml:space="preserve">3.1.1. Вишновецький В.М., Пивовар Ю.І., Устинова І.П. Фінансове право </w:t>
      </w:r>
      <w:r w:rsidRPr="005419A6">
        <w:rPr>
          <w:sz w:val="28"/>
          <w:szCs w:val="28"/>
          <w:lang w:eastAsia="en-US"/>
        </w:rPr>
        <w:lastRenderedPageBreak/>
        <w:t>України [Текст]:навчальний посібник / В.М. Вишновецький. - Тернопіль: Вектор, 2015. - 364с.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5419A6">
        <w:rPr>
          <w:bCs/>
          <w:sz w:val="28"/>
          <w:szCs w:val="28"/>
          <w:lang w:eastAsia="en-US"/>
        </w:rPr>
        <w:t>3.1.2.Фінансове право</w:t>
      </w:r>
      <w:r w:rsidRPr="005419A6">
        <w:rPr>
          <w:sz w:val="28"/>
          <w:szCs w:val="28"/>
          <w:lang w:eastAsia="en-US"/>
        </w:rPr>
        <w:t xml:space="preserve"> [Текст] : підручник / [</w:t>
      </w:r>
      <w:proofErr w:type="spellStart"/>
      <w:r w:rsidRPr="005419A6">
        <w:rPr>
          <w:sz w:val="28"/>
          <w:szCs w:val="28"/>
          <w:lang w:eastAsia="en-US"/>
        </w:rPr>
        <w:t>Алісов</w:t>
      </w:r>
      <w:proofErr w:type="spellEnd"/>
      <w:r w:rsidRPr="005419A6">
        <w:rPr>
          <w:sz w:val="28"/>
          <w:szCs w:val="28"/>
          <w:lang w:eastAsia="en-US"/>
        </w:rPr>
        <w:t xml:space="preserve"> Є. О. та ін.]; за ред. д-ра </w:t>
      </w:r>
      <w:proofErr w:type="spellStart"/>
      <w:r w:rsidRPr="005419A6">
        <w:rPr>
          <w:sz w:val="28"/>
          <w:szCs w:val="28"/>
          <w:lang w:eastAsia="en-US"/>
        </w:rPr>
        <w:t>екон</w:t>
      </w:r>
      <w:proofErr w:type="spellEnd"/>
      <w:r w:rsidRPr="005419A6">
        <w:rPr>
          <w:sz w:val="28"/>
          <w:szCs w:val="28"/>
          <w:lang w:eastAsia="en-US"/>
        </w:rPr>
        <w:t xml:space="preserve">. наук, проф. М. П. </w:t>
      </w:r>
      <w:proofErr w:type="spellStart"/>
      <w:r w:rsidRPr="005419A6">
        <w:rPr>
          <w:sz w:val="28"/>
          <w:szCs w:val="28"/>
          <w:lang w:eastAsia="en-US"/>
        </w:rPr>
        <w:t>Кучерявенка</w:t>
      </w:r>
      <w:proofErr w:type="spellEnd"/>
      <w:r w:rsidRPr="005419A6">
        <w:rPr>
          <w:sz w:val="28"/>
          <w:szCs w:val="28"/>
          <w:lang w:eastAsia="en-US"/>
        </w:rPr>
        <w:t xml:space="preserve"> ; Нац. ун-т "</w:t>
      </w:r>
      <w:proofErr w:type="spellStart"/>
      <w:r w:rsidRPr="005419A6">
        <w:rPr>
          <w:sz w:val="28"/>
          <w:szCs w:val="28"/>
          <w:lang w:eastAsia="en-US"/>
        </w:rPr>
        <w:t>Юрид</w:t>
      </w:r>
      <w:proofErr w:type="spellEnd"/>
      <w:r w:rsidRPr="005419A6">
        <w:rPr>
          <w:sz w:val="28"/>
          <w:szCs w:val="28"/>
          <w:lang w:eastAsia="en-US"/>
        </w:rPr>
        <w:t xml:space="preserve">. акад. України ім. Ярослава Мудрого". - Х. : Право, 2013. - </w:t>
      </w:r>
      <w:r w:rsidRPr="005419A6">
        <w:rPr>
          <w:sz w:val="28"/>
          <w:szCs w:val="28"/>
          <w:lang w:val="ru-RU" w:eastAsia="en-US"/>
        </w:rPr>
        <w:t>400</w:t>
      </w:r>
      <w:r w:rsidRPr="005419A6">
        <w:rPr>
          <w:sz w:val="28"/>
          <w:szCs w:val="28"/>
          <w:lang w:eastAsia="en-US"/>
        </w:rPr>
        <w:t xml:space="preserve"> с.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5419A6">
        <w:rPr>
          <w:bCs/>
          <w:sz w:val="28"/>
          <w:szCs w:val="28"/>
          <w:lang w:eastAsia="en-US"/>
        </w:rPr>
        <w:t>3.1.3. Фінансове право України</w:t>
      </w:r>
      <w:r w:rsidRPr="005419A6">
        <w:rPr>
          <w:sz w:val="28"/>
          <w:szCs w:val="28"/>
          <w:lang w:eastAsia="en-US"/>
        </w:rPr>
        <w:t xml:space="preserve"> [Текст] : </w:t>
      </w:r>
      <w:proofErr w:type="spellStart"/>
      <w:r w:rsidRPr="005419A6">
        <w:rPr>
          <w:sz w:val="28"/>
          <w:szCs w:val="28"/>
          <w:lang w:eastAsia="en-US"/>
        </w:rPr>
        <w:t>навч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посіб</w:t>
      </w:r>
      <w:proofErr w:type="spellEnd"/>
      <w:r w:rsidRPr="005419A6">
        <w:rPr>
          <w:sz w:val="28"/>
          <w:szCs w:val="28"/>
          <w:lang w:eastAsia="en-US"/>
        </w:rPr>
        <w:t xml:space="preserve">. для </w:t>
      </w:r>
      <w:proofErr w:type="spellStart"/>
      <w:r w:rsidRPr="005419A6">
        <w:rPr>
          <w:sz w:val="28"/>
          <w:szCs w:val="28"/>
          <w:lang w:eastAsia="en-US"/>
        </w:rPr>
        <w:t>студ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вищ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навч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закл</w:t>
      </w:r>
      <w:proofErr w:type="spellEnd"/>
      <w:r w:rsidRPr="005419A6">
        <w:rPr>
          <w:sz w:val="28"/>
          <w:szCs w:val="28"/>
          <w:lang w:eastAsia="en-US"/>
        </w:rPr>
        <w:t xml:space="preserve">. / [Боднарук Ю. В. та ін. ; за </w:t>
      </w:r>
      <w:proofErr w:type="spellStart"/>
      <w:r w:rsidRPr="005419A6">
        <w:rPr>
          <w:sz w:val="28"/>
          <w:szCs w:val="28"/>
          <w:lang w:eastAsia="en-US"/>
        </w:rPr>
        <w:t>заг</w:t>
      </w:r>
      <w:proofErr w:type="spellEnd"/>
      <w:r w:rsidRPr="005419A6">
        <w:rPr>
          <w:sz w:val="28"/>
          <w:szCs w:val="28"/>
          <w:lang w:eastAsia="en-US"/>
        </w:rPr>
        <w:t xml:space="preserve">. ред. Т. А. </w:t>
      </w:r>
      <w:proofErr w:type="spellStart"/>
      <w:r w:rsidRPr="005419A6">
        <w:rPr>
          <w:sz w:val="28"/>
          <w:szCs w:val="28"/>
          <w:lang w:eastAsia="en-US"/>
        </w:rPr>
        <w:t>Латковської</w:t>
      </w:r>
      <w:proofErr w:type="spellEnd"/>
      <w:r w:rsidRPr="005419A6">
        <w:rPr>
          <w:sz w:val="28"/>
          <w:szCs w:val="28"/>
          <w:lang w:eastAsia="en-US"/>
        </w:rPr>
        <w:t xml:space="preserve">, С. В. </w:t>
      </w:r>
      <w:proofErr w:type="spellStart"/>
      <w:r w:rsidRPr="005419A6">
        <w:rPr>
          <w:sz w:val="28"/>
          <w:szCs w:val="28"/>
          <w:lang w:eastAsia="en-US"/>
        </w:rPr>
        <w:t>Пархоменко-Цироциянц</w:t>
      </w:r>
      <w:proofErr w:type="spellEnd"/>
      <w:r w:rsidRPr="005419A6">
        <w:rPr>
          <w:sz w:val="28"/>
          <w:szCs w:val="28"/>
          <w:lang w:eastAsia="en-US"/>
        </w:rPr>
        <w:t>] ; Нац. ун-т "</w:t>
      </w:r>
      <w:proofErr w:type="spellStart"/>
      <w:r w:rsidRPr="005419A6">
        <w:rPr>
          <w:sz w:val="28"/>
          <w:szCs w:val="28"/>
          <w:lang w:eastAsia="en-US"/>
        </w:rPr>
        <w:t>Одес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юрид</w:t>
      </w:r>
      <w:proofErr w:type="spellEnd"/>
      <w:r w:rsidRPr="005419A6">
        <w:rPr>
          <w:sz w:val="28"/>
          <w:szCs w:val="28"/>
          <w:lang w:eastAsia="en-US"/>
        </w:rPr>
        <w:t>. акад.". - О. : Фенікс, 2012. - 189 с.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5419A6">
        <w:rPr>
          <w:sz w:val="28"/>
          <w:szCs w:val="28"/>
          <w:lang w:eastAsia="en-US"/>
        </w:rPr>
        <w:t xml:space="preserve">3.1.4. Фінансове право [Текст] : </w:t>
      </w:r>
      <w:proofErr w:type="spellStart"/>
      <w:r w:rsidRPr="005419A6">
        <w:rPr>
          <w:sz w:val="28"/>
          <w:szCs w:val="28"/>
          <w:lang w:eastAsia="en-US"/>
        </w:rPr>
        <w:t>навч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посіб</w:t>
      </w:r>
      <w:proofErr w:type="spellEnd"/>
      <w:r w:rsidRPr="005419A6">
        <w:rPr>
          <w:sz w:val="28"/>
          <w:szCs w:val="28"/>
          <w:lang w:eastAsia="en-US"/>
        </w:rPr>
        <w:t xml:space="preserve">. / Волощук М. Г., </w:t>
      </w:r>
      <w:proofErr w:type="spellStart"/>
      <w:r w:rsidRPr="005419A6">
        <w:rPr>
          <w:sz w:val="28"/>
          <w:szCs w:val="28"/>
          <w:lang w:eastAsia="en-US"/>
        </w:rPr>
        <w:t>Менджул</w:t>
      </w:r>
      <w:proofErr w:type="spellEnd"/>
      <w:r w:rsidRPr="005419A6">
        <w:rPr>
          <w:sz w:val="28"/>
          <w:szCs w:val="28"/>
          <w:lang w:eastAsia="en-US"/>
        </w:rPr>
        <w:t xml:space="preserve"> М. В.; </w:t>
      </w:r>
      <w:proofErr w:type="spellStart"/>
      <w:r w:rsidRPr="005419A6">
        <w:rPr>
          <w:sz w:val="28"/>
          <w:szCs w:val="28"/>
          <w:lang w:eastAsia="en-US"/>
        </w:rPr>
        <w:t>Закарпат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держ</w:t>
      </w:r>
      <w:proofErr w:type="spellEnd"/>
      <w:r w:rsidRPr="005419A6">
        <w:rPr>
          <w:sz w:val="28"/>
          <w:szCs w:val="28"/>
          <w:lang w:eastAsia="en-US"/>
        </w:rPr>
        <w:t xml:space="preserve">. ун-т, </w:t>
      </w:r>
      <w:proofErr w:type="spellStart"/>
      <w:r w:rsidRPr="005419A6">
        <w:rPr>
          <w:sz w:val="28"/>
          <w:szCs w:val="28"/>
          <w:lang w:eastAsia="en-US"/>
        </w:rPr>
        <w:t>Терит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від-ня</w:t>
      </w:r>
      <w:proofErr w:type="spellEnd"/>
      <w:r w:rsidRPr="005419A6">
        <w:rPr>
          <w:sz w:val="28"/>
          <w:szCs w:val="28"/>
          <w:lang w:eastAsia="en-US"/>
        </w:rPr>
        <w:t xml:space="preserve"> </w:t>
      </w:r>
      <w:proofErr w:type="spellStart"/>
      <w:r w:rsidRPr="005419A6">
        <w:rPr>
          <w:sz w:val="28"/>
          <w:szCs w:val="28"/>
          <w:lang w:eastAsia="en-US"/>
        </w:rPr>
        <w:t>Асоц</w:t>
      </w:r>
      <w:proofErr w:type="spellEnd"/>
      <w:r w:rsidRPr="005419A6">
        <w:rPr>
          <w:sz w:val="28"/>
          <w:szCs w:val="28"/>
          <w:lang w:eastAsia="en-US"/>
        </w:rPr>
        <w:t xml:space="preserve">. платників податків України у </w:t>
      </w:r>
      <w:proofErr w:type="spellStart"/>
      <w:r w:rsidRPr="005419A6">
        <w:rPr>
          <w:sz w:val="28"/>
          <w:szCs w:val="28"/>
          <w:lang w:eastAsia="en-US"/>
        </w:rPr>
        <w:t>Закарпат</w:t>
      </w:r>
      <w:proofErr w:type="spellEnd"/>
      <w:r w:rsidRPr="005419A6">
        <w:rPr>
          <w:sz w:val="28"/>
          <w:szCs w:val="28"/>
          <w:lang w:eastAsia="en-US"/>
        </w:rPr>
        <w:t xml:space="preserve">. обл. - Ужгород : Вид-во </w:t>
      </w:r>
      <w:proofErr w:type="spellStart"/>
      <w:r w:rsidRPr="005419A6">
        <w:rPr>
          <w:sz w:val="28"/>
          <w:szCs w:val="28"/>
          <w:lang w:eastAsia="en-US"/>
        </w:rPr>
        <w:t>Олесандри</w:t>
      </w:r>
      <w:proofErr w:type="spellEnd"/>
      <w:r w:rsidRPr="005419A6">
        <w:rPr>
          <w:sz w:val="28"/>
          <w:szCs w:val="28"/>
          <w:lang w:eastAsia="en-US"/>
        </w:rPr>
        <w:t xml:space="preserve">  Гаркуші, 2012. - 215 с.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contextualSpacing/>
        <w:jc w:val="both"/>
        <w:rPr>
          <w:sz w:val="28"/>
          <w:szCs w:val="28"/>
        </w:rPr>
      </w:pPr>
      <w:r w:rsidRPr="005419A6">
        <w:rPr>
          <w:bCs/>
          <w:sz w:val="28"/>
          <w:szCs w:val="28"/>
          <w:lang w:eastAsia="en-US"/>
        </w:rPr>
        <w:t xml:space="preserve">3.1.5. </w:t>
      </w:r>
      <w:r w:rsidRPr="005419A6">
        <w:rPr>
          <w:sz w:val="28"/>
          <w:szCs w:val="28"/>
        </w:rPr>
        <w:t xml:space="preserve">Бюджетний кодекс України. Науково-практичний коментар: станом на 1 </w:t>
      </w:r>
      <w:proofErr w:type="spellStart"/>
      <w:r w:rsidRPr="005419A6">
        <w:rPr>
          <w:sz w:val="28"/>
          <w:szCs w:val="28"/>
        </w:rPr>
        <w:t>берез</w:t>
      </w:r>
      <w:proofErr w:type="spellEnd"/>
      <w:r w:rsidRPr="005419A6">
        <w:rPr>
          <w:sz w:val="28"/>
          <w:szCs w:val="28"/>
        </w:rPr>
        <w:t xml:space="preserve">. 2011 р. [Текст] / за ред. Л.К. Воронової, М.П. </w:t>
      </w:r>
      <w:proofErr w:type="spellStart"/>
      <w:r w:rsidRPr="005419A6">
        <w:rPr>
          <w:sz w:val="28"/>
          <w:szCs w:val="28"/>
        </w:rPr>
        <w:t>Кучерявенка</w:t>
      </w:r>
      <w:proofErr w:type="spellEnd"/>
      <w:r w:rsidRPr="005419A6">
        <w:rPr>
          <w:sz w:val="28"/>
          <w:szCs w:val="28"/>
        </w:rPr>
        <w:t>. -  Х.: Право, 2011, - 608 с.</w:t>
      </w:r>
    </w:p>
    <w:p w:rsidR="005419A6" w:rsidRDefault="005419A6" w:rsidP="005419A6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</w:p>
    <w:p w:rsidR="00611856" w:rsidRPr="005419A6" w:rsidRDefault="00611856" w:rsidP="005419A6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bCs/>
          <w:sz w:val="28"/>
          <w:szCs w:val="28"/>
        </w:rPr>
      </w:pPr>
      <w:r w:rsidRPr="005419A6">
        <w:rPr>
          <w:b/>
          <w:bCs/>
          <w:sz w:val="28"/>
          <w:szCs w:val="28"/>
        </w:rPr>
        <w:t>3.2. Додаткові рекомендовані джерела</w:t>
      </w:r>
    </w:p>
    <w:p w:rsidR="00611856" w:rsidRPr="005419A6" w:rsidRDefault="00611856" w:rsidP="005419A6">
      <w:pPr>
        <w:widowControl w:val="0"/>
        <w:shd w:val="clear" w:color="auto" w:fill="FFFFFF"/>
        <w:tabs>
          <w:tab w:val="left" w:pos="851"/>
          <w:tab w:val="num" w:pos="1276"/>
        </w:tabs>
        <w:ind w:left="426" w:firstLine="283"/>
        <w:jc w:val="both"/>
        <w:rPr>
          <w:sz w:val="28"/>
          <w:szCs w:val="28"/>
          <w:lang w:eastAsia="en-US"/>
        </w:rPr>
      </w:pPr>
      <w:r w:rsidRPr="005419A6">
        <w:rPr>
          <w:sz w:val="28"/>
          <w:szCs w:val="28"/>
        </w:rPr>
        <w:t xml:space="preserve">3.2.1. </w:t>
      </w:r>
      <w:r w:rsidRPr="005419A6">
        <w:rPr>
          <w:bCs/>
          <w:sz w:val="28"/>
          <w:szCs w:val="28"/>
          <w:lang w:eastAsia="en-US"/>
        </w:rPr>
        <w:t>Бюджетний</w:t>
      </w:r>
      <w:r w:rsidRPr="005419A6">
        <w:rPr>
          <w:sz w:val="28"/>
          <w:szCs w:val="28"/>
          <w:lang w:eastAsia="en-US"/>
        </w:rPr>
        <w:t xml:space="preserve"> </w:t>
      </w:r>
      <w:r w:rsidRPr="005419A6">
        <w:rPr>
          <w:bCs/>
          <w:sz w:val="28"/>
          <w:szCs w:val="28"/>
          <w:lang w:eastAsia="en-US"/>
        </w:rPr>
        <w:t>процес</w:t>
      </w:r>
      <w:r w:rsidRPr="005419A6">
        <w:rPr>
          <w:sz w:val="28"/>
          <w:szCs w:val="28"/>
          <w:lang w:eastAsia="en-US"/>
        </w:rPr>
        <w:t xml:space="preserve"> в Україні [Текст] : </w:t>
      </w:r>
      <w:proofErr w:type="spellStart"/>
      <w:r w:rsidRPr="005419A6">
        <w:rPr>
          <w:sz w:val="28"/>
          <w:szCs w:val="28"/>
          <w:lang w:eastAsia="en-US"/>
        </w:rPr>
        <w:t>навч</w:t>
      </w:r>
      <w:proofErr w:type="spellEnd"/>
      <w:r w:rsidRPr="005419A6">
        <w:rPr>
          <w:sz w:val="28"/>
          <w:szCs w:val="28"/>
          <w:lang w:eastAsia="en-US"/>
        </w:rPr>
        <w:t xml:space="preserve">. </w:t>
      </w:r>
      <w:proofErr w:type="spellStart"/>
      <w:r w:rsidRPr="005419A6">
        <w:rPr>
          <w:sz w:val="28"/>
          <w:szCs w:val="28"/>
          <w:lang w:eastAsia="en-US"/>
        </w:rPr>
        <w:t>посіб</w:t>
      </w:r>
      <w:proofErr w:type="spellEnd"/>
      <w:r w:rsidRPr="005419A6">
        <w:rPr>
          <w:sz w:val="28"/>
          <w:szCs w:val="28"/>
          <w:lang w:eastAsia="en-US"/>
        </w:rPr>
        <w:t xml:space="preserve">. / І. П. </w:t>
      </w:r>
      <w:proofErr w:type="spellStart"/>
      <w:r w:rsidRPr="005419A6">
        <w:rPr>
          <w:sz w:val="28"/>
          <w:szCs w:val="28"/>
          <w:lang w:eastAsia="en-US"/>
        </w:rPr>
        <w:t>Лопушинський</w:t>
      </w:r>
      <w:proofErr w:type="spellEnd"/>
      <w:r w:rsidRPr="005419A6">
        <w:rPr>
          <w:sz w:val="28"/>
          <w:szCs w:val="28"/>
          <w:lang w:eastAsia="en-US"/>
        </w:rPr>
        <w:t xml:space="preserve">, Ю. С. Гаврилюк, Я. М. </w:t>
      </w:r>
      <w:proofErr w:type="spellStart"/>
      <w:r w:rsidRPr="005419A6">
        <w:rPr>
          <w:sz w:val="28"/>
          <w:szCs w:val="28"/>
          <w:lang w:eastAsia="en-US"/>
        </w:rPr>
        <w:t>Казюк</w:t>
      </w:r>
      <w:proofErr w:type="spellEnd"/>
      <w:r w:rsidRPr="005419A6">
        <w:rPr>
          <w:sz w:val="28"/>
          <w:szCs w:val="28"/>
          <w:lang w:eastAsia="en-US"/>
        </w:rPr>
        <w:t xml:space="preserve"> ; Херсон. нац. техн. ун-т. - Херсон : </w:t>
      </w:r>
      <w:proofErr w:type="spellStart"/>
      <w:r w:rsidRPr="005419A6">
        <w:rPr>
          <w:sz w:val="28"/>
          <w:szCs w:val="28"/>
          <w:lang w:eastAsia="en-US"/>
        </w:rPr>
        <w:t>Грінь</w:t>
      </w:r>
      <w:proofErr w:type="spellEnd"/>
      <w:r w:rsidRPr="005419A6">
        <w:rPr>
          <w:sz w:val="28"/>
          <w:szCs w:val="28"/>
          <w:lang w:eastAsia="en-US"/>
        </w:rPr>
        <w:t xml:space="preserve"> Д. С. [вид.], 2011. - 363 с.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3.2.2. Фінансове право України  </w:t>
      </w:r>
      <w:r w:rsidRPr="005419A6">
        <w:rPr>
          <w:sz w:val="28"/>
          <w:szCs w:val="28"/>
          <w:lang w:val="ru-RU"/>
        </w:rPr>
        <w:t>[</w:t>
      </w:r>
      <w:r w:rsidRPr="005419A6">
        <w:rPr>
          <w:sz w:val="28"/>
          <w:szCs w:val="28"/>
        </w:rPr>
        <w:t>Текст</w:t>
      </w:r>
      <w:r w:rsidRPr="005419A6">
        <w:rPr>
          <w:sz w:val="28"/>
          <w:szCs w:val="28"/>
          <w:lang w:val="ru-RU"/>
        </w:rPr>
        <w:t>]</w:t>
      </w:r>
      <w:r w:rsidRPr="005419A6">
        <w:rPr>
          <w:sz w:val="28"/>
          <w:szCs w:val="28"/>
        </w:rPr>
        <w:t xml:space="preserve">: </w:t>
      </w:r>
      <w:proofErr w:type="spellStart"/>
      <w:r w:rsidRPr="005419A6">
        <w:rPr>
          <w:sz w:val="28"/>
          <w:szCs w:val="28"/>
        </w:rPr>
        <w:t>навч</w:t>
      </w:r>
      <w:proofErr w:type="spellEnd"/>
      <w:r w:rsidRPr="005419A6">
        <w:rPr>
          <w:sz w:val="28"/>
          <w:szCs w:val="28"/>
        </w:rPr>
        <w:t xml:space="preserve">. </w:t>
      </w:r>
      <w:proofErr w:type="spellStart"/>
      <w:r w:rsidRPr="005419A6">
        <w:rPr>
          <w:sz w:val="28"/>
          <w:szCs w:val="28"/>
        </w:rPr>
        <w:t>посіб</w:t>
      </w:r>
      <w:proofErr w:type="spellEnd"/>
      <w:r w:rsidRPr="005419A6">
        <w:rPr>
          <w:sz w:val="28"/>
          <w:szCs w:val="28"/>
        </w:rPr>
        <w:t xml:space="preserve">. / М.П. </w:t>
      </w:r>
      <w:proofErr w:type="spellStart"/>
      <w:r w:rsidRPr="005419A6">
        <w:rPr>
          <w:sz w:val="28"/>
          <w:szCs w:val="28"/>
        </w:rPr>
        <w:t>Кучерявенко</w:t>
      </w:r>
      <w:proofErr w:type="spellEnd"/>
      <w:r w:rsidRPr="005419A6">
        <w:rPr>
          <w:sz w:val="28"/>
          <w:szCs w:val="28"/>
        </w:rPr>
        <w:t xml:space="preserve">, І.Є. </w:t>
      </w:r>
      <w:proofErr w:type="spellStart"/>
      <w:r w:rsidRPr="005419A6">
        <w:rPr>
          <w:sz w:val="28"/>
          <w:szCs w:val="28"/>
        </w:rPr>
        <w:t>Криницький</w:t>
      </w:r>
      <w:proofErr w:type="spellEnd"/>
      <w:r w:rsidRPr="005419A6">
        <w:rPr>
          <w:sz w:val="28"/>
          <w:szCs w:val="28"/>
        </w:rPr>
        <w:t xml:space="preserve">, О.А. </w:t>
      </w:r>
      <w:proofErr w:type="spellStart"/>
      <w:r w:rsidRPr="005419A6">
        <w:rPr>
          <w:sz w:val="28"/>
          <w:szCs w:val="28"/>
        </w:rPr>
        <w:t>Лукашев</w:t>
      </w:r>
      <w:proofErr w:type="spellEnd"/>
      <w:r w:rsidRPr="005419A6">
        <w:rPr>
          <w:sz w:val="28"/>
          <w:szCs w:val="28"/>
        </w:rPr>
        <w:t xml:space="preserve"> та ін.; за </w:t>
      </w:r>
      <w:proofErr w:type="spellStart"/>
      <w:r w:rsidRPr="005419A6">
        <w:rPr>
          <w:sz w:val="28"/>
          <w:szCs w:val="28"/>
        </w:rPr>
        <w:t>заг</w:t>
      </w:r>
      <w:proofErr w:type="spellEnd"/>
      <w:r w:rsidRPr="005419A6">
        <w:rPr>
          <w:sz w:val="28"/>
          <w:szCs w:val="28"/>
        </w:rPr>
        <w:t xml:space="preserve">. ред. М.П. </w:t>
      </w:r>
      <w:proofErr w:type="spellStart"/>
      <w:r w:rsidRPr="005419A6">
        <w:rPr>
          <w:sz w:val="28"/>
          <w:szCs w:val="28"/>
        </w:rPr>
        <w:t>Кучерявенка</w:t>
      </w:r>
      <w:proofErr w:type="spellEnd"/>
      <w:r w:rsidRPr="005419A6">
        <w:rPr>
          <w:sz w:val="28"/>
          <w:szCs w:val="28"/>
        </w:rPr>
        <w:t xml:space="preserve">. - Х.: Право 2010. - 288 с. 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contextualSpacing/>
        <w:jc w:val="both"/>
        <w:rPr>
          <w:sz w:val="28"/>
          <w:szCs w:val="28"/>
          <w:lang w:eastAsia="en-US"/>
        </w:rPr>
      </w:pPr>
      <w:r w:rsidRPr="005419A6">
        <w:rPr>
          <w:sz w:val="28"/>
          <w:szCs w:val="28"/>
          <w:lang w:eastAsia="en-US"/>
        </w:rPr>
        <w:t xml:space="preserve">3.2.3. Фінансове право: </w:t>
      </w:r>
      <w:proofErr w:type="spellStart"/>
      <w:r w:rsidRPr="005419A6">
        <w:rPr>
          <w:sz w:val="28"/>
          <w:szCs w:val="28"/>
          <w:lang w:eastAsia="en-US"/>
        </w:rPr>
        <w:t>навч.посіб</w:t>
      </w:r>
      <w:proofErr w:type="spellEnd"/>
      <w:r w:rsidRPr="005419A6">
        <w:rPr>
          <w:sz w:val="28"/>
          <w:szCs w:val="28"/>
          <w:lang w:eastAsia="en-US"/>
        </w:rPr>
        <w:t xml:space="preserve">. / М.О. </w:t>
      </w:r>
      <w:proofErr w:type="spellStart"/>
      <w:r w:rsidRPr="005419A6">
        <w:rPr>
          <w:sz w:val="28"/>
          <w:szCs w:val="28"/>
          <w:lang w:eastAsia="en-US"/>
        </w:rPr>
        <w:t>Мацелик</w:t>
      </w:r>
      <w:proofErr w:type="spellEnd"/>
      <w:r w:rsidRPr="005419A6">
        <w:rPr>
          <w:sz w:val="28"/>
          <w:szCs w:val="28"/>
          <w:lang w:eastAsia="en-US"/>
        </w:rPr>
        <w:t xml:space="preserve">, Т.О. </w:t>
      </w:r>
      <w:proofErr w:type="spellStart"/>
      <w:r w:rsidRPr="005419A6">
        <w:rPr>
          <w:sz w:val="28"/>
          <w:szCs w:val="28"/>
          <w:lang w:eastAsia="en-US"/>
        </w:rPr>
        <w:t>Мацелик</w:t>
      </w:r>
      <w:proofErr w:type="spellEnd"/>
      <w:r w:rsidRPr="005419A6">
        <w:rPr>
          <w:sz w:val="28"/>
          <w:szCs w:val="28"/>
          <w:lang w:eastAsia="en-US"/>
        </w:rPr>
        <w:t xml:space="preserve">, В.А. </w:t>
      </w:r>
      <w:proofErr w:type="spellStart"/>
      <w:r w:rsidRPr="005419A6">
        <w:rPr>
          <w:sz w:val="28"/>
          <w:szCs w:val="28"/>
          <w:lang w:eastAsia="en-US"/>
        </w:rPr>
        <w:t>Трипольский</w:t>
      </w:r>
      <w:proofErr w:type="spellEnd"/>
      <w:r w:rsidRPr="005419A6">
        <w:rPr>
          <w:sz w:val="28"/>
          <w:szCs w:val="28"/>
          <w:lang w:eastAsia="en-US"/>
        </w:rPr>
        <w:t xml:space="preserve">, за ред. В.К.  </w:t>
      </w:r>
      <w:proofErr w:type="spellStart"/>
      <w:r w:rsidRPr="005419A6">
        <w:rPr>
          <w:sz w:val="28"/>
          <w:szCs w:val="28"/>
          <w:lang w:eastAsia="en-US"/>
        </w:rPr>
        <w:t>Шкарупи.-</w:t>
      </w:r>
      <w:proofErr w:type="spellEnd"/>
      <w:r w:rsidRPr="005419A6">
        <w:rPr>
          <w:sz w:val="28"/>
          <w:szCs w:val="28"/>
          <w:lang w:eastAsia="en-US"/>
        </w:rPr>
        <w:t xml:space="preserve"> К.: Знання, 2011.- 815с. - ( Вища освіта ХХ1 століття). 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jc w:val="both"/>
        <w:rPr>
          <w:sz w:val="28"/>
          <w:szCs w:val="28"/>
        </w:rPr>
      </w:pPr>
      <w:r w:rsidRPr="005419A6">
        <w:rPr>
          <w:sz w:val="28"/>
          <w:szCs w:val="28"/>
        </w:rPr>
        <w:t xml:space="preserve">3.2.4. Орлюк О.П. Фінансове право академічний курс [Текст]: підручник / О.П. Орлюк. – К.: </w:t>
      </w:r>
      <w:proofErr w:type="spellStart"/>
      <w:r w:rsidRPr="005419A6">
        <w:rPr>
          <w:sz w:val="28"/>
          <w:szCs w:val="28"/>
        </w:rPr>
        <w:t>Юрінком</w:t>
      </w:r>
      <w:proofErr w:type="spellEnd"/>
      <w:r w:rsidRPr="005419A6">
        <w:rPr>
          <w:sz w:val="28"/>
          <w:szCs w:val="28"/>
        </w:rPr>
        <w:t xml:space="preserve"> Інтер, 2010. – 808 с.</w:t>
      </w:r>
    </w:p>
    <w:p w:rsidR="00611856" w:rsidRPr="005419A6" w:rsidRDefault="00611856" w:rsidP="005419A6">
      <w:pPr>
        <w:widowControl w:val="0"/>
        <w:autoSpaceDE w:val="0"/>
        <w:autoSpaceDN w:val="0"/>
        <w:adjustRightInd w:val="0"/>
        <w:ind w:left="360" w:firstLine="348"/>
        <w:jc w:val="both"/>
        <w:rPr>
          <w:sz w:val="28"/>
          <w:szCs w:val="28"/>
          <w:lang w:eastAsia="en-US"/>
        </w:rPr>
      </w:pPr>
      <w:r w:rsidRPr="005419A6">
        <w:rPr>
          <w:sz w:val="28"/>
          <w:szCs w:val="28"/>
        </w:rPr>
        <w:t>3.2.5. Пивовар Ю.І. Фінансове право  України .-</w:t>
      </w:r>
      <w:r w:rsidRPr="005419A6">
        <w:rPr>
          <w:sz w:val="28"/>
          <w:szCs w:val="28"/>
          <w:lang w:eastAsia="en-US"/>
        </w:rPr>
        <w:t xml:space="preserve"> [Текст]: підручник / Ю.І. Пивовар. - К.: ОС </w:t>
      </w:r>
      <w:proofErr w:type="spellStart"/>
      <w:r w:rsidRPr="005419A6">
        <w:rPr>
          <w:sz w:val="28"/>
          <w:szCs w:val="28"/>
          <w:lang w:eastAsia="en-US"/>
        </w:rPr>
        <w:t>Липкан</w:t>
      </w:r>
      <w:proofErr w:type="spellEnd"/>
      <w:r w:rsidRPr="005419A6">
        <w:rPr>
          <w:sz w:val="28"/>
          <w:szCs w:val="28"/>
          <w:lang w:eastAsia="en-US"/>
        </w:rPr>
        <w:t>, 2010. -  160 с.</w:t>
      </w:r>
    </w:p>
    <w:p w:rsidR="00192F65" w:rsidRPr="005419A6" w:rsidRDefault="00192F65" w:rsidP="005419A6">
      <w:pPr>
        <w:pStyle w:val="23"/>
        <w:ind w:left="567" w:firstLine="0"/>
        <w:rPr>
          <w:szCs w:val="28"/>
        </w:rPr>
      </w:pPr>
    </w:p>
    <w:p w:rsidR="00047998" w:rsidRPr="005419A6" w:rsidRDefault="00047998" w:rsidP="005419A6">
      <w:pPr>
        <w:spacing w:line="276" w:lineRule="auto"/>
        <w:rPr>
          <w:sz w:val="28"/>
          <w:szCs w:val="28"/>
          <w:lang w:val="ru-RU"/>
        </w:rPr>
      </w:pPr>
      <w:r w:rsidRPr="005419A6">
        <w:rPr>
          <w:sz w:val="28"/>
          <w:szCs w:val="28"/>
          <w:lang w:val="ru-RU"/>
        </w:rPr>
        <w:br w:type="page"/>
      </w:r>
    </w:p>
    <w:p w:rsidR="00192F65" w:rsidRPr="005419A6" w:rsidRDefault="00192F65" w:rsidP="005419A6">
      <w:pPr>
        <w:pStyle w:val="ac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419A6">
        <w:rPr>
          <w:rFonts w:ascii="Times New Roman" w:hAnsi="Times New Roman" w:cs="Times New Roman"/>
          <w:bCs/>
          <w:sz w:val="28"/>
          <w:szCs w:val="28"/>
        </w:rPr>
        <w:lastRenderedPageBreak/>
        <w:t>(Ф 03.02 – 01)</w:t>
      </w:r>
    </w:p>
    <w:p w:rsidR="00192F65" w:rsidRPr="005419A6" w:rsidRDefault="00192F65" w:rsidP="005419A6">
      <w:pPr>
        <w:pStyle w:val="ac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419A6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5419A6" w:rsidRPr="005419A6" w:rsidTr="00125D78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>№</w:t>
            </w:r>
          </w:p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 xml:space="preserve">Дата </w:t>
            </w:r>
          </w:p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TableContents"/>
              <w:jc w:val="center"/>
              <w:rPr>
                <w:szCs w:val="28"/>
                <w:lang w:val="uk-UA"/>
              </w:rPr>
            </w:pPr>
            <w:r w:rsidRPr="005419A6">
              <w:rPr>
                <w:szCs w:val="28"/>
                <w:lang w:val="uk-UA"/>
              </w:rPr>
              <w:t>Примітки</w:t>
            </w: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192F65" w:rsidRPr="005419A6" w:rsidRDefault="00192F65" w:rsidP="005419A6">
      <w:pPr>
        <w:pStyle w:val="ac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419A6">
        <w:rPr>
          <w:rFonts w:ascii="Times New Roman" w:hAnsi="Times New Roman" w:cs="Times New Roman"/>
          <w:bCs/>
          <w:sz w:val="28"/>
          <w:szCs w:val="28"/>
        </w:rPr>
        <w:t>(Ф 03.02 – 02)</w:t>
      </w:r>
    </w:p>
    <w:p w:rsidR="00192F65" w:rsidRPr="005419A6" w:rsidRDefault="00192F65" w:rsidP="005419A6">
      <w:pPr>
        <w:pStyle w:val="ac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419A6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5419A6" w:rsidRPr="005419A6" w:rsidTr="00125D7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 xml:space="preserve">Дата </w:t>
            </w:r>
            <w:proofErr w:type="spellStart"/>
            <w:r w:rsidRPr="005419A6">
              <w:rPr>
                <w:sz w:val="28"/>
                <w:szCs w:val="28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>Примітки</w:t>
            </w: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192F65" w:rsidRPr="005419A6" w:rsidRDefault="00192F65" w:rsidP="005419A6">
      <w:pPr>
        <w:pStyle w:val="ac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92F65" w:rsidRPr="005419A6" w:rsidRDefault="00192F65" w:rsidP="005419A6">
      <w:pPr>
        <w:pStyle w:val="ac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419A6" w:rsidRDefault="005419A6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192F65" w:rsidRPr="005419A6" w:rsidRDefault="00192F65" w:rsidP="005419A6">
      <w:pPr>
        <w:pStyle w:val="ac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419A6">
        <w:rPr>
          <w:rFonts w:ascii="Times New Roman" w:hAnsi="Times New Roman" w:cs="Times New Roman"/>
          <w:bCs/>
          <w:sz w:val="28"/>
          <w:szCs w:val="28"/>
        </w:rPr>
        <w:lastRenderedPageBreak/>
        <w:t>(Ф 03.02 – 04)</w:t>
      </w:r>
    </w:p>
    <w:p w:rsidR="00192F65" w:rsidRPr="005419A6" w:rsidRDefault="00192F65" w:rsidP="005419A6">
      <w:pPr>
        <w:pStyle w:val="ac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419A6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5419A6" w:rsidRPr="005419A6" w:rsidTr="00125D7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18"/>
              </w:tabs>
              <w:snapToGrid w:val="0"/>
              <w:rPr>
                <w:sz w:val="27"/>
                <w:szCs w:val="27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 xml:space="preserve"> </w:t>
            </w:r>
            <w:r w:rsidRPr="005419A6">
              <w:rPr>
                <w:sz w:val="27"/>
                <w:szCs w:val="27"/>
                <w:lang w:eastAsia="ar-SA"/>
              </w:rPr>
              <w:t>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18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18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18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enter" w:pos="-1418"/>
              </w:tabs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5419A6">
              <w:rPr>
                <w:sz w:val="28"/>
                <w:szCs w:val="28"/>
                <w:lang w:eastAsia="ar-SA"/>
              </w:rPr>
              <w:t>Висновок щодо адекватності</w:t>
            </w: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192F65" w:rsidRPr="005419A6" w:rsidRDefault="00192F65" w:rsidP="005419A6">
      <w:pPr>
        <w:pStyle w:val="ac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419A6">
        <w:rPr>
          <w:rFonts w:ascii="Times New Roman" w:hAnsi="Times New Roman" w:cs="Times New Roman"/>
          <w:bCs/>
          <w:sz w:val="28"/>
          <w:szCs w:val="28"/>
        </w:rPr>
        <w:t>(Ф 03.02 – 03)</w:t>
      </w:r>
    </w:p>
    <w:p w:rsidR="00192F65" w:rsidRPr="005419A6" w:rsidRDefault="00192F65" w:rsidP="005419A6">
      <w:pPr>
        <w:pStyle w:val="ac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419A6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5419A6" w:rsidRPr="005419A6" w:rsidTr="00125D7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 xml:space="preserve">№ </w:t>
            </w:r>
            <w:proofErr w:type="spellStart"/>
            <w:r w:rsidRPr="005419A6">
              <w:rPr>
                <w:sz w:val="26"/>
                <w:szCs w:val="26"/>
                <w:lang w:eastAsia="ar-SA"/>
              </w:rPr>
              <w:t>змі-ни</w:t>
            </w:r>
            <w:proofErr w:type="spellEnd"/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>Підпис особи, яка</w:t>
            </w:r>
          </w:p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 xml:space="preserve">Дата </w:t>
            </w:r>
            <w:proofErr w:type="spellStart"/>
            <w:r w:rsidRPr="005419A6">
              <w:rPr>
                <w:sz w:val="26"/>
                <w:szCs w:val="26"/>
                <w:lang w:eastAsia="ar-SA"/>
              </w:rPr>
              <w:t>внесен-ня</w:t>
            </w:r>
            <w:proofErr w:type="spellEnd"/>
            <w:r w:rsidRPr="005419A6">
              <w:rPr>
                <w:sz w:val="26"/>
                <w:szCs w:val="26"/>
                <w:lang w:eastAsia="ar-SA"/>
              </w:rPr>
              <w:t xml:space="preserve">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 xml:space="preserve">Дата </w:t>
            </w:r>
            <w:proofErr w:type="spellStart"/>
            <w:r w:rsidRPr="005419A6">
              <w:rPr>
                <w:sz w:val="26"/>
                <w:szCs w:val="26"/>
                <w:lang w:eastAsia="ar-SA"/>
              </w:rPr>
              <w:t>введен-ня</w:t>
            </w:r>
            <w:proofErr w:type="spellEnd"/>
            <w:r w:rsidRPr="005419A6">
              <w:rPr>
                <w:sz w:val="26"/>
                <w:szCs w:val="26"/>
                <w:lang w:eastAsia="ar-SA"/>
              </w:rPr>
              <w:t xml:space="preserve"> зміни</w:t>
            </w:r>
          </w:p>
        </w:tc>
      </w:tr>
      <w:tr w:rsidR="005419A6" w:rsidRPr="005419A6" w:rsidTr="00125D7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ind w:firstLine="567"/>
              <w:rPr>
                <w:sz w:val="26"/>
                <w:szCs w:val="26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5419A6">
              <w:rPr>
                <w:sz w:val="26"/>
                <w:szCs w:val="26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pStyle w:val="ad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 w:rsidRPr="005419A6">
              <w:rPr>
                <w:sz w:val="26"/>
                <w:szCs w:val="26"/>
                <w:lang w:eastAsia="ar-SA"/>
              </w:rPr>
              <w:t>Анульо-</w:t>
            </w:r>
            <w:proofErr w:type="spellEnd"/>
          </w:p>
          <w:p w:rsidR="00192F65" w:rsidRPr="005419A6" w:rsidRDefault="00192F65" w:rsidP="005419A6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 w:rsidRPr="005419A6">
              <w:rPr>
                <w:sz w:val="26"/>
                <w:szCs w:val="26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ind w:firstLine="567"/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F65" w:rsidRPr="005419A6" w:rsidRDefault="00192F65" w:rsidP="005419A6">
            <w:pPr>
              <w:ind w:firstLine="567"/>
              <w:rPr>
                <w:sz w:val="26"/>
                <w:szCs w:val="26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5419A6" w:rsidRPr="005419A6" w:rsidTr="00125D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2F65" w:rsidRPr="005419A6" w:rsidRDefault="00192F65" w:rsidP="005419A6">
            <w:pPr>
              <w:pStyle w:val="ad"/>
              <w:tabs>
                <w:tab w:val="left" w:pos="708"/>
              </w:tabs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65" w:rsidRPr="005419A6" w:rsidRDefault="00192F65" w:rsidP="005419A6">
            <w:pPr>
              <w:pStyle w:val="ad"/>
              <w:snapToGrid w:val="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192F65" w:rsidRPr="005419A6" w:rsidRDefault="00192F65" w:rsidP="005419A6">
      <w:pPr>
        <w:pStyle w:val="ac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419A6">
        <w:rPr>
          <w:rFonts w:ascii="Times New Roman" w:hAnsi="Times New Roman" w:cs="Times New Roman"/>
          <w:bCs/>
          <w:sz w:val="28"/>
          <w:szCs w:val="28"/>
        </w:rPr>
        <w:t>(Ф 03.02 – 32)</w:t>
      </w:r>
    </w:p>
    <w:p w:rsidR="00192F65" w:rsidRPr="005419A6" w:rsidRDefault="00192F65" w:rsidP="005419A6">
      <w:pPr>
        <w:pStyle w:val="ac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419A6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544"/>
        <w:gridCol w:w="2651"/>
        <w:gridCol w:w="2370"/>
        <w:gridCol w:w="1261"/>
      </w:tblGrid>
      <w:tr w:rsidR="005419A6" w:rsidRPr="005419A6" w:rsidTr="00125D78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Дата</w:t>
            </w:r>
          </w:p>
        </w:tc>
      </w:tr>
      <w:tr w:rsidR="005419A6" w:rsidRPr="005419A6" w:rsidTr="00125D78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</w:tr>
      <w:tr w:rsidR="005419A6" w:rsidRPr="005419A6" w:rsidTr="00125D78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</w:tr>
      <w:tr w:rsidR="005419A6" w:rsidRPr="005419A6" w:rsidTr="00125D78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</w:tr>
      <w:tr w:rsidR="005419A6" w:rsidRPr="005419A6" w:rsidTr="00125D78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jc w:val="center"/>
              <w:rPr>
                <w:sz w:val="28"/>
                <w:szCs w:val="28"/>
              </w:rPr>
            </w:pPr>
            <w:r w:rsidRPr="005419A6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F65" w:rsidRPr="005419A6" w:rsidRDefault="00192F65" w:rsidP="005419A6">
            <w:pPr>
              <w:rPr>
                <w:sz w:val="28"/>
                <w:szCs w:val="28"/>
              </w:rPr>
            </w:pPr>
          </w:p>
        </w:tc>
      </w:tr>
    </w:tbl>
    <w:p w:rsidR="00325463" w:rsidRPr="005419A6" w:rsidRDefault="00325463" w:rsidP="005419A6"/>
    <w:sectPr w:rsidR="00325463" w:rsidRPr="005419A6" w:rsidSect="00BD08E1">
      <w:headerReference w:type="default" r:id="rId10"/>
      <w:footerReference w:type="even" r:id="rId11"/>
      <w:footerReference w:type="default" r:id="rId12"/>
      <w:pgSz w:w="11907" w:h="16840" w:code="9"/>
      <w:pgMar w:top="1134" w:right="708" w:bottom="899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B61" w:rsidRDefault="002B5B61" w:rsidP="00192F65">
      <w:r>
        <w:separator/>
      </w:r>
    </w:p>
  </w:endnote>
  <w:endnote w:type="continuationSeparator" w:id="0">
    <w:p w:rsidR="002B5B61" w:rsidRDefault="002B5B61" w:rsidP="0019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1" w:rsidRDefault="00906C6D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91074E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D08E1" w:rsidRDefault="00482D2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1" w:rsidRDefault="00482D2C" w:rsidP="00BD08E1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B61" w:rsidRDefault="002B5B61" w:rsidP="00192F65">
      <w:r>
        <w:separator/>
      </w:r>
    </w:p>
  </w:footnote>
  <w:footnote w:type="continuationSeparator" w:id="0">
    <w:p w:rsidR="002B5B61" w:rsidRDefault="002B5B61" w:rsidP="00192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BD08E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08E1" w:rsidRPr="00FD773E" w:rsidRDefault="00880B1B" w:rsidP="00BD08E1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728" behindDoc="1" locked="0" layoutInCell="1" allowOverlap="1" wp14:anchorId="562B7EF7" wp14:editId="5DB2A90A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CC31C1" w:rsidRDefault="0091074E" w:rsidP="00BD08E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BD08E1" w:rsidRDefault="0091074E" w:rsidP="00BD08E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BD08E1" w:rsidRPr="00CC31C1" w:rsidRDefault="0091074E" w:rsidP="00BD08E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BD08E1" w:rsidRPr="00E94B40" w:rsidRDefault="0091074E" w:rsidP="005419A6">
          <w:pPr>
            <w:pStyle w:val="ad"/>
            <w:spacing w:line="216" w:lineRule="auto"/>
            <w:jc w:val="center"/>
            <w:rPr>
              <w:b/>
            </w:rPr>
          </w:pPr>
          <w:r>
            <w:rPr>
              <w:sz w:val="20"/>
              <w:szCs w:val="20"/>
            </w:rPr>
            <w:t>«</w:t>
          </w:r>
          <w:r w:rsidR="005419A6">
            <w:rPr>
              <w:sz w:val="20"/>
              <w:szCs w:val="20"/>
            </w:rPr>
            <w:t>Фінансове право</w:t>
          </w:r>
          <w:r>
            <w:rPr>
              <w:sz w:val="20"/>
              <w:szCs w:val="20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D08E1" w:rsidRPr="00CC31C1" w:rsidRDefault="0091074E" w:rsidP="00BD08E1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BD08E1" w:rsidRPr="00CC31C1" w:rsidRDefault="0091074E" w:rsidP="00BD08E1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D08E1" w:rsidRDefault="0091074E" w:rsidP="00BD08E1">
          <w:pPr>
            <w:pStyle w:val="ad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BD08E1" w:rsidRPr="00557B20" w:rsidRDefault="0091074E" w:rsidP="00213412">
          <w:pPr>
            <w:pStyle w:val="ad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НП </w:t>
          </w:r>
          <w:r w:rsidR="00213412">
            <w:rPr>
              <w:smallCaps/>
              <w:sz w:val="20"/>
              <w:szCs w:val="20"/>
              <w:lang w:val="en-US"/>
            </w:rPr>
            <w:t>1</w:t>
          </w:r>
          <w:r w:rsidR="00213412">
            <w:rPr>
              <w:smallCaps/>
              <w:sz w:val="20"/>
              <w:szCs w:val="20"/>
            </w:rPr>
            <w:t>3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.0</w:t>
          </w:r>
          <w:r w:rsidR="00213412">
            <w:rPr>
              <w:smallCaps/>
              <w:sz w:val="20"/>
              <w:szCs w:val="20"/>
            </w:rPr>
            <w:t>2</w:t>
          </w:r>
          <w:r>
            <w:rPr>
              <w:smallCaps/>
              <w:sz w:val="20"/>
              <w:szCs w:val="20"/>
            </w:rPr>
            <w:t xml:space="preserve"> – 01-20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="005419A6">
            <w:rPr>
              <w:smallCaps/>
              <w:sz w:val="20"/>
              <w:szCs w:val="20"/>
            </w:rPr>
            <w:t>8</w:t>
          </w:r>
        </w:p>
      </w:tc>
    </w:tr>
    <w:tr w:rsidR="00BD08E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E94B40" w:rsidRDefault="00482D2C" w:rsidP="00BD08E1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E94B40" w:rsidRDefault="00482D2C" w:rsidP="00BD08E1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CC31C1" w:rsidRDefault="0091074E" w:rsidP="00BD08E1">
          <w:pPr>
            <w:pStyle w:val="ad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</w:t>
          </w:r>
          <w:r w:rsidRPr="00CC31C1">
            <w:rPr>
              <w:sz w:val="20"/>
              <w:szCs w:val="20"/>
            </w:rPr>
            <w:t>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906C6D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906C6D" w:rsidRPr="00CC31C1">
            <w:rPr>
              <w:sz w:val="20"/>
              <w:szCs w:val="20"/>
            </w:rPr>
            <w:fldChar w:fldCharType="separate"/>
          </w:r>
          <w:r w:rsidR="00482D2C">
            <w:rPr>
              <w:noProof/>
              <w:sz w:val="20"/>
              <w:szCs w:val="20"/>
            </w:rPr>
            <w:t>14</w:t>
          </w:r>
          <w:r w:rsidR="00906C6D" w:rsidRPr="00CC31C1"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t xml:space="preserve">з </w:t>
          </w:r>
          <w:r w:rsidR="00906C6D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906C6D" w:rsidRPr="00CC31C1">
            <w:rPr>
              <w:sz w:val="20"/>
              <w:szCs w:val="20"/>
            </w:rPr>
            <w:fldChar w:fldCharType="separate"/>
          </w:r>
          <w:r w:rsidR="00482D2C">
            <w:rPr>
              <w:noProof/>
              <w:sz w:val="20"/>
              <w:szCs w:val="20"/>
            </w:rPr>
            <w:t>14</w:t>
          </w:r>
          <w:r w:rsidR="00906C6D" w:rsidRPr="00CC31C1">
            <w:rPr>
              <w:sz w:val="20"/>
              <w:szCs w:val="20"/>
            </w:rPr>
            <w:fldChar w:fldCharType="end"/>
          </w:r>
        </w:p>
      </w:tc>
    </w:tr>
  </w:tbl>
  <w:p w:rsidR="00BD08E1" w:rsidRPr="006F754D" w:rsidRDefault="00482D2C" w:rsidP="00BD08E1">
    <w:pPr>
      <w:pStyle w:val="ad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70F"/>
    <w:multiLevelType w:val="hybridMultilevel"/>
    <w:tmpl w:val="8A2C3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2">
    <w:nsid w:val="0C0011F1"/>
    <w:multiLevelType w:val="hybridMultilevel"/>
    <w:tmpl w:val="15BA07F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1F1794A"/>
    <w:multiLevelType w:val="multilevel"/>
    <w:tmpl w:val="AC1652A0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  <w:color w:val="000000"/>
      </w:rPr>
    </w:lvl>
  </w:abstractNum>
  <w:abstractNum w:abstractNumId="4">
    <w:nsid w:val="163E74CD"/>
    <w:multiLevelType w:val="multilevel"/>
    <w:tmpl w:val="8424EAAA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56"/>
        </w:tabs>
        <w:ind w:left="9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4"/>
        </w:tabs>
        <w:ind w:left="14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52"/>
        </w:tabs>
        <w:ind w:left="15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30"/>
        </w:tabs>
        <w:ind w:left="20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26"/>
        </w:tabs>
        <w:ind w:left="26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04"/>
        </w:tabs>
        <w:ind w:left="3104" w:hanging="2160"/>
      </w:pPr>
      <w:rPr>
        <w:rFonts w:hint="default"/>
      </w:rPr>
    </w:lvl>
  </w:abstractNum>
  <w:abstractNum w:abstractNumId="5">
    <w:nsid w:val="18B507A1"/>
    <w:multiLevelType w:val="hybridMultilevel"/>
    <w:tmpl w:val="DAAA2B9E"/>
    <w:lvl w:ilvl="0" w:tplc="D0E2E7D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>
    <w:nsid w:val="1E584FEB"/>
    <w:multiLevelType w:val="multilevel"/>
    <w:tmpl w:val="6038A61E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2">
      <w:start w:val="19"/>
      <w:numFmt w:val="decimal"/>
      <w:lvlText w:val="%1.%2.%3."/>
      <w:lvlJc w:val="left"/>
      <w:pPr>
        <w:tabs>
          <w:tab w:val="num" w:pos="2220"/>
        </w:tabs>
        <w:ind w:left="22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27BC1A66"/>
    <w:multiLevelType w:val="hybridMultilevel"/>
    <w:tmpl w:val="E42619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1279B0"/>
    <w:multiLevelType w:val="hybridMultilevel"/>
    <w:tmpl w:val="69A68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2E204BBF"/>
    <w:multiLevelType w:val="hybridMultilevel"/>
    <w:tmpl w:val="74FA27F6"/>
    <w:lvl w:ilvl="0" w:tplc="04190001">
      <w:start w:val="1"/>
      <w:numFmt w:val="bullet"/>
      <w:lvlText w:val=""/>
      <w:lvlJc w:val="left"/>
      <w:pPr>
        <w:tabs>
          <w:tab w:val="num" w:pos="1143"/>
        </w:tabs>
        <w:ind w:left="1143" w:hanging="360"/>
      </w:pPr>
      <w:rPr>
        <w:rFonts w:ascii="Symbol" w:hAnsi="Symbol" w:hint="default"/>
      </w:rPr>
    </w:lvl>
    <w:lvl w:ilvl="1" w:tplc="940649B8">
      <w:start w:val="1"/>
      <w:numFmt w:val="decimal"/>
      <w:lvlText w:val="%2."/>
      <w:lvlJc w:val="left"/>
      <w:pPr>
        <w:tabs>
          <w:tab w:val="num" w:pos="2583"/>
        </w:tabs>
        <w:ind w:left="2583" w:hanging="10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</w:lvl>
  </w:abstractNum>
  <w:abstractNum w:abstractNumId="12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FD6AAC"/>
    <w:multiLevelType w:val="hybridMultilevel"/>
    <w:tmpl w:val="0A408818"/>
    <w:lvl w:ilvl="0" w:tplc="5E4605E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051A6E"/>
    <w:multiLevelType w:val="hybridMultilevel"/>
    <w:tmpl w:val="ABC4F5F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5">
    <w:nsid w:val="550F56BD"/>
    <w:multiLevelType w:val="hybridMultilevel"/>
    <w:tmpl w:val="A6EC2B6A"/>
    <w:lvl w:ilvl="0" w:tplc="5E4605E0">
      <w:start w:val="1"/>
      <w:numFmt w:val="bullet"/>
      <w:lvlText w:val="˗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5BCE49CA"/>
    <w:multiLevelType w:val="hybridMultilevel"/>
    <w:tmpl w:val="0E3C581A"/>
    <w:lvl w:ilvl="0" w:tplc="5E4605E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E61518"/>
    <w:multiLevelType w:val="hybridMultilevel"/>
    <w:tmpl w:val="E342F986"/>
    <w:lvl w:ilvl="0" w:tplc="D0E2E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71F93"/>
    <w:multiLevelType w:val="hybridMultilevel"/>
    <w:tmpl w:val="62C20780"/>
    <w:lvl w:ilvl="0" w:tplc="5B32F540">
      <w:start w:val="1"/>
      <w:numFmt w:val="bullet"/>
      <w:lvlText w:val="-"/>
      <w:lvlJc w:val="left"/>
      <w:pPr>
        <w:tabs>
          <w:tab w:val="num" w:pos="1365"/>
        </w:tabs>
        <w:ind w:left="1365" w:hanging="8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79E87D77"/>
    <w:multiLevelType w:val="hybridMultilevel"/>
    <w:tmpl w:val="0AA8370E"/>
    <w:lvl w:ilvl="0" w:tplc="5E4605E0">
      <w:start w:val="1"/>
      <w:numFmt w:val="bullet"/>
      <w:lvlText w:val="˗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E623D88"/>
    <w:multiLevelType w:val="hybridMultilevel"/>
    <w:tmpl w:val="BB9A85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5"/>
  </w:num>
  <w:num w:numId="7">
    <w:abstractNumId w:val="18"/>
  </w:num>
  <w:num w:numId="8">
    <w:abstractNumId w:val="4"/>
  </w:num>
  <w:num w:numId="9">
    <w:abstractNumId w:val="3"/>
  </w:num>
  <w:num w:numId="10">
    <w:abstractNumId w:val="7"/>
  </w:num>
  <w:num w:numId="11">
    <w:abstractNumId w:val="11"/>
  </w:num>
  <w:num w:numId="12">
    <w:abstractNumId w:val="6"/>
  </w:num>
  <w:num w:numId="13">
    <w:abstractNumId w:val="15"/>
  </w:num>
  <w:num w:numId="14">
    <w:abstractNumId w:val="19"/>
  </w:num>
  <w:num w:numId="15">
    <w:abstractNumId w:val="12"/>
  </w:num>
  <w:num w:numId="16">
    <w:abstractNumId w:val="16"/>
  </w:num>
  <w:num w:numId="17">
    <w:abstractNumId w:val="13"/>
  </w:num>
  <w:num w:numId="18">
    <w:abstractNumId w:val="9"/>
  </w:num>
  <w:num w:numId="19">
    <w:abstractNumId w:val="20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F65"/>
    <w:rsid w:val="00047998"/>
    <w:rsid w:val="00164EAF"/>
    <w:rsid w:val="00170304"/>
    <w:rsid w:val="00182863"/>
    <w:rsid w:val="00192F65"/>
    <w:rsid w:val="001B677B"/>
    <w:rsid w:val="00213412"/>
    <w:rsid w:val="002B5B61"/>
    <w:rsid w:val="00317EC4"/>
    <w:rsid w:val="00325463"/>
    <w:rsid w:val="003B5C4B"/>
    <w:rsid w:val="003F4511"/>
    <w:rsid w:val="00466E3D"/>
    <w:rsid w:val="00482D2C"/>
    <w:rsid w:val="004A6AC2"/>
    <w:rsid w:val="004C77B5"/>
    <w:rsid w:val="005419A6"/>
    <w:rsid w:val="00590E62"/>
    <w:rsid w:val="005D1266"/>
    <w:rsid w:val="00611856"/>
    <w:rsid w:val="00652A3E"/>
    <w:rsid w:val="00663D2C"/>
    <w:rsid w:val="0066652F"/>
    <w:rsid w:val="0069293C"/>
    <w:rsid w:val="00717C6E"/>
    <w:rsid w:val="00733F87"/>
    <w:rsid w:val="00735D95"/>
    <w:rsid w:val="007455F1"/>
    <w:rsid w:val="007A778E"/>
    <w:rsid w:val="007C11DC"/>
    <w:rsid w:val="008242A9"/>
    <w:rsid w:val="008370C2"/>
    <w:rsid w:val="00880B1B"/>
    <w:rsid w:val="00906C6D"/>
    <w:rsid w:val="0091074E"/>
    <w:rsid w:val="00914FCE"/>
    <w:rsid w:val="00934DA0"/>
    <w:rsid w:val="009630F7"/>
    <w:rsid w:val="009E4F42"/>
    <w:rsid w:val="00A02917"/>
    <w:rsid w:val="00A14CE8"/>
    <w:rsid w:val="00A80C4E"/>
    <w:rsid w:val="00BB41EF"/>
    <w:rsid w:val="00BB762E"/>
    <w:rsid w:val="00CD77CB"/>
    <w:rsid w:val="00D20032"/>
    <w:rsid w:val="00DB738B"/>
    <w:rsid w:val="00DC0363"/>
    <w:rsid w:val="00DD6153"/>
    <w:rsid w:val="00E9644C"/>
    <w:rsid w:val="00EE78DF"/>
    <w:rsid w:val="00FA17FB"/>
    <w:rsid w:val="00FE4315"/>
    <w:rsid w:val="00FE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2F6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192F65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192F6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192F65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2F6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192F65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92F65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92F6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92F65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styleId="a3">
    <w:name w:val="Body Text"/>
    <w:basedOn w:val="a"/>
    <w:link w:val="a4"/>
    <w:rsid w:val="00192F65"/>
    <w:pPr>
      <w:jc w:val="right"/>
    </w:pPr>
  </w:style>
  <w:style w:type="character" w:customStyle="1" w:styleId="a4">
    <w:name w:val="Основной текст Знак"/>
    <w:basedOn w:val="a0"/>
    <w:link w:val="a3"/>
    <w:rsid w:val="00192F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92F65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192F65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192F65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rsid w:val="00192F65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192F65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3">
    <w:name w:val="Body Text Indent 2"/>
    <w:basedOn w:val="a"/>
    <w:link w:val="24"/>
    <w:rsid w:val="00192F65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192F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92F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192F65"/>
  </w:style>
  <w:style w:type="paragraph" w:styleId="31">
    <w:name w:val="Body Text Indent 3"/>
    <w:basedOn w:val="a"/>
    <w:link w:val="32"/>
    <w:rsid w:val="00192F65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192F6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lock Text"/>
    <w:basedOn w:val="a"/>
    <w:rsid w:val="00192F65"/>
    <w:pPr>
      <w:ind w:left="-57" w:right="-57"/>
      <w:jc w:val="center"/>
    </w:pPr>
    <w:rPr>
      <w:rFonts w:ascii="Arial" w:hAnsi="Arial" w:cs="Arial"/>
    </w:rPr>
  </w:style>
  <w:style w:type="paragraph" w:styleId="ad">
    <w:name w:val="header"/>
    <w:basedOn w:val="a"/>
    <w:link w:val="ae"/>
    <w:rsid w:val="00192F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92F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192F65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192F65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192F65"/>
    <w:pPr>
      <w:spacing w:before="100" w:beforeAutospacing="1" w:after="100" w:afterAutospacing="1"/>
    </w:pPr>
    <w:rPr>
      <w:rFonts w:eastAsia="Calibri"/>
      <w:lang w:val="ru-RU"/>
    </w:rPr>
  </w:style>
  <w:style w:type="paragraph" w:styleId="33">
    <w:name w:val="Body Text 3"/>
    <w:basedOn w:val="a"/>
    <w:link w:val="34"/>
    <w:rsid w:val="00192F6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192F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192F65"/>
    <w:pPr>
      <w:ind w:left="720"/>
      <w:contextualSpacing/>
    </w:pPr>
    <w:rPr>
      <w:sz w:val="20"/>
      <w:szCs w:val="20"/>
    </w:rPr>
  </w:style>
  <w:style w:type="character" w:styleId="af0">
    <w:name w:val="Hyperlink"/>
    <w:uiPriority w:val="99"/>
    <w:rsid w:val="00192F65"/>
    <w:rPr>
      <w:color w:val="0000FF"/>
      <w:u w:val="single"/>
    </w:rPr>
  </w:style>
  <w:style w:type="character" w:styleId="af1">
    <w:name w:val="Strong"/>
    <w:uiPriority w:val="22"/>
    <w:qFormat/>
    <w:rsid w:val="00192F65"/>
    <w:rPr>
      <w:b/>
      <w:bCs/>
    </w:rPr>
  </w:style>
  <w:style w:type="paragraph" w:customStyle="1" w:styleId="11">
    <w:name w:val="Абзац списка1"/>
    <w:basedOn w:val="a"/>
    <w:rsid w:val="00192F65"/>
    <w:pPr>
      <w:ind w:left="720"/>
      <w:contextualSpacing/>
    </w:pPr>
    <w:rPr>
      <w:rFonts w:eastAsia="Calibri"/>
    </w:rPr>
  </w:style>
  <w:style w:type="paragraph" w:customStyle="1" w:styleId="Just">
    <w:name w:val="Just"/>
    <w:rsid w:val="00192F65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  <w:lang w:val="ru-RU" w:eastAsia="uk-UA"/>
    </w:rPr>
  </w:style>
  <w:style w:type="paragraph" w:styleId="af2">
    <w:name w:val="footnote text"/>
    <w:basedOn w:val="a"/>
    <w:link w:val="af3"/>
    <w:semiHidden/>
    <w:rsid w:val="00170304"/>
    <w:rPr>
      <w:sz w:val="20"/>
      <w:szCs w:val="20"/>
      <w:lang w:val="ru-RU"/>
    </w:rPr>
  </w:style>
  <w:style w:type="character" w:customStyle="1" w:styleId="af3">
    <w:name w:val="Текст сноски Знак"/>
    <w:basedOn w:val="a0"/>
    <w:link w:val="af2"/>
    <w:semiHidden/>
    <w:rsid w:val="0017030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20">
    <w:name w:val="Основной текст 22"/>
    <w:basedOn w:val="a"/>
    <w:rsid w:val="00611856"/>
    <w:pPr>
      <w:widowControl w:val="0"/>
      <w:ind w:firstLine="567"/>
      <w:jc w:val="both"/>
    </w:pPr>
    <w:rPr>
      <w:sz w:val="28"/>
      <w:szCs w:val="20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CD77C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77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2F6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192F65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192F6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192F65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2F6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192F65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92F65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92F6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92F65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styleId="a3">
    <w:name w:val="Body Text"/>
    <w:basedOn w:val="a"/>
    <w:link w:val="a4"/>
    <w:rsid w:val="00192F65"/>
    <w:pPr>
      <w:jc w:val="right"/>
    </w:pPr>
  </w:style>
  <w:style w:type="character" w:customStyle="1" w:styleId="a4">
    <w:name w:val="Основной текст Знак"/>
    <w:basedOn w:val="a0"/>
    <w:link w:val="a3"/>
    <w:rsid w:val="00192F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92F65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192F65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192F65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rsid w:val="00192F65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192F65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3">
    <w:name w:val="Body Text Indent 2"/>
    <w:basedOn w:val="a"/>
    <w:link w:val="24"/>
    <w:rsid w:val="00192F65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192F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192F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92F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192F65"/>
  </w:style>
  <w:style w:type="paragraph" w:styleId="31">
    <w:name w:val="Body Text Indent 3"/>
    <w:basedOn w:val="a"/>
    <w:link w:val="32"/>
    <w:rsid w:val="00192F65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192F6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lock Text"/>
    <w:basedOn w:val="a"/>
    <w:rsid w:val="00192F65"/>
    <w:pPr>
      <w:ind w:left="-57" w:right="-57"/>
      <w:jc w:val="center"/>
    </w:pPr>
    <w:rPr>
      <w:rFonts w:ascii="Arial" w:hAnsi="Arial" w:cs="Arial"/>
    </w:rPr>
  </w:style>
  <w:style w:type="paragraph" w:styleId="ad">
    <w:name w:val="header"/>
    <w:basedOn w:val="a"/>
    <w:link w:val="ae"/>
    <w:rsid w:val="00192F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92F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192F65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192F65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192F65"/>
    <w:pPr>
      <w:spacing w:before="100" w:beforeAutospacing="1" w:after="100" w:afterAutospacing="1"/>
    </w:pPr>
    <w:rPr>
      <w:rFonts w:eastAsia="Calibri"/>
      <w:lang w:val="ru-RU"/>
    </w:rPr>
  </w:style>
  <w:style w:type="paragraph" w:styleId="33">
    <w:name w:val="Body Text 3"/>
    <w:basedOn w:val="a"/>
    <w:link w:val="34"/>
    <w:rsid w:val="00192F6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192F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192F65"/>
    <w:pPr>
      <w:ind w:left="720"/>
      <w:contextualSpacing/>
    </w:pPr>
    <w:rPr>
      <w:sz w:val="20"/>
      <w:szCs w:val="20"/>
    </w:rPr>
  </w:style>
  <w:style w:type="character" w:styleId="af0">
    <w:name w:val="Hyperlink"/>
    <w:uiPriority w:val="99"/>
    <w:rsid w:val="00192F65"/>
    <w:rPr>
      <w:color w:val="0000FF"/>
      <w:u w:val="single"/>
    </w:rPr>
  </w:style>
  <w:style w:type="character" w:styleId="af1">
    <w:name w:val="Strong"/>
    <w:uiPriority w:val="22"/>
    <w:qFormat/>
    <w:rsid w:val="00192F65"/>
    <w:rPr>
      <w:b/>
      <w:bCs/>
    </w:rPr>
  </w:style>
  <w:style w:type="paragraph" w:customStyle="1" w:styleId="11">
    <w:name w:val="Абзац списка1"/>
    <w:basedOn w:val="a"/>
    <w:rsid w:val="00192F65"/>
    <w:pPr>
      <w:ind w:left="720"/>
      <w:contextualSpacing/>
    </w:pPr>
    <w:rPr>
      <w:rFonts w:eastAsia="Calibri"/>
    </w:rPr>
  </w:style>
  <w:style w:type="paragraph" w:customStyle="1" w:styleId="Just">
    <w:name w:val="Just"/>
    <w:rsid w:val="00192F65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  <w:lang w:val="ru-RU" w:eastAsia="uk-UA"/>
    </w:rPr>
  </w:style>
  <w:style w:type="paragraph" w:styleId="af2">
    <w:name w:val="footnote text"/>
    <w:basedOn w:val="a"/>
    <w:link w:val="af3"/>
    <w:semiHidden/>
    <w:rsid w:val="00170304"/>
    <w:rPr>
      <w:sz w:val="20"/>
      <w:szCs w:val="20"/>
      <w:lang w:val="ru-RU"/>
    </w:rPr>
  </w:style>
  <w:style w:type="character" w:customStyle="1" w:styleId="af3">
    <w:name w:val="Текст сноски Знак"/>
    <w:basedOn w:val="a0"/>
    <w:link w:val="af2"/>
    <w:semiHidden/>
    <w:rsid w:val="0017030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20">
    <w:name w:val="Основной текст 22"/>
    <w:basedOn w:val="a"/>
    <w:rsid w:val="00611856"/>
    <w:pPr>
      <w:widowControl w:val="0"/>
      <w:ind w:firstLine="567"/>
      <w:jc w:val="both"/>
    </w:pPr>
    <w:rPr>
      <w:sz w:val="28"/>
      <w:szCs w:val="20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CD77C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77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3883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Comp</cp:lastModifiedBy>
  <cp:revision>7</cp:revision>
  <cp:lastPrinted>2018-02-19T12:45:00Z</cp:lastPrinted>
  <dcterms:created xsi:type="dcterms:W3CDTF">2018-02-08T14:25:00Z</dcterms:created>
  <dcterms:modified xsi:type="dcterms:W3CDTF">2018-02-19T12:46:00Z</dcterms:modified>
</cp:coreProperties>
</file>