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15" w:rsidRPr="00F52116" w:rsidRDefault="00DD7515" w:rsidP="00DD7515">
      <w:pPr>
        <w:autoSpaceDE w:val="0"/>
        <w:autoSpaceDN w:val="0"/>
        <w:adjustRightInd w:val="0"/>
        <w:spacing w:before="57" w:after="0" w:line="360" w:lineRule="auto"/>
        <w:ind w:left="-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F52116">
        <w:rPr>
          <w:rFonts w:ascii="Times New Roman" w:hAnsi="Times New Roman" w:cs="Times New Roman"/>
          <w:sz w:val="28"/>
          <w:szCs w:val="28"/>
          <w:lang w:val="uk-UA"/>
        </w:rPr>
        <w:t xml:space="preserve"> 343.98 (092) (043.2)</w:t>
      </w:r>
    </w:p>
    <w:p w:rsidR="00DD7515" w:rsidRDefault="00DD7515" w:rsidP="00DD7515">
      <w:pPr>
        <w:autoSpaceDE w:val="0"/>
        <w:autoSpaceDN w:val="0"/>
        <w:adjustRightInd w:val="0"/>
        <w:spacing w:before="57" w:after="0" w:line="360" w:lineRule="auto"/>
        <w:ind w:left="-426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Гуцал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 Ю.,</w:t>
      </w:r>
      <w:r>
        <w:rPr>
          <w:rFonts w:ascii="Times New Roman" w:hAnsi="Times New Roman" w:cs="Times New Roman"/>
          <w:sz w:val="28"/>
          <w:szCs w:val="28"/>
        </w:rPr>
        <w:t xml:space="preserve"> студентка,</w:t>
      </w:r>
    </w:p>
    <w:p w:rsidR="00DD7515" w:rsidRDefault="00DD7515" w:rsidP="00DD7515">
      <w:pPr>
        <w:autoSpaceDE w:val="0"/>
        <w:autoSpaceDN w:val="0"/>
        <w:adjustRightInd w:val="0"/>
        <w:spacing w:before="57" w:after="0" w:line="360" w:lineRule="auto"/>
        <w:ind w:left="-426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Навчально-науковий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D7515" w:rsidRDefault="00DD7515" w:rsidP="00DD7515">
      <w:pPr>
        <w:autoSpaceDE w:val="0"/>
        <w:autoSpaceDN w:val="0"/>
        <w:adjustRightInd w:val="0"/>
        <w:spacing w:before="57" w:after="0" w:line="360" w:lineRule="auto"/>
        <w:ind w:left="-426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DD7515" w:rsidRDefault="00DD7515" w:rsidP="00DD7515">
      <w:pPr>
        <w:autoSpaceDE w:val="0"/>
        <w:autoSpaceDN w:val="0"/>
        <w:adjustRightInd w:val="0"/>
        <w:spacing w:before="57" w:after="0" w:line="360" w:lineRule="auto"/>
        <w:ind w:left="-426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Ю., </w:t>
      </w:r>
      <w:proofErr w:type="spellStart"/>
      <w:r w:rsidR="00A74670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</w:p>
    <w:p w:rsidR="003702BD" w:rsidRPr="00EB372B" w:rsidRDefault="003702BD" w:rsidP="003702BD">
      <w:pPr>
        <w:autoSpaceDE w:val="0"/>
        <w:autoSpaceDN w:val="0"/>
        <w:adjustRightInd w:val="0"/>
        <w:spacing w:before="57" w:after="0" w:line="360" w:lineRule="auto"/>
        <w:ind w:left="-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100-річчя з Д</w:t>
      </w:r>
      <w:r w:rsidR="00A74670" w:rsidRPr="00EB372B">
        <w:rPr>
          <w:rFonts w:ascii="Times New Roman" w:hAnsi="Times New Roman" w:cs="Times New Roman"/>
          <w:i/>
          <w:sz w:val="28"/>
          <w:szCs w:val="28"/>
        </w:rPr>
        <w:t xml:space="preserve">ня </w:t>
      </w:r>
      <w:proofErr w:type="spellStart"/>
      <w:r w:rsidR="00A74670" w:rsidRPr="00EB372B">
        <w:rPr>
          <w:rFonts w:ascii="Times New Roman" w:hAnsi="Times New Roman" w:cs="Times New Roman"/>
          <w:i/>
          <w:sz w:val="28"/>
          <w:szCs w:val="28"/>
        </w:rPr>
        <w:t>народження</w:t>
      </w:r>
      <w:proofErr w:type="spellEnd"/>
      <w:r w:rsidR="00A74670" w:rsidRPr="00EB37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4670" w:rsidRPr="00EB372B">
        <w:rPr>
          <w:rFonts w:ascii="Times New Roman" w:hAnsi="Times New Roman" w:cs="Times New Roman"/>
          <w:i/>
          <w:sz w:val="28"/>
          <w:szCs w:val="28"/>
        </w:rPr>
        <w:t>відомого</w:t>
      </w:r>
      <w:proofErr w:type="spellEnd"/>
      <w:r w:rsidR="00EB37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372B" w:rsidRDefault="00A74670" w:rsidP="00EB372B">
      <w:pPr>
        <w:autoSpaceDE w:val="0"/>
        <w:autoSpaceDN w:val="0"/>
        <w:adjustRightInd w:val="0"/>
        <w:spacing w:before="57" w:after="0" w:line="360" w:lineRule="auto"/>
        <w:ind w:left="-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правника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експерта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криміналіста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>,</w:t>
      </w:r>
      <w:r w:rsidR="00370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02BD">
        <w:rPr>
          <w:rFonts w:ascii="Times New Roman" w:hAnsi="Times New Roman" w:cs="Times New Roman"/>
          <w:i/>
          <w:sz w:val="28"/>
          <w:szCs w:val="28"/>
        </w:rPr>
        <w:t>заслужен</w:t>
      </w:r>
      <w:r w:rsidRPr="00EB372B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="003702BD" w:rsidRPr="0037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2BD" w:rsidRPr="003702BD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діяча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 xml:space="preserve"> науки та </w:t>
      </w: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техніки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>,</w:t>
      </w:r>
      <w:r w:rsidR="00370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72B">
        <w:rPr>
          <w:rFonts w:ascii="Times New Roman" w:hAnsi="Times New Roman" w:cs="Times New Roman"/>
          <w:i/>
          <w:sz w:val="28"/>
          <w:szCs w:val="28"/>
        </w:rPr>
        <w:t xml:space="preserve">полковника </w:t>
      </w:r>
      <w:r w:rsidR="00EB372B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3702BD" w:rsidRPr="003702BD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3702BD">
        <w:rPr>
          <w:rFonts w:ascii="Times New Roman" w:hAnsi="Times New Roman" w:cs="Times New Roman"/>
          <w:i/>
          <w:sz w:val="28"/>
          <w:szCs w:val="28"/>
        </w:rPr>
        <w:t>відставці</w:t>
      </w:r>
      <w:proofErr w:type="spellEnd"/>
      <w:r w:rsidR="003702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B372B">
        <w:rPr>
          <w:rFonts w:ascii="Times New Roman" w:hAnsi="Times New Roman" w:cs="Times New Roman"/>
          <w:i/>
          <w:sz w:val="28"/>
          <w:szCs w:val="28"/>
        </w:rPr>
        <w:t xml:space="preserve">ветерана </w:t>
      </w: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Велико</w:t>
      </w:r>
      <w:proofErr w:type="gramStart"/>
      <w:r w:rsidRPr="00EB372B">
        <w:rPr>
          <w:rFonts w:ascii="Times New Roman" w:hAnsi="Times New Roman" w:cs="Times New Roman"/>
          <w:i/>
          <w:sz w:val="28"/>
          <w:szCs w:val="28"/>
        </w:rPr>
        <w:t>ї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37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B372B">
        <w:rPr>
          <w:rFonts w:ascii="Times New Roman" w:hAnsi="Times New Roman" w:cs="Times New Roman"/>
          <w:i/>
          <w:sz w:val="28"/>
          <w:szCs w:val="28"/>
        </w:rPr>
        <w:t>ітчизняної</w:t>
      </w:r>
      <w:proofErr w:type="spellEnd"/>
      <w:r w:rsidR="00EB37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372B">
        <w:rPr>
          <w:rFonts w:ascii="Times New Roman" w:hAnsi="Times New Roman" w:cs="Times New Roman"/>
          <w:i/>
          <w:sz w:val="28"/>
          <w:szCs w:val="28"/>
        </w:rPr>
        <w:t>війни</w:t>
      </w:r>
      <w:proofErr w:type="spellEnd"/>
      <w:r w:rsidR="00EB37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670" w:rsidRPr="00EB372B" w:rsidRDefault="00A74670" w:rsidP="00EB372B">
      <w:pPr>
        <w:autoSpaceDE w:val="0"/>
        <w:autoSpaceDN w:val="0"/>
        <w:adjustRightInd w:val="0"/>
        <w:spacing w:before="57" w:after="0" w:line="360" w:lineRule="auto"/>
        <w:ind w:left="-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Михайла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Васильовича</w:t>
      </w:r>
      <w:proofErr w:type="spellEnd"/>
      <w:r w:rsidRPr="00EB37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372B">
        <w:rPr>
          <w:rFonts w:ascii="Times New Roman" w:hAnsi="Times New Roman" w:cs="Times New Roman"/>
          <w:i/>
          <w:sz w:val="28"/>
          <w:szCs w:val="28"/>
        </w:rPr>
        <w:t>Салтевського</w:t>
      </w:r>
      <w:proofErr w:type="spellEnd"/>
    </w:p>
    <w:p w:rsidR="00252FF0" w:rsidRPr="00252FF0" w:rsidRDefault="00252FF0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ВИЗНАЧНА РОЛЬ МИХАЙЛА ВАСИЛЬОВИЧА САЛТЕВСЬКОГО У РОЗВИТКУ КРИМІНАЛІСТИКИ</w:t>
      </w:r>
      <w:bookmarkStart w:id="0" w:name="_GoBack"/>
      <w:bookmarkEnd w:id="0"/>
    </w:p>
    <w:p w:rsidR="00EA41C3" w:rsidRDefault="00252FF0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6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науки є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невпинним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6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приводу ми задали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конкретиних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для науки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є Михайло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— знаний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криміналі</w:t>
      </w:r>
      <w:proofErr w:type="gramStart"/>
      <w:r w:rsidR="008976B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897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BC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="008976BC">
        <w:rPr>
          <w:rFonts w:ascii="Times New Roman" w:hAnsi="Times New Roman" w:cs="Times New Roman"/>
          <w:sz w:val="28"/>
          <w:szCs w:val="28"/>
        </w:rPr>
        <w:t xml:space="preserve"> та </w:t>
      </w:r>
      <w:r w:rsidR="00EA41C3">
        <w:rPr>
          <w:rFonts w:ascii="Times New Roman" w:hAnsi="Times New Roman" w:cs="Times New Roman"/>
          <w:sz w:val="28"/>
          <w:szCs w:val="28"/>
        </w:rPr>
        <w:t>новатор.</w:t>
      </w:r>
    </w:p>
    <w:p w:rsidR="00EA41C3" w:rsidRDefault="008976BC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б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Бєлкіна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r w:rsidR="00EA41C3">
        <w:rPr>
          <w:rFonts w:ascii="Times New Roman" w:hAnsi="Times New Roman" w:cs="Times New Roman"/>
          <w:sz w:val="28"/>
          <w:szCs w:val="28"/>
        </w:rPr>
        <w:t>міналістичної</w:t>
      </w:r>
      <w:proofErr w:type="spellEnd"/>
      <w:r w:rsidR="00EA41C3">
        <w:rPr>
          <w:rFonts w:ascii="Times New Roman" w:hAnsi="Times New Roman" w:cs="Times New Roman"/>
          <w:sz w:val="28"/>
          <w:szCs w:val="28"/>
        </w:rPr>
        <w:t xml:space="preserve"> науки [1, с. </w:t>
      </w:r>
      <w:proofErr w:type="gramStart"/>
      <w:r w:rsidR="00EA41C3">
        <w:rPr>
          <w:rFonts w:ascii="Times New Roman" w:hAnsi="Times New Roman" w:cs="Times New Roman"/>
          <w:sz w:val="28"/>
          <w:szCs w:val="28"/>
        </w:rPr>
        <w:t>377]</w:t>
      </w:r>
      <w:proofErr w:type="gramEnd"/>
    </w:p>
    <w:p w:rsidR="00EA41C3" w:rsidRDefault="008976BC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r w:rsidR="00B36388">
        <w:rPr>
          <w:rFonts w:ascii="Times New Roman" w:hAnsi="Times New Roman" w:cs="Times New Roman"/>
          <w:sz w:val="28"/>
          <w:szCs w:val="28"/>
        </w:rPr>
        <w:t>еного-криміналіста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. У 1969 р. М. В.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докторську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дисертецію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судовій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експертизі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розмежував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групофікацію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видової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родової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належностей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ідентифікацію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сутнісно</w:t>
      </w:r>
      <w:proofErr w:type="spellEnd"/>
      <w:proofErr w:type="gram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3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6388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криміналістичні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дослядження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визначивши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методу у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тотожності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фіксованим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відображенням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твердому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групофіації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установленні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схожості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об’ємів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сумативних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агрегатного стану.</w:t>
      </w:r>
      <w:r w:rsidR="00B36388" w:rsidRPr="00B36388">
        <w:rPr>
          <w:rFonts w:ascii="Times New Roman" w:hAnsi="Times New Roman" w:cs="Times New Roman"/>
          <w:sz w:val="28"/>
          <w:szCs w:val="28"/>
        </w:rPr>
        <w:t>[</w:t>
      </w:r>
      <w:r w:rsidR="00B36388">
        <w:rPr>
          <w:rFonts w:ascii="Times New Roman" w:hAnsi="Times New Roman" w:cs="Times New Roman"/>
          <w:sz w:val="28"/>
          <w:szCs w:val="28"/>
        </w:rPr>
        <w:t xml:space="preserve">2, с. </w:t>
      </w:r>
      <w:proofErr w:type="gramStart"/>
      <w:r w:rsidR="00B36388">
        <w:rPr>
          <w:rFonts w:ascii="Times New Roman" w:hAnsi="Times New Roman" w:cs="Times New Roman"/>
          <w:sz w:val="28"/>
          <w:szCs w:val="28"/>
        </w:rPr>
        <w:t>38</w:t>
      </w:r>
      <w:r w:rsidR="00B36388" w:rsidRPr="00B36388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252FF0" w:rsidRDefault="008976BC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70-х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тогочасної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доробках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судово-слідчої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суттєвий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</w:t>
      </w:r>
      <w:r w:rsidR="00252FF0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криміналістичних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>.</w:t>
      </w:r>
    </w:p>
    <w:p w:rsidR="00DD7515" w:rsidRDefault="008976BC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низку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піввіковий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інформаційно-діяльнісного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як 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відобразилося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правоохоронцям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сформованому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52FF0">
        <w:rPr>
          <w:rFonts w:ascii="Times New Roman" w:hAnsi="Times New Roman" w:cs="Times New Roman"/>
          <w:sz w:val="28"/>
          <w:szCs w:val="28"/>
        </w:rPr>
        <w:t xml:space="preserve"> Даний </w:t>
      </w:r>
      <w:proofErr w:type="spellStart"/>
      <w:proofErr w:type="gramStart"/>
      <w:r w:rsidR="00252F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2FF0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відобразився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і, на нашу думку,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шлях,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lastRenderedPageBreak/>
        <w:t>наближений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52FF0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="0025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 xml:space="preserve"> з практикою,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вагоме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1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DD7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C3" w:rsidRDefault="00EA41C3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експерементальний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відслідковується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науково-технічними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5FFA" w:rsidRPr="00E35FFA">
        <w:t xml:space="preserve"> </w:t>
      </w:r>
      <w:proofErr w:type="spellStart"/>
      <w:proofErr w:type="gramStart"/>
      <w:r w:rsidR="00E35FFA" w:rsidRPr="00E35FFA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розробкими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r w:rsidR="00E35FFA" w:rsidRPr="00E35FFA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Салтевського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є</w:t>
      </w:r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м</w:t>
      </w:r>
      <w:r w:rsidR="00E35FFA">
        <w:rPr>
          <w:rFonts w:ascii="Times New Roman" w:hAnsi="Times New Roman" w:cs="Times New Roman"/>
          <w:sz w:val="28"/>
          <w:szCs w:val="28"/>
        </w:rPr>
        <w:t>етодологічні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засад</w:t>
      </w:r>
      <w:r w:rsidR="00E35FFA">
        <w:rPr>
          <w:rFonts w:ascii="Times New Roman" w:hAnsi="Times New Roman" w:cs="Times New Roman"/>
          <w:sz w:val="28"/>
          <w:szCs w:val="28"/>
        </w:rPr>
        <w:t>и</w:t>
      </w:r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>,</w:t>
      </w:r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судово-слідчої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оптимізацію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 w:rsidRPr="00E35FFA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E35FFA" w:rsidRPr="00E35FFA">
        <w:rPr>
          <w:rFonts w:ascii="Times New Roman" w:hAnsi="Times New Roman" w:cs="Times New Roman"/>
          <w:sz w:val="28"/>
          <w:szCs w:val="28"/>
        </w:rPr>
        <w:t>.</w:t>
      </w:r>
      <w:r w:rsidR="00E35F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Як результат,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F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E35F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5FFA">
        <w:rPr>
          <w:rFonts w:ascii="Times New Roman" w:hAnsi="Times New Roman" w:cs="Times New Roman"/>
          <w:sz w:val="28"/>
          <w:szCs w:val="28"/>
        </w:rPr>
        <w:t xml:space="preserve">: </w:t>
      </w:r>
      <w:r w:rsidR="00B37F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кінозйомки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>»</w:t>
      </w:r>
      <w:r w:rsidR="00E35FFA" w:rsidRPr="00E35FF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Криміналістична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одорологія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>»</w:t>
      </w:r>
      <w:r w:rsidR="00E35FFA" w:rsidRPr="00E35FF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7FA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B37FA9">
        <w:rPr>
          <w:rFonts w:ascii="Times New Roman" w:hAnsi="Times New Roman" w:cs="Times New Roman"/>
          <w:sz w:val="28"/>
          <w:szCs w:val="28"/>
        </w:rPr>
        <w:t>ічними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засобамина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слідстві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>»</w:t>
      </w:r>
      <w:r w:rsidR="00E35FFA" w:rsidRPr="00E35FF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запахових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слідів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хуліганства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>»,</w:t>
      </w:r>
      <w:r w:rsidR="00B37FA9" w:rsidRPr="00B37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слідчі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>»,</w:t>
      </w:r>
      <w:r w:rsidR="00B37FA9" w:rsidRPr="00B37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7FA9" w:rsidRPr="00B37FA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B37FA9" w:rsidRPr="00B37FA9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="00B37FA9" w:rsidRPr="00B37FA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B37FA9" w:rsidRP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 w:rsidRPr="00B37FA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B37FA9" w:rsidRP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 w:rsidRPr="00B37FA9">
        <w:rPr>
          <w:rFonts w:ascii="Times New Roman" w:hAnsi="Times New Roman" w:cs="Times New Roman"/>
          <w:sz w:val="28"/>
          <w:szCs w:val="28"/>
        </w:rPr>
        <w:t>ск</w:t>
      </w:r>
      <w:r w:rsidR="00B37FA9">
        <w:rPr>
          <w:rFonts w:ascii="Times New Roman" w:hAnsi="Times New Roman" w:cs="Times New Roman"/>
          <w:sz w:val="28"/>
          <w:szCs w:val="28"/>
        </w:rPr>
        <w:t>оєних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ЕОМ»,</w:t>
      </w:r>
      <w:r w:rsidR="00B37FA9" w:rsidRPr="00B37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легалізації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A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B37FA9" w:rsidRPr="00B37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FA9" w:rsidRPr="00B37FA9">
        <w:rPr>
          <w:rFonts w:ascii="Times New Roman" w:hAnsi="Times New Roman" w:cs="Times New Roman"/>
          <w:sz w:val="28"/>
          <w:szCs w:val="28"/>
        </w:rPr>
        <w:t>нажит</w:t>
      </w:r>
      <w:r w:rsidR="000D157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0D1570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B37FA9" w:rsidRPr="00B37FA9">
        <w:rPr>
          <w:rFonts w:ascii="Times New Roman" w:hAnsi="Times New Roman" w:cs="Times New Roman"/>
          <w:sz w:val="28"/>
          <w:szCs w:val="28"/>
        </w:rPr>
        <w:t xml:space="preserve">» </w:t>
      </w:r>
      <w:r w:rsidR="000D157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D157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0D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57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D1570">
        <w:rPr>
          <w:rFonts w:ascii="Times New Roman" w:hAnsi="Times New Roman" w:cs="Times New Roman"/>
          <w:sz w:val="28"/>
          <w:szCs w:val="28"/>
        </w:rPr>
        <w:t>.</w:t>
      </w:r>
    </w:p>
    <w:p w:rsidR="00EA41C3" w:rsidRPr="005E67CE" w:rsidRDefault="000D1570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Безцінним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винахідницька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перспективної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фотоаппарат ФСМ-1,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Фотознімки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аппарату,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накладену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перспективну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сітку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дозволяло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="009C7F8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C7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зобрежені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7F8E">
        <w:rPr>
          <w:rFonts w:ascii="Times New Roman" w:hAnsi="Times New Roman" w:cs="Times New Roman"/>
          <w:sz w:val="28"/>
          <w:szCs w:val="28"/>
        </w:rPr>
        <w:t>знімку</w:t>
      </w:r>
      <w:proofErr w:type="spellEnd"/>
      <w:r w:rsidR="009C7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CE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9C7F8E" w:rsidRDefault="009C7F8E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великий учений-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A131F5">
        <w:rPr>
          <w:rFonts w:ascii="Times New Roman" w:hAnsi="Times New Roman" w:cs="Times New Roman"/>
          <w:sz w:val="28"/>
          <w:szCs w:val="28"/>
        </w:rPr>
        <w:t xml:space="preserve">, новатор,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експерементатор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блискучий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, практик,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винахідник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, знаний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автором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співавтором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3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31F5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монографій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стали фундаментом для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F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A131F5">
        <w:rPr>
          <w:rFonts w:ascii="Times New Roman" w:hAnsi="Times New Roman" w:cs="Times New Roman"/>
          <w:sz w:val="28"/>
          <w:szCs w:val="28"/>
        </w:rPr>
        <w:t xml:space="preserve"> практиками і теоретиками.</w:t>
      </w:r>
    </w:p>
    <w:p w:rsidR="005E67CE" w:rsidRDefault="005E67CE" w:rsidP="00252FF0">
      <w:pPr>
        <w:autoSpaceDE w:val="0"/>
        <w:autoSpaceDN w:val="0"/>
        <w:adjustRightInd w:val="0"/>
        <w:spacing w:before="57"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F5" w:rsidRPr="00416D22" w:rsidRDefault="00416D22" w:rsidP="00416D22">
      <w:pPr>
        <w:autoSpaceDE w:val="0"/>
        <w:autoSpaceDN w:val="0"/>
        <w:adjustRightInd w:val="0"/>
        <w:spacing w:before="57" w:after="0" w:line="360" w:lineRule="auto"/>
        <w:ind w:left="-51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976BC" w:rsidRDefault="00416D22" w:rsidP="00047FFA">
      <w:pPr>
        <w:autoSpaceDE w:val="0"/>
        <w:autoSpaceDN w:val="0"/>
        <w:adjustRightInd w:val="0"/>
        <w:spacing w:before="57"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r w:rsidR="008976BC">
        <w:rPr>
          <w:rFonts w:ascii="Times New Roman" w:hAnsi="Times New Roman" w:cs="Times New Roman"/>
          <w:sz w:val="28"/>
          <w:szCs w:val="28"/>
        </w:rPr>
        <w:t>Белкин Р. С. Истор</w:t>
      </w:r>
      <w:r>
        <w:rPr>
          <w:rFonts w:ascii="Times New Roman" w:hAnsi="Times New Roman" w:cs="Times New Roman"/>
          <w:sz w:val="28"/>
          <w:szCs w:val="28"/>
        </w:rPr>
        <w:t>ия отечественной криминалистики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8976BC">
        <w:rPr>
          <w:rFonts w:ascii="Times New Roman" w:hAnsi="Times New Roman" w:cs="Times New Roman"/>
          <w:sz w:val="28"/>
          <w:szCs w:val="28"/>
        </w:rPr>
        <w:t xml:space="preserve"> </w:t>
      </w:r>
      <w:r w:rsidRPr="00416D22">
        <w:rPr>
          <w:rFonts w:ascii="Times New Roman" w:hAnsi="Times New Roman" w:cs="Times New Roman"/>
          <w:sz w:val="28"/>
          <w:szCs w:val="28"/>
        </w:rPr>
        <w:t>Р.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D22">
        <w:rPr>
          <w:rFonts w:ascii="Times New Roman" w:hAnsi="Times New Roman" w:cs="Times New Roman"/>
          <w:sz w:val="28"/>
          <w:szCs w:val="28"/>
        </w:rPr>
        <w:t xml:space="preserve">Белкин </w:t>
      </w:r>
      <w:r w:rsidR="008976BC">
        <w:rPr>
          <w:rFonts w:ascii="Times New Roman" w:hAnsi="Times New Roman" w:cs="Times New Roman"/>
          <w:sz w:val="28"/>
          <w:szCs w:val="28"/>
        </w:rPr>
        <w:t>М.: Норма, 1999.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D2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6BC">
        <w:rPr>
          <w:rFonts w:ascii="Times New Roman" w:hAnsi="Times New Roman" w:cs="Times New Roman"/>
          <w:sz w:val="28"/>
          <w:szCs w:val="28"/>
        </w:rPr>
        <w:t xml:space="preserve"> 496 с.</w:t>
      </w:r>
    </w:p>
    <w:p w:rsidR="00252FF0" w:rsidRDefault="00416D22" w:rsidP="00047FFA">
      <w:pPr>
        <w:autoSpaceDE w:val="0"/>
        <w:autoSpaceDN w:val="0"/>
        <w:adjustRightInd w:val="0"/>
        <w:spacing w:before="57"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16D22">
        <w:rPr>
          <w:rFonts w:ascii="Times New Roman" w:hAnsi="Times New Roman" w:cs="Times New Roman"/>
          <w:sz w:val="28"/>
          <w:szCs w:val="28"/>
        </w:rPr>
        <w:t>Ланцедова</w:t>
      </w:r>
      <w:proofErr w:type="spellEnd"/>
      <w:r w:rsidRPr="00416D22">
        <w:rPr>
          <w:rFonts w:ascii="Times New Roman" w:hAnsi="Times New Roman" w:cs="Times New Roman"/>
          <w:sz w:val="28"/>
          <w:szCs w:val="28"/>
        </w:rPr>
        <w:t xml:space="preserve"> Ю. О.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638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D2A81">
        <w:rPr>
          <w:rFonts w:ascii="Times New Roman" w:hAnsi="Times New Roman" w:cs="Times New Roman"/>
          <w:sz w:val="28"/>
          <w:szCs w:val="28"/>
        </w:rPr>
        <w:t>п</w:t>
      </w:r>
      <w:r w:rsidR="00B36388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="00B36388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B36388">
        <w:rPr>
          <w:rFonts w:ascii="Times New Roman" w:hAnsi="Times New Roman" w:cs="Times New Roman"/>
          <w:sz w:val="28"/>
          <w:szCs w:val="28"/>
        </w:rPr>
        <w:t xml:space="preserve"> </w:t>
      </w:r>
      <w:r w:rsidR="00B36388" w:rsidRPr="00AD2A81">
        <w:rPr>
          <w:rFonts w:ascii="Times New Roman" w:hAnsi="Times New Roman" w:cs="Times New Roman"/>
          <w:sz w:val="28"/>
          <w:szCs w:val="28"/>
        </w:rPr>
        <w:t>/</w:t>
      </w:r>
      <w:r w:rsidR="00AD2A81" w:rsidRPr="00AD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О. </w:t>
      </w:r>
      <w:proofErr w:type="spellStart"/>
      <w:r w:rsidR="00AD2A81">
        <w:rPr>
          <w:rFonts w:ascii="Times New Roman" w:hAnsi="Times New Roman" w:cs="Times New Roman"/>
          <w:sz w:val="28"/>
          <w:szCs w:val="28"/>
        </w:rPr>
        <w:t>Ланцедова</w:t>
      </w:r>
      <w:proofErr w:type="spellEnd"/>
      <w:r w:rsidR="00AD2A81">
        <w:rPr>
          <w:rFonts w:ascii="Times New Roman" w:hAnsi="Times New Roman" w:cs="Times New Roman"/>
          <w:sz w:val="28"/>
          <w:szCs w:val="28"/>
        </w:rPr>
        <w:t>– К. : НАУ, 2017. – 360 с.</w:t>
      </w:r>
    </w:p>
    <w:p w:rsidR="005E67CE" w:rsidRDefault="00416D22" w:rsidP="00047FFA">
      <w:pPr>
        <w:autoSpaceDE w:val="0"/>
        <w:autoSpaceDN w:val="0"/>
        <w:adjustRightInd w:val="0"/>
        <w:spacing w:before="57"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5E67CE" w:rsidRPr="00DD7515">
        <w:rPr>
          <w:rFonts w:ascii="Times New Roman" w:hAnsi="Times New Roman" w:cs="Times New Roman"/>
          <w:sz w:val="28"/>
          <w:szCs w:val="28"/>
        </w:rPr>
        <w:t>Булулуков</w:t>
      </w:r>
      <w:proofErr w:type="spellEnd"/>
      <w:r w:rsidR="005E67CE" w:rsidRPr="00DD7515">
        <w:rPr>
          <w:rFonts w:ascii="Times New Roman" w:hAnsi="Times New Roman" w:cs="Times New Roman"/>
          <w:sz w:val="28"/>
          <w:szCs w:val="28"/>
        </w:rPr>
        <w:t xml:space="preserve"> О. Ю.</w:t>
      </w:r>
      <w:r w:rsidR="005E67CE">
        <w:rPr>
          <w:rFonts w:ascii="Times New Roman" w:hAnsi="Times New Roman" w:cs="Times New Roman"/>
          <w:sz w:val="28"/>
          <w:szCs w:val="28"/>
        </w:rPr>
        <w:t xml:space="preserve"> </w:t>
      </w:r>
      <w:r w:rsidR="00DD7515" w:rsidRPr="00DD7515">
        <w:rPr>
          <w:rFonts w:ascii="Times New Roman" w:hAnsi="Times New Roman" w:cs="Times New Roman"/>
          <w:sz w:val="28"/>
          <w:szCs w:val="28"/>
        </w:rPr>
        <w:t>П</w:t>
      </w:r>
      <w:r w:rsidR="005E67CE">
        <w:rPr>
          <w:rFonts w:ascii="Times New Roman" w:hAnsi="Times New Roman" w:cs="Times New Roman"/>
          <w:sz w:val="28"/>
          <w:szCs w:val="28"/>
        </w:rPr>
        <w:t xml:space="preserve">роф. М. В. </w:t>
      </w:r>
      <w:proofErr w:type="spellStart"/>
      <w:r w:rsidR="005E67CE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="005E67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67C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5E67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E67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5E6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7CE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="005E6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7CE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="005E67CE">
        <w:rPr>
          <w:rFonts w:ascii="Times New Roman" w:hAnsi="Times New Roman" w:cs="Times New Roman"/>
          <w:sz w:val="28"/>
          <w:szCs w:val="28"/>
        </w:rPr>
        <w:t>,</w:t>
      </w:r>
      <w:r w:rsidR="00DD7515" w:rsidRPr="00DD7515">
        <w:rPr>
          <w:rFonts w:ascii="Times New Roman" w:hAnsi="Times New Roman" w:cs="Times New Roman"/>
          <w:sz w:val="28"/>
          <w:szCs w:val="28"/>
        </w:rPr>
        <w:t xml:space="preserve"> </w:t>
      </w:r>
      <w:r w:rsidR="005E67CE">
        <w:rPr>
          <w:rFonts w:ascii="Times New Roman" w:hAnsi="Times New Roman" w:cs="Times New Roman"/>
          <w:sz w:val="28"/>
          <w:szCs w:val="28"/>
        </w:rPr>
        <w:t>2017. – Режим доступу:</w:t>
      </w:r>
    </w:p>
    <w:p w:rsidR="00DD7515" w:rsidRPr="00DD7515" w:rsidRDefault="00047FFA" w:rsidP="00416D22">
      <w:pPr>
        <w:autoSpaceDE w:val="0"/>
        <w:autoSpaceDN w:val="0"/>
        <w:adjustRightInd w:val="0"/>
        <w:spacing w:before="57" w:after="0" w:line="36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E67CE" w:rsidRPr="005E67CE">
          <w:rPr>
            <w:rStyle w:val="a3"/>
            <w:rFonts w:ascii="Times New Roman" w:hAnsi="Times New Roman" w:cs="Times New Roman"/>
            <w:sz w:val="28"/>
            <w:szCs w:val="28"/>
          </w:rPr>
          <w:t>http://dspace.nlu.edu.ua/bitstream/123456789/13772/1/Bululukov_26-28.pdf</w:t>
        </w:r>
      </w:hyperlink>
    </w:p>
    <w:p w:rsidR="004B5773" w:rsidRPr="008976BC" w:rsidRDefault="004B5773" w:rsidP="00252FF0">
      <w:pPr>
        <w:spacing w:after="0" w:line="360" w:lineRule="auto"/>
        <w:ind w:left="-51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5773" w:rsidRPr="008976BC" w:rsidSect="00A04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27A8C"/>
    <w:lvl w:ilvl="0">
      <w:numFmt w:val="bullet"/>
      <w:lvlText w:val="*"/>
      <w:lvlJc w:val="left"/>
    </w:lvl>
  </w:abstractNum>
  <w:abstractNum w:abstractNumId="1">
    <w:nsid w:val="76FF5EE8"/>
    <w:multiLevelType w:val="hybridMultilevel"/>
    <w:tmpl w:val="7C262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6BC"/>
    <w:rsid w:val="00047FFA"/>
    <w:rsid w:val="000D1570"/>
    <w:rsid w:val="00252FF0"/>
    <w:rsid w:val="003702BD"/>
    <w:rsid w:val="00416D22"/>
    <w:rsid w:val="004B5773"/>
    <w:rsid w:val="005E67CE"/>
    <w:rsid w:val="00676F14"/>
    <w:rsid w:val="0079684B"/>
    <w:rsid w:val="008976BC"/>
    <w:rsid w:val="009C7F8E"/>
    <w:rsid w:val="00A131F5"/>
    <w:rsid w:val="00A74670"/>
    <w:rsid w:val="00AD2A81"/>
    <w:rsid w:val="00B21E0D"/>
    <w:rsid w:val="00B36388"/>
    <w:rsid w:val="00B37FA9"/>
    <w:rsid w:val="00DD7515"/>
    <w:rsid w:val="00E35FFA"/>
    <w:rsid w:val="00EA41C3"/>
    <w:rsid w:val="00EB372B"/>
    <w:rsid w:val="00F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8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6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lu.edu.ua/bitstream/123456789/13772/1/Bululukov_26-2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Customer</cp:lastModifiedBy>
  <cp:revision>6</cp:revision>
  <dcterms:created xsi:type="dcterms:W3CDTF">2018-04-12T07:03:00Z</dcterms:created>
  <dcterms:modified xsi:type="dcterms:W3CDTF">2018-04-13T08:34:00Z</dcterms:modified>
</cp:coreProperties>
</file>