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752" w:rsidRPr="001D0AFC" w:rsidRDefault="00176752" w:rsidP="00176752">
      <w:pPr>
        <w:spacing w:line="360" w:lineRule="auto"/>
        <w:ind w:firstLine="709"/>
        <w:jc w:val="right"/>
        <w:rPr>
          <w:rFonts w:ascii="Times New Roman CYR" w:hAnsi="Times New Roman CYR" w:cs="Times New Roman"/>
          <w:sz w:val="28"/>
          <w:szCs w:val="28"/>
          <w:lang w:val="uk-UA"/>
        </w:rPr>
      </w:pPr>
      <w:r w:rsidRPr="001D0AFC">
        <w:rPr>
          <w:rFonts w:ascii="Times New Roman CYR" w:hAnsi="Times New Roman CYR" w:cs="Times New Roman"/>
          <w:b/>
          <w:sz w:val="28"/>
          <w:szCs w:val="28"/>
          <w:lang w:val="uk-UA"/>
        </w:rPr>
        <w:t xml:space="preserve">Рибачук О.І., </w:t>
      </w:r>
      <w:r w:rsidR="0041557E" w:rsidRPr="001D0AFC">
        <w:rPr>
          <w:rFonts w:ascii="Times New Roman CYR" w:hAnsi="Times New Roman CYR" w:cs="Times New Roman"/>
          <w:sz w:val="28"/>
          <w:szCs w:val="28"/>
          <w:lang w:val="uk-UA"/>
        </w:rPr>
        <w:t>студент</w:t>
      </w:r>
      <w:r w:rsidRPr="001D0AFC">
        <w:rPr>
          <w:rFonts w:ascii="Times New Roman CYR" w:hAnsi="Times New Roman CYR" w:cs="Times New Roman"/>
          <w:sz w:val="28"/>
          <w:szCs w:val="28"/>
          <w:lang w:val="uk-UA"/>
        </w:rPr>
        <w:t>,</w:t>
      </w:r>
    </w:p>
    <w:p w:rsidR="0041557E" w:rsidRPr="001D0AFC" w:rsidRDefault="0041557E" w:rsidP="00176752">
      <w:pPr>
        <w:spacing w:line="360" w:lineRule="auto"/>
        <w:ind w:firstLine="709"/>
        <w:jc w:val="right"/>
        <w:rPr>
          <w:rFonts w:ascii="Times New Roman CYR" w:hAnsi="Times New Roman CYR" w:cs="Times New Roman"/>
          <w:b/>
          <w:sz w:val="28"/>
          <w:szCs w:val="28"/>
          <w:lang w:val="uk-UA"/>
        </w:rPr>
      </w:pPr>
      <w:r w:rsidRPr="001D0AFC">
        <w:rPr>
          <w:rFonts w:ascii="Times New Roman CYR" w:hAnsi="Times New Roman CYR" w:cs="Times New Roman"/>
          <w:sz w:val="28"/>
          <w:szCs w:val="28"/>
          <w:lang w:val="uk-UA"/>
        </w:rPr>
        <w:t xml:space="preserve"> Інститут кримінальної юстиції</w:t>
      </w:r>
      <w:r w:rsidR="00087BA6" w:rsidRPr="001D0AFC">
        <w:rPr>
          <w:rFonts w:ascii="Times New Roman CYR" w:hAnsi="Times New Roman CYR" w:cs="Times New Roman"/>
          <w:sz w:val="28"/>
          <w:szCs w:val="28"/>
          <w:lang w:val="uk-UA"/>
        </w:rPr>
        <w:t>,</w:t>
      </w:r>
    </w:p>
    <w:p w:rsidR="0041557E" w:rsidRPr="001D0AFC" w:rsidRDefault="00176752" w:rsidP="00176752">
      <w:pPr>
        <w:spacing w:line="360" w:lineRule="auto"/>
        <w:ind w:firstLine="709"/>
        <w:jc w:val="right"/>
        <w:rPr>
          <w:rFonts w:ascii="Times New Roman CYR" w:hAnsi="Times New Roman CYR" w:cs="Times New Roman"/>
          <w:sz w:val="28"/>
          <w:szCs w:val="28"/>
          <w:lang w:val="uk-UA"/>
        </w:rPr>
      </w:pPr>
      <w:r w:rsidRPr="001D0AFC">
        <w:rPr>
          <w:rFonts w:ascii="Times New Roman CYR" w:hAnsi="Times New Roman CYR" w:cs="Times New Roman"/>
          <w:sz w:val="28"/>
          <w:szCs w:val="28"/>
          <w:lang w:val="uk-UA"/>
        </w:rPr>
        <w:t>Національний університет</w:t>
      </w:r>
      <w:r w:rsidR="0041557E" w:rsidRPr="001D0AFC">
        <w:rPr>
          <w:rFonts w:ascii="Times New Roman CYR" w:hAnsi="Times New Roman CYR" w:cs="Times New Roman"/>
          <w:sz w:val="28"/>
          <w:szCs w:val="28"/>
          <w:lang w:val="uk-UA"/>
        </w:rPr>
        <w:t xml:space="preserve"> </w:t>
      </w:r>
      <w:r w:rsidR="00087BA6" w:rsidRPr="001D0AFC">
        <w:rPr>
          <w:rFonts w:ascii="Times New Roman CYR" w:hAnsi="Times New Roman CYR" w:cs="Times New Roman"/>
          <w:sz w:val="28"/>
          <w:szCs w:val="28"/>
          <w:lang w:val="uk-UA"/>
        </w:rPr>
        <w:t>«</w:t>
      </w:r>
      <w:r w:rsidR="0041557E" w:rsidRPr="001D0AFC">
        <w:rPr>
          <w:rFonts w:ascii="Times New Roman CYR" w:hAnsi="Times New Roman CYR" w:cs="Times New Roman"/>
          <w:sz w:val="28"/>
          <w:szCs w:val="28"/>
          <w:lang w:val="uk-UA"/>
        </w:rPr>
        <w:t>Одеська юридична академія</w:t>
      </w:r>
      <w:r w:rsidR="00087BA6" w:rsidRPr="001D0AFC">
        <w:rPr>
          <w:rFonts w:ascii="Times New Roman CYR" w:hAnsi="Times New Roman CYR" w:cs="Times New Roman"/>
          <w:sz w:val="28"/>
          <w:szCs w:val="28"/>
          <w:lang w:val="uk-UA"/>
        </w:rPr>
        <w:t>»</w:t>
      </w:r>
    </w:p>
    <w:p w:rsidR="00176752" w:rsidRPr="001D0AFC" w:rsidRDefault="00176752" w:rsidP="00176752">
      <w:pPr>
        <w:ind w:right="72"/>
        <w:jc w:val="right"/>
        <w:rPr>
          <w:rFonts w:ascii="Times New Roman CYR" w:hAnsi="Times New Roman CYR"/>
          <w:sz w:val="28"/>
          <w:szCs w:val="28"/>
          <w:lang w:val="uk-UA"/>
        </w:rPr>
      </w:pPr>
      <w:r w:rsidRPr="001D0AFC">
        <w:rPr>
          <w:rFonts w:ascii="Times New Roman CYR" w:hAnsi="Times New Roman CYR"/>
          <w:sz w:val="28"/>
          <w:szCs w:val="28"/>
          <w:lang w:val="uk-UA"/>
        </w:rPr>
        <w:t>Науковий кер</w:t>
      </w:r>
      <w:r w:rsidR="00087BA6" w:rsidRPr="001D0AFC">
        <w:rPr>
          <w:rFonts w:ascii="Times New Roman CYR" w:hAnsi="Times New Roman CYR"/>
          <w:sz w:val="28"/>
          <w:szCs w:val="28"/>
          <w:lang w:val="uk-UA"/>
        </w:rPr>
        <w:t xml:space="preserve">івник: Степаненко О.В., </w:t>
      </w:r>
      <w:proofErr w:type="spellStart"/>
      <w:r w:rsidR="00087BA6" w:rsidRPr="001D0AFC">
        <w:rPr>
          <w:rFonts w:ascii="Times New Roman CYR" w:hAnsi="Times New Roman CYR"/>
          <w:sz w:val="28"/>
          <w:szCs w:val="28"/>
          <w:lang w:val="uk-UA"/>
        </w:rPr>
        <w:t>к.ю.н</w:t>
      </w:r>
      <w:proofErr w:type="spellEnd"/>
      <w:r w:rsidR="00087BA6" w:rsidRPr="001D0AFC">
        <w:rPr>
          <w:rFonts w:ascii="Times New Roman CYR" w:hAnsi="Times New Roman CYR"/>
          <w:sz w:val="28"/>
          <w:szCs w:val="28"/>
          <w:lang w:val="uk-UA"/>
        </w:rPr>
        <w:t>.</w:t>
      </w:r>
    </w:p>
    <w:p w:rsidR="00176752" w:rsidRPr="001D0AFC" w:rsidRDefault="00176752" w:rsidP="00176752">
      <w:pPr>
        <w:spacing w:line="360" w:lineRule="auto"/>
        <w:ind w:firstLine="709"/>
        <w:jc w:val="right"/>
        <w:rPr>
          <w:rFonts w:ascii="Times New Roman CYR" w:hAnsi="Times New Roman CYR" w:cs="Times New Roman"/>
          <w:i/>
          <w:sz w:val="28"/>
          <w:szCs w:val="28"/>
          <w:lang w:val="uk-UA"/>
        </w:rPr>
      </w:pPr>
    </w:p>
    <w:p w:rsidR="0041557E" w:rsidRPr="001D0AFC" w:rsidRDefault="0041557E" w:rsidP="00087BA6">
      <w:pPr>
        <w:pStyle w:val="a3"/>
        <w:spacing w:before="0" w:beforeAutospacing="0" w:after="0" w:afterAutospacing="0" w:line="360" w:lineRule="auto"/>
        <w:jc w:val="center"/>
        <w:rPr>
          <w:rFonts w:ascii="Times New Roman CYR" w:hAnsi="Times New Roman CYR"/>
          <w:color w:val="000000"/>
          <w:sz w:val="28"/>
          <w:szCs w:val="28"/>
          <w:lang w:val="uk-UA"/>
        </w:rPr>
      </w:pPr>
      <w:r w:rsidRPr="001D0AFC">
        <w:rPr>
          <w:rFonts w:ascii="Times New Roman CYR" w:hAnsi="Times New Roman CYR"/>
          <w:color w:val="000000"/>
          <w:sz w:val="28"/>
          <w:szCs w:val="28"/>
          <w:lang w:val="uk-UA"/>
        </w:rPr>
        <w:t>ПОНЯТТЯ ПРИЧЕТНОСТІ ДО ЗЛОЧИНУ В ТЕОРІЇ КРИМІНАЛЬНОГО ПРАВА</w:t>
      </w:r>
    </w:p>
    <w:p w:rsidR="001A019B" w:rsidRPr="001D0AFC" w:rsidRDefault="0041557E" w:rsidP="006E121F">
      <w:pPr>
        <w:pStyle w:val="a3"/>
        <w:spacing w:before="0" w:beforeAutospacing="0" w:after="0" w:afterAutospacing="0" w:line="360" w:lineRule="auto"/>
        <w:ind w:firstLine="709"/>
        <w:jc w:val="both"/>
        <w:rPr>
          <w:rFonts w:ascii="Times New Roman CYR" w:hAnsi="Times New Roman CYR"/>
          <w:color w:val="000000"/>
          <w:sz w:val="28"/>
          <w:szCs w:val="28"/>
          <w:lang w:val="uk-UA"/>
        </w:rPr>
      </w:pPr>
      <w:r w:rsidRPr="001D0AFC">
        <w:rPr>
          <w:rFonts w:ascii="Times New Roman CYR" w:hAnsi="Times New Roman CYR"/>
          <w:sz w:val="28"/>
          <w:szCs w:val="28"/>
          <w:lang w:val="uk-UA"/>
        </w:rPr>
        <w:t>Причетність до злочину є однією із найбільш складних кримінально-правових проблем.</w:t>
      </w:r>
      <w:r w:rsidR="00C71BBA" w:rsidRPr="001D0AFC">
        <w:rPr>
          <w:rFonts w:ascii="Times New Roman CYR" w:hAnsi="Times New Roman CYR"/>
          <w:sz w:val="28"/>
          <w:szCs w:val="28"/>
          <w:lang w:val="uk-UA"/>
        </w:rPr>
        <w:t xml:space="preserve"> Актуальність даної теми полягає у тому, що сьогодні в юридичній літературі України не досить чітко розкрито поняття </w:t>
      </w:r>
      <w:r w:rsidR="00C71BBA" w:rsidRPr="001D0AFC">
        <w:rPr>
          <w:rFonts w:ascii="Times New Roman CYR" w:hAnsi="Times New Roman CYR"/>
          <w:color w:val="000000"/>
          <w:sz w:val="28"/>
          <w:szCs w:val="28"/>
          <w:lang w:val="uk-UA"/>
        </w:rPr>
        <w:t>причетності до злочину</w:t>
      </w:r>
      <w:r w:rsidR="00C71BBA" w:rsidRPr="001D0AFC">
        <w:rPr>
          <w:rFonts w:ascii="Times New Roman CYR" w:hAnsi="Times New Roman CYR"/>
          <w:sz w:val="28"/>
          <w:szCs w:val="28"/>
          <w:lang w:val="uk-UA"/>
        </w:rPr>
        <w:t xml:space="preserve">, </w:t>
      </w:r>
      <w:r w:rsidR="00875838" w:rsidRPr="001D0AFC">
        <w:rPr>
          <w:rFonts w:ascii="Times New Roman CYR" w:hAnsi="Times New Roman CYR"/>
          <w:sz w:val="28"/>
          <w:szCs w:val="28"/>
          <w:lang w:val="uk-UA"/>
        </w:rPr>
        <w:t>а отже</w:t>
      </w:r>
      <w:r w:rsidR="00C71BBA" w:rsidRPr="001D0AFC">
        <w:rPr>
          <w:rFonts w:ascii="Times New Roman CYR" w:hAnsi="Times New Roman CYR"/>
          <w:sz w:val="28"/>
          <w:szCs w:val="28"/>
          <w:lang w:val="uk-UA"/>
        </w:rPr>
        <w:t xml:space="preserve"> розробка теоретичних засад закріплення цього інституту </w:t>
      </w:r>
      <w:r w:rsidR="00875838" w:rsidRPr="001D0AFC">
        <w:rPr>
          <w:rFonts w:ascii="Times New Roman CYR" w:hAnsi="Times New Roman CYR"/>
          <w:sz w:val="28"/>
          <w:szCs w:val="28"/>
          <w:lang w:val="uk-UA"/>
        </w:rPr>
        <w:t>підлягає досліджен</w:t>
      </w:r>
      <w:r w:rsidR="001D0AFC" w:rsidRPr="001D0AFC">
        <w:rPr>
          <w:rFonts w:ascii="Times New Roman CYR" w:hAnsi="Times New Roman CYR"/>
          <w:sz w:val="28"/>
          <w:szCs w:val="28"/>
          <w:lang w:val="uk-UA"/>
        </w:rPr>
        <w:t>н</w:t>
      </w:r>
      <w:r w:rsidR="00875838" w:rsidRPr="001D0AFC">
        <w:rPr>
          <w:rFonts w:ascii="Times New Roman CYR" w:hAnsi="Times New Roman CYR"/>
          <w:sz w:val="28"/>
          <w:szCs w:val="28"/>
          <w:lang w:val="uk-UA"/>
        </w:rPr>
        <w:t>ю.</w:t>
      </w:r>
      <w:r w:rsidRPr="001D0AFC">
        <w:rPr>
          <w:rFonts w:ascii="Times New Roman CYR" w:hAnsi="Times New Roman CYR"/>
          <w:sz w:val="28"/>
          <w:szCs w:val="28"/>
          <w:lang w:val="uk-UA"/>
        </w:rPr>
        <w:t xml:space="preserve"> </w:t>
      </w:r>
      <w:r w:rsidRPr="001D0AFC">
        <w:rPr>
          <w:rFonts w:ascii="Times New Roman CYR" w:hAnsi="Times New Roman CYR"/>
          <w:color w:val="000000"/>
          <w:sz w:val="28"/>
          <w:szCs w:val="28"/>
          <w:lang w:val="uk-UA"/>
        </w:rPr>
        <w:t>Чинний К</w:t>
      </w:r>
      <w:r w:rsidR="00875838" w:rsidRPr="001D0AFC">
        <w:rPr>
          <w:rFonts w:ascii="Times New Roman CYR" w:hAnsi="Times New Roman CYR"/>
          <w:color w:val="000000"/>
          <w:sz w:val="28"/>
          <w:szCs w:val="28"/>
          <w:lang w:val="uk-UA"/>
        </w:rPr>
        <w:t>римінальний кодекс</w:t>
      </w:r>
      <w:r w:rsidRPr="001D0AFC">
        <w:rPr>
          <w:rFonts w:ascii="Times New Roman CYR" w:hAnsi="Times New Roman CYR"/>
          <w:color w:val="000000"/>
          <w:sz w:val="28"/>
          <w:szCs w:val="28"/>
          <w:lang w:val="uk-UA"/>
        </w:rPr>
        <w:t xml:space="preserve"> України</w:t>
      </w:r>
      <w:r w:rsidR="00875838" w:rsidRPr="001D0AFC">
        <w:rPr>
          <w:rFonts w:ascii="Times New Roman CYR" w:hAnsi="Times New Roman CYR"/>
          <w:color w:val="000000"/>
          <w:sz w:val="28"/>
          <w:szCs w:val="28"/>
          <w:lang w:val="uk-UA"/>
        </w:rPr>
        <w:t xml:space="preserve"> (далі - КК України)</w:t>
      </w:r>
      <w:r w:rsidRPr="001D0AFC">
        <w:rPr>
          <w:rFonts w:ascii="Times New Roman CYR" w:hAnsi="Times New Roman CYR"/>
          <w:color w:val="000000"/>
          <w:sz w:val="28"/>
          <w:szCs w:val="28"/>
          <w:lang w:val="uk-UA"/>
        </w:rPr>
        <w:t xml:space="preserve"> не закріплює поняття причетності до злочину,</w:t>
      </w:r>
      <w:r w:rsidR="001A019B" w:rsidRPr="001D0AFC">
        <w:rPr>
          <w:rFonts w:ascii="Times New Roman CYR" w:hAnsi="Times New Roman CYR"/>
          <w:color w:val="000000"/>
          <w:sz w:val="28"/>
          <w:szCs w:val="28"/>
          <w:lang w:val="uk-UA"/>
        </w:rPr>
        <w:t xml:space="preserve"> але на підставі положень ч. 6 і 7 ст. 27 ККУ вважаємо необхідним вирізнити такі види причетності до злочину, як заздалегідь не обіцяне (тобто не обіцяне до закінчення, завершення злочину): приховування злочину; придбання чи збут майна, добутого злочинним шляхом; потурання злочину; недонесення про злочин.</w:t>
      </w:r>
      <w:r w:rsidRPr="001D0AFC">
        <w:rPr>
          <w:rFonts w:ascii="Times New Roman CYR" w:hAnsi="Times New Roman CYR"/>
          <w:color w:val="000000"/>
          <w:sz w:val="28"/>
          <w:szCs w:val="28"/>
          <w:lang w:val="uk-UA"/>
        </w:rPr>
        <w:t xml:space="preserve"> </w:t>
      </w:r>
    </w:p>
    <w:p w:rsidR="006E121F" w:rsidRPr="001D0AFC" w:rsidRDefault="006E121F" w:rsidP="006E121F">
      <w:pPr>
        <w:pStyle w:val="a3"/>
        <w:spacing w:before="0" w:beforeAutospacing="0" w:after="0" w:afterAutospacing="0" w:line="360" w:lineRule="auto"/>
        <w:ind w:firstLine="709"/>
        <w:jc w:val="both"/>
        <w:rPr>
          <w:rFonts w:ascii="Times New Roman CYR" w:hAnsi="Times New Roman CYR"/>
          <w:color w:val="000000"/>
          <w:sz w:val="28"/>
          <w:szCs w:val="28"/>
          <w:lang w:val="uk-UA"/>
        </w:rPr>
      </w:pPr>
      <w:r w:rsidRPr="001D0AFC">
        <w:rPr>
          <w:rFonts w:ascii="Times New Roman CYR" w:hAnsi="Times New Roman CYR"/>
          <w:color w:val="000000"/>
          <w:sz w:val="28"/>
          <w:szCs w:val="28"/>
          <w:lang w:val="uk-UA"/>
        </w:rPr>
        <w:t>У сучасному кримін</w:t>
      </w:r>
      <w:r w:rsidR="005F5CDE" w:rsidRPr="001D0AFC">
        <w:rPr>
          <w:rFonts w:ascii="Times New Roman CYR" w:hAnsi="Times New Roman CYR"/>
          <w:color w:val="000000"/>
          <w:sz w:val="28"/>
          <w:szCs w:val="28"/>
          <w:lang w:val="uk-UA"/>
        </w:rPr>
        <w:t>альному праві виокремлено</w:t>
      </w:r>
      <w:r w:rsidRPr="001D0AFC">
        <w:rPr>
          <w:rFonts w:ascii="Times New Roman CYR" w:hAnsi="Times New Roman CYR"/>
          <w:color w:val="000000"/>
          <w:sz w:val="28"/>
          <w:szCs w:val="28"/>
          <w:lang w:val="uk-UA"/>
        </w:rPr>
        <w:t xml:space="preserve"> три види причетності</w:t>
      </w:r>
      <w:r w:rsidR="005F5CDE" w:rsidRPr="001D0AFC">
        <w:rPr>
          <w:rFonts w:ascii="Times New Roman CYR" w:hAnsi="Times New Roman CYR"/>
          <w:color w:val="000000"/>
          <w:sz w:val="28"/>
          <w:szCs w:val="28"/>
          <w:lang w:val="uk-UA"/>
        </w:rPr>
        <w:t>, а саме</w:t>
      </w:r>
      <w:r w:rsidRPr="001D0AFC">
        <w:rPr>
          <w:rFonts w:ascii="Times New Roman CYR" w:hAnsi="Times New Roman CYR"/>
          <w:color w:val="000000"/>
          <w:sz w:val="28"/>
          <w:szCs w:val="28"/>
          <w:lang w:val="uk-UA"/>
        </w:rPr>
        <w:t>: потурання, приховування й недонесення.</w:t>
      </w:r>
    </w:p>
    <w:p w:rsidR="004C5B49" w:rsidRPr="001D0AFC" w:rsidRDefault="006E121F" w:rsidP="005F5CDE">
      <w:pPr>
        <w:pStyle w:val="a3"/>
        <w:spacing w:before="0" w:beforeAutospacing="0" w:after="0" w:afterAutospacing="0" w:line="360" w:lineRule="auto"/>
        <w:ind w:firstLine="709"/>
        <w:jc w:val="both"/>
        <w:rPr>
          <w:rFonts w:ascii="Times New Roman CYR" w:hAnsi="Times New Roman CYR"/>
          <w:color w:val="000000"/>
          <w:sz w:val="28"/>
          <w:szCs w:val="28"/>
          <w:lang w:val="uk-UA"/>
        </w:rPr>
      </w:pPr>
      <w:r w:rsidRPr="001D0AFC">
        <w:rPr>
          <w:rFonts w:ascii="Times New Roman CYR" w:hAnsi="Times New Roman CYR"/>
          <w:color w:val="000000"/>
          <w:sz w:val="28"/>
          <w:szCs w:val="28"/>
          <w:lang w:val="uk-UA"/>
        </w:rPr>
        <w:t>Потуранням визнається несумлінне ставлення особи до своїх обов’язків, що виражається в невиконанні нею дій, спрямованих на припинення вчиненого злочину.</w:t>
      </w:r>
      <w:r w:rsidR="005F5CDE" w:rsidRPr="001D0AFC">
        <w:rPr>
          <w:rFonts w:ascii="Times New Roman CYR" w:hAnsi="Times New Roman CYR"/>
          <w:color w:val="000000"/>
          <w:sz w:val="28"/>
          <w:szCs w:val="28"/>
          <w:lang w:val="uk-UA"/>
        </w:rPr>
        <w:t xml:space="preserve"> Під п</w:t>
      </w:r>
      <w:r w:rsidRPr="001D0AFC">
        <w:rPr>
          <w:rFonts w:ascii="Times New Roman CYR" w:hAnsi="Times New Roman CYR"/>
          <w:color w:val="000000"/>
          <w:sz w:val="28"/>
          <w:szCs w:val="28"/>
          <w:lang w:val="uk-UA"/>
        </w:rPr>
        <w:t>риховування</w:t>
      </w:r>
      <w:r w:rsidR="005F5CDE" w:rsidRPr="001D0AFC">
        <w:rPr>
          <w:rFonts w:ascii="Times New Roman CYR" w:hAnsi="Times New Roman CYR"/>
          <w:color w:val="000000"/>
          <w:sz w:val="28"/>
          <w:szCs w:val="28"/>
          <w:lang w:val="uk-UA"/>
        </w:rPr>
        <w:t>м</w:t>
      </w:r>
      <w:r w:rsidRPr="001D0AFC">
        <w:rPr>
          <w:rFonts w:ascii="Times New Roman CYR" w:hAnsi="Times New Roman CYR"/>
          <w:color w:val="000000"/>
          <w:sz w:val="28"/>
          <w:szCs w:val="28"/>
          <w:lang w:val="uk-UA"/>
        </w:rPr>
        <w:t xml:space="preserve"> злочину </w:t>
      </w:r>
      <w:r w:rsidR="005F5CDE" w:rsidRPr="001D0AFC">
        <w:rPr>
          <w:rFonts w:ascii="Times New Roman CYR" w:hAnsi="Times New Roman CYR"/>
          <w:color w:val="000000"/>
          <w:sz w:val="28"/>
          <w:szCs w:val="28"/>
          <w:lang w:val="uk-UA"/>
        </w:rPr>
        <w:t xml:space="preserve">розуміють систему </w:t>
      </w:r>
      <w:r w:rsidRPr="001D0AFC">
        <w:rPr>
          <w:rFonts w:ascii="Times New Roman CYR" w:hAnsi="Times New Roman CYR"/>
          <w:color w:val="000000"/>
          <w:sz w:val="28"/>
          <w:szCs w:val="28"/>
          <w:lang w:val="uk-UA"/>
        </w:rPr>
        <w:t>взаємозалежних елементів, поведінкових актів, спрямованих на підготовку й вчинення дій з приховування злочину. Недонесенням визнається неповідомлення особою правоохоронним органам про достовірно відомі підготовлювані або вчинені злочини.</w:t>
      </w:r>
      <w:r w:rsidR="005F5CDE" w:rsidRPr="001D0AFC">
        <w:rPr>
          <w:rFonts w:ascii="Times New Roman CYR" w:hAnsi="Times New Roman CYR"/>
          <w:color w:val="000000"/>
          <w:sz w:val="28"/>
          <w:szCs w:val="28"/>
          <w:lang w:val="uk-UA"/>
        </w:rPr>
        <w:t xml:space="preserve"> З</w:t>
      </w:r>
      <w:r w:rsidRPr="001D0AFC">
        <w:rPr>
          <w:rFonts w:ascii="Times New Roman CYR" w:hAnsi="Times New Roman CYR"/>
          <w:color w:val="000000"/>
          <w:sz w:val="28"/>
          <w:szCs w:val="28"/>
          <w:lang w:val="uk-UA"/>
        </w:rPr>
        <w:t xml:space="preserve">а цей вид причетності до злочину </w:t>
      </w:r>
      <w:r w:rsidR="005F5CDE" w:rsidRPr="001D0AFC">
        <w:rPr>
          <w:rFonts w:ascii="Times New Roman CYR" w:hAnsi="Times New Roman CYR"/>
          <w:color w:val="000000"/>
          <w:sz w:val="28"/>
          <w:szCs w:val="28"/>
          <w:lang w:val="uk-UA"/>
        </w:rPr>
        <w:t xml:space="preserve">КК України </w:t>
      </w:r>
      <w:r w:rsidRPr="001D0AFC">
        <w:rPr>
          <w:rFonts w:ascii="Times New Roman CYR" w:hAnsi="Times New Roman CYR"/>
          <w:color w:val="000000"/>
          <w:sz w:val="28"/>
          <w:szCs w:val="28"/>
          <w:lang w:val="uk-UA"/>
        </w:rPr>
        <w:t>не передбачає</w:t>
      </w:r>
      <w:r w:rsidR="005F5CDE" w:rsidRPr="001D0AFC">
        <w:rPr>
          <w:rFonts w:ascii="Times New Roman CYR" w:hAnsi="Times New Roman CYR"/>
          <w:color w:val="000000"/>
          <w:sz w:val="28"/>
          <w:szCs w:val="28"/>
          <w:lang w:val="uk-UA"/>
        </w:rPr>
        <w:t xml:space="preserve"> відповідальності</w:t>
      </w:r>
      <w:r w:rsidRPr="001D0AFC">
        <w:rPr>
          <w:rFonts w:ascii="Times New Roman CYR" w:hAnsi="Times New Roman CYR"/>
          <w:color w:val="000000"/>
          <w:sz w:val="28"/>
          <w:szCs w:val="28"/>
          <w:lang w:val="uk-UA"/>
        </w:rPr>
        <w:t xml:space="preserve">. </w:t>
      </w:r>
    </w:p>
    <w:p w:rsidR="00290411" w:rsidRPr="001D0AFC" w:rsidRDefault="004C5B49" w:rsidP="004C5B49">
      <w:pPr>
        <w:pStyle w:val="a3"/>
        <w:spacing w:before="0" w:beforeAutospacing="0" w:after="0" w:afterAutospacing="0" w:line="360" w:lineRule="auto"/>
        <w:ind w:firstLine="709"/>
        <w:jc w:val="both"/>
        <w:rPr>
          <w:rFonts w:ascii="Times New Roman CYR" w:hAnsi="Times New Roman CYR"/>
          <w:color w:val="000000"/>
          <w:sz w:val="28"/>
          <w:szCs w:val="28"/>
          <w:lang w:val="uk-UA"/>
        </w:rPr>
      </w:pPr>
      <w:r w:rsidRPr="001D0AFC">
        <w:rPr>
          <w:rFonts w:ascii="Times New Roman CYR" w:hAnsi="Times New Roman CYR"/>
          <w:sz w:val="28"/>
          <w:szCs w:val="28"/>
          <w:lang w:val="uk-UA"/>
        </w:rPr>
        <w:t xml:space="preserve">Перш за все, доречним є з’ясування поняття «причетний». Отже, </w:t>
      </w:r>
      <w:r w:rsidRPr="001D0AFC">
        <w:rPr>
          <w:rFonts w:ascii="Times New Roman CYR" w:hAnsi="Times New Roman CYR"/>
          <w:color w:val="000000"/>
          <w:sz w:val="28"/>
          <w:szCs w:val="28"/>
          <w:lang w:val="uk-UA"/>
        </w:rPr>
        <w:t>п</w:t>
      </w:r>
      <w:r w:rsidR="00290411" w:rsidRPr="001D0AFC">
        <w:rPr>
          <w:rFonts w:ascii="Times New Roman CYR" w:hAnsi="Times New Roman CYR"/>
          <w:sz w:val="28"/>
          <w:szCs w:val="28"/>
          <w:lang w:val="uk-UA"/>
        </w:rPr>
        <w:t xml:space="preserve">ричетний – </w:t>
      </w:r>
      <w:r w:rsidRPr="001D0AFC">
        <w:rPr>
          <w:rFonts w:ascii="Times New Roman CYR" w:hAnsi="Times New Roman CYR"/>
          <w:sz w:val="28"/>
          <w:szCs w:val="28"/>
          <w:lang w:val="uk-UA"/>
        </w:rPr>
        <w:t xml:space="preserve">це </w:t>
      </w:r>
      <w:r w:rsidR="00290411" w:rsidRPr="001D0AFC">
        <w:rPr>
          <w:rFonts w:ascii="Times New Roman CYR" w:hAnsi="Times New Roman CYR"/>
          <w:sz w:val="28"/>
          <w:szCs w:val="28"/>
          <w:lang w:val="uk-UA"/>
        </w:rPr>
        <w:t xml:space="preserve">той, хто має безпосереднє відношення до якої-небудь справи або когось. Однак, слід звернути увагу на різноманітність поглядів, саме, щодо причетності злочину, деяких авторів. Так, </w:t>
      </w:r>
      <w:r w:rsidRPr="001D0AFC">
        <w:rPr>
          <w:rFonts w:ascii="Times New Roman CYR" w:hAnsi="Times New Roman CYR"/>
          <w:sz w:val="28"/>
          <w:szCs w:val="28"/>
          <w:lang w:val="uk-UA"/>
        </w:rPr>
        <w:t>одні науковці визначають</w:t>
      </w:r>
      <w:r w:rsidR="00290411" w:rsidRPr="001D0AFC">
        <w:rPr>
          <w:rFonts w:ascii="Times New Roman CYR" w:hAnsi="Times New Roman CYR"/>
          <w:sz w:val="28"/>
          <w:szCs w:val="28"/>
          <w:lang w:val="uk-UA"/>
        </w:rPr>
        <w:t xml:space="preserve"> причетність до злочину як умисну діяльність, що примикає до злочину, але не зумовлює його готування або </w:t>
      </w:r>
      <w:r w:rsidR="00290411" w:rsidRPr="001D0AFC">
        <w:rPr>
          <w:rFonts w:ascii="Times New Roman CYR" w:hAnsi="Times New Roman CYR"/>
          <w:sz w:val="28"/>
          <w:szCs w:val="28"/>
          <w:lang w:val="uk-UA"/>
        </w:rPr>
        <w:lastRenderedPageBreak/>
        <w:t>вчинення. Інші, зокрема</w:t>
      </w:r>
      <w:r w:rsidRPr="001D0AFC">
        <w:rPr>
          <w:rFonts w:ascii="Times New Roman CYR" w:hAnsi="Times New Roman CYR"/>
          <w:sz w:val="28"/>
          <w:szCs w:val="28"/>
          <w:lang w:val="uk-UA"/>
        </w:rPr>
        <w:t xml:space="preserve"> </w:t>
      </w:r>
      <w:r w:rsidR="001D0AFC">
        <w:rPr>
          <w:rFonts w:ascii="Times New Roman CYR" w:hAnsi="Times New Roman CYR"/>
          <w:sz w:val="28"/>
          <w:szCs w:val="28"/>
          <w:lang w:val="uk-UA"/>
        </w:rPr>
        <w:t xml:space="preserve">М.І. </w:t>
      </w:r>
      <w:proofErr w:type="spellStart"/>
      <w:r w:rsidRPr="001D0AFC">
        <w:rPr>
          <w:rFonts w:ascii="Times New Roman CYR" w:hAnsi="Times New Roman CYR"/>
          <w:color w:val="000000"/>
          <w:sz w:val="28"/>
          <w:szCs w:val="28"/>
          <w:lang w:val="uk-UA"/>
        </w:rPr>
        <w:t>Бажанов</w:t>
      </w:r>
      <w:proofErr w:type="spellEnd"/>
      <w:r w:rsidRPr="001D0AFC">
        <w:rPr>
          <w:rFonts w:ascii="Times New Roman CYR" w:hAnsi="Times New Roman CYR"/>
          <w:color w:val="000000"/>
          <w:sz w:val="28"/>
          <w:szCs w:val="28"/>
          <w:lang w:val="uk-UA"/>
        </w:rPr>
        <w:t>, дотримуються думки, що причетність до злочину є наступним злочином після основного.</w:t>
      </w:r>
    </w:p>
    <w:p w:rsidR="00A228F5" w:rsidRPr="001D0AFC" w:rsidRDefault="0041557E" w:rsidP="00A228F5">
      <w:pPr>
        <w:pStyle w:val="a3"/>
        <w:spacing w:before="0" w:beforeAutospacing="0" w:after="0" w:afterAutospacing="0" w:line="360" w:lineRule="auto"/>
        <w:ind w:firstLine="709"/>
        <w:jc w:val="both"/>
        <w:rPr>
          <w:rFonts w:ascii="Times New Roman CYR" w:hAnsi="Times New Roman CYR"/>
          <w:color w:val="000000"/>
          <w:sz w:val="28"/>
          <w:szCs w:val="28"/>
          <w:lang w:val="uk-UA"/>
        </w:rPr>
      </w:pPr>
      <w:r w:rsidRPr="001D0AFC">
        <w:rPr>
          <w:rFonts w:ascii="Times New Roman CYR" w:hAnsi="Times New Roman CYR"/>
          <w:color w:val="000000"/>
          <w:sz w:val="28"/>
          <w:szCs w:val="28"/>
          <w:lang w:val="uk-UA"/>
        </w:rPr>
        <w:t xml:space="preserve">Уявляється, що інститут причетності необхідний, оскільки виникають спірні ситуації чи признавати осіб співучасниками того чи іншого злочину, чи не признавати. </w:t>
      </w:r>
      <w:r w:rsidR="0064764F" w:rsidRPr="001D0AFC">
        <w:rPr>
          <w:rFonts w:ascii="Times New Roman CYR" w:hAnsi="Times New Roman CYR"/>
          <w:color w:val="000000"/>
          <w:sz w:val="28"/>
          <w:szCs w:val="28"/>
          <w:lang w:val="uk-UA"/>
        </w:rPr>
        <w:t>[5, 352].</w:t>
      </w:r>
    </w:p>
    <w:p w:rsidR="00A228F5" w:rsidRPr="001D0AFC" w:rsidRDefault="00773E3E" w:rsidP="00ED2EF3">
      <w:pPr>
        <w:pStyle w:val="a3"/>
        <w:spacing w:before="0" w:beforeAutospacing="0" w:after="0" w:afterAutospacing="0" w:line="360" w:lineRule="auto"/>
        <w:ind w:firstLine="709"/>
        <w:jc w:val="both"/>
        <w:rPr>
          <w:rFonts w:ascii="Times New Roman CYR" w:hAnsi="Times New Roman CYR" w:cs="Arial"/>
          <w:color w:val="333333"/>
          <w:sz w:val="28"/>
          <w:szCs w:val="28"/>
          <w:shd w:val="clear" w:color="auto" w:fill="F2F2F2"/>
          <w:lang w:val="uk-UA"/>
        </w:rPr>
      </w:pPr>
      <w:r w:rsidRPr="001D0AFC">
        <w:rPr>
          <w:rFonts w:ascii="Times New Roman CYR" w:hAnsi="Times New Roman CYR"/>
          <w:sz w:val="28"/>
          <w:szCs w:val="28"/>
          <w:lang w:val="uk-UA"/>
        </w:rPr>
        <w:t xml:space="preserve">Одним із вчених, що обґрунтовували  поняття причетності,  був у </w:t>
      </w:r>
      <w:r w:rsidR="001D0AFC">
        <w:rPr>
          <w:rFonts w:ascii="Times New Roman CYR" w:hAnsi="Times New Roman CYR"/>
          <w:sz w:val="28"/>
          <w:szCs w:val="28"/>
          <w:lang w:val="uk-UA"/>
        </w:rPr>
        <w:t xml:space="preserve">                          </w:t>
      </w:r>
      <w:r w:rsidRPr="001D0AFC">
        <w:rPr>
          <w:rFonts w:ascii="Times New Roman CYR" w:hAnsi="Times New Roman CYR"/>
          <w:sz w:val="28"/>
          <w:szCs w:val="28"/>
          <w:lang w:val="uk-UA"/>
        </w:rPr>
        <w:t>А.</w:t>
      </w:r>
      <w:bookmarkStart w:id="0" w:name="_GoBack"/>
      <w:bookmarkEnd w:id="0"/>
      <w:r w:rsidR="001D0AFC">
        <w:rPr>
          <w:rFonts w:ascii="Times New Roman CYR" w:hAnsi="Times New Roman CYR"/>
          <w:sz w:val="28"/>
          <w:szCs w:val="28"/>
          <w:lang w:val="uk-UA"/>
        </w:rPr>
        <w:t xml:space="preserve">А. </w:t>
      </w:r>
      <w:proofErr w:type="spellStart"/>
      <w:r w:rsidR="005F5CDE" w:rsidRPr="001D0AFC">
        <w:rPr>
          <w:rFonts w:ascii="Times New Roman CYR" w:hAnsi="Times New Roman CYR"/>
          <w:sz w:val="28"/>
          <w:szCs w:val="28"/>
          <w:lang w:val="uk-UA"/>
        </w:rPr>
        <w:t>Пі</w:t>
      </w:r>
      <w:r w:rsidRPr="001D0AFC">
        <w:rPr>
          <w:rFonts w:ascii="Times New Roman CYR" w:hAnsi="Times New Roman CYR"/>
          <w:sz w:val="28"/>
          <w:szCs w:val="28"/>
          <w:lang w:val="uk-UA"/>
        </w:rPr>
        <w:t>онтковський</w:t>
      </w:r>
      <w:proofErr w:type="spellEnd"/>
      <w:r w:rsidRPr="001D0AFC">
        <w:rPr>
          <w:rFonts w:ascii="Times New Roman CYR" w:hAnsi="Times New Roman CYR"/>
          <w:sz w:val="28"/>
          <w:szCs w:val="28"/>
          <w:lang w:val="uk-UA"/>
        </w:rPr>
        <w:t>, який у своїх працях стверджував, що</w:t>
      </w:r>
      <w:r w:rsidR="00A228F5" w:rsidRPr="001D0AFC">
        <w:rPr>
          <w:rFonts w:ascii="Times New Roman CYR" w:hAnsi="Times New Roman CYR"/>
          <w:sz w:val="28"/>
          <w:szCs w:val="28"/>
          <w:lang w:val="uk-UA"/>
        </w:rPr>
        <w:t xml:space="preserve"> д</w:t>
      </w:r>
      <w:r w:rsidRPr="001D0AFC">
        <w:rPr>
          <w:rFonts w:ascii="Times New Roman CYR" w:hAnsi="Times New Roman CYR"/>
          <w:sz w:val="28"/>
          <w:szCs w:val="28"/>
          <w:lang w:val="uk-UA"/>
        </w:rPr>
        <w:t xml:space="preserve">іяння, яке </w:t>
      </w:r>
      <w:proofErr w:type="spellStart"/>
      <w:r w:rsidRPr="001D0AFC">
        <w:rPr>
          <w:rFonts w:ascii="Times New Roman CYR" w:hAnsi="Times New Roman CYR"/>
          <w:sz w:val="28"/>
          <w:szCs w:val="28"/>
          <w:lang w:val="uk-UA"/>
        </w:rPr>
        <w:t>виникло</w:t>
      </w:r>
      <w:proofErr w:type="spellEnd"/>
      <w:r w:rsidRPr="001D0AFC">
        <w:rPr>
          <w:rFonts w:ascii="Times New Roman CYR" w:hAnsi="Times New Roman CYR"/>
          <w:sz w:val="28"/>
          <w:szCs w:val="28"/>
          <w:lang w:val="uk-UA"/>
        </w:rPr>
        <w:t xml:space="preserve"> у зв'язку з вчиненим виконавцем злочином, </w:t>
      </w:r>
      <w:r w:rsidR="00A228F5" w:rsidRPr="001D0AFC">
        <w:rPr>
          <w:rFonts w:ascii="Times New Roman CYR" w:hAnsi="Times New Roman CYR"/>
          <w:sz w:val="28"/>
          <w:szCs w:val="28"/>
          <w:lang w:val="uk-UA"/>
        </w:rPr>
        <w:t>але</w:t>
      </w:r>
      <w:r w:rsidRPr="001D0AFC">
        <w:rPr>
          <w:rFonts w:ascii="Times New Roman CYR" w:hAnsi="Times New Roman CYR"/>
          <w:sz w:val="28"/>
          <w:szCs w:val="28"/>
          <w:lang w:val="uk-UA"/>
        </w:rPr>
        <w:t xml:space="preserve"> не є однією з причин вчиненого злочину, називається причетністю</w:t>
      </w:r>
      <w:r w:rsidR="00A228F5" w:rsidRPr="001D0AFC">
        <w:rPr>
          <w:rFonts w:ascii="Times New Roman CYR" w:hAnsi="Times New Roman CYR"/>
          <w:sz w:val="28"/>
          <w:szCs w:val="28"/>
          <w:lang w:val="uk-UA"/>
        </w:rPr>
        <w:t xml:space="preserve"> </w:t>
      </w:r>
      <w:r w:rsidR="0064764F" w:rsidRPr="001D0AFC">
        <w:rPr>
          <w:rFonts w:ascii="Times New Roman CYR" w:hAnsi="Times New Roman CYR"/>
          <w:sz w:val="28"/>
          <w:szCs w:val="28"/>
          <w:lang w:val="uk-UA"/>
        </w:rPr>
        <w:t>[6, 165].</w:t>
      </w:r>
    </w:p>
    <w:p w:rsidR="00773E3E" w:rsidRPr="001D0AFC" w:rsidRDefault="005F5CDE" w:rsidP="00B9000B">
      <w:pPr>
        <w:pStyle w:val="a3"/>
        <w:spacing w:before="0" w:beforeAutospacing="0" w:after="0" w:afterAutospacing="0" w:line="360" w:lineRule="auto"/>
        <w:ind w:firstLine="709"/>
        <w:jc w:val="both"/>
        <w:rPr>
          <w:rFonts w:ascii="Times New Roman CYR" w:hAnsi="Times New Roman CYR" w:cs="Arial"/>
          <w:color w:val="333333"/>
          <w:sz w:val="28"/>
          <w:szCs w:val="28"/>
          <w:shd w:val="clear" w:color="auto" w:fill="F2F2F2"/>
          <w:lang w:val="uk-UA"/>
        </w:rPr>
      </w:pPr>
      <w:r w:rsidRPr="001D0AFC">
        <w:rPr>
          <w:rFonts w:ascii="Times New Roman CYR" w:hAnsi="Times New Roman CYR"/>
          <w:color w:val="000000"/>
          <w:sz w:val="28"/>
          <w:szCs w:val="28"/>
          <w:lang w:val="uk-UA"/>
        </w:rPr>
        <w:t xml:space="preserve">М.К. </w:t>
      </w:r>
      <w:proofErr w:type="spellStart"/>
      <w:r w:rsidRPr="001D0AFC">
        <w:rPr>
          <w:rFonts w:ascii="Times New Roman CYR" w:hAnsi="Times New Roman CYR"/>
          <w:color w:val="000000"/>
          <w:sz w:val="28"/>
          <w:szCs w:val="28"/>
          <w:lang w:val="uk-UA"/>
        </w:rPr>
        <w:t>Гнєтнєв</w:t>
      </w:r>
      <w:proofErr w:type="spellEnd"/>
      <w:r w:rsidRPr="001D0AFC">
        <w:rPr>
          <w:rFonts w:ascii="Times New Roman CYR" w:hAnsi="Times New Roman CYR"/>
          <w:color w:val="000000"/>
          <w:sz w:val="28"/>
          <w:szCs w:val="28"/>
          <w:lang w:val="uk-UA"/>
        </w:rPr>
        <w:t xml:space="preserve"> сформулював власну дефініцію причетності до злочину – це кримінально каране діяння, яке виникає тільки у зв’язку зі вчиненим або вчинюваним злочином, за умови відсутності </w:t>
      </w:r>
      <w:proofErr w:type="spellStart"/>
      <w:r w:rsidRPr="001D0AFC">
        <w:rPr>
          <w:rFonts w:ascii="Times New Roman CYR" w:hAnsi="Times New Roman CYR"/>
          <w:color w:val="000000"/>
          <w:sz w:val="28"/>
          <w:szCs w:val="28"/>
          <w:lang w:val="uk-UA"/>
        </w:rPr>
        <w:t>причиннєвого</w:t>
      </w:r>
      <w:proofErr w:type="spellEnd"/>
      <w:r w:rsidRPr="001D0AFC">
        <w:rPr>
          <w:rFonts w:ascii="Times New Roman CYR" w:hAnsi="Times New Roman CYR"/>
          <w:color w:val="000000"/>
          <w:sz w:val="28"/>
          <w:szCs w:val="28"/>
          <w:lang w:val="uk-UA"/>
        </w:rPr>
        <w:t xml:space="preserve"> та винного зв’язку з цим злочином. </w:t>
      </w:r>
      <w:r w:rsidR="0064764F" w:rsidRPr="001D0AFC">
        <w:rPr>
          <w:rFonts w:ascii="Times New Roman CYR" w:hAnsi="Times New Roman CYR"/>
          <w:color w:val="000000"/>
          <w:sz w:val="28"/>
          <w:szCs w:val="28"/>
          <w:lang w:val="uk-UA"/>
        </w:rPr>
        <w:t>[2, 34].</w:t>
      </w:r>
      <w:r w:rsidR="00087BA6" w:rsidRPr="001D0AFC">
        <w:rPr>
          <w:rFonts w:ascii="Times New Roman CYR" w:hAnsi="Times New Roman CYR"/>
          <w:color w:val="000000"/>
          <w:sz w:val="28"/>
          <w:szCs w:val="28"/>
          <w:lang w:val="uk-UA"/>
        </w:rPr>
        <w:t xml:space="preserve"> </w:t>
      </w:r>
      <w:r w:rsidR="00A228F5" w:rsidRPr="001D0AFC">
        <w:rPr>
          <w:rFonts w:ascii="Times New Roman CYR" w:hAnsi="Times New Roman CYR"/>
          <w:sz w:val="28"/>
          <w:szCs w:val="28"/>
          <w:lang w:val="uk-UA"/>
        </w:rPr>
        <w:t xml:space="preserve">Безумовно на формулювання основних ознак інституту причетності до злочину, а також її видів завжди впливала теорія про співучасть у злочині. Але такий науковець, як  </w:t>
      </w:r>
      <w:r w:rsidR="00773E3E" w:rsidRPr="001D0AFC">
        <w:rPr>
          <w:rFonts w:ascii="Times New Roman CYR" w:hAnsi="Times New Roman CYR"/>
          <w:sz w:val="28"/>
          <w:szCs w:val="28"/>
          <w:lang w:val="uk-UA"/>
        </w:rPr>
        <w:t xml:space="preserve">А. </w:t>
      </w:r>
      <w:proofErr w:type="spellStart"/>
      <w:r w:rsidR="00773E3E" w:rsidRPr="001D0AFC">
        <w:rPr>
          <w:rFonts w:ascii="Times New Roman CYR" w:hAnsi="Times New Roman CYR"/>
          <w:sz w:val="28"/>
          <w:szCs w:val="28"/>
          <w:lang w:val="uk-UA"/>
        </w:rPr>
        <w:t>Трайнін</w:t>
      </w:r>
      <w:proofErr w:type="spellEnd"/>
      <w:r w:rsidR="00773E3E" w:rsidRPr="001D0AFC">
        <w:rPr>
          <w:rFonts w:ascii="Times New Roman CYR" w:hAnsi="Times New Roman CYR"/>
          <w:sz w:val="28"/>
          <w:szCs w:val="28"/>
          <w:lang w:val="uk-UA"/>
        </w:rPr>
        <w:t xml:space="preserve"> </w:t>
      </w:r>
      <w:r w:rsidR="00A228F5" w:rsidRPr="001D0AFC">
        <w:rPr>
          <w:rFonts w:ascii="Times New Roman CYR" w:hAnsi="Times New Roman CYR"/>
          <w:sz w:val="28"/>
          <w:szCs w:val="28"/>
          <w:lang w:val="uk-UA"/>
        </w:rPr>
        <w:t xml:space="preserve">провів </w:t>
      </w:r>
      <w:r w:rsidR="00773E3E" w:rsidRPr="001D0AFC">
        <w:rPr>
          <w:rFonts w:ascii="Times New Roman CYR" w:hAnsi="Times New Roman CYR"/>
          <w:sz w:val="28"/>
          <w:szCs w:val="28"/>
          <w:lang w:val="uk-UA"/>
        </w:rPr>
        <w:t xml:space="preserve">відмежування інституту причетності від співучасті у злочині </w:t>
      </w:r>
      <w:r w:rsidR="00A228F5" w:rsidRPr="001D0AFC">
        <w:rPr>
          <w:rFonts w:ascii="Times New Roman CYR" w:hAnsi="Times New Roman CYR"/>
          <w:sz w:val="28"/>
          <w:szCs w:val="28"/>
          <w:lang w:val="uk-UA"/>
        </w:rPr>
        <w:t xml:space="preserve">та </w:t>
      </w:r>
      <w:r w:rsidR="00773E3E" w:rsidRPr="001D0AFC">
        <w:rPr>
          <w:rFonts w:ascii="Times New Roman CYR" w:hAnsi="Times New Roman CYR"/>
          <w:sz w:val="28"/>
          <w:szCs w:val="28"/>
          <w:lang w:val="uk-UA"/>
        </w:rPr>
        <w:t>обґрунтовував</w:t>
      </w:r>
      <w:r w:rsidR="00A228F5" w:rsidRPr="001D0AFC">
        <w:rPr>
          <w:rFonts w:ascii="Times New Roman CYR" w:hAnsi="Times New Roman CYR"/>
          <w:sz w:val="28"/>
          <w:szCs w:val="28"/>
          <w:lang w:val="uk-UA"/>
        </w:rPr>
        <w:t xml:space="preserve"> це</w:t>
      </w:r>
      <w:r w:rsidR="00773E3E" w:rsidRPr="001D0AFC">
        <w:rPr>
          <w:rFonts w:ascii="Times New Roman CYR" w:hAnsi="Times New Roman CYR"/>
          <w:sz w:val="28"/>
          <w:szCs w:val="28"/>
          <w:lang w:val="uk-UA"/>
        </w:rPr>
        <w:t xml:space="preserve"> тим, що причетність - </w:t>
      </w:r>
      <w:r w:rsidR="00A228F5" w:rsidRPr="001D0AFC">
        <w:rPr>
          <w:rFonts w:ascii="Times New Roman CYR" w:hAnsi="Times New Roman CYR"/>
          <w:sz w:val="28"/>
          <w:szCs w:val="28"/>
          <w:lang w:val="uk-UA"/>
        </w:rPr>
        <w:t xml:space="preserve">є таким зв'язком </w:t>
      </w:r>
      <w:r w:rsidR="00773E3E" w:rsidRPr="001D0AFC">
        <w:rPr>
          <w:rFonts w:ascii="Times New Roman CYR" w:hAnsi="Times New Roman CYR"/>
          <w:sz w:val="28"/>
          <w:szCs w:val="28"/>
          <w:lang w:val="uk-UA"/>
        </w:rPr>
        <w:t>третіх осіб зі злочинцями, який "не досягає інтенсивності співучасті, але який все ще не може залишатись поза межами кримінальної відповідальності", крім того він підтримував думку, що "дії, що примикають до співучасті ніколи не є причиною злочинного результату"</w:t>
      </w:r>
      <w:r w:rsidR="00176752" w:rsidRPr="001D0AFC">
        <w:rPr>
          <w:rFonts w:ascii="Times New Roman CYR" w:hAnsi="Times New Roman CYR"/>
          <w:sz w:val="28"/>
          <w:szCs w:val="28"/>
          <w:lang w:val="uk-UA"/>
        </w:rPr>
        <w:t xml:space="preserve"> </w:t>
      </w:r>
      <w:r w:rsidR="0064764F" w:rsidRPr="001D0AFC">
        <w:rPr>
          <w:rFonts w:ascii="Times New Roman CYR" w:hAnsi="Times New Roman CYR"/>
          <w:sz w:val="28"/>
          <w:szCs w:val="28"/>
          <w:lang w:val="uk-UA"/>
        </w:rPr>
        <w:t>[1, 364].</w:t>
      </w:r>
      <w:r w:rsidR="00B9000B" w:rsidRPr="001D0AFC">
        <w:rPr>
          <w:rFonts w:ascii="Times New Roman CYR" w:hAnsi="Times New Roman CYR"/>
          <w:sz w:val="28"/>
          <w:szCs w:val="28"/>
          <w:lang w:val="uk-UA"/>
        </w:rPr>
        <w:t xml:space="preserve"> Таку ж позицію поділяв А.Д. Макаров. У своїй роботі він обґрунтовував наявність причетності до злочину як особливу і самостійну форми злочинної діяльності. Він відзначив, що причетність відрізняється від співучасті і ця відмінність, у першу чергу, полягає в ознаках, які характеризують співучасть: 1) участь у злочині двох і більше осіб; 2) спільна їх діяльність; 3) спільний умисел. </w:t>
      </w:r>
      <w:r w:rsidR="0064764F" w:rsidRPr="001D0AFC">
        <w:rPr>
          <w:rFonts w:ascii="Times New Roman CYR" w:hAnsi="Times New Roman CYR"/>
          <w:sz w:val="28"/>
          <w:szCs w:val="28"/>
          <w:lang w:val="uk-UA"/>
        </w:rPr>
        <w:t>[4, 31].</w:t>
      </w:r>
    </w:p>
    <w:p w:rsidR="005C4E6A" w:rsidRPr="001D0AFC" w:rsidRDefault="005C4E6A" w:rsidP="00ED2EF3">
      <w:pPr>
        <w:pStyle w:val="a3"/>
        <w:spacing w:before="0" w:beforeAutospacing="0" w:after="0" w:afterAutospacing="0" w:line="360" w:lineRule="auto"/>
        <w:ind w:firstLine="709"/>
        <w:jc w:val="both"/>
        <w:rPr>
          <w:rFonts w:ascii="Times New Roman CYR" w:hAnsi="Times New Roman CYR"/>
          <w:sz w:val="28"/>
          <w:szCs w:val="28"/>
          <w:lang w:val="uk-UA"/>
        </w:rPr>
      </w:pPr>
      <w:r w:rsidRPr="001D0AFC">
        <w:rPr>
          <w:rFonts w:ascii="Times New Roman CYR" w:hAnsi="Times New Roman CYR"/>
          <w:sz w:val="28"/>
          <w:szCs w:val="28"/>
          <w:lang w:val="uk-UA"/>
        </w:rPr>
        <w:t>Деякі автори розглядають залежність суспільної небез</w:t>
      </w:r>
      <w:r w:rsidRPr="001D0AFC">
        <w:rPr>
          <w:rFonts w:ascii="Times New Roman CYR" w:hAnsi="Times New Roman CYR"/>
          <w:sz w:val="28"/>
          <w:szCs w:val="28"/>
          <w:lang w:val="uk-UA"/>
        </w:rPr>
        <w:softHyphen/>
        <w:t xml:space="preserve">печності причетних до злочину діянь від суспільної небезпечності самого злочину, вчиненого іншою особою. </w:t>
      </w:r>
      <w:r w:rsidR="00B9000B" w:rsidRPr="001D0AFC">
        <w:rPr>
          <w:rFonts w:ascii="Times New Roman CYR" w:hAnsi="Times New Roman CYR"/>
          <w:sz w:val="28"/>
          <w:szCs w:val="28"/>
          <w:lang w:val="uk-UA"/>
        </w:rPr>
        <w:t>Тобто, вони стверджують</w:t>
      </w:r>
      <w:r w:rsidR="005F5CDE" w:rsidRPr="001D0AFC">
        <w:rPr>
          <w:rFonts w:ascii="Times New Roman CYR" w:hAnsi="Times New Roman CYR"/>
          <w:sz w:val="28"/>
          <w:szCs w:val="28"/>
          <w:lang w:val="uk-UA"/>
        </w:rPr>
        <w:t>, що п</w:t>
      </w:r>
      <w:r w:rsidR="00CB51AF" w:rsidRPr="001D0AFC">
        <w:rPr>
          <w:rFonts w:ascii="Times New Roman CYR" w:hAnsi="Times New Roman CYR"/>
          <w:sz w:val="28"/>
          <w:szCs w:val="28"/>
          <w:lang w:val="uk-UA"/>
        </w:rPr>
        <w:t>ричетність до злочину має</w:t>
      </w:r>
      <w:r w:rsidR="005F5CDE" w:rsidRPr="001D0AFC">
        <w:rPr>
          <w:rFonts w:ascii="Times New Roman CYR" w:hAnsi="Times New Roman CYR"/>
          <w:sz w:val="28"/>
          <w:szCs w:val="28"/>
          <w:lang w:val="uk-UA"/>
        </w:rPr>
        <w:t xml:space="preserve"> певний зв'язок з основним зло</w:t>
      </w:r>
      <w:r w:rsidR="005F5CDE" w:rsidRPr="001D0AFC">
        <w:rPr>
          <w:rFonts w:ascii="Times New Roman CYR" w:hAnsi="Times New Roman CYR"/>
          <w:sz w:val="28"/>
          <w:szCs w:val="28"/>
          <w:lang w:val="uk-UA"/>
        </w:rPr>
        <w:softHyphen/>
      </w:r>
      <w:r w:rsidRPr="001D0AFC">
        <w:rPr>
          <w:rFonts w:ascii="Times New Roman CYR" w:hAnsi="Times New Roman CYR"/>
          <w:sz w:val="28"/>
          <w:szCs w:val="28"/>
          <w:lang w:val="uk-UA"/>
        </w:rPr>
        <w:t>чином, без якого вона не може виникнути</w:t>
      </w:r>
      <w:r w:rsidR="005F5CDE" w:rsidRPr="001D0AFC">
        <w:rPr>
          <w:rFonts w:ascii="Times New Roman CYR" w:hAnsi="Times New Roman CYR"/>
          <w:sz w:val="28"/>
          <w:szCs w:val="28"/>
          <w:lang w:val="uk-UA"/>
        </w:rPr>
        <w:t xml:space="preserve">. </w:t>
      </w:r>
      <w:r w:rsidRPr="001D0AFC">
        <w:rPr>
          <w:rFonts w:ascii="Times New Roman CYR" w:hAnsi="Times New Roman CYR"/>
          <w:sz w:val="28"/>
          <w:szCs w:val="28"/>
          <w:lang w:val="uk-UA"/>
        </w:rPr>
        <w:t xml:space="preserve">Так, на думку Е. </w:t>
      </w:r>
      <w:proofErr w:type="spellStart"/>
      <w:r w:rsidRPr="001D0AFC">
        <w:rPr>
          <w:rFonts w:ascii="Times New Roman CYR" w:hAnsi="Times New Roman CYR"/>
          <w:sz w:val="28"/>
          <w:szCs w:val="28"/>
          <w:lang w:val="uk-UA"/>
        </w:rPr>
        <w:t>Раала</w:t>
      </w:r>
      <w:proofErr w:type="spellEnd"/>
      <w:r w:rsidRPr="001D0AFC">
        <w:rPr>
          <w:rFonts w:ascii="Times New Roman CYR" w:hAnsi="Times New Roman CYR"/>
          <w:sz w:val="28"/>
          <w:szCs w:val="28"/>
          <w:lang w:val="uk-UA"/>
        </w:rPr>
        <w:t xml:space="preserve">, діяння причетних осіб сприяють скоєнню однорідних злочинів іншими особами в майбутньому і перешкоджають боротьбі з цими злочинами </w:t>
      </w:r>
      <w:r w:rsidR="0064764F" w:rsidRPr="001D0AFC">
        <w:rPr>
          <w:rFonts w:ascii="Times New Roman CYR" w:hAnsi="Times New Roman CYR"/>
          <w:sz w:val="28"/>
          <w:szCs w:val="28"/>
          <w:lang w:val="uk-UA"/>
        </w:rPr>
        <w:t>[7, 18].</w:t>
      </w:r>
      <w:r w:rsidR="005F5CDE" w:rsidRPr="001D0AFC">
        <w:rPr>
          <w:rFonts w:ascii="Times New Roman CYR" w:hAnsi="Times New Roman CYR"/>
          <w:sz w:val="28"/>
          <w:szCs w:val="28"/>
          <w:lang w:val="uk-UA"/>
        </w:rPr>
        <w:t xml:space="preserve"> Схожі доводи </w:t>
      </w:r>
      <w:r w:rsidR="005F5CDE" w:rsidRPr="001D0AFC">
        <w:rPr>
          <w:rFonts w:ascii="Times New Roman CYR" w:hAnsi="Times New Roman CYR"/>
          <w:sz w:val="28"/>
          <w:szCs w:val="28"/>
          <w:lang w:val="uk-UA"/>
        </w:rPr>
        <w:lastRenderedPageBreak/>
        <w:t xml:space="preserve">наводить </w:t>
      </w:r>
      <w:r w:rsidRPr="001D0AFC">
        <w:rPr>
          <w:rFonts w:ascii="Times New Roman CYR" w:hAnsi="Times New Roman CYR"/>
          <w:sz w:val="28"/>
          <w:szCs w:val="28"/>
          <w:lang w:val="uk-UA"/>
        </w:rPr>
        <w:t>О.В. Зарубін, який зазначає, що суспільна небезпечність причет</w:t>
      </w:r>
      <w:r w:rsidRPr="001D0AFC">
        <w:rPr>
          <w:rFonts w:ascii="Times New Roman CYR" w:hAnsi="Times New Roman CYR"/>
          <w:sz w:val="28"/>
          <w:szCs w:val="28"/>
          <w:lang w:val="uk-UA"/>
        </w:rPr>
        <w:softHyphen/>
        <w:t xml:space="preserve">ності залежить від небезпечності основного злочину </w:t>
      </w:r>
      <w:r w:rsidR="0064764F" w:rsidRPr="001D0AFC">
        <w:rPr>
          <w:rFonts w:ascii="Times New Roman CYR" w:hAnsi="Times New Roman CYR"/>
          <w:color w:val="000000"/>
          <w:sz w:val="28"/>
          <w:szCs w:val="28"/>
          <w:lang w:val="uk-UA"/>
        </w:rPr>
        <w:t>[3, 18].</w:t>
      </w:r>
    </w:p>
    <w:p w:rsidR="00AD094E" w:rsidRPr="001D0AFC" w:rsidRDefault="001A019B" w:rsidP="00ED2EF3">
      <w:pPr>
        <w:spacing w:line="360" w:lineRule="auto"/>
        <w:ind w:firstLine="709"/>
        <w:jc w:val="both"/>
        <w:rPr>
          <w:rFonts w:ascii="Times New Roman CYR" w:hAnsi="Times New Roman CYR"/>
          <w:sz w:val="28"/>
          <w:szCs w:val="28"/>
          <w:lang w:val="uk-UA"/>
        </w:rPr>
      </w:pPr>
      <w:r w:rsidRPr="001D0AFC">
        <w:rPr>
          <w:rFonts w:ascii="Times New Roman CYR" w:hAnsi="Times New Roman CYR"/>
          <w:sz w:val="28"/>
          <w:szCs w:val="28"/>
          <w:lang w:val="uk-UA"/>
        </w:rPr>
        <w:t>Підсумовуючи,</w:t>
      </w:r>
      <w:r w:rsidR="00AD094E" w:rsidRPr="001D0AFC">
        <w:rPr>
          <w:rFonts w:ascii="Times New Roman CYR" w:hAnsi="Times New Roman CYR"/>
          <w:sz w:val="28"/>
          <w:szCs w:val="28"/>
          <w:lang w:val="uk-UA"/>
        </w:rPr>
        <w:t xml:space="preserve"> вище наведені твердження,</w:t>
      </w:r>
      <w:r w:rsidRPr="001D0AFC">
        <w:rPr>
          <w:rFonts w:ascii="Times New Roman CYR" w:hAnsi="Times New Roman CYR"/>
          <w:sz w:val="28"/>
          <w:szCs w:val="28"/>
          <w:lang w:val="uk-UA"/>
        </w:rPr>
        <w:t xml:space="preserve"> </w:t>
      </w:r>
      <w:r w:rsidR="00AD094E" w:rsidRPr="001D0AFC">
        <w:rPr>
          <w:rFonts w:ascii="Times New Roman CYR" w:hAnsi="Times New Roman CYR"/>
          <w:color w:val="000000"/>
          <w:sz w:val="28"/>
          <w:szCs w:val="28"/>
          <w:lang w:val="uk-UA"/>
        </w:rPr>
        <w:t xml:space="preserve">можемо надати наступне визначення причетності до злочину. </w:t>
      </w:r>
      <w:r w:rsidR="00AD094E" w:rsidRPr="001D0AFC">
        <w:rPr>
          <w:rFonts w:ascii="Times New Roman CYR" w:hAnsi="Times New Roman CYR"/>
          <w:sz w:val="28"/>
          <w:szCs w:val="28"/>
          <w:lang w:val="uk-UA"/>
        </w:rPr>
        <w:t>Причетність до злочину - це передбачене Кримінальним кодексом України суспільно небезпечне, умисне діяння (дія або бездіяльність), яке посягає на охоронювані законом про кримінальну відповідальність суспільні відносини, блага та інтереси, та пов'язане із закінченим злочином або діяннями які утворюють незакінчений злочин, не сприяють його підготовці і вчиненню, а таке, що не знаходиться в причинному зв'язку з злочинним.</w:t>
      </w:r>
    </w:p>
    <w:p w:rsidR="00176752" w:rsidRPr="001D0AFC" w:rsidRDefault="00176752" w:rsidP="0064764F">
      <w:pPr>
        <w:spacing w:before="120"/>
        <w:ind w:firstLine="0"/>
        <w:jc w:val="center"/>
        <w:rPr>
          <w:rFonts w:ascii="Times New Roman CYR" w:hAnsi="Times New Roman CYR"/>
          <w:sz w:val="28"/>
          <w:szCs w:val="28"/>
          <w:lang w:val="uk-UA"/>
        </w:rPr>
      </w:pPr>
      <w:r w:rsidRPr="001D0AFC">
        <w:rPr>
          <w:rFonts w:ascii="Times New Roman CYR" w:hAnsi="Times New Roman CYR"/>
          <w:sz w:val="28"/>
          <w:szCs w:val="28"/>
          <w:lang w:val="uk-UA"/>
        </w:rPr>
        <w:t>Література</w:t>
      </w:r>
    </w:p>
    <w:p w:rsidR="00087BA6" w:rsidRPr="001D0AFC" w:rsidRDefault="0064764F" w:rsidP="0064764F">
      <w:pPr>
        <w:pStyle w:val="a3"/>
        <w:numPr>
          <w:ilvl w:val="0"/>
          <w:numId w:val="1"/>
        </w:numPr>
        <w:spacing w:before="0" w:beforeAutospacing="0" w:after="0" w:afterAutospacing="0" w:line="360" w:lineRule="auto"/>
        <w:jc w:val="both"/>
        <w:rPr>
          <w:rFonts w:ascii="Times New Roman CYR" w:hAnsi="Times New Roman CYR"/>
          <w:color w:val="000000"/>
          <w:sz w:val="28"/>
          <w:szCs w:val="28"/>
          <w:lang w:val="uk-UA"/>
        </w:rPr>
      </w:pPr>
      <w:proofErr w:type="spellStart"/>
      <w:r w:rsidRPr="001D0AFC">
        <w:rPr>
          <w:rFonts w:ascii="Times New Roman CYR" w:hAnsi="Times New Roman CYR"/>
          <w:sz w:val="28"/>
          <w:szCs w:val="28"/>
          <w:lang w:val="uk-UA"/>
        </w:rPr>
        <w:t>Учение</w:t>
      </w:r>
      <w:proofErr w:type="spellEnd"/>
      <w:r w:rsidRPr="001D0AFC">
        <w:rPr>
          <w:rFonts w:ascii="Times New Roman CYR" w:hAnsi="Times New Roman CYR"/>
          <w:sz w:val="28"/>
          <w:szCs w:val="28"/>
          <w:lang w:val="uk-UA"/>
        </w:rPr>
        <w:t> о </w:t>
      </w:r>
      <w:proofErr w:type="spellStart"/>
      <w:r w:rsidRPr="001D0AFC">
        <w:rPr>
          <w:rFonts w:ascii="Times New Roman CYR" w:hAnsi="Times New Roman CYR"/>
          <w:sz w:val="28"/>
          <w:szCs w:val="28"/>
          <w:lang w:val="uk-UA"/>
        </w:rPr>
        <w:t>соучастии</w:t>
      </w:r>
      <w:proofErr w:type="spellEnd"/>
      <w:r w:rsidRPr="001D0AFC">
        <w:rPr>
          <w:rFonts w:ascii="Times New Roman CYR" w:hAnsi="Times New Roman CYR"/>
          <w:sz w:val="28"/>
          <w:szCs w:val="28"/>
          <w:lang w:val="uk-UA"/>
        </w:rPr>
        <w:t> / </w:t>
      </w:r>
      <w:proofErr w:type="spellStart"/>
      <w:r w:rsidRPr="001D0AFC">
        <w:rPr>
          <w:rFonts w:ascii="Times New Roman CYR" w:hAnsi="Times New Roman CYR"/>
          <w:sz w:val="28"/>
          <w:szCs w:val="28"/>
          <w:lang w:val="uk-UA"/>
        </w:rPr>
        <w:t>Трайнин</w:t>
      </w:r>
      <w:proofErr w:type="spellEnd"/>
      <w:r w:rsidRPr="001D0AFC">
        <w:rPr>
          <w:rFonts w:ascii="Times New Roman CYR" w:hAnsi="Times New Roman CYR"/>
          <w:sz w:val="28"/>
          <w:szCs w:val="28"/>
          <w:lang w:val="uk-UA"/>
        </w:rPr>
        <w:t xml:space="preserve"> А.Н. - М.: </w:t>
      </w:r>
      <w:proofErr w:type="spellStart"/>
      <w:r w:rsidRPr="001D0AFC">
        <w:rPr>
          <w:rFonts w:ascii="Times New Roman CYR" w:hAnsi="Times New Roman CYR"/>
          <w:sz w:val="28"/>
          <w:szCs w:val="28"/>
          <w:lang w:val="uk-UA"/>
        </w:rPr>
        <w:t>Юрид</w:t>
      </w:r>
      <w:proofErr w:type="spellEnd"/>
      <w:r w:rsidRPr="001D0AFC">
        <w:rPr>
          <w:rFonts w:ascii="Times New Roman CYR" w:hAnsi="Times New Roman CYR"/>
          <w:sz w:val="28"/>
          <w:szCs w:val="28"/>
          <w:lang w:val="uk-UA"/>
        </w:rPr>
        <w:t xml:space="preserve">. </w:t>
      </w:r>
      <w:proofErr w:type="spellStart"/>
      <w:r w:rsidRPr="001D0AFC">
        <w:rPr>
          <w:rFonts w:ascii="Times New Roman CYR" w:hAnsi="Times New Roman CYR"/>
          <w:sz w:val="28"/>
          <w:szCs w:val="28"/>
          <w:lang w:val="uk-UA"/>
        </w:rPr>
        <w:t>изд</w:t>
      </w:r>
      <w:proofErr w:type="spellEnd"/>
      <w:r w:rsidRPr="001D0AFC">
        <w:rPr>
          <w:rFonts w:ascii="Times New Roman CYR" w:hAnsi="Times New Roman CYR"/>
          <w:sz w:val="28"/>
          <w:szCs w:val="28"/>
          <w:lang w:val="uk-UA"/>
        </w:rPr>
        <w:t>-во НКЮ СССР, 1941</w:t>
      </w:r>
    </w:p>
    <w:p w:rsidR="0064764F" w:rsidRPr="001D0AFC" w:rsidRDefault="0064764F" w:rsidP="0064764F">
      <w:pPr>
        <w:pStyle w:val="a3"/>
        <w:numPr>
          <w:ilvl w:val="0"/>
          <w:numId w:val="1"/>
        </w:numPr>
        <w:spacing w:before="0" w:beforeAutospacing="0" w:after="0" w:afterAutospacing="0" w:line="360" w:lineRule="auto"/>
        <w:jc w:val="both"/>
        <w:rPr>
          <w:rFonts w:ascii="Times New Roman CYR" w:hAnsi="Times New Roman CYR"/>
          <w:color w:val="000000"/>
          <w:sz w:val="28"/>
          <w:szCs w:val="28"/>
          <w:lang w:val="uk-UA"/>
        </w:rPr>
      </w:pPr>
      <w:proofErr w:type="spellStart"/>
      <w:r w:rsidRPr="001D0AFC">
        <w:rPr>
          <w:rFonts w:ascii="Times New Roman CYR" w:hAnsi="Times New Roman CYR"/>
          <w:color w:val="000000"/>
          <w:sz w:val="28"/>
          <w:szCs w:val="28"/>
          <w:lang w:val="uk-UA"/>
        </w:rPr>
        <w:t>Гнєтнєв</w:t>
      </w:r>
      <w:proofErr w:type="spellEnd"/>
      <w:r w:rsidRPr="001D0AFC">
        <w:rPr>
          <w:rFonts w:ascii="Times New Roman CYR" w:hAnsi="Times New Roman CYR"/>
          <w:color w:val="000000"/>
          <w:sz w:val="28"/>
          <w:szCs w:val="28"/>
          <w:lang w:val="uk-UA"/>
        </w:rPr>
        <w:t xml:space="preserve"> М.К. Кримінальна відповідальність за сприяння учасникам злочинних організацій та укриття їх злочинної діяльності: </w:t>
      </w:r>
      <w:proofErr w:type="spellStart"/>
      <w:r w:rsidRPr="001D0AFC">
        <w:rPr>
          <w:rFonts w:ascii="Times New Roman CYR" w:hAnsi="Times New Roman CYR"/>
          <w:color w:val="000000"/>
          <w:sz w:val="28"/>
          <w:szCs w:val="28"/>
          <w:lang w:val="uk-UA"/>
        </w:rPr>
        <w:t>Автореф</w:t>
      </w:r>
      <w:proofErr w:type="spellEnd"/>
      <w:r w:rsidRPr="001D0AFC">
        <w:rPr>
          <w:rFonts w:ascii="Times New Roman CYR" w:hAnsi="Times New Roman CYR"/>
          <w:color w:val="000000"/>
          <w:sz w:val="28"/>
          <w:szCs w:val="28"/>
          <w:lang w:val="uk-UA"/>
        </w:rPr>
        <w:t xml:space="preserve">. </w:t>
      </w:r>
      <w:proofErr w:type="spellStart"/>
      <w:r w:rsidRPr="001D0AFC">
        <w:rPr>
          <w:rFonts w:ascii="Times New Roman CYR" w:hAnsi="Times New Roman CYR"/>
          <w:color w:val="000000"/>
          <w:sz w:val="28"/>
          <w:szCs w:val="28"/>
          <w:lang w:val="uk-UA"/>
        </w:rPr>
        <w:t>канд</w:t>
      </w:r>
      <w:proofErr w:type="spellEnd"/>
      <w:r w:rsidRPr="001D0AFC">
        <w:rPr>
          <w:rFonts w:ascii="Times New Roman CYR" w:hAnsi="Times New Roman CYR"/>
          <w:color w:val="000000"/>
          <w:sz w:val="28"/>
          <w:szCs w:val="28"/>
          <w:lang w:val="uk-UA"/>
        </w:rPr>
        <w:t xml:space="preserve">. </w:t>
      </w:r>
      <w:proofErr w:type="spellStart"/>
      <w:r w:rsidRPr="001D0AFC">
        <w:rPr>
          <w:rFonts w:ascii="Times New Roman CYR" w:hAnsi="Times New Roman CYR"/>
          <w:color w:val="000000"/>
          <w:sz w:val="28"/>
          <w:szCs w:val="28"/>
          <w:lang w:val="uk-UA"/>
        </w:rPr>
        <w:t>юрид</w:t>
      </w:r>
      <w:proofErr w:type="spellEnd"/>
      <w:r w:rsidRPr="001D0AFC">
        <w:rPr>
          <w:rFonts w:ascii="Times New Roman CYR" w:hAnsi="Times New Roman CYR"/>
          <w:color w:val="000000"/>
          <w:sz w:val="28"/>
          <w:szCs w:val="28"/>
          <w:lang w:val="uk-UA"/>
        </w:rPr>
        <w:t xml:space="preserve">. наук. / М.К. </w:t>
      </w:r>
      <w:proofErr w:type="spellStart"/>
      <w:r w:rsidRPr="001D0AFC">
        <w:rPr>
          <w:rFonts w:ascii="Times New Roman CYR" w:hAnsi="Times New Roman CYR"/>
          <w:color w:val="000000"/>
          <w:sz w:val="28"/>
          <w:szCs w:val="28"/>
          <w:lang w:val="uk-UA"/>
        </w:rPr>
        <w:t>Гнєтнєв</w:t>
      </w:r>
      <w:proofErr w:type="spellEnd"/>
      <w:r w:rsidRPr="001D0AFC">
        <w:rPr>
          <w:rFonts w:ascii="Times New Roman CYR" w:hAnsi="Times New Roman CYR"/>
          <w:color w:val="000000"/>
          <w:sz w:val="28"/>
          <w:szCs w:val="28"/>
          <w:lang w:val="uk-UA"/>
        </w:rPr>
        <w:t>. – Л., 2010. – С. 34.</w:t>
      </w:r>
    </w:p>
    <w:p w:rsidR="0064764F" w:rsidRPr="001D0AFC" w:rsidRDefault="0064764F" w:rsidP="0064764F">
      <w:pPr>
        <w:pStyle w:val="a3"/>
        <w:numPr>
          <w:ilvl w:val="0"/>
          <w:numId w:val="1"/>
        </w:numPr>
        <w:spacing w:before="0" w:beforeAutospacing="0" w:after="0" w:afterAutospacing="0" w:line="360" w:lineRule="auto"/>
        <w:jc w:val="both"/>
        <w:rPr>
          <w:rFonts w:ascii="Times New Roman CYR" w:hAnsi="Times New Roman CYR"/>
          <w:color w:val="000000"/>
          <w:sz w:val="28"/>
          <w:szCs w:val="28"/>
          <w:lang w:val="uk-UA"/>
        </w:rPr>
      </w:pPr>
      <w:r w:rsidRPr="001D0AFC">
        <w:rPr>
          <w:rFonts w:ascii="Times New Roman CYR" w:hAnsi="Times New Roman CYR"/>
          <w:color w:val="000000"/>
          <w:sz w:val="28"/>
          <w:szCs w:val="28"/>
          <w:lang w:val="uk-UA"/>
        </w:rPr>
        <w:t xml:space="preserve">Зарубин А.В. </w:t>
      </w:r>
      <w:proofErr w:type="spellStart"/>
      <w:r w:rsidRPr="001D0AFC">
        <w:rPr>
          <w:rFonts w:ascii="Times New Roman CYR" w:hAnsi="Times New Roman CYR"/>
          <w:color w:val="000000"/>
          <w:sz w:val="28"/>
          <w:szCs w:val="28"/>
          <w:lang w:val="uk-UA"/>
        </w:rPr>
        <w:t>Уголовно-правовое</w:t>
      </w:r>
      <w:proofErr w:type="spellEnd"/>
      <w:r w:rsidRPr="001D0AFC">
        <w:rPr>
          <w:rFonts w:ascii="Times New Roman CYR" w:hAnsi="Times New Roman CYR"/>
          <w:color w:val="000000"/>
          <w:sz w:val="28"/>
          <w:szCs w:val="28"/>
          <w:lang w:val="uk-UA"/>
        </w:rPr>
        <w:t xml:space="preserve"> </w:t>
      </w:r>
      <w:proofErr w:type="spellStart"/>
      <w:r w:rsidRPr="001D0AFC">
        <w:rPr>
          <w:rFonts w:ascii="Times New Roman CYR" w:hAnsi="Times New Roman CYR"/>
          <w:color w:val="000000"/>
          <w:sz w:val="28"/>
          <w:szCs w:val="28"/>
          <w:lang w:val="uk-UA"/>
        </w:rPr>
        <w:t>регулирование</w:t>
      </w:r>
      <w:proofErr w:type="spellEnd"/>
      <w:r w:rsidRPr="001D0AFC">
        <w:rPr>
          <w:rFonts w:ascii="Times New Roman CYR" w:hAnsi="Times New Roman CYR"/>
          <w:color w:val="000000"/>
          <w:sz w:val="28"/>
          <w:szCs w:val="28"/>
          <w:lang w:val="uk-UA"/>
        </w:rPr>
        <w:t xml:space="preserve"> </w:t>
      </w:r>
      <w:proofErr w:type="spellStart"/>
      <w:r w:rsidRPr="001D0AFC">
        <w:rPr>
          <w:rFonts w:ascii="Times New Roman CYR" w:hAnsi="Times New Roman CYR"/>
          <w:color w:val="000000"/>
          <w:sz w:val="28"/>
          <w:szCs w:val="28"/>
          <w:lang w:val="uk-UA"/>
        </w:rPr>
        <w:t>прикосновенности</w:t>
      </w:r>
      <w:proofErr w:type="spellEnd"/>
      <w:r w:rsidRPr="001D0AFC">
        <w:rPr>
          <w:rFonts w:ascii="Times New Roman CYR" w:hAnsi="Times New Roman CYR"/>
          <w:color w:val="000000"/>
          <w:sz w:val="28"/>
          <w:szCs w:val="28"/>
          <w:lang w:val="uk-UA"/>
        </w:rPr>
        <w:t xml:space="preserve"> к </w:t>
      </w:r>
      <w:proofErr w:type="spellStart"/>
      <w:r w:rsidRPr="001D0AFC">
        <w:rPr>
          <w:rFonts w:ascii="Times New Roman CYR" w:hAnsi="Times New Roman CYR"/>
          <w:color w:val="000000"/>
          <w:sz w:val="28"/>
          <w:szCs w:val="28"/>
          <w:lang w:val="uk-UA"/>
        </w:rPr>
        <w:t>преступлению</w:t>
      </w:r>
      <w:proofErr w:type="spellEnd"/>
      <w:r w:rsidRPr="001D0AFC">
        <w:rPr>
          <w:rFonts w:ascii="Times New Roman CYR" w:hAnsi="Times New Roman CYR"/>
          <w:color w:val="000000"/>
          <w:sz w:val="28"/>
          <w:szCs w:val="28"/>
          <w:lang w:val="uk-UA"/>
        </w:rPr>
        <w:t xml:space="preserve">: </w:t>
      </w:r>
      <w:proofErr w:type="spellStart"/>
      <w:r w:rsidRPr="001D0AFC">
        <w:rPr>
          <w:rFonts w:ascii="Times New Roman CYR" w:hAnsi="Times New Roman CYR"/>
          <w:color w:val="000000"/>
          <w:sz w:val="28"/>
          <w:szCs w:val="28"/>
          <w:lang w:val="uk-UA"/>
        </w:rPr>
        <w:t>Автореф</w:t>
      </w:r>
      <w:proofErr w:type="spellEnd"/>
      <w:r w:rsidRPr="001D0AFC">
        <w:rPr>
          <w:rFonts w:ascii="Times New Roman CYR" w:hAnsi="Times New Roman CYR"/>
          <w:color w:val="000000"/>
          <w:sz w:val="28"/>
          <w:szCs w:val="28"/>
          <w:lang w:val="uk-UA"/>
        </w:rPr>
        <w:t xml:space="preserve">. </w:t>
      </w:r>
      <w:proofErr w:type="spellStart"/>
      <w:r w:rsidRPr="001D0AFC">
        <w:rPr>
          <w:rFonts w:ascii="Times New Roman CYR" w:hAnsi="Times New Roman CYR"/>
          <w:color w:val="000000"/>
          <w:sz w:val="28"/>
          <w:szCs w:val="28"/>
          <w:lang w:val="uk-UA"/>
        </w:rPr>
        <w:t>дис</w:t>
      </w:r>
      <w:proofErr w:type="spellEnd"/>
      <w:r w:rsidRPr="001D0AFC">
        <w:rPr>
          <w:rFonts w:ascii="Times New Roman CYR" w:hAnsi="Times New Roman CYR"/>
          <w:color w:val="000000"/>
          <w:sz w:val="28"/>
          <w:szCs w:val="28"/>
          <w:lang w:val="uk-UA"/>
        </w:rPr>
        <w:t xml:space="preserve">. … </w:t>
      </w:r>
      <w:proofErr w:type="spellStart"/>
      <w:r w:rsidRPr="001D0AFC">
        <w:rPr>
          <w:rFonts w:ascii="Times New Roman CYR" w:hAnsi="Times New Roman CYR"/>
          <w:color w:val="000000"/>
          <w:sz w:val="28"/>
          <w:szCs w:val="28"/>
          <w:lang w:val="uk-UA"/>
        </w:rPr>
        <w:t>канд</w:t>
      </w:r>
      <w:proofErr w:type="spellEnd"/>
      <w:r w:rsidRPr="001D0AFC">
        <w:rPr>
          <w:rFonts w:ascii="Times New Roman CYR" w:hAnsi="Times New Roman CYR"/>
          <w:color w:val="000000"/>
          <w:sz w:val="28"/>
          <w:szCs w:val="28"/>
          <w:lang w:val="uk-UA"/>
        </w:rPr>
        <w:t xml:space="preserve">. </w:t>
      </w:r>
      <w:proofErr w:type="spellStart"/>
      <w:r w:rsidRPr="001D0AFC">
        <w:rPr>
          <w:rFonts w:ascii="Times New Roman CYR" w:hAnsi="Times New Roman CYR"/>
          <w:color w:val="000000"/>
          <w:sz w:val="28"/>
          <w:szCs w:val="28"/>
          <w:lang w:val="uk-UA"/>
        </w:rPr>
        <w:t>юрид</w:t>
      </w:r>
      <w:proofErr w:type="spellEnd"/>
      <w:r w:rsidRPr="001D0AFC">
        <w:rPr>
          <w:rFonts w:ascii="Times New Roman CYR" w:hAnsi="Times New Roman CYR"/>
          <w:color w:val="000000"/>
          <w:sz w:val="28"/>
          <w:szCs w:val="28"/>
          <w:lang w:val="uk-UA"/>
        </w:rPr>
        <w:t>. наук  / А.В. Зарубин. – Тюмень, 2004. – С. 18.</w:t>
      </w:r>
    </w:p>
    <w:p w:rsidR="0064764F" w:rsidRPr="001D0AFC" w:rsidRDefault="0064764F" w:rsidP="0064764F">
      <w:pPr>
        <w:pStyle w:val="a3"/>
        <w:numPr>
          <w:ilvl w:val="0"/>
          <w:numId w:val="1"/>
        </w:numPr>
        <w:spacing w:before="0" w:beforeAutospacing="0" w:after="0" w:afterAutospacing="0" w:line="360" w:lineRule="auto"/>
        <w:jc w:val="both"/>
        <w:rPr>
          <w:rFonts w:ascii="Times New Roman CYR" w:hAnsi="Times New Roman CYR" w:cs="Arial"/>
          <w:color w:val="333333"/>
          <w:sz w:val="28"/>
          <w:szCs w:val="28"/>
          <w:shd w:val="clear" w:color="auto" w:fill="F2F2F2"/>
          <w:lang w:val="uk-UA"/>
        </w:rPr>
      </w:pPr>
      <w:r w:rsidRPr="001D0AFC">
        <w:rPr>
          <w:rFonts w:ascii="Times New Roman CYR" w:hAnsi="Times New Roman CYR"/>
          <w:sz w:val="28"/>
          <w:szCs w:val="28"/>
          <w:lang w:val="uk-UA"/>
        </w:rPr>
        <w:t xml:space="preserve">Макаров А. Д. </w:t>
      </w:r>
      <w:proofErr w:type="spellStart"/>
      <w:r w:rsidRPr="001D0AFC">
        <w:rPr>
          <w:rFonts w:ascii="Times New Roman CYR" w:hAnsi="Times New Roman CYR"/>
          <w:sz w:val="28"/>
          <w:szCs w:val="28"/>
          <w:lang w:val="uk-UA"/>
        </w:rPr>
        <w:t>Уголовная</w:t>
      </w:r>
      <w:proofErr w:type="spellEnd"/>
      <w:r w:rsidRPr="001D0AFC">
        <w:rPr>
          <w:rFonts w:ascii="Times New Roman CYR" w:hAnsi="Times New Roman CYR"/>
          <w:sz w:val="28"/>
          <w:szCs w:val="28"/>
          <w:lang w:val="uk-UA"/>
        </w:rPr>
        <w:t xml:space="preserve"> </w:t>
      </w:r>
      <w:proofErr w:type="spellStart"/>
      <w:r w:rsidRPr="001D0AFC">
        <w:rPr>
          <w:rFonts w:ascii="Times New Roman CYR" w:hAnsi="Times New Roman CYR"/>
          <w:sz w:val="28"/>
          <w:szCs w:val="28"/>
          <w:lang w:val="uk-UA"/>
        </w:rPr>
        <w:t>ответственность</w:t>
      </w:r>
      <w:proofErr w:type="spellEnd"/>
      <w:r w:rsidRPr="001D0AFC">
        <w:rPr>
          <w:rFonts w:ascii="Times New Roman CYR" w:hAnsi="Times New Roman CYR"/>
          <w:sz w:val="28"/>
          <w:szCs w:val="28"/>
          <w:lang w:val="uk-UA"/>
        </w:rPr>
        <w:t xml:space="preserve"> за </w:t>
      </w:r>
      <w:proofErr w:type="spellStart"/>
      <w:r w:rsidRPr="001D0AFC">
        <w:rPr>
          <w:rFonts w:ascii="Times New Roman CYR" w:hAnsi="Times New Roman CYR"/>
          <w:sz w:val="28"/>
          <w:szCs w:val="28"/>
          <w:lang w:val="uk-UA"/>
        </w:rPr>
        <w:t>прикосновенность</w:t>
      </w:r>
      <w:proofErr w:type="spellEnd"/>
      <w:r w:rsidRPr="001D0AFC">
        <w:rPr>
          <w:rFonts w:ascii="Times New Roman CYR" w:hAnsi="Times New Roman CYR"/>
          <w:sz w:val="28"/>
          <w:szCs w:val="28"/>
          <w:lang w:val="uk-UA"/>
        </w:rPr>
        <w:t xml:space="preserve"> к </w:t>
      </w:r>
      <w:proofErr w:type="spellStart"/>
      <w:r w:rsidRPr="001D0AFC">
        <w:rPr>
          <w:rFonts w:ascii="Times New Roman CYR" w:hAnsi="Times New Roman CYR"/>
          <w:sz w:val="28"/>
          <w:szCs w:val="28"/>
          <w:lang w:val="uk-UA"/>
        </w:rPr>
        <w:t>преступлению</w:t>
      </w:r>
      <w:proofErr w:type="spellEnd"/>
      <w:r w:rsidRPr="001D0AFC">
        <w:rPr>
          <w:rFonts w:ascii="Times New Roman CYR" w:hAnsi="Times New Roman CYR"/>
          <w:sz w:val="28"/>
          <w:szCs w:val="28"/>
          <w:lang w:val="uk-UA"/>
        </w:rPr>
        <w:t xml:space="preserve"> : </w:t>
      </w:r>
      <w:proofErr w:type="spellStart"/>
      <w:r w:rsidRPr="001D0AFC">
        <w:rPr>
          <w:rFonts w:ascii="Times New Roman CYR" w:hAnsi="Times New Roman CYR"/>
          <w:sz w:val="28"/>
          <w:szCs w:val="28"/>
          <w:lang w:val="uk-UA"/>
        </w:rPr>
        <w:t>дис</w:t>
      </w:r>
      <w:proofErr w:type="spellEnd"/>
      <w:r w:rsidRPr="001D0AFC">
        <w:rPr>
          <w:rFonts w:ascii="Times New Roman CYR" w:hAnsi="Times New Roman CYR"/>
          <w:sz w:val="28"/>
          <w:szCs w:val="28"/>
          <w:lang w:val="uk-UA"/>
        </w:rPr>
        <w:t xml:space="preserve">. ... </w:t>
      </w:r>
      <w:proofErr w:type="spellStart"/>
      <w:r w:rsidRPr="001D0AFC">
        <w:rPr>
          <w:rFonts w:ascii="Times New Roman CYR" w:hAnsi="Times New Roman CYR"/>
          <w:sz w:val="28"/>
          <w:szCs w:val="28"/>
          <w:lang w:val="uk-UA"/>
        </w:rPr>
        <w:t>канд</w:t>
      </w:r>
      <w:proofErr w:type="spellEnd"/>
      <w:r w:rsidRPr="001D0AFC">
        <w:rPr>
          <w:rFonts w:ascii="Times New Roman CYR" w:hAnsi="Times New Roman CYR"/>
          <w:sz w:val="28"/>
          <w:szCs w:val="28"/>
          <w:lang w:val="uk-UA"/>
        </w:rPr>
        <w:t>. юрт. наук : 12.00.08 "</w:t>
      </w:r>
      <w:proofErr w:type="spellStart"/>
      <w:r w:rsidRPr="001D0AFC">
        <w:rPr>
          <w:rFonts w:ascii="Times New Roman CYR" w:hAnsi="Times New Roman CYR"/>
          <w:sz w:val="28"/>
          <w:szCs w:val="28"/>
          <w:lang w:val="uk-UA"/>
        </w:rPr>
        <w:t>Уголовное</w:t>
      </w:r>
      <w:proofErr w:type="spellEnd"/>
      <w:r w:rsidRPr="001D0AFC">
        <w:rPr>
          <w:rFonts w:ascii="Times New Roman CYR" w:hAnsi="Times New Roman CYR"/>
          <w:sz w:val="28"/>
          <w:szCs w:val="28"/>
          <w:lang w:val="uk-UA"/>
        </w:rPr>
        <w:t xml:space="preserve"> право и </w:t>
      </w:r>
      <w:proofErr w:type="spellStart"/>
      <w:r w:rsidRPr="001D0AFC">
        <w:rPr>
          <w:rFonts w:ascii="Times New Roman CYR" w:hAnsi="Times New Roman CYR"/>
          <w:sz w:val="28"/>
          <w:szCs w:val="28"/>
          <w:lang w:val="uk-UA"/>
        </w:rPr>
        <w:t>криминология</w:t>
      </w:r>
      <w:proofErr w:type="spellEnd"/>
      <w:r w:rsidRPr="001D0AFC">
        <w:rPr>
          <w:rFonts w:ascii="Times New Roman CYR" w:hAnsi="Times New Roman CYR"/>
          <w:sz w:val="28"/>
          <w:szCs w:val="28"/>
          <w:lang w:val="uk-UA"/>
        </w:rPr>
        <w:t xml:space="preserve">; </w:t>
      </w:r>
      <w:proofErr w:type="spellStart"/>
      <w:r w:rsidRPr="001D0AFC">
        <w:rPr>
          <w:rFonts w:ascii="Times New Roman CYR" w:hAnsi="Times New Roman CYR"/>
          <w:sz w:val="28"/>
          <w:szCs w:val="28"/>
          <w:lang w:val="uk-UA"/>
        </w:rPr>
        <w:t>уголовно-исправительное</w:t>
      </w:r>
      <w:proofErr w:type="spellEnd"/>
      <w:r w:rsidRPr="001D0AFC">
        <w:rPr>
          <w:rFonts w:ascii="Times New Roman CYR" w:hAnsi="Times New Roman CYR"/>
          <w:sz w:val="28"/>
          <w:szCs w:val="28"/>
          <w:lang w:val="uk-UA"/>
        </w:rPr>
        <w:t xml:space="preserve"> право" / Макаров Анатолій </w:t>
      </w:r>
      <w:proofErr w:type="spellStart"/>
      <w:r w:rsidRPr="001D0AFC">
        <w:rPr>
          <w:rFonts w:ascii="Times New Roman CYR" w:hAnsi="Times New Roman CYR"/>
          <w:sz w:val="28"/>
          <w:szCs w:val="28"/>
          <w:lang w:val="uk-UA"/>
        </w:rPr>
        <w:t>Дмитриевич</w:t>
      </w:r>
      <w:proofErr w:type="spellEnd"/>
      <w:r w:rsidRPr="001D0AFC">
        <w:rPr>
          <w:rFonts w:ascii="Times New Roman CYR" w:hAnsi="Times New Roman CYR"/>
          <w:sz w:val="28"/>
          <w:szCs w:val="28"/>
          <w:lang w:val="uk-UA"/>
        </w:rPr>
        <w:t xml:space="preserve">. - Москва, 2004. - 180 с. </w:t>
      </w:r>
    </w:p>
    <w:p w:rsidR="0064764F" w:rsidRPr="001D0AFC" w:rsidRDefault="0064764F" w:rsidP="0064764F">
      <w:pPr>
        <w:pStyle w:val="a3"/>
        <w:numPr>
          <w:ilvl w:val="0"/>
          <w:numId w:val="1"/>
        </w:numPr>
        <w:spacing w:before="0" w:beforeAutospacing="0" w:after="0" w:afterAutospacing="0" w:line="360" w:lineRule="auto"/>
        <w:jc w:val="both"/>
        <w:rPr>
          <w:rFonts w:ascii="Times New Roman CYR" w:hAnsi="Times New Roman CYR"/>
          <w:color w:val="000000"/>
          <w:sz w:val="28"/>
          <w:szCs w:val="28"/>
          <w:lang w:val="uk-UA"/>
        </w:rPr>
      </w:pPr>
      <w:r w:rsidRPr="001D0AFC">
        <w:rPr>
          <w:rFonts w:ascii="Times New Roman CYR" w:hAnsi="Times New Roman CYR"/>
          <w:color w:val="000000"/>
          <w:sz w:val="28"/>
          <w:szCs w:val="28"/>
          <w:lang w:val="uk-UA"/>
        </w:rPr>
        <w:t xml:space="preserve">Мирошниченко Н.А. </w:t>
      </w:r>
      <w:proofErr w:type="spellStart"/>
      <w:r w:rsidRPr="001D0AFC">
        <w:rPr>
          <w:rFonts w:ascii="Times New Roman CYR" w:hAnsi="Times New Roman CYR"/>
          <w:color w:val="000000"/>
          <w:sz w:val="28"/>
          <w:szCs w:val="28"/>
          <w:lang w:val="uk-UA"/>
        </w:rPr>
        <w:t>Прикосновенность</w:t>
      </w:r>
      <w:proofErr w:type="spellEnd"/>
      <w:r w:rsidRPr="001D0AFC">
        <w:rPr>
          <w:rFonts w:ascii="Times New Roman CYR" w:hAnsi="Times New Roman CYR"/>
          <w:color w:val="000000"/>
          <w:sz w:val="28"/>
          <w:szCs w:val="28"/>
          <w:lang w:val="uk-UA"/>
        </w:rPr>
        <w:t xml:space="preserve"> к </w:t>
      </w:r>
      <w:proofErr w:type="spellStart"/>
      <w:r w:rsidRPr="001D0AFC">
        <w:rPr>
          <w:rFonts w:ascii="Times New Roman CYR" w:hAnsi="Times New Roman CYR"/>
          <w:color w:val="000000"/>
          <w:sz w:val="28"/>
          <w:szCs w:val="28"/>
          <w:lang w:val="uk-UA"/>
        </w:rPr>
        <w:t>преступлению</w:t>
      </w:r>
      <w:proofErr w:type="spellEnd"/>
      <w:r w:rsidRPr="001D0AFC">
        <w:rPr>
          <w:rFonts w:ascii="Times New Roman CYR" w:hAnsi="Times New Roman CYR"/>
          <w:color w:val="000000"/>
          <w:sz w:val="28"/>
          <w:szCs w:val="28"/>
          <w:lang w:val="uk-UA"/>
        </w:rPr>
        <w:t xml:space="preserve"> в </w:t>
      </w:r>
      <w:proofErr w:type="spellStart"/>
      <w:r w:rsidRPr="001D0AFC">
        <w:rPr>
          <w:rFonts w:ascii="Times New Roman CYR" w:hAnsi="Times New Roman CYR"/>
          <w:color w:val="000000"/>
          <w:sz w:val="28"/>
          <w:szCs w:val="28"/>
          <w:lang w:val="uk-UA"/>
        </w:rPr>
        <w:t>уголовном</w:t>
      </w:r>
      <w:proofErr w:type="spellEnd"/>
      <w:r w:rsidRPr="001D0AFC">
        <w:rPr>
          <w:rFonts w:ascii="Times New Roman CYR" w:hAnsi="Times New Roman CYR"/>
          <w:color w:val="000000"/>
          <w:sz w:val="28"/>
          <w:szCs w:val="28"/>
          <w:lang w:val="uk-UA"/>
        </w:rPr>
        <w:t xml:space="preserve"> праве </w:t>
      </w:r>
      <w:proofErr w:type="spellStart"/>
      <w:r w:rsidRPr="001D0AFC">
        <w:rPr>
          <w:rFonts w:ascii="Times New Roman CYR" w:hAnsi="Times New Roman CYR"/>
          <w:color w:val="000000"/>
          <w:sz w:val="28"/>
          <w:szCs w:val="28"/>
          <w:lang w:val="uk-UA"/>
        </w:rPr>
        <w:t>Украины</w:t>
      </w:r>
      <w:proofErr w:type="spellEnd"/>
      <w:r w:rsidRPr="001D0AFC">
        <w:rPr>
          <w:rFonts w:ascii="Times New Roman CYR" w:hAnsi="Times New Roman CYR"/>
          <w:color w:val="000000"/>
          <w:sz w:val="28"/>
          <w:szCs w:val="28"/>
          <w:lang w:val="uk-UA"/>
        </w:rPr>
        <w:t xml:space="preserve"> / Н.А. Мирошниченко // Правове життя сучасної України: тези доповідей Всеукраїнської наукової конференції «Правове життя сучасної України». – О.: Фенікс, 2008. – С. 352</w:t>
      </w:r>
    </w:p>
    <w:p w:rsidR="00087BA6" w:rsidRPr="001D0AFC" w:rsidRDefault="0064764F" w:rsidP="00087BA6">
      <w:pPr>
        <w:pStyle w:val="a3"/>
        <w:numPr>
          <w:ilvl w:val="0"/>
          <w:numId w:val="1"/>
        </w:numPr>
        <w:spacing w:before="0" w:beforeAutospacing="0" w:after="0" w:afterAutospacing="0" w:line="360" w:lineRule="auto"/>
        <w:jc w:val="both"/>
        <w:rPr>
          <w:rFonts w:ascii="Times New Roman CYR" w:hAnsi="Times New Roman CYR" w:cs="Arial"/>
          <w:color w:val="333333"/>
          <w:sz w:val="28"/>
          <w:szCs w:val="28"/>
          <w:shd w:val="clear" w:color="auto" w:fill="F2F2F2"/>
          <w:lang w:val="uk-UA"/>
        </w:rPr>
      </w:pPr>
      <w:proofErr w:type="spellStart"/>
      <w:r w:rsidRPr="001D0AFC">
        <w:rPr>
          <w:rFonts w:ascii="Times New Roman CYR" w:hAnsi="Times New Roman CYR"/>
          <w:sz w:val="28"/>
          <w:szCs w:val="28"/>
          <w:lang w:val="uk-UA"/>
        </w:rPr>
        <w:t>Пионтковский</w:t>
      </w:r>
      <w:proofErr w:type="spellEnd"/>
      <w:r w:rsidRPr="001D0AFC">
        <w:rPr>
          <w:rFonts w:ascii="Times New Roman CYR" w:hAnsi="Times New Roman CYR"/>
          <w:sz w:val="28"/>
          <w:szCs w:val="28"/>
          <w:lang w:val="uk-UA"/>
        </w:rPr>
        <w:t xml:space="preserve"> А.А. </w:t>
      </w:r>
      <w:proofErr w:type="spellStart"/>
      <w:r w:rsidRPr="001D0AFC">
        <w:rPr>
          <w:rFonts w:ascii="Times New Roman CYR" w:hAnsi="Times New Roman CYR"/>
          <w:sz w:val="28"/>
          <w:szCs w:val="28"/>
          <w:lang w:val="uk-UA"/>
        </w:rPr>
        <w:t>Учение</w:t>
      </w:r>
      <w:proofErr w:type="spellEnd"/>
      <w:r w:rsidRPr="001D0AFC">
        <w:rPr>
          <w:rFonts w:ascii="Times New Roman CYR" w:hAnsi="Times New Roman CYR"/>
          <w:sz w:val="28"/>
          <w:szCs w:val="28"/>
          <w:lang w:val="uk-UA"/>
        </w:rPr>
        <w:t xml:space="preserve"> о </w:t>
      </w:r>
      <w:proofErr w:type="spellStart"/>
      <w:r w:rsidRPr="001D0AFC">
        <w:rPr>
          <w:rFonts w:ascii="Times New Roman CYR" w:hAnsi="Times New Roman CYR"/>
          <w:sz w:val="28"/>
          <w:szCs w:val="28"/>
          <w:lang w:val="uk-UA"/>
        </w:rPr>
        <w:t>преступлении</w:t>
      </w:r>
      <w:proofErr w:type="spellEnd"/>
      <w:r w:rsidRPr="001D0AFC">
        <w:rPr>
          <w:rFonts w:ascii="Times New Roman CYR" w:hAnsi="Times New Roman CYR"/>
          <w:sz w:val="28"/>
          <w:szCs w:val="28"/>
          <w:lang w:val="uk-UA"/>
        </w:rPr>
        <w:t xml:space="preserve"> по </w:t>
      </w:r>
      <w:proofErr w:type="spellStart"/>
      <w:r w:rsidRPr="001D0AFC">
        <w:rPr>
          <w:rFonts w:ascii="Times New Roman CYR" w:hAnsi="Times New Roman CYR"/>
          <w:sz w:val="28"/>
          <w:szCs w:val="28"/>
          <w:lang w:val="uk-UA"/>
        </w:rPr>
        <w:t>советскому</w:t>
      </w:r>
      <w:proofErr w:type="spellEnd"/>
      <w:r w:rsidRPr="001D0AFC">
        <w:rPr>
          <w:rFonts w:ascii="Times New Roman CYR" w:hAnsi="Times New Roman CYR"/>
          <w:sz w:val="28"/>
          <w:szCs w:val="28"/>
          <w:lang w:val="uk-UA"/>
        </w:rPr>
        <w:t xml:space="preserve"> </w:t>
      </w:r>
      <w:proofErr w:type="spellStart"/>
      <w:r w:rsidRPr="001D0AFC">
        <w:rPr>
          <w:rFonts w:ascii="Times New Roman CYR" w:hAnsi="Times New Roman CYR"/>
          <w:sz w:val="28"/>
          <w:szCs w:val="28"/>
          <w:lang w:val="uk-UA"/>
        </w:rPr>
        <w:t>уголовному</w:t>
      </w:r>
      <w:proofErr w:type="spellEnd"/>
      <w:r w:rsidRPr="001D0AFC">
        <w:rPr>
          <w:rFonts w:ascii="Times New Roman CYR" w:hAnsi="Times New Roman CYR"/>
          <w:sz w:val="28"/>
          <w:szCs w:val="28"/>
          <w:lang w:val="uk-UA"/>
        </w:rPr>
        <w:t xml:space="preserve"> праву</w:t>
      </w:r>
      <w:r w:rsidRPr="001D0AFC">
        <w:rPr>
          <w:rFonts w:ascii="Times New Roman CYR" w:hAnsi="Times New Roman CYR"/>
          <w:color w:val="000000"/>
          <w:sz w:val="28"/>
          <w:szCs w:val="28"/>
          <w:lang w:val="uk-UA"/>
        </w:rPr>
        <w:t xml:space="preserve"> / А.А. </w:t>
      </w:r>
      <w:proofErr w:type="spellStart"/>
      <w:r w:rsidRPr="001D0AFC">
        <w:rPr>
          <w:rFonts w:ascii="Times New Roman CYR" w:hAnsi="Times New Roman CYR"/>
          <w:color w:val="000000"/>
          <w:sz w:val="28"/>
          <w:szCs w:val="28"/>
          <w:lang w:val="uk-UA"/>
        </w:rPr>
        <w:t>Пионтковский</w:t>
      </w:r>
      <w:proofErr w:type="spellEnd"/>
      <w:r w:rsidRPr="001D0AFC">
        <w:rPr>
          <w:rFonts w:ascii="Times New Roman CYR" w:hAnsi="Times New Roman CYR"/>
          <w:color w:val="000000"/>
          <w:sz w:val="28"/>
          <w:szCs w:val="28"/>
          <w:lang w:val="uk-UA"/>
        </w:rPr>
        <w:t>. – М., 1961. – С. 590</w:t>
      </w:r>
      <w:r w:rsidRPr="001D0AFC">
        <w:rPr>
          <w:rFonts w:ascii="Times New Roman CYR" w:hAnsi="Times New Roman CYR" w:cs="Arial"/>
          <w:color w:val="333333"/>
          <w:sz w:val="28"/>
          <w:szCs w:val="28"/>
          <w:shd w:val="clear" w:color="auto" w:fill="F2F2F2"/>
          <w:lang w:val="uk-UA"/>
        </w:rPr>
        <w:t xml:space="preserve"> </w:t>
      </w:r>
    </w:p>
    <w:p w:rsidR="00AD094E" w:rsidRPr="001D0AFC" w:rsidRDefault="0064764F" w:rsidP="00087BA6">
      <w:pPr>
        <w:pStyle w:val="a3"/>
        <w:numPr>
          <w:ilvl w:val="0"/>
          <w:numId w:val="1"/>
        </w:numPr>
        <w:spacing w:before="0" w:beforeAutospacing="0" w:after="0" w:afterAutospacing="0" w:line="360" w:lineRule="auto"/>
        <w:jc w:val="both"/>
        <w:rPr>
          <w:rFonts w:ascii="Times New Roman CYR" w:hAnsi="Times New Roman CYR" w:cs="Arial"/>
          <w:color w:val="333333"/>
          <w:sz w:val="28"/>
          <w:szCs w:val="28"/>
          <w:shd w:val="clear" w:color="auto" w:fill="F2F2F2"/>
          <w:lang w:val="uk-UA"/>
        </w:rPr>
      </w:pPr>
      <w:proofErr w:type="spellStart"/>
      <w:r w:rsidRPr="001D0AFC">
        <w:rPr>
          <w:rFonts w:ascii="Times New Roman CYR" w:hAnsi="Times New Roman CYR"/>
          <w:sz w:val="28"/>
          <w:szCs w:val="28"/>
          <w:lang w:val="uk-UA"/>
        </w:rPr>
        <w:t>Раал</w:t>
      </w:r>
      <w:proofErr w:type="spellEnd"/>
      <w:r w:rsidRPr="001D0AFC">
        <w:rPr>
          <w:rFonts w:ascii="Times New Roman CYR" w:hAnsi="Times New Roman CYR"/>
          <w:sz w:val="28"/>
          <w:szCs w:val="28"/>
          <w:lang w:val="uk-UA"/>
        </w:rPr>
        <w:t xml:space="preserve"> Э. </w:t>
      </w:r>
      <w:proofErr w:type="spellStart"/>
      <w:r w:rsidRPr="001D0AFC">
        <w:rPr>
          <w:rFonts w:ascii="Times New Roman CYR" w:hAnsi="Times New Roman CYR"/>
          <w:sz w:val="28"/>
          <w:szCs w:val="28"/>
          <w:lang w:val="uk-UA"/>
        </w:rPr>
        <w:t>Прикосновенность</w:t>
      </w:r>
      <w:proofErr w:type="spellEnd"/>
      <w:r w:rsidRPr="001D0AFC">
        <w:rPr>
          <w:rFonts w:ascii="Times New Roman CYR" w:hAnsi="Times New Roman CYR"/>
          <w:sz w:val="28"/>
          <w:szCs w:val="28"/>
          <w:lang w:val="uk-UA"/>
        </w:rPr>
        <w:t xml:space="preserve"> к </w:t>
      </w:r>
      <w:proofErr w:type="spellStart"/>
      <w:r w:rsidRPr="001D0AFC">
        <w:rPr>
          <w:rFonts w:ascii="Times New Roman CYR" w:hAnsi="Times New Roman CYR"/>
          <w:sz w:val="28"/>
          <w:szCs w:val="28"/>
          <w:lang w:val="uk-UA"/>
        </w:rPr>
        <w:t>преступлению</w:t>
      </w:r>
      <w:proofErr w:type="spellEnd"/>
      <w:r w:rsidR="00087BA6" w:rsidRPr="001D0AFC">
        <w:rPr>
          <w:rFonts w:ascii="Times New Roman CYR" w:hAnsi="Times New Roman CYR"/>
          <w:sz w:val="28"/>
          <w:szCs w:val="28"/>
          <w:lang w:val="uk-UA"/>
        </w:rPr>
        <w:t xml:space="preserve"> по </w:t>
      </w:r>
      <w:proofErr w:type="spellStart"/>
      <w:r w:rsidR="00087BA6" w:rsidRPr="001D0AFC">
        <w:rPr>
          <w:rFonts w:ascii="Times New Roman CYR" w:hAnsi="Times New Roman CYR"/>
          <w:sz w:val="28"/>
          <w:szCs w:val="28"/>
          <w:lang w:val="uk-UA"/>
        </w:rPr>
        <w:t>советскому</w:t>
      </w:r>
      <w:proofErr w:type="spellEnd"/>
      <w:r w:rsidR="00087BA6" w:rsidRPr="001D0AFC">
        <w:rPr>
          <w:rFonts w:ascii="Times New Roman CYR" w:hAnsi="Times New Roman CYR"/>
          <w:sz w:val="28"/>
          <w:szCs w:val="28"/>
          <w:lang w:val="uk-UA"/>
        </w:rPr>
        <w:t xml:space="preserve"> </w:t>
      </w:r>
      <w:proofErr w:type="spellStart"/>
      <w:r w:rsidR="00087BA6" w:rsidRPr="001D0AFC">
        <w:rPr>
          <w:rFonts w:ascii="Times New Roman CYR" w:hAnsi="Times New Roman CYR"/>
          <w:sz w:val="28"/>
          <w:szCs w:val="28"/>
          <w:lang w:val="uk-UA"/>
        </w:rPr>
        <w:t>уголовному</w:t>
      </w:r>
      <w:proofErr w:type="spellEnd"/>
      <w:r w:rsidR="00087BA6" w:rsidRPr="001D0AFC">
        <w:rPr>
          <w:rFonts w:ascii="Times New Roman CYR" w:hAnsi="Times New Roman CYR"/>
          <w:sz w:val="28"/>
          <w:szCs w:val="28"/>
          <w:lang w:val="uk-UA"/>
        </w:rPr>
        <w:t xml:space="preserve"> праву</w:t>
      </w:r>
      <w:r w:rsidRPr="001D0AFC">
        <w:rPr>
          <w:rFonts w:ascii="Times New Roman CYR" w:hAnsi="Times New Roman CYR"/>
          <w:sz w:val="28"/>
          <w:szCs w:val="28"/>
          <w:lang w:val="uk-UA"/>
        </w:rPr>
        <w:t xml:space="preserve">: </w:t>
      </w:r>
      <w:proofErr w:type="spellStart"/>
      <w:r w:rsidRPr="001D0AFC">
        <w:rPr>
          <w:rFonts w:ascii="Times New Roman CYR" w:hAnsi="Times New Roman CYR"/>
          <w:sz w:val="28"/>
          <w:szCs w:val="28"/>
          <w:lang w:val="uk-UA"/>
        </w:rPr>
        <w:t>Ав</w:t>
      </w:r>
      <w:r w:rsidR="00087BA6" w:rsidRPr="001D0AFC">
        <w:rPr>
          <w:rFonts w:ascii="Times New Roman CYR" w:hAnsi="Times New Roman CYR"/>
          <w:sz w:val="28"/>
          <w:szCs w:val="28"/>
          <w:lang w:val="uk-UA"/>
        </w:rPr>
        <w:t>т</w:t>
      </w:r>
      <w:proofErr w:type="spellEnd"/>
      <w:r w:rsidRPr="001D0AFC">
        <w:rPr>
          <w:rFonts w:ascii="Times New Roman CYR" w:hAnsi="Times New Roman CYR"/>
          <w:sz w:val="28"/>
          <w:szCs w:val="28"/>
          <w:lang w:val="uk-UA"/>
        </w:rPr>
        <w:t xml:space="preserve">. </w:t>
      </w:r>
      <w:proofErr w:type="spellStart"/>
      <w:r w:rsidRPr="001D0AFC">
        <w:rPr>
          <w:rFonts w:ascii="Times New Roman CYR" w:hAnsi="Times New Roman CYR"/>
          <w:sz w:val="28"/>
          <w:szCs w:val="28"/>
          <w:lang w:val="uk-UA"/>
        </w:rPr>
        <w:t>дис</w:t>
      </w:r>
      <w:proofErr w:type="spellEnd"/>
      <w:r w:rsidRPr="001D0AFC">
        <w:rPr>
          <w:rFonts w:ascii="Times New Roman CYR" w:hAnsi="Times New Roman CYR"/>
          <w:sz w:val="28"/>
          <w:szCs w:val="28"/>
          <w:lang w:val="uk-UA"/>
        </w:rPr>
        <w:t xml:space="preserve">. ... </w:t>
      </w:r>
      <w:proofErr w:type="spellStart"/>
      <w:r w:rsidRPr="001D0AFC">
        <w:rPr>
          <w:rFonts w:ascii="Times New Roman CYR" w:hAnsi="Times New Roman CYR"/>
          <w:sz w:val="28"/>
          <w:szCs w:val="28"/>
          <w:lang w:val="uk-UA"/>
        </w:rPr>
        <w:t>канд</w:t>
      </w:r>
      <w:proofErr w:type="spellEnd"/>
      <w:r w:rsidRPr="001D0AFC">
        <w:rPr>
          <w:rFonts w:ascii="Times New Roman CYR" w:hAnsi="Times New Roman CYR"/>
          <w:sz w:val="28"/>
          <w:szCs w:val="28"/>
          <w:lang w:val="uk-UA"/>
        </w:rPr>
        <w:t xml:space="preserve">. </w:t>
      </w:r>
      <w:proofErr w:type="spellStart"/>
      <w:r w:rsidRPr="001D0AFC">
        <w:rPr>
          <w:rFonts w:ascii="Times New Roman CYR" w:hAnsi="Times New Roman CYR"/>
          <w:sz w:val="28"/>
          <w:szCs w:val="28"/>
          <w:lang w:val="uk-UA"/>
        </w:rPr>
        <w:t>юрид</w:t>
      </w:r>
      <w:proofErr w:type="spellEnd"/>
      <w:r w:rsidRPr="001D0AFC">
        <w:rPr>
          <w:rFonts w:ascii="Times New Roman CYR" w:hAnsi="Times New Roman CYR"/>
          <w:sz w:val="28"/>
          <w:szCs w:val="28"/>
          <w:lang w:val="uk-UA"/>
        </w:rPr>
        <w:t xml:space="preserve">. наук : 12.00.08. / Э. </w:t>
      </w:r>
      <w:proofErr w:type="spellStart"/>
      <w:r w:rsidRPr="001D0AFC">
        <w:rPr>
          <w:rFonts w:ascii="Times New Roman CYR" w:hAnsi="Times New Roman CYR"/>
          <w:sz w:val="28"/>
          <w:szCs w:val="28"/>
          <w:lang w:val="uk-UA"/>
        </w:rPr>
        <w:t>Раал</w:t>
      </w:r>
      <w:proofErr w:type="spellEnd"/>
      <w:r w:rsidRPr="001D0AFC">
        <w:rPr>
          <w:rFonts w:ascii="Times New Roman CYR" w:hAnsi="Times New Roman CYR"/>
          <w:sz w:val="28"/>
          <w:szCs w:val="28"/>
          <w:lang w:val="uk-UA"/>
        </w:rPr>
        <w:t xml:space="preserve">; </w:t>
      </w:r>
      <w:proofErr w:type="spellStart"/>
      <w:r w:rsidRPr="001D0AFC">
        <w:rPr>
          <w:rFonts w:ascii="Times New Roman CYR" w:hAnsi="Times New Roman CYR"/>
          <w:sz w:val="28"/>
          <w:szCs w:val="28"/>
          <w:lang w:val="uk-UA"/>
        </w:rPr>
        <w:t>Тартуский</w:t>
      </w:r>
      <w:proofErr w:type="spellEnd"/>
      <w:r w:rsidRPr="001D0AFC">
        <w:rPr>
          <w:rFonts w:ascii="Times New Roman CYR" w:hAnsi="Times New Roman CYR"/>
          <w:sz w:val="28"/>
          <w:szCs w:val="28"/>
          <w:lang w:val="uk-UA"/>
        </w:rPr>
        <w:t xml:space="preserve"> государ</w:t>
      </w:r>
      <w:r w:rsidRPr="001D0AFC">
        <w:rPr>
          <w:rFonts w:ascii="Times New Roman CYR" w:hAnsi="Times New Roman CYR"/>
          <w:sz w:val="28"/>
          <w:szCs w:val="28"/>
          <w:lang w:val="uk-UA"/>
        </w:rPr>
        <w:softHyphen/>
        <w:t xml:space="preserve"> </w:t>
      </w:r>
      <w:proofErr w:type="spellStart"/>
      <w:r w:rsidRPr="001D0AFC">
        <w:rPr>
          <w:rFonts w:ascii="Times New Roman CYR" w:hAnsi="Times New Roman CYR"/>
          <w:sz w:val="28"/>
          <w:szCs w:val="28"/>
          <w:lang w:val="uk-UA"/>
        </w:rPr>
        <w:t>ственный</w:t>
      </w:r>
      <w:proofErr w:type="spellEnd"/>
      <w:r w:rsidRPr="001D0AFC">
        <w:rPr>
          <w:rFonts w:ascii="Times New Roman CYR" w:hAnsi="Times New Roman CYR"/>
          <w:sz w:val="28"/>
          <w:szCs w:val="28"/>
          <w:lang w:val="uk-UA"/>
        </w:rPr>
        <w:t xml:space="preserve"> </w:t>
      </w:r>
      <w:proofErr w:type="spellStart"/>
      <w:r w:rsidRPr="001D0AFC">
        <w:rPr>
          <w:rFonts w:ascii="Times New Roman CYR" w:hAnsi="Times New Roman CYR"/>
          <w:sz w:val="28"/>
          <w:szCs w:val="28"/>
          <w:lang w:val="uk-UA"/>
        </w:rPr>
        <w:t>университет</w:t>
      </w:r>
      <w:proofErr w:type="spellEnd"/>
      <w:r w:rsidRPr="001D0AFC">
        <w:rPr>
          <w:rFonts w:ascii="Times New Roman CYR" w:hAnsi="Times New Roman CYR"/>
          <w:sz w:val="28"/>
          <w:szCs w:val="28"/>
          <w:lang w:val="uk-UA"/>
        </w:rPr>
        <w:t>. - Тарту, 1956. - 20 с.</w:t>
      </w:r>
    </w:p>
    <w:sectPr w:rsidR="00AD094E" w:rsidRPr="001D0AFC" w:rsidSect="00176752">
      <w:pgSz w:w="11907" w:h="16839" w:code="9"/>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D151C0"/>
    <w:multiLevelType w:val="hybridMultilevel"/>
    <w:tmpl w:val="F1C25674"/>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41557E"/>
    <w:rsid w:val="00087BA6"/>
    <w:rsid w:val="00176752"/>
    <w:rsid w:val="001A019B"/>
    <w:rsid w:val="001D0AFC"/>
    <w:rsid w:val="00290411"/>
    <w:rsid w:val="0041557E"/>
    <w:rsid w:val="004821C4"/>
    <w:rsid w:val="004C5B49"/>
    <w:rsid w:val="005B2CC7"/>
    <w:rsid w:val="005C4E6A"/>
    <w:rsid w:val="005F5CDE"/>
    <w:rsid w:val="0064764F"/>
    <w:rsid w:val="006907EA"/>
    <w:rsid w:val="006E121F"/>
    <w:rsid w:val="006F1249"/>
    <w:rsid w:val="00773E3E"/>
    <w:rsid w:val="00843F4B"/>
    <w:rsid w:val="00875838"/>
    <w:rsid w:val="00915FE3"/>
    <w:rsid w:val="00A228F5"/>
    <w:rsid w:val="00A33AF8"/>
    <w:rsid w:val="00A94EA9"/>
    <w:rsid w:val="00AB5314"/>
    <w:rsid w:val="00AD094E"/>
    <w:rsid w:val="00AD2BD1"/>
    <w:rsid w:val="00B9000B"/>
    <w:rsid w:val="00C71BBA"/>
    <w:rsid w:val="00CA6F0B"/>
    <w:rsid w:val="00CB51AF"/>
    <w:rsid w:val="00D20B3F"/>
    <w:rsid w:val="00EB6D85"/>
    <w:rsid w:val="00ED2EF3"/>
    <w:rsid w:val="00F10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57E"/>
    <w:pPr>
      <w:spacing w:line="240" w:lineRule="auto"/>
      <w:ind w:firstLine="360"/>
    </w:pPr>
    <w:rPr>
      <w:rFonts w:eastAsiaTheme="minorEastAsia"/>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1557E"/>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character" w:customStyle="1" w:styleId="snsep">
    <w:name w:val="snsep"/>
    <w:basedOn w:val="a0"/>
    <w:rsid w:val="005C4E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075617">
      <w:bodyDiv w:val="1"/>
      <w:marLeft w:val="0"/>
      <w:marRight w:val="0"/>
      <w:marTop w:val="0"/>
      <w:marBottom w:val="0"/>
      <w:divBdr>
        <w:top w:val="none" w:sz="0" w:space="0" w:color="auto"/>
        <w:left w:val="none" w:sz="0" w:space="0" w:color="auto"/>
        <w:bottom w:val="none" w:sz="0" w:space="0" w:color="auto"/>
        <w:right w:val="none" w:sz="0" w:space="0" w:color="auto"/>
      </w:divBdr>
    </w:div>
    <w:div w:id="125836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FCF69-395B-4325-8314-4B90AD3D2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3846</Words>
  <Characters>2193</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Ксюша</cp:lastModifiedBy>
  <cp:revision>3</cp:revision>
  <dcterms:created xsi:type="dcterms:W3CDTF">2018-04-19T15:30:00Z</dcterms:created>
  <dcterms:modified xsi:type="dcterms:W3CDTF">2018-04-20T10:43:00Z</dcterms:modified>
</cp:coreProperties>
</file>