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50" w:rsidRPr="003F0D6D" w:rsidRDefault="00CF5150" w:rsidP="003F0D6D">
      <w:pPr>
        <w:spacing w:after="0" w:line="360" w:lineRule="auto"/>
        <w:ind w:firstLine="709"/>
        <w:jc w:val="right"/>
        <w:rPr>
          <w:rFonts w:ascii="Times New Roman" w:hAnsi="Times New Roman"/>
          <w:sz w:val="28"/>
          <w:szCs w:val="28"/>
        </w:rPr>
      </w:pPr>
      <w:r w:rsidRPr="003F0D6D">
        <w:rPr>
          <w:rFonts w:ascii="Times New Roman" w:hAnsi="Times New Roman"/>
          <w:b/>
          <w:sz w:val="28"/>
          <w:szCs w:val="28"/>
        </w:rPr>
        <w:t xml:space="preserve">Редька </w:t>
      </w:r>
      <w:r w:rsidR="003F0D6D" w:rsidRPr="003F0D6D">
        <w:rPr>
          <w:rFonts w:ascii="Times New Roman" w:hAnsi="Times New Roman"/>
          <w:b/>
          <w:sz w:val="28"/>
          <w:szCs w:val="28"/>
        </w:rPr>
        <w:t xml:space="preserve">Д.О., </w:t>
      </w:r>
      <w:r w:rsidR="003F0D6D" w:rsidRPr="003F0D6D">
        <w:rPr>
          <w:rFonts w:ascii="Times New Roman" w:hAnsi="Times New Roman"/>
          <w:sz w:val="28"/>
          <w:szCs w:val="28"/>
        </w:rPr>
        <w:t>студентка,</w:t>
      </w:r>
      <w:r w:rsidRPr="003F0D6D">
        <w:rPr>
          <w:rFonts w:ascii="Times New Roman" w:hAnsi="Times New Roman"/>
          <w:sz w:val="28"/>
          <w:szCs w:val="28"/>
        </w:rPr>
        <w:br/>
      </w:r>
      <w:r w:rsidR="003F0D6D" w:rsidRPr="003F0D6D">
        <w:rPr>
          <w:rFonts w:ascii="Times New Roman" w:hAnsi="Times New Roman"/>
          <w:sz w:val="28"/>
          <w:szCs w:val="28"/>
        </w:rPr>
        <w:t>Інститут</w:t>
      </w:r>
      <w:r w:rsidRPr="003F0D6D">
        <w:rPr>
          <w:rFonts w:ascii="Times New Roman" w:hAnsi="Times New Roman"/>
          <w:sz w:val="28"/>
          <w:szCs w:val="28"/>
        </w:rPr>
        <w:t xml:space="preserve"> кримінальної юстиції</w:t>
      </w:r>
      <w:r w:rsidR="0044413E">
        <w:rPr>
          <w:rFonts w:ascii="Times New Roman" w:hAnsi="Times New Roman"/>
          <w:sz w:val="28"/>
          <w:szCs w:val="28"/>
        </w:rPr>
        <w:t>,</w:t>
      </w:r>
    </w:p>
    <w:p w:rsidR="00FB1299" w:rsidRDefault="003F0D6D" w:rsidP="003F0D6D">
      <w:pPr>
        <w:spacing w:after="0" w:line="360" w:lineRule="auto"/>
        <w:ind w:firstLine="709"/>
        <w:jc w:val="right"/>
        <w:rPr>
          <w:rFonts w:ascii="Times New Roman" w:hAnsi="Times New Roman"/>
          <w:sz w:val="28"/>
          <w:szCs w:val="28"/>
        </w:rPr>
      </w:pPr>
      <w:r w:rsidRPr="003F0D6D">
        <w:rPr>
          <w:rFonts w:ascii="Times New Roman" w:hAnsi="Times New Roman"/>
          <w:sz w:val="28"/>
          <w:szCs w:val="28"/>
        </w:rPr>
        <w:t>Національний університет</w:t>
      </w:r>
      <w:r w:rsidR="00CF5150" w:rsidRPr="003F0D6D">
        <w:rPr>
          <w:rFonts w:ascii="Times New Roman" w:hAnsi="Times New Roman"/>
          <w:sz w:val="28"/>
          <w:szCs w:val="28"/>
        </w:rPr>
        <w:t xml:space="preserve"> «Одеська юридична академія»</w:t>
      </w:r>
      <w:r w:rsidRPr="003F0D6D">
        <w:rPr>
          <w:rFonts w:ascii="Times New Roman" w:hAnsi="Times New Roman"/>
          <w:sz w:val="28"/>
          <w:szCs w:val="28"/>
        </w:rPr>
        <w:t>, м.Одеса</w:t>
      </w:r>
    </w:p>
    <w:p w:rsidR="00CF5150" w:rsidRPr="00B77B4A" w:rsidRDefault="00FB1299" w:rsidP="00FB1299">
      <w:pPr>
        <w:spacing w:after="0" w:line="360" w:lineRule="auto"/>
        <w:jc w:val="right"/>
        <w:rPr>
          <w:rFonts w:ascii="Times New Roman" w:hAnsi="Times New Roman"/>
          <w:sz w:val="28"/>
          <w:szCs w:val="28"/>
        </w:rPr>
      </w:pPr>
      <w:r>
        <w:rPr>
          <w:rFonts w:ascii="Times New Roman" w:hAnsi="Times New Roman"/>
          <w:sz w:val="28"/>
          <w:szCs w:val="28"/>
        </w:rPr>
        <w:t xml:space="preserve">Науковий керівник: Степаненко О.В., </w:t>
      </w:r>
      <w:proofErr w:type="spellStart"/>
      <w:r>
        <w:rPr>
          <w:rFonts w:ascii="Times New Roman" w:hAnsi="Times New Roman"/>
          <w:sz w:val="28"/>
          <w:szCs w:val="28"/>
        </w:rPr>
        <w:t>к.ю.н</w:t>
      </w:r>
      <w:proofErr w:type="spellEnd"/>
      <w:r>
        <w:rPr>
          <w:rFonts w:ascii="Times New Roman" w:hAnsi="Times New Roman"/>
          <w:sz w:val="28"/>
          <w:szCs w:val="28"/>
        </w:rPr>
        <w:t>.</w:t>
      </w:r>
      <w:r w:rsidR="00CF5150" w:rsidRPr="00B77B4A">
        <w:rPr>
          <w:rFonts w:ascii="Times New Roman" w:hAnsi="Times New Roman"/>
          <w:i/>
          <w:sz w:val="28"/>
          <w:szCs w:val="28"/>
        </w:rPr>
        <w:br/>
      </w:r>
    </w:p>
    <w:p w:rsidR="007F3747" w:rsidRPr="0044413E" w:rsidRDefault="00F21BC2" w:rsidP="00FB1299">
      <w:pPr>
        <w:spacing w:after="0" w:line="360" w:lineRule="auto"/>
        <w:jc w:val="center"/>
        <w:rPr>
          <w:rStyle w:val="a3"/>
          <w:rFonts w:ascii="Times New Roman" w:hAnsi="Times New Roman"/>
          <w:bCs/>
          <w:i w:val="0"/>
          <w:iCs w:val="0"/>
          <w:sz w:val="28"/>
          <w:szCs w:val="28"/>
          <w:shd w:val="clear" w:color="auto" w:fill="FFFFFF"/>
        </w:rPr>
      </w:pPr>
      <w:r w:rsidRPr="0044413E">
        <w:rPr>
          <w:rStyle w:val="a3"/>
          <w:rFonts w:ascii="Times New Roman" w:hAnsi="Times New Roman"/>
          <w:bCs/>
          <w:i w:val="0"/>
          <w:iCs w:val="0"/>
          <w:sz w:val="28"/>
          <w:szCs w:val="28"/>
          <w:shd w:val="clear" w:color="auto" w:fill="FFFFFF"/>
        </w:rPr>
        <w:t xml:space="preserve">ЗАГАЛЬНА </w:t>
      </w:r>
      <w:r w:rsidR="003E36F1" w:rsidRPr="0044413E">
        <w:rPr>
          <w:rStyle w:val="a3"/>
          <w:rFonts w:ascii="Times New Roman" w:hAnsi="Times New Roman"/>
          <w:bCs/>
          <w:i w:val="0"/>
          <w:iCs w:val="0"/>
          <w:sz w:val="28"/>
          <w:szCs w:val="28"/>
          <w:shd w:val="clear" w:color="auto" w:fill="FFFFFF"/>
        </w:rPr>
        <w:t>ХАРАКТЕРИСТИКА КОРУПЦІЙНИХ ЗЛОЧИНІВ ЗА ЗАКОНОДАВСТВОМ УКРАЇНИ</w:t>
      </w:r>
    </w:p>
    <w:p w:rsidR="0052186A" w:rsidRDefault="003E36F1" w:rsidP="00F21BC2">
      <w:pPr>
        <w:spacing w:after="0" w:line="360" w:lineRule="auto"/>
        <w:ind w:firstLine="709"/>
        <w:jc w:val="both"/>
        <w:rPr>
          <w:rFonts w:ascii="Times New Roman" w:hAnsi="Times New Roman"/>
          <w:sz w:val="28"/>
          <w:szCs w:val="28"/>
        </w:rPr>
      </w:pPr>
      <w:r>
        <w:rPr>
          <w:rStyle w:val="a3"/>
          <w:rFonts w:ascii="Times New Roman" w:hAnsi="Times New Roman"/>
          <w:bCs/>
          <w:i w:val="0"/>
          <w:iCs w:val="0"/>
          <w:sz w:val="28"/>
          <w:szCs w:val="28"/>
          <w:shd w:val="clear" w:color="auto" w:fill="FFFFFF"/>
        </w:rPr>
        <w:t xml:space="preserve">На сьогоднішній день, корупція в Україні стала однією з </w:t>
      </w:r>
      <w:r w:rsidR="0052186A">
        <w:rPr>
          <w:rStyle w:val="a3"/>
          <w:rFonts w:ascii="Times New Roman" w:hAnsi="Times New Roman"/>
          <w:bCs/>
          <w:i w:val="0"/>
          <w:iCs w:val="0"/>
          <w:sz w:val="28"/>
          <w:szCs w:val="28"/>
          <w:shd w:val="clear" w:color="auto" w:fill="FFFFFF"/>
        </w:rPr>
        <w:t>перешкод, яка гальмує проведення реформ в галузі економіки та політико-правових</w:t>
      </w:r>
      <w:r w:rsidR="00AB0924">
        <w:rPr>
          <w:rStyle w:val="a3"/>
          <w:rFonts w:ascii="Times New Roman" w:hAnsi="Times New Roman"/>
          <w:bCs/>
          <w:i w:val="0"/>
          <w:iCs w:val="0"/>
          <w:sz w:val="28"/>
          <w:szCs w:val="28"/>
          <w:shd w:val="clear" w:color="auto" w:fill="FFFFFF"/>
        </w:rPr>
        <w:t xml:space="preserve"> перетворе</w:t>
      </w:r>
      <w:r w:rsidR="0052186A">
        <w:rPr>
          <w:rStyle w:val="a3"/>
          <w:rFonts w:ascii="Times New Roman" w:hAnsi="Times New Roman"/>
          <w:bCs/>
          <w:i w:val="0"/>
          <w:iCs w:val="0"/>
          <w:sz w:val="28"/>
          <w:szCs w:val="28"/>
          <w:shd w:val="clear" w:color="auto" w:fill="FFFFFF"/>
        </w:rPr>
        <w:t xml:space="preserve">нь </w:t>
      </w:r>
      <w:r w:rsidR="00FB1299">
        <w:rPr>
          <w:rStyle w:val="a3"/>
          <w:rFonts w:ascii="Times New Roman" w:hAnsi="Times New Roman"/>
          <w:bCs/>
          <w:i w:val="0"/>
          <w:iCs w:val="0"/>
          <w:sz w:val="28"/>
          <w:szCs w:val="28"/>
          <w:shd w:val="clear" w:color="auto" w:fill="FFFFFF"/>
        </w:rPr>
        <w:t>в нашій державі</w:t>
      </w:r>
      <w:r w:rsidR="0052186A">
        <w:rPr>
          <w:rStyle w:val="a3"/>
          <w:rFonts w:ascii="Times New Roman" w:hAnsi="Times New Roman"/>
          <w:bCs/>
          <w:i w:val="0"/>
          <w:iCs w:val="0"/>
          <w:sz w:val="28"/>
          <w:szCs w:val="28"/>
          <w:shd w:val="clear" w:color="auto" w:fill="FFFFFF"/>
        </w:rPr>
        <w:t>. Дослідження, які були п</w:t>
      </w:r>
      <w:bookmarkStart w:id="0" w:name="_GoBack"/>
      <w:bookmarkEnd w:id="0"/>
      <w:r w:rsidR="0052186A">
        <w:rPr>
          <w:rStyle w:val="a3"/>
          <w:rFonts w:ascii="Times New Roman" w:hAnsi="Times New Roman"/>
          <w:bCs/>
          <w:i w:val="0"/>
          <w:iCs w:val="0"/>
          <w:sz w:val="28"/>
          <w:szCs w:val="28"/>
          <w:shd w:val="clear" w:color="auto" w:fill="FFFFFF"/>
        </w:rPr>
        <w:t xml:space="preserve">роведеніМіжнародною неурядовою організацією боротьби з корупцією </w:t>
      </w:r>
      <w:proofErr w:type="spellStart"/>
      <w:r w:rsidR="0052186A" w:rsidRPr="0052186A">
        <w:rPr>
          <w:rFonts w:ascii="Times New Roman" w:hAnsi="Times New Roman"/>
          <w:sz w:val="28"/>
          <w:szCs w:val="28"/>
        </w:rPr>
        <w:t>Transparency</w:t>
      </w:r>
      <w:proofErr w:type="spellEnd"/>
      <w:r w:rsidR="00A52913" w:rsidRPr="00A52913">
        <w:rPr>
          <w:rFonts w:ascii="Times New Roman" w:hAnsi="Times New Roman"/>
          <w:sz w:val="28"/>
          <w:szCs w:val="28"/>
        </w:rPr>
        <w:t xml:space="preserve"> </w:t>
      </w:r>
      <w:proofErr w:type="spellStart"/>
      <w:r w:rsidR="0052186A" w:rsidRPr="0052186A">
        <w:rPr>
          <w:rFonts w:ascii="Times New Roman" w:hAnsi="Times New Roman"/>
          <w:sz w:val="28"/>
          <w:szCs w:val="28"/>
        </w:rPr>
        <w:t>International</w:t>
      </w:r>
      <w:proofErr w:type="spellEnd"/>
      <w:r w:rsidR="0052186A">
        <w:rPr>
          <w:rFonts w:ascii="Times New Roman" w:hAnsi="Times New Roman"/>
          <w:sz w:val="28"/>
          <w:szCs w:val="28"/>
        </w:rPr>
        <w:t xml:space="preserve">, показали, що Україна знаходиться на 142-му місці серед 175 країн світу, за найвищим показником рівня корупції. </w:t>
      </w:r>
      <w:r w:rsidR="00AB0924">
        <w:rPr>
          <w:rFonts w:ascii="Times New Roman" w:hAnsi="Times New Roman"/>
          <w:sz w:val="28"/>
          <w:szCs w:val="28"/>
        </w:rPr>
        <w:t>Це свідчить про необхідність посилення заходів запобігання корупції та боротьбу з нею.</w:t>
      </w:r>
    </w:p>
    <w:p w:rsidR="00631883" w:rsidRPr="00402ABE" w:rsidRDefault="00631883" w:rsidP="00F21BC2">
      <w:pPr>
        <w:spacing w:after="0" w:line="360" w:lineRule="auto"/>
        <w:ind w:firstLine="709"/>
        <w:jc w:val="both"/>
        <w:rPr>
          <w:rFonts w:ascii="Times New Roman" w:hAnsi="Times New Roman"/>
          <w:sz w:val="28"/>
          <w:szCs w:val="28"/>
        </w:rPr>
      </w:pPr>
      <w:r>
        <w:rPr>
          <w:rFonts w:ascii="Times New Roman" w:hAnsi="Times New Roman"/>
          <w:sz w:val="28"/>
          <w:szCs w:val="28"/>
        </w:rPr>
        <w:t>Донедавна</w:t>
      </w:r>
      <w:r w:rsidR="00F21BC2">
        <w:rPr>
          <w:rFonts w:ascii="Times New Roman" w:hAnsi="Times New Roman"/>
          <w:sz w:val="28"/>
          <w:szCs w:val="28"/>
        </w:rPr>
        <w:t>,</w:t>
      </w:r>
      <w:r>
        <w:rPr>
          <w:rFonts w:ascii="Times New Roman" w:hAnsi="Times New Roman"/>
          <w:sz w:val="28"/>
          <w:szCs w:val="28"/>
        </w:rPr>
        <w:t xml:space="preserve"> кримінальне законодавство не містило визначення корупційного злочину, що вирізняло його з</w:t>
      </w:r>
      <w:r w:rsidR="00FB1299">
        <w:rPr>
          <w:rFonts w:ascii="Times New Roman" w:hAnsi="Times New Roman"/>
          <w:sz w:val="28"/>
          <w:szCs w:val="28"/>
        </w:rPr>
        <w:t>-</w:t>
      </w:r>
      <w:r>
        <w:rPr>
          <w:rFonts w:ascii="Times New Roman" w:hAnsi="Times New Roman"/>
          <w:sz w:val="28"/>
          <w:szCs w:val="28"/>
        </w:rPr>
        <w:t>поміж законодавств інших держав. Так, наприклад, більшість кримінальних кодексів зарубіжних країн, містять окремі розділи, в яких передбачена відповідність за вчинення корупційних правопорушень (КК Канади, Швейцарії, Японії, у Франції норми,які передбачають покарання за корупцію,міститься в трьох розділах, один із них стосується юридичних осіб).</w:t>
      </w:r>
      <w:r w:rsidR="00402ABE" w:rsidRPr="00402ABE">
        <w:rPr>
          <w:rFonts w:ascii="Times New Roman" w:hAnsi="Times New Roman"/>
          <w:sz w:val="28"/>
          <w:szCs w:val="28"/>
        </w:rPr>
        <w:t>[3</w:t>
      </w:r>
      <w:r w:rsidR="003F0D6D">
        <w:rPr>
          <w:rFonts w:ascii="Times New Roman" w:hAnsi="Times New Roman"/>
          <w:sz w:val="28"/>
          <w:szCs w:val="28"/>
        </w:rPr>
        <w:t>, с.352</w:t>
      </w:r>
      <w:r w:rsidR="00402ABE" w:rsidRPr="00402ABE">
        <w:rPr>
          <w:rFonts w:ascii="Times New Roman" w:hAnsi="Times New Roman"/>
          <w:sz w:val="28"/>
          <w:szCs w:val="28"/>
        </w:rPr>
        <w:t>]</w:t>
      </w:r>
    </w:p>
    <w:p w:rsidR="00AB0924" w:rsidRDefault="00AB0924" w:rsidP="00F21BC2">
      <w:pPr>
        <w:spacing w:after="0" w:line="360" w:lineRule="auto"/>
        <w:ind w:firstLine="709"/>
        <w:jc w:val="both"/>
        <w:rPr>
          <w:rFonts w:ascii="Times New Roman" w:hAnsi="Times New Roman"/>
          <w:sz w:val="28"/>
          <w:szCs w:val="28"/>
        </w:rPr>
      </w:pPr>
      <w:r>
        <w:rPr>
          <w:rFonts w:ascii="Times New Roman" w:hAnsi="Times New Roman"/>
          <w:sz w:val="28"/>
          <w:szCs w:val="28"/>
        </w:rPr>
        <w:t>Корупція є багатоаспектним явищем.Законодавче</w:t>
      </w:r>
      <w:r w:rsidRPr="00AB0924">
        <w:rPr>
          <w:rFonts w:ascii="Times New Roman" w:hAnsi="Times New Roman"/>
          <w:sz w:val="28"/>
          <w:szCs w:val="28"/>
        </w:rPr>
        <w:t xml:space="preserve"> визначення </w:t>
      </w:r>
      <w:r>
        <w:rPr>
          <w:rFonts w:ascii="Times New Roman" w:hAnsi="Times New Roman"/>
          <w:sz w:val="28"/>
          <w:szCs w:val="28"/>
        </w:rPr>
        <w:t>міститься</w:t>
      </w:r>
      <w:r w:rsidRPr="00AB0924">
        <w:rPr>
          <w:rFonts w:ascii="Times New Roman" w:hAnsi="Times New Roman"/>
          <w:sz w:val="28"/>
          <w:szCs w:val="28"/>
        </w:rPr>
        <w:t xml:space="preserve"> у Закон</w:t>
      </w:r>
      <w:r w:rsidR="00FB1299">
        <w:rPr>
          <w:rFonts w:ascii="Times New Roman" w:hAnsi="Times New Roman"/>
          <w:sz w:val="28"/>
          <w:szCs w:val="28"/>
        </w:rPr>
        <w:t>і</w:t>
      </w:r>
      <w:r w:rsidRPr="00AB0924">
        <w:rPr>
          <w:rFonts w:ascii="Times New Roman" w:hAnsi="Times New Roman"/>
          <w:sz w:val="28"/>
          <w:szCs w:val="28"/>
        </w:rPr>
        <w:t xml:space="preserve"> України “Про </w:t>
      </w:r>
      <w:r w:rsidR="00AB74B1">
        <w:rPr>
          <w:rFonts w:ascii="Times New Roman" w:hAnsi="Times New Roman"/>
          <w:sz w:val="28"/>
          <w:szCs w:val="28"/>
        </w:rPr>
        <w:t>запобігання</w:t>
      </w:r>
      <w:r>
        <w:rPr>
          <w:rFonts w:ascii="Times New Roman" w:hAnsi="Times New Roman"/>
          <w:sz w:val="28"/>
          <w:szCs w:val="28"/>
        </w:rPr>
        <w:t>корупції” від 14.10.2014 р.</w:t>
      </w:r>
      <w:r w:rsidR="00D237A5">
        <w:rPr>
          <w:rFonts w:ascii="Times New Roman" w:hAnsi="Times New Roman"/>
          <w:sz w:val="28"/>
          <w:szCs w:val="28"/>
        </w:rPr>
        <w:t xml:space="preserve"> (далі – Закон)</w:t>
      </w:r>
      <w:r>
        <w:rPr>
          <w:rFonts w:ascii="Times New Roman" w:hAnsi="Times New Roman"/>
          <w:sz w:val="28"/>
          <w:szCs w:val="28"/>
        </w:rPr>
        <w:t>, який</w:t>
      </w:r>
      <w:r w:rsidRPr="00AB0924">
        <w:rPr>
          <w:rFonts w:ascii="Times New Roman" w:hAnsi="Times New Roman"/>
          <w:sz w:val="28"/>
          <w:szCs w:val="28"/>
        </w:rPr>
        <w:t xml:space="preserve"> визначає корупцію як використання особами, які наділені службовими повноваженнями державного органу чи органу місцевого самоврядування (або особами, прирівнюваними законом до таких), своїх повноважень та пов’язаних із ними можливостей задля одержання неправомірної вигоди або обіцянки її надання для себе чи інших осіб або надання такої вигоди чи обіцянки з метою схилити особу, яка наділена службовими повноваженнями, до їх протиправного використання або використання пов’язаних з ними можливостей</w:t>
      </w:r>
      <w:r>
        <w:rPr>
          <w:rFonts w:ascii="Times New Roman" w:hAnsi="Times New Roman"/>
          <w:sz w:val="28"/>
          <w:szCs w:val="28"/>
        </w:rPr>
        <w:t>.</w:t>
      </w:r>
      <w:r w:rsidR="00402ABE" w:rsidRPr="00402ABE">
        <w:rPr>
          <w:rFonts w:ascii="Times New Roman" w:hAnsi="Times New Roman"/>
          <w:sz w:val="28"/>
          <w:szCs w:val="28"/>
        </w:rPr>
        <w:t>[2]</w:t>
      </w:r>
      <w:r>
        <w:rPr>
          <w:rFonts w:ascii="Times New Roman" w:hAnsi="Times New Roman"/>
          <w:sz w:val="28"/>
          <w:szCs w:val="28"/>
        </w:rPr>
        <w:t xml:space="preserve"> За корупційні діяння, які вчиняються особами, що володіють службовими повноваженнями, </w:t>
      </w:r>
      <w:r>
        <w:rPr>
          <w:rFonts w:ascii="Times New Roman" w:hAnsi="Times New Roman"/>
          <w:sz w:val="28"/>
          <w:szCs w:val="28"/>
        </w:rPr>
        <w:lastRenderedPageBreak/>
        <w:t>може бути передбачена кримінальна, адміністративна, цивільно-правова та дисциплінарна відповідальність. Так як кримінальна відповідальність є найсуворішим видом юридичної відповідальності, то корупційні злочини відносяться до найбільш суспільно небезпечних корупційних правопорушень, які потребують ефективних заходів реагування з боку держави.</w:t>
      </w:r>
    </w:p>
    <w:p w:rsidR="00D73B3D" w:rsidRDefault="00D73B3D" w:rsidP="00F21BC2">
      <w:pPr>
        <w:spacing w:after="0" w:line="360" w:lineRule="auto"/>
        <w:ind w:firstLine="709"/>
        <w:jc w:val="both"/>
        <w:rPr>
          <w:rFonts w:ascii="Times New Roman" w:hAnsi="Times New Roman"/>
          <w:sz w:val="28"/>
          <w:szCs w:val="28"/>
        </w:rPr>
      </w:pPr>
      <w:r>
        <w:rPr>
          <w:rFonts w:ascii="Times New Roman" w:hAnsi="Times New Roman"/>
          <w:sz w:val="28"/>
          <w:szCs w:val="28"/>
        </w:rPr>
        <w:t>У КК України корупційні злочини згруповані на основі певних спец</w:t>
      </w:r>
      <w:r w:rsidR="00FB1299">
        <w:rPr>
          <w:rFonts w:ascii="Times New Roman" w:hAnsi="Times New Roman"/>
          <w:sz w:val="28"/>
          <w:szCs w:val="28"/>
        </w:rPr>
        <w:t>іальних ознак, до яких належить</w:t>
      </w:r>
      <w:r>
        <w:rPr>
          <w:rFonts w:ascii="Times New Roman" w:hAnsi="Times New Roman"/>
          <w:sz w:val="28"/>
          <w:szCs w:val="28"/>
        </w:rPr>
        <w:t>: сфера вчинення, спеціальний суб’єкт, особливості об’єктивної та суб’єктивної сторони складу злочину.</w:t>
      </w:r>
    </w:p>
    <w:p w:rsidR="00D73B3D" w:rsidRDefault="00D73B3D" w:rsidP="00F21BC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Сферою вчинення даного виду злочину є сфера публічних послуг, в якій здійснюють свої повноваження не лише органи державної влади і </w:t>
      </w:r>
      <w:r w:rsidR="00F21BC2">
        <w:rPr>
          <w:rFonts w:ascii="Times New Roman" w:hAnsi="Times New Roman"/>
          <w:sz w:val="28"/>
          <w:szCs w:val="28"/>
        </w:rPr>
        <w:t>органи місцев</w:t>
      </w:r>
      <w:r>
        <w:rPr>
          <w:rFonts w:ascii="Times New Roman" w:hAnsi="Times New Roman"/>
          <w:sz w:val="28"/>
          <w:szCs w:val="28"/>
        </w:rPr>
        <w:t>ого самоврядування, а також і  службові особи підприємств, установ, організацій, діяльність яких направлена на задоволення потреб громадян та юридичних осіб. Ця ознака є обов’язковою для всіх складів корупційних злочинів.</w:t>
      </w:r>
    </w:p>
    <w:p w:rsidR="00D73B3D" w:rsidRDefault="00D73B3D" w:rsidP="00F21BC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Особливостями об’єкта та об’єктивної сторони є те, що визначити спільний родовий об’єкт для всіх корупційних злочинів неможливо, адже за об’єктом посягання вони можуть бути віднесені до злочинів у сфері господарської діяльності, </w:t>
      </w:r>
      <w:r w:rsidR="009C6A29">
        <w:rPr>
          <w:rFonts w:ascii="Times New Roman" w:hAnsi="Times New Roman"/>
          <w:sz w:val="28"/>
          <w:szCs w:val="28"/>
        </w:rPr>
        <w:t xml:space="preserve">службової діяльності, </w:t>
      </w:r>
      <w:r>
        <w:rPr>
          <w:rFonts w:ascii="Times New Roman" w:hAnsi="Times New Roman"/>
          <w:sz w:val="28"/>
          <w:szCs w:val="28"/>
        </w:rPr>
        <w:t xml:space="preserve">військових злочинів </w:t>
      </w:r>
      <w:r w:rsidR="009C6A29">
        <w:rPr>
          <w:rFonts w:ascii="Times New Roman" w:hAnsi="Times New Roman"/>
          <w:sz w:val="28"/>
          <w:szCs w:val="28"/>
        </w:rPr>
        <w:t>тощо. Тому ознака спільного родового об’єкту не є характерною для даної групи злочинів.</w:t>
      </w:r>
    </w:p>
    <w:p w:rsidR="009C6A29" w:rsidRDefault="009C6A29" w:rsidP="00F21BC2">
      <w:pPr>
        <w:spacing w:after="0" w:line="360" w:lineRule="auto"/>
        <w:ind w:firstLine="709"/>
        <w:jc w:val="both"/>
        <w:rPr>
          <w:rFonts w:ascii="Times New Roman" w:hAnsi="Times New Roman"/>
          <w:sz w:val="28"/>
          <w:szCs w:val="28"/>
        </w:rPr>
      </w:pPr>
      <w:r>
        <w:rPr>
          <w:rFonts w:ascii="Times New Roman" w:hAnsi="Times New Roman"/>
          <w:sz w:val="28"/>
          <w:szCs w:val="28"/>
        </w:rPr>
        <w:t>Діяння особи, яка вчиняє корупційний злочин, має бути зумовлене її службовим становищем або пов’язане з неправомірним використанням її службового становища. Отже, необхідно встановити зв</w:t>
      </w:r>
      <w:r w:rsidR="00AB74B1">
        <w:rPr>
          <w:rFonts w:ascii="Times New Roman" w:hAnsi="Times New Roman"/>
          <w:sz w:val="28"/>
          <w:szCs w:val="28"/>
        </w:rPr>
        <w:t>’</w:t>
      </w:r>
      <w:r>
        <w:rPr>
          <w:rFonts w:ascii="Times New Roman" w:hAnsi="Times New Roman"/>
          <w:sz w:val="28"/>
          <w:szCs w:val="28"/>
        </w:rPr>
        <w:t>язок між повноваженнями, які має особа та діями які вчинила – вийшла за межі своїх службових повноважень. Наявність цієї ознаки  і дає змогу кваліфікувати злочин, наприклад, у військовій сфері як корупційний.</w:t>
      </w:r>
    </w:p>
    <w:p w:rsidR="00A52913" w:rsidRPr="0044413E" w:rsidRDefault="009C6A29" w:rsidP="00F21BC2">
      <w:pPr>
        <w:spacing w:after="0" w:line="360" w:lineRule="auto"/>
        <w:ind w:firstLine="709"/>
        <w:jc w:val="both"/>
        <w:rPr>
          <w:rFonts w:ascii="Times New Roman" w:hAnsi="Times New Roman"/>
          <w:sz w:val="28"/>
        </w:rPr>
      </w:pPr>
      <w:r>
        <w:rPr>
          <w:rFonts w:ascii="Times New Roman" w:hAnsi="Times New Roman"/>
          <w:sz w:val="28"/>
          <w:szCs w:val="28"/>
        </w:rPr>
        <w:t>Корупційні злочині характеризуються особливими ознаками  суб’єкта злочину.Для даної категорії зло</w:t>
      </w:r>
      <w:r w:rsidR="003819B5">
        <w:rPr>
          <w:rFonts w:ascii="Times New Roman" w:hAnsi="Times New Roman"/>
          <w:sz w:val="28"/>
          <w:szCs w:val="28"/>
        </w:rPr>
        <w:t>чинів, характерним є спеціальний</w:t>
      </w:r>
      <w:r>
        <w:rPr>
          <w:rFonts w:ascii="Times New Roman" w:hAnsi="Times New Roman"/>
          <w:sz w:val="28"/>
          <w:szCs w:val="28"/>
        </w:rPr>
        <w:t xml:space="preserve"> суб’єкт</w:t>
      </w:r>
      <w:r w:rsidR="003819B5">
        <w:rPr>
          <w:rFonts w:ascii="Times New Roman" w:hAnsi="Times New Roman"/>
          <w:sz w:val="28"/>
          <w:szCs w:val="28"/>
        </w:rPr>
        <w:t>,</w:t>
      </w:r>
      <w:r w:rsidR="003819B5">
        <w:rPr>
          <w:rFonts w:ascii="Times New Roman" w:hAnsi="Times New Roman"/>
          <w:sz w:val="28"/>
        </w:rPr>
        <w:t>визначений</w:t>
      </w:r>
      <w:r w:rsidR="003819B5" w:rsidRPr="003819B5">
        <w:rPr>
          <w:rFonts w:ascii="Times New Roman" w:hAnsi="Times New Roman"/>
          <w:sz w:val="28"/>
        </w:rPr>
        <w:t xml:space="preserve"> у </w:t>
      </w:r>
      <w:r w:rsidR="00D237A5">
        <w:rPr>
          <w:rFonts w:ascii="Times New Roman" w:hAnsi="Times New Roman"/>
          <w:sz w:val="28"/>
          <w:szCs w:val="28"/>
        </w:rPr>
        <w:t>Законі</w:t>
      </w:r>
      <w:r w:rsidR="003819B5" w:rsidRPr="003819B5">
        <w:rPr>
          <w:rFonts w:ascii="Times New Roman" w:hAnsi="Times New Roman"/>
          <w:sz w:val="28"/>
        </w:rPr>
        <w:t>, – особи, які володіють службовими повноваженнями державного органу, органу місцевого самоврядування та службові особи юридичних осіб приватного права</w:t>
      </w:r>
      <w:r w:rsidR="003819B5">
        <w:rPr>
          <w:rFonts w:ascii="Times New Roman" w:hAnsi="Times New Roman"/>
          <w:sz w:val="28"/>
        </w:rPr>
        <w:t>.</w:t>
      </w:r>
      <w:r w:rsidR="00402ABE" w:rsidRPr="00402ABE">
        <w:rPr>
          <w:rFonts w:ascii="Times New Roman" w:hAnsi="Times New Roman"/>
          <w:sz w:val="28"/>
        </w:rPr>
        <w:t>[2]</w:t>
      </w:r>
      <w:r w:rsidR="00D237A5">
        <w:rPr>
          <w:rFonts w:ascii="Times New Roman" w:hAnsi="Times New Roman"/>
          <w:sz w:val="28"/>
        </w:rPr>
        <w:t xml:space="preserve"> Проте є певні ви</w:t>
      </w:r>
      <w:r w:rsidR="003819B5">
        <w:rPr>
          <w:rFonts w:ascii="Times New Roman" w:hAnsi="Times New Roman"/>
          <w:sz w:val="28"/>
        </w:rPr>
        <w:t>ня</w:t>
      </w:r>
      <w:r w:rsidR="00D237A5">
        <w:rPr>
          <w:rFonts w:ascii="Times New Roman" w:hAnsi="Times New Roman"/>
          <w:sz w:val="28"/>
        </w:rPr>
        <w:t>тк</w:t>
      </w:r>
      <w:r w:rsidR="003819B5">
        <w:rPr>
          <w:rFonts w:ascii="Times New Roman" w:hAnsi="Times New Roman"/>
          <w:sz w:val="28"/>
        </w:rPr>
        <w:t>и. Проаналізувавши положення Особливої частини КК України, можна побачити, що</w:t>
      </w:r>
      <w:r w:rsidR="003819B5" w:rsidRPr="003819B5">
        <w:rPr>
          <w:rFonts w:ascii="Times New Roman" w:hAnsi="Times New Roman"/>
          <w:sz w:val="28"/>
        </w:rPr>
        <w:t xml:space="preserve">загальні суб’єкти вчиняють такі злочини, як підкуп службової особи юридичної особи приватного </w:t>
      </w:r>
      <w:r w:rsidR="003819B5" w:rsidRPr="003819B5">
        <w:rPr>
          <w:rFonts w:ascii="Times New Roman" w:hAnsi="Times New Roman"/>
          <w:sz w:val="28"/>
        </w:rPr>
        <w:lastRenderedPageBreak/>
        <w:t xml:space="preserve">права незалежно від організаційно-правової форми (ч. 1, 2 ст. 368-3), підкуп особи, яка надає публічні послуги (ч. 1, 2, </w:t>
      </w:r>
      <w:r w:rsidR="00D237A5">
        <w:rPr>
          <w:rFonts w:ascii="Times New Roman" w:hAnsi="Times New Roman"/>
          <w:sz w:val="28"/>
        </w:rPr>
        <w:t>ст.</w:t>
      </w:r>
      <w:r w:rsidR="003819B5" w:rsidRPr="003819B5">
        <w:rPr>
          <w:rFonts w:ascii="Times New Roman" w:hAnsi="Times New Roman"/>
          <w:sz w:val="28"/>
        </w:rPr>
        <w:t xml:space="preserve"> 368-4), пропозиція, обіцянка або надання неправомірної вигоди службовій особі </w:t>
      </w:r>
      <w:r w:rsidR="00D237A5">
        <w:rPr>
          <w:rFonts w:ascii="Times New Roman" w:hAnsi="Times New Roman"/>
          <w:sz w:val="28"/>
        </w:rPr>
        <w:t>(ст.</w:t>
      </w:r>
      <w:r w:rsidR="003819B5" w:rsidRPr="003819B5">
        <w:rPr>
          <w:rFonts w:ascii="Times New Roman" w:hAnsi="Times New Roman"/>
          <w:sz w:val="28"/>
        </w:rPr>
        <w:t xml:space="preserve"> 369), зловживання впливом (ч. 1, </w:t>
      </w:r>
      <w:r w:rsidR="00D237A5">
        <w:rPr>
          <w:rFonts w:ascii="Times New Roman" w:hAnsi="Times New Roman"/>
          <w:sz w:val="28"/>
        </w:rPr>
        <w:t>ст.</w:t>
      </w:r>
      <w:r w:rsidR="003819B5" w:rsidRPr="003819B5">
        <w:rPr>
          <w:rFonts w:ascii="Times New Roman" w:hAnsi="Times New Roman"/>
          <w:sz w:val="28"/>
        </w:rPr>
        <w:t xml:space="preserve"> 369-2).</w:t>
      </w:r>
    </w:p>
    <w:p w:rsidR="003819B5" w:rsidRDefault="00A52913" w:rsidP="00F21BC2">
      <w:pPr>
        <w:spacing w:after="0" w:line="360" w:lineRule="auto"/>
        <w:ind w:firstLine="709"/>
        <w:jc w:val="both"/>
        <w:rPr>
          <w:rFonts w:ascii="Times New Roman" w:hAnsi="Times New Roman"/>
          <w:sz w:val="28"/>
        </w:rPr>
      </w:pPr>
      <w:r>
        <w:rPr>
          <w:rFonts w:ascii="Times New Roman" w:hAnsi="Times New Roman"/>
          <w:sz w:val="28"/>
        </w:rPr>
        <w:t xml:space="preserve"> </w:t>
      </w:r>
      <w:r w:rsidR="003819B5">
        <w:rPr>
          <w:rFonts w:ascii="Times New Roman" w:hAnsi="Times New Roman"/>
          <w:sz w:val="28"/>
        </w:rPr>
        <w:t xml:space="preserve">Варто також виокремити ознаки суб’єктивної сторони. Що стосується вини – може бути умисною або змішаною. </w:t>
      </w:r>
      <w:r w:rsidR="00D237A5">
        <w:rPr>
          <w:rFonts w:ascii="Times New Roman" w:hAnsi="Times New Roman"/>
          <w:sz w:val="28"/>
        </w:rPr>
        <w:t>Корупційні злочини</w:t>
      </w:r>
      <w:r w:rsidR="003819B5">
        <w:rPr>
          <w:rFonts w:ascii="Times New Roman" w:hAnsi="Times New Roman"/>
          <w:sz w:val="28"/>
        </w:rPr>
        <w:t xml:space="preserve"> вчиняється з </w:t>
      </w:r>
      <w:r w:rsidR="002A71E2">
        <w:rPr>
          <w:rFonts w:ascii="Times New Roman" w:hAnsi="Times New Roman"/>
          <w:sz w:val="28"/>
        </w:rPr>
        <w:t>корисливих та особистих мотивів, прагнучи отримати неправомірну вигоду. Проте</w:t>
      </w:r>
      <w:r w:rsidR="00F21BC2">
        <w:rPr>
          <w:rFonts w:ascii="Times New Roman" w:hAnsi="Times New Roman"/>
          <w:sz w:val="28"/>
        </w:rPr>
        <w:t>,</w:t>
      </w:r>
      <w:r w:rsidR="002A71E2">
        <w:rPr>
          <w:rFonts w:ascii="Times New Roman" w:hAnsi="Times New Roman"/>
          <w:sz w:val="28"/>
        </w:rPr>
        <w:t xml:space="preserve"> мотив є факультативною ознакою суб’єктивної сторони.</w:t>
      </w:r>
    </w:p>
    <w:p w:rsidR="007F3747" w:rsidRPr="0044413E" w:rsidRDefault="002A71E2" w:rsidP="00F21BC2">
      <w:pPr>
        <w:spacing w:after="0" w:line="360" w:lineRule="auto"/>
        <w:ind w:firstLine="709"/>
        <w:jc w:val="both"/>
        <w:rPr>
          <w:rFonts w:ascii="Times New Roman" w:hAnsi="Times New Roman"/>
          <w:sz w:val="28"/>
        </w:rPr>
      </w:pPr>
      <w:r>
        <w:rPr>
          <w:rFonts w:ascii="Times New Roman" w:hAnsi="Times New Roman"/>
          <w:sz w:val="28"/>
        </w:rPr>
        <w:t xml:space="preserve">Слід звернути увагу,що є особливості в класифікації корупційних злочинів. У примітці до </w:t>
      </w:r>
      <w:r w:rsidR="00D237A5">
        <w:rPr>
          <w:rFonts w:ascii="Times New Roman" w:hAnsi="Times New Roman"/>
          <w:sz w:val="28"/>
        </w:rPr>
        <w:t>ст.</w:t>
      </w:r>
      <w:r>
        <w:rPr>
          <w:rFonts w:ascii="Times New Roman" w:hAnsi="Times New Roman"/>
          <w:sz w:val="28"/>
        </w:rPr>
        <w:t>45 КК України, законодавець їх умовно розмежував на дві групи:</w:t>
      </w:r>
      <w:r w:rsidRPr="002A71E2">
        <w:rPr>
          <w:rFonts w:ascii="Times New Roman" w:hAnsi="Times New Roman"/>
          <w:sz w:val="28"/>
        </w:rPr>
        <w:t xml:space="preserve">1) злочини, що можуть визнаватись корупційними за умови вчинення їх шляхом зловживання службовим становищем; 2) власне корупційні злочини, більшість з яких зосереджені у розділі, який охоплює злочини у сфері діяльності, пов’язаної із наданням публічних послуг (виняток становлять лише злочини, передбачені </w:t>
      </w:r>
      <w:r w:rsidR="00D237A5">
        <w:rPr>
          <w:rFonts w:ascii="Times New Roman" w:hAnsi="Times New Roman"/>
          <w:sz w:val="28"/>
        </w:rPr>
        <w:t>ст.</w:t>
      </w:r>
      <w:r w:rsidRPr="002A71E2">
        <w:rPr>
          <w:rFonts w:ascii="Times New Roman" w:hAnsi="Times New Roman"/>
          <w:sz w:val="28"/>
        </w:rPr>
        <w:t xml:space="preserve"> 210, </w:t>
      </w:r>
      <w:r w:rsidR="00D237A5">
        <w:rPr>
          <w:rFonts w:ascii="Times New Roman" w:hAnsi="Times New Roman"/>
          <w:sz w:val="28"/>
        </w:rPr>
        <w:t>ст.</w:t>
      </w:r>
      <w:r w:rsidRPr="002A71E2">
        <w:rPr>
          <w:rFonts w:ascii="Times New Roman" w:hAnsi="Times New Roman"/>
          <w:sz w:val="28"/>
        </w:rPr>
        <w:t xml:space="preserve"> 354 КК України).</w:t>
      </w:r>
    </w:p>
    <w:p w:rsidR="00A52913" w:rsidRPr="00A52913" w:rsidRDefault="00A52913" w:rsidP="00F21BC2">
      <w:pPr>
        <w:spacing w:after="0" w:line="360" w:lineRule="auto"/>
        <w:ind w:firstLine="709"/>
        <w:jc w:val="both"/>
        <w:rPr>
          <w:rFonts w:ascii="Times New Roman" w:hAnsi="Times New Roman"/>
          <w:sz w:val="28"/>
          <w:szCs w:val="28"/>
        </w:rPr>
      </w:pPr>
      <w:r w:rsidRPr="00A52913">
        <w:rPr>
          <w:rFonts w:ascii="Times New Roman" w:hAnsi="Times New Roman"/>
          <w:sz w:val="28"/>
          <w:szCs w:val="28"/>
        </w:rPr>
        <w:t>Отже, особливими ознаками, які відрізняють корупційні злочини від інших видів злочинів, є вчинення протиправного діяння у сфері надання публічних послуг особою, яка наділена службовими повноваженнями, наявність причинного зв’язку між діянням особи та її службовими повноваженнями, корисливий або особистий мотив, притягнення до кримінальної відповідальності за вчинення корупційних злочинів юридичних осіб.</w:t>
      </w:r>
    </w:p>
    <w:p w:rsidR="00F21BC2" w:rsidRPr="00402ABE" w:rsidRDefault="003F0D6D" w:rsidP="00FB1299">
      <w:pPr>
        <w:pStyle w:val="HTML"/>
        <w:shd w:val="clear" w:color="auto" w:fill="FFFFFF"/>
        <w:tabs>
          <w:tab w:val="left" w:pos="709"/>
        </w:tabs>
        <w:spacing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Література</w:t>
      </w:r>
    </w:p>
    <w:p w:rsidR="00AB74B1" w:rsidRPr="00402ABE" w:rsidRDefault="00402ABE" w:rsidP="00FB1299">
      <w:pPr>
        <w:pStyle w:val="HTML"/>
        <w:numPr>
          <w:ilvl w:val="0"/>
          <w:numId w:val="5"/>
        </w:numPr>
        <w:shd w:val="clear" w:color="auto" w:fill="FFFFFF"/>
        <w:tabs>
          <w:tab w:val="left" w:pos="709"/>
        </w:tabs>
        <w:spacing w:line="360" w:lineRule="auto"/>
        <w:ind w:left="0" w:firstLine="0"/>
        <w:jc w:val="both"/>
        <w:textAlignment w:val="baseline"/>
        <w:rPr>
          <w:rFonts w:ascii="Times New Roman" w:hAnsi="Times New Roman" w:cs="Times New Roman"/>
          <w:sz w:val="28"/>
          <w:szCs w:val="28"/>
        </w:rPr>
      </w:pPr>
      <w:r w:rsidRPr="00402ABE">
        <w:rPr>
          <w:rFonts w:ascii="Times New Roman" w:hAnsi="Times New Roman" w:cs="Times New Roman"/>
          <w:sz w:val="28"/>
          <w:szCs w:val="28"/>
        </w:rPr>
        <w:t xml:space="preserve">Закон України “Про запобігання </w:t>
      </w:r>
      <w:proofErr w:type="spellStart"/>
      <w:r w:rsidRPr="00402ABE">
        <w:rPr>
          <w:rFonts w:ascii="Times New Roman" w:hAnsi="Times New Roman" w:cs="Times New Roman"/>
          <w:sz w:val="28"/>
          <w:szCs w:val="28"/>
        </w:rPr>
        <w:t>корупції”вiд</w:t>
      </w:r>
      <w:proofErr w:type="spellEnd"/>
      <w:r w:rsidRPr="00402ABE">
        <w:rPr>
          <w:rFonts w:ascii="Times New Roman" w:hAnsi="Times New Roman" w:cs="Times New Roman"/>
          <w:sz w:val="28"/>
          <w:szCs w:val="28"/>
        </w:rPr>
        <w:t xml:space="preserve"> 14.10.2014 № 1700-VII // </w:t>
      </w:r>
      <w:proofErr w:type="spellStart"/>
      <w:r w:rsidRPr="00402ABE">
        <w:rPr>
          <w:rFonts w:ascii="Times New Roman" w:hAnsi="Times New Roman" w:cs="Times New Roman"/>
          <w:sz w:val="28"/>
          <w:szCs w:val="28"/>
        </w:rPr>
        <w:t>ВiдомостіВeрховноїРaдиУкрaїни</w:t>
      </w:r>
      <w:proofErr w:type="spellEnd"/>
      <w:r w:rsidRPr="00402ABE">
        <w:rPr>
          <w:rFonts w:ascii="Times New Roman" w:hAnsi="Times New Roman" w:cs="Times New Roman"/>
          <w:sz w:val="28"/>
          <w:szCs w:val="28"/>
        </w:rPr>
        <w:t>. – 2014. – № 49. – Ст. 2056</w:t>
      </w:r>
    </w:p>
    <w:p w:rsidR="00402ABE" w:rsidRPr="00402ABE" w:rsidRDefault="00402ABE" w:rsidP="00FB1299">
      <w:pPr>
        <w:pStyle w:val="HTML"/>
        <w:numPr>
          <w:ilvl w:val="0"/>
          <w:numId w:val="5"/>
        </w:numPr>
        <w:shd w:val="clear" w:color="auto" w:fill="FFFFFF"/>
        <w:tabs>
          <w:tab w:val="left" w:pos="709"/>
        </w:tabs>
        <w:spacing w:line="360" w:lineRule="auto"/>
        <w:ind w:left="0" w:firstLine="0"/>
        <w:jc w:val="both"/>
        <w:textAlignment w:val="baseline"/>
        <w:rPr>
          <w:rFonts w:ascii="Times New Roman" w:hAnsi="Times New Roman" w:cs="Times New Roman"/>
          <w:sz w:val="28"/>
          <w:szCs w:val="28"/>
        </w:rPr>
      </w:pPr>
      <w:r w:rsidRPr="00402ABE">
        <w:rPr>
          <w:rFonts w:ascii="Times New Roman" w:hAnsi="Times New Roman" w:cs="Times New Roman"/>
          <w:sz w:val="28"/>
          <w:szCs w:val="28"/>
        </w:rPr>
        <w:t>Виговська А. В. Кримінальна відповідальність за корупційні злочини за вітчизняним і зарубіжним кримінальним законодавством: порівняльна характеристика / А. В. Виговська // Правова держава. – 2010. – Вип. 21. – С. 351–357 [Електронний ресурс]. – Режим доступу: http://dspace.nbuv.gov.ua/bitstream/handle/123456789/36863/48-Vygovska.pdf? sequence=1</w:t>
      </w:r>
    </w:p>
    <w:p w:rsidR="00B77B4A" w:rsidRPr="00B77B4A" w:rsidRDefault="00B77B4A" w:rsidP="00B77B4A">
      <w:pPr>
        <w:pStyle w:val="HTML"/>
        <w:shd w:val="clear" w:color="auto" w:fill="FFFFFF"/>
        <w:spacing w:line="360" w:lineRule="auto"/>
        <w:jc w:val="both"/>
        <w:textAlignment w:val="baseline"/>
        <w:rPr>
          <w:rFonts w:ascii="Times New Roman" w:hAnsi="Times New Roman" w:cs="Times New Roman"/>
          <w:i/>
          <w:sz w:val="28"/>
          <w:szCs w:val="28"/>
        </w:rPr>
      </w:pPr>
    </w:p>
    <w:sectPr w:rsidR="00B77B4A" w:rsidRPr="00B77B4A" w:rsidSect="00FB1299">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70BD"/>
    <w:multiLevelType w:val="hybridMultilevel"/>
    <w:tmpl w:val="E3747C26"/>
    <w:lvl w:ilvl="0" w:tplc="1AD6FC04">
      <w:start w:val="1"/>
      <w:numFmt w:val="decimal"/>
      <w:lvlText w:val="%1."/>
      <w:lvlJc w:val="left"/>
      <w:pPr>
        <w:ind w:left="720" w:hanging="360"/>
      </w:pPr>
      <w:rPr>
        <w:rFonts w:cs="Times New Roman"/>
        <w:sz w:val="28"/>
        <w:szCs w:val="28"/>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BE0257B"/>
    <w:multiLevelType w:val="hybridMultilevel"/>
    <w:tmpl w:val="399679E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AFB2858"/>
    <w:multiLevelType w:val="hybridMultilevel"/>
    <w:tmpl w:val="CD5AAE9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B610AF0"/>
    <w:multiLevelType w:val="hybridMultilevel"/>
    <w:tmpl w:val="9D0C7E8A"/>
    <w:lvl w:ilvl="0" w:tplc="FC46AB9A">
      <w:start w:val="1"/>
      <w:numFmt w:val="decimal"/>
      <w:lvlText w:val="%1."/>
      <w:lvlJc w:val="left"/>
      <w:pPr>
        <w:ind w:left="810" w:hanging="45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5957FD3"/>
    <w:multiLevelType w:val="hybridMultilevel"/>
    <w:tmpl w:val="36EA4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B74FF"/>
    <w:rsid w:val="00020F3D"/>
    <w:rsid w:val="00025436"/>
    <w:rsid w:val="0003025D"/>
    <w:rsid w:val="000716B4"/>
    <w:rsid w:val="00090122"/>
    <w:rsid w:val="00096551"/>
    <w:rsid w:val="00120590"/>
    <w:rsid w:val="00186AD6"/>
    <w:rsid w:val="00187839"/>
    <w:rsid w:val="001B46E2"/>
    <w:rsid w:val="00280C30"/>
    <w:rsid w:val="002A71E2"/>
    <w:rsid w:val="002F7CED"/>
    <w:rsid w:val="00373ACB"/>
    <w:rsid w:val="003819B5"/>
    <w:rsid w:val="003A6ED9"/>
    <w:rsid w:val="003C4E70"/>
    <w:rsid w:val="003E36F1"/>
    <w:rsid w:val="003F059E"/>
    <w:rsid w:val="003F0D6D"/>
    <w:rsid w:val="00402ABE"/>
    <w:rsid w:val="00423774"/>
    <w:rsid w:val="00443555"/>
    <w:rsid w:val="0044413E"/>
    <w:rsid w:val="00456444"/>
    <w:rsid w:val="0046325F"/>
    <w:rsid w:val="004A763C"/>
    <w:rsid w:val="004B7FF1"/>
    <w:rsid w:val="00516E92"/>
    <w:rsid w:val="0052186A"/>
    <w:rsid w:val="0052392D"/>
    <w:rsid w:val="00527CA1"/>
    <w:rsid w:val="0058609D"/>
    <w:rsid w:val="005B0C81"/>
    <w:rsid w:val="00631883"/>
    <w:rsid w:val="006518F7"/>
    <w:rsid w:val="006C39D9"/>
    <w:rsid w:val="006D2895"/>
    <w:rsid w:val="006E64EB"/>
    <w:rsid w:val="00734F3D"/>
    <w:rsid w:val="007E5EE5"/>
    <w:rsid w:val="007F3747"/>
    <w:rsid w:val="007F622A"/>
    <w:rsid w:val="00813567"/>
    <w:rsid w:val="00841D5D"/>
    <w:rsid w:val="00860FD3"/>
    <w:rsid w:val="00875555"/>
    <w:rsid w:val="008D52CE"/>
    <w:rsid w:val="00926EC8"/>
    <w:rsid w:val="009B457A"/>
    <w:rsid w:val="009B534D"/>
    <w:rsid w:val="009C6199"/>
    <w:rsid w:val="009C6A29"/>
    <w:rsid w:val="009E1860"/>
    <w:rsid w:val="00A35007"/>
    <w:rsid w:val="00A46DDF"/>
    <w:rsid w:val="00A52913"/>
    <w:rsid w:val="00AB0924"/>
    <w:rsid w:val="00AB74B1"/>
    <w:rsid w:val="00B14092"/>
    <w:rsid w:val="00B17661"/>
    <w:rsid w:val="00B33EC5"/>
    <w:rsid w:val="00B37D8C"/>
    <w:rsid w:val="00B658D4"/>
    <w:rsid w:val="00B77B4A"/>
    <w:rsid w:val="00BB7AC8"/>
    <w:rsid w:val="00BC39D4"/>
    <w:rsid w:val="00C51B84"/>
    <w:rsid w:val="00C641EB"/>
    <w:rsid w:val="00C81CB8"/>
    <w:rsid w:val="00C86A17"/>
    <w:rsid w:val="00C93102"/>
    <w:rsid w:val="00C965B2"/>
    <w:rsid w:val="00CB74FF"/>
    <w:rsid w:val="00CE6B33"/>
    <w:rsid w:val="00CF5150"/>
    <w:rsid w:val="00D01EC3"/>
    <w:rsid w:val="00D14CAB"/>
    <w:rsid w:val="00D237A5"/>
    <w:rsid w:val="00D62B1E"/>
    <w:rsid w:val="00D73B3D"/>
    <w:rsid w:val="00D770CA"/>
    <w:rsid w:val="00E107E5"/>
    <w:rsid w:val="00E126E8"/>
    <w:rsid w:val="00E226E4"/>
    <w:rsid w:val="00E44BC9"/>
    <w:rsid w:val="00E74358"/>
    <w:rsid w:val="00E80979"/>
    <w:rsid w:val="00E83459"/>
    <w:rsid w:val="00F03A3F"/>
    <w:rsid w:val="00F21BC2"/>
    <w:rsid w:val="00FB1299"/>
    <w:rsid w:val="00FE63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6518F7"/>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basedOn w:val="a0"/>
    <w:uiPriority w:val="99"/>
    <w:qFormat/>
    <w:rsid w:val="006518F7"/>
    <w:rPr>
      <w:rFonts w:cs="Times New Roman"/>
      <w:i/>
      <w:iCs/>
    </w:rPr>
  </w:style>
  <w:style w:type="character" w:customStyle="1" w:styleId="apple-converted-space">
    <w:name w:val="apple-converted-space"/>
    <w:basedOn w:val="a0"/>
    <w:rsid w:val="006518F7"/>
    <w:rPr>
      <w:rFonts w:cs="Times New Roman"/>
    </w:rPr>
  </w:style>
  <w:style w:type="paragraph" w:styleId="HTML">
    <w:name w:val="HTML Preformatted"/>
    <w:basedOn w:val="a"/>
    <w:link w:val="HTML0"/>
    <w:uiPriority w:val="99"/>
    <w:rsid w:val="0003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03025D"/>
    <w:rPr>
      <w:rFonts w:ascii="Courier New" w:hAnsi="Courier New" w:cs="Courier New"/>
      <w:sz w:val="20"/>
      <w:szCs w:val="20"/>
      <w:lang w:eastAsia="uk-UA"/>
    </w:rPr>
  </w:style>
  <w:style w:type="character" w:styleId="a4">
    <w:name w:val="Hyperlink"/>
    <w:basedOn w:val="a0"/>
    <w:uiPriority w:val="99"/>
    <w:semiHidden/>
    <w:rsid w:val="006D2895"/>
    <w:rPr>
      <w:rFonts w:cs="Times New Roman"/>
      <w:color w:val="0000FF"/>
      <w:u w:val="single"/>
    </w:rPr>
  </w:style>
  <w:style w:type="paragraph" w:styleId="a5">
    <w:name w:val="Normal (Web)"/>
    <w:basedOn w:val="a"/>
    <w:uiPriority w:val="99"/>
    <w:rsid w:val="002F7CED"/>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List Paragraph"/>
    <w:basedOn w:val="a"/>
    <w:uiPriority w:val="34"/>
    <w:qFormat/>
    <w:rsid w:val="00C81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5987">
      <w:bodyDiv w:val="1"/>
      <w:marLeft w:val="0"/>
      <w:marRight w:val="0"/>
      <w:marTop w:val="0"/>
      <w:marBottom w:val="0"/>
      <w:divBdr>
        <w:top w:val="none" w:sz="0" w:space="0" w:color="auto"/>
        <w:left w:val="none" w:sz="0" w:space="0" w:color="auto"/>
        <w:bottom w:val="none" w:sz="0" w:space="0" w:color="auto"/>
        <w:right w:val="none" w:sz="0" w:space="0" w:color="auto"/>
      </w:divBdr>
    </w:div>
    <w:div w:id="2146503302">
      <w:marLeft w:val="0"/>
      <w:marRight w:val="0"/>
      <w:marTop w:val="0"/>
      <w:marBottom w:val="0"/>
      <w:divBdr>
        <w:top w:val="none" w:sz="0" w:space="0" w:color="auto"/>
        <w:left w:val="none" w:sz="0" w:space="0" w:color="auto"/>
        <w:bottom w:val="none" w:sz="0" w:space="0" w:color="auto"/>
        <w:right w:val="none" w:sz="0" w:space="0" w:color="auto"/>
      </w:divBdr>
    </w:div>
    <w:div w:id="2146503305">
      <w:marLeft w:val="0"/>
      <w:marRight w:val="0"/>
      <w:marTop w:val="0"/>
      <w:marBottom w:val="0"/>
      <w:divBdr>
        <w:top w:val="none" w:sz="0" w:space="0" w:color="auto"/>
        <w:left w:val="none" w:sz="0" w:space="0" w:color="auto"/>
        <w:bottom w:val="none" w:sz="0" w:space="0" w:color="auto"/>
        <w:right w:val="none" w:sz="0" w:space="0" w:color="auto"/>
      </w:divBdr>
    </w:div>
    <w:div w:id="2146503306">
      <w:marLeft w:val="0"/>
      <w:marRight w:val="0"/>
      <w:marTop w:val="0"/>
      <w:marBottom w:val="0"/>
      <w:divBdr>
        <w:top w:val="none" w:sz="0" w:space="0" w:color="auto"/>
        <w:left w:val="none" w:sz="0" w:space="0" w:color="auto"/>
        <w:bottom w:val="none" w:sz="0" w:space="0" w:color="auto"/>
        <w:right w:val="none" w:sz="0" w:space="0" w:color="auto"/>
      </w:divBdr>
    </w:div>
    <w:div w:id="2146503307">
      <w:marLeft w:val="0"/>
      <w:marRight w:val="0"/>
      <w:marTop w:val="0"/>
      <w:marBottom w:val="0"/>
      <w:divBdr>
        <w:top w:val="none" w:sz="0" w:space="0" w:color="auto"/>
        <w:left w:val="none" w:sz="0" w:space="0" w:color="auto"/>
        <w:bottom w:val="none" w:sz="0" w:space="0" w:color="auto"/>
        <w:right w:val="none" w:sz="0" w:space="0" w:color="auto"/>
      </w:divBdr>
      <w:divsChild>
        <w:div w:id="2146503301">
          <w:marLeft w:val="-60"/>
          <w:marRight w:val="0"/>
          <w:marTop w:val="0"/>
          <w:marBottom w:val="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
          </w:divsChild>
        </w:div>
        <w:div w:id="2146503303">
          <w:marLeft w:val="-60"/>
          <w:marRight w:val="0"/>
          <w:marTop w:val="0"/>
          <w:marBottom w:val="0"/>
          <w:divBdr>
            <w:top w:val="none" w:sz="0" w:space="0" w:color="auto"/>
            <w:left w:val="none" w:sz="0" w:space="0" w:color="auto"/>
            <w:bottom w:val="none" w:sz="0" w:space="0" w:color="auto"/>
            <w:right w:val="none" w:sz="0" w:space="0" w:color="auto"/>
          </w:divBdr>
          <w:divsChild>
            <w:div w:id="2146503309">
              <w:marLeft w:val="0"/>
              <w:marRight w:val="0"/>
              <w:marTop w:val="0"/>
              <w:marBottom w:val="0"/>
              <w:divBdr>
                <w:top w:val="none" w:sz="0" w:space="0" w:color="auto"/>
                <w:left w:val="none" w:sz="0" w:space="0" w:color="auto"/>
                <w:bottom w:val="none" w:sz="0" w:space="0" w:color="auto"/>
                <w:right w:val="none" w:sz="0" w:space="0" w:color="auto"/>
              </w:divBdr>
            </w:div>
          </w:divsChild>
        </w:div>
        <w:div w:id="2146503311">
          <w:marLeft w:val="-60"/>
          <w:marRight w:val="0"/>
          <w:marTop w:val="0"/>
          <w:marBottom w:val="0"/>
          <w:divBdr>
            <w:top w:val="none" w:sz="0" w:space="0" w:color="auto"/>
            <w:left w:val="none" w:sz="0" w:space="0" w:color="auto"/>
            <w:bottom w:val="none" w:sz="0" w:space="0" w:color="auto"/>
            <w:right w:val="none" w:sz="0" w:space="0" w:color="auto"/>
          </w:divBdr>
          <w:divsChild>
            <w:div w:id="21465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3308">
      <w:marLeft w:val="0"/>
      <w:marRight w:val="0"/>
      <w:marTop w:val="0"/>
      <w:marBottom w:val="0"/>
      <w:divBdr>
        <w:top w:val="none" w:sz="0" w:space="0" w:color="auto"/>
        <w:left w:val="none" w:sz="0" w:space="0" w:color="auto"/>
        <w:bottom w:val="none" w:sz="0" w:space="0" w:color="auto"/>
        <w:right w:val="none" w:sz="0" w:space="0" w:color="auto"/>
      </w:divBdr>
    </w:div>
    <w:div w:id="2146503312">
      <w:marLeft w:val="0"/>
      <w:marRight w:val="0"/>
      <w:marTop w:val="0"/>
      <w:marBottom w:val="0"/>
      <w:divBdr>
        <w:top w:val="none" w:sz="0" w:space="0" w:color="auto"/>
        <w:left w:val="none" w:sz="0" w:space="0" w:color="auto"/>
        <w:bottom w:val="none" w:sz="0" w:space="0" w:color="auto"/>
        <w:right w:val="none" w:sz="0" w:space="0" w:color="auto"/>
      </w:divBdr>
      <w:divsChild>
        <w:div w:id="214650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3809</Words>
  <Characters>2172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Ксюша</cp:lastModifiedBy>
  <cp:revision>3</cp:revision>
  <dcterms:created xsi:type="dcterms:W3CDTF">2018-04-17T11:45:00Z</dcterms:created>
  <dcterms:modified xsi:type="dcterms:W3CDTF">2018-04-19T19:28:00Z</dcterms:modified>
</cp:coreProperties>
</file>