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24" w:rsidRPr="009617BF" w:rsidRDefault="00B41B24" w:rsidP="00B41B24">
      <w:pPr>
        <w:pStyle w:val="a4"/>
      </w:pPr>
      <w:r w:rsidRPr="009617BF">
        <w:t>УДК 347.51(043.2)</w:t>
      </w:r>
    </w:p>
    <w:p w:rsidR="00B41B24" w:rsidRPr="005A0561" w:rsidRDefault="00B41B24" w:rsidP="00B41B24">
      <w:pPr>
        <w:pStyle w:val="a9"/>
      </w:pPr>
      <w:bookmarkStart w:id="0" w:name="_Toc497681130"/>
      <w:bookmarkStart w:id="1" w:name="_Toc497738470"/>
      <w:proofErr w:type="spellStart"/>
      <w:r w:rsidRPr="005A0561">
        <w:rPr>
          <w:rStyle w:val="20"/>
          <w:bCs w:val="0"/>
        </w:rPr>
        <w:t>Капустяк</w:t>
      </w:r>
      <w:proofErr w:type="spellEnd"/>
      <w:r w:rsidRPr="005A0561">
        <w:rPr>
          <w:rStyle w:val="20"/>
          <w:bCs w:val="0"/>
        </w:rPr>
        <w:t xml:space="preserve"> І. О.</w:t>
      </w:r>
      <w:bookmarkEnd w:id="0"/>
      <w:bookmarkEnd w:id="1"/>
      <w:r w:rsidRPr="005A0561">
        <w:rPr>
          <w:b/>
        </w:rPr>
        <w:t>,</w:t>
      </w:r>
      <w:r w:rsidRPr="005A0561">
        <w:t xml:space="preserve"> студентка,</w:t>
      </w:r>
    </w:p>
    <w:p w:rsidR="00B41B24" w:rsidRPr="005A0561" w:rsidRDefault="00B41B24" w:rsidP="00B41B24">
      <w:pPr>
        <w:pStyle w:val="a9"/>
      </w:pPr>
      <w:r w:rsidRPr="005A0561">
        <w:t>Навчально-науковий Юридичний інститут,</w:t>
      </w:r>
    </w:p>
    <w:p w:rsidR="00B41B24" w:rsidRPr="005A0561" w:rsidRDefault="00B41B24" w:rsidP="00B41B24">
      <w:pPr>
        <w:pStyle w:val="a9"/>
      </w:pPr>
      <w:r w:rsidRPr="005A0561">
        <w:t>Національний авіаційний університет, м. Київ</w:t>
      </w:r>
    </w:p>
    <w:p w:rsidR="00B41B24" w:rsidRPr="005A0561" w:rsidRDefault="00B41B24" w:rsidP="00B41B24">
      <w:pPr>
        <w:pStyle w:val="a9"/>
      </w:pPr>
      <w:r w:rsidRPr="005A0561">
        <w:t xml:space="preserve">Науковий керівник: </w:t>
      </w:r>
      <w:proofErr w:type="spellStart"/>
      <w:r w:rsidRPr="005A0561">
        <w:t>Філик</w:t>
      </w:r>
      <w:proofErr w:type="spellEnd"/>
      <w:r w:rsidRPr="005A0561">
        <w:t xml:space="preserve"> Н. В., </w:t>
      </w:r>
      <w:proofErr w:type="spellStart"/>
      <w:r w:rsidRPr="005A0561">
        <w:t>к.ю.н</w:t>
      </w:r>
      <w:proofErr w:type="spellEnd"/>
      <w:r w:rsidRPr="005A0561">
        <w:t>., доцент</w:t>
      </w:r>
    </w:p>
    <w:p w:rsidR="00B41B24" w:rsidRPr="009617BF" w:rsidRDefault="00B41B24" w:rsidP="00B41B24">
      <w:pPr>
        <w:pStyle w:val="3"/>
      </w:pPr>
      <w:bookmarkStart w:id="2" w:name="_Toc497681131"/>
      <w:bookmarkStart w:id="3" w:name="_Toc497738471"/>
      <w:r w:rsidRPr="009617BF">
        <w:t>ВІДШКОДУВАННЯ ШКОДИ У РАЗІ ЗАТРИМАННЯ РЕЙСУ</w:t>
      </w:r>
      <w:bookmarkEnd w:id="2"/>
      <w:bookmarkEnd w:id="3"/>
    </w:p>
    <w:p w:rsidR="00B41B24" w:rsidRDefault="00B41B24" w:rsidP="00B41B24">
      <w:pPr>
        <w:ind w:firstLine="510"/>
      </w:pPr>
      <w:r w:rsidRPr="009617BF">
        <w:t>На сьогоднішній день питання про відшкодування шкоди, завданої у зв</w:t>
      </w:r>
      <w:r>
        <w:t>’</w:t>
      </w:r>
      <w:r w:rsidRPr="009617BF">
        <w:t>язку із користуванням послугами авіакомпаній, є досить актуальне, оскільки трапляються випадки, коли особа в процесі отримання послуг щодо перевезень зазнає збитків. Надзвичайно поширеними є випадки щодо відшкодування шкоди через затримання рейсу.</w:t>
      </w:r>
    </w:p>
    <w:p w:rsidR="00B41B24" w:rsidRPr="005A0561" w:rsidRDefault="00B41B24" w:rsidP="00B41B24">
      <w:pPr>
        <w:ind w:firstLine="510"/>
      </w:pPr>
      <w:r w:rsidRPr="005A0561">
        <w:t>Загальні засади відповідальності щодо повітряних перевезень встановлені Повітряним кодексом України, Цивільним кодексом України, Господарським кодексом України, міжнародними угодами в сфері повітряного транспорту та спеціальними правилами.</w:t>
      </w:r>
    </w:p>
    <w:p w:rsidR="00B41B24" w:rsidRPr="005A0561" w:rsidRDefault="00B41B24" w:rsidP="00B41B24">
      <w:pPr>
        <w:ind w:firstLine="510"/>
      </w:pPr>
      <w:r w:rsidRPr="005A0561">
        <w:t xml:space="preserve">Так, </w:t>
      </w:r>
      <w:proofErr w:type="spellStart"/>
      <w:r w:rsidRPr="005A0561">
        <w:t>ст.</w:t>
      </w:r>
      <w:proofErr w:type="spellEnd"/>
      <w:r w:rsidRPr="005A0561">
        <w:t xml:space="preserve"> 922 ЦК України встановлює відповідальність перевізника за затримку відправлення пасажира та порушення строку </w:t>
      </w:r>
      <w:proofErr w:type="spellStart"/>
      <w:r w:rsidRPr="005A0561">
        <w:t>доставлення</w:t>
      </w:r>
      <w:proofErr w:type="spellEnd"/>
      <w:r w:rsidRPr="005A0561">
        <w:t xml:space="preserve"> пасажира до пункту призначення, відповідно до ч. 3 даної статті визначено, що якщо поїздка пасажира з пункту пересадки не відбулася внаслідок запізнення транспортного засобу, який доставив його у цей пункт, перевізник зобов’язаний відшкодувати пасажирові завдані збитки [1].</w:t>
      </w:r>
    </w:p>
    <w:p w:rsidR="00B41B24" w:rsidRPr="005A0561" w:rsidRDefault="00B41B24" w:rsidP="00B41B24">
      <w:pPr>
        <w:ind w:firstLine="510"/>
      </w:pPr>
      <w:r w:rsidRPr="005A0561">
        <w:t xml:space="preserve">Компенсацію пасажирам у разі затримки рейсу, визначає </w:t>
      </w:r>
      <w:proofErr w:type="spellStart"/>
      <w:r w:rsidRPr="005A0561">
        <w:t>ст.</w:t>
      </w:r>
      <w:proofErr w:type="spellEnd"/>
      <w:r w:rsidRPr="005A0561">
        <w:t xml:space="preserve"> 106 Повітряного кодексу України, де передбачається, що авіаперевізник повинен надати пасажирам сприяння, у виді харчування та прохолодні напої відповідно до часу очікування нового рейсу або два телефонні дзвінки або </w:t>
      </w:r>
      <w:proofErr w:type="spellStart"/>
      <w:r w:rsidRPr="005A0561">
        <w:t>телекс-</w:t>
      </w:r>
      <w:proofErr w:type="spellEnd"/>
      <w:r w:rsidRPr="005A0561">
        <w:t>, факс-повідомлення, або повідомлення електронною поштою, якщо для цього є технічні умови аеропорту, у разі затримки рейсу:</w:t>
      </w:r>
    </w:p>
    <w:p w:rsidR="00B41B24" w:rsidRPr="005A0561" w:rsidRDefault="00B41B24" w:rsidP="00B41B24">
      <w:pPr>
        <w:ind w:firstLine="510"/>
      </w:pPr>
      <w:bookmarkStart w:id="4" w:name="n1024"/>
      <w:bookmarkEnd w:id="4"/>
      <w:r>
        <w:t>— </w:t>
      </w:r>
      <w:r w:rsidRPr="005A0561">
        <w:t>до двох годин - для рейсів дальністю до 1500 кілометрів;</w:t>
      </w:r>
      <w:bookmarkStart w:id="5" w:name="n1025"/>
      <w:bookmarkEnd w:id="5"/>
    </w:p>
    <w:p w:rsidR="00B41B24" w:rsidRPr="005A0561" w:rsidRDefault="00B41B24" w:rsidP="00B41B24">
      <w:pPr>
        <w:ind w:firstLine="510"/>
      </w:pPr>
      <w:r>
        <w:t>— </w:t>
      </w:r>
      <w:r w:rsidRPr="005A0561">
        <w:t>до трьох годин - для рейсів дальністю від 1500 до 3500 кілометрів;</w:t>
      </w:r>
      <w:bookmarkStart w:id="6" w:name="n1026"/>
      <w:bookmarkEnd w:id="6"/>
    </w:p>
    <w:p w:rsidR="00B41B24" w:rsidRPr="005A0561" w:rsidRDefault="00B41B24" w:rsidP="00B41B24">
      <w:pPr>
        <w:ind w:firstLine="510"/>
      </w:pPr>
      <w:r>
        <w:t>— </w:t>
      </w:r>
      <w:r w:rsidRPr="005A0561">
        <w:t>на чотири години і більше від запланованого часу відправлення - для інших рейсів, не зазначених у другому і третьому абзацах цієї частини [2].</w:t>
      </w:r>
    </w:p>
    <w:p w:rsidR="00B41B24" w:rsidRPr="005A0561" w:rsidRDefault="00B41B24" w:rsidP="00B41B24">
      <w:pPr>
        <w:ind w:firstLine="510"/>
      </w:pPr>
      <w:r w:rsidRPr="005A0561">
        <w:t xml:space="preserve">Якщо виконання затриманого рейсу відкладається на день, наступний за днем його виконання, передбаченим розкладом і </w:t>
      </w:r>
      <w:r w:rsidRPr="005A0561">
        <w:lastRenderedPageBreak/>
        <w:t>зазначеним у квитку, перевізник повинен надати пасажирам номери у готелі, харчування та забезпечити трансфер за маршрутом аеропорт - готель - аеропорт.</w:t>
      </w:r>
    </w:p>
    <w:p w:rsidR="00B41B24" w:rsidRPr="005A0561" w:rsidRDefault="00B41B24" w:rsidP="00B41B24">
      <w:pPr>
        <w:ind w:firstLine="510"/>
      </w:pPr>
      <w:r w:rsidRPr="005A0561">
        <w:t>Якщо затримка рейсу перевищує п’ять годин, пасажирам має бути запропоновано:</w:t>
      </w:r>
    </w:p>
    <w:p w:rsidR="00B41B24" w:rsidRDefault="00B41B24" w:rsidP="00B41B24">
      <w:pPr>
        <w:ind w:firstLine="510"/>
      </w:pPr>
      <w:r>
        <w:t>— </w:t>
      </w:r>
      <w:r w:rsidRPr="009617BF">
        <w:t>відшкодування впродовж семи днів, яке має бути виплачено готівкою, електронним банківським переказом, банківськими дорученнями або банківськими чеками чи, за наявності засвідченої у письмовій формі згоди пасажира, у вигляді дорожніх чеків, повної вартості квитка за ціною, за якою його придбано, за невикористану частину квитка та за використану частину або частини квитка, якщо рейс більше не задовольняє потреби пасажира, а також за потреби забезпечити зворотний рейс у початковий пункт відправлення за першої можливості;</w:t>
      </w:r>
      <w:bookmarkStart w:id="7" w:name="n994"/>
      <w:bookmarkEnd w:id="7"/>
    </w:p>
    <w:p w:rsidR="00B41B24" w:rsidRPr="009617BF" w:rsidRDefault="00B41B24" w:rsidP="00B41B24">
      <w:pPr>
        <w:ind w:firstLine="510"/>
      </w:pPr>
      <w:r>
        <w:t>— </w:t>
      </w:r>
      <w:r w:rsidRPr="009617BF">
        <w:t>зміну маршруту, яка здійснюється за відповідних транспортних умов: до кінцевого пункту призначення - за першої можливості або у пізніший час за бажанням пасажира та за наявності вільних місць [2].</w:t>
      </w:r>
    </w:p>
    <w:p w:rsidR="00B41B24" w:rsidRPr="005A0561" w:rsidRDefault="00B41B24" w:rsidP="00B41B24">
      <w:pPr>
        <w:ind w:firstLine="510"/>
      </w:pPr>
      <w:r w:rsidRPr="005A0561">
        <w:t>Тому, якщо міжнародний авіарейс було затримано на тривалий час, а перевізник не надав належної інформації про причини затримки рейсу, не забезпечив харчуванням та питною водою, не забезпечив приміщення в готелі для очікування, у зв’язку з тривалою затримкою рейсу; не надав можливість безкоштовно зателефонувати про затримку рейсу тощо, пасажири можуть звернутися письмово до офіційного представництва авіаперевізника з відповідною претензією, в якій викласти скаргу на неналежно надану послугу з авіаперевезення та пропозицію надати відповідну компенсацію за порушені права пасажира.</w:t>
      </w:r>
    </w:p>
    <w:p w:rsidR="00B41B24" w:rsidRPr="005A0561" w:rsidRDefault="00B41B24" w:rsidP="00B41B24">
      <w:pPr>
        <w:ind w:firstLine="510"/>
      </w:pPr>
      <w:r w:rsidRPr="005A0561">
        <w:t>Також, межі відповідальності за шкоду, заподіяну внаслідок затримки</w:t>
      </w:r>
      <w:bookmarkStart w:id="8" w:name="n691"/>
      <w:bookmarkEnd w:id="8"/>
      <w:r>
        <w:t xml:space="preserve"> </w:t>
      </w:r>
      <w:r w:rsidRPr="005A0561">
        <w:t>під час перевезення пасажирів будь-яких рейсів, обмежується сумою 4694 СПЗ (курс МВФ до долара, євро, гривні стосовно кожного пасажира.</w:t>
      </w:r>
      <w:bookmarkStart w:id="9" w:name="n692"/>
      <w:bookmarkStart w:id="10" w:name="n694"/>
      <w:bookmarkEnd w:id="9"/>
      <w:bookmarkEnd w:id="10"/>
      <w:r>
        <w:t xml:space="preserve"> </w:t>
      </w:r>
      <w:r w:rsidRPr="005A0561">
        <w:t>Але,</w:t>
      </w:r>
      <w:r>
        <w:t xml:space="preserve"> </w:t>
      </w:r>
      <w:r w:rsidRPr="005A0561">
        <w:t>дане положення не застосовуються, якщо буде доведено, що шкода є результатом дії чи бездіяльності перевізника, його працівників або агентів з обслуговування, вчиненої з наміром завдати шкоди, або через злочинну недбалість і з усвідомленням того, що в результаті таких дій може бути завдано шкоди, за умови, що в разі вчинення такої дії чи бездіяльності працівника або агента з обслуговування буде також доведено, що цей працівник або агент діяв у межах своїх обов’язків [3, с. 18].</w:t>
      </w:r>
    </w:p>
    <w:p w:rsidR="00B41B24" w:rsidRPr="005A0561" w:rsidRDefault="00B41B24" w:rsidP="00B41B24">
      <w:pPr>
        <w:ind w:firstLine="510"/>
      </w:pPr>
      <w:proofErr w:type="spellStart"/>
      <w:r w:rsidRPr="005A0561">
        <w:lastRenderedPageBreak/>
        <w:t>Монреальська</w:t>
      </w:r>
      <w:proofErr w:type="spellEnd"/>
      <w:r w:rsidRPr="005A0561">
        <w:t xml:space="preserve"> конвенція визначає, що перевізник не несе відповідальності за шкоду, заподіяну внаслідок затримки, якщо доведе, що він, його службовці та агенти вжили всіх заходів, які могли б бути необхідними для того, щоб уникнути шкоди, або що для нього чи для них було неможливо вжити таких заходів [4].</w:t>
      </w:r>
    </w:p>
    <w:p w:rsidR="00B41B24" w:rsidRPr="005A0561" w:rsidRDefault="00B41B24" w:rsidP="00B41B24">
      <w:pPr>
        <w:ind w:firstLine="510"/>
      </w:pPr>
      <w:r w:rsidRPr="005A0561">
        <w:t xml:space="preserve">Тому, підсумовуючи усе вище викладене, можна зробити висновок, що на практиці найпоширенішими порушеннями прав і законних інтересів пасажирів є випадки саме скасування та затримки авіарейсів, де поширеною є проблема, що особі неналежним чином відшкодовують завдану шкоду або відмовляють у її виплаті. Але, оскільки Україна обрала шлях євроінтеграції, то мають бути встановлені і дотримані відповідні </w:t>
      </w:r>
      <w:proofErr w:type="spellStart"/>
      <w:r w:rsidRPr="005A0561">
        <w:t>міжнародно</w:t>
      </w:r>
      <w:proofErr w:type="spellEnd"/>
      <w:r w:rsidRPr="005A0561">
        <w:t xml:space="preserve"> - правові норми у тому числі щодо відшкодування шкоди пасажирам у зв’язку із затриманням рейсу.</w:t>
      </w:r>
    </w:p>
    <w:p w:rsidR="00B41B24" w:rsidRPr="005A0561" w:rsidRDefault="00B41B24" w:rsidP="00B41B24">
      <w:pPr>
        <w:pStyle w:val="a7"/>
      </w:pPr>
      <w:r w:rsidRPr="005A0561">
        <w:t>Література</w:t>
      </w:r>
    </w:p>
    <w:p w:rsidR="00B41B24" w:rsidRPr="005A0561" w:rsidRDefault="00B41B24" w:rsidP="00B41B24">
      <w:pPr>
        <w:pStyle w:val="a6"/>
      </w:pPr>
      <w:r w:rsidRPr="005A0561">
        <w:t>1. Цивільний кодекс України від 16 січня 2003 р. № 435-IV [Електронний ресурс]. – Режим доступу: http://zakon3.rada.gov.ua/laws/</w:t>
      </w:r>
      <w:r>
        <w:t xml:space="preserve"> </w:t>
      </w:r>
      <w:proofErr w:type="spellStart"/>
      <w:r w:rsidRPr="005A0561">
        <w:t>show</w:t>
      </w:r>
      <w:proofErr w:type="spellEnd"/>
      <w:r w:rsidRPr="005A0561">
        <w:t>/435-15/</w:t>
      </w:r>
      <w:proofErr w:type="spellStart"/>
      <w:r w:rsidRPr="005A0561">
        <w:t>page</w:t>
      </w:r>
      <w:proofErr w:type="spellEnd"/>
      <w:r w:rsidRPr="005A0561">
        <w:t>.</w:t>
      </w:r>
    </w:p>
    <w:p w:rsidR="00B41B24" w:rsidRPr="005A0561" w:rsidRDefault="00B41B24" w:rsidP="00B41B24">
      <w:pPr>
        <w:pStyle w:val="a6"/>
      </w:pPr>
      <w:r w:rsidRPr="005A0561">
        <w:t>2. Повітряний кодекс України 19 травня 2011 р. № 3393-VI [Електронний ресурс]. – Режим доступу: http://zakon3.rada.gov.ua/</w:t>
      </w:r>
      <w:r>
        <w:t xml:space="preserve"> </w:t>
      </w:r>
      <w:proofErr w:type="spellStart"/>
      <w:r w:rsidRPr="005A0561">
        <w:t>laws</w:t>
      </w:r>
      <w:proofErr w:type="spellEnd"/>
      <w:r w:rsidRPr="005A0561">
        <w:t>/</w:t>
      </w:r>
      <w:r>
        <w:t xml:space="preserve"> </w:t>
      </w:r>
      <w:proofErr w:type="spellStart"/>
      <w:r w:rsidRPr="005A0561">
        <w:t>show</w:t>
      </w:r>
      <w:proofErr w:type="spellEnd"/>
      <w:r w:rsidRPr="005A0561">
        <w:t>/3393-17/</w:t>
      </w:r>
      <w:proofErr w:type="spellStart"/>
      <w:r w:rsidRPr="005A0561">
        <w:t>page</w:t>
      </w:r>
      <w:proofErr w:type="spellEnd"/>
      <w:r w:rsidRPr="005A0561">
        <w:t>.</w:t>
      </w:r>
    </w:p>
    <w:p w:rsidR="00B41B24" w:rsidRPr="005A0561" w:rsidRDefault="00B41B24" w:rsidP="00B41B24">
      <w:pPr>
        <w:pStyle w:val="a6"/>
      </w:pPr>
      <w:r w:rsidRPr="005A0561">
        <w:t xml:space="preserve">3. Вельцен В. С. Окремі проблеми правової регламентації повітряних перевезень в Україні / В. </w:t>
      </w:r>
      <w:proofErr w:type="spellStart"/>
      <w:r w:rsidRPr="005A0561">
        <w:t>С. Вель</w:t>
      </w:r>
      <w:proofErr w:type="spellEnd"/>
      <w:r w:rsidRPr="005A0561">
        <w:t>цен // Економічна теорія та право. – 2015. – № 4. – С. 17-19.</w:t>
      </w:r>
    </w:p>
    <w:p w:rsidR="00B41B24" w:rsidRPr="005A0561" w:rsidRDefault="00B41B24" w:rsidP="00B41B24">
      <w:pPr>
        <w:pStyle w:val="a6"/>
      </w:pPr>
      <w:r w:rsidRPr="005A0561">
        <w:t>4. Конвенція про уніфікацію деяких правил міжнародних повітряних перевезень від 17 грудня 2008 р. [Електронний ресурс]. – Режим доступу: http://zakon5.rada.gov.ua/laws/show/995_594.</w:t>
      </w:r>
    </w:p>
    <w:p w:rsidR="00944243" w:rsidRPr="00ED7B75" w:rsidRDefault="00944243" w:rsidP="00ED7B75">
      <w:bookmarkStart w:id="11" w:name="_GoBack"/>
      <w:bookmarkEnd w:id="11"/>
    </w:p>
    <w:sectPr w:rsidR="00944243" w:rsidRPr="00ED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1A3F09"/>
    <w:rsid w:val="004C65F4"/>
    <w:rsid w:val="006543BE"/>
    <w:rsid w:val="006C760F"/>
    <w:rsid w:val="00944243"/>
    <w:rsid w:val="0098394A"/>
    <w:rsid w:val="00AD7A3A"/>
    <w:rsid w:val="00B41B24"/>
    <w:rsid w:val="00B7471F"/>
    <w:rsid w:val="00ED7B75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2017-11-30T13:56:00Z</dcterms:created>
  <dcterms:modified xsi:type="dcterms:W3CDTF">2017-11-30T13:56:00Z</dcterms:modified>
</cp:coreProperties>
</file>