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09" w:rsidRPr="00CB6C77" w:rsidRDefault="00391509" w:rsidP="003915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</w:rPr>
        <w:t xml:space="preserve">УДК 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>(043.2)</w:t>
      </w:r>
    </w:p>
    <w:p w:rsidR="00391509" w:rsidRPr="00391509" w:rsidRDefault="00391509" w:rsidP="00391509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Лапаєнко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Pr="00CB6C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E4DB3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bookmarkStart w:id="0" w:name="_GoBack"/>
      <w:bookmarkEnd w:id="0"/>
      <w:r w:rsidRPr="00CB6C7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91509" w:rsidRPr="00CB6C77" w:rsidRDefault="00391509" w:rsidP="0039150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391509" w:rsidRPr="00CB6C77" w:rsidRDefault="00391509" w:rsidP="0039150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391509" w:rsidRPr="00391509" w:rsidRDefault="00391509" w:rsidP="0039150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CB6C77">
        <w:rPr>
          <w:rFonts w:ascii="Times New Roman" w:hAnsi="Times New Roman" w:cs="Times New Roman"/>
          <w:sz w:val="28"/>
          <w:szCs w:val="28"/>
          <w:lang w:val="uk-UA"/>
        </w:rPr>
        <w:t>Малярчук</w:t>
      </w:r>
      <w:proofErr w:type="spellEnd"/>
      <w:r w:rsidRPr="00CB6C77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CB6C77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CB6C77"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391509" w:rsidRDefault="00391509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F75A79" w:rsidRPr="00391509" w:rsidRDefault="00391509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391509">
        <w:rPr>
          <w:rFonts w:ascii="Times New Roman" w:eastAsia="Times New Roman" w:hAnsi="Times New Roman" w:cs="Times New Roman"/>
          <w:sz w:val="28"/>
        </w:rPr>
        <w:t>ТЕОРЕТИКО-ПРАВОВІ ПРОБЛЕМИ ПРОТИДІЇ КІБЕРЗЛОЧИННОСТІ</w:t>
      </w:r>
    </w:p>
    <w:p w:rsidR="00F75A79" w:rsidRDefault="00F75A7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поширенням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ускладнення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технічному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а й на правовому,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чинна нормативно-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правова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база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кіберзлочинам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задовольняє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потреби часу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частково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охоплює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Кримінальному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кодексі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присвячено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окремий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розділ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– XVI 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електронно-обчислювальних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машин (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), систем,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мереж і мереж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електрозв’язку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Але на нашу думку сама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висвітлює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всієї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сутності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такого типу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злочинів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проблематики,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відсутнє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понять “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комп’ютерна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мережа” та “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комп’ютерна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система”.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t>У “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Конвенції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кіберзлочинність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” (набрала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чинності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01.07.2007) є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понять і на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єдиний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зазначити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вітчизняному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законодавстві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досі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відсутні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понять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префіксом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-.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Незважаючи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спостерігається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вільне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значної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(та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синонімів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часто 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узгоджені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собою. Так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Законі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згадуються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комп’ютерна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злочинність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 та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», при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чому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жоден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нормативних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документах.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Законі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боротьбу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тероризмом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згадується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взагалі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відноситись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прописані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складова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технологічний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». У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lastRenderedPageBreak/>
        <w:t>безпеки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(в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редакції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12 лютого 2007 року № 105/2007)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згадуються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, а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кібербезпека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контексті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національних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стандартів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регламентів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гармонізованих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відповідними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європейськими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стандартами, у тому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ратифікованої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Верховною Радою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Конвенції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кіберзлочинність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нова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оприлюднена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редакція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Стратегії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(2011 року)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використовує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кібербезпека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». В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Доктрині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згадуються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комп'ютерна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злочинність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 та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комп'ютерний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тероризм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знову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ж таки – без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жодних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пояснень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посилання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того,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Доктрині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згадуються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і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кібератаки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без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терміну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констатувати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більшості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вітчизняне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правове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поле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кібернетичної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оперує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термінами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відсутні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. [3]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Запропоновані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ключових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кібербезпеки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профільними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відомствами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науковими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установами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кіберпростір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– метафорична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абстракція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філософії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є (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віртуальною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реальністю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окремим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світом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як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всередині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мережах. (Служба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зовнішньої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розвідки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кіберпростір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віртуальний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простір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сформований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телекомунікаційними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інформаційно-телекомунікаційними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системами (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локальними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комп’ютерами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локальними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глобальними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мережами),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виготовлення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обробка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обмін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знищення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електронному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(Служба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нагальною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координації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правоохоронних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структур та правового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унормування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зон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відомств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процедур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загрози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кібербезпеці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значної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злочинів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Законом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службу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спеціального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 (ДССЗЗІ) на ДССЗЗІ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функцію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у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формуванні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lastRenderedPageBreak/>
        <w:t>політики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телекомунікаційних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інформаційно-телекомунікаційних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системах,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криптографічного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Обмеженість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суто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захистом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технічним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сучасним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тенденціям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кіберзлочинністю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потребує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додаткового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зон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правоохоронних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в тому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приватні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комп’ютерні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ПК.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того, ДССЗЗІ 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розшукову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займаються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профільні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відділи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департаменти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СБУ та МВС 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відомств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кіберзлочинністю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ключовою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Інтернаціональний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загроз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цілком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змусити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долучати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відомства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відноситись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військової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– Головне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розвідки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Служба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зовнішньої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розвідки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.  [3]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висновку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перед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законодавцем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постає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першочергові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задачі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Дефініціювати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законодавчому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кібербезпеки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кіберпростір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кібербезпека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кіберзахист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кібератака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кібервійна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кібертероризм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кіберзброя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кіберінфраструктура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», «критична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кіберінфраструктура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Правове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унормування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структур,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відомств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боротьбі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кіберзлочинністю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зон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процедур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A79" w:rsidRPr="00391509" w:rsidRDefault="00F75A7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A79" w:rsidRPr="00391509" w:rsidRDefault="00391509" w:rsidP="00391509">
      <w:pPr>
        <w:pStyle w:val="a3"/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чинне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законодавство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доповненнями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станом на 16.04.2017 [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ресуср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]: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офіційний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сайт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- Режим доступу </w:t>
      </w:r>
      <w:hyperlink r:id="rId5">
        <w:r w:rsidRPr="0039150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http://zakon0.rada.gov.ua/laws/show/2341-14/page14</w:t>
        </w:r>
      </w:hyperlink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Конвенція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кіберзлочинність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07.09.2005, [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ресурс]: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офіційний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сайт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- Режим доступу </w:t>
      </w:r>
      <w:hyperlink r:id="rId6">
        <w:r w:rsidRPr="0039150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http://zakon2.rada.gov.ua/laws/show/994_575</w:t>
        </w:r>
      </w:hyperlink>
    </w:p>
    <w:p w:rsidR="00F75A79" w:rsidRPr="00391509" w:rsidRDefault="00391509" w:rsidP="0039150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5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3."Проблеми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чинної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вітчизняної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правової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бази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кіберзлочинністю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напрями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Аналітична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записка .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Відділ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інформаційного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стратегій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Д. Дубов, М. 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Ожеван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Електронний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ресурс]: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офіційний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сайт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стратегичних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509">
        <w:rPr>
          <w:rFonts w:ascii="Times New Roman" w:eastAsia="Times New Roman" w:hAnsi="Times New Roman" w:cs="Times New Roman"/>
          <w:sz w:val="28"/>
          <w:szCs w:val="28"/>
        </w:rPr>
        <w:t>дослідженнь</w:t>
      </w:r>
      <w:proofErr w:type="spellEnd"/>
      <w:r w:rsidRPr="00391509">
        <w:rPr>
          <w:rFonts w:ascii="Times New Roman" w:eastAsia="Times New Roman" w:hAnsi="Times New Roman" w:cs="Times New Roman"/>
          <w:sz w:val="28"/>
          <w:szCs w:val="28"/>
        </w:rPr>
        <w:t xml:space="preserve">. - Режим доступу </w:t>
      </w:r>
      <w:hyperlink r:id="rId7">
        <w:r w:rsidRPr="0039150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http://www.niss.gov.ua/articles/454/</w:t>
        </w:r>
      </w:hyperlink>
    </w:p>
    <w:sectPr w:rsidR="00F75A79" w:rsidRPr="00391509" w:rsidSect="003915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79"/>
    <w:rsid w:val="00391509"/>
    <w:rsid w:val="009E4DB3"/>
    <w:rsid w:val="00F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ss.gov.ua/articles/4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94_575" TargetMode="External"/><Relationship Id="rId5" Type="http://schemas.openxmlformats.org/officeDocument/2006/relationships/hyperlink" Target="http://zakon0.rada.gov.ua/laws/show/2341-14/page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2017-04-21T10:23:00Z</dcterms:created>
  <dcterms:modified xsi:type="dcterms:W3CDTF">2017-04-21T10:23:00Z</dcterms:modified>
</cp:coreProperties>
</file>