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C7" w:rsidRPr="000841D8" w:rsidRDefault="006A7EC7" w:rsidP="006A7EC7">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Міністерство освіти і науки України</w:t>
      </w:r>
    </w:p>
    <w:p w:rsidR="006A7EC7" w:rsidRPr="000841D8" w:rsidRDefault="006A7EC7" w:rsidP="006A7EC7">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Національний авіаційний університет</w:t>
      </w:r>
    </w:p>
    <w:p w:rsidR="006A7EC7" w:rsidRPr="000841D8" w:rsidRDefault="006A7EC7" w:rsidP="006A7EC7">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Навчально-науковий Гуманітарний інститут</w:t>
      </w:r>
    </w:p>
    <w:p w:rsidR="006A7EC7" w:rsidRPr="000841D8" w:rsidRDefault="006A7EC7" w:rsidP="006A7EC7">
      <w:pPr>
        <w:ind w:firstLine="709"/>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Кафедра авіаційної психології</w:t>
      </w: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ind w:firstLine="709"/>
        <w:jc w:val="center"/>
        <w:rPr>
          <w:rFonts w:ascii="Times New Roman" w:hAnsi="Times New Roman"/>
          <w:sz w:val="28"/>
          <w:szCs w:val="28"/>
          <w:lang w:val="uk-UA" w:eastAsia="ar-SA"/>
        </w:rPr>
      </w:pPr>
    </w:p>
    <w:p w:rsidR="006A7EC7" w:rsidRPr="000841D8" w:rsidRDefault="006A7EC7" w:rsidP="006A7EC7">
      <w:pPr>
        <w:spacing w:line="360" w:lineRule="auto"/>
        <w:ind w:firstLine="709"/>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 xml:space="preserve">Конспект лекцій </w:t>
      </w:r>
    </w:p>
    <w:p w:rsidR="006A7EC7" w:rsidRPr="000841D8" w:rsidRDefault="006A7EC7" w:rsidP="006A7EC7">
      <w:pPr>
        <w:spacing w:line="360" w:lineRule="auto"/>
        <w:ind w:firstLine="709"/>
        <w:jc w:val="center"/>
        <w:rPr>
          <w:rFonts w:ascii="Times New Roman" w:hAnsi="Times New Roman"/>
          <w:sz w:val="28"/>
          <w:szCs w:val="28"/>
          <w:lang w:val="uk-UA" w:eastAsia="ar-SA"/>
        </w:rPr>
      </w:pPr>
      <w:r w:rsidRPr="000841D8">
        <w:rPr>
          <w:rFonts w:ascii="Times New Roman" w:hAnsi="Times New Roman"/>
          <w:sz w:val="28"/>
          <w:szCs w:val="28"/>
          <w:lang w:val="uk-UA" w:eastAsia="ar-SA"/>
        </w:rPr>
        <w:t xml:space="preserve">з дисципліни «Психологія </w:t>
      </w:r>
      <w:r>
        <w:rPr>
          <w:rFonts w:ascii="Times New Roman" w:hAnsi="Times New Roman"/>
          <w:sz w:val="28"/>
          <w:szCs w:val="28"/>
          <w:lang w:val="uk-UA" w:eastAsia="ar-SA"/>
        </w:rPr>
        <w:t>у</w:t>
      </w:r>
      <w:r w:rsidRPr="000841D8">
        <w:rPr>
          <w:rFonts w:ascii="Times New Roman" w:hAnsi="Times New Roman"/>
          <w:sz w:val="28"/>
          <w:szCs w:val="28"/>
          <w:lang w:val="uk-UA" w:eastAsia="ar-SA"/>
        </w:rPr>
        <w:t>пра</w:t>
      </w:r>
      <w:r>
        <w:rPr>
          <w:rFonts w:ascii="Times New Roman" w:hAnsi="Times New Roman"/>
          <w:sz w:val="28"/>
          <w:szCs w:val="28"/>
          <w:lang w:val="uk-UA" w:eastAsia="ar-SA"/>
        </w:rPr>
        <w:t>вління</w:t>
      </w:r>
      <w:r w:rsidRPr="000841D8">
        <w:rPr>
          <w:rFonts w:ascii="Times New Roman" w:hAnsi="Times New Roman"/>
          <w:sz w:val="28"/>
          <w:szCs w:val="28"/>
          <w:lang w:val="uk-UA" w:eastAsia="ar-SA"/>
        </w:rPr>
        <w:t>»</w:t>
      </w:r>
    </w:p>
    <w:p w:rsidR="006A7EC7" w:rsidRPr="000841D8" w:rsidRDefault="006A7EC7" w:rsidP="006A7EC7">
      <w:pPr>
        <w:spacing w:line="360" w:lineRule="auto"/>
        <w:ind w:firstLine="709"/>
        <w:jc w:val="center"/>
        <w:rPr>
          <w:rFonts w:ascii="Times New Roman" w:hAnsi="Times New Roman"/>
          <w:sz w:val="28"/>
          <w:szCs w:val="28"/>
          <w:lang w:val="uk-UA" w:eastAsia="ar-SA"/>
        </w:rPr>
      </w:pPr>
      <w:r w:rsidRPr="000841D8">
        <w:rPr>
          <w:rFonts w:ascii="Times New Roman" w:hAnsi="Times New Roman"/>
          <w:sz w:val="28"/>
          <w:szCs w:val="28"/>
          <w:lang w:val="uk-UA" w:eastAsia="ar-SA"/>
        </w:rPr>
        <w:t>за спеціальністю 053 «Психологія»</w:t>
      </w:r>
    </w:p>
    <w:p w:rsidR="006A7EC7" w:rsidRPr="000841D8"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ind w:firstLine="709"/>
        <w:jc w:val="center"/>
        <w:rPr>
          <w:rFonts w:ascii="Times New Roman" w:hAnsi="Times New Roman"/>
          <w:sz w:val="28"/>
          <w:szCs w:val="28"/>
          <w:lang w:val="uk-UA" w:eastAsia="ar-SA"/>
        </w:rPr>
      </w:pPr>
    </w:p>
    <w:p w:rsidR="006A7EC7" w:rsidRPr="00B52F15" w:rsidRDefault="006A7EC7" w:rsidP="006A7EC7">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Укладач: </w:t>
      </w:r>
    </w:p>
    <w:p w:rsidR="006A7EC7" w:rsidRDefault="006A7EC7" w:rsidP="006A7EC7">
      <w:pPr>
        <w:tabs>
          <w:tab w:val="left" w:pos="2340"/>
        </w:tabs>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    професор кафедри авіаційної психології </w:t>
      </w:r>
    </w:p>
    <w:p w:rsidR="006A7EC7" w:rsidRPr="00B52F15" w:rsidRDefault="006A7EC7" w:rsidP="006A7EC7">
      <w:pPr>
        <w:tabs>
          <w:tab w:val="left" w:pos="2340"/>
        </w:tabs>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    _____________________Л.В.Помиткіна</w:t>
      </w:r>
    </w:p>
    <w:p w:rsidR="006A7EC7" w:rsidRPr="00B52F15" w:rsidRDefault="006A7EC7" w:rsidP="006A7EC7">
      <w:pPr>
        <w:tabs>
          <w:tab w:val="left" w:pos="4860"/>
        </w:tabs>
        <w:ind w:firstLine="3119"/>
        <w:rPr>
          <w:rFonts w:ascii="Times New Roman" w:hAnsi="Times New Roman"/>
          <w:color w:val="000000"/>
          <w:sz w:val="16"/>
          <w:szCs w:val="16"/>
          <w:lang w:val="uk-UA" w:eastAsia="ar-SA"/>
        </w:rPr>
      </w:pPr>
    </w:p>
    <w:p w:rsidR="006A7EC7" w:rsidRPr="00B52F15" w:rsidRDefault="006A7EC7" w:rsidP="006A7EC7">
      <w:pPr>
        <w:tabs>
          <w:tab w:val="left" w:pos="4860"/>
        </w:tabs>
        <w:ind w:firstLine="3119"/>
        <w:rPr>
          <w:rFonts w:ascii="Times New Roman" w:hAnsi="Times New Roman"/>
          <w:color w:val="000000"/>
          <w:sz w:val="16"/>
          <w:szCs w:val="16"/>
          <w:lang w:val="uk-UA" w:eastAsia="ar-SA"/>
        </w:rPr>
      </w:pPr>
    </w:p>
    <w:p w:rsidR="006A7EC7" w:rsidRDefault="006A7EC7" w:rsidP="006A7EC7">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Конспект лекцій розглянутий та схвалений на </w:t>
      </w:r>
      <w:r>
        <w:rPr>
          <w:rFonts w:ascii="Times New Roman" w:hAnsi="Times New Roman"/>
          <w:sz w:val="28"/>
          <w:szCs w:val="28"/>
          <w:lang w:val="uk-UA" w:eastAsia="ar-SA"/>
        </w:rPr>
        <w:t xml:space="preserve">                                      </w:t>
      </w:r>
    </w:p>
    <w:p w:rsidR="006A7EC7" w:rsidRPr="00B52F15" w:rsidRDefault="006A7EC7" w:rsidP="006A7EC7">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засіданні кафедри </w:t>
      </w:r>
      <w:r w:rsidRPr="004E0F8A">
        <w:rPr>
          <w:rFonts w:ascii="Times New Roman" w:hAnsi="Times New Roman"/>
          <w:sz w:val="28"/>
          <w:szCs w:val="28"/>
          <w:lang w:val="uk-UA" w:eastAsia="ar-SA"/>
        </w:rPr>
        <w:t>авіаційної психології</w:t>
      </w:r>
    </w:p>
    <w:p w:rsidR="006A7EC7" w:rsidRPr="00B52F15" w:rsidRDefault="006A7EC7" w:rsidP="006A7EC7">
      <w:pPr>
        <w:tabs>
          <w:tab w:val="left" w:pos="4860"/>
        </w:tabs>
        <w:ind w:firstLine="3402"/>
        <w:rPr>
          <w:rFonts w:ascii="Times New Roman" w:hAnsi="Times New Roman"/>
          <w:sz w:val="28"/>
          <w:szCs w:val="28"/>
          <w:lang w:val="uk-UA" w:eastAsia="ar-SA"/>
        </w:rPr>
      </w:pPr>
    </w:p>
    <w:p w:rsidR="006A7EC7" w:rsidRPr="00B52F15" w:rsidRDefault="006A7EC7" w:rsidP="006A7EC7">
      <w:pPr>
        <w:tabs>
          <w:tab w:val="left" w:pos="4860"/>
        </w:tabs>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Протокол № ____ від «___»_______</w:t>
      </w:r>
      <w:r>
        <w:rPr>
          <w:rFonts w:ascii="Times New Roman" w:hAnsi="Times New Roman"/>
          <w:sz w:val="28"/>
          <w:szCs w:val="28"/>
          <w:lang w:val="uk-UA" w:eastAsia="ar-SA"/>
        </w:rPr>
        <w:t>____</w:t>
      </w:r>
      <w:r w:rsidRPr="00B52F15">
        <w:rPr>
          <w:rFonts w:ascii="Times New Roman" w:hAnsi="Times New Roman"/>
          <w:sz w:val="28"/>
          <w:szCs w:val="28"/>
          <w:lang w:val="uk-UA" w:eastAsia="ar-SA"/>
        </w:rPr>
        <w:t>_ 2016 р.</w:t>
      </w:r>
    </w:p>
    <w:p w:rsidR="006A7EC7" w:rsidRPr="00B52F15" w:rsidRDefault="006A7EC7" w:rsidP="006A7EC7">
      <w:pPr>
        <w:tabs>
          <w:tab w:val="left" w:pos="4860"/>
        </w:tabs>
        <w:ind w:firstLine="3969"/>
        <w:rPr>
          <w:rFonts w:ascii="Times New Roman" w:hAnsi="Times New Roman"/>
          <w:sz w:val="28"/>
          <w:szCs w:val="28"/>
          <w:lang w:val="uk-UA" w:eastAsia="ar-SA"/>
        </w:rPr>
      </w:pPr>
    </w:p>
    <w:p w:rsidR="006A7EC7" w:rsidRPr="00B52F15" w:rsidRDefault="006A7EC7" w:rsidP="006A7EC7">
      <w:pPr>
        <w:tabs>
          <w:tab w:val="left" w:pos="4860"/>
        </w:tabs>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Завідувач кафедри</w:t>
      </w:r>
      <w:r>
        <w:rPr>
          <w:rFonts w:ascii="Times New Roman" w:hAnsi="Times New Roman"/>
          <w:sz w:val="28"/>
          <w:szCs w:val="28"/>
          <w:lang w:val="uk-UA" w:eastAsia="ar-SA"/>
        </w:rPr>
        <w:t xml:space="preserve">               Л.В.Помиткіна</w:t>
      </w:r>
    </w:p>
    <w:p w:rsidR="006A7EC7" w:rsidRPr="00B52F15" w:rsidRDefault="006A7EC7" w:rsidP="006A7EC7">
      <w:pPr>
        <w:pStyle w:val="1"/>
        <w:rPr>
          <w:lang w:eastAsia="ar-SA"/>
        </w:rPr>
      </w:pPr>
    </w:p>
    <w:p w:rsidR="006A7EC7" w:rsidRPr="006A15C9" w:rsidRDefault="006A7EC7" w:rsidP="006A7EC7">
      <w:pPr>
        <w:jc w:val="right"/>
        <w:rPr>
          <w:rFonts w:ascii="Times New Roman" w:hAnsi="Times New Roman"/>
          <w:b/>
          <w:lang w:val="uk-UA" w:eastAsia="ar-SA"/>
        </w:rPr>
      </w:pPr>
      <w:r w:rsidRPr="00B52F15">
        <w:rPr>
          <w:rFonts w:ascii="Times New Roman" w:hAnsi="Times New Roman"/>
          <w:lang w:val="uk-UA" w:eastAsia="ar-SA"/>
        </w:rPr>
        <w:br w:type="page"/>
      </w:r>
      <w:r w:rsidRPr="00B52F15">
        <w:rPr>
          <w:rFonts w:ascii="Times New Roman" w:hAnsi="Times New Roman"/>
          <w:b/>
          <w:lang w:val="uk-UA" w:eastAsia="ar-SA"/>
        </w:rPr>
        <w:lastRenderedPageBreak/>
        <w:t>Зразок оформлення лекції</w:t>
      </w:r>
    </w:p>
    <w:p w:rsidR="006A7EC7" w:rsidRPr="004E0F8A" w:rsidRDefault="006A7EC7" w:rsidP="006A7EC7">
      <w:pPr>
        <w:rPr>
          <w:rFonts w:ascii="Times New Roman" w:hAnsi="Times New Roman"/>
          <w:sz w:val="20"/>
          <w:szCs w:val="20"/>
          <w:lang w:val="uk-UA" w:eastAsia="ar-SA"/>
        </w:rPr>
      </w:pPr>
    </w:p>
    <w:p w:rsidR="006A7EC7" w:rsidRPr="004E0F8A" w:rsidRDefault="006A7EC7" w:rsidP="006A7EC7">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Лекція № 1</w:t>
      </w:r>
    </w:p>
    <w:p w:rsidR="006A7EC7" w:rsidRPr="00B2287C" w:rsidRDefault="006A7EC7" w:rsidP="006A7EC7">
      <w:pPr>
        <w:ind w:firstLine="567"/>
        <w:jc w:val="center"/>
        <w:rPr>
          <w:rFonts w:ascii="Times New Roman" w:hAnsi="Times New Roman"/>
          <w:b/>
          <w:sz w:val="28"/>
          <w:szCs w:val="28"/>
          <w:lang w:val="uk-UA"/>
        </w:rPr>
      </w:pPr>
      <w:r w:rsidRPr="004E0F8A">
        <w:rPr>
          <w:rFonts w:ascii="Times New Roman" w:hAnsi="Times New Roman"/>
          <w:b/>
          <w:sz w:val="28"/>
          <w:szCs w:val="28"/>
          <w:lang w:val="uk-UA" w:eastAsia="ar-SA"/>
        </w:rPr>
        <w:t xml:space="preserve">Тема лекції:  </w:t>
      </w:r>
      <w:r w:rsidRPr="006A7EC7">
        <w:rPr>
          <w:rFonts w:ascii="Times New Roman" w:hAnsi="Times New Roman"/>
          <w:b/>
          <w:sz w:val="28"/>
          <w:szCs w:val="28"/>
          <w:lang w:val="uk-UA"/>
        </w:rPr>
        <w:t xml:space="preserve">Предмет і основні поняття психології управління </w:t>
      </w:r>
    </w:p>
    <w:p w:rsidR="006A7EC7" w:rsidRPr="00B2287C" w:rsidRDefault="006A7EC7" w:rsidP="006A7EC7">
      <w:pPr>
        <w:ind w:firstLine="567"/>
        <w:jc w:val="center"/>
        <w:rPr>
          <w:rFonts w:ascii="Times New Roman" w:hAnsi="Times New Roman"/>
          <w:b/>
          <w:lang w:val="uk-UA" w:eastAsia="ar-SA"/>
        </w:rPr>
      </w:pPr>
      <w:r w:rsidRPr="00B2287C">
        <w:rPr>
          <w:rFonts w:ascii="Times New Roman" w:hAnsi="Times New Roman"/>
          <w:b/>
          <w:lang w:val="uk-UA" w:eastAsia="ar-SA"/>
        </w:rPr>
        <w:t>План лекції</w:t>
      </w:r>
    </w:p>
    <w:p w:rsidR="006A7EC7" w:rsidRPr="00B2287C" w:rsidRDefault="006A7EC7" w:rsidP="006A7EC7">
      <w:pPr>
        <w:pStyle w:val="BodyText2"/>
        <w:widowControl w:val="0"/>
        <w:spacing w:before="0"/>
        <w:ind w:firstLine="0"/>
        <w:jc w:val="center"/>
        <w:rPr>
          <w:sz w:val="24"/>
          <w:szCs w:val="24"/>
        </w:rPr>
      </w:pPr>
    </w:p>
    <w:p w:rsidR="006A7EC7" w:rsidRPr="005118EA" w:rsidRDefault="006A7EC7" w:rsidP="006A7EC7">
      <w:pPr>
        <w:widowControl w:val="0"/>
        <w:numPr>
          <w:ilvl w:val="0"/>
          <w:numId w:val="1"/>
        </w:numPr>
        <w:suppressAutoHyphens/>
        <w:jc w:val="both"/>
        <w:rPr>
          <w:rFonts w:ascii="Times New Roman" w:hAnsi="Times New Roman"/>
          <w:lang w:val="ru-RU"/>
        </w:rPr>
      </w:pPr>
      <w:r w:rsidRPr="005118EA">
        <w:rPr>
          <w:rFonts w:ascii="Times New Roman" w:hAnsi="Times New Roman"/>
          <w:lang w:val="ru-RU"/>
        </w:rPr>
        <w:t xml:space="preserve">Предмет та об’єкт психології управління, зв’язок з іншими галузями психології. </w:t>
      </w:r>
    </w:p>
    <w:p w:rsidR="006A7EC7" w:rsidRPr="005118EA" w:rsidRDefault="006A7EC7" w:rsidP="006A7EC7">
      <w:pPr>
        <w:widowControl w:val="0"/>
        <w:numPr>
          <w:ilvl w:val="0"/>
          <w:numId w:val="1"/>
        </w:numPr>
        <w:suppressAutoHyphens/>
        <w:jc w:val="both"/>
        <w:rPr>
          <w:rFonts w:ascii="Times New Roman" w:hAnsi="Times New Roman"/>
          <w:lang w:val="ru-RU"/>
        </w:rPr>
      </w:pPr>
      <w:r w:rsidRPr="005118EA">
        <w:rPr>
          <w:rFonts w:ascii="Times New Roman" w:hAnsi="Times New Roman"/>
          <w:lang w:val="ru-RU"/>
        </w:rPr>
        <w:t>Змі</w:t>
      </w:r>
      <w:proofErr w:type="gramStart"/>
      <w:r w:rsidRPr="005118EA">
        <w:rPr>
          <w:rFonts w:ascii="Times New Roman" w:hAnsi="Times New Roman"/>
          <w:lang w:val="ru-RU"/>
        </w:rPr>
        <w:t>ст</w:t>
      </w:r>
      <w:proofErr w:type="gramEnd"/>
      <w:r w:rsidRPr="005118EA">
        <w:rPr>
          <w:rFonts w:ascii="Times New Roman" w:hAnsi="Times New Roman"/>
          <w:lang w:val="ru-RU"/>
        </w:rPr>
        <w:t xml:space="preserve"> поняття управління. Управлінська практика як сфера прояву методологічної парадигми психологічної науки. </w:t>
      </w:r>
    </w:p>
    <w:p w:rsidR="006A7EC7" w:rsidRPr="005118EA" w:rsidRDefault="006A7EC7" w:rsidP="006A7EC7">
      <w:pPr>
        <w:widowControl w:val="0"/>
        <w:numPr>
          <w:ilvl w:val="0"/>
          <w:numId w:val="1"/>
        </w:numPr>
        <w:suppressAutoHyphens/>
        <w:jc w:val="both"/>
        <w:rPr>
          <w:rFonts w:ascii="Times New Roman" w:hAnsi="Times New Roman"/>
          <w:lang w:val="ru-RU"/>
        </w:rPr>
      </w:pPr>
      <w:r w:rsidRPr="005118EA">
        <w:rPr>
          <w:rFonts w:ascii="Times New Roman" w:hAnsi="Times New Roman"/>
          <w:lang w:val="ru-RU"/>
        </w:rPr>
        <w:t xml:space="preserve">Поняття “організація” з позицій </w:t>
      </w:r>
      <w:proofErr w:type="gramStart"/>
      <w:r w:rsidRPr="005118EA">
        <w:rPr>
          <w:rFonts w:ascii="Times New Roman" w:hAnsi="Times New Roman"/>
          <w:lang w:val="ru-RU"/>
        </w:rPr>
        <w:t>соц</w:t>
      </w:r>
      <w:proofErr w:type="gramEnd"/>
      <w:r w:rsidRPr="005118EA">
        <w:rPr>
          <w:rFonts w:ascii="Times New Roman" w:hAnsi="Times New Roman"/>
          <w:lang w:val="ru-RU"/>
        </w:rPr>
        <w:t>іальної психології та з позицій менеджменту.  .</w:t>
      </w:r>
    </w:p>
    <w:p w:rsidR="006A7EC7" w:rsidRDefault="006A7EC7" w:rsidP="006A7EC7">
      <w:pPr>
        <w:ind w:firstLine="567"/>
        <w:jc w:val="center"/>
        <w:rPr>
          <w:rFonts w:ascii="Times New Roman" w:hAnsi="Times New Roman"/>
          <w:b/>
          <w:lang w:val="uk-UA" w:eastAsia="ar-SA"/>
        </w:rPr>
      </w:pPr>
    </w:p>
    <w:p w:rsidR="006A7EC7" w:rsidRDefault="006A7EC7" w:rsidP="006A7EC7">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Зміст лекції</w:t>
      </w:r>
    </w:p>
    <w:p w:rsidR="006A7EC7" w:rsidRPr="005118EA" w:rsidRDefault="006A7EC7" w:rsidP="006A7EC7">
      <w:pPr>
        <w:ind w:firstLine="360"/>
        <w:jc w:val="both"/>
        <w:rPr>
          <w:rFonts w:ascii="Times New Roman" w:hAnsi="Times New Roman"/>
          <w:lang w:val="uk-UA"/>
        </w:rPr>
      </w:pPr>
      <w:r w:rsidRPr="00BF1EB6">
        <w:rPr>
          <w:rFonts w:ascii="Times New Roman" w:hAnsi="Times New Roman"/>
          <w:b/>
          <w:lang w:val="uk-UA" w:eastAsia="ar-SA"/>
        </w:rPr>
        <w:t xml:space="preserve">Питання1. </w:t>
      </w:r>
      <w:r w:rsidRPr="005118EA">
        <w:rPr>
          <w:rFonts w:ascii="Times New Roman" w:hAnsi="Times New Roman"/>
          <w:bCs/>
          <w:lang w:val="uk-UA"/>
        </w:rPr>
        <w:t>П</w:t>
      </w:r>
      <w:r w:rsidRPr="00BF1EB6">
        <w:rPr>
          <w:rFonts w:ascii="Times New Roman" w:hAnsi="Times New Roman"/>
          <w:bCs/>
          <w:lang w:val="uk-UA"/>
        </w:rPr>
        <w:t>сихологія управління</w:t>
      </w:r>
      <w:r w:rsidRPr="005118EA">
        <w:rPr>
          <w:rFonts w:ascii="Times New Roman" w:hAnsi="Times New Roman"/>
          <w:lang w:val="uk-UA"/>
        </w:rPr>
        <w:t xml:space="preserve"> – одна із найважливіших галузей сучасної психологі, яка вивчає проблеми спілкування і взаємодії людей в різних соціальних культурах.</w:t>
      </w:r>
    </w:p>
    <w:p w:rsidR="006A7EC7" w:rsidRPr="005118EA" w:rsidRDefault="006A7EC7" w:rsidP="006A7EC7">
      <w:pPr>
        <w:ind w:firstLine="360"/>
        <w:jc w:val="both"/>
        <w:rPr>
          <w:rFonts w:ascii="Times New Roman" w:hAnsi="Times New Roman"/>
          <w:lang w:val="uk-UA"/>
        </w:rPr>
      </w:pPr>
      <w:r w:rsidRPr="005118EA">
        <w:rPr>
          <w:rFonts w:ascii="Times New Roman" w:hAnsi="Times New Roman"/>
          <w:b/>
          <w:bCs/>
          <w:lang w:val="uk-UA"/>
        </w:rPr>
        <w:t>Головною ознакою</w:t>
      </w:r>
      <w:r w:rsidRPr="005118EA">
        <w:rPr>
          <w:rFonts w:ascii="Times New Roman" w:hAnsi="Times New Roman"/>
          <w:lang w:val="uk-UA"/>
        </w:rPr>
        <w:t xml:space="preserve"> управління в соціальних системах є прийняття рішень на основі аналізу і оцінки інформації суб`єктом управління (керівником), інформаційними контурами управління – прямий і зворотний зв`язок в складних системах.</w:t>
      </w:r>
    </w:p>
    <w:p w:rsidR="006A7EC7" w:rsidRPr="005118EA" w:rsidRDefault="006A7EC7" w:rsidP="006A7EC7">
      <w:pPr>
        <w:ind w:firstLine="360"/>
        <w:jc w:val="both"/>
        <w:rPr>
          <w:rFonts w:ascii="Times New Roman" w:hAnsi="Times New Roman"/>
          <w:lang w:val="uk-UA"/>
        </w:rPr>
      </w:pPr>
      <w:r w:rsidRPr="005118EA">
        <w:rPr>
          <w:rFonts w:ascii="Times New Roman" w:hAnsi="Times New Roman"/>
          <w:b/>
          <w:bCs/>
          <w:lang w:val="uk-UA"/>
        </w:rPr>
        <w:t xml:space="preserve">Об`єктом </w:t>
      </w:r>
      <w:r w:rsidRPr="005118EA">
        <w:rPr>
          <w:rFonts w:ascii="Times New Roman" w:hAnsi="Times New Roman"/>
          <w:lang w:val="uk-UA"/>
        </w:rPr>
        <w:t>соціально-психологічної теорії управління є форми взаємодії людей в структурах, групах і колективах, які реалізують правоохоронні, економічні, політичні, виробничі завдання.</w:t>
      </w:r>
    </w:p>
    <w:p w:rsidR="006A7EC7" w:rsidRPr="005118EA" w:rsidRDefault="006A7EC7" w:rsidP="006A7EC7">
      <w:pPr>
        <w:ind w:firstLine="360"/>
        <w:jc w:val="both"/>
        <w:rPr>
          <w:rFonts w:ascii="Times New Roman" w:hAnsi="Times New Roman"/>
          <w:lang w:val="uk-UA"/>
        </w:rPr>
      </w:pPr>
      <w:r w:rsidRPr="005118EA">
        <w:rPr>
          <w:rFonts w:ascii="Times New Roman" w:hAnsi="Times New Roman"/>
          <w:b/>
          <w:bCs/>
          <w:lang w:val="uk-UA"/>
        </w:rPr>
        <w:t>Наукова організація</w:t>
      </w:r>
      <w:r w:rsidRPr="005118EA">
        <w:rPr>
          <w:rFonts w:ascii="Times New Roman" w:hAnsi="Times New Roman"/>
          <w:lang w:val="uk-UA"/>
        </w:rPr>
        <w:t xml:space="preserve"> у-ня потребує застосування дослідником і керівником системного аналізу ситуації, побудови (у вигляді розумових уявлень чи матеріалізованих схем, планів) моделі управляємого об`єкту і його можливих змін, моделювання процесів професійної діяльності (побудови професіограм) і поведінки особистості (психограм людей), які утворюють конкретну соціально-психологічну структуру.</w:t>
      </w:r>
    </w:p>
    <w:p w:rsidR="006A7EC7" w:rsidRPr="005118EA" w:rsidRDefault="006A7EC7" w:rsidP="006A7EC7">
      <w:pPr>
        <w:ind w:left="360"/>
        <w:rPr>
          <w:rFonts w:ascii="Times New Roman" w:hAnsi="Times New Roman"/>
          <w:lang w:val="uk-UA"/>
        </w:rPr>
      </w:pPr>
      <w:r w:rsidRPr="005118EA">
        <w:rPr>
          <w:rFonts w:ascii="Times New Roman" w:hAnsi="Times New Roman"/>
          <w:lang w:val="uk-UA"/>
        </w:rPr>
        <w:t>Складні системи уп-ня, до яких відноситься і соціальна система, завжди діляться на дві основні підсистеми: яка управляє (керівники) і якою управлють (виконавці), кожну із яких можна , в свою чергу розглядати як самостійні системи.</w:t>
      </w:r>
    </w:p>
    <w:p w:rsidR="006A7EC7" w:rsidRPr="005118EA" w:rsidRDefault="006A7EC7" w:rsidP="006A7EC7">
      <w:pPr>
        <w:ind w:firstLine="360"/>
        <w:rPr>
          <w:rFonts w:ascii="Times New Roman" w:hAnsi="Times New Roman"/>
          <w:lang w:val="ru-RU"/>
        </w:rPr>
      </w:pPr>
      <w:r w:rsidRPr="005118EA">
        <w:rPr>
          <w:rFonts w:ascii="Times New Roman" w:hAnsi="Times New Roman"/>
          <w:lang w:val="ru-RU"/>
        </w:rPr>
        <w:t xml:space="preserve">В центрі зору </w:t>
      </w:r>
      <w:proofErr w:type="gramStart"/>
      <w:r w:rsidRPr="005118EA">
        <w:rPr>
          <w:rFonts w:ascii="Times New Roman" w:hAnsi="Times New Roman"/>
          <w:lang w:val="ru-RU"/>
        </w:rPr>
        <w:t>соц</w:t>
      </w:r>
      <w:proofErr w:type="gramEnd"/>
      <w:r w:rsidRPr="005118EA">
        <w:rPr>
          <w:rFonts w:ascii="Times New Roman" w:hAnsi="Times New Roman"/>
          <w:lang w:val="ru-RU"/>
        </w:rPr>
        <w:t>іальної психології управління знаходяться саме психологічні аспекти відносин між людьми, групами і організаціями.</w:t>
      </w:r>
    </w:p>
    <w:p w:rsidR="006A7EC7" w:rsidRPr="005118EA" w:rsidRDefault="006A7EC7" w:rsidP="006A7EC7">
      <w:pPr>
        <w:jc w:val="both"/>
        <w:rPr>
          <w:rFonts w:ascii="Times New Roman" w:hAnsi="Times New Roman"/>
          <w:lang w:val="ru-RU"/>
        </w:rPr>
      </w:pPr>
      <w:r w:rsidRPr="005118EA">
        <w:rPr>
          <w:rFonts w:ascii="Times New Roman" w:hAnsi="Times New Roman"/>
          <w:lang w:val="ru-RU"/>
        </w:rPr>
        <w:t>На фоні розвитку ринкових відносин з</w:t>
      </w:r>
      <w:proofErr w:type="gramStart"/>
      <w:r w:rsidRPr="00BF1EB6">
        <w:rPr>
          <w:rFonts w:ascii="Times New Roman" w:hAnsi="Times New Roman"/>
          <w:lang w:val="ru-RU"/>
        </w:rPr>
        <w:t>`</w:t>
      </w:r>
      <w:r w:rsidRPr="005118EA">
        <w:rPr>
          <w:rFonts w:ascii="Times New Roman" w:hAnsi="Times New Roman"/>
          <w:lang w:val="ru-RU"/>
        </w:rPr>
        <w:t>я</w:t>
      </w:r>
      <w:proofErr w:type="gramEnd"/>
      <w:r w:rsidRPr="005118EA">
        <w:rPr>
          <w:rFonts w:ascii="Times New Roman" w:hAnsi="Times New Roman"/>
          <w:lang w:val="ru-RU"/>
        </w:rPr>
        <w:t xml:space="preserve">вились нові терміни, такі як “менеджер”, “менеджмент” (від англ. </w:t>
      </w:r>
      <w:r w:rsidRPr="00BF1EB6">
        <w:rPr>
          <w:rFonts w:ascii="Times New Roman" w:hAnsi="Times New Roman"/>
        </w:rPr>
        <w:t>Manager</w:t>
      </w:r>
      <w:r w:rsidRPr="006A7EC7">
        <w:rPr>
          <w:rFonts w:ascii="Times New Roman" w:hAnsi="Times New Roman"/>
          <w:lang w:val="ru-RU"/>
        </w:rPr>
        <w:t xml:space="preserve"> – управлінець). </w:t>
      </w:r>
      <w:r w:rsidRPr="005118EA">
        <w:rPr>
          <w:rFonts w:ascii="Times New Roman" w:hAnsi="Times New Roman"/>
          <w:b/>
          <w:bCs/>
          <w:lang w:val="ru-RU"/>
        </w:rPr>
        <w:t xml:space="preserve">Менеджер </w:t>
      </w:r>
      <w:r w:rsidRPr="005118EA">
        <w:rPr>
          <w:rFonts w:ascii="Times New Roman" w:hAnsi="Times New Roman"/>
          <w:lang w:val="ru-RU"/>
        </w:rPr>
        <w:t xml:space="preserve">– це фахівець, який здійснює управлінську діяльність в економічних і промислових структурах. </w:t>
      </w:r>
      <w:r w:rsidRPr="005118EA">
        <w:rPr>
          <w:rFonts w:ascii="Times New Roman" w:hAnsi="Times New Roman"/>
          <w:b/>
          <w:bCs/>
          <w:lang w:val="ru-RU"/>
        </w:rPr>
        <w:t>Менеджмент</w:t>
      </w:r>
      <w:r w:rsidRPr="005118EA">
        <w:rPr>
          <w:rFonts w:ascii="Times New Roman" w:hAnsi="Times New Roman"/>
          <w:lang w:val="ru-RU"/>
        </w:rPr>
        <w:t xml:space="preserve"> – це сукупність принципів і засобів управління, які застосовуються в умовах ринкової економіки. Менеджмент ставить </w:t>
      </w:r>
      <w:proofErr w:type="gramStart"/>
      <w:r w:rsidRPr="005118EA">
        <w:rPr>
          <w:rFonts w:ascii="Times New Roman" w:hAnsi="Times New Roman"/>
          <w:lang w:val="ru-RU"/>
        </w:rPr>
        <w:t>своєю</w:t>
      </w:r>
      <w:proofErr w:type="gramEnd"/>
      <w:r w:rsidRPr="005118EA">
        <w:rPr>
          <w:rFonts w:ascii="Times New Roman" w:hAnsi="Times New Roman"/>
          <w:lang w:val="ru-RU"/>
        </w:rPr>
        <w:t xml:space="preserve"> ціллю сформувати і застосувати на практиці загальні принципи управління, які можуть застосовуватися </w:t>
      </w:r>
      <w:proofErr w:type="gramStart"/>
      <w:r w:rsidRPr="005118EA">
        <w:rPr>
          <w:rFonts w:ascii="Times New Roman" w:hAnsi="Times New Roman"/>
          <w:lang w:val="ru-RU"/>
        </w:rPr>
        <w:t>для</w:t>
      </w:r>
      <w:proofErr w:type="gramEnd"/>
      <w:r w:rsidRPr="005118EA">
        <w:rPr>
          <w:rFonts w:ascii="Times New Roman" w:hAnsi="Times New Roman"/>
          <w:lang w:val="ru-RU"/>
        </w:rPr>
        <w:t xml:space="preserve"> любої людської організації.</w:t>
      </w:r>
    </w:p>
    <w:p w:rsidR="006A7EC7" w:rsidRPr="00BF1EB6" w:rsidRDefault="006A7EC7" w:rsidP="006A7EC7">
      <w:pPr>
        <w:jc w:val="both"/>
        <w:rPr>
          <w:rFonts w:ascii="Times New Roman" w:hAnsi="Times New Roman"/>
          <w:b/>
          <w:bCs/>
        </w:rPr>
      </w:pPr>
      <w:r w:rsidRPr="005118EA">
        <w:rPr>
          <w:rFonts w:ascii="Times New Roman" w:hAnsi="Times New Roman"/>
          <w:lang w:val="ru-RU"/>
        </w:rPr>
        <w:tab/>
      </w:r>
      <w:r w:rsidRPr="00BF1EB6">
        <w:rPr>
          <w:rFonts w:ascii="Times New Roman" w:hAnsi="Times New Roman"/>
          <w:b/>
          <w:bCs/>
        </w:rPr>
        <w:t>Основні принципи</w:t>
      </w:r>
      <w:r>
        <w:rPr>
          <w:rFonts w:ascii="Times New Roman" w:hAnsi="Times New Roman"/>
          <w:b/>
          <w:bCs/>
          <w:lang w:val="uk-UA"/>
        </w:rPr>
        <w:t xml:space="preserve"> управління</w:t>
      </w:r>
      <w:r w:rsidRPr="00BF1EB6">
        <w:rPr>
          <w:rFonts w:ascii="Times New Roman" w:hAnsi="Times New Roman"/>
          <w:b/>
          <w:bCs/>
        </w:rPr>
        <w:t>:</w:t>
      </w:r>
    </w:p>
    <w:p w:rsidR="006A7EC7" w:rsidRPr="00BF1EB6" w:rsidRDefault="006A7EC7" w:rsidP="006A7EC7">
      <w:pPr>
        <w:numPr>
          <w:ilvl w:val="0"/>
          <w:numId w:val="3"/>
        </w:numPr>
        <w:jc w:val="both"/>
        <w:rPr>
          <w:rFonts w:ascii="Times New Roman" w:hAnsi="Times New Roman"/>
        </w:rPr>
      </w:pPr>
      <w:r w:rsidRPr="00BF1EB6">
        <w:rPr>
          <w:rFonts w:ascii="Times New Roman" w:hAnsi="Times New Roman"/>
        </w:rPr>
        <w:t>Визначення цілей і задач управління</w:t>
      </w:r>
    </w:p>
    <w:p w:rsidR="006A7EC7" w:rsidRPr="005118EA" w:rsidRDefault="006A7EC7" w:rsidP="006A7EC7">
      <w:pPr>
        <w:numPr>
          <w:ilvl w:val="0"/>
          <w:numId w:val="3"/>
        </w:numPr>
        <w:jc w:val="both"/>
        <w:rPr>
          <w:rFonts w:ascii="Times New Roman" w:hAnsi="Times New Roman"/>
          <w:lang w:val="ru-RU"/>
        </w:rPr>
      </w:pPr>
      <w:r w:rsidRPr="00BF1EB6">
        <w:rPr>
          <w:rFonts w:ascii="Times New Roman" w:hAnsi="Times New Roman"/>
          <w:lang w:val="ru-RU"/>
        </w:rPr>
        <w:t xml:space="preserve"> </w:t>
      </w:r>
      <w:r w:rsidRPr="005118EA">
        <w:rPr>
          <w:rFonts w:ascii="Times New Roman" w:hAnsi="Times New Roman"/>
          <w:lang w:val="ru-RU"/>
        </w:rPr>
        <w:t>розподіл задач на певні види і етапи;</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розробка конкретних заходів по їх вирішенню;</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розподіл обов</w:t>
      </w:r>
      <w:proofErr w:type="gramStart"/>
      <w:r w:rsidRPr="005118EA">
        <w:rPr>
          <w:rFonts w:ascii="Times New Roman" w:hAnsi="Times New Roman"/>
          <w:lang w:val="ru-RU"/>
        </w:rPr>
        <w:t>`я</w:t>
      </w:r>
      <w:proofErr w:type="gramEnd"/>
      <w:r w:rsidRPr="005118EA">
        <w:rPr>
          <w:rFonts w:ascii="Times New Roman" w:hAnsi="Times New Roman"/>
          <w:lang w:val="ru-RU"/>
        </w:rPr>
        <w:t>зків, координація взаємодії різних підрозділів всередині організації;</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удосконалення формальної ієрархічної структури організації;</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 xml:space="preserve">аналіз і </w:t>
      </w:r>
      <w:proofErr w:type="gramStart"/>
      <w:r w:rsidRPr="005118EA">
        <w:rPr>
          <w:rFonts w:ascii="Times New Roman" w:hAnsi="Times New Roman"/>
          <w:lang w:val="ru-RU"/>
        </w:rPr>
        <w:t>обл</w:t>
      </w:r>
      <w:proofErr w:type="gramEnd"/>
      <w:r w:rsidRPr="005118EA">
        <w:rPr>
          <w:rFonts w:ascii="Times New Roman" w:hAnsi="Times New Roman"/>
          <w:lang w:val="ru-RU"/>
        </w:rPr>
        <w:t>ік неформальних підструктур організацій;</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 xml:space="preserve">оптимізація ппроцесів прийняття </w:t>
      </w:r>
      <w:proofErr w:type="gramStart"/>
      <w:r w:rsidRPr="005118EA">
        <w:rPr>
          <w:rFonts w:ascii="Times New Roman" w:hAnsi="Times New Roman"/>
          <w:lang w:val="ru-RU"/>
        </w:rPr>
        <w:t>р</w:t>
      </w:r>
      <w:proofErr w:type="gramEnd"/>
      <w:r w:rsidRPr="005118EA">
        <w:rPr>
          <w:rFonts w:ascii="Times New Roman" w:hAnsi="Times New Roman"/>
          <w:lang w:val="ru-RU"/>
        </w:rPr>
        <w:t>ішень і комунікацій;</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 xml:space="preserve">пошук і формування адекватної мотивації діяльності, ефективних </w:t>
      </w:r>
      <w:proofErr w:type="gramStart"/>
      <w:r w:rsidRPr="005118EA">
        <w:rPr>
          <w:rFonts w:ascii="Times New Roman" w:hAnsi="Times New Roman"/>
          <w:lang w:val="ru-RU"/>
        </w:rPr>
        <w:t>стил</w:t>
      </w:r>
      <w:proofErr w:type="gramEnd"/>
      <w:r w:rsidRPr="005118EA">
        <w:rPr>
          <w:rFonts w:ascii="Times New Roman" w:hAnsi="Times New Roman"/>
          <w:lang w:val="ru-RU"/>
        </w:rPr>
        <w:t>ів керівництва, соціальної відповідальності;</w:t>
      </w:r>
    </w:p>
    <w:p w:rsidR="006A7EC7" w:rsidRPr="005118EA" w:rsidRDefault="006A7EC7" w:rsidP="006A7EC7">
      <w:pPr>
        <w:numPr>
          <w:ilvl w:val="0"/>
          <w:numId w:val="3"/>
        </w:numPr>
        <w:jc w:val="both"/>
        <w:rPr>
          <w:rFonts w:ascii="Times New Roman" w:hAnsi="Times New Roman"/>
          <w:lang w:val="ru-RU"/>
        </w:rPr>
      </w:pPr>
      <w:r w:rsidRPr="005118EA">
        <w:rPr>
          <w:rFonts w:ascii="Times New Roman" w:hAnsi="Times New Roman"/>
          <w:lang w:val="ru-RU"/>
        </w:rPr>
        <w:t xml:space="preserve">визначе6ння вимог до індивідуальних якостей особистості менеджера. </w:t>
      </w:r>
    </w:p>
    <w:p w:rsidR="006A7EC7" w:rsidRPr="005118EA" w:rsidRDefault="006A7EC7" w:rsidP="006A7EC7">
      <w:pPr>
        <w:ind w:firstLine="567"/>
        <w:jc w:val="both"/>
        <w:rPr>
          <w:rFonts w:ascii="Times New Roman" w:hAnsi="Times New Roman"/>
          <w:lang w:val="ru-RU"/>
        </w:rPr>
      </w:pPr>
      <w:r w:rsidRPr="005118EA">
        <w:rPr>
          <w:rFonts w:ascii="Times New Roman" w:hAnsi="Times New Roman"/>
          <w:b/>
          <w:bCs/>
          <w:lang w:val="ru-RU"/>
        </w:rPr>
        <w:t>Об</w:t>
      </w:r>
      <w:r w:rsidRPr="00BF1EB6">
        <w:rPr>
          <w:rFonts w:ascii="Times New Roman" w:hAnsi="Times New Roman"/>
          <w:b/>
          <w:bCs/>
          <w:lang w:val="ru-RU"/>
        </w:rPr>
        <w:t>`</w:t>
      </w:r>
      <w:r w:rsidRPr="005118EA">
        <w:rPr>
          <w:rFonts w:ascii="Times New Roman" w:hAnsi="Times New Roman"/>
          <w:b/>
          <w:bCs/>
          <w:lang w:val="ru-RU"/>
        </w:rPr>
        <w:t>єкти управління</w:t>
      </w:r>
      <w:r w:rsidRPr="005118EA">
        <w:rPr>
          <w:rFonts w:ascii="Times New Roman" w:hAnsi="Times New Roman"/>
          <w:lang w:val="ru-RU"/>
        </w:rPr>
        <w:t xml:space="preserve"> – це перш за все люди і </w:t>
      </w:r>
      <w:proofErr w:type="gramStart"/>
      <w:r w:rsidRPr="005118EA">
        <w:rPr>
          <w:rFonts w:ascii="Times New Roman" w:hAnsi="Times New Roman"/>
          <w:lang w:val="ru-RU"/>
        </w:rPr>
        <w:t>техн</w:t>
      </w:r>
      <w:proofErr w:type="gramEnd"/>
      <w:r w:rsidRPr="005118EA">
        <w:rPr>
          <w:rFonts w:ascii="Times New Roman" w:hAnsi="Times New Roman"/>
          <w:lang w:val="ru-RU"/>
        </w:rPr>
        <w:t>ічні засоби, які вони використовують для досягнення поставленої мети.</w:t>
      </w:r>
    </w:p>
    <w:p w:rsidR="006A7EC7" w:rsidRPr="005118EA" w:rsidRDefault="006A7EC7" w:rsidP="006A7EC7">
      <w:pPr>
        <w:ind w:firstLine="567"/>
        <w:jc w:val="both"/>
        <w:rPr>
          <w:rFonts w:ascii="Times New Roman" w:hAnsi="Times New Roman"/>
          <w:lang w:val="ru-RU"/>
        </w:rPr>
      </w:pPr>
      <w:r w:rsidRPr="005118EA">
        <w:rPr>
          <w:rFonts w:ascii="Times New Roman" w:hAnsi="Times New Roman"/>
          <w:lang w:val="ru-RU"/>
        </w:rPr>
        <w:t>У зв</w:t>
      </w:r>
      <w:proofErr w:type="gramStart"/>
      <w:r w:rsidRPr="00BF1EB6">
        <w:rPr>
          <w:rFonts w:ascii="Times New Roman" w:hAnsi="Times New Roman"/>
          <w:lang w:val="ru-RU"/>
        </w:rPr>
        <w:t>`</w:t>
      </w:r>
      <w:r w:rsidRPr="005118EA">
        <w:rPr>
          <w:rFonts w:ascii="Times New Roman" w:hAnsi="Times New Roman"/>
          <w:lang w:val="ru-RU"/>
        </w:rPr>
        <w:t>я</w:t>
      </w:r>
      <w:proofErr w:type="gramEnd"/>
      <w:r w:rsidRPr="005118EA">
        <w:rPr>
          <w:rFonts w:ascii="Times New Roman" w:hAnsi="Times New Roman"/>
          <w:lang w:val="ru-RU"/>
        </w:rPr>
        <w:t>зку з цим формувались різні підходи до управлінської діяльності.</w:t>
      </w:r>
    </w:p>
    <w:p w:rsidR="006A7EC7" w:rsidRPr="005118EA" w:rsidRDefault="006A7EC7" w:rsidP="006A7EC7">
      <w:pPr>
        <w:ind w:firstLine="567"/>
        <w:jc w:val="both"/>
        <w:rPr>
          <w:rFonts w:ascii="Times New Roman" w:hAnsi="Times New Roman"/>
          <w:lang w:val="ru-RU"/>
        </w:rPr>
      </w:pPr>
      <w:r w:rsidRPr="005118EA">
        <w:rPr>
          <w:rFonts w:ascii="Times New Roman" w:hAnsi="Times New Roman"/>
          <w:lang w:val="ru-RU"/>
        </w:rPr>
        <w:lastRenderedPageBreak/>
        <w:t xml:space="preserve">Перше </w:t>
      </w:r>
      <w:proofErr w:type="gramStart"/>
      <w:r w:rsidRPr="005118EA">
        <w:rPr>
          <w:rFonts w:ascii="Times New Roman" w:hAnsi="Times New Roman"/>
          <w:lang w:val="ru-RU"/>
        </w:rPr>
        <w:t>п</w:t>
      </w:r>
      <w:proofErr w:type="gramEnd"/>
      <w:r w:rsidRPr="005118EA">
        <w:rPr>
          <w:rFonts w:ascii="Times New Roman" w:hAnsi="Times New Roman"/>
          <w:lang w:val="ru-RU"/>
        </w:rPr>
        <w:t xml:space="preserve">ідвищення цікавості до цього відбулося з появою книги Ф Тейлора “Принципи наукового управління”, 1911р. </w:t>
      </w:r>
      <w:proofErr w:type="gramStart"/>
      <w:r w:rsidRPr="005118EA">
        <w:rPr>
          <w:rFonts w:ascii="Times New Roman" w:hAnsi="Times New Roman"/>
          <w:lang w:val="ru-RU"/>
        </w:rPr>
        <w:t>З</w:t>
      </w:r>
      <w:proofErr w:type="gramEnd"/>
      <w:r w:rsidRPr="005118EA">
        <w:rPr>
          <w:rFonts w:ascii="Times New Roman" w:hAnsi="Times New Roman"/>
          <w:lang w:val="ru-RU"/>
        </w:rPr>
        <w:t xml:space="preserve"> цього розпочалася школа наукової організації праці, а протім – школа людських відносин (Е.Мейо, М.Фоллет).</w:t>
      </w:r>
    </w:p>
    <w:p w:rsidR="006A7EC7" w:rsidRPr="00BF1EB6" w:rsidRDefault="006A7EC7" w:rsidP="006A7EC7">
      <w:pPr>
        <w:ind w:firstLine="567"/>
        <w:jc w:val="both"/>
        <w:rPr>
          <w:rFonts w:ascii="Times New Roman" w:hAnsi="Times New Roman"/>
          <w:lang w:val="uk-UA" w:eastAsia="ar-SA"/>
        </w:rPr>
      </w:pPr>
    </w:p>
    <w:p w:rsidR="006A7EC7" w:rsidRDefault="006A7EC7" w:rsidP="006A7EC7">
      <w:pPr>
        <w:ind w:firstLine="567"/>
        <w:jc w:val="both"/>
        <w:rPr>
          <w:rFonts w:ascii="Times New Roman" w:hAnsi="Times New Roman"/>
          <w:lang w:val="uk-UA"/>
        </w:rPr>
      </w:pPr>
      <w:r w:rsidRPr="005118EA">
        <w:rPr>
          <w:rFonts w:ascii="Times New Roman" w:hAnsi="Times New Roman"/>
          <w:b/>
          <w:lang w:val="ru-RU"/>
        </w:rPr>
        <w:t>Питання 2.</w:t>
      </w:r>
      <w:r w:rsidRPr="005118EA">
        <w:rPr>
          <w:rFonts w:ascii="Times New Roman" w:hAnsi="Times New Roman"/>
          <w:lang w:val="ru-RU"/>
        </w:rPr>
        <w:t xml:space="preserve"> Управлінська практика як сфера прояву методологічної парадигми психологічної науки.</w:t>
      </w:r>
      <w:r>
        <w:rPr>
          <w:rFonts w:ascii="Times New Roman" w:hAnsi="Times New Roman"/>
          <w:lang w:val="uk-UA"/>
        </w:rPr>
        <w:t xml:space="preserve">  </w:t>
      </w:r>
      <w:r w:rsidRPr="005118EA">
        <w:rPr>
          <w:rFonts w:ascii="Times New Roman" w:hAnsi="Times New Roman"/>
          <w:lang w:val="uk-UA"/>
        </w:rPr>
        <w:t>Теоретико-методологічними основами становлення й розвитку психології управління як наукової дисципліни стали ідеї та концепції наукових шкіл як у сфері як менеджменту, так і психології, формування і практична апробація яких відбувалась приблизно одночасно. Так, основною ідеєю школи наукового менеджменту (Ф. Тейлор, 1885–1920 рр.) було підвищення ефективності праці людини за рахунок наукового підходу до організації праці, відокремлення управлінських функцій, спеціалізації виробництва, зрівноважування заробітної плати й обсягу роботи, підвищення ролі навчання, стимулювання та контролю за трудовою діяльністю. Класична школа управління (А. Файоль, А. Слоун та ін., 1920–1950 рр.) орієнтувалась на підвищення ефективності роботи організації в цілому, що знаходило своє відображення в такому:  урахування всіх організаційних рівнів управління; взаємозв’язок функцій управління (планування, організація, керівництво, координація та контроль); велике значення корпоративного духу та нематеріальне стимулювання (А. Файоль);</w:t>
      </w:r>
      <w:r w:rsidRPr="006D62F8">
        <w:rPr>
          <w:rFonts w:ascii="Times New Roman" w:hAnsi="Times New Roman"/>
          <w:lang w:val="uk-UA"/>
        </w:rPr>
        <w:t xml:space="preserve"> </w:t>
      </w:r>
      <w:r w:rsidRPr="005118EA">
        <w:rPr>
          <w:rFonts w:ascii="Times New Roman" w:hAnsi="Times New Roman"/>
          <w:lang w:val="uk-UA"/>
        </w:rPr>
        <w:t xml:space="preserve">раціоналізація виробництва шляхом оптимізації організаційних і технічних методів (Л. Урвік); децентралізація та делегування повноважень, оптимізація організаційної структури (А. Слоун); механістичний підхід до організації взаємодії; бюрократиза- ція управління (М. Вебер). </w:t>
      </w:r>
    </w:p>
    <w:p w:rsidR="006A7EC7" w:rsidRDefault="006A7EC7" w:rsidP="006A7EC7">
      <w:pPr>
        <w:ind w:firstLine="567"/>
        <w:jc w:val="both"/>
        <w:rPr>
          <w:rFonts w:ascii="Times New Roman" w:hAnsi="Times New Roman"/>
          <w:lang w:val="uk-UA"/>
        </w:rPr>
      </w:pPr>
      <w:r w:rsidRPr="005118EA">
        <w:rPr>
          <w:rFonts w:ascii="Times New Roman" w:hAnsi="Times New Roman"/>
          <w:lang w:val="uk-UA"/>
        </w:rPr>
        <w:t>Виробнича психологія і школа людських відносин (Х. М</w:t>
      </w:r>
      <w:r>
        <w:rPr>
          <w:rFonts w:ascii="Times New Roman" w:hAnsi="Times New Roman"/>
          <w:lang w:val="uk-UA"/>
        </w:rPr>
        <w:t>ю</w:t>
      </w:r>
      <w:r w:rsidRPr="005118EA">
        <w:rPr>
          <w:rFonts w:ascii="Times New Roman" w:hAnsi="Times New Roman"/>
          <w:lang w:val="uk-UA"/>
        </w:rPr>
        <w:t xml:space="preserve">нстерберг, М. Фоллетт, Є. Мейо та ін., 1930–1950 рр.) передбачали оптимізацію виробничих і людських (соціальних) систем. </w:t>
      </w:r>
      <w:r w:rsidRPr="005118EA">
        <w:rPr>
          <w:rFonts w:ascii="Times New Roman" w:hAnsi="Times New Roman"/>
          <w:lang w:val="ru-RU"/>
        </w:rPr>
        <w:t>Психологічний компонент визначався як один з головних факторів ефективного управління. Значна роль відводилась тестуванню, розвитку персоналу, використанню психологічних методів управління, оскільки поє</w:t>
      </w:r>
      <w:proofErr w:type="gramStart"/>
      <w:r w:rsidRPr="005118EA">
        <w:rPr>
          <w:rFonts w:ascii="Times New Roman" w:hAnsi="Times New Roman"/>
          <w:lang w:val="ru-RU"/>
        </w:rPr>
        <w:t>д-</w:t>
      </w:r>
      <w:proofErr w:type="gramEnd"/>
      <w:r w:rsidRPr="005118EA">
        <w:rPr>
          <w:rFonts w:ascii="Times New Roman" w:hAnsi="Times New Roman"/>
          <w:lang w:val="ru-RU"/>
        </w:rPr>
        <w:t xml:space="preserve"> нання оптимальної людини з оптимальною роботою давали оптимальний результат (Х. Манстерберг). Акцент управління переносився з процесів і людей на відносини в організації: домінування групових інтересів, конструктивних конфліктів (М. Фоллетт), міжгрупової ко</w:t>
      </w:r>
      <w:proofErr w:type="gramStart"/>
      <w:r w:rsidRPr="005118EA">
        <w:rPr>
          <w:rFonts w:ascii="Times New Roman" w:hAnsi="Times New Roman"/>
          <w:lang w:val="ru-RU"/>
        </w:rPr>
        <w:t>н-</w:t>
      </w:r>
      <w:proofErr w:type="gramEnd"/>
      <w:r w:rsidRPr="005118EA">
        <w:rPr>
          <w:rFonts w:ascii="Times New Roman" w:hAnsi="Times New Roman"/>
          <w:lang w:val="ru-RU"/>
        </w:rPr>
        <w:t xml:space="preserve"> куренції та соціального партнерства (Є. Мейо), системи задоволення потреб особистості (А. Маслоу). </w:t>
      </w:r>
    </w:p>
    <w:p w:rsidR="006A7EC7" w:rsidRPr="006D62F8" w:rsidRDefault="006A7EC7" w:rsidP="006A7EC7">
      <w:pPr>
        <w:ind w:firstLine="567"/>
        <w:jc w:val="both"/>
        <w:rPr>
          <w:rFonts w:ascii="Times New Roman" w:hAnsi="Times New Roman"/>
          <w:lang w:val="uk-UA"/>
        </w:rPr>
      </w:pPr>
      <w:r w:rsidRPr="005118EA">
        <w:rPr>
          <w:rFonts w:ascii="Times New Roman" w:hAnsi="Times New Roman"/>
          <w:lang w:val="uk-UA"/>
        </w:rPr>
        <w:t xml:space="preserve">З другої половини </w:t>
      </w:r>
      <w:r w:rsidRPr="006D62F8">
        <w:rPr>
          <w:rFonts w:ascii="Times New Roman" w:hAnsi="Times New Roman"/>
        </w:rPr>
        <w:t>XX</w:t>
      </w:r>
      <w:r w:rsidRPr="005118EA">
        <w:rPr>
          <w:rFonts w:ascii="Times New Roman" w:hAnsi="Times New Roman"/>
          <w:lang w:val="uk-UA"/>
        </w:rPr>
        <w:t xml:space="preserve"> ст. знаходять свою реалізацію різноманітні наукові школи та теорії: школа поведінкових наук, головна ідея якої базувалась на тому, що трудова мотивація максимальна, якщо робітник має власні цілі, розвивається психологічно й залишається незалежним; – “теорія </w:t>
      </w:r>
      <w:r w:rsidRPr="006D62F8">
        <w:rPr>
          <w:rFonts w:ascii="Times New Roman" w:hAnsi="Times New Roman"/>
        </w:rPr>
        <w:t>X</w:t>
      </w:r>
      <w:r w:rsidRPr="005118EA">
        <w:rPr>
          <w:rFonts w:ascii="Times New Roman" w:hAnsi="Times New Roman"/>
          <w:lang w:val="uk-UA"/>
        </w:rPr>
        <w:t xml:space="preserve">” і “теорія </w:t>
      </w:r>
      <w:r w:rsidRPr="006D62F8">
        <w:rPr>
          <w:rFonts w:ascii="Times New Roman" w:hAnsi="Times New Roman"/>
        </w:rPr>
        <w:t>Y</w:t>
      </w:r>
      <w:r w:rsidRPr="005118EA">
        <w:rPr>
          <w:rFonts w:ascii="Times New Roman" w:hAnsi="Times New Roman"/>
          <w:lang w:val="uk-UA"/>
        </w:rPr>
        <w:t>” Д. Мак-Грегора, що передбачали два основні підходи до управління залежно від типу людей: авторитарний стиль (</w:t>
      </w:r>
      <w:r w:rsidRPr="006D62F8">
        <w:rPr>
          <w:rFonts w:ascii="Times New Roman" w:hAnsi="Times New Roman"/>
        </w:rPr>
        <w:t>X</w:t>
      </w:r>
      <w:r w:rsidRPr="005118EA">
        <w:rPr>
          <w:rFonts w:ascii="Times New Roman" w:hAnsi="Times New Roman"/>
          <w:lang w:val="uk-UA"/>
        </w:rPr>
        <w:t>) – людина лінива, пасивна, боїться відповідальності, не прагне до самореалізації; демократичний стиль (</w:t>
      </w:r>
      <w:r w:rsidRPr="006D62F8">
        <w:rPr>
          <w:rFonts w:ascii="Times New Roman" w:hAnsi="Times New Roman"/>
        </w:rPr>
        <w:t>Y</w:t>
      </w:r>
      <w:r w:rsidRPr="005118EA">
        <w:rPr>
          <w:rFonts w:ascii="Times New Roman" w:hAnsi="Times New Roman"/>
          <w:lang w:val="uk-UA"/>
        </w:rPr>
        <w:t xml:space="preserve">) – людина моральна, прагне працювати самостійно; концепція неформальної організації (Ч. Барнард, Дж. Марч, Х. Сайман), відповідно до якої організація – це соціальна система, стрижнем якої є комунікація, що об’єднує мету організації і людей, які в ній працюють; трудова мотивація Ф. Герцберга – мотиваційно-гігієнічна теорія, що передбачала врахування двох факторів: внутрішніх і зовніш- ніх; тих, які не викликають незадоволення, і таких, що мотивують; підтримувальна модель організаційної поведінки Р. Лайкерта – передбачала створення умов, за яких робітник зацікавлений і відчуває свою значущість (принцип “підтримувальних відносин”); теорії організації, відповідно до яких вона розглядалась як відкрита ієрархічна система, у взаємозв’язку зовнішніх і внутрішніх факторів. </w:t>
      </w:r>
    </w:p>
    <w:p w:rsidR="006A7EC7" w:rsidRPr="006D62F8" w:rsidRDefault="006A7EC7" w:rsidP="006A7EC7">
      <w:pPr>
        <w:ind w:firstLine="567"/>
        <w:jc w:val="both"/>
        <w:rPr>
          <w:rFonts w:ascii="Times New Roman" w:hAnsi="Times New Roman"/>
          <w:lang w:val="uk-UA"/>
        </w:rPr>
      </w:pPr>
    </w:p>
    <w:p w:rsidR="006A7EC7" w:rsidRPr="006D62F8" w:rsidRDefault="006A7EC7" w:rsidP="006A7EC7">
      <w:pPr>
        <w:widowControl w:val="0"/>
        <w:ind w:firstLine="360"/>
        <w:jc w:val="both"/>
        <w:rPr>
          <w:rFonts w:ascii="Times New Roman" w:hAnsi="Times New Roman"/>
          <w:lang w:val="uk-UA"/>
        </w:rPr>
      </w:pPr>
      <w:r w:rsidRPr="005118EA">
        <w:rPr>
          <w:rFonts w:ascii="Times New Roman" w:hAnsi="Times New Roman"/>
          <w:b/>
          <w:lang w:val="uk-UA"/>
        </w:rPr>
        <w:t>Питання 3.</w:t>
      </w:r>
      <w:r>
        <w:rPr>
          <w:rFonts w:ascii="Times New Roman" w:hAnsi="Times New Roman"/>
          <w:b/>
          <w:lang w:val="uk-UA"/>
        </w:rPr>
        <w:t xml:space="preserve"> </w:t>
      </w:r>
      <w:r>
        <w:rPr>
          <w:rFonts w:ascii="Times New Roman" w:hAnsi="Times New Roman"/>
          <w:lang w:val="uk-UA"/>
        </w:rPr>
        <w:t>П</w:t>
      </w:r>
      <w:r w:rsidRPr="005118EA">
        <w:rPr>
          <w:rFonts w:ascii="Times New Roman" w:hAnsi="Times New Roman"/>
          <w:lang w:val="uk-UA"/>
        </w:rPr>
        <w:t xml:space="preserve">сихологія управління розуміється як спеціально-психологічна наука, що вивчає психологічні явища й закономірності діяльності людей в організованих соціальних системах. Відтак, об’єктом є організована діяльність людей (діяльність людей в </w:t>
      </w:r>
      <w:r w:rsidRPr="005118EA">
        <w:rPr>
          <w:rFonts w:ascii="Times New Roman" w:hAnsi="Times New Roman"/>
          <w:lang w:val="uk-UA"/>
        </w:rPr>
        <w:lastRenderedPageBreak/>
        <w:t>організованих соціальних системах), предметом – психологічні явища та закономірності, які впливають на ефективність організованої діяльності людей (діяльності людей в організованих соціальних системах). Виділяючи основні завдання психології управління і, відповідно, її розділи, слід ураховувати не управлінський (компоненти системи управління), а соціально-психологічний аспект – базуватись на методології психологічної науки: теорії відображення, діяльнісному, особистісному, поведінковому підходах тощо. Відтак, ця сфера наукового пізнання має бути зорієнтована на аналіз: організації як соціальної системи управління, що має свої види, специфіку, організаційну структура, рівні та фактори ефективного функціонування; організованої діяльності людей як об’єкта управління, зокрема соціально-психологічних компонентів, що зумовлюють специфіку 16 поведінки в організації; особливостей управлінської діяльності та її суб’єкта; соціально-психологічних особливостей індивідуальної поведінки, зокрема зумовленості її ефективності особистісно-діяльнісними компонентами, впливом демографічних та індивідуально-психологічних факторів; мотивації діяльності в системі управління; специфіки групових процесів в організації, зокрема: особливостей групової поведінки, групових факторів ефективності трудової діяльності; процесів прийняття рішень, соціально-психологічного клімату колективу, особливостей перебігу організаційних конфліктів тощо.</w:t>
      </w:r>
    </w:p>
    <w:p w:rsidR="006A7EC7" w:rsidRDefault="006A7EC7" w:rsidP="006A7EC7">
      <w:pPr>
        <w:ind w:firstLine="567"/>
        <w:jc w:val="center"/>
        <w:rPr>
          <w:rFonts w:ascii="Times New Roman" w:hAnsi="Times New Roman"/>
          <w:b/>
          <w:lang w:val="uk-UA" w:eastAsia="ar-SA"/>
        </w:rPr>
      </w:pPr>
    </w:p>
    <w:p w:rsidR="006A7EC7" w:rsidRDefault="006A7EC7" w:rsidP="006A7EC7">
      <w:pPr>
        <w:ind w:firstLine="567"/>
        <w:jc w:val="center"/>
        <w:rPr>
          <w:rFonts w:ascii="Times New Roman" w:hAnsi="Times New Roman"/>
          <w:b/>
          <w:lang w:val="uk-UA" w:eastAsia="ar-SA"/>
        </w:rPr>
      </w:pPr>
      <w:r w:rsidRPr="006A15C9">
        <w:rPr>
          <w:rFonts w:ascii="Times New Roman" w:hAnsi="Times New Roman"/>
          <w:b/>
          <w:lang w:val="uk-UA" w:eastAsia="ar-SA"/>
        </w:rPr>
        <w:t>Література</w:t>
      </w:r>
    </w:p>
    <w:p w:rsidR="006A7EC7" w:rsidRPr="00B2287C" w:rsidRDefault="006A7EC7" w:rsidP="006A7EC7">
      <w:pPr>
        <w:numPr>
          <w:ilvl w:val="0"/>
          <w:numId w:val="2"/>
        </w:numPr>
        <w:rPr>
          <w:rFonts w:ascii="Times New Roman" w:hAnsi="Times New Roman"/>
          <w:lang w:val="ru-RU"/>
        </w:rPr>
      </w:pPr>
      <w:r w:rsidRPr="00B2287C">
        <w:rPr>
          <w:rFonts w:ascii="Times New Roman" w:hAnsi="Times New Roman"/>
          <w:lang w:val="ru-RU"/>
        </w:rPr>
        <w:t>Мескон М., Альберт М., Хедоури Ф</w:t>
      </w:r>
      <w:r w:rsidRPr="00B2287C">
        <w:rPr>
          <w:rFonts w:ascii="Times New Roman" w:hAnsi="Times New Roman"/>
          <w:spacing w:val="60"/>
          <w:lang w:val="ru-RU"/>
        </w:rPr>
        <w:t>.</w:t>
      </w:r>
      <w:r w:rsidRPr="00B2287C">
        <w:rPr>
          <w:rFonts w:ascii="Times New Roman" w:hAnsi="Times New Roman"/>
          <w:lang w:val="ru-RU"/>
        </w:rPr>
        <w:t xml:space="preserve"> Основы менеджмента: Пер. с англ. - М.: Дело, 1997. - 704 с.</w:t>
      </w:r>
    </w:p>
    <w:p w:rsidR="006A7EC7" w:rsidRPr="005118EA" w:rsidRDefault="006A7EC7" w:rsidP="006A7EC7">
      <w:pPr>
        <w:numPr>
          <w:ilvl w:val="0"/>
          <w:numId w:val="2"/>
        </w:numPr>
        <w:jc w:val="both"/>
        <w:rPr>
          <w:rFonts w:ascii="Times New Roman" w:hAnsi="Times New Roman"/>
          <w:lang w:val="ru-RU"/>
        </w:rPr>
      </w:pPr>
      <w:r w:rsidRPr="005118EA">
        <w:rPr>
          <w:rFonts w:ascii="Times New Roman" w:hAnsi="Times New Roman"/>
          <w:lang w:val="ru-RU"/>
        </w:rPr>
        <w:t xml:space="preserve">Бандурка А.М., Бочарова С.П., Землянская Е.В. Психология управления. – Харьков: “Фортуна-пресс”, 1998. – 464 с. </w:t>
      </w:r>
    </w:p>
    <w:p w:rsidR="006A7EC7" w:rsidRPr="00B2287C" w:rsidRDefault="006A7EC7" w:rsidP="006A7EC7">
      <w:pPr>
        <w:numPr>
          <w:ilvl w:val="0"/>
          <w:numId w:val="2"/>
        </w:numPr>
        <w:jc w:val="both"/>
        <w:rPr>
          <w:rFonts w:ascii="Times New Roman" w:hAnsi="Times New Roman"/>
          <w:lang w:val="ru-RU"/>
        </w:rPr>
      </w:pPr>
      <w:r w:rsidRPr="005118EA">
        <w:rPr>
          <w:rFonts w:ascii="Times New Roman" w:hAnsi="Times New Roman"/>
          <w:lang w:val="ru-RU"/>
        </w:rPr>
        <w:t xml:space="preserve">Гантер Б., Фернхам А. Типы потребителей: </w:t>
      </w:r>
      <w:r w:rsidRPr="00B2287C">
        <w:rPr>
          <w:rFonts w:ascii="Times New Roman" w:hAnsi="Times New Roman"/>
          <w:lang w:val="ru-RU"/>
        </w:rPr>
        <w:t>В</w:t>
      </w:r>
      <w:r w:rsidRPr="005118EA">
        <w:rPr>
          <w:rFonts w:ascii="Times New Roman" w:hAnsi="Times New Roman"/>
          <w:lang w:val="ru-RU"/>
        </w:rPr>
        <w:t xml:space="preserve">ведение в психографику. </w:t>
      </w:r>
      <w:r w:rsidRPr="00B2287C">
        <w:rPr>
          <w:rFonts w:ascii="Times New Roman" w:hAnsi="Times New Roman"/>
          <w:lang w:val="ru-RU"/>
        </w:rPr>
        <w:t>– СПб</w:t>
      </w:r>
      <w:proofErr w:type="gramStart"/>
      <w:r w:rsidRPr="00B2287C">
        <w:rPr>
          <w:rFonts w:ascii="Times New Roman" w:hAnsi="Times New Roman"/>
          <w:lang w:val="ru-RU"/>
        </w:rPr>
        <w:t xml:space="preserve">.: </w:t>
      </w:r>
      <w:proofErr w:type="gramEnd"/>
      <w:r w:rsidRPr="00B2287C">
        <w:rPr>
          <w:rFonts w:ascii="Times New Roman" w:hAnsi="Times New Roman"/>
          <w:lang w:val="ru-RU"/>
        </w:rPr>
        <w:t>Питер, 2001. – 304 с.</w:t>
      </w:r>
    </w:p>
    <w:p w:rsidR="006A7EC7" w:rsidRPr="00B2287C" w:rsidRDefault="006A7EC7" w:rsidP="006A7EC7">
      <w:pPr>
        <w:numPr>
          <w:ilvl w:val="0"/>
          <w:numId w:val="2"/>
        </w:numPr>
        <w:jc w:val="both"/>
        <w:rPr>
          <w:rFonts w:ascii="Times New Roman" w:hAnsi="Times New Roman"/>
          <w:lang w:val="ru-RU"/>
        </w:rPr>
      </w:pPr>
      <w:r w:rsidRPr="00B2287C">
        <w:rPr>
          <w:rFonts w:ascii="Times New Roman" w:hAnsi="Times New Roman"/>
          <w:lang w:val="ru-RU"/>
        </w:rPr>
        <w:t>Камерон К., Куинн Р. Диагностика и изменение организационной культуры / Пер. с англ. под ред. И.В.Андреевой. – СПб</w:t>
      </w:r>
      <w:proofErr w:type="gramStart"/>
      <w:r w:rsidRPr="00B2287C">
        <w:rPr>
          <w:rFonts w:ascii="Times New Roman" w:hAnsi="Times New Roman"/>
          <w:lang w:val="ru-RU"/>
        </w:rPr>
        <w:t xml:space="preserve">.: </w:t>
      </w:r>
      <w:proofErr w:type="gramEnd"/>
      <w:r w:rsidRPr="00B2287C">
        <w:rPr>
          <w:rFonts w:ascii="Times New Roman" w:hAnsi="Times New Roman"/>
          <w:lang w:val="ru-RU"/>
        </w:rPr>
        <w:t>Питер, 2001. – 320 с.</w:t>
      </w:r>
    </w:p>
    <w:p w:rsidR="006A7EC7" w:rsidRPr="00B2287C" w:rsidRDefault="006A7EC7" w:rsidP="006A7EC7">
      <w:pPr>
        <w:numPr>
          <w:ilvl w:val="0"/>
          <w:numId w:val="2"/>
        </w:numPr>
        <w:jc w:val="both"/>
        <w:rPr>
          <w:rFonts w:ascii="Times New Roman" w:hAnsi="Times New Roman"/>
          <w:lang w:val="ru-RU"/>
        </w:rPr>
      </w:pPr>
      <w:r w:rsidRPr="00B2287C">
        <w:rPr>
          <w:rFonts w:ascii="Times New Roman" w:hAnsi="Times New Roman"/>
          <w:lang w:val="ru-RU"/>
        </w:rPr>
        <w:t>Ладанов И.Д. Психология управления рыночными структурами:  Преобразующее лидерство.  - М.: УЦ “Перспектива”, 1997. - 288 с.</w:t>
      </w:r>
    </w:p>
    <w:p w:rsidR="006A7EC7" w:rsidRPr="005118EA" w:rsidRDefault="006A7EC7" w:rsidP="006A7EC7">
      <w:pPr>
        <w:numPr>
          <w:ilvl w:val="0"/>
          <w:numId w:val="2"/>
        </w:numPr>
        <w:jc w:val="both"/>
        <w:rPr>
          <w:rFonts w:ascii="Times New Roman" w:hAnsi="Times New Roman"/>
          <w:lang w:val="ru-RU"/>
        </w:rPr>
      </w:pPr>
      <w:r w:rsidRPr="005118EA">
        <w:rPr>
          <w:rFonts w:ascii="Times New Roman" w:hAnsi="Times New Roman"/>
          <w:lang w:val="ru-RU"/>
        </w:rPr>
        <w:t xml:space="preserve">Лозниця В. Психологія менеджменту. Навч. </w:t>
      </w:r>
      <w:proofErr w:type="gramStart"/>
      <w:r w:rsidRPr="005118EA">
        <w:rPr>
          <w:rFonts w:ascii="Times New Roman" w:hAnsi="Times New Roman"/>
          <w:lang w:val="ru-RU"/>
        </w:rPr>
        <w:t>пос</w:t>
      </w:r>
      <w:proofErr w:type="gramEnd"/>
      <w:r w:rsidRPr="005118EA">
        <w:rPr>
          <w:rFonts w:ascii="Times New Roman" w:hAnsi="Times New Roman"/>
          <w:lang w:val="ru-RU"/>
        </w:rPr>
        <w:t>ібник. – К.: КНЕУ, 1997. – 248 с.</w:t>
      </w:r>
    </w:p>
    <w:p w:rsidR="006A7EC7" w:rsidRPr="00B2287C" w:rsidRDefault="006A7EC7" w:rsidP="006A7EC7">
      <w:pPr>
        <w:numPr>
          <w:ilvl w:val="0"/>
          <w:numId w:val="2"/>
        </w:numPr>
        <w:jc w:val="both"/>
        <w:rPr>
          <w:rFonts w:ascii="Times New Roman" w:hAnsi="Times New Roman"/>
          <w:lang w:val="ru-RU"/>
        </w:rPr>
      </w:pPr>
      <w:r w:rsidRPr="005118EA">
        <w:rPr>
          <w:rFonts w:ascii="Times New Roman" w:hAnsi="Times New Roman"/>
          <w:lang w:val="ru-RU"/>
        </w:rPr>
        <w:t>Орбан – Лембрик Л. Е. Основи психології управління</w:t>
      </w:r>
      <w:r w:rsidRPr="00B2287C">
        <w:rPr>
          <w:rFonts w:ascii="Times New Roman" w:hAnsi="Times New Roman"/>
          <w:lang w:val="ru-RU"/>
        </w:rPr>
        <w:t>: Монографія. – Івано-Франківськ: Плай,2002. – 426 с.</w:t>
      </w:r>
    </w:p>
    <w:p w:rsidR="006A7EC7" w:rsidRPr="005118EA" w:rsidRDefault="006A7EC7" w:rsidP="006A7EC7">
      <w:pPr>
        <w:numPr>
          <w:ilvl w:val="0"/>
          <w:numId w:val="2"/>
        </w:numPr>
        <w:jc w:val="both"/>
        <w:rPr>
          <w:rFonts w:ascii="Times New Roman" w:hAnsi="Times New Roman"/>
          <w:lang w:val="ru-RU"/>
        </w:rPr>
      </w:pPr>
      <w:r w:rsidRPr="005118EA">
        <w:rPr>
          <w:rFonts w:ascii="Times New Roman" w:hAnsi="Times New Roman"/>
          <w:lang w:val="ru-RU"/>
        </w:rPr>
        <w:t>Черн</w:t>
      </w:r>
      <w:r w:rsidRPr="00B2287C">
        <w:rPr>
          <w:rFonts w:ascii="Times New Roman" w:hAnsi="Times New Roman"/>
          <w:lang w:val="ru-RU"/>
        </w:rPr>
        <w:t>ы</w:t>
      </w:r>
      <w:r w:rsidRPr="005118EA">
        <w:rPr>
          <w:rFonts w:ascii="Times New Roman" w:hAnsi="Times New Roman"/>
          <w:lang w:val="ru-RU"/>
        </w:rPr>
        <w:t>шев В.Н., Двинин А.П. Человек и персонал в управлении. – СПб</w:t>
      </w:r>
      <w:proofErr w:type="gramStart"/>
      <w:r w:rsidRPr="005118EA">
        <w:rPr>
          <w:rFonts w:ascii="Times New Roman" w:hAnsi="Times New Roman"/>
          <w:lang w:val="ru-RU"/>
        </w:rPr>
        <w:t>.: “</w:t>
      </w:r>
      <w:proofErr w:type="gramEnd"/>
      <w:r w:rsidRPr="00B2287C">
        <w:rPr>
          <w:rFonts w:ascii="Times New Roman" w:hAnsi="Times New Roman"/>
          <w:lang w:val="ru-RU"/>
        </w:rPr>
        <w:t>Э</w:t>
      </w:r>
      <w:r w:rsidRPr="005118EA">
        <w:rPr>
          <w:rFonts w:ascii="Times New Roman" w:hAnsi="Times New Roman"/>
          <w:lang w:val="ru-RU"/>
        </w:rPr>
        <w:t>нергоатомиздат”, 1997. – 568 с.</w:t>
      </w:r>
    </w:p>
    <w:p w:rsidR="006A7EC7" w:rsidRPr="00B2287C" w:rsidRDefault="006A7EC7" w:rsidP="006A7EC7">
      <w:pPr>
        <w:ind w:firstLine="567"/>
        <w:jc w:val="center"/>
        <w:rPr>
          <w:rFonts w:ascii="Times New Roman" w:hAnsi="Times New Roman"/>
          <w:b/>
          <w:lang w:val="uk-UA" w:eastAsia="ar-SA"/>
        </w:rPr>
      </w:pPr>
    </w:p>
    <w:p w:rsidR="006A7EC7" w:rsidRDefault="006A7EC7" w:rsidP="006A7EC7">
      <w:pPr>
        <w:jc w:val="center"/>
        <w:rPr>
          <w:rFonts w:ascii="Times New Roman" w:hAnsi="Times New Roman"/>
          <w:b/>
          <w:caps/>
          <w:sz w:val="28"/>
          <w:szCs w:val="28"/>
          <w:lang w:val="uk-UA" w:eastAsia="ar-SA"/>
        </w:rPr>
      </w:pPr>
    </w:p>
    <w:p w:rsidR="000679F4" w:rsidRPr="006A7EC7" w:rsidRDefault="000679F4">
      <w:pPr>
        <w:rPr>
          <w:lang w:val="uk-UA"/>
        </w:rPr>
      </w:pPr>
      <w:bookmarkStart w:id="0" w:name="_GoBack"/>
      <w:bookmarkEnd w:id="0"/>
    </w:p>
    <w:sectPr w:rsidR="000679F4" w:rsidRPr="006A7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73748996"/>
    <w:name w:val="WW8Num36"/>
    <w:lvl w:ilvl="0">
      <w:start w:val="1"/>
      <w:numFmt w:val="decimal"/>
      <w:lvlText w:val="%1."/>
      <w:lvlJc w:val="left"/>
      <w:pPr>
        <w:tabs>
          <w:tab w:val="num" w:pos="360"/>
        </w:tabs>
        <w:ind w:left="360" w:hanging="360"/>
      </w:pPr>
    </w:lvl>
    <w:lvl w:ilvl="1">
      <w:start w:val="1"/>
      <w:numFmt w:val="decimal"/>
      <w:pStyle w:val="a"/>
      <w:isLgl/>
      <w:lvlText w:val="%1.%2."/>
      <w:lvlJc w:val="left"/>
      <w:pPr>
        <w:tabs>
          <w:tab w:val="num" w:pos="1761"/>
        </w:tabs>
        <w:ind w:left="1761" w:hanging="1410"/>
      </w:pPr>
      <w:rPr>
        <w:rFonts w:ascii="Calibri" w:hAnsi="Calibri" w:hint="default"/>
      </w:rPr>
    </w:lvl>
    <w:lvl w:ilvl="2">
      <w:start w:val="1"/>
      <w:numFmt w:val="decimal"/>
      <w:pStyle w:val="a"/>
      <w:isLgl/>
      <w:lvlText w:val="%1.%2.%3."/>
      <w:lvlJc w:val="left"/>
      <w:pPr>
        <w:tabs>
          <w:tab w:val="num" w:pos="2112"/>
        </w:tabs>
        <w:ind w:left="2112" w:hanging="1410"/>
      </w:pPr>
      <w:rPr>
        <w:rFonts w:ascii="Calibri" w:hAnsi="Calibri" w:hint="default"/>
      </w:rPr>
    </w:lvl>
    <w:lvl w:ilvl="3">
      <w:start w:val="1"/>
      <w:numFmt w:val="decimal"/>
      <w:pStyle w:val="a"/>
      <w:isLgl/>
      <w:lvlText w:val="%1.%2.%3.%4."/>
      <w:lvlJc w:val="left"/>
      <w:pPr>
        <w:tabs>
          <w:tab w:val="num" w:pos="2463"/>
        </w:tabs>
        <w:ind w:left="2463" w:hanging="1410"/>
      </w:pPr>
      <w:rPr>
        <w:rFonts w:ascii="Calibri" w:hAnsi="Calibri" w:hint="default"/>
      </w:rPr>
    </w:lvl>
    <w:lvl w:ilvl="4">
      <w:start w:val="1"/>
      <w:numFmt w:val="decimal"/>
      <w:pStyle w:val="a"/>
      <w:isLgl/>
      <w:lvlText w:val="%1.%2.%3.%4.%5."/>
      <w:lvlJc w:val="left"/>
      <w:pPr>
        <w:tabs>
          <w:tab w:val="num" w:pos="2814"/>
        </w:tabs>
        <w:ind w:left="2814" w:hanging="1410"/>
      </w:pPr>
      <w:rPr>
        <w:rFonts w:ascii="Calibri" w:hAnsi="Calibri" w:hint="default"/>
      </w:rPr>
    </w:lvl>
    <w:lvl w:ilvl="5">
      <w:start w:val="1"/>
      <w:numFmt w:val="decimal"/>
      <w:pStyle w:val="a"/>
      <w:isLgl/>
      <w:lvlText w:val="%1.%2.%3.%4.%5.%6."/>
      <w:lvlJc w:val="left"/>
      <w:pPr>
        <w:tabs>
          <w:tab w:val="num" w:pos="3195"/>
        </w:tabs>
        <w:ind w:left="3195" w:hanging="1440"/>
      </w:pPr>
      <w:rPr>
        <w:rFonts w:ascii="Calibri" w:hAnsi="Calibri" w:hint="default"/>
      </w:rPr>
    </w:lvl>
    <w:lvl w:ilvl="6">
      <w:start w:val="1"/>
      <w:numFmt w:val="decimal"/>
      <w:pStyle w:val="a"/>
      <w:isLgl/>
      <w:lvlText w:val="%1.%2.%3.%4.%5.%6.%7."/>
      <w:lvlJc w:val="left"/>
      <w:pPr>
        <w:tabs>
          <w:tab w:val="num" w:pos="3546"/>
        </w:tabs>
        <w:ind w:left="3546" w:hanging="1440"/>
      </w:pPr>
      <w:rPr>
        <w:rFonts w:ascii="Calibri" w:hAnsi="Calibri" w:hint="default"/>
      </w:rPr>
    </w:lvl>
    <w:lvl w:ilvl="7">
      <w:start w:val="1"/>
      <w:numFmt w:val="decimal"/>
      <w:pStyle w:val="a"/>
      <w:isLgl/>
      <w:lvlText w:val="%1.%2.%3.%4.%5.%6.%7.%8."/>
      <w:lvlJc w:val="left"/>
      <w:pPr>
        <w:tabs>
          <w:tab w:val="num" w:pos="4257"/>
        </w:tabs>
        <w:ind w:left="4257" w:hanging="1800"/>
      </w:pPr>
      <w:rPr>
        <w:rFonts w:ascii="Calibri" w:hAnsi="Calibri" w:hint="default"/>
      </w:rPr>
    </w:lvl>
    <w:lvl w:ilvl="8">
      <w:start w:val="1"/>
      <w:numFmt w:val="decimal"/>
      <w:pStyle w:val="a"/>
      <w:isLgl/>
      <w:lvlText w:val="%1.%2.%3.%4.%5.%6.%7.%8.%9."/>
      <w:lvlJc w:val="left"/>
      <w:pPr>
        <w:tabs>
          <w:tab w:val="num" w:pos="4968"/>
        </w:tabs>
        <w:ind w:left="4968" w:hanging="2160"/>
      </w:pPr>
      <w:rPr>
        <w:rFonts w:ascii="Calibri" w:hAnsi="Calibri" w:hint="default"/>
      </w:rPr>
    </w:lvl>
  </w:abstractNum>
  <w:abstractNum w:abstractNumId="1">
    <w:nsid w:val="47C4648D"/>
    <w:multiLevelType w:val="hybridMultilevel"/>
    <w:tmpl w:val="9B1AD71E"/>
    <w:lvl w:ilvl="0" w:tplc="873A41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C7"/>
    <w:rsid w:val="000679F4"/>
    <w:rsid w:val="006A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C7"/>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6A7EC7"/>
    <w:pPr>
      <w:keepNext/>
      <w:jc w:val="center"/>
      <w:outlineLvl w:val="0"/>
    </w:pPr>
    <w:rPr>
      <w:rFonts w:ascii="Times New Roman" w:hAnsi="Times New Roman"/>
      <w:b/>
      <w:bCs/>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EC7"/>
    <w:rPr>
      <w:rFonts w:ascii="Times New Roman" w:eastAsia="Times New Roman" w:hAnsi="Times New Roman" w:cs="Times New Roman"/>
      <w:b/>
      <w:bCs/>
      <w:sz w:val="24"/>
      <w:szCs w:val="32"/>
      <w:lang w:val="uk-UA" w:bidi="en-US"/>
    </w:rPr>
  </w:style>
  <w:style w:type="paragraph" w:customStyle="1" w:styleId="BodyText2">
    <w:name w:val="Body Text 2"/>
    <w:basedOn w:val="a"/>
    <w:rsid w:val="006A7EC7"/>
    <w:pPr>
      <w:suppressAutoHyphens/>
      <w:spacing w:before="120"/>
      <w:ind w:firstLine="720"/>
      <w:jc w:val="both"/>
    </w:pPr>
    <w:rPr>
      <w:rFonts w:ascii="Times New Roman" w:hAnsi="Times New Roman"/>
      <w:b/>
      <w:kern w:val="1"/>
      <w:sz w:val="28"/>
      <w:szCs w:val="20"/>
      <w:lang w:val="uk-U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C7"/>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6A7EC7"/>
    <w:pPr>
      <w:keepNext/>
      <w:jc w:val="center"/>
      <w:outlineLvl w:val="0"/>
    </w:pPr>
    <w:rPr>
      <w:rFonts w:ascii="Times New Roman" w:hAnsi="Times New Roman"/>
      <w:b/>
      <w:bCs/>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EC7"/>
    <w:rPr>
      <w:rFonts w:ascii="Times New Roman" w:eastAsia="Times New Roman" w:hAnsi="Times New Roman" w:cs="Times New Roman"/>
      <w:b/>
      <w:bCs/>
      <w:sz w:val="24"/>
      <w:szCs w:val="32"/>
      <w:lang w:val="uk-UA" w:bidi="en-US"/>
    </w:rPr>
  </w:style>
  <w:style w:type="paragraph" w:customStyle="1" w:styleId="BodyText2">
    <w:name w:val="Body Text 2"/>
    <w:basedOn w:val="a"/>
    <w:rsid w:val="006A7EC7"/>
    <w:pPr>
      <w:suppressAutoHyphens/>
      <w:spacing w:before="120"/>
      <w:ind w:firstLine="720"/>
      <w:jc w:val="both"/>
    </w:pPr>
    <w:rPr>
      <w:rFonts w:ascii="Times New Roman" w:hAnsi="Times New Roman"/>
      <w:b/>
      <w:kern w:val="1"/>
      <w:sz w:val="28"/>
      <w:szCs w:val="20"/>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8369</Characters>
  <Application>Microsoft Office Word</Application>
  <DocSecurity>0</DocSecurity>
  <Lines>69</Lines>
  <Paragraphs>19</Paragraphs>
  <ScaleCrop>false</ScaleCrop>
  <Company>SPecialiST RePack</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2017-02-07T11:47:00Z</dcterms:created>
  <dcterms:modified xsi:type="dcterms:W3CDTF">2017-02-07T11:47:00Z</dcterms:modified>
</cp:coreProperties>
</file>