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B" w:rsidRPr="00955135" w:rsidRDefault="002604AB" w:rsidP="002604AB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:rsidR="002604AB" w:rsidRPr="00955135" w:rsidRDefault="002604AB" w:rsidP="002604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3.17</w:t>
      </w:r>
    </w:p>
    <w:p w:rsidR="002604AB" w:rsidRPr="002C7E08" w:rsidRDefault="002604AB" w:rsidP="002604A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2604AB" w:rsidRPr="002C7E08" w:rsidRDefault="002604AB" w:rsidP="002604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2604AB" w:rsidRPr="002C7E08" w:rsidRDefault="002604AB" w:rsidP="002604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</w:p>
    <w:p w:rsidR="002604AB" w:rsidRPr="00A056A6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56A6">
        <w:rPr>
          <w:rFonts w:ascii="Times New Roman" w:eastAsia="Times New Roman" w:hAnsi="Times New Roman"/>
          <w:sz w:val="28"/>
          <w:szCs w:val="28"/>
          <w:lang w:eastAsia="ar-SA"/>
        </w:rPr>
        <w:t>Дисципліна «</w:t>
      </w:r>
      <w:r w:rsidR="00A056A6" w:rsidRPr="00A056A6">
        <w:rPr>
          <w:rFonts w:ascii="Times New Roman" w:hAnsi="Times New Roman"/>
          <w:sz w:val="28"/>
          <w:szCs w:val="28"/>
        </w:rPr>
        <w:t>Інформаційне право</w:t>
      </w:r>
      <w:r w:rsidRPr="00A056A6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56A6" w:rsidRPr="00621419" w:rsidRDefault="00A056A6" w:rsidP="00A056A6">
      <w:pPr>
        <w:pStyle w:val="a6"/>
        <w:numPr>
          <w:ilvl w:val="0"/>
          <w:numId w:val="2"/>
        </w:numPr>
        <w:ind w:left="0" w:right="-284" w:firstLine="283"/>
        <w:jc w:val="both"/>
        <w:rPr>
          <w:sz w:val="28"/>
          <w:szCs w:val="28"/>
        </w:rPr>
      </w:pPr>
      <w:r w:rsidRPr="00621419">
        <w:rPr>
          <w:sz w:val="28"/>
          <w:szCs w:val="28"/>
        </w:rPr>
        <w:t>Поняття та сутність інформаційного права.</w:t>
      </w:r>
    </w:p>
    <w:p w:rsidR="00A056A6" w:rsidRPr="00621419" w:rsidRDefault="00A056A6" w:rsidP="00A056A6">
      <w:pPr>
        <w:pStyle w:val="a5"/>
        <w:numPr>
          <w:ilvl w:val="0"/>
          <w:numId w:val="2"/>
        </w:numPr>
        <w:spacing w:before="0" w:beforeAutospacing="0" w:after="0" w:afterAutospacing="0"/>
        <w:ind w:left="0" w:right="-284" w:firstLine="283"/>
        <w:jc w:val="both"/>
        <w:rPr>
          <w:bCs/>
          <w:sz w:val="28"/>
          <w:szCs w:val="28"/>
          <w:lang w:val="uk-UA"/>
        </w:rPr>
      </w:pPr>
      <w:r w:rsidRPr="00621419">
        <w:rPr>
          <w:bCs/>
          <w:sz w:val="28"/>
          <w:szCs w:val="28"/>
          <w:lang w:val="uk-UA"/>
        </w:rPr>
        <w:t>Конституційні гарантії права на інформацію.</w:t>
      </w:r>
    </w:p>
    <w:p w:rsidR="00A056A6" w:rsidRPr="00621419" w:rsidRDefault="00A056A6" w:rsidP="00A056A6">
      <w:pPr>
        <w:pStyle w:val="a6"/>
        <w:numPr>
          <w:ilvl w:val="0"/>
          <w:numId w:val="2"/>
        </w:numPr>
        <w:ind w:left="0" w:right="-284" w:firstLine="283"/>
        <w:jc w:val="both"/>
        <w:rPr>
          <w:sz w:val="28"/>
          <w:szCs w:val="28"/>
          <w:lang w:eastAsia="uk-UA"/>
        </w:rPr>
      </w:pPr>
      <w:r w:rsidRPr="00621419">
        <w:rPr>
          <w:sz w:val="28"/>
          <w:szCs w:val="28"/>
          <w:lang w:eastAsia="uk-UA"/>
        </w:rPr>
        <w:t>Види режиму обмеженого доступу.</w:t>
      </w: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Викладач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proofErr w:type="spellStart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2604AB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42C"/>
    <w:multiLevelType w:val="hybridMultilevel"/>
    <w:tmpl w:val="A7145D8C"/>
    <w:lvl w:ilvl="0" w:tplc="1FB6038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4AB"/>
    <w:rsid w:val="002604AB"/>
    <w:rsid w:val="003450B5"/>
    <w:rsid w:val="00A056A6"/>
    <w:rsid w:val="00A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A05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056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2016-11-18T12:17:00Z</dcterms:created>
  <dcterms:modified xsi:type="dcterms:W3CDTF">2017-02-02T12:38:00Z</dcterms:modified>
</cp:coreProperties>
</file>