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29" w:rsidRPr="00B52F15" w:rsidRDefault="00455829" w:rsidP="0045582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455829" w:rsidRPr="00B52F15" w:rsidRDefault="00455829" w:rsidP="0045582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455829" w:rsidRPr="00B52F15" w:rsidRDefault="00455829" w:rsidP="00455829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75CCF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590179" w:rsidRDefault="00455829" w:rsidP="00455829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Методичні рекомендації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з самостійної р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о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боти студентів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з опанування навчал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ь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ного матеріалу</w:t>
      </w:r>
    </w:p>
    <w:p w:rsidR="00455829" w:rsidRPr="00B52F15" w:rsidRDefault="00455829" w:rsidP="004558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55829" w:rsidRPr="00375CCF" w:rsidRDefault="00455829" w:rsidP="00455829">
      <w:pPr>
        <w:jc w:val="center"/>
        <w:rPr>
          <w:rFonts w:ascii="Times New Roman" w:hAnsi="Times New Roman"/>
          <w:sz w:val="32"/>
          <w:szCs w:val="28"/>
          <w:lang w:eastAsia="ar-SA"/>
        </w:rPr>
      </w:pPr>
      <w:r w:rsidRPr="00375CCF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Прикладні психологічні дослідження</w:t>
      </w:r>
      <w:r w:rsidRPr="00375CCF">
        <w:rPr>
          <w:rFonts w:ascii="Times New Roman" w:hAnsi="Times New Roman"/>
          <w:sz w:val="32"/>
          <w:szCs w:val="28"/>
          <w:lang w:eastAsia="ar-SA"/>
        </w:rPr>
        <w:t>»</w:t>
      </w:r>
    </w:p>
    <w:p w:rsidR="00455829" w:rsidRPr="00375CCF" w:rsidRDefault="00455829" w:rsidP="00455829">
      <w:pPr>
        <w:jc w:val="center"/>
        <w:rPr>
          <w:rFonts w:ascii="Times New Roman" w:hAnsi="Times New Roman"/>
          <w:sz w:val="32"/>
          <w:szCs w:val="28"/>
          <w:lang w:eastAsia="ar-SA"/>
        </w:rPr>
      </w:pPr>
      <w:r w:rsidRPr="00375CCF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455829" w:rsidRPr="00375CCF" w:rsidRDefault="00455829" w:rsidP="00455829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455829" w:rsidRPr="00375CCF" w:rsidRDefault="00455829" w:rsidP="00455829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455829" w:rsidRPr="00375CCF" w:rsidRDefault="00455829" w:rsidP="00455829">
      <w:pPr>
        <w:rPr>
          <w:rFonts w:ascii="Times New Roman" w:hAnsi="Times New Roman"/>
          <w:sz w:val="32"/>
          <w:szCs w:val="28"/>
          <w:lang w:eastAsia="ar-SA"/>
        </w:rPr>
      </w:pPr>
    </w:p>
    <w:p w:rsidR="00455829" w:rsidRPr="00375CCF" w:rsidRDefault="00455829" w:rsidP="00455829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455829" w:rsidRPr="00F06351" w:rsidRDefault="00455829" w:rsidP="00455829">
      <w:pPr>
        <w:ind w:firstLine="2835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455829" w:rsidRPr="00F06351" w:rsidRDefault="00455829" w:rsidP="00455829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455829" w:rsidRPr="00F06351" w:rsidRDefault="00455829" w:rsidP="00455829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Т.Вашека</w:t>
      </w:r>
    </w:p>
    <w:p w:rsidR="00455829" w:rsidRPr="00F06351" w:rsidRDefault="00455829" w:rsidP="00455829">
      <w:pPr>
        <w:tabs>
          <w:tab w:val="left" w:pos="4860"/>
        </w:tabs>
        <w:ind w:firstLine="3119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455829" w:rsidRPr="00F06351" w:rsidRDefault="00455829" w:rsidP="00455829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455829" w:rsidRPr="00F06351" w:rsidRDefault="00455829" w:rsidP="00455829">
      <w:pPr>
        <w:ind w:left="3119"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455829" w:rsidRPr="00F06351" w:rsidRDefault="00455829" w:rsidP="00455829">
      <w:pPr>
        <w:ind w:left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455829" w:rsidRPr="00F06351" w:rsidRDefault="00455829" w:rsidP="00455829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455829" w:rsidRPr="00F06351" w:rsidRDefault="00455829" w:rsidP="00455829">
      <w:pPr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2016 р.</w:t>
      </w:r>
    </w:p>
    <w:p w:rsidR="00455829" w:rsidRPr="00F06351" w:rsidRDefault="00455829" w:rsidP="00455829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455829" w:rsidRPr="00F06351" w:rsidRDefault="00455829" w:rsidP="00455829">
      <w:pPr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Завідувач кафедри               Л.В.Помиткіна </w:t>
      </w:r>
    </w:p>
    <w:p w:rsidR="00455829" w:rsidRPr="00F06351" w:rsidRDefault="00455829" w:rsidP="00455829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455829" w:rsidRPr="00B52F15" w:rsidRDefault="00455829" w:rsidP="00455829">
      <w:pPr>
        <w:jc w:val="right"/>
        <w:rPr>
          <w:rFonts w:ascii="Times New Roman" w:hAnsi="Times New Roman"/>
          <w:lang w:eastAsia="ar-SA"/>
        </w:rPr>
      </w:pPr>
    </w:p>
    <w:p w:rsidR="00455829" w:rsidRPr="00B52F15" w:rsidRDefault="00455829" w:rsidP="00455829">
      <w:pPr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 xml:space="preserve">Зразок </w:t>
      </w:r>
      <w:r>
        <w:rPr>
          <w:rFonts w:ascii="Times New Roman" w:hAnsi="Times New Roman"/>
          <w:b/>
          <w:lang w:eastAsia="ar-SA"/>
        </w:rPr>
        <w:t xml:space="preserve">методичних рекомендації до </w:t>
      </w:r>
      <w:r>
        <w:rPr>
          <w:rFonts w:ascii="Times New Roman" w:hAnsi="Times New Roman"/>
          <w:b/>
          <w:lang w:eastAsia="ar-SA"/>
        </w:rPr>
        <w:br/>
        <w:t xml:space="preserve">виконання самостійної роботи </w:t>
      </w:r>
    </w:p>
    <w:p w:rsidR="00455829" w:rsidRPr="00840D58" w:rsidRDefault="00455829" w:rsidP="00455829">
      <w:pPr>
        <w:rPr>
          <w:rFonts w:ascii="Times New Roman" w:hAnsi="Times New Roman"/>
          <w:lang w:eastAsia="ar-SA"/>
        </w:rPr>
      </w:pPr>
    </w:p>
    <w:p w:rsidR="00455829" w:rsidRPr="00840D58" w:rsidRDefault="00455829" w:rsidP="00455829">
      <w:pPr>
        <w:pStyle w:val="2"/>
        <w:spacing w:after="0" w:line="240" w:lineRule="auto"/>
        <w:ind w:left="0" w:firstLine="567"/>
        <w:jc w:val="center"/>
        <w:rPr>
          <w:rFonts w:ascii="Times New Roman" w:hAnsi="Times New Roman"/>
          <w:b/>
        </w:rPr>
      </w:pPr>
      <w:r w:rsidRPr="00840D58">
        <w:rPr>
          <w:rFonts w:ascii="Times New Roman" w:hAnsi="Times New Roman"/>
          <w:b/>
          <w:spacing w:val="-4"/>
        </w:rPr>
        <w:t xml:space="preserve">Тема </w:t>
      </w:r>
      <w:r>
        <w:rPr>
          <w:rFonts w:ascii="Times New Roman" w:hAnsi="Times New Roman"/>
          <w:b/>
          <w:spacing w:val="-4"/>
        </w:rPr>
        <w:t>3</w:t>
      </w:r>
      <w:r w:rsidRPr="00840D58">
        <w:rPr>
          <w:rFonts w:ascii="Times New Roman" w:hAnsi="Times New Roman"/>
          <w:b/>
          <w:spacing w:val="-4"/>
        </w:rPr>
        <w:t xml:space="preserve">. </w:t>
      </w:r>
      <w:r>
        <w:rPr>
          <w:rFonts w:ascii="Times New Roman" w:hAnsi="Times New Roman"/>
          <w:b/>
          <w:spacing w:val="-4"/>
        </w:rPr>
        <w:t>Конструювання особистісних опитувальників</w:t>
      </w:r>
      <w:r w:rsidRPr="00840D58">
        <w:rPr>
          <w:rFonts w:ascii="Times New Roman" w:hAnsi="Times New Roman"/>
          <w:b/>
        </w:rPr>
        <w:t xml:space="preserve"> </w:t>
      </w:r>
    </w:p>
    <w:p w:rsidR="00455829" w:rsidRPr="00C23BED" w:rsidRDefault="00455829" w:rsidP="00455829">
      <w:pPr>
        <w:pStyle w:val="2"/>
        <w:spacing w:after="0" w:line="240" w:lineRule="auto"/>
        <w:ind w:left="0" w:firstLine="567"/>
        <w:jc w:val="center"/>
        <w:rPr>
          <w:rFonts w:ascii="Times New Roman" w:hAnsi="Times New Roman"/>
          <w:lang w:val="ru-RU"/>
        </w:rPr>
      </w:pPr>
      <w:r w:rsidRPr="00840D58">
        <w:rPr>
          <w:rFonts w:ascii="Times New Roman" w:hAnsi="Times New Roman"/>
        </w:rPr>
        <w:t>План</w:t>
      </w:r>
    </w:p>
    <w:p w:rsidR="00455829" w:rsidRDefault="00455829" w:rsidP="00455829">
      <w:pPr>
        <w:ind w:firstLine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 Проблеми конструювання особистісних опитувальників.</w:t>
      </w:r>
    </w:p>
    <w:p w:rsidR="00455829" w:rsidRDefault="00455829" w:rsidP="00455829">
      <w:pPr>
        <w:ind w:firstLine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 Основні форми питань для особистісних опитувальників.</w:t>
      </w:r>
    </w:p>
    <w:p w:rsidR="00455829" w:rsidRDefault="00455829" w:rsidP="00455829">
      <w:pPr>
        <w:ind w:firstLine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Правила формулювання питань для особистісних опитувальників.</w:t>
      </w:r>
    </w:p>
    <w:p w:rsidR="00455829" w:rsidRPr="00840D58" w:rsidRDefault="00455829" w:rsidP="00455829">
      <w:pPr>
        <w:ind w:firstLine="567"/>
        <w:jc w:val="both"/>
        <w:rPr>
          <w:rFonts w:ascii="Times New Roman" w:hAnsi="Times New Roman"/>
          <w:b/>
          <w:bCs/>
        </w:rPr>
      </w:pP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ab/>
        <w:t xml:space="preserve">Розглядаючи </w:t>
      </w:r>
      <w:r w:rsidRPr="00455829">
        <w:rPr>
          <w:rFonts w:ascii="Times New Roman" w:hAnsi="Times New Roman"/>
          <w:b/>
          <w:bCs/>
          <w:lang w:val="ru-RU"/>
        </w:rPr>
        <w:t>перше питання</w:t>
      </w:r>
      <w:r w:rsidRPr="00455829">
        <w:rPr>
          <w:rFonts w:ascii="Times New Roman" w:hAnsi="Times New Roman"/>
          <w:lang w:val="ru-RU"/>
        </w:rPr>
        <w:t>, необхідно дати визначення особистісним опитувальникам та пригадати їх особливості. При розробці завдань для особистісних опитувальників необхідно враховувати наступні проблеми, які приводять до низької валідності: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1. Установка на згоду – тенденція респондента погоджуватися з твердженнями тесту або відповідати лише «так», незалежно від змісту питання.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2. Установка на соціально бажані відповіді – тенденція респондентів відповідати на питання тесту так, щоб виглядати «соціально позитивним».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3. Установка на невизначені або середні відповіді, наприклад, «невпевнений», «не знаю».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4. Установка на крайні, розташовані по краях шкали, відповіді.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5. Проблеми підбору вибірки з генеральної сукупності питань.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6. Підбір вибірки з генеральної сукупності респондентів.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7. Проблеми в установленні адекватного критерію валідності.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 xml:space="preserve">Аналізуючи </w:t>
      </w:r>
      <w:r w:rsidRPr="00455829">
        <w:rPr>
          <w:rFonts w:ascii="Times New Roman" w:hAnsi="Times New Roman"/>
          <w:b/>
          <w:lang w:val="ru-RU"/>
        </w:rPr>
        <w:t>друге питання</w:t>
      </w:r>
      <w:r w:rsidRPr="00455829">
        <w:rPr>
          <w:rFonts w:ascii="Times New Roman" w:hAnsi="Times New Roman"/>
          <w:lang w:val="ru-RU"/>
        </w:rPr>
        <w:t xml:space="preserve">, необхідно починати з ознайомлення з основними формами питань, які показали себе на практиці ефективними. 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1. Питання з відповіддю «так»-«ні».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2. Питання з відповіддю «так»-?-«ні», «так»-«важко відповісти»-«ні».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3. Альтернативні завдання – з відповідями «правда»-«брехня».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4. Завдання з варіантами відповіді «подобається-не подобається».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5. Завдання з рейтинговими шкалами, наприклад, «завжди-ніколи», що поділяється на  7 можливих варіантів: завжди, дуже часто, часто, інколи, рідко, дуже рідко, ніколи.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6. Різні трихотомічні завдання: «згоден-не певен-не згоден», «вірно-не знаю-невірно», «звичайно-інколи- ніколи».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7. Трихотомічні завдання з вибором. Наприклад: «Коли мені немає чим зайнятися, я можу а) зателефонувати другу; б) почати розгадувати кросворд; в) піти на концерт.</w:t>
      </w:r>
    </w:p>
    <w:p w:rsid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Інші форми завдань.</w:t>
      </w:r>
    </w:p>
    <w:p w:rsidR="00455829" w:rsidRPr="00455829" w:rsidRDefault="00455829" w:rsidP="00455829">
      <w:pPr>
        <w:pStyle w:val="a3"/>
        <w:spacing w:after="0"/>
        <w:ind w:left="0" w:firstLine="567"/>
        <w:jc w:val="both"/>
        <w:rPr>
          <w:rFonts w:ascii="Times New Roman" w:hAnsi="Times New Roman"/>
          <w:lang w:val="ru-RU"/>
        </w:rPr>
      </w:pPr>
      <w:r w:rsidRPr="00455829">
        <w:rPr>
          <w:rFonts w:ascii="Times New Roman" w:hAnsi="Times New Roman"/>
          <w:lang w:val="ru-RU"/>
        </w:rPr>
        <w:t>Розглядаючи описані форми питань, студенти повинні проаналізувати їх сильні та слабкі сторони й вибрати найкращий варіант для розробки власного опитувальника.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 w:rsidRPr="00840D58">
        <w:rPr>
          <w:b/>
          <w:bCs/>
          <w:sz w:val="24"/>
          <w:szCs w:val="24"/>
        </w:rPr>
        <w:tab/>
        <w:t xml:space="preserve">Третє питання </w:t>
      </w:r>
      <w:r w:rsidRPr="00840D58">
        <w:rPr>
          <w:bCs/>
          <w:sz w:val="24"/>
          <w:szCs w:val="24"/>
        </w:rPr>
        <w:t>варто розпочати з опису</w:t>
      </w:r>
      <w:r>
        <w:rPr>
          <w:bCs/>
          <w:sz w:val="24"/>
          <w:szCs w:val="24"/>
        </w:rPr>
        <w:t xml:space="preserve"> правил формулювання питань, запропонованих П.Клайном. 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Не допускайте проникнення респондентів в сутність того, що вивчається за допомогою тесту, інакше їх відповіді будуть відображувати їх точку зору з приводу вираженості у себе досліджуваної риси, а не реальний стан речей.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Формулюйте зрозумілі, недвозначні питання.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Завдання мають відображати конкретні, а не загальні аспекти тієї області поведінки, що вивчається.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В кожному завданні треба задавати лише одне питання або робити лише одне твердження.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 Уникайте по можливості, слів, що визначають частоту дій, бо вони сприймаються різними респондентами неоднаково.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 Наскільки можливо, уникайте термінів, що виражають почуття. Замість цього спробуйте представити завдання в контексті поведінки.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7. За допомогою інструкції забезпечте, щоб респонденти давали перші, що приходять в голову, відповіді.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 Позбавляйтесь по можливості впливу установок на відповідь.</w:t>
      </w:r>
    </w:p>
    <w:p w:rsidR="00455829" w:rsidRDefault="00455829" w:rsidP="00455829">
      <w:pPr>
        <w:pStyle w:val="3"/>
        <w:spacing w:after="0"/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Всі перераховані правила необхідно враховувати при розробці особистісного опитувальника.</w:t>
      </w:r>
    </w:p>
    <w:p w:rsidR="00455829" w:rsidRPr="00840D58" w:rsidRDefault="00455829" w:rsidP="00455829">
      <w:pPr>
        <w:pStyle w:val="3"/>
        <w:ind w:left="0"/>
        <w:jc w:val="both"/>
        <w:rPr>
          <w:bCs/>
          <w:sz w:val="24"/>
          <w:szCs w:val="24"/>
        </w:rPr>
      </w:pPr>
      <w:r w:rsidRPr="00840D58">
        <w:rPr>
          <w:bCs/>
          <w:sz w:val="24"/>
          <w:szCs w:val="24"/>
        </w:rPr>
        <w:tab/>
      </w:r>
    </w:p>
    <w:p w:rsidR="00455829" w:rsidRPr="00840D58" w:rsidRDefault="00455829" w:rsidP="00455829">
      <w:pPr>
        <w:pStyle w:val="3"/>
        <w:jc w:val="center"/>
        <w:rPr>
          <w:b/>
          <w:bCs/>
          <w:i/>
          <w:sz w:val="24"/>
          <w:szCs w:val="24"/>
          <w:lang w:val="ru-RU"/>
        </w:rPr>
      </w:pPr>
      <w:r w:rsidRPr="00840D58">
        <w:rPr>
          <w:b/>
          <w:bCs/>
          <w:i/>
          <w:sz w:val="24"/>
          <w:szCs w:val="24"/>
          <w:lang w:val="ru-RU"/>
        </w:rPr>
        <w:t>Л</w:t>
      </w:r>
      <w:r w:rsidRPr="00840D58">
        <w:rPr>
          <w:b/>
          <w:bCs/>
          <w:i/>
          <w:sz w:val="24"/>
          <w:szCs w:val="24"/>
        </w:rPr>
        <w:t>і</w:t>
      </w:r>
      <w:r w:rsidRPr="00840D58">
        <w:rPr>
          <w:b/>
          <w:bCs/>
          <w:i/>
          <w:sz w:val="24"/>
          <w:szCs w:val="24"/>
          <w:lang w:val="ru-RU"/>
        </w:rPr>
        <w:t>тература:</w:t>
      </w:r>
    </w:p>
    <w:p w:rsidR="00455829" w:rsidRPr="00ED2A62" w:rsidRDefault="00455829" w:rsidP="00455829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1. Анастази А., Урбина С. Психологическое тестирование. 7-е изд. / Пер. с англ. – СПб.: Питер, 2007. </w:t>
      </w:r>
    </w:p>
    <w:p w:rsidR="00455829" w:rsidRPr="00ED2A62" w:rsidRDefault="00455829" w:rsidP="00455829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>2. Блейхер В.М., Бурлачук Л.Ф. Психологическая диагностика интеллекта и личности. – Киев: Вища школа, 1978. – 142 с.</w:t>
      </w:r>
    </w:p>
    <w:p w:rsidR="00455829" w:rsidRPr="00ED2A62" w:rsidRDefault="00455829" w:rsidP="00455829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>3. Бурлачук Л.Ф. Психодиагностика: Учебник для вузов. 2-е изд. – СПб.: Питер, 2008. – 384 с.</w:t>
      </w:r>
    </w:p>
    <w:p w:rsidR="00455829" w:rsidRPr="00ED2A62" w:rsidRDefault="00455829" w:rsidP="00455829">
      <w:pPr>
        <w:spacing w:line="233" w:lineRule="auto"/>
        <w:ind w:firstLine="709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spacing w:val="-2"/>
          <w:lang w:val="ru-RU"/>
        </w:rPr>
        <w:t>4. Бурлачук Л.Ф., Морозов С.М. Словарь-справочник по психодиагностике. – 2-е изд., перераб. и доп. – СПБ.: Питер, 2004. – 520 с.</w:t>
      </w:r>
      <w:r w:rsidRPr="00ED2A62">
        <w:rPr>
          <w:rFonts w:ascii="Times New Roman" w:hAnsi="Times New Roman"/>
          <w:lang w:val="ru-RU"/>
        </w:rPr>
        <w:t xml:space="preserve"> </w:t>
      </w:r>
    </w:p>
    <w:p w:rsidR="00455829" w:rsidRPr="00ED2A62" w:rsidRDefault="00455829" w:rsidP="00455829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</w:t>
      </w:r>
      <w:r w:rsidRPr="00ED2A62">
        <w:rPr>
          <w:rFonts w:ascii="Times New Roman" w:hAnsi="Times New Roman"/>
          <w:lang w:val="ru-RU"/>
        </w:rPr>
        <w:t>. Клайн П. Справочное руководство по конструированию тестов: введение в психометрическое проектирование. – К.: ПАН Лтд, 1994. – 283 с.</w:t>
      </w:r>
    </w:p>
    <w:p w:rsidR="0020776E" w:rsidRPr="00455829" w:rsidRDefault="0020776E">
      <w:pPr>
        <w:rPr>
          <w:lang w:val="ru-RU"/>
        </w:rPr>
      </w:pPr>
      <w:bookmarkStart w:id="0" w:name="_GoBack"/>
      <w:bookmarkEnd w:id="0"/>
    </w:p>
    <w:sectPr w:rsidR="0020776E" w:rsidRPr="0045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29"/>
    <w:rsid w:val="0020776E"/>
    <w:rsid w:val="0045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2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55829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eastAsia="uk-UA"/>
    </w:rPr>
  </w:style>
  <w:style w:type="character" w:customStyle="1" w:styleId="30">
    <w:name w:val="Основной текст с отступом 3 Знак"/>
    <w:basedOn w:val="a0"/>
    <w:link w:val="3"/>
    <w:rsid w:val="00455829"/>
    <w:rPr>
      <w:rFonts w:ascii="Times New Roman" w:eastAsia="Times New Roman" w:hAnsi="Times New Roman" w:cs="Times New Roman"/>
      <w:sz w:val="16"/>
      <w:szCs w:val="16"/>
      <w:lang w:val="uk-UA" w:eastAsia="uk-UA" w:bidi="en-US"/>
    </w:rPr>
  </w:style>
  <w:style w:type="paragraph" w:styleId="a3">
    <w:name w:val="Body Text Indent"/>
    <w:basedOn w:val="a"/>
    <w:link w:val="a4"/>
    <w:rsid w:val="00455829"/>
    <w:pPr>
      <w:spacing w:after="120"/>
      <w:ind w:left="283"/>
    </w:pPr>
    <w:rPr>
      <w:lang w:val="en-US"/>
    </w:rPr>
  </w:style>
  <w:style w:type="character" w:customStyle="1" w:styleId="a4">
    <w:name w:val="Основной текст с отступом Знак"/>
    <w:basedOn w:val="a0"/>
    <w:link w:val="a3"/>
    <w:rsid w:val="0045582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4558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5829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2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55829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eastAsia="uk-UA"/>
    </w:rPr>
  </w:style>
  <w:style w:type="character" w:customStyle="1" w:styleId="30">
    <w:name w:val="Основной текст с отступом 3 Знак"/>
    <w:basedOn w:val="a0"/>
    <w:link w:val="3"/>
    <w:rsid w:val="00455829"/>
    <w:rPr>
      <w:rFonts w:ascii="Times New Roman" w:eastAsia="Times New Roman" w:hAnsi="Times New Roman" w:cs="Times New Roman"/>
      <w:sz w:val="16"/>
      <w:szCs w:val="16"/>
      <w:lang w:val="uk-UA" w:eastAsia="uk-UA" w:bidi="en-US"/>
    </w:rPr>
  </w:style>
  <w:style w:type="paragraph" w:styleId="a3">
    <w:name w:val="Body Text Indent"/>
    <w:basedOn w:val="a"/>
    <w:link w:val="a4"/>
    <w:rsid w:val="00455829"/>
    <w:pPr>
      <w:spacing w:after="120"/>
      <w:ind w:left="283"/>
    </w:pPr>
    <w:rPr>
      <w:lang w:val="en-US"/>
    </w:rPr>
  </w:style>
  <w:style w:type="character" w:customStyle="1" w:styleId="a4">
    <w:name w:val="Основной текст с отступом Знак"/>
    <w:basedOn w:val="a0"/>
    <w:link w:val="a3"/>
    <w:rsid w:val="0045582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4558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5829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2017-02-03T11:30:00Z</dcterms:created>
  <dcterms:modified xsi:type="dcterms:W3CDTF">2017-02-03T11:30:00Z</dcterms:modified>
</cp:coreProperties>
</file>