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39" w:rsidRPr="00B52F15" w:rsidRDefault="00A67939" w:rsidP="00A6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eastAsia="uk-UA"/>
        </w:rPr>
      </w:pPr>
      <w:r w:rsidRPr="00B52F15">
        <w:rPr>
          <w:rFonts w:ascii="Times New Roman" w:hAnsi="Times New Roman"/>
          <w:b/>
          <w:caps/>
          <w:color w:val="000000"/>
          <w:lang w:eastAsia="uk-UA"/>
        </w:rPr>
        <w:t>Зміст Навчально-методичного Комплексу</w:t>
      </w:r>
    </w:p>
    <w:p w:rsidR="00A67939" w:rsidRPr="00B52F1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A67939" w:rsidRPr="00E05CF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Дисципліна:  </w:t>
      </w:r>
      <w:r w:rsidR="00E977DF">
        <w:rPr>
          <w:rFonts w:ascii="Times New Roman" w:hAnsi="Times New Roman"/>
          <w:color w:val="000000"/>
          <w:lang w:eastAsia="uk-UA"/>
        </w:rPr>
        <w:t>Основи психологічної практики</w:t>
      </w:r>
      <w:bookmarkStart w:id="0" w:name="_GoBack"/>
      <w:bookmarkEnd w:id="0"/>
      <w:r w:rsidRPr="00E05CF5">
        <w:rPr>
          <w:rFonts w:ascii="Times New Roman" w:hAnsi="Times New Roman"/>
          <w:color w:val="000000"/>
          <w:lang w:eastAsia="uk-UA"/>
        </w:rPr>
        <w:t xml:space="preserve"> </w:t>
      </w:r>
    </w:p>
    <w:p w:rsidR="00A67939" w:rsidRPr="00E05CF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Галузь знань:   05 «Соціальні  та поведінкові науки»</w:t>
      </w:r>
    </w:p>
    <w:p w:rsidR="00A67939" w:rsidRPr="00E05CF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Спеціальність: 053 «Психологія»</w:t>
      </w:r>
    </w:p>
    <w:p w:rsidR="00A67939" w:rsidRPr="00B52F1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  <w:r w:rsidRPr="00E05CF5">
        <w:rPr>
          <w:rFonts w:ascii="Times New Roman" w:hAnsi="Times New Roman"/>
          <w:color w:val="000000"/>
          <w:lang w:eastAsia="uk-UA"/>
        </w:rPr>
        <w:t>Спеціалізація:  «Психологія»</w:t>
      </w:r>
    </w:p>
    <w:p w:rsidR="00A67939" w:rsidRPr="00B52F1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uk-UA"/>
        </w:rPr>
      </w:pPr>
    </w:p>
    <w:p w:rsidR="00A67939" w:rsidRPr="00B52F15" w:rsidRDefault="00A67939" w:rsidP="00A67939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A67939" w:rsidRPr="00B52F15" w:rsidTr="00320FC2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>Наявність</w:t>
            </w:r>
          </w:p>
        </w:tc>
      </w:tr>
      <w:tr w:rsidR="00A67939" w:rsidRPr="00B52F15" w:rsidTr="00320FC2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52F15">
              <w:rPr>
                <w:rFonts w:ascii="Times New Roman" w:hAnsi="Times New Roman"/>
                <w:b/>
                <w:sz w:val="20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</w:rPr>
              <w:br/>
              <w:t>вигляд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Робоча навчальна програма</w:t>
            </w:r>
          </w:p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3_ 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РНП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Методичні рекомендації з виконання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контрольних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07_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 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Приклад 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Приклад</w:t>
            </w:r>
          </w:p>
        </w:tc>
      </w:tr>
      <w:tr w:rsidR="00A67939" w:rsidRPr="00B52F15" w:rsidTr="00320FC2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Питання до іспиту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Pr="00B52F15" w:rsidRDefault="00A67939" w:rsidP="00320F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ПДП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7939" w:rsidRDefault="00A67939" w:rsidP="0032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</w:tbl>
    <w:p w:rsidR="006D3CC7" w:rsidRDefault="006D3CC7"/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39"/>
    <w:rsid w:val="006D3CC7"/>
    <w:rsid w:val="00A67939"/>
    <w:rsid w:val="00E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2017-02-03T09:31:00Z</dcterms:created>
  <dcterms:modified xsi:type="dcterms:W3CDTF">2017-02-03T09:33:00Z</dcterms:modified>
</cp:coreProperties>
</file>