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78B" w:rsidRPr="00AC4484" w:rsidRDefault="0084378B" w:rsidP="004943D5">
      <w:pPr>
        <w:spacing w:after="0" w:line="360" w:lineRule="auto"/>
        <w:rPr>
          <w:rFonts w:ascii="Times New Roman" w:hAnsi="Times New Roman" w:cs="Times New Roman"/>
          <w:sz w:val="28"/>
          <w:szCs w:val="28"/>
          <w:lang w:val="uk-UA"/>
        </w:rPr>
      </w:pPr>
      <w:r w:rsidRPr="00AC4484">
        <w:rPr>
          <w:rFonts w:ascii="Times New Roman" w:hAnsi="Times New Roman" w:cs="Times New Roman"/>
          <w:sz w:val="28"/>
          <w:szCs w:val="28"/>
          <w:lang w:val="uk-UA"/>
        </w:rPr>
        <w:t>УДК 339.138:351.863(045)</w:t>
      </w:r>
    </w:p>
    <w:p w:rsidR="0084378B" w:rsidRPr="00AC4484" w:rsidRDefault="0084378B" w:rsidP="004943D5">
      <w:pPr>
        <w:spacing w:after="0" w:line="360" w:lineRule="auto"/>
        <w:jc w:val="right"/>
        <w:rPr>
          <w:rFonts w:ascii="Times New Roman" w:hAnsi="Times New Roman" w:cs="Times New Roman"/>
          <w:sz w:val="28"/>
          <w:szCs w:val="28"/>
          <w:lang w:val="uk-UA"/>
        </w:rPr>
      </w:pPr>
      <w:r w:rsidRPr="00AC4484">
        <w:rPr>
          <w:rFonts w:ascii="Times New Roman" w:hAnsi="Times New Roman" w:cs="Times New Roman"/>
          <w:sz w:val="28"/>
          <w:szCs w:val="28"/>
          <w:lang w:val="uk-UA"/>
        </w:rPr>
        <w:t>Ільєнко О.В.</w:t>
      </w:r>
    </w:p>
    <w:p w:rsidR="0084378B" w:rsidRPr="00AC4484" w:rsidRDefault="0084378B" w:rsidP="004943D5">
      <w:pPr>
        <w:spacing w:after="0" w:line="360" w:lineRule="auto"/>
        <w:jc w:val="right"/>
        <w:rPr>
          <w:rFonts w:ascii="Times New Roman" w:hAnsi="Times New Roman" w:cs="Times New Roman"/>
          <w:sz w:val="28"/>
          <w:szCs w:val="28"/>
          <w:lang w:val="uk-UA"/>
        </w:rPr>
      </w:pPr>
      <w:r w:rsidRPr="00AC4484">
        <w:rPr>
          <w:rFonts w:ascii="Times New Roman" w:hAnsi="Times New Roman" w:cs="Times New Roman"/>
          <w:sz w:val="28"/>
          <w:szCs w:val="28"/>
          <w:lang w:val="uk-UA"/>
        </w:rPr>
        <w:t>К.е.н., доцент</w:t>
      </w:r>
    </w:p>
    <w:p w:rsidR="009D1F7C" w:rsidRPr="00AC4484" w:rsidRDefault="0084378B" w:rsidP="004943D5">
      <w:pPr>
        <w:spacing w:after="0" w:line="360" w:lineRule="auto"/>
        <w:jc w:val="right"/>
        <w:rPr>
          <w:rFonts w:ascii="Times New Roman" w:hAnsi="Times New Roman" w:cs="Times New Roman"/>
          <w:sz w:val="28"/>
          <w:szCs w:val="28"/>
          <w:lang w:val="uk-UA"/>
        </w:rPr>
      </w:pPr>
      <w:r w:rsidRPr="00AC4484">
        <w:rPr>
          <w:rFonts w:ascii="Times New Roman" w:hAnsi="Times New Roman" w:cs="Times New Roman"/>
          <w:sz w:val="28"/>
          <w:szCs w:val="28"/>
          <w:lang w:val="uk-UA"/>
        </w:rPr>
        <w:t>Національний авіаційний університе</w:t>
      </w:r>
      <w:r w:rsidR="001D6A20" w:rsidRPr="00AC4484">
        <w:rPr>
          <w:rFonts w:ascii="Times New Roman" w:hAnsi="Times New Roman" w:cs="Times New Roman"/>
          <w:sz w:val="28"/>
          <w:szCs w:val="28"/>
          <w:lang w:val="uk-UA"/>
        </w:rPr>
        <w:t>т</w:t>
      </w:r>
    </w:p>
    <w:p w:rsidR="004A7A10" w:rsidRPr="00AC4484" w:rsidRDefault="00DE5DF4" w:rsidP="004943D5">
      <w:pPr>
        <w:spacing w:after="0" w:line="360" w:lineRule="auto"/>
        <w:ind w:right="113"/>
        <w:jc w:val="center"/>
        <w:rPr>
          <w:rFonts w:ascii="Times New Roman" w:hAnsi="Times New Roman" w:cs="Times New Roman"/>
          <w:b/>
          <w:iCs/>
          <w:spacing w:val="-10"/>
          <w:sz w:val="28"/>
          <w:szCs w:val="28"/>
          <w:lang w:val="uk-UA"/>
        </w:rPr>
      </w:pPr>
      <w:r w:rsidRPr="00AC4484">
        <w:rPr>
          <w:rFonts w:ascii="Times New Roman" w:hAnsi="Times New Roman" w:cs="Times New Roman"/>
          <w:b/>
          <w:iCs/>
          <w:spacing w:val="-10"/>
          <w:sz w:val="28"/>
          <w:szCs w:val="28"/>
          <w:lang w:val="uk-UA"/>
        </w:rPr>
        <w:t>Роль концепції міжнародного маркетингу в підвищенні ефективності маркетингового механізму</w:t>
      </w:r>
    </w:p>
    <w:p w:rsidR="004943D5" w:rsidRPr="00AC4484" w:rsidRDefault="00DE5DF4" w:rsidP="0018350E">
      <w:pPr>
        <w:spacing w:after="0" w:line="360" w:lineRule="auto"/>
        <w:ind w:firstLine="709"/>
        <w:jc w:val="both"/>
        <w:rPr>
          <w:rFonts w:ascii="Times New Roman" w:hAnsi="Times New Roman" w:cs="Times New Roman"/>
          <w:b/>
          <w:iCs/>
          <w:spacing w:val="-10"/>
          <w:sz w:val="28"/>
          <w:szCs w:val="28"/>
          <w:lang w:val="uk-UA"/>
        </w:rPr>
      </w:pPr>
      <w:r w:rsidRPr="00AC4484">
        <w:rPr>
          <w:rFonts w:ascii="Times New Roman" w:hAnsi="Times New Roman" w:cs="Times New Roman"/>
          <w:spacing w:val="2"/>
          <w:sz w:val="28"/>
          <w:szCs w:val="28"/>
          <w:lang w:val="uk-UA"/>
        </w:rPr>
        <w:t>В даній статті розглянуто питання</w:t>
      </w:r>
      <w:r w:rsidR="004943D5" w:rsidRPr="00AC4484">
        <w:rPr>
          <w:rFonts w:ascii="Times New Roman" w:hAnsi="Times New Roman" w:cs="Times New Roman"/>
          <w:spacing w:val="2"/>
          <w:sz w:val="28"/>
          <w:szCs w:val="28"/>
          <w:lang w:val="uk-UA"/>
        </w:rPr>
        <w:t xml:space="preserve"> розвитку концепції міжнародного маркетингу </w:t>
      </w:r>
      <w:r w:rsidR="007B1797" w:rsidRPr="00AC4484">
        <w:rPr>
          <w:rFonts w:ascii="Times New Roman" w:hAnsi="Times New Roman" w:cs="Times New Roman"/>
          <w:spacing w:val="2"/>
          <w:sz w:val="28"/>
          <w:szCs w:val="28"/>
          <w:lang w:val="uk-UA"/>
        </w:rPr>
        <w:t>з</w:t>
      </w:r>
      <w:r w:rsidR="004943D5" w:rsidRPr="00AC4484">
        <w:rPr>
          <w:rFonts w:ascii="Times New Roman" w:hAnsi="Times New Roman" w:cs="Times New Roman"/>
          <w:spacing w:val="2"/>
          <w:sz w:val="28"/>
          <w:szCs w:val="28"/>
          <w:lang w:val="uk-UA"/>
        </w:rPr>
        <w:t xml:space="preserve"> зосередж</w:t>
      </w:r>
      <w:r w:rsidR="007B1797" w:rsidRPr="00AC4484">
        <w:rPr>
          <w:rFonts w:ascii="Times New Roman" w:hAnsi="Times New Roman" w:cs="Times New Roman"/>
          <w:spacing w:val="2"/>
          <w:sz w:val="28"/>
          <w:szCs w:val="28"/>
          <w:lang w:val="uk-UA"/>
        </w:rPr>
        <w:t>енням</w:t>
      </w:r>
      <w:r w:rsidR="004943D5" w:rsidRPr="00AC4484">
        <w:rPr>
          <w:rFonts w:ascii="Times New Roman" w:hAnsi="Times New Roman" w:cs="Times New Roman"/>
          <w:spacing w:val="2"/>
          <w:sz w:val="28"/>
          <w:szCs w:val="28"/>
          <w:lang w:val="uk-UA"/>
        </w:rPr>
        <w:t xml:space="preserve"> уваг</w:t>
      </w:r>
      <w:r w:rsidR="007B1797" w:rsidRPr="00AC4484">
        <w:rPr>
          <w:rFonts w:ascii="Times New Roman" w:hAnsi="Times New Roman" w:cs="Times New Roman"/>
          <w:spacing w:val="2"/>
          <w:sz w:val="28"/>
          <w:szCs w:val="28"/>
          <w:lang w:val="uk-UA"/>
        </w:rPr>
        <w:t>и</w:t>
      </w:r>
      <w:r w:rsidR="004943D5" w:rsidRPr="00AC4484">
        <w:rPr>
          <w:rFonts w:ascii="Times New Roman" w:hAnsi="Times New Roman" w:cs="Times New Roman"/>
          <w:spacing w:val="2"/>
          <w:sz w:val="28"/>
          <w:szCs w:val="28"/>
          <w:lang w:val="uk-UA"/>
        </w:rPr>
        <w:t xml:space="preserve"> на активізації вирішенні окремих проблем шляхом підвищення ефективності маркетингового механізму міжнародного напряму і розвитку його інструментарію.</w:t>
      </w:r>
    </w:p>
    <w:p w:rsidR="00AF043C" w:rsidRPr="00AC4484" w:rsidRDefault="00AF043C" w:rsidP="0018350E">
      <w:pPr>
        <w:spacing w:after="0" w:line="360" w:lineRule="auto"/>
        <w:ind w:right="113" w:firstLine="709"/>
        <w:jc w:val="both"/>
        <w:rPr>
          <w:rFonts w:ascii="Times New Roman" w:hAnsi="Times New Roman" w:cs="Times New Roman"/>
          <w:sz w:val="28"/>
          <w:szCs w:val="28"/>
          <w:lang w:val="uk-UA"/>
        </w:rPr>
      </w:pPr>
      <w:r w:rsidRPr="00AC4484">
        <w:rPr>
          <w:rFonts w:ascii="Times New Roman" w:hAnsi="Times New Roman" w:cs="Times New Roman"/>
          <w:b/>
          <w:sz w:val="28"/>
          <w:szCs w:val="28"/>
          <w:lang w:val="uk-UA"/>
        </w:rPr>
        <w:t xml:space="preserve">Ключові слова: </w:t>
      </w:r>
      <w:r w:rsidR="007B1797" w:rsidRPr="00AC4484">
        <w:rPr>
          <w:rFonts w:ascii="Times New Roman" w:hAnsi="Times New Roman" w:cs="Times New Roman"/>
          <w:sz w:val="28"/>
          <w:szCs w:val="28"/>
          <w:lang w:val="uk-UA"/>
        </w:rPr>
        <w:t>міжнародний маркетинг, глобалізація, країни з трансформаційною економі</w:t>
      </w:r>
      <w:r w:rsidR="0018350E" w:rsidRPr="00AC4484">
        <w:rPr>
          <w:rFonts w:ascii="Times New Roman" w:hAnsi="Times New Roman" w:cs="Times New Roman"/>
          <w:sz w:val="28"/>
          <w:szCs w:val="28"/>
          <w:lang w:val="uk-UA"/>
        </w:rPr>
        <w:t>к</w:t>
      </w:r>
      <w:r w:rsidR="007B1797" w:rsidRPr="00AC4484">
        <w:rPr>
          <w:rFonts w:ascii="Times New Roman" w:hAnsi="Times New Roman" w:cs="Times New Roman"/>
          <w:sz w:val="28"/>
          <w:szCs w:val="28"/>
          <w:lang w:val="uk-UA"/>
        </w:rPr>
        <w:t>ою, модель міжнародного маркетингу.</w:t>
      </w:r>
    </w:p>
    <w:p w:rsidR="00AF043C" w:rsidRPr="00AC4484" w:rsidRDefault="00AF043C" w:rsidP="0018350E">
      <w:pPr>
        <w:spacing w:after="0" w:line="360" w:lineRule="auto"/>
        <w:ind w:right="113" w:firstLine="709"/>
        <w:jc w:val="both"/>
        <w:rPr>
          <w:rFonts w:ascii="Times New Roman" w:hAnsi="Times New Roman" w:cs="Times New Roman"/>
          <w:iCs/>
          <w:spacing w:val="-10"/>
          <w:sz w:val="28"/>
          <w:szCs w:val="28"/>
          <w:lang w:val="uk-UA"/>
        </w:rPr>
      </w:pPr>
      <w:r w:rsidRPr="00AC4484">
        <w:rPr>
          <w:rFonts w:ascii="Times New Roman" w:hAnsi="Times New Roman" w:cs="Times New Roman"/>
          <w:b/>
          <w:sz w:val="28"/>
          <w:szCs w:val="28"/>
        </w:rPr>
        <w:t xml:space="preserve">Ключевые слова: </w:t>
      </w:r>
      <w:r w:rsidR="0018350E" w:rsidRPr="00AC4484">
        <w:rPr>
          <w:rFonts w:ascii="Times New Roman" w:hAnsi="Times New Roman" w:cs="Times New Roman"/>
          <w:sz w:val="28"/>
          <w:szCs w:val="28"/>
        </w:rPr>
        <w:t>международный маркетинг, глобализация, страны с трансформационной экономикой, модель международного маркетинга.</w:t>
      </w:r>
    </w:p>
    <w:p w:rsidR="0018350E" w:rsidRPr="00AC4484" w:rsidRDefault="00AF043C" w:rsidP="0018350E">
      <w:pPr>
        <w:spacing w:after="0" w:line="360" w:lineRule="auto"/>
        <w:ind w:right="113" w:firstLine="709"/>
        <w:jc w:val="both"/>
        <w:rPr>
          <w:rFonts w:ascii="Times New Roman" w:hAnsi="Times New Roman" w:cs="Times New Roman"/>
          <w:iCs/>
          <w:spacing w:val="-10"/>
          <w:sz w:val="28"/>
          <w:szCs w:val="28"/>
          <w:lang w:val="uk-UA"/>
        </w:rPr>
      </w:pPr>
      <w:r w:rsidRPr="00AC4484">
        <w:rPr>
          <w:rFonts w:ascii="Times New Roman" w:hAnsi="Times New Roman" w:cs="Times New Roman"/>
          <w:b/>
          <w:iCs/>
          <w:spacing w:val="-10"/>
          <w:sz w:val="28"/>
          <w:szCs w:val="28"/>
          <w:lang w:val="uk-UA"/>
        </w:rPr>
        <w:t>Keywords</w:t>
      </w:r>
      <w:r w:rsidRPr="00AC4484">
        <w:rPr>
          <w:rFonts w:ascii="Times New Roman" w:hAnsi="Times New Roman" w:cs="Times New Roman"/>
          <w:iCs/>
          <w:spacing w:val="-10"/>
          <w:sz w:val="28"/>
          <w:szCs w:val="28"/>
          <w:lang w:val="uk-UA"/>
        </w:rPr>
        <w:t xml:space="preserve">: </w:t>
      </w:r>
      <w:r w:rsidR="006E522F" w:rsidRPr="00AC4484">
        <w:rPr>
          <w:rFonts w:ascii="Times New Roman" w:hAnsi="Times New Roman" w:cs="Times New Roman"/>
          <w:iCs/>
          <w:spacing w:val="-10"/>
          <w:sz w:val="28"/>
          <w:szCs w:val="28"/>
          <w:lang w:val="uk-UA"/>
        </w:rPr>
        <w:t>nternational marketing, globalization, countries with transitional economies, international marketing model.</w:t>
      </w:r>
    </w:p>
    <w:p w:rsidR="004943D5" w:rsidRPr="00AC4484" w:rsidRDefault="00B07491" w:rsidP="004943D5">
      <w:pPr>
        <w:spacing w:after="0" w:line="360" w:lineRule="auto"/>
        <w:ind w:firstLine="720"/>
        <w:jc w:val="both"/>
        <w:rPr>
          <w:rFonts w:ascii="Times New Roman" w:hAnsi="Times New Roman" w:cs="Times New Roman"/>
          <w:sz w:val="28"/>
          <w:szCs w:val="28"/>
          <w:lang w:val="uk-UA"/>
        </w:rPr>
      </w:pPr>
      <w:r w:rsidRPr="00AC4484">
        <w:rPr>
          <w:rFonts w:ascii="Times New Roman" w:hAnsi="Times New Roman" w:cs="Times New Roman"/>
          <w:b/>
          <w:iCs/>
          <w:spacing w:val="-10"/>
          <w:sz w:val="28"/>
          <w:szCs w:val="28"/>
          <w:lang w:val="uk-UA"/>
        </w:rPr>
        <w:t xml:space="preserve">Постановка проблеми. </w:t>
      </w:r>
      <w:r w:rsidR="00DE5DF4" w:rsidRPr="00AC4484">
        <w:rPr>
          <w:rFonts w:ascii="Times New Roman" w:hAnsi="Times New Roman" w:cs="Times New Roman"/>
          <w:sz w:val="28"/>
          <w:szCs w:val="28"/>
          <w:lang w:val="uk-UA"/>
        </w:rPr>
        <w:t xml:space="preserve">Аналіз </w:t>
      </w:r>
      <w:r w:rsidR="004943D5" w:rsidRPr="00AC4484">
        <w:rPr>
          <w:rFonts w:ascii="Times New Roman" w:hAnsi="Times New Roman" w:cs="Times New Roman"/>
          <w:sz w:val="28"/>
          <w:szCs w:val="28"/>
          <w:lang w:val="uk-UA"/>
        </w:rPr>
        <w:t>ефективності ведення бізнес-діяльності та інвестиційної привабливості</w:t>
      </w:r>
      <w:r w:rsidR="002D1845" w:rsidRPr="00AC4484">
        <w:rPr>
          <w:rFonts w:ascii="Times New Roman" w:hAnsi="Times New Roman" w:cs="Times New Roman"/>
          <w:sz w:val="28"/>
          <w:szCs w:val="28"/>
          <w:lang w:val="uk-UA"/>
        </w:rPr>
        <w:t xml:space="preserve"> України</w:t>
      </w:r>
      <w:r w:rsidR="004943D5" w:rsidRPr="00AC4484">
        <w:rPr>
          <w:rFonts w:ascii="Times New Roman" w:hAnsi="Times New Roman" w:cs="Times New Roman"/>
          <w:sz w:val="28"/>
          <w:szCs w:val="28"/>
          <w:lang w:val="uk-UA"/>
        </w:rPr>
        <w:t xml:space="preserve"> у світогосподарському простор</w:t>
      </w:r>
      <w:r w:rsidR="00DE5DF4" w:rsidRPr="00AC4484">
        <w:rPr>
          <w:rFonts w:ascii="Times New Roman" w:hAnsi="Times New Roman" w:cs="Times New Roman"/>
          <w:sz w:val="28"/>
          <w:szCs w:val="28"/>
          <w:lang w:val="uk-UA"/>
        </w:rPr>
        <w:t>і,</w:t>
      </w:r>
      <w:r w:rsidR="002D1845" w:rsidRPr="00AC4484">
        <w:rPr>
          <w:rFonts w:ascii="Times New Roman" w:hAnsi="Times New Roman" w:cs="Times New Roman"/>
          <w:sz w:val="28"/>
          <w:szCs w:val="28"/>
          <w:lang w:val="uk-UA"/>
        </w:rPr>
        <w:t xml:space="preserve"> </w:t>
      </w:r>
      <w:r w:rsidR="00DE5DF4" w:rsidRPr="00AC4484">
        <w:rPr>
          <w:rFonts w:ascii="Times New Roman" w:hAnsi="Times New Roman" w:cs="Times New Roman"/>
          <w:sz w:val="28"/>
          <w:szCs w:val="28"/>
          <w:lang w:val="uk-UA"/>
        </w:rPr>
        <w:t xml:space="preserve">згідно </w:t>
      </w:r>
      <w:r w:rsidR="002D1845" w:rsidRPr="00AC4484">
        <w:rPr>
          <w:rFonts w:ascii="Times New Roman" w:hAnsi="Times New Roman" w:cs="Times New Roman"/>
          <w:sz w:val="28"/>
          <w:szCs w:val="28"/>
          <w:lang w:val="uk-UA"/>
        </w:rPr>
        <w:t xml:space="preserve">з останніми дослідженнями, показав, що у </w:t>
      </w:r>
      <w:r w:rsidR="004943D5" w:rsidRPr="00AC4484">
        <w:rPr>
          <w:rFonts w:ascii="Times New Roman" w:hAnsi="Times New Roman" w:cs="Times New Roman"/>
          <w:sz w:val="28"/>
          <w:szCs w:val="28"/>
          <w:lang w:val="uk-UA"/>
        </w:rPr>
        <w:t xml:space="preserve"> порівнянні з </w:t>
      </w:r>
      <w:r w:rsidR="002D1845" w:rsidRPr="00AC4484">
        <w:rPr>
          <w:rFonts w:ascii="Times New Roman" w:hAnsi="Times New Roman" w:cs="Times New Roman"/>
          <w:sz w:val="28"/>
          <w:szCs w:val="28"/>
          <w:lang w:val="uk-UA"/>
        </w:rPr>
        <w:t>до кризовим</w:t>
      </w:r>
      <w:r w:rsidR="004943D5" w:rsidRPr="00AC4484">
        <w:rPr>
          <w:rFonts w:ascii="Times New Roman" w:hAnsi="Times New Roman" w:cs="Times New Roman"/>
          <w:sz w:val="28"/>
          <w:szCs w:val="28"/>
          <w:lang w:val="uk-UA"/>
        </w:rPr>
        <w:t xml:space="preserve"> періодом (2007 рік) у 2011 ро</w:t>
      </w:r>
      <w:r w:rsidR="002D1845" w:rsidRPr="00AC4484">
        <w:rPr>
          <w:rFonts w:ascii="Times New Roman" w:hAnsi="Times New Roman" w:cs="Times New Roman"/>
          <w:sz w:val="28"/>
          <w:szCs w:val="28"/>
          <w:lang w:val="uk-UA"/>
        </w:rPr>
        <w:t>ці</w:t>
      </w:r>
      <w:r w:rsidR="004943D5" w:rsidRPr="00AC4484">
        <w:rPr>
          <w:rFonts w:ascii="Times New Roman" w:hAnsi="Times New Roman" w:cs="Times New Roman"/>
          <w:sz w:val="28"/>
          <w:szCs w:val="28"/>
          <w:lang w:val="uk-UA"/>
        </w:rPr>
        <w:t xml:space="preserve"> </w:t>
      </w:r>
      <w:r w:rsidR="002D1845" w:rsidRPr="00AC4484">
        <w:rPr>
          <w:rFonts w:ascii="Times New Roman" w:hAnsi="Times New Roman" w:cs="Times New Roman"/>
          <w:sz w:val="28"/>
          <w:szCs w:val="28"/>
          <w:lang w:val="uk-UA"/>
        </w:rPr>
        <w:t>відбулося значне покращення її</w:t>
      </w:r>
      <w:r w:rsidR="004943D5" w:rsidRPr="00AC4484">
        <w:rPr>
          <w:rFonts w:ascii="Times New Roman" w:hAnsi="Times New Roman" w:cs="Times New Roman"/>
          <w:sz w:val="28"/>
          <w:szCs w:val="28"/>
          <w:lang w:val="uk-UA"/>
        </w:rPr>
        <w:t xml:space="preserve"> позиції, що свідчить про те, що глобалізаційні вимоги світової економіки формат</w:t>
      </w:r>
      <w:r w:rsidR="002D1845" w:rsidRPr="00AC4484">
        <w:rPr>
          <w:rFonts w:ascii="Times New Roman" w:hAnsi="Times New Roman" w:cs="Times New Roman"/>
          <w:sz w:val="28"/>
          <w:szCs w:val="28"/>
          <w:lang w:val="uk-UA"/>
        </w:rPr>
        <w:t>ують</w:t>
      </w:r>
      <w:r w:rsidR="004943D5" w:rsidRPr="00AC4484">
        <w:rPr>
          <w:rFonts w:ascii="Times New Roman" w:hAnsi="Times New Roman" w:cs="Times New Roman"/>
          <w:sz w:val="28"/>
          <w:szCs w:val="28"/>
          <w:lang w:val="uk-UA"/>
        </w:rPr>
        <w:t xml:space="preserve"> українське внутрішнє середовище (також, як і інші постсоціалістичні національні економіки). </w:t>
      </w:r>
      <w:r w:rsidR="002F0196" w:rsidRPr="00AC4484">
        <w:rPr>
          <w:rFonts w:ascii="Times New Roman" w:hAnsi="Times New Roman" w:cs="Times New Roman"/>
          <w:sz w:val="28"/>
          <w:szCs w:val="28"/>
          <w:lang w:val="uk-UA"/>
        </w:rPr>
        <w:t>Р</w:t>
      </w:r>
      <w:r w:rsidR="004943D5" w:rsidRPr="00AC4484">
        <w:rPr>
          <w:rFonts w:ascii="Times New Roman" w:hAnsi="Times New Roman" w:cs="Times New Roman"/>
          <w:sz w:val="28"/>
          <w:szCs w:val="28"/>
          <w:lang w:val="uk-UA"/>
        </w:rPr>
        <w:t>остуче поглиблення взаємозалежності держав розповсюджується</w:t>
      </w:r>
      <w:r w:rsidR="0018350E" w:rsidRPr="00AC4484">
        <w:rPr>
          <w:rFonts w:ascii="Times New Roman" w:hAnsi="Times New Roman" w:cs="Times New Roman"/>
          <w:sz w:val="28"/>
          <w:szCs w:val="28"/>
          <w:lang w:val="uk-UA"/>
        </w:rPr>
        <w:t xml:space="preserve"> на усі сфери суспільного життя. П</w:t>
      </w:r>
      <w:r w:rsidR="004943D5" w:rsidRPr="00AC4484">
        <w:rPr>
          <w:rFonts w:ascii="Times New Roman" w:hAnsi="Times New Roman" w:cs="Times New Roman"/>
          <w:sz w:val="28"/>
          <w:szCs w:val="28"/>
          <w:lang w:val="uk-UA"/>
        </w:rPr>
        <w:t>ринципово змінилося у останній час відношення ендогенних та екзогенних факторів розвитку окремо вз</w:t>
      </w:r>
      <w:r w:rsidR="0018350E" w:rsidRPr="00AC4484">
        <w:rPr>
          <w:rFonts w:ascii="Times New Roman" w:hAnsi="Times New Roman" w:cs="Times New Roman"/>
          <w:sz w:val="28"/>
          <w:szCs w:val="28"/>
          <w:lang w:val="uk-UA"/>
        </w:rPr>
        <w:t>ятих країн, включаючи і Україну, з</w:t>
      </w:r>
      <w:r w:rsidR="004943D5" w:rsidRPr="00AC4484">
        <w:rPr>
          <w:rFonts w:ascii="Times New Roman" w:hAnsi="Times New Roman" w:cs="Times New Roman"/>
          <w:sz w:val="28"/>
          <w:szCs w:val="28"/>
          <w:lang w:val="uk-UA"/>
        </w:rPr>
        <w:t>алишаючись і далі пасивним об’єктом світової політики, втрачаючи можливість вирішувати завдання, які ставить перед нею час. Але для того, щоб стати суб’єктом глобалізаційного процесу, його необхідно хоча б зрозуміти, не говорюче вже про то, щоб навчитися вільно орієнтуватися в ньому та впливати на його розвиток [</w:t>
      </w:r>
      <w:r w:rsidR="00E94DBA" w:rsidRPr="00AC4484">
        <w:rPr>
          <w:rFonts w:ascii="Times New Roman" w:hAnsi="Times New Roman" w:cs="Times New Roman"/>
          <w:sz w:val="28"/>
          <w:szCs w:val="28"/>
        </w:rPr>
        <w:t>1</w:t>
      </w:r>
      <w:r w:rsidR="004943D5" w:rsidRPr="00AC4484">
        <w:rPr>
          <w:rFonts w:ascii="Times New Roman" w:hAnsi="Times New Roman" w:cs="Times New Roman"/>
          <w:sz w:val="28"/>
          <w:szCs w:val="28"/>
          <w:lang w:val="uk-UA"/>
        </w:rPr>
        <w:t>, с. 45-46].</w:t>
      </w:r>
    </w:p>
    <w:p w:rsidR="008C798C" w:rsidRPr="00AC4484" w:rsidRDefault="002D1845" w:rsidP="0018350E">
      <w:pPr>
        <w:spacing w:after="0" w:line="360" w:lineRule="auto"/>
        <w:ind w:firstLine="720"/>
        <w:jc w:val="both"/>
        <w:rPr>
          <w:rFonts w:ascii="Times New Roman" w:hAnsi="Times New Roman" w:cs="Times New Roman"/>
          <w:sz w:val="28"/>
          <w:szCs w:val="28"/>
          <w:lang w:val="uk-UA"/>
        </w:rPr>
      </w:pPr>
      <w:r w:rsidRPr="00AC4484">
        <w:rPr>
          <w:rFonts w:ascii="Times New Roman" w:hAnsi="Times New Roman" w:cs="Times New Roman"/>
          <w:b/>
          <w:iCs/>
          <w:spacing w:val="-10"/>
          <w:sz w:val="28"/>
          <w:szCs w:val="28"/>
          <w:lang w:val="uk-UA"/>
        </w:rPr>
        <w:lastRenderedPageBreak/>
        <w:t>Аналіз останніх досліджень і публікацій</w:t>
      </w:r>
      <w:r w:rsidR="0018350E" w:rsidRPr="00AC4484">
        <w:rPr>
          <w:rFonts w:ascii="Times New Roman" w:hAnsi="Times New Roman" w:cs="Times New Roman"/>
          <w:b/>
          <w:iCs/>
          <w:spacing w:val="-10"/>
          <w:sz w:val="28"/>
          <w:szCs w:val="28"/>
          <w:lang w:val="uk-UA"/>
        </w:rPr>
        <w:t xml:space="preserve">. </w:t>
      </w:r>
      <w:r w:rsidRPr="00AC4484">
        <w:rPr>
          <w:rFonts w:ascii="Times New Roman" w:hAnsi="Times New Roman" w:cs="Times New Roman"/>
          <w:sz w:val="28"/>
          <w:szCs w:val="28"/>
          <w:lang w:val="uk-UA"/>
        </w:rPr>
        <w:t>У підтримку цієї позиції Гайдаенко</w:t>
      </w:r>
      <w:r w:rsidR="000B7DFD" w:rsidRPr="00AC4484">
        <w:rPr>
          <w:rFonts w:ascii="Times New Roman" w:hAnsi="Times New Roman" w:cs="Times New Roman"/>
          <w:sz w:val="28"/>
          <w:szCs w:val="28"/>
          <w:lang w:val="uk-UA"/>
        </w:rPr>
        <w:t>, Т.А. говорить, що «до</w:t>
      </w:r>
      <w:r w:rsidRPr="00AC4484">
        <w:rPr>
          <w:rFonts w:ascii="Times New Roman" w:hAnsi="Times New Roman" w:cs="Times New Roman"/>
          <w:sz w:val="28"/>
          <w:szCs w:val="28"/>
          <w:lang w:val="uk-UA"/>
        </w:rPr>
        <w:t xml:space="preserve"> початку третього тисячоліття світ перетворився на глобальну економічну систему, виник глобально функціонуючий світовий виробничо-господарський механізм, складовими якого стали окремі національні економіки. Глобалізація означає перехід до системи відкритого національного господарства в інтегроване світове господарство. Характер взаємозв'язків постсоціалістичних країн зі світом, що глобалізує, є одним з найважчих і важливіших питань нинішнього розвитку» [</w:t>
      </w:r>
      <w:r w:rsidR="00E94DBA" w:rsidRPr="00AC4484">
        <w:rPr>
          <w:rFonts w:ascii="Times New Roman" w:hAnsi="Times New Roman" w:cs="Times New Roman"/>
          <w:sz w:val="28"/>
          <w:szCs w:val="28"/>
          <w:lang w:val="uk-UA"/>
        </w:rPr>
        <w:t>2</w:t>
      </w:r>
      <w:r w:rsidRPr="00AC4484">
        <w:rPr>
          <w:rFonts w:ascii="Times New Roman" w:hAnsi="Times New Roman" w:cs="Times New Roman"/>
          <w:sz w:val="28"/>
          <w:szCs w:val="28"/>
          <w:lang w:val="uk-UA"/>
        </w:rPr>
        <w:t>, с. 22]. В свою чергу, Малюта Л. Я. говорить: Розвиток незалежної України об'єктивно вимагає входження її у світове господарство на організаційно-економічних основах ринкових відносин на принципах рівноправ'я і взаємної вигоди в співпраці. Об'єктивна необхідність інтеграції України у світове господарство і розвитку її міжнародних відносин безпосередньо витікає передусім з потреб використання в національній системі відтворення міжнародного розподілу праці для прискорення переходу до ринкової економіки країни з метою її розвитку і зростання багатства суспільства. Така необхідність сприяє формуванню ефективної структури економіки країни. Зовнішньоекономічні зв'язки</w:t>
      </w:r>
      <w:r w:rsidR="000B7DFD" w:rsidRPr="00AC4484">
        <w:rPr>
          <w:rFonts w:ascii="Times New Roman" w:hAnsi="Times New Roman" w:cs="Times New Roman"/>
          <w:sz w:val="28"/>
          <w:szCs w:val="28"/>
          <w:lang w:val="uk-UA"/>
        </w:rPr>
        <w:t>,</w:t>
      </w:r>
      <w:r w:rsidRPr="00AC4484">
        <w:rPr>
          <w:rFonts w:ascii="Times New Roman" w:hAnsi="Times New Roman" w:cs="Times New Roman"/>
          <w:sz w:val="28"/>
          <w:szCs w:val="28"/>
          <w:lang w:val="uk-UA"/>
        </w:rPr>
        <w:t xml:space="preserve"> в процесі інтеграції України у світове господарство</w:t>
      </w:r>
      <w:r w:rsidR="000B7DFD" w:rsidRPr="00AC4484">
        <w:rPr>
          <w:rFonts w:ascii="Times New Roman" w:hAnsi="Times New Roman" w:cs="Times New Roman"/>
          <w:sz w:val="28"/>
          <w:szCs w:val="28"/>
          <w:lang w:val="uk-UA"/>
        </w:rPr>
        <w:t>,</w:t>
      </w:r>
      <w:r w:rsidRPr="00AC4484">
        <w:rPr>
          <w:rFonts w:ascii="Times New Roman" w:hAnsi="Times New Roman" w:cs="Times New Roman"/>
          <w:sz w:val="28"/>
          <w:szCs w:val="28"/>
          <w:lang w:val="uk-UA"/>
        </w:rPr>
        <w:t xml:space="preserve"> охоплюють також комплекс екологічних проблем, які вирішуються загальним</w:t>
      </w:r>
      <w:r w:rsidR="008C798C" w:rsidRPr="00AC4484">
        <w:rPr>
          <w:rFonts w:ascii="Times New Roman" w:hAnsi="Times New Roman" w:cs="Times New Roman"/>
          <w:sz w:val="28"/>
          <w:szCs w:val="28"/>
          <w:lang w:val="uk-UA"/>
        </w:rPr>
        <w:t>и зусиллями.</w:t>
      </w:r>
    </w:p>
    <w:p w:rsidR="00A268FC" w:rsidRPr="00AC4484" w:rsidRDefault="00B16005" w:rsidP="00A268FC">
      <w:pPr>
        <w:tabs>
          <w:tab w:val="left" w:leader="dot" w:pos="8505"/>
        </w:tabs>
        <w:spacing w:line="360" w:lineRule="auto"/>
        <w:ind w:firstLine="720"/>
        <w:jc w:val="both"/>
        <w:rPr>
          <w:rFonts w:ascii="Times New Roman" w:hAnsi="Times New Roman" w:cs="Times New Roman"/>
          <w:spacing w:val="-5"/>
          <w:sz w:val="28"/>
          <w:szCs w:val="28"/>
          <w:lang w:val="uk-UA"/>
        </w:rPr>
      </w:pPr>
      <w:r w:rsidRPr="00AC4484">
        <w:rPr>
          <w:rFonts w:ascii="Times New Roman" w:hAnsi="Times New Roman" w:cs="Times New Roman"/>
          <w:b/>
          <w:iCs/>
          <w:spacing w:val="-10"/>
          <w:sz w:val="28"/>
          <w:szCs w:val="28"/>
          <w:lang w:val="uk-UA"/>
        </w:rPr>
        <w:t>Мета</w:t>
      </w:r>
      <w:r w:rsidR="007B1797" w:rsidRPr="00AC4484">
        <w:rPr>
          <w:rFonts w:ascii="Times New Roman" w:hAnsi="Times New Roman" w:cs="Times New Roman"/>
          <w:b/>
          <w:iCs/>
          <w:spacing w:val="-10"/>
          <w:sz w:val="28"/>
          <w:szCs w:val="28"/>
          <w:lang w:val="uk-UA"/>
        </w:rPr>
        <w:t xml:space="preserve">. </w:t>
      </w:r>
      <w:r w:rsidR="00A268FC" w:rsidRPr="00AC4484">
        <w:rPr>
          <w:rFonts w:ascii="Times New Roman" w:hAnsi="Times New Roman" w:cs="Times New Roman"/>
          <w:sz w:val="28"/>
          <w:szCs w:val="28"/>
          <w:lang w:val="uk-UA"/>
        </w:rPr>
        <w:t>Врешті-решт, розвиток зовнішньоекономічного відношення відкриває додаткові можливості в створенні належних умов для задоволення життєвих потреб.</w:t>
      </w:r>
      <w:r w:rsidR="00A268FC" w:rsidRPr="00AC4484">
        <w:rPr>
          <w:rFonts w:ascii="Times New Roman" w:hAnsi="Times New Roman" w:cs="Times New Roman"/>
          <w:spacing w:val="-5"/>
          <w:sz w:val="28"/>
          <w:szCs w:val="28"/>
          <w:lang w:val="uk-UA"/>
        </w:rPr>
        <w:t xml:space="preserve"> Отже існує дуже великій розрив між країнами з трансформаційною економікою й розвиненими національними економіками. Незважаючи на те, що рівень конкурентоспроможності України за складовими інвестиційної привабливості за останні роки (з 2007 по 2012 рр.) зросли, існуюча ситуація говорить про то, що Україна досі ще неприваблива для ведення міжнародного бізнесу і для більшості інвесторів уявляє собою дуже ризикову зону для будь-яких міжнародних відношень. У</w:t>
      </w:r>
      <w:r w:rsidR="004943D5" w:rsidRPr="00AC4484">
        <w:rPr>
          <w:rFonts w:ascii="Times New Roman" w:hAnsi="Times New Roman" w:cs="Times New Roman"/>
          <w:spacing w:val="-5"/>
          <w:sz w:val="28"/>
          <w:szCs w:val="28"/>
          <w:lang w:val="uk-UA"/>
        </w:rPr>
        <w:t>спішне рішення задачі забезпечення міжнародного визнання країн з трансформаційною економікою на світовом</w:t>
      </w:r>
      <w:r w:rsidR="0018350E" w:rsidRPr="00AC4484">
        <w:rPr>
          <w:rFonts w:ascii="Times New Roman" w:hAnsi="Times New Roman" w:cs="Times New Roman"/>
          <w:spacing w:val="-5"/>
          <w:sz w:val="28"/>
          <w:szCs w:val="28"/>
          <w:lang w:val="uk-UA"/>
        </w:rPr>
        <w:t xml:space="preserve">у ринку </w:t>
      </w:r>
      <w:r w:rsidR="0018350E" w:rsidRPr="00AC4484">
        <w:rPr>
          <w:rFonts w:ascii="Times New Roman" w:hAnsi="Times New Roman" w:cs="Times New Roman"/>
          <w:spacing w:val="-5"/>
          <w:sz w:val="28"/>
          <w:szCs w:val="28"/>
          <w:lang w:val="uk-UA"/>
        </w:rPr>
        <w:lastRenderedPageBreak/>
        <w:t xml:space="preserve">(у тому числі України) </w:t>
      </w:r>
      <w:r w:rsidR="004943D5" w:rsidRPr="00AC4484">
        <w:rPr>
          <w:rFonts w:ascii="Times New Roman" w:hAnsi="Times New Roman" w:cs="Times New Roman"/>
          <w:spacing w:val="-5"/>
          <w:sz w:val="28"/>
          <w:szCs w:val="28"/>
          <w:lang w:val="uk-UA"/>
        </w:rPr>
        <w:t>можливо тільки при умілому використанні прийомів та методів міжнародного маркетингу – комплексної системи організації виробництва та збуту товарної продукції, орієнтованої на задоволення потреб, смаків, звичек конкретних закордонних споживачів на основі дослідження та прогнозування міжнародного ринку.</w:t>
      </w:r>
    </w:p>
    <w:p w:rsidR="004943D5" w:rsidRPr="00AC4484" w:rsidRDefault="00B16005" w:rsidP="00A268FC">
      <w:pPr>
        <w:tabs>
          <w:tab w:val="left" w:leader="dot" w:pos="8505"/>
        </w:tabs>
        <w:spacing w:line="360" w:lineRule="auto"/>
        <w:ind w:firstLine="720"/>
        <w:jc w:val="both"/>
        <w:rPr>
          <w:rFonts w:ascii="Times New Roman" w:hAnsi="Times New Roman" w:cs="Times New Roman"/>
          <w:spacing w:val="-5"/>
          <w:sz w:val="28"/>
          <w:szCs w:val="28"/>
          <w:lang w:val="uk-UA"/>
        </w:rPr>
      </w:pPr>
      <w:r w:rsidRPr="00AC4484">
        <w:rPr>
          <w:rFonts w:ascii="Times New Roman" w:hAnsi="Times New Roman" w:cs="Times New Roman"/>
          <w:b/>
          <w:iCs/>
          <w:spacing w:val="-10"/>
          <w:sz w:val="28"/>
          <w:szCs w:val="28"/>
          <w:lang w:val="uk-UA"/>
        </w:rPr>
        <w:t>Основні результати досліджень</w:t>
      </w:r>
      <w:r w:rsidR="00A268FC" w:rsidRPr="00AC4484">
        <w:rPr>
          <w:rFonts w:ascii="Times New Roman" w:hAnsi="Times New Roman" w:cs="Times New Roman"/>
          <w:b/>
          <w:iCs/>
          <w:spacing w:val="-10"/>
          <w:sz w:val="28"/>
          <w:szCs w:val="28"/>
          <w:lang w:val="uk-UA"/>
        </w:rPr>
        <w:t xml:space="preserve">. </w:t>
      </w:r>
      <w:r w:rsidR="004943D5" w:rsidRPr="00AC4484">
        <w:rPr>
          <w:rFonts w:ascii="Times New Roman" w:hAnsi="Times New Roman" w:cs="Times New Roman"/>
          <w:spacing w:val="-5"/>
          <w:sz w:val="28"/>
          <w:szCs w:val="28"/>
          <w:lang w:val="uk-UA"/>
        </w:rPr>
        <w:t>На етапі формування міжнародного маркетингу у самостійну науково-прикладну течію більшість закордонних вчених-маркетологів визначали міжнародний маркетинг, як маркетинг товарів та послуг за національними межами або,  як маркетинг, який реалізують міжнародні компанії [</w:t>
      </w:r>
      <w:r w:rsidR="00E94DBA" w:rsidRPr="00AC4484">
        <w:rPr>
          <w:rFonts w:ascii="Times New Roman" w:hAnsi="Times New Roman" w:cs="Times New Roman"/>
          <w:spacing w:val="-5"/>
          <w:sz w:val="28"/>
          <w:szCs w:val="28"/>
          <w:lang w:val="uk-UA"/>
        </w:rPr>
        <w:t>3</w:t>
      </w:r>
      <w:r w:rsidR="004943D5" w:rsidRPr="00AC4484">
        <w:rPr>
          <w:rFonts w:ascii="Times New Roman" w:hAnsi="Times New Roman" w:cs="Times New Roman"/>
          <w:spacing w:val="-5"/>
          <w:sz w:val="28"/>
          <w:szCs w:val="28"/>
          <w:lang w:val="uk-UA"/>
        </w:rPr>
        <w:t>, с.</w:t>
      </w:r>
      <w:r w:rsidR="004943D5" w:rsidRPr="00AC4484">
        <w:rPr>
          <w:rFonts w:ascii="Times New Roman" w:hAnsi="Times New Roman" w:cs="Times New Roman"/>
          <w:spacing w:val="-5"/>
          <w:sz w:val="28"/>
          <w:szCs w:val="28"/>
        </w:rPr>
        <w:t xml:space="preserve"> 310</w:t>
      </w:r>
      <w:r w:rsidR="004943D5" w:rsidRPr="00AC4484">
        <w:rPr>
          <w:rFonts w:ascii="Times New Roman" w:hAnsi="Times New Roman" w:cs="Times New Roman"/>
          <w:spacing w:val="-5"/>
          <w:sz w:val="28"/>
          <w:szCs w:val="28"/>
          <w:lang w:val="uk-UA"/>
        </w:rPr>
        <w:t xml:space="preserve">; </w:t>
      </w:r>
      <w:r w:rsidR="00E94DBA" w:rsidRPr="00AC4484">
        <w:rPr>
          <w:rFonts w:ascii="Times New Roman" w:hAnsi="Times New Roman" w:cs="Times New Roman"/>
          <w:spacing w:val="-5"/>
          <w:sz w:val="28"/>
          <w:szCs w:val="28"/>
        </w:rPr>
        <w:t>4</w:t>
      </w:r>
      <w:r w:rsidR="004943D5" w:rsidRPr="00AC4484">
        <w:rPr>
          <w:rFonts w:ascii="Times New Roman" w:hAnsi="Times New Roman" w:cs="Times New Roman"/>
          <w:spacing w:val="-5"/>
          <w:sz w:val="28"/>
          <w:szCs w:val="28"/>
          <w:lang w:val="uk-UA"/>
        </w:rPr>
        <w:t xml:space="preserve">, с. 234; </w:t>
      </w:r>
      <w:r w:rsidR="00E94DBA" w:rsidRPr="00AC4484">
        <w:rPr>
          <w:rFonts w:ascii="Times New Roman" w:hAnsi="Times New Roman" w:cs="Times New Roman"/>
          <w:spacing w:val="-5"/>
          <w:sz w:val="28"/>
          <w:szCs w:val="28"/>
        </w:rPr>
        <w:t>5</w:t>
      </w:r>
      <w:r w:rsidR="004943D5" w:rsidRPr="00AC4484">
        <w:rPr>
          <w:rFonts w:ascii="Times New Roman" w:hAnsi="Times New Roman" w:cs="Times New Roman"/>
          <w:spacing w:val="-5"/>
          <w:sz w:val="28"/>
          <w:szCs w:val="28"/>
          <w:lang w:val="uk-UA"/>
        </w:rPr>
        <w:t xml:space="preserve">, с. 452; </w:t>
      </w:r>
      <w:r w:rsidR="00E94DBA" w:rsidRPr="00AC4484">
        <w:rPr>
          <w:rFonts w:ascii="Times New Roman" w:hAnsi="Times New Roman" w:cs="Times New Roman"/>
          <w:spacing w:val="-5"/>
          <w:sz w:val="28"/>
          <w:szCs w:val="28"/>
        </w:rPr>
        <w:t>6</w:t>
      </w:r>
      <w:r w:rsidR="004943D5" w:rsidRPr="00AC4484">
        <w:rPr>
          <w:rFonts w:ascii="Times New Roman" w:hAnsi="Times New Roman" w:cs="Times New Roman"/>
          <w:spacing w:val="-5"/>
          <w:sz w:val="28"/>
          <w:szCs w:val="28"/>
          <w:lang w:val="uk-UA"/>
        </w:rPr>
        <w:t xml:space="preserve">, с. 125; </w:t>
      </w:r>
      <w:r w:rsidR="00E94DBA" w:rsidRPr="00AC4484">
        <w:rPr>
          <w:rFonts w:ascii="Times New Roman" w:hAnsi="Times New Roman" w:cs="Times New Roman"/>
          <w:spacing w:val="-5"/>
          <w:sz w:val="28"/>
          <w:szCs w:val="28"/>
        </w:rPr>
        <w:t>7</w:t>
      </w:r>
      <w:r w:rsidR="004943D5" w:rsidRPr="00AC4484">
        <w:rPr>
          <w:rFonts w:ascii="Times New Roman" w:hAnsi="Times New Roman" w:cs="Times New Roman"/>
          <w:spacing w:val="-5"/>
          <w:sz w:val="28"/>
          <w:szCs w:val="28"/>
          <w:lang w:val="uk-UA"/>
        </w:rPr>
        <w:t xml:space="preserve">, </w:t>
      </w:r>
      <w:r w:rsidR="00E94DBA" w:rsidRPr="00AC4484">
        <w:rPr>
          <w:rFonts w:ascii="Times New Roman" w:hAnsi="Times New Roman" w:cs="Times New Roman"/>
          <w:spacing w:val="-5"/>
          <w:sz w:val="28"/>
          <w:szCs w:val="28"/>
          <w:lang w:val="en-US"/>
        </w:rPr>
        <w:t>c</w:t>
      </w:r>
      <w:r w:rsidR="00E94DBA" w:rsidRPr="00AC4484">
        <w:rPr>
          <w:rFonts w:ascii="Times New Roman" w:hAnsi="Times New Roman" w:cs="Times New Roman"/>
          <w:spacing w:val="-5"/>
          <w:sz w:val="28"/>
          <w:szCs w:val="28"/>
        </w:rPr>
        <w:t xml:space="preserve">. </w:t>
      </w:r>
      <w:r w:rsidR="004943D5" w:rsidRPr="00AC4484">
        <w:rPr>
          <w:rFonts w:ascii="Times New Roman" w:hAnsi="Times New Roman" w:cs="Times New Roman"/>
          <w:spacing w:val="-5"/>
          <w:sz w:val="28"/>
          <w:szCs w:val="28"/>
          <w:lang w:val="uk-UA"/>
        </w:rPr>
        <w:t>24</w:t>
      </w:r>
      <w:r w:rsidR="004943D5" w:rsidRPr="00AC4484">
        <w:rPr>
          <w:rFonts w:ascii="Times New Roman" w:hAnsi="Times New Roman" w:cs="Times New Roman"/>
          <w:spacing w:val="-5"/>
          <w:sz w:val="28"/>
          <w:szCs w:val="28"/>
        </w:rPr>
        <w:t xml:space="preserve"> </w:t>
      </w:r>
      <w:r w:rsidR="004943D5" w:rsidRPr="00AC4484">
        <w:rPr>
          <w:rFonts w:ascii="Times New Roman" w:hAnsi="Times New Roman" w:cs="Times New Roman"/>
          <w:spacing w:val="-5"/>
          <w:sz w:val="28"/>
          <w:szCs w:val="28"/>
          <w:lang w:val="uk-UA"/>
        </w:rPr>
        <w:t>]. Але представлення в такому вигляді визначення категорії «міжнародний маркетинг» надає можливості сумніватися у необхідності виділення його у самостійне наукове направлення, за причиною очевидності легкості адаптації інструментарію загального національного маркетингу до умов розвитку та національних особливостей кожного окремого суб’єкту міжнародної бізнес-діяльності на цільових ринках певних країн.</w:t>
      </w:r>
    </w:p>
    <w:p w:rsidR="004943D5" w:rsidRPr="00AC4484" w:rsidRDefault="004943D5" w:rsidP="000074C6">
      <w:pPr>
        <w:tabs>
          <w:tab w:val="left" w:leader="dot" w:pos="8505"/>
        </w:tabs>
        <w:spacing w:after="0" w:line="360" w:lineRule="auto"/>
        <w:ind w:firstLine="720"/>
        <w:jc w:val="both"/>
        <w:rPr>
          <w:rFonts w:ascii="Times New Roman" w:hAnsi="Times New Roman" w:cs="Times New Roman"/>
          <w:sz w:val="28"/>
          <w:szCs w:val="28"/>
          <w:lang w:val="uk-UA"/>
        </w:rPr>
        <w:sectPr w:rsidR="004943D5" w:rsidRPr="00AC4484" w:rsidSect="00FD6FD3">
          <w:pgSz w:w="11906" w:h="16838"/>
          <w:pgMar w:top="1134" w:right="1134" w:bottom="1134" w:left="1134" w:header="709" w:footer="964" w:gutter="0"/>
          <w:pgNumType w:start="51"/>
          <w:cols w:space="708"/>
          <w:docGrid w:linePitch="360"/>
        </w:sectPr>
      </w:pPr>
      <w:r w:rsidRPr="00AC4484">
        <w:rPr>
          <w:rFonts w:ascii="Times New Roman" w:hAnsi="Times New Roman" w:cs="Times New Roman"/>
          <w:spacing w:val="-5"/>
          <w:sz w:val="28"/>
          <w:szCs w:val="28"/>
          <w:lang w:val="uk-UA"/>
        </w:rPr>
        <w:t xml:space="preserve">Однак, це помилкова думка, тому що міжнародний маркетинг з одного боку уявляє собою синтез таких наукових течій, як зовнішньоекономічна діяльність, маркетинг, економічна теорія, міжнародні економічні відносини та ін. (цей наявний взаємозв’язок цих трьох наукових напрямів якісно продемонструвала </w:t>
      </w:r>
      <w:r w:rsidRPr="00AC4484">
        <w:rPr>
          <w:rFonts w:ascii="Times New Roman" w:hAnsi="Times New Roman" w:cs="Times New Roman"/>
          <w:sz w:val="28"/>
          <w:szCs w:val="28"/>
          <w:lang w:val="uk-UA"/>
        </w:rPr>
        <w:t xml:space="preserve">О. Канищенко, що показано на </w:t>
      </w:r>
      <w:r w:rsidRPr="00AC4484">
        <w:rPr>
          <w:rFonts w:ascii="Times New Roman" w:hAnsi="Times New Roman" w:cs="Times New Roman"/>
          <w:spacing w:val="-5"/>
          <w:sz w:val="28"/>
          <w:szCs w:val="28"/>
          <w:lang w:val="uk-UA"/>
        </w:rPr>
        <w:t>рис.</w:t>
      </w:r>
      <w:r w:rsidR="000074C6" w:rsidRPr="00AC4484">
        <w:rPr>
          <w:rFonts w:ascii="Times New Roman" w:hAnsi="Times New Roman" w:cs="Times New Roman"/>
          <w:spacing w:val="-5"/>
          <w:sz w:val="28"/>
          <w:szCs w:val="28"/>
          <w:lang w:val="uk-UA"/>
        </w:rPr>
        <w:t xml:space="preserve"> 1</w:t>
      </w:r>
      <w:r w:rsidRPr="00AC4484">
        <w:rPr>
          <w:rFonts w:ascii="Times New Roman" w:hAnsi="Times New Roman" w:cs="Times New Roman"/>
          <w:spacing w:val="-5"/>
          <w:sz w:val="28"/>
          <w:szCs w:val="28"/>
          <w:lang w:val="uk-UA"/>
        </w:rPr>
        <w:t xml:space="preserve"> </w:t>
      </w:r>
      <w:r w:rsidRPr="00AC4484">
        <w:rPr>
          <w:rFonts w:ascii="Times New Roman" w:hAnsi="Times New Roman" w:cs="Times New Roman"/>
          <w:sz w:val="28"/>
          <w:szCs w:val="28"/>
          <w:lang w:val="uk-UA"/>
        </w:rPr>
        <w:t>[</w:t>
      </w:r>
      <w:r w:rsidR="00AC4484" w:rsidRPr="00AC4484">
        <w:rPr>
          <w:rFonts w:ascii="Times New Roman" w:hAnsi="Times New Roman" w:cs="Times New Roman"/>
          <w:sz w:val="28"/>
          <w:szCs w:val="28"/>
          <w:lang w:val="uk-UA"/>
        </w:rPr>
        <w:t>12</w:t>
      </w:r>
      <w:r w:rsidRPr="00AC4484">
        <w:rPr>
          <w:rFonts w:ascii="Times New Roman" w:hAnsi="Times New Roman" w:cs="Times New Roman"/>
          <w:sz w:val="28"/>
          <w:szCs w:val="28"/>
          <w:lang w:val="uk-UA"/>
        </w:rPr>
        <w:t>, с.7]</w:t>
      </w:r>
      <w:r w:rsidRPr="00AC4484">
        <w:rPr>
          <w:rFonts w:ascii="Times New Roman" w:hAnsi="Times New Roman" w:cs="Times New Roman"/>
          <w:spacing w:val="-5"/>
          <w:sz w:val="28"/>
          <w:szCs w:val="28"/>
          <w:lang w:val="uk-UA"/>
        </w:rPr>
        <w:t>), а з другого боку – це самостійна система, яка має  свій власний механізм функціонування та управління системою свого індивідуального інструментарію при одночасному відслідкуванні будь-яких змін в цих напрямах та у розвитку світогосподарської системи взагалі  і окремих національних економік, де знаходяться цільові ринки суб’єктів</w:t>
      </w:r>
      <w:r w:rsidR="00FD6FD3" w:rsidRPr="00AC4484">
        <w:rPr>
          <w:rFonts w:ascii="Times New Roman" w:hAnsi="Times New Roman" w:cs="Times New Roman"/>
          <w:spacing w:val="-5"/>
          <w:sz w:val="28"/>
          <w:szCs w:val="28"/>
          <w:lang w:val="uk-UA"/>
        </w:rPr>
        <w:t xml:space="preserve"> </w:t>
      </w:r>
      <w:r w:rsidR="008C798C" w:rsidRPr="00AC4484">
        <w:rPr>
          <w:rFonts w:ascii="Times New Roman" w:hAnsi="Times New Roman" w:cs="Times New Roman"/>
          <w:spacing w:val="-5"/>
          <w:sz w:val="28"/>
          <w:szCs w:val="28"/>
          <w:lang w:val="uk-UA"/>
        </w:rPr>
        <w:t xml:space="preserve">міжнародного бізнесу зокрема, про що свідчать сучасні визначення категорії «міжнародний маркетинг». </w:t>
      </w:r>
    </w:p>
    <w:p w:rsidR="004943D5" w:rsidRPr="00AC4484" w:rsidRDefault="008F0209" w:rsidP="004943D5">
      <w:pPr>
        <w:numPr>
          <w:ilvl w:val="12"/>
          <w:numId w:val="0"/>
        </w:numPr>
        <w:spacing w:after="0" w:line="360" w:lineRule="auto"/>
        <w:jc w:val="both"/>
        <w:rPr>
          <w:rFonts w:ascii="Times New Roman" w:hAnsi="Times New Roman" w:cs="Times New Roman"/>
          <w:sz w:val="28"/>
          <w:szCs w:val="28"/>
          <w:lang w:val="uk-UA"/>
        </w:rPr>
      </w:pPr>
      <w:r w:rsidRPr="00AC4484">
        <w:rPr>
          <w:rFonts w:ascii="Times New Roman" w:hAnsi="Times New Roman" w:cs="Times New Roman"/>
          <w:sz w:val="28"/>
          <w:szCs w:val="28"/>
          <w:lang w:val="uk-UA"/>
        </w:rPr>
      </w:r>
      <w:r w:rsidRPr="00AC4484">
        <w:rPr>
          <w:rFonts w:ascii="Times New Roman" w:hAnsi="Times New Roman" w:cs="Times New Roman"/>
          <w:sz w:val="28"/>
          <w:szCs w:val="28"/>
          <w:lang w:val="uk-UA"/>
        </w:rPr>
        <w:pict>
          <v:group id="_x0000_s1448" style="width:656.5pt;height:404.45pt;mso-position-horizontal-relative:char;mso-position-vertical-relative:line" coordorigin="1256,860" coordsize="9142,6266">
            <v:shapetype id="_x0000_t202" coordsize="21600,21600" o:spt="202" path="m,l,21600r21600,l21600,xe">
              <v:stroke joinstyle="miter"/>
              <v:path gradientshapeok="t" o:connecttype="rect"/>
            </v:shapetype>
            <v:shape id="_x0000_s1449" type="#_x0000_t202" style="position:absolute;left:7689;top:2569;width:2540;height:759">
              <v:textbox style="mso-next-textbox:#_x0000_s1449" inset=".5mm,,.5mm">
                <w:txbxContent>
                  <w:p w:rsidR="004943D5" w:rsidRPr="00477748" w:rsidRDefault="004943D5" w:rsidP="004943D5">
                    <w:pPr>
                      <w:spacing w:line="300" w:lineRule="atLeast"/>
                      <w:jc w:val="center"/>
                      <w:rPr>
                        <w:sz w:val="26"/>
                        <w:szCs w:val="26"/>
                        <w:lang w:val="uk-UA"/>
                      </w:rPr>
                    </w:pPr>
                    <w:r>
                      <w:rPr>
                        <w:sz w:val="26"/>
                        <w:szCs w:val="26"/>
                        <w:lang w:val="uk-UA"/>
                      </w:rPr>
                      <w:t>Зовнішньоекономічна</w:t>
                    </w:r>
                    <w:r w:rsidRPr="00477748">
                      <w:rPr>
                        <w:sz w:val="26"/>
                        <w:szCs w:val="26"/>
                        <w:lang w:val="uk-UA"/>
                      </w:rPr>
                      <w:t xml:space="preserve"> д</w:t>
                    </w:r>
                    <w:r>
                      <w:rPr>
                        <w:sz w:val="26"/>
                        <w:szCs w:val="26"/>
                        <w:lang w:val="uk-UA"/>
                      </w:rPr>
                      <w:t>і</w:t>
                    </w:r>
                    <w:r w:rsidRPr="00477748">
                      <w:rPr>
                        <w:sz w:val="26"/>
                        <w:szCs w:val="26"/>
                        <w:lang w:val="uk-UA"/>
                      </w:rPr>
                      <w:t>яльн</w:t>
                    </w:r>
                    <w:r>
                      <w:rPr>
                        <w:sz w:val="26"/>
                        <w:szCs w:val="26"/>
                        <w:lang w:val="uk-UA"/>
                      </w:rPr>
                      <w:t>і</w:t>
                    </w:r>
                    <w:r w:rsidRPr="00477748">
                      <w:rPr>
                        <w:sz w:val="26"/>
                        <w:szCs w:val="26"/>
                        <w:lang w:val="uk-UA"/>
                      </w:rPr>
                      <w:t xml:space="preserve">сть </w:t>
                    </w:r>
                  </w:p>
                </w:txbxContent>
              </v:textbox>
            </v:shape>
            <v:shape id="_x0000_s1450" type="#_x0000_t202" style="position:absolute;left:3626;top:860;width:4401;height:570">
              <v:textbox style="mso-next-textbox:#_x0000_s1450">
                <w:txbxContent>
                  <w:p w:rsidR="004943D5" w:rsidRPr="00477748" w:rsidRDefault="004943D5" w:rsidP="004943D5">
                    <w:pPr>
                      <w:jc w:val="center"/>
                      <w:rPr>
                        <w:sz w:val="28"/>
                        <w:szCs w:val="28"/>
                        <w:lang w:val="uk-UA"/>
                      </w:rPr>
                    </w:pPr>
                    <w:r w:rsidRPr="00477748">
                      <w:rPr>
                        <w:sz w:val="28"/>
                        <w:szCs w:val="28"/>
                        <w:lang w:val="uk-UA"/>
                      </w:rPr>
                      <w:t>Міжнародний маркетинг</w:t>
                    </w:r>
                  </w:p>
                </w:txbxContent>
              </v:textbox>
            </v:shape>
            <v:shape id="_x0000_s1451" type="#_x0000_t202" style="position:absolute;left:4353;top:1809;width:2659;height:570" filled="f" stroked="f">
              <v:textbox style="mso-next-textbox:#_x0000_s1451">
                <w:txbxContent>
                  <w:p w:rsidR="004943D5" w:rsidRPr="00477748" w:rsidRDefault="004943D5" w:rsidP="004943D5">
                    <w:pPr>
                      <w:ind w:right="-120"/>
                      <w:jc w:val="center"/>
                      <w:rPr>
                        <w:sz w:val="26"/>
                        <w:szCs w:val="26"/>
                        <w:lang w:val="uk-UA"/>
                      </w:rPr>
                    </w:pPr>
                    <w:r w:rsidRPr="00477748">
                      <w:rPr>
                        <w:sz w:val="26"/>
                        <w:szCs w:val="26"/>
                        <w:lang w:val="uk-UA"/>
                      </w:rPr>
                      <w:t>Управл</w:t>
                    </w:r>
                    <w:r>
                      <w:rPr>
                        <w:sz w:val="26"/>
                        <w:szCs w:val="26"/>
                        <w:lang w:val="uk-UA"/>
                      </w:rPr>
                      <w:t>і</w:t>
                    </w:r>
                    <w:r w:rsidRPr="00477748">
                      <w:rPr>
                        <w:sz w:val="26"/>
                        <w:szCs w:val="26"/>
                        <w:lang w:val="uk-UA"/>
                      </w:rPr>
                      <w:t>нс</w:t>
                    </w:r>
                    <w:r>
                      <w:rPr>
                        <w:sz w:val="26"/>
                        <w:szCs w:val="26"/>
                        <w:lang w:val="uk-UA"/>
                      </w:rPr>
                      <w:t>ь</w:t>
                    </w:r>
                    <w:r w:rsidRPr="00477748">
                      <w:rPr>
                        <w:sz w:val="26"/>
                        <w:szCs w:val="26"/>
                        <w:lang w:val="uk-UA"/>
                      </w:rPr>
                      <w:t>кий блок</w:t>
                    </w:r>
                  </w:p>
                </w:txbxContent>
              </v:textbox>
            </v:shape>
            <v:line id="_x0000_s1452" style="position:absolute;flip:y" from="5826,1430" to="5827,1809"/>
            <v:rect id="_x0000_s1453" style="position:absolute;left:4353;top:1809;width:2897;height:5317" filled="f">
              <v:stroke dashstyle="dash"/>
            </v:rect>
            <v:rect id="_x0000_s1454" style="position:absolute;left:1256;top:1809;width:2709;height:3988" filled="f">
              <v:stroke dashstyle="dash"/>
            </v:rect>
            <v:rect id="_x0000_s1455" style="position:absolute;left:7485;top:1809;width:2913;height:3988" filled="f">
              <v:stroke dashstyle="dash"/>
            </v:rect>
            <v:shape id="_x0000_s1456" type="#_x0000_t202" style="position:absolute;left:1256;top:1999;width:2539;height:570" filled="f" stroked="f">
              <v:textbox style="mso-next-textbox:#_x0000_s1456">
                <w:txbxContent>
                  <w:p w:rsidR="004943D5" w:rsidRPr="00477748" w:rsidRDefault="004943D5" w:rsidP="004943D5">
                    <w:pPr>
                      <w:jc w:val="center"/>
                      <w:rPr>
                        <w:sz w:val="26"/>
                        <w:szCs w:val="26"/>
                        <w:lang w:val="uk-UA"/>
                      </w:rPr>
                    </w:pPr>
                    <w:r w:rsidRPr="00477748">
                      <w:rPr>
                        <w:sz w:val="26"/>
                        <w:szCs w:val="26"/>
                        <w:lang w:val="uk-UA"/>
                      </w:rPr>
                      <w:t>Теоретич</w:t>
                    </w:r>
                    <w:r>
                      <w:rPr>
                        <w:sz w:val="26"/>
                        <w:szCs w:val="26"/>
                        <w:lang w:val="uk-UA"/>
                      </w:rPr>
                      <w:t>н</w:t>
                    </w:r>
                    <w:r w:rsidRPr="00477748">
                      <w:rPr>
                        <w:sz w:val="26"/>
                        <w:szCs w:val="26"/>
                        <w:lang w:val="uk-UA"/>
                      </w:rPr>
                      <w:t>ий блок</w:t>
                    </w:r>
                  </w:p>
                </w:txbxContent>
              </v:textbox>
            </v:shape>
            <v:shape id="_x0000_s1457" type="#_x0000_t202" style="position:absolute;left:7689;top:1999;width:2540;height:570" filled="f" stroked="f">
              <v:textbox style="mso-next-textbox:#_x0000_s1457">
                <w:txbxContent>
                  <w:p w:rsidR="004943D5" w:rsidRPr="00477748" w:rsidRDefault="004943D5" w:rsidP="004943D5">
                    <w:pPr>
                      <w:jc w:val="center"/>
                      <w:rPr>
                        <w:sz w:val="26"/>
                        <w:szCs w:val="26"/>
                        <w:lang w:val="uk-UA"/>
                      </w:rPr>
                    </w:pPr>
                    <w:r w:rsidRPr="00477748">
                      <w:rPr>
                        <w:sz w:val="26"/>
                        <w:szCs w:val="26"/>
                        <w:lang w:val="uk-UA"/>
                      </w:rPr>
                      <w:t>Практич</w:t>
                    </w:r>
                    <w:r>
                      <w:rPr>
                        <w:sz w:val="26"/>
                        <w:szCs w:val="26"/>
                        <w:lang w:val="uk-UA"/>
                      </w:rPr>
                      <w:t>н</w:t>
                    </w:r>
                    <w:r w:rsidRPr="00477748">
                      <w:rPr>
                        <w:sz w:val="26"/>
                        <w:szCs w:val="26"/>
                        <w:lang w:val="uk-UA"/>
                      </w:rPr>
                      <w:t>ий блок</w:t>
                    </w:r>
                  </w:p>
                </w:txbxContent>
              </v:textbox>
            </v:shape>
            <v:shape id="_x0000_s1458" type="#_x0000_t202" style="position:absolute;left:1425;top:2569;width:2370;height:759">
              <v:textbox style="mso-next-textbox:#_x0000_s1458">
                <w:txbxContent>
                  <w:p w:rsidR="004943D5" w:rsidRPr="00477748" w:rsidRDefault="004943D5" w:rsidP="004943D5">
                    <w:pPr>
                      <w:spacing w:line="300" w:lineRule="atLeast"/>
                      <w:jc w:val="center"/>
                      <w:rPr>
                        <w:sz w:val="26"/>
                        <w:szCs w:val="26"/>
                        <w:lang w:val="uk-UA"/>
                      </w:rPr>
                    </w:pPr>
                    <w:r>
                      <w:rPr>
                        <w:sz w:val="26"/>
                        <w:szCs w:val="26"/>
                        <w:lang w:val="uk-UA"/>
                      </w:rPr>
                      <w:t>Е</w:t>
                    </w:r>
                    <w:r w:rsidRPr="00477748">
                      <w:rPr>
                        <w:sz w:val="26"/>
                        <w:szCs w:val="26"/>
                        <w:lang w:val="uk-UA"/>
                      </w:rPr>
                      <w:t>коном</w:t>
                    </w:r>
                    <w:r>
                      <w:rPr>
                        <w:sz w:val="26"/>
                        <w:szCs w:val="26"/>
                        <w:lang w:val="uk-UA"/>
                      </w:rPr>
                      <w:t>і</w:t>
                    </w:r>
                    <w:r w:rsidRPr="00477748">
                      <w:rPr>
                        <w:sz w:val="26"/>
                        <w:szCs w:val="26"/>
                        <w:lang w:val="uk-UA"/>
                      </w:rPr>
                      <w:t>ч</w:t>
                    </w:r>
                    <w:r>
                      <w:rPr>
                        <w:sz w:val="26"/>
                        <w:szCs w:val="26"/>
                        <w:lang w:val="uk-UA"/>
                      </w:rPr>
                      <w:t>н</w:t>
                    </w:r>
                    <w:r w:rsidRPr="00477748">
                      <w:rPr>
                        <w:sz w:val="26"/>
                        <w:szCs w:val="26"/>
                        <w:lang w:val="uk-UA"/>
                      </w:rPr>
                      <w:t>а теор</w:t>
                    </w:r>
                    <w:r>
                      <w:rPr>
                        <w:sz w:val="26"/>
                        <w:szCs w:val="26"/>
                        <w:lang w:val="uk-UA"/>
                      </w:rPr>
                      <w:t>і</w:t>
                    </w:r>
                    <w:r w:rsidRPr="00477748">
                      <w:rPr>
                        <w:sz w:val="26"/>
                        <w:szCs w:val="26"/>
                        <w:lang w:val="uk-UA"/>
                      </w:rPr>
                      <w:t>я</w:t>
                    </w:r>
                  </w:p>
                </w:txbxContent>
              </v:textbox>
            </v:shape>
            <v:shape id="_x0000_s1459" type="#_x0000_t202" style="position:absolute;left:1425;top:3518;width:2370;height:1140">
              <v:textbox style="mso-next-textbox:#_x0000_s1459">
                <w:txbxContent>
                  <w:p w:rsidR="004943D5" w:rsidRPr="00477748" w:rsidRDefault="004943D5" w:rsidP="004943D5">
                    <w:pPr>
                      <w:spacing w:line="300" w:lineRule="atLeast"/>
                      <w:jc w:val="center"/>
                      <w:rPr>
                        <w:sz w:val="26"/>
                        <w:szCs w:val="26"/>
                        <w:lang w:val="uk-UA"/>
                      </w:rPr>
                    </w:pPr>
                    <w:r w:rsidRPr="00477748">
                      <w:rPr>
                        <w:sz w:val="26"/>
                        <w:szCs w:val="26"/>
                        <w:lang w:val="uk-UA"/>
                      </w:rPr>
                      <w:t>М</w:t>
                    </w:r>
                    <w:r>
                      <w:rPr>
                        <w:sz w:val="26"/>
                        <w:szCs w:val="26"/>
                        <w:lang w:val="uk-UA"/>
                      </w:rPr>
                      <w:t>і</w:t>
                    </w:r>
                    <w:r w:rsidRPr="00477748">
                      <w:rPr>
                        <w:sz w:val="26"/>
                        <w:szCs w:val="26"/>
                        <w:lang w:val="uk-UA"/>
                      </w:rPr>
                      <w:t>жнародн</w:t>
                    </w:r>
                    <w:r>
                      <w:rPr>
                        <w:sz w:val="26"/>
                        <w:szCs w:val="26"/>
                        <w:lang w:val="uk-UA"/>
                      </w:rPr>
                      <w:t>і</w:t>
                    </w:r>
                    <w:r w:rsidRPr="00477748">
                      <w:rPr>
                        <w:sz w:val="26"/>
                        <w:szCs w:val="26"/>
                        <w:lang w:val="uk-UA"/>
                      </w:rPr>
                      <w:t xml:space="preserve"> </w:t>
                    </w:r>
                    <w:r>
                      <w:rPr>
                        <w:sz w:val="26"/>
                        <w:szCs w:val="26"/>
                        <w:lang w:val="uk-UA"/>
                      </w:rPr>
                      <w:br/>
                      <w:t>е</w:t>
                    </w:r>
                    <w:r w:rsidRPr="00477748">
                      <w:rPr>
                        <w:sz w:val="26"/>
                        <w:szCs w:val="26"/>
                        <w:lang w:val="uk-UA"/>
                      </w:rPr>
                      <w:t>коном</w:t>
                    </w:r>
                    <w:r>
                      <w:rPr>
                        <w:sz w:val="26"/>
                        <w:szCs w:val="26"/>
                        <w:lang w:val="uk-UA"/>
                      </w:rPr>
                      <w:t>і</w:t>
                    </w:r>
                    <w:r w:rsidRPr="00477748">
                      <w:rPr>
                        <w:sz w:val="26"/>
                        <w:szCs w:val="26"/>
                        <w:lang w:val="uk-UA"/>
                      </w:rPr>
                      <w:t>ч</w:t>
                    </w:r>
                    <w:r>
                      <w:rPr>
                        <w:sz w:val="26"/>
                        <w:szCs w:val="26"/>
                        <w:lang w:val="uk-UA"/>
                      </w:rPr>
                      <w:t>ні</w:t>
                    </w:r>
                    <w:r w:rsidRPr="00477748">
                      <w:rPr>
                        <w:sz w:val="26"/>
                        <w:szCs w:val="26"/>
                        <w:lang w:val="uk-UA"/>
                      </w:rPr>
                      <w:t xml:space="preserve"> </w:t>
                    </w:r>
                    <w:r>
                      <w:rPr>
                        <w:sz w:val="26"/>
                        <w:szCs w:val="26"/>
                        <w:lang w:val="uk-UA"/>
                      </w:rPr>
                      <w:br/>
                      <w:t>відносини</w:t>
                    </w:r>
                  </w:p>
                </w:txbxContent>
              </v:textbox>
            </v:shape>
            <v:shape id="_x0000_s1460" type="#_x0000_t202" style="position:absolute;left:1425;top:4847;width:2370;height:760">
              <v:textbox style="mso-next-textbox:#_x0000_s1460">
                <w:txbxContent>
                  <w:p w:rsidR="004943D5" w:rsidRPr="00477748" w:rsidRDefault="004943D5" w:rsidP="004943D5">
                    <w:pPr>
                      <w:spacing w:line="300" w:lineRule="atLeast"/>
                      <w:jc w:val="center"/>
                      <w:rPr>
                        <w:sz w:val="26"/>
                        <w:szCs w:val="26"/>
                        <w:lang w:val="uk-UA"/>
                      </w:rPr>
                    </w:pPr>
                    <w:r w:rsidRPr="00477748">
                      <w:rPr>
                        <w:sz w:val="26"/>
                        <w:szCs w:val="26"/>
                        <w:lang w:val="uk-UA"/>
                      </w:rPr>
                      <w:t>М</w:t>
                    </w:r>
                    <w:r>
                      <w:rPr>
                        <w:sz w:val="26"/>
                        <w:szCs w:val="26"/>
                        <w:lang w:val="uk-UA"/>
                      </w:rPr>
                      <w:t>і</w:t>
                    </w:r>
                    <w:r w:rsidRPr="00477748">
                      <w:rPr>
                        <w:sz w:val="26"/>
                        <w:szCs w:val="26"/>
                        <w:lang w:val="uk-UA"/>
                      </w:rPr>
                      <w:t>жнародне</w:t>
                    </w:r>
                  </w:p>
                  <w:p w:rsidR="004943D5" w:rsidRPr="00477748" w:rsidRDefault="004943D5" w:rsidP="004943D5">
                    <w:pPr>
                      <w:spacing w:line="300" w:lineRule="atLeast"/>
                      <w:jc w:val="center"/>
                      <w:rPr>
                        <w:sz w:val="26"/>
                        <w:szCs w:val="26"/>
                        <w:lang w:val="uk-UA"/>
                      </w:rPr>
                    </w:pPr>
                    <w:r w:rsidRPr="00477748">
                      <w:rPr>
                        <w:sz w:val="26"/>
                        <w:szCs w:val="26"/>
                        <w:lang w:val="uk-UA"/>
                      </w:rPr>
                      <w:t>право</w:t>
                    </w:r>
                  </w:p>
                </w:txbxContent>
              </v:textbox>
            </v:shape>
            <v:shape id="_x0000_s1461" type="#_x0000_t202" style="position:absolute;left:4642;top:2379;width:2370;height:570">
              <v:textbox style="mso-next-textbox:#_x0000_s1461" inset=".5mm,,.5mm">
                <w:txbxContent>
                  <w:p w:rsidR="004943D5" w:rsidRPr="00477748" w:rsidRDefault="004943D5" w:rsidP="004943D5">
                    <w:pPr>
                      <w:jc w:val="center"/>
                      <w:rPr>
                        <w:sz w:val="26"/>
                        <w:szCs w:val="26"/>
                        <w:lang w:val="uk-UA"/>
                      </w:rPr>
                    </w:pPr>
                    <w:r w:rsidRPr="00477748">
                      <w:rPr>
                        <w:sz w:val="26"/>
                        <w:szCs w:val="26"/>
                        <w:lang w:val="uk-UA"/>
                      </w:rPr>
                      <w:t>Основ</w:t>
                    </w:r>
                    <w:r>
                      <w:rPr>
                        <w:sz w:val="26"/>
                        <w:szCs w:val="26"/>
                        <w:lang w:val="uk-UA"/>
                      </w:rPr>
                      <w:t>и</w:t>
                    </w:r>
                    <w:r w:rsidRPr="00477748">
                      <w:rPr>
                        <w:sz w:val="26"/>
                        <w:szCs w:val="26"/>
                        <w:lang w:val="uk-UA"/>
                      </w:rPr>
                      <w:t xml:space="preserve"> маркетинг</w:t>
                    </w:r>
                    <w:r>
                      <w:rPr>
                        <w:sz w:val="26"/>
                        <w:szCs w:val="26"/>
                        <w:lang w:val="uk-UA"/>
                      </w:rPr>
                      <w:t>у</w:t>
                    </w:r>
                  </w:p>
                </w:txbxContent>
              </v:textbox>
            </v:shape>
            <v:shape id="_x0000_s1462" type="#_x0000_t202" style="position:absolute;left:4642;top:3139;width:2370;height:759">
              <v:textbox style="mso-next-textbox:#_x0000_s1462">
                <w:txbxContent>
                  <w:p w:rsidR="004943D5" w:rsidRPr="00477748" w:rsidRDefault="004943D5" w:rsidP="004943D5">
                    <w:pPr>
                      <w:spacing w:line="300" w:lineRule="atLeast"/>
                      <w:jc w:val="center"/>
                      <w:rPr>
                        <w:sz w:val="26"/>
                        <w:szCs w:val="26"/>
                        <w:lang w:val="uk-UA"/>
                      </w:rPr>
                    </w:pPr>
                    <w:r w:rsidRPr="00477748">
                      <w:rPr>
                        <w:sz w:val="26"/>
                        <w:szCs w:val="26"/>
                        <w:lang w:val="uk-UA"/>
                      </w:rPr>
                      <w:t>Маркетингов</w:t>
                    </w:r>
                    <w:r>
                      <w:rPr>
                        <w:sz w:val="26"/>
                        <w:szCs w:val="26"/>
                        <w:lang w:val="uk-UA"/>
                      </w:rPr>
                      <w:t>і</w:t>
                    </w:r>
                    <w:r w:rsidRPr="00477748">
                      <w:rPr>
                        <w:sz w:val="26"/>
                        <w:szCs w:val="26"/>
                        <w:lang w:val="uk-UA"/>
                      </w:rPr>
                      <w:t xml:space="preserve"> </w:t>
                    </w:r>
                  </w:p>
                  <w:p w:rsidR="004943D5" w:rsidRPr="00477748" w:rsidRDefault="004943D5" w:rsidP="004943D5">
                    <w:pPr>
                      <w:spacing w:line="300" w:lineRule="atLeast"/>
                      <w:jc w:val="center"/>
                      <w:rPr>
                        <w:sz w:val="26"/>
                        <w:szCs w:val="26"/>
                        <w:lang w:val="uk-UA"/>
                      </w:rPr>
                    </w:pPr>
                    <w:r>
                      <w:rPr>
                        <w:sz w:val="26"/>
                        <w:szCs w:val="26"/>
                        <w:lang w:val="uk-UA"/>
                      </w:rPr>
                      <w:t>дослідження</w:t>
                    </w:r>
                  </w:p>
                </w:txbxContent>
              </v:textbox>
            </v:shape>
            <v:shape id="_x0000_s1463" type="#_x0000_t202" style="position:absolute;left:4642;top:4088;width:2370;height:759">
              <v:textbox style="mso-next-textbox:#_x0000_s1463">
                <w:txbxContent>
                  <w:p w:rsidR="004943D5" w:rsidRPr="00477748" w:rsidRDefault="004943D5" w:rsidP="004943D5">
                    <w:pPr>
                      <w:spacing w:line="300" w:lineRule="atLeast"/>
                      <w:jc w:val="center"/>
                      <w:rPr>
                        <w:sz w:val="26"/>
                        <w:szCs w:val="26"/>
                        <w:lang w:val="uk-UA"/>
                      </w:rPr>
                    </w:pPr>
                    <w:r w:rsidRPr="00477748">
                      <w:rPr>
                        <w:sz w:val="26"/>
                        <w:szCs w:val="26"/>
                        <w:lang w:val="uk-UA"/>
                      </w:rPr>
                      <w:t>Стратег</w:t>
                    </w:r>
                    <w:r>
                      <w:rPr>
                        <w:sz w:val="26"/>
                        <w:szCs w:val="26"/>
                        <w:lang w:val="uk-UA"/>
                      </w:rPr>
                      <w:t>і</w:t>
                    </w:r>
                    <w:r w:rsidRPr="00477748">
                      <w:rPr>
                        <w:sz w:val="26"/>
                        <w:szCs w:val="26"/>
                        <w:lang w:val="uk-UA"/>
                      </w:rPr>
                      <w:t>ч</w:t>
                    </w:r>
                    <w:r>
                      <w:rPr>
                        <w:sz w:val="26"/>
                        <w:szCs w:val="26"/>
                        <w:lang w:val="uk-UA"/>
                      </w:rPr>
                      <w:t>н</w:t>
                    </w:r>
                    <w:r w:rsidRPr="00477748">
                      <w:rPr>
                        <w:sz w:val="26"/>
                        <w:szCs w:val="26"/>
                        <w:lang w:val="uk-UA"/>
                      </w:rPr>
                      <w:t>ий</w:t>
                    </w:r>
                  </w:p>
                  <w:p w:rsidR="004943D5" w:rsidRPr="00477748" w:rsidRDefault="004943D5" w:rsidP="004943D5">
                    <w:pPr>
                      <w:spacing w:line="300" w:lineRule="atLeast"/>
                      <w:jc w:val="center"/>
                      <w:rPr>
                        <w:sz w:val="26"/>
                        <w:szCs w:val="26"/>
                        <w:lang w:val="uk-UA"/>
                      </w:rPr>
                    </w:pPr>
                    <w:r w:rsidRPr="00477748">
                      <w:rPr>
                        <w:sz w:val="26"/>
                        <w:szCs w:val="26"/>
                        <w:lang w:val="uk-UA"/>
                      </w:rPr>
                      <w:t>маркетинг</w:t>
                    </w:r>
                  </w:p>
                </w:txbxContent>
              </v:textbox>
            </v:shape>
            <v:shape id="_x0000_s1464" type="#_x0000_t202" style="position:absolute;left:4642;top:5037;width:2370;height:570">
              <v:textbox style="mso-next-textbox:#_x0000_s1464">
                <w:txbxContent>
                  <w:p w:rsidR="004943D5" w:rsidRPr="00477748" w:rsidRDefault="004943D5" w:rsidP="004943D5">
                    <w:pPr>
                      <w:jc w:val="center"/>
                      <w:rPr>
                        <w:sz w:val="26"/>
                        <w:szCs w:val="26"/>
                        <w:lang w:val="uk-UA"/>
                      </w:rPr>
                    </w:pPr>
                    <w:r w:rsidRPr="00477748">
                      <w:rPr>
                        <w:sz w:val="26"/>
                        <w:szCs w:val="26"/>
                        <w:lang w:val="uk-UA"/>
                      </w:rPr>
                      <w:t xml:space="preserve">Маркетинг </w:t>
                    </w:r>
                    <w:r>
                      <w:rPr>
                        <w:sz w:val="26"/>
                        <w:szCs w:val="26"/>
                        <w:lang w:val="uk-UA"/>
                      </w:rPr>
                      <w:t>по</w:t>
                    </w:r>
                    <w:r w:rsidRPr="00477748">
                      <w:rPr>
                        <w:sz w:val="26"/>
                        <w:szCs w:val="26"/>
                        <w:lang w:val="uk-UA"/>
                      </w:rPr>
                      <w:t>слуг</w:t>
                    </w:r>
                  </w:p>
                </w:txbxContent>
              </v:textbox>
            </v:shape>
            <v:shape id="_x0000_s1465" type="#_x0000_t202" style="position:absolute;left:4642;top:5797;width:2370;height:380">
              <v:textbox style="mso-next-textbox:#_x0000_s1465" inset=",.3mm,,.3mm">
                <w:txbxContent>
                  <w:p w:rsidR="004943D5" w:rsidRPr="00477748" w:rsidRDefault="004943D5" w:rsidP="004943D5">
                    <w:pPr>
                      <w:spacing w:line="300" w:lineRule="atLeast"/>
                      <w:jc w:val="center"/>
                      <w:rPr>
                        <w:sz w:val="26"/>
                        <w:szCs w:val="26"/>
                        <w:lang w:val="uk-UA"/>
                      </w:rPr>
                    </w:pPr>
                    <w:r w:rsidRPr="00477748">
                      <w:rPr>
                        <w:sz w:val="26"/>
                        <w:szCs w:val="26"/>
                        <w:lang w:val="uk-UA"/>
                      </w:rPr>
                      <w:t xml:space="preserve">Менеджмент </w:t>
                    </w:r>
                  </w:p>
                </w:txbxContent>
              </v:textbox>
            </v:shape>
            <v:shape id="_x0000_s1466" type="#_x0000_t202" style="position:absolute;left:4642;top:6366;width:2370;height:570">
              <v:textbox style="mso-next-textbox:#_x0000_s1466">
                <w:txbxContent>
                  <w:p w:rsidR="004943D5" w:rsidRPr="00477748" w:rsidRDefault="004943D5" w:rsidP="004943D5">
                    <w:pPr>
                      <w:jc w:val="center"/>
                      <w:rPr>
                        <w:sz w:val="26"/>
                        <w:szCs w:val="26"/>
                        <w:lang w:val="uk-UA"/>
                      </w:rPr>
                    </w:pPr>
                    <w:r>
                      <w:rPr>
                        <w:sz w:val="26"/>
                        <w:szCs w:val="26"/>
                        <w:lang w:val="uk-UA"/>
                      </w:rPr>
                      <w:t>Інше</w:t>
                    </w:r>
                    <w:r w:rsidRPr="00477748">
                      <w:rPr>
                        <w:sz w:val="26"/>
                        <w:szCs w:val="26"/>
                        <w:lang w:val="uk-UA"/>
                      </w:rPr>
                      <w:t xml:space="preserve"> </w:t>
                    </w:r>
                  </w:p>
                </w:txbxContent>
              </v:textbox>
            </v:shape>
            <v:shape id="_x0000_s1467" type="#_x0000_t202" style="position:absolute;left:7689;top:3518;width:2540;height:760">
              <v:textbox style="mso-next-textbox:#_x0000_s1467" inset=".5mm,.3mm,.5mm,.3mm">
                <w:txbxContent>
                  <w:p w:rsidR="004943D5" w:rsidRPr="00477748" w:rsidRDefault="004943D5" w:rsidP="004943D5">
                    <w:pPr>
                      <w:spacing w:line="300" w:lineRule="atLeast"/>
                      <w:ind w:right="-15"/>
                      <w:jc w:val="center"/>
                      <w:rPr>
                        <w:sz w:val="26"/>
                        <w:szCs w:val="26"/>
                        <w:lang w:val="uk-UA"/>
                      </w:rPr>
                    </w:pPr>
                    <w:r w:rsidRPr="00477748">
                      <w:rPr>
                        <w:sz w:val="26"/>
                        <w:szCs w:val="26"/>
                        <w:lang w:val="uk-UA"/>
                      </w:rPr>
                      <w:t>Анал</w:t>
                    </w:r>
                    <w:r>
                      <w:rPr>
                        <w:sz w:val="26"/>
                        <w:szCs w:val="26"/>
                        <w:lang w:val="uk-UA"/>
                      </w:rPr>
                      <w:t>і</w:t>
                    </w:r>
                    <w:r w:rsidRPr="00477748">
                      <w:rPr>
                        <w:sz w:val="26"/>
                        <w:szCs w:val="26"/>
                        <w:lang w:val="uk-UA"/>
                      </w:rPr>
                      <w:t xml:space="preserve">з </w:t>
                    </w:r>
                    <w:r>
                      <w:rPr>
                        <w:sz w:val="26"/>
                        <w:szCs w:val="26"/>
                        <w:lang w:val="uk-UA"/>
                      </w:rPr>
                      <w:t>господарської</w:t>
                    </w:r>
                    <w:r w:rsidRPr="00477748">
                      <w:rPr>
                        <w:sz w:val="26"/>
                        <w:szCs w:val="26"/>
                        <w:lang w:val="uk-UA"/>
                      </w:rPr>
                      <w:t xml:space="preserve"> д</w:t>
                    </w:r>
                    <w:r>
                      <w:rPr>
                        <w:sz w:val="26"/>
                        <w:szCs w:val="26"/>
                        <w:lang w:val="uk-UA"/>
                      </w:rPr>
                      <w:t>і</w:t>
                    </w:r>
                    <w:r w:rsidRPr="00477748">
                      <w:rPr>
                        <w:sz w:val="26"/>
                        <w:szCs w:val="26"/>
                        <w:lang w:val="uk-UA"/>
                      </w:rPr>
                      <w:t>яльност</w:t>
                    </w:r>
                    <w:r>
                      <w:rPr>
                        <w:sz w:val="26"/>
                        <w:szCs w:val="26"/>
                        <w:lang w:val="uk-UA"/>
                      </w:rPr>
                      <w:t>і</w:t>
                    </w:r>
                  </w:p>
                </w:txbxContent>
              </v:textbox>
            </v:shape>
            <v:shape id="_x0000_s1468" type="#_x0000_t202" style="position:absolute;left:7689;top:4468;width:2540;height:759">
              <v:textbox style="mso-next-textbox:#_x0000_s1468">
                <w:txbxContent>
                  <w:p w:rsidR="004943D5" w:rsidRPr="00477748" w:rsidRDefault="004943D5" w:rsidP="004943D5">
                    <w:pPr>
                      <w:spacing w:line="300" w:lineRule="atLeast"/>
                      <w:jc w:val="center"/>
                      <w:rPr>
                        <w:sz w:val="26"/>
                        <w:szCs w:val="26"/>
                        <w:lang w:val="uk-UA"/>
                      </w:rPr>
                    </w:pPr>
                    <w:r w:rsidRPr="00477748">
                      <w:rPr>
                        <w:sz w:val="26"/>
                        <w:szCs w:val="26"/>
                        <w:lang w:val="uk-UA"/>
                      </w:rPr>
                      <w:t>Ф</w:t>
                    </w:r>
                    <w:r>
                      <w:rPr>
                        <w:sz w:val="26"/>
                        <w:szCs w:val="26"/>
                        <w:lang w:val="uk-UA"/>
                      </w:rPr>
                      <w:t>і</w:t>
                    </w:r>
                    <w:r w:rsidRPr="00477748">
                      <w:rPr>
                        <w:sz w:val="26"/>
                        <w:szCs w:val="26"/>
                        <w:lang w:val="uk-UA"/>
                      </w:rPr>
                      <w:t>нанс</w:t>
                    </w:r>
                    <w:r>
                      <w:rPr>
                        <w:sz w:val="26"/>
                        <w:szCs w:val="26"/>
                        <w:lang w:val="uk-UA"/>
                      </w:rPr>
                      <w:t>и</w:t>
                    </w:r>
                    <w:r w:rsidRPr="00477748">
                      <w:rPr>
                        <w:sz w:val="26"/>
                        <w:szCs w:val="26"/>
                        <w:lang w:val="uk-UA"/>
                      </w:rPr>
                      <w:t xml:space="preserve">, </w:t>
                    </w:r>
                    <w:r>
                      <w:rPr>
                        <w:sz w:val="26"/>
                        <w:szCs w:val="26"/>
                        <w:lang w:val="uk-UA"/>
                      </w:rPr>
                      <w:t>облік</w:t>
                    </w:r>
                    <w:r w:rsidRPr="00477748">
                      <w:rPr>
                        <w:sz w:val="26"/>
                        <w:szCs w:val="26"/>
                        <w:lang w:val="uk-UA"/>
                      </w:rPr>
                      <w:t xml:space="preserve">, </w:t>
                    </w:r>
                    <w:r>
                      <w:rPr>
                        <w:sz w:val="26"/>
                        <w:szCs w:val="26"/>
                        <w:lang w:val="uk-UA"/>
                      </w:rPr>
                      <w:br/>
                    </w:r>
                    <w:r w:rsidRPr="00477748">
                      <w:rPr>
                        <w:sz w:val="26"/>
                        <w:szCs w:val="26"/>
                        <w:lang w:val="uk-UA"/>
                      </w:rPr>
                      <w:t xml:space="preserve">аудит </w:t>
                    </w:r>
                    <w:r>
                      <w:rPr>
                        <w:sz w:val="26"/>
                        <w:szCs w:val="26"/>
                        <w:lang w:val="uk-UA"/>
                      </w:rPr>
                      <w:t>і</w:t>
                    </w:r>
                    <w:r w:rsidRPr="00477748">
                      <w:rPr>
                        <w:sz w:val="26"/>
                        <w:szCs w:val="26"/>
                        <w:lang w:val="uk-UA"/>
                      </w:rPr>
                      <w:t xml:space="preserve"> контроль</w:t>
                    </w:r>
                  </w:p>
                </w:txbxContent>
              </v:textbox>
            </v:shape>
            <v:shape id="_x0000_s1469" style="position:absolute;left:2610;top:1240;width:1016;height:569" coordsize="1080,540" path="m1080,l,,,540e" filled="f">
              <v:path arrowok="t"/>
            </v:shape>
            <v:shape id="_x0000_s1470" style="position:absolute;left:8028;top:1240;width:1016;height:569" coordsize="1080,540" path="m,l1080,r,540e" filled="f">
              <v:path arrowok="t"/>
            </v:shape>
            <w10:wrap type="none"/>
            <w10:anchorlock/>
          </v:group>
        </w:pict>
      </w:r>
    </w:p>
    <w:p w:rsidR="004943D5" w:rsidRPr="00AC4484" w:rsidRDefault="004943D5" w:rsidP="004943D5">
      <w:pPr>
        <w:numPr>
          <w:ilvl w:val="12"/>
          <w:numId w:val="0"/>
        </w:numPr>
        <w:spacing w:after="0" w:line="360" w:lineRule="auto"/>
        <w:ind w:firstLine="720"/>
        <w:jc w:val="both"/>
        <w:rPr>
          <w:rFonts w:ascii="Times New Roman" w:hAnsi="Times New Roman" w:cs="Times New Roman"/>
          <w:sz w:val="28"/>
          <w:szCs w:val="28"/>
          <w:lang w:val="uk-UA"/>
        </w:rPr>
      </w:pPr>
      <w:r w:rsidRPr="00AC4484">
        <w:rPr>
          <w:rFonts w:ascii="Times New Roman" w:hAnsi="Times New Roman" w:cs="Times New Roman"/>
          <w:sz w:val="28"/>
          <w:szCs w:val="28"/>
          <w:lang w:val="uk-UA"/>
        </w:rPr>
        <w:t xml:space="preserve">Рис. </w:t>
      </w:r>
      <w:r w:rsidR="00A268FC" w:rsidRPr="00AC4484">
        <w:rPr>
          <w:rFonts w:ascii="Times New Roman" w:hAnsi="Times New Roman" w:cs="Times New Roman"/>
          <w:sz w:val="28"/>
          <w:szCs w:val="28"/>
          <w:lang w:val="uk-UA"/>
        </w:rPr>
        <w:t>1</w:t>
      </w:r>
      <w:r w:rsidRPr="00AC4484">
        <w:rPr>
          <w:rFonts w:ascii="Times New Roman" w:hAnsi="Times New Roman" w:cs="Times New Roman"/>
          <w:sz w:val="28"/>
          <w:szCs w:val="28"/>
          <w:lang w:val="uk-UA"/>
        </w:rPr>
        <w:t>. Складові міжнародного маркетингу [</w:t>
      </w:r>
      <w:r w:rsidR="00AC4484" w:rsidRPr="00AC4484">
        <w:rPr>
          <w:rFonts w:ascii="Times New Roman" w:hAnsi="Times New Roman" w:cs="Times New Roman"/>
          <w:sz w:val="28"/>
          <w:szCs w:val="28"/>
          <w:lang w:val="en-US"/>
        </w:rPr>
        <w:t>12</w:t>
      </w:r>
      <w:r w:rsidRPr="00AC4484">
        <w:rPr>
          <w:rFonts w:ascii="Times New Roman" w:hAnsi="Times New Roman" w:cs="Times New Roman"/>
          <w:sz w:val="28"/>
          <w:szCs w:val="28"/>
          <w:lang w:val="uk-UA"/>
        </w:rPr>
        <w:t>, с.7].</w:t>
      </w:r>
    </w:p>
    <w:p w:rsidR="004943D5" w:rsidRPr="00AC4484" w:rsidRDefault="004943D5" w:rsidP="004943D5">
      <w:pPr>
        <w:spacing w:after="0" w:line="360" w:lineRule="auto"/>
        <w:rPr>
          <w:rFonts w:ascii="Times New Roman" w:hAnsi="Times New Roman" w:cs="Times New Roman"/>
          <w:sz w:val="28"/>
          <w:szCs w:val="28"/>
          <w:lang w:val="uk-UA"/>
        </w:rPr>
      </w:pPr>
    </w:p>
    <w:p w:rsidR="004943D5" w:rsidRPr="00AC4484" w:rsidRDefault="004943D5" w:rsidP="004943D5">
      <w:pPr>
        <w:spacing w:after="0" w:line="360" w:lineRule="auto"/>
        <w:rPr>
          <w:rFonts w:ascii="Times New Roman" w:hAnsi="Times New Roman" w:cs="Times New Roman"/>
          <w:sz w:val="28"/>
          <w:szCs w:val="28"/>
          <w:lang w:val="uk-UA"/>
        </w:rPr>
        <w:sectPr w:rsidR="004943D5" w:rsidRPr="00AC4484" w:rsidSect="00241D11">
          <w:pgSz w:w="16838" w:h="11906" w:orient="landscape"/>
          <w:pgMar w:top="1134" w:right="851" w:bottom="1134" w:left="1701" w:header="709" w:footer="964" w:gutter="0"/>
          <w:pgNumType w:start="51"/>
          <w:cols w:space="708"/>
          <w:docGrid w:linePitch="360"/>
        </w:sectPr>
      </w:pPr>
    </w:p>
    <w:p w:rsidR="000074C6" w:rsidRPr="00AC4484" w:rsidRDefault="000074C6" w:rsidP="000074C6">
      <w:pPr>
        <w:tabs>
          <w:tab w:val="left" w:leader="dot" w:pos="8505"/>
        </w:tabs>
        <w:spacing w:after="0" w:line="360" w:lineRule="auto"/>
        <w:ind w:firstLine="720"/>
        <w:jc w:val="both"/>
        <w:rPr>
          <w:rFonts w:ascii="Times New Roman" w:hAnsi="Times New Roman" w:cs="Times New Roman"/>
          <w:sz w:val="28"/>
          <w:szCs w:val="28"/>
          <w:lang w:val="uk-UA"/>
        </w:rPr>
      </w:pPr>
      <w:r w:rsidRPr="00AC4484">
        <w:rPr>
          <w:rFonts w:ascii="Times New Roman" w:hAnsi="Times New Roman" w:cs="Times New Roman"/>
          <w:spacing w:val="-5"/>
          <w:sz w:val="28"/>
          <w:szCs w:val="28"/>
          <w:lang w:val="uk-UA"/>
        </w:rPr>
        <w:lastRenderedPageBreak/>
        <w:t xml:space="preserve">Першими про це заявили </w:t>
      </w:r>
      <w:r w:rsidRPr="00AC4484">
        <w:rPr>
          <w:rFonts w:ascii="Times New Roman" w:hAnsi="Times New Roman" w:cs="Times New Roman"/>
          <w:sz w:val="28"/>
          <w:szCs w:val="28"/>
          <w:lang w:val="uk-UA"/>
        </w:rPr>
        <w:t xml:space="preserve">в 1993 році </w:t>
      </w:r>
      <w:r w:rsidRPr="00AC4484">
        <w:rPr>
          <w:rFonts w:ascii="Times New Roman" w:hAnsi="Times New Roman" w:cs="Times New Roman"/>
          <w:spacing w:val="-5"/>
          <w:sz w:val="28"/>
          <w:szCs w:val="28"/>
          <w:lang w:val="uk-UA"/>
        </w:rPr>
        <w:t xml:space="preserve">французькі вчені </w:t>
      </w:r>
      <w:r w:rsidRPr="00AC4484">
        <w:rPr>
          <w:rFonts w:ascii="Times New Roman" w:hAnsi="Times New Roman" w:cs="Times New Roman"/>
          <w:sz w:val="28"/>
          <w:szCs w:val="28"/>
          <w:lang w:val="uk-UA"/>
        </w:rPr>
        <w:t>П. Аулах і М. Ротабе, говорючи, що: «дослідження міжнародного маркетингу далеко просунулося за останнє десятиліття й заслужило визнання як незалежна дисципліна, що підтверджується великою кількістю статей, опублікованих у загальних і спеціальних журналах, а також глибиною теоретичного пророблення. Але обрії міжнародного маркетингу будуть продовжувати розширюватися в майбутньому, тому будуть виникати  все більші перешкоди, які ця дисципліна повинна переборювати, щоб іти в ногу із цими виникаючими можливостями й викликами часу» [</w:t>
      </w:r>
      <w:r w:rsidR="00AC4484" w:rsidRPr="00AC4484">
        <w:rPr>
          <w:rFonts w:ascii="Times New Roman" w:hAnsi="Times New Roman" w:cs="Times New Roman"/>
          <w:sz w:val="28"/>
          <w:szCs w:val="28"/>
        </w:rPr>
        <w:t>8</w:t>
      </w:r>
      <w:r w:rsidRPr="00AC4484">
        <w:rPr>
          <w:rFonts w:ascii="Times New Roman" w:hAnsi="Times New Roman" w:cs="Times New Roman"/>
          <w:sz w:val="28"/>
          <w:szCs w:val="28"/>
          <w:lang w:val="uk-UA"/>
        </w:rPr>
        <w:t xml:space="preserve">, с.25]. </w:t>
      </w:r>
    </w:p>
    <w:p w:rsidR="000074C6" w:rsidRPr="00AC4484" w:rsidRDefault="000074C6" w:rsidP="000074C6">
      <w:pPr>
        <w:tabs>
          <w:tab w:val="left" w:leader="dot" w:pos="8505"/>
        </w:tabs>
        <w:spacing w:after="0" w:line="360" w:lineRule="auto"/>
        <w:ind w:firstLine="720"/>
        <w:jc w:val="both"/>
        <w:rPr>
          <w:rFonts w:ascii="Times New Roman" w:hAnsi="Times New Roman" w:cs="Times New Roman"/>
          <w:sz w:val="28"/>
          <w:szCs w:val="28"/>
          <w:lang w:val="uk-UA"/>
        </w:rPr>
      </w:pPr>
      <w:r w:rsidRPr="00AC4484">
        <w:rPr>
          <w:rFonts w:ascii="Times New Roman" w:hAnsi="Times New Roman" w:cs="Times New Roman"/>
          <w:sz w:val="28"/>
          <w:szCs w:val="28"/>
          <w:lang w:val="uk-UA"/>
        </w:rPr>
        <w:t>У свою чергу, Ф. Котлер (який є одним з основоположників формування сучасної концепції маркетингу), коли розглядає необхідність формування нового самостійного напряму «міжнародний маркетинг», доводить такі аргументи: «чи не припускає заняття міжнародним маркетингом використання яких-небудь нових принципів? Абсолютно очевидно, що принципи постановки маркетингових цілей, вибору цільових ринків, визначення маркетингового позиціонування, формування комплексу маркетингу й проведення маркетингового контролю залишаються діючими. Всі ці принципи не нові, однак розходження між країнами можуть виявитися такими глибокими, що підприємцеві на міжнародному ринку необхідно буде бути обізнаним щодо зовнішнього середовища й іноземних інституцій, бути готовим до перегляду фундаментальних уявлень про реакції споживачів на відповідні маркетингові заходи» [</w:t>
      </w:r>
      <w:r w:rsidR="00AC4484" w:rsidRPr="00AC4484">
        <w:rPr>
          <w:rFonts w:ascii="Times New Roman" w:hAnsi="Times New Roman" w:cs="Times New Roman"/>
          <w:sz w:val="28"/>
          <w:szCs w:val="28"/>
        </w:rPr>
        <w:t>9</w:t>
      </w:r>
      <w:r w:rsidRPr="00AC4484">
        <w:rPr>
          <w:rFonts w:ascii="Times New Roman" w:hAnsi="Times New Roman" w:cs="Times New Roman"/>
          <w:sz w:val="28"/>
          <w:szCs w:val="28"/>
          <w:lang w:val="uk-UA"/>
        </w:rPr>
        <w:t xml:space="preserve">, с.47]. Таким чином Ф.Котлер розкриває природу міжнародного маркетингу, як з наукової позиції, так і у прикладному аспекті, формулюючи при цьому передумови формування й розвитку концепції міжнародного маркетингу та конкретизуючи справжнє призначення та направлення цієї наукової течії. </w:t>
      </w:r>
    </w:p>
    <w:p w:rsidR="004943D5" w:rsidRPr="00AC4484" w:rsidRDefault="000074C6" w:rsidP="000074C6">
      <w:pPr>
        <w:numPr>
          <w:ilvl w:val="12"/>
          <w:numId w:val="0"/>
        </w:numPr>
        <w:spacing w:after="0" w:line="360" w:lineRule="auto"/>
        <w:ind w:firstLine="709"/>
        <w:jc w:val="both"/>
        <w:rPr>
          <w:rFonts w:ascii="Times New Roman" w:hAnsi="Times New Roman" w:cs="Times New Roman"/>
          <w:sz w:val="28"/>
          <w:szCs w:val="28"/>
          <w:lang w:val="uk-UA"/>
        </w:rPr>
      </w:pPr>
      <w:r w:rsidRPr="00AC4484">
        <w:rPr>
          <w:rFonts w:ascii="Times New Roman" w:hAnsi="Times New Roman" w:cs="Times New Roman"/>
          <w:sz w:val="28"/>
          <w:szCs w:val="28"/>
          <w:lang w:val="uk-UA"/>
        </w:rPr>
        <w:t xml:space="preserve">Отже, сучасні вчені-маркетологи при формулюванні визначення та формуванні структури й механізму управління «міжнародним маркетингом» спираються на ці думки. </w:t>
      </w:r>
      <w:r w:rsidR="004943D5" w:rsidRPr="00AC4484">
        <w:rPr>
          <w:rFonts w:ascii="Times New Roman" w:hAnsi="Times New Roman" w:cs="Times New Roman"/>
          <w:sz w:val="28"/>
          <w:szCs w:val="28"/>
          <w:lang w:val="uk-UA"/>
        </w:rPr>
        <w:t xml:space="preserve">Так, Масштабей В. Я. говорить, що маркетингова діяльність міжнародної фірми здійснюється компанією в глобальному </w:t>
      </w:r>
      <w:r w:rsidR="004943D5" w:rsidRPr="00AC4484">
        <w:rPr>
          <w:rFonts w:ascii="Times New Roman" w:hAnsi="Times New Roman" w:cs="Times New Roman"/>
          <w:sz w:val="28"/>
          <w:szCs w:val="28"/>
          <w:lang w:val="uk-UA"/>
        </w:rPr>
        <w:lastRenderedPageBreak/>
        <w:t>масштабі, охоплюючи технологічний процес у цілому, особливо, коли він частково або повністю розділений між виробничими закордонними фірмами міжнародної компанії [</w:t>
      </w:r>
      <w:r w:rsidR="00AC4484" w:rsidRPr="00AC4484">
        <w:rPr>
          <w:rFonts w:ascii="Times New Roman" w:hAnsi="Times New Roman" w:cs="Times New Roman"/>
          <w:sz w:val="28"/>
          <w:szCs w:val="28"/>
          <w:lang w:val="uk-UA"/>
        </w:rPr>
        <w:t>10</w:t>
      </w:r>
      <w:r w:rsidR="004943D5" w:rsidRPr="00AC4484">
        <w:rPr>
          <w:rFonts w:ascii="Times New Roman" w:hAnsi="Times New Roman" w:cs="Times New Roman"/>
          <w:sz w:val="28"/>
          <w:szCs w:val="28"/>
          <w:lang w:val="uk-UA"/>
        </w:rPr>
        <w:t xml:space="preserve">, с.435]. </w:t>
      </w:r>
    </w:p>
    <w:p w:rsidR="004943D5" w:rsidRPr="00AC4484" w:rsidRDefault="004943D5" w:rsidP="004943D5">
      <w:pPr>
        <w:tabs>
          <w:tab w:val="left" w:leader="dot" w:pos="8505"/>
        </w:tabs>
        <w:spacing w:after="0" w:line="360" w:lineRule="auto"/>
        <w:ind w:firstLine="720"/>
        <w:jc w:val="both"/>
        <w:rPr>
          <w:rFonts w:ascii="Times New Roman" w:hAnsi="Times New Roman" w:cs="Times New Roman"/>
          <w:sz w:val="28"/>
          <w:szCs w:val="28"/>
          <w:lang w:val="uk-UA"/>
        </w:rPr>
      </w:pPr>
      <w:r w:rsidRPr="00AC4484">
        <w:rPr>
          <w:rFonts w:ascii="Times New Roman" w:hAnsi="Times New Roman" w:cs="Times New Roman"/>
          <w:sz w:val="28"/>
          <w:szCs w:val="28"/>
          <w:lang w:val="uk-UA"/>
        </w:rPr>
        <w:t>У підтримку цієї позиції, І. Тарлопов у свою чергу відзначає: «…міжнародний маркетинг є складним багатоаспектним явищем сьогодення, сутність і зміст якого буде відображати … теоретична конструкція – модель міжнародного маркетингу, яка органічно поєднує у своєму складі такі системи: «наука», «виробництво», «споживання», «культура», «політико-інституціональні структури» тощо. Складові    функціонують автономно, постійно розвиваються та взаємодіють між собою шляхом обміну» [</w:t>
      </w:r>
      <w:r w:rsidR="00AC4484" w:rsidRPr="00AC4484">
        <w:rPr>
          <w:rFonts w:ascii="Times New Roman" w:hAnsi="Times New Roman" w:cs="Times New Roman"/>
          <w:sz w:val="28"/>
          <w:szCs w:val="28"/>
          <w:lang w:val="uk-UA"/>
        </w:rPr>
        <w:t>11</w:t>
      </w:r>
      <w:r w:rsidRPr="00AC4484">
        <w:rPr>
          <w:rFonts w:ascii="Times New Roman" w:hAnsi="Times New Roman" w:cs="Times New Roman"/>
          <w:sz w:val="28"/>
          <w:szCs w:val="28"/>
          <w:lang w:val="uk-UA"/>
        </w:rPr>
        <w:t xml:space="preserve">, с.136]. Свою думку І. Тарлопов обґрунтовує схематичним представленням моделі міжнародного маркетингу (рис. </w:t>
      </w:r>
      <w:r w:rsidR="000074C6" w:rsidRPr="00AC4484">
        <w:rPr>
          <w:rFonts w:ascii="Times New Roman" w:hAnsi="Times New Roman" w:cs="Times New Roman"/>
          <w:sz w:val="28"/>
          <w:szCs w:val="28"/>
          <w:lang w:val="uk-UA"/>
        </w:rPr>
        <w:t>2</w:t>
      </w:r>
      <w:r w:rsidRPr="00AC4484">
        <w:rPr>
          <w:rFonts w:ascii="Times New Roman" w:hAnsi="Times New Roman" w:cs="Times New Roman"/>
          <w:sz w:val="28"/>
          <w:szCs w:val="28"/>
          <w:lang w:val="uk-UA"/>
        </w:rPr>
        <w:t>), з якої видно, що міжнародний маркетинг забезпечує наявність циклічного механізму взаємозалежності п'яти основних систем: виробництва, науки, культури, споживання й політико-інституціональної структури.</w:t>
      </w:r>
    </w:p>
    <w:p w:rsidR="00FD6FD3" w:rsidRPr="00AC4484" w:rsidRDefault="004943D5" w:rsidP="00FD6FD3">
      <w:pPr>
        <w:tabs>
          <w:tab w:val="left" w:leader="dot" w:pos="8505"/>
        </w:tabs>
        <w:spacing w:after="0" w:line="360" w:lineRule="auto"/>
        <w:ind w:firstLine="720"/>
        <w:jc w:val="both"/>
        <w:rPr>
          <w:rFonts w:ascii="Times New Roman" w:hAnsi="Times New Roman" w:cs="Times New Roman"/>
          <w:sz w:val="28"/>
          <w:szCs w:val="28"/>
          <w:lang w:val="uk-UA"/>
        </w:rPr>
      </w:pPr>
      <w:r w:rsidRPr="00AC4484">
        <w:rPr>
          <w:rFonts w:ascii="Times New Roman" w:hAnsi="Times New Roman" w:cs="Times New Roman"/>
          <w:spacing w:val="-5"/>
          <w:sz w:val="28"/>
          <w:szCs w:val="28"/>
          <w:lang w:val="uk-UA"/>
        </w:rPr>
        <w:t xml:space="preserve">Таким чином, міжнародний маркетинг уявляє собою складну інституціональну систему, яка забезпечує взаємозв’язок двох основних просторів підприємницької сфери у світової економіці: виробничого та ринкового, що направлено на забезпечення задоволення потреб та вимог всіх учасників міжнародних бізнес-процесів як на світовому рівні, так і на рівні окремих національних економі  задля активізації соціально-економічного зросту світогосподарської системи. </w:t>
      </w:r>
      <w:r w:rsidRPr="00AC4484">
        <w:rPr>
          <w:rFonts w:ascii="Times New Roman" w:hAnsi="Times New Roman" w:cs="Times New Roman"/>
          <w:sz w:val="28"/>
          <w:szCs w:val="28"/>
          <w:lang w:val="uk-UA"/>
        </w:rPr>
        <w:t xml:space="preserve">Отже, в умовах підвищення ступеню проникнення економіки охоплення при орієнтації на вимоги світового ринку ускладнюється механізм вибору  критеріїв формування та розвитку системи організації як виробничої, так і маркетингової системи. </w:t>
      </w:r>
    </w:p>
    <w:p w:rsidR="000074C6" w:rsidRPr="00AC4484" w:rsidRDefault="000074C6" w:rsidP="000074C6">
      <w:pPr>
        <w:spacing w:after="0" w:line="360" w:lineRule="auto"/>
        <w:ind w:firstLine="709"/>
        <w:jc w:val="both"/>
        <w:rPr>
          <w:rFonts w:ascii="Times New Roman" w:hAnsi="Times New Roman" w:cs="Times New Roman"/>
          <w:sz w:val="28"/>
          <w:szCs w:val="28"/>
          <w:lang w:val="uk-UA"/>
        </w:rPr>
      </w:pPr>
      <w:r w:rsidRPr="00AC4484">
        <w:rPr>
          <w:rFonts w:ascii="Times New Roman" w:hAnsi="Times New Roman" w:cs="Times New Roman"/>
          <w:sz w:val="28"/>
          <w:szCs w:val="28"/>
          <w:lang w:val="uk-UA"/>
        </w:rPr>
        <w:t>Майк Портер при дослідженні феномена інерції національних економік, регіонів і окремих підприємств, що виходять на міжнародний рівень, припускає, що існує п'ять її сил [</w:t>
      </w:r>
      <w:r w:rsidR="00AC4484" w:rsidRPr="00AC4484">
        <w:rPr>
          <w:rFonts w:ascii="Times New Roman" w:hAnsi="Times New Roman" w:cs="Times New Roman"/>
          <w:sz w:val="28"/>
          <w:szCs w:val="28"/>
          <w:lang w:val="uk-UA"/>
        </w:rPr>
        <w:t>13</w:t>
      </w:r>
      <w:r w:rsidRPr="00AC4484">
        <w:rPr>
          <w:rFonts w:ascii="Times New Roman" w:hAnsi="Times New Roman" w:cs="Times New Roman"/>
          <w:sz w:val="28"/>
          <w:szCs w:val="28"/>
          <w:lang w:val="uk-UA"/>
        </w:rPr>
        <w:t>, с.112–156]:</w:t>
      </w:r>
    </w:p>
    <w:p w:rsidR="004943D5" w:rsidRPr="00AC4484" w:rsidRDefault="008F0209" w:rsidP="004943D5">
      <w:pPr>
        <w:numPr>
          <w:ilvl w:val="12"/>
          <w:numId w:val="0"/>
        </w:numPr>
        <w:spacing w:after="0" w:line="360" w:lineRule="auto"/>
        <w:jc w:val="both"/>
        <w:rPr>
          <w:rFonts w:ascii="Times New Roman" w:hAnsi="Times New Roman" w:cs="Times New Roman"/>
          <w:sz w:val="28"/>
          <w:szCs w:val="28"/>
          <w:lang w:val="uk-UA"/>
        </w:rPr>
      </w:pPr>
      <w:r w:rsidRPr="00AC4484">
        <w:rPr>
          <w:rFonts w:ascii="Times New Roman" w:hAnsi="Times New Roman" w:cs="Times New Roman"/>
          <w:sz w:val="28"/>
          <w:szCs w:val="28"/>
          <w:lang w:val="uk-UA"/>
        </w:rPr>
      </w:r>
      <w:r w:rsidRPr="00AC4484">
        <w:rPr>
          <w:rFonts w:ascii="Times New Roman" w:hAnsi="Times New Roman" w:cs="Times New Roman"/>
          <w:sz w:val="28"/>
          <w:szCs w:val="28"/>
          <w:lang w:val="uk-UA"/>
        </w:rPr>
        <w:pict>
          <v:group id="_x0000_s1405" style="width:406.6pt;height:668.75pt;mso-position-horizontal-relative:char;mso-position-vertical-relative:line" coordorigin="1644,851" coordsize="8438,13637">
            <v:oval id="_x0000_s1406" style="position:absolute;left:1644;top:7334;width:2301;height:691"/>
            <v:shape id="_x0000_s1407" type="#_x0000_t202" style="position:absolute;left:1797;top:7334;width:1842;height:691" filled="f" stroked="f">
              <v:textbox style="mso-next-textbox:#_x0000_s1407">
                <w:txbxContent>
                  <w:p w:rsidR="004943D5" w:rsidRPr="00477748" w:rsidRDefault="004943D5" w:rsidP="004943D5">
                    <w:pPr>
                      <w:jc w:val="center"/>
                      <w:rPr>
                        <w:sz w:val="26"/>
                        <w:szCs w:val="26"/>
                        <w:lang w:val="uk-UA"/>
                      </w:rPr>
                    </w:pPr>
                    <w:r w:rsidRPr="00477748">
                      <w:rPr>
                        <w:sz w:val="26"/>
                        <w:szCs w:val="26"/>
                        <w:lang w:val="uk-UA"/>
                      </w:rPr>
                      <w:t xml:space="preserve">Виробництво  </w:t>
                    </w:r>
                  </w:p>
                </w:txbxContent>
              </v:textbox>
            </v:shape>
            <v:oval id="_x0000_s1408" style="position:absolute;left:4560;top:1113;width:2761;height:692"/>
            <v:shape id="_x0000_s1409" type="#_x0000_t202" style="position:absolute;left:4744;top:1113;width:2210;height:692" filled="f" stroked="f">
              <v:textbox style="mso-next-textbox:#_x0000_s1409">
                <w:txbxContent>
                  <w:p w:rsidR="004943D5" w:rsidRPr="00477748" w:rsidRDefault="004943D5" w:rsidP="004943D5">
                    <w:pPr>
                      <w:jc w:val="center"/>
                      <w:rPr>
                        <w:sz w:val="26"/>
                        <w:szCs w:val="26"/>
                        <w:lang w:val="uk-UA"/>
                      </w:rPr>
                    </w:pPr>
                    <w:r w:rsidRPr="00477748">
                      <w:rPr>
                        <w:sz w:val="26"/>
                        <w:szCs w:val="26"/>
                        <w:lang w:val="uk-UA"/>
                      </w:rPr>
                      <w:t>Споживання</w:t>
                    </w:r>
                  </w:p>
                </w:txbxContent>
              </v:textbox>
            </v:shape>
            <v:oval id="_x0000_s1410" style="position:absolute;left:4866;top:7334;width:2301;height:691"/>
            <v:shape id="_x0000_s1411" type="#_x0000_t202" style="position:absolute;left:5019;top:7334;width:1842;height:691" filled="f" stroked="f">
              <v:textbox style="mso-next-textbox:#_x0000_s1411">
                <w:txbxContent>
                  <w:p w:rsidR="004943D5" w:rsidRPr="00477748" w:rsidRDefault="004943D5" w:rsidP="004943D5">
                    <w:pPr>
                      <w:jc w:val="center"/>
                      <w:rPr>
                        <w:sz w:val="26"/>
                        <w:szCs w:val="26"/>
                        <w:lang w:val="uk-UA"/>
                      </w:rPr>
                    </w:pPr>
                    <w:r w:rsidRPr="00477748">
                      <w:rPr>
                        <w:sz w:val="26"/>
                        <w:szCs w:val="26"/>
                        <w:lang w:val="uk-UA"/>
                      </w:rPr>
                      <w:t xml:space="preserve">Наука </w:t>
                    </w:r>
                  </w:p>
                </w:txbxContent>
              </v:textbox>
            </v:shape>
            <v:oval id="_x0000_s1412" style="position:absolute;left:7781;top:7334;width:2301;height:691"/>
            <v:shape id="_x0000_s1413" type="#_x0000_t202" style="position:absolute;left:7934;top:7334;width:1842;height:691" filled="f" stroked="f">
              <v:textbox style="mso-next-textbox:#_x0000_s1413">
                <w:txbxContent>
                  <w:p w:rsidR="004943D5" w:rsidRPr="00477748" w:rsidRDefault="004943D5" w:rsidP="004943D5">
                    <w:pPr>
                      <w:jc w:val="center"/>
                      <w:rPr>
                        <w:sz w:val="26"/>
                        <w:szCs w:val="26"/>
                        <w:lang w:val="uk-UA"/>
                      </w:rPr>
                    </w:pPr>
                    <w:r w:rsidRPr="00477748">
                      <w:rPr>
                        <w:sz w:val="26"/>
                        <w:szCs w:val="26"/>
                        <w:lang w:val="uk-UA"/>
                      </w:rPr>
                      <w:t xml:space="preserve">Культура  </w:t>
                    </w:r>
                  </w:p>
                </w:txbxContent>
              </v:textbox>
            </v:shape>
            <v:oval id="_x0000_s1414" style="position:absolute;left:4108;top:13429;width:3682;height:1059"/>
            <v:shape id="_x0000_s1415" type="#_x0000_t202" style="position:absolute;left:4499;top:13429;width:2946;height:1059" filled="f" stroked="f">
              <v:textbox style="mso-next-textbox:#_x0000_s1415">
                <w:txbxContent>
                  <w:p w:rsidR="004943D5" w:rsidRPr="00632496" w:rsidRDefault="004943D5" w:rsidP="004943D5">
                    <w:pPr>
                      <w:spacing w:line="300" w:lineRule="atLeast"/>
                      <w:jc w:val="center"/>
                      <w:rPr>
                        <w:sz w:val="26"/>
                        <w:szCs w:val="26"/>
                        <w:lang w:val="uk-UA"/>
                      </w:rPr>
                    </w:pPr>
                    <w:r w:rsidRPr="00632496">
                      <w:rPr>
                        <w:sz w:val="26"/>
                        <w:szCs w:val="26"/>
                        <w:lang w:val="uk-UA"/>
                      </w:rPr>
                      <w:t>Пол</w:t>
                    </w:r>
                    <w:r>
                      <w:rPr>
                        <w:sz w:val="26"/>
                        <w:szCs w:val="26"/>
                        <w:lang w:val="uk-UA"/>
                      </w:rPr>
                      <w:t>і</w:t>
                    </w:r>
                    <w:r w:rsidRPr="00632496">
                      <w:rPr>
                        <w:sz w:val="26"/>
                        <w:szCs w:val="26"/>
                        <w:lang w:val="uk-UA"/>
                      </w:rPr>
                      <w:t>тико-</w:t>
                    </w:r>
                    <w:r>
                      <w:rPr>
                        <w:sz w:val="26"/>
                        <w:szCs w:val="26"/>
                        <w:lang w:val="uk-UA"/>
                      </w:rPr>
                      <w:t>і</w:t>
                    </w:r>
                    <w:r w:rsidRPr="00632496">
                      <w:rPr>
                        <w:sz w:val="26"/>
                        <w:szCs w:val="26"/>
                        <w:lang w:val="uk-UA"/>
                      </w:rPr>
                      <w:t>нституц</w:t>
                    </w:r>
                    <w:r>
                      <w:rPr>
                        <w:sz w:val="26"/>
                        <w:szCs w:val="26"/>
                        <w:lang w:val="uk-UA"/>
                      </w:rPr>
                      <w:t>і</w:t>
                    </w:r>
                    <w:r w:rsidRPr="00632496">
                      <w:rPr>
                        <w:sz w:val="26"/>
                        <w:szCs w:val="26"/>
                        <w:lang w:val="uk-UA"/>
                      </w:rPr>
                      <w:t>ональн</w:t>
                    </w:r>
                    <w:r>
                      <w:rPr>
                        <w:sz w:val="26"/>
                        <w:szCs w:val="26"/>
                        <w:lang w:val="uk-UA"/>
                      </w:rPr>
                      <w:t>і</w:t>
                    </w:r>
                    <w:r w:rsidRPr="00632496">
                      <w:rPr>
                        <w:sz w:val="26"/>
                        <w:szCs w:val="26"/>
                        <w:lang w:val="uk-UA"/>
                      </w:rPr>
                      <w:t xml:space="preserve"> </w:t>
                    </w:r>
                    <w:r>
                      <w:rPr>
                        <w:sz w:val="26"/>
                        <w:szCs w:val="26"/>
                        <w:lang w:val="uk-UA"/>
                      </w:rPr>
                      <w:br/>
                    </w:r>
                    <w:r w:rsidRPr="00632496">
                      <w:rPr>
                        <w:sz w:val="26"/>
                        <w:szCs w:val="26"/>
                        <w:lang w:val="uk-UA"/>
                      </w:rPr>
                      <w:t>культур</w:t>
                    </w:r>
                    <w:r>
                      <w:rPr>
                        <w:sz w:val="26"/>
                        <w:szCs w:val="26"/>
                        <w:lang w:val="uk-UA"/>
                      </w:rPr>
                      <w:t>и</w:t>
                    </w:r>
                    <w:r w:rsidRPr="00632496">
                      <w:rPr>
                        <w:sz w:val="26"/>
                        <w:szCs w:val="26"/>
                        <w:lang w:val="uk-UA"/>
                      </w:rPr>
                      <w:t xml:space="preserve"> </w:t>
                    </w:r>
                  </w:p>
                </w:txbxContent>
              </v:textbox>
            </v:shape>
            <v:shape id="_x0000_s1416" type="#_x0000_t202" style="position:absolute;left:6401;top:6549;width:2315;height:922" filled="f" stroked="f">
              <v:textbox style="mso-next-textbox:#_x0000_s1416">
                <w:txbxContent>
                  <w:p w:rsidR="004943D5" w:rsidRPr="004A5BD8" w:rsidRDefault="004943D5" w:rsidP="004943D5">
                    <w:pPr>
                      <w:jc w:val="center"/>
                      <w:rPr>
                        <w:lang w:val="uk-UA"/>
                      </w:rPr>
                    </w:pPr>
                    <w:r>
                      <w:rPr>
                        <w:lang w:val="uk-UA"/>
                      </w:rPr>
                      <w:t>Попит</w:t>
                    </w:r>
                    <w:r w:rsidRPr="004A5BD8">
                      <w:rPr>
                        <w:lang w:val="uk-UA"/>
                      </w:rPr>
                      <w:t xml:space="preserve"> на персонал</w:t>
                    </w:r>
                  </w:p>
                  <w:p w:rsidR="004943D5" w:rsidRPr="004A5BD8" w:rsidRDefault="004943D5" w:rsidP="004943D5">
                    <w:pPr>
                      <w:ind w:left="-180"/>
                      <w:jc w:val="center"/>
                      <w:rPr>
                        <w:lang w:val="uk-UA"/>
                      </w:rPr>
                    </w:pPr>
                    <w:r>
                      <w:rPr>
                        <w:lang w:val="uk-UA"/>
                      </w:rPr>
                      <w:t>і</w:t>
                    </w:r>
                    <w:r w:rsidRPr="004A5BD8">
                      <w:rPr>
                        <w:lang w:val="uk-UA"/>
                      </w:rPr>
                      <w:t xml:space="preserve"> </w:t>
                    </w:r>
                    <w:r>
                      <w:rPr>
                        <w:lang w:val="uk-UA"/>
                      </w:rPr>
                      <w:t>і</w:t>
                    </w:r>
                    <w:r w:rsidRPr="004A5BD8">
                      <w:rPr>
                        <w:lang w:val="uk-UA"/>
                      </w:rPr>
                      <w:t>нформац</w:t>
                    </w:r>
                    <w:r>
                      <w:rPr>
                        <w:lang w:val="uk-UA"/>
                      </w:rPr>
                      <w:t>і</w:t>
                    </w:r>
                    <w:r w:rsidRPr="004A5BD8">
                      <w:rPr>
                        <w:lang w:val="uk-UA"/>
                      </w:rPr>
                      <w:t>ю</w:t>
                    </w:r>
                  </w:p>
                </w:txbxContent>
              </v:textbox>
            </v:shape>
            <v:shape id="_x0000_s1417" type="#_x0000_t202" style="position:absolute;left:6094;top:3093;width:1534;height:1613" filled="f" stroked="f">
              <v:textbox style="mso-next-textbox:#_x0000_s1417">
                <w:txbxContent>
                  <w:p w:rsidR="004943D5" w:rsidRPr="004A5BD8" w:rsidRDefault="004943D5" w:rsidP="004943D5">
                    <w:pPr>
                      <w:jc w:val="center"/>
                      <w:rPr>
                        <w:lang w:val="uk-UA"/>
                      </w:rPr>
                    </w:pPr>
                    <w:r w:rsidRPr="004A5BD8">
                      <w:rPr>
                        <w:lang w:val="uk-UA"/>
                      </w:rPr>
                      <w:t>Морально-духовн</w:t>
                    </w:r>
                    <w:r>
                      <w:rPr>
                        <w:lang w:val="uk-UA"/>
                      </w:rPr>
                      <w:t>і</w:t>
                    </w:r>
                    <w:r w:rsidRPr="004A5BD8">
                      <w:rPr>
                        <w:lang w:val="uk-UA"/>
                      </w:rPr>
                      <w:t xml:space="preserve"> </w:t>
                    </w:r>
                    <w:r>
                      <w:rPr>
                        <w:lang w:val="uk-UA"/>
                      </w:rPr>
                      <w:br/>
                    </w:r>
                    <w:r w:rsidRPr="004A5BD8">
                      <w:rPr>
                        <w:lang w:val="uk-UA"/>
                      </w:rPr>
                      <w:t xml:space="preserve">потреби </w:t>
                    </w:r>
                    <w:r>
                      <w:rPr>
                        <w:lang w:val="uk-UA"/>
                      </w:rPr>
                      <w:t>суспільства</w:t>
                    </w:r>
                  </w:p>
                </w:txbxContent>
              </v:textbox>
            </v:shape>
            <v:shape id="_x0000_s1418" type="#_x0000_t202" style="position:absolute;left:3899;top:4936;width:1301;height:1613" filled="f" stroked="f">
              <v:textbox style="mso-next-textbox:#_x0000_s1418" inset=".5mm,.3mm,.5mm,.3mm">
                <w:txbxContent>
                  <w:p w:rsidR="004943D5" w:rsidRPr="004A5BD8" w:rsidRDefault="004943D5" w:rsidP="004943D5">
                    <w:pPr>
                      <w:rPr>
                        <w:lang w:val="uk-UA"/>
                      </w:rPr>
                    </w:pPr>
                    <w:r w:rsidRPr="004A5BD8">
                      <w:rPr>
                        <w:lang w:val="uk-UA"/>
                      </w:rPr>
                      <w:t>Пр</w:t>
                    </w:r>
                    <w:r>
                      <w:rPr>
                        <w:lang w:val="uk-UA"/>
                      </w:rPr>
                      <w:t>опозиція</w:t>
                    </w:r>
                    <w:r w:rsidRPr="004A5BD8">
                      <w:rPr>
                        <w:lang w:val="uk-UA"/>
                      </w:rPr>
                      <w:t xml:space="preserve"> товар</w:t>
                    </w:r>
                    <w:r>
                      <w:rPr>
                        <w:lang w:val="uk-UA"/>
                      </w:rPr>
                      <w:t>і</w:t>
                    </w:r>
                    <w:r w:rsidRPr="004A5BD8">
                      <w:rPr>
                        <w:lang w:val="uk-UA"/>
                      </w:rPr>
                      <w:t xml:space="preserve">в </w:t>
                    </w:r>
                    <w:r>
                      <w:rPr>
                        <w:lang w:val="uk-UA"/>
                      </w:rPr>
                      <w:br/>
                      <w:t>і</w:t>
                    </w:r>
                    <w:r w:rsidRPr="004A5BD8">
                      <w:rPr>
                        <w:lang w:val="uk-UA"/>
                      </w:rPr>
                      <w:t xml:space="preserve"> </w:t>
                    </w:r>
                    <w:r>
                      <w:rPr>
                        <w:lang w:val="uk-UA"/>
                      </w:rPr>
                      <w:t>по</w:t>
                    </w:r>
                    <w:r w:rsidRPr="004A5BD8">
                      <w:rPr>
                        <w:lang w:val="uk-UA"/>
                      </w:rPr>
                      <w:t>слуг</w:t>
                    </w:r>
                  </w:p>
                </w:txbxContent>
              </v:textbox>
            </v:shape>
            <v:shape id="_x0000_s1419" type="#_x0000_t202" style="position:absolute;left:6706;top:4839;width:1536;height:1407" filled="f" stroked="f">
              <v:textbox style="mso-next-textbox:#_x0000_s1419">
                <w:txbxContent>
                  <w:p w:rsidR="004943D5" w:rsidRPr="004A5BD8" w:rsidRDefault="004943D5" w:rsidP="004943D5">
                    <w:pPr>
                      <w:spacing w:line="300" w:lineRule="atLeast"/>
                      <w:ind w:right="13"/>
                      <w:jc w:val="center"/>
                      <w:rPr>
                        <w:lang w:val="uk-UA"/>
                      </w:rPr>
                    </w:pPr>
                    <w:r w:rsidRPr="004A5BD8">
                      <w:rPr>
                        <w:lang w:val="uk-UA"/>
                      </w:rPr>
                      <w:t>Рац</w:t>
                    </w:r>
                    <w:r>
                      <w:rPr>
                        <w:lang w:val="uk-UA"/>
                      </w:rPr>
                      <w:t>і</w:t>
                    </w:r>
                    <w:r w:rsidRPr="004A5BD8">
                      <w:rPr>
                        <w:lang w:val="uk-UA"/>
                      </w:rPr>
                      <w:t>ональн</w:t>
                    </w:r>
                    <w:r>
                      <w:rPr>
                        <w:lang w:val="uk-UA"/>
                      </w:rPr>
                      <w:t>і</w:t>
                    </w:r>
                    <w:r w:rsidRPr="004A5BD8">
                      <w:rPr>
                        <w:lang w:val="uk-UA"/>
                      </w:rPr>
                      <w:t xml:space="preserve"> </w:t>
                    </w:r>
                    <w:r>
                      <w:rPr>
                        <w:lang w:val="uk-UA"/>
                      </w:rPr>
                      <w:t>шляхи</w:t>
                    </w:r>
                    <w:r w:rsidRPr="004A5BD8">
                      <w:rPr>
                        <w:lang w:val="uk-UA"/>
                      </w:rPr>
                      <w:t xml:space="preserve"> </w:t>
                    </w:r>
                    <w:r>
                      <w:rPr>
                        <w:lang w:val="uk-UA"/>
                      </w:rPr>
                      <w:t>за</w:t>
                    </w:r>
                    <w:r w:rsidRPr="004A5BD8">
                      <w:rPr>
                        <w:lang w:val="uk-UA"/>
                      </w:rPr>
                      <w:t>дово</w:t>
                    </w:r>
                    <w:r>
                      <w:rPr>
                        <w:lang w:val="uk-UA"/>
                      </w:rPr>
                      <w:t>л</w:t>
                    </w:r>
                    <w:r w:rsidRPr="004A5BD8">
                      <w:rPr>
                        <w:lang w:val="uk-UA"/>
                      </w:rPr>
                      <w:t>ен</w:t>
                    </w:r>
                    <w:r>
                      <w:rPr>
                        <w:lang w:val="uk-UA"/>
                      </w:rPr>
                      <w:t>н</w:t>
                    </w:r>
                    <w:r w:rsidRPr="004A5BD8">
                      <w:rPr>
                        <w:lang w:val="uk-UA"/>
                      </w:rPr>
                      <w:t xml:space="preserve">я </w:t>
                    </w:r>
                    <w:r>
                      <w:rPr>
                        <w:lang w:val="uk-UA"/>
                      </w:rPr>
                      <w:br/>
                    </w:r>
                    <w:r w:rsidRPr="004A5BD8">
                      <w:rPr>
                        <w:lang w:val="uk-UA"/>
                      </w:rPr>
                      <w:t>потреб</w:t>
                    </w:r>
                  </w:p>
                </w:txbxContent>
              </v:textbox>
            </v:shape>
            <v:shape id="_x0000_s1420" type="#_x0000_t202" style="position:absolute;left:2718;top:2633;width:1181;height:1151" filled="f" stroked="f">
              <v:textbox style="mso-next-textbox:#_x0000_s1420" inset=".5mm,.3mm,.5mm,.3mm">
                <w:txbxContent>
                  <w:p w:rsidR="004943D5" w:rsidRPr="004A5BD8" w:rsidRDefault="004943D5" w:rsidP="004943D5">
                    <w:pPr>
                      <w:ind w:left="28"/>
                      <w:jc w:val="center"/>
                      <w:rPr>
                        <w:sz w:val="26"/>
                        <w:szCs w:val="26"/>
                        <w:lang w:val="uk-UA"/>
                      </w:rPr>
                    </w:pPr>
                    <w:r>
                      <w:rPr>
                        <w:sz w:val="26"/>
                        <w:szCs w:val="26"/>
                        <w:lang w:val="uk-UA"/>
                      </w:rPr>
                      <w:t>Попит</w:t>
                    </w:r>
                    <w:r w:rsidRPr="004A5BD8">
                      <w:rPr>
                        <w:sz w:val="26"/>
                        <w:szCs w:val="26"/>
                        <w:lang w:val="uk-UA"/>
                      </w:rPr>
                      <w:t xml:space="preserve"> на товар</w:t>
                    </w:r>
                    <w:r>
                      <w:rPr>
                        <w:sz w:val="26"/>
                        <w:szCs w:val="26"/>
                        <w:lang w:val="uk-UA"/>
                      </w:rPr>
                      <w:t>и</w:t>
                    </w:r>
                    <w:r w:rsidRPr="004A5BD8">
                      <w:rPr>
                        <w:sz w:val="26"/>
                        <w:szCs w:val="26"/>
                        <w:lang w:val="uk-UA"/>
                      </w:rPr>
                      <w:t xml:space="preserve"> </w:t>
                    </w:r>
                    <w:r>
                      <w:rPr>
                        <w:sz w:val="26"/>
                        <w:szCs w:val="26"/>
                        <w:lang w:val="uk-UA"/>
                      </w:rPr>
                      <w:t>і</w:t>
                    </w:r>
                    <w:r w:rsidRPr="004A5BD8">
                      <w:rPr>
                        <w:sz w:val="26"/>
                        <w:szCs w:val="26"/>
                        <w:lang w:val="uk-UA"/>
                      </w:rPr>
                      <w:t xml:space="preserve"> </w:t>
                    </w:r>
                    <w:r>
                      <w:rPr>
                        <w:sz w:val="26"/>
                        <w:szCs w:val="26"/>
                        <w:lang w:val="uk-UA"/>
                      </w:rPr>
                      <w:t>по</w:t>
                    </w:r>
                    <w:r w:rsidRPr="004A5BD8">
                      <w:rPr>
                        <w:sz w:val="26"/>
                        <w:szCs w:val="26"/>
                        <w:lang w:val="uk-UA"/>
                      </w:rPr>
                      <w:t>слуги</w:t>
                    </w:r>
                  </w:p>
                </w:txbxContent>
              </v:textbox>
            </v:shape>
            <v:shape id="_x0000_s1421" type="#_x0000_t202" style="position:absolute;left:8242;top:2496;width:1840;height:1519" filled="f" stroked="f">
              <v:textbox style="mso-next-textbox:#_x0000_s1421" inset=".5mm,.3mm,.5mm,.3mm">
                <w:txbxContent>
                  <w:p w:rsidR="004943D5" w:rsidRPr="00632496" w:rsidRDefault="004943D5" w:rsidP="004943D5">
                    <w:pPr>
                      <w:ind w:right="35"/>
                      <w:jc w:val="center"/>
                      <w:rPr>
                        <w:sz w:val="26"/>
                        <w:szCs w:val="26"/>
                        <w:lang w:val="uk-UA"/>
                      </w:rPr>
                    </w:pPr>
                    <w:r w:rsidRPr="00632496">
                      <w:rPr>
                        <w:sz w:val="26"/>
                        <w:szCs w:val="26"/>
                        <w:lang w:val="uk-UA"/>
                      </w:rPr>
                      <w:t xml:space="preserve">Духовний </w:t>
                    </w:r>
                    <w:r w:rsidRPr="00632496">
                      <w:rPr>
                        <w:sz w:val="26"/>
                        <w:szCs w:val="26"/>
                        <w:lang w:val="uk-UA"/>
                      </w:rPr>
                      <w:br/>
                      <w:t xml:space="preserve">розвиток </w:t>
                    </w:r>
                    <w:r w:rsidRPr="00632496">
                      <w:rPr>
                        <w:sz w:val="26"/>
                        <w:szCs w:val="26"/>
                        <w:lang w:val="uk-UA"/>
                      </w:rPr>
                      <w:br/>
                      <w:t xml:space="preserve">суспільства. Споживча </w:t>
                    </w:r>
                    <w:r w:rsidRPr="00632496">
                      <w:rPr>
                        <w:sz w:val="26"/>
                        <w:szCs w:val="26"/>
                        <w:lang w:val="uk-UA"/>
                      </w:rPr>
                      <w:br/>
                      <w:t>культура</w:t>
                    </w:r>
                  </w:p>
                </w:txbxContent>
              </v:textbox>
            </v:shape>
            <v:shape id="_x0000_s1422" type="#_x0000_t202" style="position:absolute;left:2902;top:6780;width:2732;height:461" filled="f" stroked="f">
              <v:textbox style="mso-next-textbox:#_x0000_s1422">
                <w:txbxContent>
                  <w:p w:rsidR="004943D5" w:rsidRPr="004A5BD8" w:rsidRDefault="004943D5" w:rsidP="004943D5">
                    <w:pPr>
                      <w:jc w:val="center"/>
                      <w:rPr>
                        <w:lang w:val="uk-UA"/>
                      </w:rPr>
                    </w:pPr>
                    <w:r>
                      <w:rPr>
                        <w:lang w:val="uk-UA"/>
                      </w:rPr>
                      <w:t xml:space="preserve">Попит </w:t>
                    </w:r>
                    <w:r w:rsidRPr="004A5BD8">
                      <w:rPr>
                        <w:lang w:val="uk-UA"/>
                      </w:rPr>
                      <w:t xml:space="preserve">на </w:t>
                    </w:r>
                    <w:r>
                      <w:rPr>
                        <w:lang w:val="uk-UA"/>
                      </w:rPr>
                      <w:t>і</w:t>
                    </w:r>
                    <w:r w:rsidRPr="004A5BD8">
                      <w:rPr>
                        <w:lang w:val="uk-UA"/>
                      </w:rPr>
                      <w:t>нновац</w:t>
                    </w:r>
                    <w:r>
                      <w:rPr>
                        <w:lang w:val="uk-UA"/>
                      </w:rPr>
                      <w:t>ії</w:t>
                    </w:r>
                  </w:p>
                </w:txbxContent>
              </v:textbox>
            </v:shape>
            <v:shape id="_x0000_s1423" type="#_x0000_t202" style="position:absolute;left:4499;top:3323;width:1348;height:1613" filled="f" stroked="f">
              <v:textbox style="mso-next-textbox:#_x0000_s1423">
                <w:txbxContent>
                  <w:p w:rsidR="004943D5" w:rsidRPr="004A5BD8" w:rsidRDefault="004943D5" w:rsidP="004943D5">
                    <w:pPr>
                      <w:jc w:val="center"/>
                      <w:rPr>
                        <w:sz w:val="26"/>
                        <w:szCs w:val="26"/>
                        <w:lang w:val="uk-UA"/>
                      </w:rPr>
                    </w:pPr>
                    <w:r>
                      <w:rPr>
                        <w:sz w:val="26"/>
                        <w:szCs w:val="26"/>
                        <w:lang w:val="uk-UA"/>
                      </w:rPr>
                      <w:t>Зріст</w:t>
                    </w:r>
                    <w:r w:rsidRPr="004A5BD8">
                      <w:rPr>
                        <w:sz w:val="26"/>
                        <w:szCs w:val="26"/>
                        <w:lang w:val="uk-UA"/>
                      </w:rPr>
                      <w:t xml:space="preserve"> </w:t>
                    </w:r>
                    <w:r>
                      <w:rPr>
                        <w:sz w:val="26"/>
                        <w:szCs w:val="26"/>
                        <w:lang w:val="uk-UA"/>
                      </w:rPr>
                      <w:br/>
                    </w:r>
                    <w:r w:rsidRPr="004A5BD8">
                      <w:rPr>
                        <w:sz w:val="26"/>
                        <w:szCs w:val="26"/>
                        <w:lang w:val="uk-UA"/>
                      </w:rPr>
                      <w:t>потреб</w:t>
                    </w:r>
                  </w:p>
                </w:txbxContent>
              </v:textbox>
            </v:shape>
            <v:shape id="_x0000_s1424" type="#_x0000_t202" style="position:absolute;left:2718;top:7932;width:2762;height:691" filled="f" stroked="f">
              <v:textbox style="mso-next-textbox:#_x0000_s1424">
                <w:txbxContent>
                  <w:p w:rsidR="004943D5" w:rsidRPr="004A5BD8" w:rsidRDefault="004943D5" w:rsidP="004943D5">
                    <w:pPr>
                      <w:jc w:val="center"/>
                      <w:rPr>
                        <w:lang w:val="uk-UA"/>
                      </w:rPr>
                    </w:pPr>
                    <w:r w:rsidRPr="004A5BD8">
                      <w:rPr>
                        <w:lang w:val="uk-UA"/>
                      </w:rPr>
                      <w:t>Про</w:t>
                    </w:r>
                    <w:r>
                      <w:rPr>
                        <w:lang w:val="uk-UA"/>
                      </w:rPr>
                      <w:t>позиція</w:t>
                    </w:r>
                    <w:r w:rsidRPr="004A5BD8">
                      <w:rPr>
                        <w:lang w:val="uk-UA"/>
                      </w:rPr>
                      <w:t xml:space="preserve"> </w:t>
                    </w:r>
                    <w:r>
                      <w:rPr>
                        <w:lang w:val="uk-UA"/>
                      </w:rPr>
                      <w:t>і</w:t>
                    </w:r>
                    <w:r w:rsidRPr="004A5BD8">
                      <w:rPr>
                        <w:lang w:val="uk-UA"/>
                      </w:rPr>
                      <w:t>нновац</w:t>
                    </w:r>
                    <w:r>
                      <w:rPr>
                        <w:lang w:val="uk-UA"/>
                      </w:rPr>
                      <w:t>і</w:t>
                    </w:r>
                    <w:r w:rsidRPr="004A5BD8">
                      <w:rPr>
                        <w:lang w:val="uk-UA"/>
                      </w:rPr>
                      <w:t>й</w:t>
                    </w:r>
                  </w:p>
                </w:txbxContent>
              </v:textbox>
            </v:shape>
            <v:shape id="_x0000_s1425" type="#_x0000_t202" style="position:absolute;left:6401;top:7932;width:2948;height:1152" filled="f" stroked="f">
              <v:textbox style="mso-next-textbox:#_x0000_s1425">
                <w:txbxContent>
                  <w:p w:rsidR="004943D5" w:rsidRPr="004A5BD8" w:rsidRDefault="004943D5" w:rsidP="004943D5">
                    <w:pPr>
                      <w:spacing w:line="300" w:lineRule="atLeast"/>
                      <w:ind w:right="-48"/>
                      <w:jc w:val="center"/>
                      <w:rPr>
                        <w:lang w:val="uk-UA"/>
                      </w:rPr>
                    </w:pPr>
                    <w:r>
                      <w:rPr>
                        <w:lang w:val="uk-UA"/>
                      </w:rPr>
                      <w:t>Надання</w:t>
                    </w:r>
                    <w:r w:rsidRPr="004A5BD8">
                      <w:rPr>
                        <w:lang w:val="uk-UA"/>
                      </w:rPr>
                      <w:t xml:space="preserve"> персоналу </w:t>
                    </w:r>
                    <w:r>
                      <w:rPr>
                        <w:lang w:val="uk-UA"/>
                      </w:rPr>
                      <w:br/>
                      <w:t>відповідної</w:t>
                    </w:r>
                    <w:r w:rsidRPr="004A5BD8">
                      <w:rPr>
                        <w:lang w:val="uk-UA"/>
                      </w:rPr>
                      <w:t xml:space="preserve"> квал</w:t>
                    </w:r>
                    <w:r>
                      <w:rPr>
                        <w:lang w:val="uk-UA"/>
                      </w:rPr>
                      <w:t>і</w:t>
                    </w:r>
                    <w:r w:rsidRPr="004A5BD8">
                      <w:rPr>
                        <w:lang w:val="uk-UA"/>
                      </w:rPr>
                      <w:t>ф</w:t>
                    </w:r>
                    <w:r>
                      <w:rPr>
                        <w:lang w:val="uk-UA"/>
                      </w:rPr>
                      <w:t>і</w:t>
                    </w:r>
                    <w:r w:rsidRPr="004A5BD8">
                      <w:rPr>
                        <w:lang w:val="uk-UA"/>
                      </w:rPr>
                      <w:t>кац</w:t>
                    </w:r>
                    <w:r>
                      <w:rPr>
                        <w:lang w:val="uk-UA"/>
                      </w:rPr>
                      <w:t>ії</w:t>
                    </w:r>
                    <w:r w:rsidRPr="004A5BD8">
                      <w:rPr>
                        <w:lang w:val="uk-UA"/>
                      </w:rPr>
                      <w:t xml:space="preserve"> </w:t>
                    </w:r>
                    <w:r>
                      <w:rPr>
                        <w:lang w:val="uk-UA"/>
                      </w:rPr>
                      <w:t>і</w:t>
                    </w:r>
                    <w:r w:rsidRPr="004A5BD8">
                      <w:rPr>
                        <w:lang w:val="uk-UA"/>
                      </w:rPr>
                      <w:t>нформац</w:t>
                    </w:r>
                    <w:r>
                      <w:rPr>
                        <w:lang w:val="uk-UA"/>
                      </w:rPr>
                      <w:t>ії</w:t>
                    </w:r>
                  </w:p>
                </w:txbxContent>
              </v:textbox>
            </v:shape>
            <v:shape id="_x0000_s1426" type="#_x0000_t202" style="position:absolute;left:3486;top:8853;width:1714;height:922" filled="f" stroked="f">
              <v:textbox style="mso-next-textbox:#_x0000_s1426">
                <w:txbxContent>
                  <w:p w:rsidR="004943D5" w:rsidRPr="004A5BD8" w:rsidRDefault="004943D5" w:rsidP="004943D5">
                    <w:pPr>
                      <w:ind w:right="-29"/>
                      <w:jc w:val="center"/>
                      <w:rPr>
                        <w:lang w:val="uk-UA"/>
                      </w:rPr>
                    </w:pPr>
                    <w:r>
                      <w:rPr>
                        <w:lang w:val="uk-UA"/>
                      </w:rPr>
                      <w:t>В</w:t>
                    </w:r>
                    <w:r w:rsidRPr="004A5BD8">
                      <w:rPr>
                        <w:lang w:val="uk-UA"/>
                      </w:rPr>
                      <w:t>становлен</w:t>
                    </w:r>
                    <w:r>
                      <w:rPr>
                        <w:lang w:val="uk-UA"/>
                      </w:rPr>
                      <w:t>ня</w:t>
                    </w:r>
                    <w:r w:rsidRPr="004A5BD8">
                      <w:rPr>
                        <w:lang w:val="uk-UA"/>
                      </w:rPr>
                      <w:t xml:space="preserve"> правил гр</w:t>
                    </w:r>
                    <w:r>
                      <w:rPr>
                        <w:lang w:val="uk-UA"/>
                      </w:rPr>
                      <w:t>и</w:t>
                    </w:r>
                  </w:p>
                </w:txbxContent>
              </v:textbox>
            </v:shape>
            <v:shape id="_x0000_s1427" type="#_x0000_t202" style="position:absolute;left:6247;top:9314;width:1688;height:922" filled="f" stroked="f">
              <v:textbox style="mso-next-textbox:#_x0000_s1427">
                <w:txbxContent>
                  <w:p w:rsidR="004943D5" w:rsidRPr="004A5BD8" w:rsidRDefault="004943D5" w:rsidP="004943D5">
                    <w:pPr>
                      <w:jc w:val="center"/>
                      <w:rPr>
                        <w:lang w:val="uk-UA"/>
                      </w:rPr>
                    </w:pPr>
                    <w:r w:rsidRPr="004A5BD8">
                      <w:rPr>
                        <w:lang w:val="uk-UA"/>
                      </w:rPr>
                      <w:t>Результат д</w:t>
                    </w:r>
                    <w:r>
                      <w:rPr>
                        <w:lang w:val="uk-UA"/>
                      </w:rPr>
                      <w:t>ія</w:t>
                    </w:r>
                    <w:r w:rsidRPr="004A5BD8">
                      <w:rPr>
                        <w:lang w:val="uk-UA"/>
                      </w:rPr>
                      <w:t>льност</w:t>
                    </w:r>
                    <w:r>
                      <w:rPr>
                        <w:lang w:val="uk-UA"/>
                      </w:rPr>
                      <w:t>і</w:t>
                    </w:r>
                  </w:p>
                </w:txbxContent>
              </v:textbox>
            </v:shape>
            <v:shape id="_x0000_s1428" type="#_x0000_t202" style="position:absolute;left:4108;top:10556;width:1679;height:1612" filled="f" stroked="f">
              <v:textbox style="mso-next-textbox:#_x0000_s1428">
                <w:txbxContent>
                  <w:p w:rsidR="004943D5" w:rsidRPr="004A5BD8" w:rsidRDefault="004943D5" w:rsidP="004943D5">
                    <w:pPr>
                      <w:jc w:val="center"/>
                      <w:rPr>
                        <w:lang w:val="uk-UA"/>
                      </w:rPr>
                    </w:pPr>
                    <w:r w:rsidRPr="004A5BD8">
                      <w:rPr>
                        <w:lang w:val="uk-UA"/>
                      </w:rPr>
                      <w:t xml:space="preserve">Нормативно-правове </w:t>
                    </w:r>
                    <w:r>
                      <w:rPr>
                        <w:lang w:val="uk-UA"/>
                      </w:rPr>
                      <w:br/>
                      <w:t>забезпечення</w:t>
                    </w:r>
                  </w:p>
                </w:txbxContent>
              </v:textbox>
            </v:shape>
            <v:shape id="_x0000_s1429" type="#_x0000_t202" style="position:absolute;left:6155;top:10082;width:2087;height:1522" filled="f" stroked="f">
              <v:textbox style="mso-next-textbox:#_x0000_s1429">
                <w:txbxContent>
                  <w:p w:rsidR="004943D5" w:rsidRPr="004A5BD8" w:rsidRDefault="004943D5" w:rsidP="004943D5">
                    <w:pPr>
                      <w:spacing w:line="300" w:lineRule="atLeast"/>
                      <w:ind w:right="-45"/>
                      <w:rPr>
                        <w:lang w:val="uk-UA"/>
                      </w:rPr>
                    </w:pPr>
                    <w:r w:rsidRPr="004A5BD8">
                      <w:rPr>
                        <w:lang w:val="uk-UA"/>
                      </w:rPr>
                      <w:t>Пол</w:t>
                    </w:r>
                    <w:r>
                      <w:rPr>
                        <w:lang w:val="uk-UA"/>
                      </w:rPr>
                      <w:t>і</w:t>
                    </w:r>
                    <w:r w:rsidRPr="004A5BD8">
                      <w:rPr>
                        <w:lang w:val="uk-UA"/>
                      </w:rPr>
                      <w:t>тико-</w:t>
                    </w:r>
                    <w:r>
                      <w:rPr>
                        <w:lang w:val="uk-UA"/>
                      </w:rPr>
                      <w:t>і</w:t>
                    </w:r>
                    <w:r w:rsidRPr="004A5BD8">
                      <w:rPr>
                        <w:lang w:val="uk-UA"/>
                      </w:rPr>
                      <w:t>нституц</w:t>
                    </w:r>
                    <w:r>
                      <w:rPr>
                        <w:lang w:val="uk-UA"/>
                      </w:rPr>
                      <w:t>і</w:t>
                    </w:r>
                    <w:r w:rsidRPr="004A5BD8">
                      <w:rPr>
                        <w:lang w:val="uk-UA"/>
                      </w:rPr>
                      <w:t xml:space="preserve">ональна </w:t>
                    </w:r>
                    <w:r>
                      <w:rPr>
                        <w:lang w:val="uk-UA"/>
                      </w:rPr>
                      <w:br/>
                    </w:r>
                    <w:r w:rsidRPr="004A5BD8">
                      <w:rPr>
                        <w:lang w:val="uk-UA"/>
                      </w:rPr>
                      <w:t xml:space="preserve">культура </w:t>
                    </w:r>
                    <w:r>
                      <w:rPr>
                        <w:lang w:val="uk-UA"/>
                      </w:rPr>
                      <w:br/>
                      <w:t>і</w:t>
                    </w:r>
                    <w:r w:rsidRPr="004A5BD8">
                      <w:rPr>
                        <w:lang w:val="uk-UA"/>
                      </w:rPr>
                      <w:t xml:space="preserve"> персонал</w:t>
                    </w:r>
                  </w:p>
                </w:txbxContent>
              </v:textbox>
            </v:shape>
            <v:shape id="_x0000_s1430" type="#_x0000_t202" style="position:absolute;left:2216;top:10790;width:1423;height:479" filled="f" stroked="f">
              <v:textbox style="mso-next-textbox:#_x0000_s1430">
                <w:txbxContent>
                  <w:p w:rsidR="004943D5" w:rsidRPr="00477748" w:rsidRDefault="004943D5" w:rsidP="004943D5">
                    <w:pPr>
                      <w:ind w:left="-33"/>
                      <w:jc w:val="center"/>
                      <w:rPr>
                        <w:sz w:val="26"/>
                        <w:szCs w:val="26"/>
                        <w:lang w:val="uk-UA"/>
                      </w:rPr>
                    </w:pPr>
                    <w:r w:rsidRPr="00477748">
                      <w:rPr>
                        <w:sz w:val="26"/>
                        <w:szCs w:val="26"/>
                        <w:lang w:val="uk-UA"/>
                      </w:rPr>
                      <w:t xml:space="preserve">Результат </w:t>
                    </w:r>
                  </w:p>
                </w:txbxContent>
              </v:textbox>
            </v:shape>
            <v:shape id="_x0000_s1431" type="#_x0000_t202" style="position:absolute;left:8084;top:10987;width:1687;height:1044" filled="f" stroked="f">
              <v:textbox style="mso-next-textbox:#_x0000_s1431">
                <w:txbxContent>
                  <w:p w:rsidR="004943D5" w:rsidRPr="00477748" w:rsidRDefault="004943D5" w:rsidP="004943D5">
                    <w:pPr>
                      <w:ind w:left="-33"/>
                      <w:jc w:val="center"/>
                      <w:rPr>
                        <w:sz w:val="26"/>
                        <w:szCs w:val="26"/>
                        <w:lang w:val="uk-UA"/>
                      </w:rPr>
                    </w:pPr>
                    <w:r w:rsidRPr="00477748">
                      <w:rPr>
                        <w:sz w:val="26"/>
                        <w:szCs w:val="26"/>
                        <w:lang w:val="uk-UA"/>
                      </w:rPr>
                      <w:t xml:space="preserve">Попит </w:t>
                    </w:r>
                    <w:r w:rsidRPr="00477748">
                      <w:rPr>
                        <w:sz w:val="26"/>
                        <w:szCs w:val="26"/>
                        <w:lang w:val="uk-UA"/>
                      </w:rPr>
                      <w:br/>
                      <w:t xml:space="preserve">на знання </w:t>
                    </w:r>
                    <w:r w:rsidRPr="00477748">
                      <w:rPr>
                        <w:sz w:val="26"/>
                        <w:szCs w:val="26"/>
                        <w:lang w:val="uk-UA"/>
                      </w:rPr>
                      <w:br/>
                      <w:t>і персонал</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432" type="#_x0000_t68" style="position:absolute;left:6094;top:1805;width:153;height:5529"/>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433" type="#_x0000_t67" style="position:absolute;left:5634;top:1805;width:153;height:5529"/>
            <v:shape id="_x0000_s1434" type="#_x0000_t68" style="position:absolute;left:5634;top:8025;width:153;height:5299"/>
            <v:shape id="_x0000_s1435" type="#_x0000_t67" style="position:absolute;left:6094;top:8025;width:153;height:5299"/>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436" type="#_x0000_t13" style="position:absolute;left:149;top:4361;width:6935;height:225;rotation:3648910fd;flip:x"/>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437" type="#_x0000_t66" style="position:absolute;left:497;top:4424;width:6811;height:222;rotation:8152603fd"/>
            <v:shape id="_x0000_s1438" type="#_x0000_t13" style="position:absolute;left:4642;top:4317;width:7086;height:201;rotation:-8228122fd"/>
            <v:shape id="_x0000_s1439" type="#_x0000_t66" style="position:absolute;left:4880;top:4417;width:7286;height:153;rotation:15336690fd"/>
            <v:shape id="_x0000_s1440" type="#_x0000_t13" style="position:absolute;left:3946;top:7471;width:920;height:230"/>
            <v:shape id="_x0000_s1441" type="#_x0000_t66" style="position:absolute;left:3792;top:7701;width:1074;height:231"/>
            <v:shape id="_x0000_s1442" type="#_x0000_t13" style="position:absolute;left:7014;top:7471;width:921;height:230"/>
            <v:shape id="_x0000_s1443" type="#_x0000_t66" style="position:absolute;left:7014;top:7701;width:921;height:231"/>
            <v:shape id="_x0000_s1444" type="#_x0000_t13" style="position:absolute;left:198;top:10673;width:6682;height:224;rotation:3771474fd"/>
            <v:shape id="_x0000_s1445" type="#_x0000_t66" style="position:absolute;left:586;top:10663;width:6419;height:206;rotation:3783023fd"/>
            <v:shape id="_x0000_s1446" type="#_x0000_t13" style="position:absolute;left:4698;top:10590;width:7030;height:153;rotation:-8517775fd;flip:x"/>
            <v:shape id="_x0000_s1447" type="#_x0000_t66" style="position:absolute;left:4982;top:10410;width:7276;height:192;rotation:-26960302fd"/>
            <w10:wrap type="none"/>
            <w10:anchorlock/>
          </v:group>
        </w:pict>
      </w:r>
    </w:p>
    <w:p w:rsidR="004943D5" w:rsidRPr="00AC4484" w:rsidRDefault="004943D5" w:rsidP="004943D5">
      <w:pPr>
        <w:numPr>
          <w:ilvl w:val="12"/>
          <w:numId w:val="0"/>
        </w:numPr>
        <w:spacing w:after="0" w:line="360" w:lineRule="auto"/>
        <w:ind w:firstLine="720"/>
        <w:jc w:val="both"/>
        <w:rPr>
          <w:rFonts w:ascii="Times New Roman" w:hAnsi="Times New Roman" w:cs="Times New Roman"/>
          <w:sz w:val="28"/>
          <w:szCs w:val="28"/>
          <w:lang w:val="uk-UA"/>
        </w:rPr>
      </w:pPr>
      <w:r w:rsidRPr="00AC4484">
        <w:rPr>
          <w:rFonts w:ascii="Times New Roman" w:hAnsi="Times New Roman" w:cs="Times New Roman"/>
          <w:sz w:val="28"/>
          <w:szCs w:val="28"/>
          <w:lang w:val="uk-UA"/>
        </w:rPr>
        <w:t xml:space="preserve">Рис. </w:t>
      </w:r>
      <w:r w:rsidR="00A268FC" w:rsidRPr="00AC4484">
        <w:rPr>
          <w:rFonts w:ascii="Times New Roman" w:hAnsi="Times New Roman" w:cs="Times New Roman"/>
          <w:sz w:val="28"/>
          <w:szCs w:val="28"/>
          <w:lang w:val="uk-UA"/>
        </w:rPr>
        <w:t>2</w:t>
      </w:r>
      <w:r w:rsidRPr="00AC4484">
        <w:rPr>
          <w:rFonts w:ascii="Times New Roman" w:hAnsi="Times New Roman" w:cs="Times New Roman"/>
          <w:sz w:val="28"/>
          <w:szCs w:val="28"/>
          <w:lang w:val="uk-UA"/>
        </w:rPr>
        <w:t>. Модель міжнародного маркетингу [</w:t>
      </w:r>
      <w:r w:rsidR="00AC4484" w:rsidRPr="00AC4484">
        <w:rPr>
          <w:rFonts w:ascii="Times New Roman" w:hAnsi="Times New Roman" w:cs="Times New Roman"/>
          <w:sz w:val="28"/>
          <w:szCs w:val="28"/>
          <w:lang w:val="en-US"/>
        </w:rPr>
        <w:t>11</w:t>
      </w:r>
      <w:r w:rsidRPr="00AC4484">
        <w:rPr>
          <w:rFonts w:ascii="Times New Roman" w:hAnsi="Times New Roman" w:cs="Times New Roman"/>
          <w:sz w:val="28"/>
          <w:szCs w:val="28"/>
          <w:lang w:val="uk-UA"/>
        </w:rPr>
        <w:t>, с.137].</w:t>
      </w:r>
    </w:p>
    <w:p w:rsidR="00BF0140" w:rsidRPr="00AC4484" w:rsidRDefault="004943D5" w:rsidP="007B1797">
      <w:pPr>
        <w:pStyle w:val="a3"/>
        <w:numPr>
          <w:ilvl w:val="0"/>
          <w:numId w:val="8"/>
        </w:numPr>
        <w:tabs>
          <w:tab w:val="clear" w:pos="1440"/>
          <w:tab w:val="num" w:pos="0"/>
        </w:tabs>
        <w:spacing w:after="0" w:line="360" w:lineRule="auto"/>
        <w:ind w:left="0" w:firstLine="709"/>
        <w:jc w:val="both"/>
        <w:rPr>
          <w:rFonts w:ascii="Times New Roman" w:hAnsi="Times New Roman" w:cs="Times New Roman"/>
          <w:sz w:val="28"/>
          <w:szCs w:val="28"/>
          <w:lang w:val="uk-UA"/>
        </w:rPr>
      </w:pPr>
      <w:r w:rsidRPr="00AC4484">
        <w:rPr>
          <w:rFonts w:ascii="Times New Roman" w:hAnsi="Times New Roman" w:cs="Times New Roman"/>
          <w:sz w:val="28"/>
          <w:szCs w:val="28"/>
          <w:lang w:val="uk-UA"/>
        </w:rPr>
        <w:br w:type="page"/>
      </w:r>
      <w:r w:rsidR="000074C6" w:rsidRPr="00AC4484">
        <w:rPr>
          <w:rFonts w:ascii="Times New Roman" w:hAnsi="Times New Roman" w:cs="Times New Roman"/>
          <w:sz w:val="28"/>
          <w:szCs w:val="28"/>
          <w:lang w:val="uk-UA"/>
        </w:rPr>
        <w:lastRenderedPageBreak/>
        <w:t>перекручене сприйняття; його фундаментальними джерелами, що спричиняють організаційну інерцію, є: короткозорість, зарозумілість і заперечення, і рутинне мислення.</w:t>
      </w:r>
      <w:r w:rsidR="007B1797" w:rsidRPr="00AC4484">
        <w:rPr>
          <w:rFonts w:ascii="Times New Roman" w:hAnsi="Times New Roman" w:cs="Times New Roman"/>
          <w:sz w:val="28"/>
          <w:szCs w:val="28"/>
          <w:lang w:val="uk-UA"/>
        </w:rPr>
        <w:t xml:space="preserve"> Пов'язаний із цією властивістю синдром фільтрації інформації проявляється у вибірковому відхиленні інформації, що є непопулярною, неприємною, або суперечить доктрині [</w:t>
      </w:r>
      <w:r w:rsidR="00AC4484" w:rsidRPr="00AC4484">
        <w:rPr>
          <w:rFonts w:ascii="Times New Roman" w:hAnsi="Times New Roman" w:cs="Times New Roman"/>
          <w:sz w:val="28"/>
          <w:szCs w:val="28"/>
          <w:lang w:val="uk-UA"/>
        </w:rPr>
        <w:t>14</w:t>
      </w:r>
      <w:r w:rsidR="007B1797" w:rsidRPr="00AC4484">
        <w:rPr>
          <w:rFonts w:ascii="Times New Roman" w:hAnsi="Times New Roman" w:cs="Times New Roman"/>
          <w:sz w:val="28"/>
          <w:szCs w:val="28"/>
          <w:lang w:val="uk-UA"/>
        </w:rPr>
        <w:t>, с.88–95];</w:t>
      </w:r>
    </w:p>
    <w:p w:rsidR="007B1797" w:rsidRPr="00AC4484" w:rsidRDefault="00BF0140" w:rsidP="007B1797">
      <w:pPr>
        <w:pStyle w:val="a3"/>
        <w:numPr>
          <w:ilvl w:val="0"/>
          <w:numId w:val="8"/>
        </w:numPr>
        <w:tabs>
          <w:tab w:val="clear" w:pos="1440"/>
          <w:tab w:val="num" w:pos="0"/>
        </w:tabs>
        <w:spacing w:after="0" w:line="360" w:lineRule="auto"/>
        <w:ind w:left="0" w:firstLine="709"/>
        <w:jc w:val="both"/>
        <w:rPr>
          <w:rFonts w:ascii="Times New Roman" w:hAnsi="Times New Roman" w:cs="Times New Roman"/>
          <w:sz w:val="28"/>
          <w:szCs w:val="28"/>
          <w:lang w:val="uk-UA"/>
        </w:rPr>
      </w:pPr>
      <w:r w:rsidRPr="00AC4484">
        <w:rPr>
          <w:rFonts w:ascii="Times New Roman" w:hAnsi="Times New Roman" w:cs="Times New Roman"/>
          <w:sz w:val="28"/>
          <w:szCs w:val="28"/>
          <w:lang w:val="uk-UA"/>
        </w:rPr>
        <w:t xml:space="preserve"> </w:t>
      </w:r>
      <w:r w:rsidR="007B1797" w:rsidRPr="00AC4484">
        <w:rPr>
          <w:rFonts w:ascii="Times New Roman" w:hAnsi="Times New Roman" w:cs="Times New Roman"/>
          <w:sz w:val="28"/>
          <w:szCs w:val="28"/>
          <w:lang w:val="uk-UA"/>
        </w:rPr>
        <w:t xml:space="preserve">неясна мотивація, найбільш важливими факторами якої є зріст прямих витрат на зміни, витрати на канібалізм і розрахунок на зовнішні субсидії </w:t>
      </w:r>
      <w:r w:rsidR="00AC4484" w:rsidRPr="00AC4484">
        <w:rPr>
          <w:rFonts w:ascii="Times New Roman" w:hAnsi="Times New Roman" w:cs="Times New Roman"/>
          <w:sz w:val="28"/>
          <w:szCs w:val="28"/>
          <w:lang w:val="uk-UA"/>
        </w:rPr>
        <w:t>[15, с.151–157; 16</w:t>
      </w:r>
      <w:r w:rsidR="007B1797" w:rsidRPr="00AC4484">
        <w:rPr>
          <w:rFonts w:ascii="Times New Roman" w:hAnsi="Times New Roman" w:cs="Times New Roman"/>
          <w:sz w:val="28"/>
          <w:szCs w:val="28"/>
          <w:lang w:val="uk-UA"/>
        </w:rPr>
        <w:t xml:space="preserve">, с.34–45]. Слід зазначити, що іноді опір змінам, що виник завдяки цим факторам, буває корисним. Так, у промисловості країн із трансформаційною економікою, у тому числі й в Україні, у цей час відсутні матеріальні ресурси, що дозволяють проводити широкомасштабні зміни, які зачіпають всі сфери діяльності. У цьому випадку «природна» інерція змінам у вигляді остраху зросту витрат, незабезпечених реальними ресурсами, змушує зосереджуватися на локальних заходах, що зачіпають вузлові моменти виробничого процесу. Дійсно, досвід західної промисловості свідчить про те, що із двох фірм, які здійснюють інноваційні капіталовкладення, виправдає нову дорогу технологію та фірма, де вже до цього моменту склався високий рівень ефективності </w:t>
      </w:r>
      <w:r w:rsidR="00AC4484" w:rsidRPr="00AC4484">
        <w:rPr>
          <w:rFonts w:ascii="Times New Roman" w:hAnsi="Times New Roman" w:cs="Times New Roman"/>
          <w:sz w:val="28"/>
          <w:szCs w:val="28"/>
          <w:lang w:val="uk-UA"/>
        </w:rPr>
        <w:t>[17</w:t>
      </w:r>
      <w:r w:rsidR="007B1797" w:rsidRPr="00AC4484">
        <w:rPr>
          <w:rFonts w:ascii="Times New Roman" w:hAnsi="Times New Roman" w:cs="Times New Roman"/>
          <w:sz w:val="28"/>
          <w:szCs w:val="28"/>
          <w:lang w:val="uk-UA"/>
        </w:rPr>
        <w:t>, с. 414–426];</w:t>
      </w:r>
    </w:p>
    <w:p w:rsidR="007B1797" w:rsidRPr="00AC4484" w:rsidRDefault="007B1797" w:rsidP="007B1797">
      <w:pPr>
        <w:widowControl w:val="0"/>
        <w:numPr>
          <w:ilvl w:val="0"/>
          <w:numId w:val="8"/>
        </w:numPr>
        <w:tabs>
          <w:tab w:val="clear" w:pos="1440"/>
          <w:tab w:val="num" w:pos="0"/>
        </w:tabs>
        <w:overflowPunct w:val="0"/>
        <w:autoSpaceDE w:val="0"/>
        <w:autoSpaceDN w:val="0"/>
        <w:adjustRightInd w:val="0"/>
        <w:spacing w:after="0" w:line="360" w:lineRule="auto"/>
        <w:ind w:left="0" w:firstLine="709"/>
        <w:jc w:val="both"/>
        <w:textAlignment w:val="baseline"/>
        <w:rPr>
          <w:rFonts w:ascii="Times New Roman" w:hAnsi="Times New Roman" w:cs="Times New Roman"/>
          <w:sz w:val="28"/>
          <w:szCs w:val="28"/>
          <w:lang w:val="uk-UA"/>
        </w:rPr>
      </w:pPr>
      <w:r w:rsidRPr="00AC4484">
        <w:rPr>
          <w:rFonts w:ascii="Times New Roman" w:hAnsi="Times New Roman" w:cs="Times New Roman"/>
          <w:sz w:val="28"/>
          <w:szCs w:val="28"/>
          <w:lang w:val="uk-UA"/>
        </w:rPr>
        <w:t>відсутність творчого підходу. Основні категорії «тертя» у цій галузі включають: швидкість і складність реальних процесів на світовому ринку, реактивний спосіб мислення й неадекватне стратегічне бачення ситуації [</w:t>
      </w:r>
      <w:r w:rsidR="00AC4484" w:rsidRPr="00AC4484">
        <w:rPr>
          <w:rFonts w:ascii="Times New Roman" w:hAnsi="Times New Roman" w:cs="Times New Roman"/>
          <w:sz w:val="28"/>
          <w:szCs w:val="28"/>
          <w:lang w:val="uk-UA"/>
        </w:rPr>
        <w:t>17, с.416; 18</w:t>
      </w:r>
      <w:r w:rsidRPr="00AC4484">
        <w:rPr>
          <w:rFonts w:ascii="Times New Roman" w:hAnsi="Times New Roman" w:cs="Times New Roman"/>
          <w:sz w:val="28"/>
          <w:szCs w:val="28"/>
          <w:lang w:val="uk-UA"/>
        </w:rPr>
        <w:t>, с.46];</w:t>
      </w:r>
    </w:p>
    <w:p w:rsidR="007B1797" w:rsidRPr="00AC4484" w:rsidRDefault="007B1797" w:rsidP="007B1797">
      <w:pPr>
        <w:numPr>
          <w:ilvl w:val="0"/>
          <w:numId w:val="8"/>
        </w:numPr>
        <w:tabs>
          <w:tab w:val="clear" w:pos="1440"/>
          <w:tab w:val="num" w:pos="0"/>
        </w:tabs>
        <w:spacing w:after="0" w:line="360" w:lineRule="auto"/>
        <w:ind w:left="0" w:firstLine="709"/>
        <w:jc w:val="both"/>
        <w:rPr>
          <w:rFonts w:ascii="Times New Roman" w:hAnsi="Times New Roman" w:cs="Times New Roman"/>
          <w:sz w:val="28"/>
          <w:szCs w:val="28"/>
          <w:lang w:val="uk-UA"/>
        </w:rPr>
      </w:pPr>
      <w:r w:rsidRPr="00AC4484">
        <w:rPr>
          <w:rFonts w:ascii="Times New Roman" w:hAnsi="Times New Roman" w:cs="Times New Roman"/>
          <w:sz w:val="28"/>
          <w:szCs w:val="28"/>
          <w:lang w:val="uk-UA"/>
        </w:rPr>
        <w:t xml:space="preserve">політичні омани, які для вітчизняної промисловості, що сьогодні перебуває в дуже важкому стані, ускладненому політичною, економічною і юридичною нестабільністю, досить характерні. Інерція, обумовлена розглянутим джерелом, однозначно є шкідливою для національної економіки й промислово-активних регіонів, тому що не дозволяє ефективно шукати шляхи виходу із кризової ситуації; </w:t>
      </w:r>
    </w:p>
    <w:p w:rsidR="00BF0140" w:rsidRPr="00AC4484" w:rsidRDefault="007B1797" w:rsidP="00BF0140">
      <w:pPr>
        <w:numPr>
          <w:ilvl w:val="0"/>
          <w:numId w:val="8"/>
        </w:numPr>
        <w:tabs>
          <w:tab w:val="clear" w:pos="1440"/>
          <w:tab w:val="num" w:pos="0"/>
        </w:tabs>
        <w:spacing w:after="0" w:line="360" w:lineRule="auto"/>
        <w:ind w:left="0" w:firstLine="709"/>
        <w:jc w:val="both"/>
        <w:rPr>
          <w:rFonts w:ascii="Times New Roman" w:hAnsi="Times New Roman" w:cs="Times New Roman"/>
          <w:sz w:val="28"/>
          <w:szCs w:val="28"/>
          <w:lang w:val="uk-UA"/>
        </w:rPr>
      </w:pPr>
      <w:r w:rsidRPr="00AC4484">
        <w:rPr>
          <w:rFonts w:ascii="Times New Roman" w:hAnsi="Times New Roman" w:cs="Times New Roman"/>
          <w:sz w:val="28"/>
          <w:szCs w:val="28"/>
          <w:lang w:val="uk-UA"/>
        </w:rPr>
        <w:t xml:space="preserve">блокування діяльності, що проявляється, навіть якщо сприйняття ситуації було адекватним, після чого був проведений коректний аналіз і </w:t>
      </w:r>
      <w:r w:rsidRPr="00AC4484">
        <w:rPr>
          <w:rFonts w:ascii="Times New Roman" w:hAnsi="Times New Roman" w:cs="Times New Roman"/>
          <w:sz w:val="28"/>
          <w:szCs w:val="28"/>
          <w:lang w:val="uk-UA"/>
        </w:rPr>
        <w:lastRenderedPageBreak/>
        <w:t>обґрунтований вибір напрямку змін, переборені політичні проблеми, і при цьому реальних змін може не піти. Існують такі основні причини блокування дії: бездіяльність керівництва, складність і невизначеність внутрішніх процесів, проблеми координації колективних дій і недоліки в підготовці персоналу [</w:t>
      </w:r>
      <w:r w:rsidR="00AC4484" w:rsidRPr="00AC4484">
        <w:rPr>
          <w:rFonts w:ascii="Times New Roman" w:hAnsi="Times New Roman" w:cs="Times New Roman"/>
          <w:sz w:val="28"/>
          <w:szCs w:val="28"/>
          <w:lang w:val="uk-UA"/>
        </w:rPr>
        <w:t>15</w:t>
      </w:r>
      <w:r w:rsidRPr="00AC4484">
        <w:rPr>
          <w:rFonts w:ascii="Times New Roman" w:hAnsi="Times New Roman" w:cs="Times New Roman"/>
          <w:sz w:val="28"/>
          <w:szCs w:val="28"/>
          <w:lang w:val="uk-UA"/>
        </w:rPr>
        <w:t>, с.158].</w:t>
      </w:r>
    </w:p>
    <w:p w:rsidR="00BF0140" w:rsidRPr="00AC4484" w:rsidRDefault="00BF0140" w:rsidP="00BF0140">
      <w:pPr>
        <w:tabs>
          <w:tab w:val="num" w:pos="0"/>
        </w:tabs>
        <w:spacing w:after="0" w:line="360" w:lineRule="auto"/>
        <w:ind w:firstLine="709"/>
        <w:jc w:val="both"/>
        <w:rPr>
          <w:rFonts w:ascii="Times New Roman" w:hAnsi="Times New Roman" w:cs="Times New Roman"/>
          <w:sz w:val="28"/>
          <w:szCs w:val="28"/>
          <w:lang w:val="uk-UA"/>
        </w:rPr>
      </w:pPr>
      <w:r w:rsidRPr="00AC4484">
        <w:rPr>
          <w:rFonts w:ascii="Times New Roman" w:eastAsia="Times New Roman" w:hAnsi="Times New Roman" w:cs="Times New Roman"/>
          <w:sz w:val="28"/>
          <w:szCs w:val="28"/>
          <w:lang w:val="uk-UA"/>
        </w:rPr>
        <w:t>У свою чергу, Ф. Котлер зі співавторами не вважає існування інерції за аномалію або катастрофу й стверджує, що це явище, будучи неминучим слідством спеціалізації у виробництві й значних капіталовкладень у соціальні структури, не являє собою тупика в досягненні певного рівня конкурентоспроможності в галузі промисловості, що усе швидше змінюються, за умови забезпечення певної гнучкості [</w:t>
      </w:r>
      <w:r w:rsidR="00AC4484" w:rsidRPr="00AC4484">
        <w:rPr>
          <w:rFonts w:ascii="Times New Roman" w:eastAsia="Times New Roman" w:hAnsi="Times New Roman" w:cs="Times New Roman"/>
          <w:sz w:val="28"/>
          <w:szCs w:val="28"/>
          <w:lang w:val="uk-UA"/>
        </w:rPr>
        <w:t>19</w:t>
      </w:r>
      <w:r w:rsidRPr="00AC4484">
        <w:rPr>
          <w:rFonts w:ascii="Times New Roman" w:eastAsia="Times New Roman" w:hAnsi="Times New Roman" w:cs="Times New Roman"/>
          <w:sz w:val="28"/>
          <w:szCs w:val="28"/>
          <w:lang w:val="uk-UA"/>
        </w:rPr>
        <w:t>, с.578–611]. Дана група вчених при цьому доводить, що будь-яка організація має «ядра», які дуже важко змінити в порівнянні з великою кількістю периферійних елементів, основними з яких є: постійні цілі, форма розподілу повноважень, основні технології й маркетингові стратегії.</w:t>
      </w:r>
    </w:p>
    <w:p w:rsidR="00BF0140" w:rsidRPr="00AC4484" w:rsidRDefault="00BF0140" w:rsidP="00BF0140">
      <w:pPr>
        <w:pStyle w:val="a3"/>
        <w:tabs>
          <w:tab w:val="num" w:pos="0"/>
        </w:tabs>
        <w:spacing w:after="0" w:line="360" w:lineRule="auto"/>
        <w:ind w:left="0" w:firstLine="709"/>
        <w:jc w:val="both"/>
        <w:rPr>
          <w:rFonts w:ascii="Times New Roman" w:hAnsi="Times New Roman" w:cs="Times New Roman"/>
          <w:sz w:val="28"/>
          <w:szCs w:val="28"/>
          <w:lang w:val="uk-UA"/>
        </w:rPr>
      </w:pPr>
      <w:r w:rsidRPr="00AC4484">
        <w:rPr>
          <w:rFonts w:ascii="Times New Roman" w:eastAsia="Times New Roman" w:hAnsi="Times New Roman" w:cs="Times New Roman"/>
          <w:sz w:val="28"/>
          <w:szCs w:val="28"/>
          <w:lang w:val="uk-UA"/>
        </w:rPr>
        <w:t>Тому цей закоренілий недолік гнучкості, властивий більшості країн із трансформаційною економікою, необхідно враховувати при побудові будь-якої довгострокової стратегії забезпечення економічної безпеки суб’єктів міжнародного підприємства</w:t>
      </w:r>
      <w:r w:rsidRPr="00AC4484">
        <w:rPr>
          <w:rFonts w:ascii="Times New Roman" w:hAnsi="Times New Roman" w:cs="Times New Roman"/>
          <w:sz w:val="28"/>
          <w:szCs w:val="28"/>
          <w:lang w:val="uk-UA"/>
        </w:rPr>
        <w:t>.</w:t>
      </w:r>
    </w:p>
    <w:p w:rsidR="004943D5" w:rsidRPr="00AC4484" w:rsidRDefault="007B1797" w:rsidP="00BF0140">
      <w:pPr>
        <w:spacing w:after="0" w:line="360" w:lineRule="auto"/>
        <w:ind w:right="113" w:firstLine="709"/>
        <w:jc w:val="both"/>
        <w:rPr>
          <w:rFonts w:ascii="Times New Roman" w:hAnsi="Times New Roman" w:cs="Times New Roman"/>
          <w:sz w:val="28"/>
          <w:szCs w:val="28"/>
          <w:lang w:val="uk-UA"/>
        </w:rPr>
      </w:pPr>
      <w:r w:rsidRPr="00AC4484">
        <w:rPr>
          <w:rFonts w:ascii="Times New Roman" w:hAnsi="Times New Roman" w:cs="Times New Roman"/>
          <w:b/>
          <w:sz w:val="28"/>
          <w:szCs w:val="28"/>
          <w:lang w:val="uk-UA"/>
        </w:rPr>
        <w:t>Висновки.</w:t>
      </w:r>
      <w:r w:rsidRPr="00AC4484">
        <w:rPr>
          <w:rFonts w:ascii="Times New Roman" w:hAnsi="Times New Roman" w:cs="Times New Roman"/>
          <w:iCs/>
          <w:spacing w:val="-10"/>
          <w:sz w:val="28"/>
          <w:szCs w:val="28"/>
          <w:lang w:val="uk-UA"/>
        </w:rPr>
        <w:t xml:space="preserve"> </w:t>
      </w:r>
      <w:r w:rsidR="00FD6FD3" w:rsidRPr="00AC4484">
        <w:rPr>
          <w:rFonts w:ascii="Times New Roman" w:hAnsi="Times New Roman" w:cs="Times New Roman"/>
          <w:sz w:val="28"/>
          <w:szCs w:val="28"/>
          <w:lang w:val="uk-UA"/>
        </w:rPr>
        <w:t xml:space="preserve">Виходячи з результатів проведеного дослідження особливостей міжнародного маркетингу та його позицій в загальній господарської системі світової економіки, можливо заключити, що міжнародний маркетинг на пряму впливає на ефективність розвитку світової економіки та результативності функціонування світогосподарської системи, тому роль </w:t>
      </w:r>
      <w:r w:rsidR="004943D5" w:rsidRPr="00AC4484">
        <w:rPr>
          <w:rFonts w:ascii="Times New Roman" w:hAnsi="Times New Roman" w:cs="Times New Roman"/>
          <w:sz w:val="28"/>
          <w:szCs w:val="28"/>
          <w:lang w:val="uk-UA"/>
        </w:rPr>
        <w:t>міжнародного маркетингу в розвитку світової індустрії ще більше зростає в кризових умовах, а функції самого міжнародного маркетингу ускладнюються.</w:t>
      </w:r>
    </w:p>
    <w:p w:rsidR="000D5DC6" w:rsidRPr="00AC4484" w:rsidRDefault="004943D5" w:rsidP="007B1797">
      <w:pPr>
        <w:tabs>
          <w:tab w:val="left" w:leader="dot" w:pos="8505"/>
        </w:tabs>
        <w:spacing w:after="0" w:line="360" w:lineRule="auto"/>
        <w:ind w:firstLine="720"/>
        <w:jc w:val="both"/>
        <w:rPr>
          <w:rFonts w:ascii="Times New Roman" w:hAnsi="Times New Roman" w:cs="Times New Roman"/>
          <w:b/>
          <w:sz w:val="28"/>
          <w:szCs w:val="28"/>
          <w:lang w:val="uk-UA"/>
        </w:rPr>
      </w:pPr>
      <w:r w:rsidRPr="00AC4484">
        <w:rPr>
          <w:rFonts w:ascii="Times New Roman" w:hAnsi="Times New Roman" w:cs="Times New Roman"/>
          <w:sz w:val="28"/>
          <w:szCs w:val="28"/>
          <w:lang w:val="uk-UA"/>
        </w:rPr>
        <w:t xml:space="preserve">Таким чином, міжнародний маркетинг вимагає підвищеної уваги в умовах кризової економіки, в яких перебуває світова економіка (і при яких більш уразливими є країни з трансформаційною економкою), коли інерція </w:t>
      </w:r>
      <w:r w:rsidRPr="00AC4484">
        <w:rPr>
          <w:rFonts w:ascii="Times New Roman" w:hAnsi="Times New Roman" w:cs="Times New Roman"/>
          <w:sz w:val="28"/>
          <w:szCs w:val="28"/>
          <w:lang w:val="uk-UA"/>
        </w:rPr>
        <w:lastRenderedPageBreak/>
        <w:t>стосовно змін дуже підвищується, яка проявляється на рівні країн з трансформаційною економікою і яку не представляється можливим викорінити повністю. Особлива увага необхідна при тимчасової стабільності на ринку, коли є велика інерція стосовно несуттєвих змін, необхідних перманентно для збереження стабільності положення на ринку.</w:t>
      </w:r>
    </w:p>
    <w:p w:rsidR="000D5DC6" w:rsidRPr="00AC4484" w:rsidRDefault="00B16005" w:rsidP="004943D5">
      <w:pPr>
        <w:spacing w:after="0" w:line="360" w:lineRule="auto"/>
        <w:rPr>
          <w:rFonts w:ascii="Times New Roman" w:hAnsi="Times New Roman" w:cs="Times New Roman"/>
          <w:b/>
          <w:sz w:val="28"/>
          <w:szCs w:val="28"/>
          <w:lang w:val="uk-UA"/>
        </w:rPr>
      </w:pPr>
      <w:r w:rsidRPr="00AC4484">
        <w:rPr>
          <w:rFonts w:ascii="Times New Roman" w:hAnsi="Times New Roman" w:cs="Times New Roman"/>
          <w:b/>
          <w:sz w:val="28"/>
          <w:szCs w:val="28"/>
          <w:lang w:val="uk-UA"/>
        </w:rPr>
        <w:t>Література</w:t>
      </w:r>
      <w:r w:rsidR="000D5DC6" w:rsidRPr="00AC4484">
        <w:rPr>
          <w:rFonts w:ascii="Times New Roman" w:hAnsi="Times New Roman" w:cs="Times New Roman"/>
          <w:b/>
          <w:sz w:val="28"/>
          <w:szCs w:val="28"/>
          <w:lang w:val="uk-UA"/>
        </w:rPr>
        <w:t>:</w:t>
      </w:r>
    </w:p>
    <w:p w:rsidR="006E522F" w:rsidRPr="00AC4484" w:rsidRDefault="00AC4484" w:rsidP="00E94DBA">
      <w:pPr>
        <w:shd w:val="clear" w:color="auto" w:fill="FFFFFF"/>
        <w:spacing w:line="240" w:lineRule="auto"/>
        <w:ind w:firstLine="720"/>
        <w:jc w:val="both"/>
        <w:rPr>
          <w:rFonts w:ascii="Times New Roman" w:eastAsia="Times New Roman" w:hAnsi="Times New Roman" w:cs="Times New Roman"/>
          <w:sz w:val="28"/>
          <w:szCs w:val="28"/>
          <w:lang w:val="uk-UA"/>
        </w:rPr>
      </w:pPr>
      <w:r w:rsidRPr="00AC4484">
        <w:rPr>
          <w:rFonts w:ascii="Times New Roman" w:eastAsia="Times New Roman" w:hAnsi="Times New Roman" w:cs="Times New Roman"/>
          <w:sz w:val="28"/>
          <w:szCs w:val="28"/>
        </w:rPr>
        <w:t>1</w:t>
      </w:r>
      <w:r w:rsidR="006E522F" w:rsidRPr="00AC4484">
        <w:rPr>
          <w:rFonts w:ascii="Times New Roman" w:eastAsia="Times New Roman" w:hAnsi="Times New Roman" w:cs="Times New Roman"/>
          <w:sz w:val="28"/>
          <w:szCs w:val="28"/>
          <w:lang w:val="uk-UA"/>
        </w:rPr>
        <w:t xml:space="preserve">. </w:t>
      </w:r>
      <w:r w:rsidR="006E522F" w:rsidRPr="00AC4484">
        <w:rPr>
          <w:rFonts w:ascii="Times New Roman" w:eastAsia="Times New Roman" w:hAnsi="Times New Roman" w:cs="Times New Roman"/>
          <w:sz w:val="28"/>
          <w:szCs w:val="28"/>
        </w:rPr>
        <w:t xml:space="preserve">Юданов А.Ю. Конкуренция: теория и практика. Учебно-практическое пособие. М., 2008. </w:t>
      </w:r>
      <w:r w:rsidR="006E522F" w:rsidRPr="00AC4484">
        <w:rPr>
          <w:rFonts w:ascii="Times New Roman" w:eastAsia="Times New Roman" w:hAnsi="Times New Roman" w:cs="Times New Roman"/>
          <w:sz w:val="28"/>
          <w:szCs w:val="28"/>
          <w:lang w:val="uk-UA"/>
        </w:rPr>
        <w:t xml:space="preserve">- </w:t>
      </w:r>
      <w:r w:rsidR="006E522F" w:rsidRPr="00AC4484">
        <w:rPr>
          <w:rFonts w:ascii="Times New Roman" w:eastAsia="Times New Roman" w:hAnsi="Times New Roman" w:cs="Times New Roman"/>
          <w:sz w:val="28"/>
          <w:szCs w:val="28"/>
        </w:rPr>
        <w:t>391 с.</w:t>
      </w:r>
    </w:p>
    <w:p w:rsidR="006E522F" w:rsidRPr="00AC4484" w:rsidRDefault="00AC4484" w:rsidP="00E94DBA">
      <w:pPr>
        <w:pStyle w:val="western"/>
        <w:spacing w:before="0" w:beforeAutospacing="0" w:after="0" w:afterAutospacing="0"/>
        <w:ind w:firstLine="720"/>
        <w:jc w:val="both"/>
        <w:rPr>
          <w:sz w:val="28"/>
          <w:szCs w:val="28"/>
        </w:rPr>
      </w:pPr>
      <w:r w:rsidRPr="00AC4484">
        <w:rPr>
          <w:sz w:val="28"/>
          <w:szCs w:val="28"/>
        </w:rPr>
        <w:t>2</w:t>
      </w:r>
      <w:r w:rsidR="006E522F" w:rsidRPr="00AC4484">
        <w:rPr>
          <w:sz w:val="28"/>
          <w:szCs w:val="28"/>
          <w:lang w:val="uk-UA"/>
        </w:rPr>
        <w:t xml:space="preserve">. </w:t>
      </w:r>
      <w:r w:rsidR="006E522F" w:rsidRPr="00AC4484">
        <w:rPr>
          <w:sz w:val="28"/>
          <w:szCs w:val="28"/>
        </w:rPr>
        <w:t xml:space="preserve">Гайдаенко, Т.А. Маркетинговое управление. Полный курс </w:t>
      </w:r>
      <w:r w:rsidR="006E522F" w:rsidRPr="00AC4484">
        <w:rPr>
          <w:sz w:val="28"/>
          <w:szCs w:val="28"/>
          <w:lang w:val="en-US"/>
        </w:rPr>
        <w:t>MB</w:t>
      </w:r>
      <w:r w:rsidR="006E522F" w:rsidRPr="00AC4484">
        <w:rPr>
          <w:sz w:val="28"/>
          <w:szCs w:val="28"/>
        </w:rPr>
        <w:t xml:space="preserve"> А. Принципы управленческих решений и российская практика / Т.А. Гайдаенко. – М: Изд-во Эксмо, 20</w:t>
      </w:r>
      <w:r w:rsidR="006E522F" w:rsidRPr="00AC4484">
        <w:rPr>
          <w:sz w:val="28"/>
          <w:szCs w:val="28"/>
          <w:lang w:val="uk-UA"/>
        </w:rPr>
        <w:t>10</w:t>
      </w:r>
      <w:r w:rsidR="006E522F" w:rsidRPr="00AC4484">
        <w:rPr>
          <w:sz w:val="28"/>
          <w:szCs w:val="28"/>
        </w:rPr>
        <w:t>. – 480 с.</w:t>
      </w:r>
    </w:p>
    <w:p w:rsidR="00464AFC" w:rsidRPr="00AC4484" w:rsidRDefault="00AC4484" w:rsidP="00E94DBA">
      <w:pPr>
        <w:autoSpaceDE w:val="0"/>
        <w:autoSpaceDN w:val="0"/>
        <w:adjustRightInd w:val="0"/>
        <w:spacing w:line="240" w:lineRule="auto"/>
        <w:ind w:firstLine="720"/>
        <w:jc w:val="both"/>
        <w:rPr>
          <w:rFonts w:ascii="Times New Roman" w:eastAsia="Times New Roman" w:hAnsi="Times New Roman" w:cs="Times New Roman"/>
          <w:sz w:val="28"/>
          <w:szCs w:val="28"/>
          <w:lang w:val="uk-UA"/>
        </w:rPr>
      </w:pPr>
      <w:r w:rsidRPr="00AC4484">
        <w:rPr>
          <w:rFonts w:ascii="Times New Roman" w:eastAsia="Times New Roman" w:hAnsi="Times New Roman" w:cs="Times New Roman"/>
          <w:sz w:val="28"/>
          <w:szCs w:val="28"/>
          <w:lang w:val="en-US"/>
        </w:rPr>
        <w:t>3</w:t>
      </w:r>
      <w:r w:rsidR="00464AFC" w:rsidRPr="00AC4484">
        <w:rPr>
          <w:rFonts w:ascii="Times New Roman" w:eastAsia="Times New Roman" w:hAnsi="Times New Roman" w:cs="Times New Roman"/>
          <w:sz w:val="28"/>
          <w:szCs w:val="28"/>
          <w:lang w:val="uk-UA"/>
        </w:rPr>
        <w:t xml:space="preserve">. </w:t>
      </w:r>
      <w:r w:rsidR="00464AFC" w:rsidRPr="00AC4484">
        <w:rPr>
          <w:rFonts w:ascii="Times New Roman" w:eastAsia="Times New Roman" w:hAnsi="Times New Roman" w:cs="Times New Roman"/>
          <w:sz w:val="28"/>
          <w:szCs w:val="28"/>
        </w:rPr>
        <w:t>Эванс Дж. Маркетинг : пер.с англ. / Дж. Эванс, Б. Берман. – М. : Экономика, 1990. – 350 с</w:t>
      </w:r>
      <w:r w:rsidR="00464AFC" w:rsidRPr="00AC4484">
        <w:rPr>
          <w:rFonts w:ascii="Times New Roman" w:eastAsia="Times New Roman" w:hAnsi="Times New Roman" w:cs="Times New Roman"/>
          <w:sz w:val="28"/>
          <w:szCs w:val="28"/>
          <w:lang w:val="uk-UA"/>
        </w:rPr>
        <w:t>.</w:t>
      </w:r>
    </w:p>
    <w:p w:rsidR="00464AFC" w:rsidRPr="00AC4484" w:rsidRDefault="00AC4484" w:rsidP="00E94DBA">
      <w:pPr>
        <w:autoSpaceDE w:val="0"/>
        <w:autoSpaceDN w:val="0"/>
        <w:adjustRightInd w:val="0"/>
        <w:spacing w:line="240" w:lineRule="auto"/>
        <w:ind w:firstLine="720"/>
        <w:jc w:val="both"/>
        <w:rPr>
          <w:rFonts w:ascii="Times New Roman" w:eastAsia="Times New Roman" w:hAnsi="Times New Roman" w:cs="Times New Roman"/>
          <w:sz w:val="28"/>
          <w:szCs w:val="28"/>
          <w:lang w:val="uk-UA"/>
        </w:rPr>
      </w:pPr>
      <w:r w:rsidRPr="00AC4484">
        <w:rPr>
          <w:rFonts w:ascii="Times New Roman" w:eastAsia="Times New Roman" w:hAnsi="Times New Roman" w:cs="Times New Roman"/>
          <w:sz w:val="28"/>
          <w:szCs w:val="28"/>
        </w:rPr>
        <w:t>4.</w:t>
      </w:r>
      <w:r w:rsidR="00464AFC" w:rsidRPr="00AC4484">
        <w:rPr>
          <w:rFonts w:ascii="Times New Roman" w:eastAsia="Times New Roman" w:hAnsi="Times New Roman" w:cs="Times New Roman"/>
          <w:sz w:val="28"/>
          <w:szCs w:val="28"/>
          <w:lang w:val="uk-UA"/>
        </w:rPr>
        <w:t xml:space="preserve"> </w:t>
      </w:r>
      <w:r w:rsidR="00464AFC" w:rsidRPr="00AC4484">
        <w:rPr>
          <w:rFonts w:ascii="Times New Roman" w:eastAsia="Times New Roman" w:hAnsi="Times New Roman" w:cs="Times New Roman"/>
          <w:sz w:val="28"/>
          <w:szCs w:val="28"/>
        </w:rPr>
        <w:t>Амблер Т. Маркетинг от «А» до «Я» / Т. Амблер. – Спб. : Питер-Ком, 1999. – 560 с.</w:t>
      </w:r>
    </w:p>
    <w:p w:rsidR="00464AFC" w:rsidRPr="00AC4484" w:rsidRDefault="00AC4484" w:rsidP="00E94DBA">
      <w:pPr>
        <w:autoSpaceDE w:val="0"/>
        <w:autoSpaceDN w:val="0"/>
        <w:adjustRightInd w:val="0"/>
        <w:spacing w:line="240" w:lineRule="auto"/>
        <w:ind w:firstLine="720"/>
        <w:jc w:val="both"/>
        <w:rPr>
          <w:rFonts w:ascii="Times New Roman" w:eastAsia="Times New Roman" w:hAnsi="Times New Roman" w:cs="Times New Roman"/>
          <w:sz w:val="28"/>
          <w:szCs w:val="28"/>
          <w:lang w:val="uk-UA"/>
        </w:rPr>
      </w:pPr>
      <w:r w:rsidRPr="00AC4484">
        <w:rPr>
          <w:rFonts w:ascii="Times New Roman" w:eastAsia="Times New Roman" w:hAnsi="Times New Roman" w:cs="Times New Roman"/>
          <w:sz w:val="28"/>
          <w:szCs w:val="28"/>
        </w:rPr>
        <w:t>5</w:t>
      </w:r>
      <w:r w:rsidR="00464AFC" w:rsidRPr="00AC4484">
        <w:rPr>
          <w:rFonts w:ascii="Times New Roman" w:eastAsia="Times New Roman" w:hAnsi="Times New Roman" w:cs="Times New Roman"/>
          <w:sz w:val="28"/>
          <w:szCs w:val="28"/>
          <w:lang w:val="uk-UA"/>
        </w:rPr>
        <w:t xml:space="preserve">. </w:t>
      </w:r>
      <w:r w:rsidR="00464AFC" w:rsidRPr="00AC4484">
        <w:rPr>
          <w:rFonts w:ascii="Times New Roman" w:eastAsia="Times New Roman" w:hAnsi="Times New Roman" w:cs="Times New Roman"/>
          <w:sz w:val="28"/>
          <w:szCs w:val="28"/>
        </w:rPr>
        <w:t>Дэй Д. Стратегический маркетинг</w:t>
      </w:r>
      <w:r w:rsidR="00464AFC" w:rsidRPr="00AC4484">
        <w:rPr>
          <w:rFonts w:ascii="Times New Roman" w:eastAsia="Times New Roman" w:hAnsi="Times New Roman" w:cs="Times New Roman"/>
          <w:sz w:val="28"/>
          <w:szCs w:val="28"/>
          <w:lang w:val="uk-UA"/>
        </w:rPr>
        <w:t xml:space="preserve"> / </w:t>
      </w:r>
      <w:r w:rsidR="00464AFC" w:rsidRPr="00AC4484">
        <w:rPr>
          <w:rFonts w:ascii="Times New Roman" w:eastAsia="Times New Roman" w:hAnsi="Times New Roman" w:cs="Times New Roman"/>
          <w:sz w:val="28"/>
          <w:szCs w:val="28"/>
        </w:rPr>
        <w:t>Д.</w:t>
      </w:r>
      <w:r w:rsidR="00464AFC" w:rsidRPr="00AC4484">
        <w:rPr>
          <w:rFonts w:ascii="Times New Roman" w:eastAsia="Times New Roman" w:hAnsi="Times New Roman" w:cs="Times New Roman"/>
          <w:sz w:val="28"/>
          <w:szCs w:val="28"/>
          <w:lang w:val="uk-UA"/>
        </w:rPr>
        <w:t> </w:t>
      </w:r>
      <w:r w:rsidR="00464AFC" w:rsidRPr="00AC4484">
        <w:rPr>
          <w:rFonts w:ascii="Times New Roman" w:eastAsia="Times New Roman" w:hAnsi="Times New Roman" w:cs="Times New Roman"/>
          <w:sz w:val="28"/>
          <w:szCs w:val="28"/>
        </w:rPr>
        <w:t>Дэй. – М.</w:t>
      </w:r>
      <w:r w:rsidR="00464AFC" w:rsidRPr="00AC4484">
        <w:rPr>
          <w:rFonts w:ascii="Times New Roman" w:eastAsia="Times New Roman" w:hAnsi="Times New Roman" w:cs="Times New Roman"/>
          <w:sz w:val="28"/>
          <w:szCs w:val="28"/>
          <w:lang w:val="uk-UA"/>
        </w:rPr>
        <w:t xml:space="preserve"> </w:t>
      </w:r>
      <w:r w:rsidR="00464AFC" w:rsidRPr="00AC4484">
        <w:rPr>
          <w:rFonts w:ascii="Times New Roman" w:eastAsia="Times New Roman" w:hAnsi="Times New Roman" w:cs="Times New Roman"/>
          <w:sz w:val="28"/>
          <w:szCs w:val="28"/>
        </w:rPr>
        <w:t>: ЭК</w:t>
      </w:r>
      <w:r w:rsidR="00464AFC" w:rsidRPr="00AC4484">
        <w:rPr>
          <w:rFonts w:ascii="Times New Roman" w:eastAsia="Times New Roman" w:hAnsi="Times New Roman" w:cs="Times New Roman"/>
          <w:sz w:val="28"/>
          <w:szCs w:val="28"/>
        </w:rPr>
        <w:t>С</w:t>
      </w:r>
      <w:r w:rsidR="00464AFC" w:rsidRPr="00AC4484">
        <w:rPr>
          <w:rFonts w:ascii="Times New Roman" w:eastAsia="Times New Roman" w:hAnsi="Times New Roman" w:cs="Times New Roman"/>
          <w:sz w:val="28"/>
          <w:szCs w:val="28"/>
        </w:rPr>
        <w:t>МО-Пресс, 2002. – 640 с</w:t>
      </w:r>
      <w:r w:rsidR="00464AFC" w:rsidRPr="00AC4484">
        <w:rPr>
          <w:rFonts w:ascii="Times New Roman" w:eastAsia="Times New Roman" w:hAnsi="Times New Roman" w:cs="Times New Roman"/>
          <w:sz w:val="28"/>
          <w:szCs w:val="28"/>
          <w:lang w:val="uk-UA"/>
        </w:rPr>
        <w:t>.</w:t>
      </w:r>
    </w:p>
    <w:p w:rsidR="00464AFC" w:rsidRPr="00AC4484" w:rsidRDefault="00AC4484" w:rsidP="00E94DBA">
      <w:pPr>
        <w:autoSpaceDE w:val="0"/>
        <w:autoSpaceDN w:val="0"/>
        <w:adjustRightInd w:val="0"/>
        <w:spacing w:line="240" w:lineRule="auto"/>
        <w:ind w:firstLine="720"/>
        <w:jc w:val="both"/>
        <w:rPr>
          <w:rFonts w:ascii="Times New Roman" w:eastAsia="Times New Roman" w:hAnsi="Times New Roman" w:cs="Times New Roman"/>
          <w:sz w:val="28"/>
          <w:szCs w:val="28"/>
          <w:lang w:val="uk-UA"/>
        </w:rPr>
      </w:pPr>
      <w:r w:rsidRPr="00AC4484">
        <w:rPr>
          <w:rFonts w:ascii="Times New Roman" w:eastAsia="Times New Roman" w:hAnsi="Times New Roman" w:cs="Times New Roman"/>
          <w:sz w:val="28"/>
          <w:szCs w:val="28"/>
        </w:rPr>
        <w:t>6</w:t>
      </w:r>
      <w:r w:rsidR="00464AFC" w:rsidRPr="00AC4484">
        <w:rPr>
          <w:rFonts w:ascii="Times New Roman" w:eastAsia="Times New Roman" w:hAnsi="Times New Roman" w:cs="Times New Roman"/>
          <w:sz w:val="28"/>
          <w:szCs w:val="28"/>
          <w:lang w:val="uk-UA"/>
        </w:rPr>
        <w:t xml:space="preserve">. </w:t>
      </w:r>
      <w:r w:rsidR="00464AFC" w:rsidRPr="00AC4484">
        <w:rPr>
          <w:rFonts w:ascii="Times New Roman" w:eastAsia="Times New Roman" w:hAnsi="Times New Roman" w:cs="Times New Roman"/>
          <w:sz w:val="28"/>
          <w:szCs w:val="28"/>
        </w:rPr>
        <w:t>Ламбен Ж. Ж. Стратегический маркетинг / Ж. Ж. Ламбен. – СПб. : Наука, 1996. – 589 с.</w:t>
      </w:r>
    </w:p>
    <w:p w:rsidR="00464AFC" w:rsidRPr="00AC4484" w:rsidRDefault="00AC4484" w:rsidP="00E94DBA">
      <w:pPr>
        <w:autoSpaceDE w:val="0"/>
        <w:autoSpaceDN w:val="0"/>
        <w:adjustRightInd w:val="0"/>
        <w:spacing w:line="240" w:lineRule="auto"/>
        <w:ind w:firstLine="720"/>
        <w:jc w:val="both"/>
        <w:rPr>
          <w:rFonts w:ascii="Times New Roman" w:eastAsia="Times New Roman" w:hAnsi="Times New Roman" w:cs="Times New Roman"/>
          <w:sz w:val="28"/>
          <w:szCs w:val="28"/>
          <w:lang w:val="uk-UA"/>
        </w:rPr>
      </w:pPr>
      <w:r w:rsidRPr="00AC4484">
        <w:rPr>
          <w:rFonts w:ascii="Times New Roman" w:eastAsia="Times New Roman" w:hAnsi="Times New Roman" w:cs="Times New Roman"/>
          <w:sz w:val="28"/>
          <w:szCs w:val="28"/>
        </w:rPr>
        <w:t>7</w:t>
      </w:r>
      <w:r w:rsidR="00464AFC" w:rsidRPr="00AC4484">
        <w:rPr>
          <w:rFonts w:ascii="Times New Roman" w:eastAsia="Times New Roman" w:hAnsi="Times New Roman" w:cs="Times New Roman"/>
          <w:sz w:val="28"/>
          <w:szCs w:val="28"/>
          <w:lang w:val="uk-UA"/>
        </w:rPr>
        <w:t>. М</w:t>
      </w:r>
      <w:r w:rsidR="00464AFC" w:rsidRPr="00AC4484">
        <w:rPr>
          <w:rFonts w:ascii="Times New Roman" w:eastAsia="Times New Roman" w:hAnsi="Times New Roman" w:cs="Times New Roman"/>
          <w:sz w:val="28"/>
          <w:szCs w:val="28"/>
        </w:rPr>
        <w:t>аджаро С. Международный маркетинг / С. Маджаро. – М. : Междунаро</w:t>
      </w:r>
      <w:r w:rsidR="00464AFC" w:rsidRPr="00AC4484">
        <w:rPr>
          <w:rFonts w:ascii="Times New Roman" w:eastAsia="Times New Roman" w:hAnsi="Times New Roman" w:cs="Times New Roman"/>
          <w:sz w:val="28"/>
          <w:szCs w:val="28"/>
        </w:rPr>
        <w:t>д</w:t>
      </w:r>
      <w:r w:rsidR="00464AFC" w:rsidRPr="00AC4484">
        <w:rPr>
          <w:rFonts w:ascii="Times New Roman" w:eastAsia="Times New Roman" w:hAnsi="Times New Roman" w:cs="Times New Roman"/>
          <w:sz w:val="28"/>
          <w:szCs w:val="28"/>
        </w:rPr>
        <w:t>ные отношения, 1979. – 263 с.</w:t>
      </w:r>
    </w:p>
    <w:p w:rsidR="00464AFC" w:rsidRPr="00AC4484" w:rsidRDefault="00AC4484" w:rsidP="00E94DBA">
      <w:pPr>
        <w:spacing w:line="240" w:lineRule="auto"/>
        <w:ind w:firstLine="720"/>
        <w:jc w:val="both"/>
        <w:rPr>
          <w:rFonts w:ascii="Times New Roman" w:eastAsia="Times New Roman" w:hAnsi="Times New Roman" w:cs="Times New Roman"/>
          <w:sz w:val="28"/>
          <w:szCs w:val="28"/>
          <w:lang w:val="en-US"/>
        </w:rPr>
      </w:pPr>
      <w:r w:rsidRPr="00AC4484">
        <w:rPr>
          <w:rFonts w:ascii="Times New Roman" w:eastAsia="Times New Roman" w:hAnsi="Times New Roman" w:cs="Times New Roman"/>
          <w:sz w:val="28"/>
          <w:szCs w:val="28"/>
          <w:lang w:val="en-US"/>
        </w:rPr>
        <w:t>8</w:t>
      </w:r>
      <w:r w:rsidR="00464AFC" w:rsidRPr="00AC4484">
        <w:rPr>
          <w:rFonts w:ascii="Times New Roman" w:eastAsia="Times New Roman" w:hAnsi="Times New Roman" w:cs="Times New Roman"/>
          <w:sz w:val="28"/>
          <w:szCs w:val="28"/>
          <w:lang w:val="uk-UA"/>
        </w:rPr>
        <w:t xml:space="preserve">. </w:t>
      </w:r>
      <w:r w:rsidR="00464AFC" w:rsidRPr="00AC4484">
        <w:rPr>
          <w:rFonts w:ascii="Times New Roman" w:eastAsia="Times New Roman" w:hAnsi="Times New Roman" w:cs="Times New Roman"/>
          <w:sz w:val="28"/>
          <w:szCs w:val="28"/>
          <w:lang w:val="en-US"/>
        </w:rPr>
        <w:t>Aulakh Preet S., Rotabe Masaaki. An Assessment of Theoretical and Met</w:t>
      </w:r>
      <w:r w:rsidR="00464AFC" w:rsidRPr="00AC4484">
        <w:rPr>
          <w:rFonts w:ascii="Times New Roman" w:eastAsia="Times New Roman" w:hAnsi="Times New Roman" w:cs="Times New Roman"/>
          <w:sz w:val="28"/>
          <w:szCs w:val="28"/>
          <w:lang w:val="en-US"/>
        </w:rPr>
        <w:t>h</w:t>
      </w:r>
      <w:r w:rsidR="00464AFC" w:rsidRPr="00AC4484">
        <w:rPr>
          <w:rFonts w:ascii="Times New Roman" w:eastAsia="Times New Roman" w:hAnsi="Times New Roman" w:cs="Times New Roman"/>
          <w:sz w:val="28"/>
          <w:szCs w:val="28"/>
          <w:lang w:val="en-US"/>
        </w:rPr>
        <w:t>odological Development in International Marketing: 1980–1990 / Journal of International Ma</w:t>
      </w:r>
      <w:r w:rsidR="00464AFC" w:rsidRPr="00AC4484">
        <w:rPr>
          <w:rFonts w:ascii="Times New Roman" w:eastAsia="Times New Roman" w:hAnsi="Times New Roman" w:cs="Times New Roman"/>
          <w:sz w:val="28"/>
          <w:szCs w:val="28"/>
          <w:lang w:val="en-US"/>
        </w:rPr>
        <w:t>r</w:t>
      </w:r>
      <w:r w:rsidR="00464AFC" w:rsidRPr="00AC4484">
        <w:rPr>
          <w:rFonts w:ascii="Times New Roman" w:eastAsia="Times New Roman" w:hAnsi="Times New Roman" w:cs="Times New Roman"/>
          <w:sz w:val="28"/>
          <w:szCs w:val="28"/>
          <w:lang w:val="en-US"/>
        </w:rPr>
        <w:t>keting, Vol. 1, № 2, 1993. – P. 25–29.</w:t>
      </w:r>
    </w:p>
    <w:p w:rsidR="00464AFC" w:rsidRPr="00AC4484" w:rsidRDefault="00AC4484" w:rsidP="00E94DBA">
      <w:pPr>
        <w:shd w:val="clear" w:color="auto" w:fill="FFFFFF"/>
        <w:spacing w:line="240" w:lineRule="auto"/>
        <w:ind w:firstLine="720"/>
        <w:jc w:val="both"/>
        <w:rPr>
          <w:rFonts w:ascii="Times New Roman" w:eastAsia="Times New Roman" w:hAnsi="Times New Roman" w:cs="Times New Roman"/>
          <w:sz w:val="28"/>
          <w:szCs w:val="28"/>
          <w:lang w:val="uk-UA"/>
        </w:rPr>
      </w:pPr>
      <w:r w:rsidRPr="00AC4484">
        <w:rPr>
          <w:rFonts w:ascii="Times New Roman" w:eastAsia="Times New Roman" w:hAnsi="Times New Roman" w:cs="Times New Roman"/>
          <w:sz w:val="28"/>
          <w:szCs w:val="28"/>
        </w:rPr>
        <w:t>9</w:t>
      </w:r>
      <w:r w:rsidR="00464AFC" w:rsidRPr="00AC4484">
        <w:rPr>
          <w:rFonts w:ascii="Times New Roman" w:eastAsia="Times New Roman" w:hAnsi="Times New Roman" w:cs="Times New Roman"/>
          <w:sz w:val="28"/>
          <w:szCs w:val="28"/>
          <w:lang w:val="uk-UA"/>
        </w:rPr>
        <w:t xml:space="preserve">. </w:t>
      </w:r>
      <w:r w:rsidR="00464AFC" w:rsidRPr="00AC4484">
        <w:rPr>
          <w:rFonts w:ascii="Times New Roman" w:eastAsia="Times New Roman" w:hAnsi="Times New Roman" w:cs="Times New Roman"/>
          <w:sz w:val="28"/>
          <w:szCs w:val="28"/>
        </w:rPr>
        <w:t xml:space="preserve">Котлер Ф. Основы маркетинга </w:t>
      </w:r>
      <w:r w:rsidR="00464AFC" w:rsidRPr="00AC4484">
        <w:rPr>
          <w:rFonts w:ascii="Times New Roman" w:eastAsia="Times New Roman" w:hAnsi="Times New Roman" w:cs="Times New Roman"/>
          <w:sz w:val="28"/>
          <w:szCs w:val="28"/>
          <w:lang w:val="uk-UA"/>
        </w:rPr>
        <w:t xml:space="preserve">: </w:t>
      </w:r>
      <w:r w:rsidR="00464AFC" w:rsidRPr="00AC4484">
        <w:rPr>
          <w:rFonts w:ascii="Times New Roman" w:eastAsia="Times New Roman" w:hAnsi="Times New Roman" w:cs="Times New Roman"/>
          <w:sz w:val="28"/>
          <w:szCs w:val="28"/>
        </w:rPr>
        <w:t>пер.с англ. / Ф. Котлер</w:t>
      </w:r>
      <w:r w:rsidR="00464AFC" w:rsidRPr="00AC4484">
        <w:rPr>
          <w:rFonts w:ascii="Times New Roman" w:eastAsia="Times New Roman" w:hAnsi="Times New Roman" w:cs="Times New Roman"/>
          <w:sz w:val="28"/>
          <w:szCs w:val="28"/>
          <w:lang w:val="uk-UA"/>
        </w:rPr>
        <w:t xml:space="preserve">. </w:t>
      </w:r>
      <w:r w:rsidR="00464AFC" w:rsidRPr="00AC4484">
        <w:rPr>
          <w:rFonts w:ascii="Times New Roman" w:eastAsia="Times New Roman" w:hAnsi="Times New Roman" w:cs="Times New Roman"/>
          <w:sz w:val="28"/>
          <w:szCs w:val="28"/>
        </w:rPr>
        <w:t xml:space="preserve">– М. : Прогресс, 1990. – 736 с. </w:t>
      </w:r>
    </w:p>
    <w:p w:rsidR="00464AFC" w:rsidRPr="00AC4484" w:rsidRDefault="00AC4484" w:rsidP="00E94DBA">
      <w:pPr>
        <w:shd w:val="clear" w:color="auto" w:fill="FFFFFF"/>
        <w:spacing w:line="240" w:lineRule="auto"/>
        <w:ind w:firstLine="720"/>
        <w:jc w:val="both"/>
        <w:rPr>
          <w:rFonts w:ascii="Times New Roman" w:hAnsi="Times New Roman" w:cs="Times New Roman"/>
          <w:sz w:val="28"/>
          <w:szCs w:val="28"/>
          <w:lang w:val="uk-UA"/>
        </w:rPr>
      </w:pPr>
      <w:r w:rsidRPr="00AC4484">
        <w:rPr>
          <w:rFonts w:ascii="Times New Roman" w:eastAsia="Times New Roman" w:hAnsi="Times New Roman" w:cs="Times New Roman"/>
          <w:sz w:val="28"/>
          <w:szCs w:val="28"/>
        </w:rPr>
        <w:t>10</w:t>
      </w:r>
      <w:r w:rsidR="00464AFC" w:rsidRPr="00AC4484">
        <w:rPr>
          <w:rFonts w:ascii="Times New Roman" w:eastAsia="Times New Roman" w:hAnsi="Times New Roman" w:cs="Times New Roman"/>
          <w:sz w:val="28"/>
          <w:szCs w:val="28"/>
          <w:lang w:val="uk-UA"/>
        </w:rPr>
        <w:t>. Масштабей В. Я. Експортний маркетинг / В. Я. Масштабей. – К. : Хвиля-прес, 1998. – 224 с.</w:t>
      </w:r>
    </w:p>
    <w:p w:rsidR="00464AFC" w:rsidRPr="00AC4484" w:rsidRDefault="00AC4484" w:rsidP="00E94DBA">
      <w:pPr>
        <w:autoSpaceDE w:val="0"/>
        <w:autoSpaceDN w:val="0"/>
        <w:adjustRightInd w:val="0"/>
        <w:spacing w:line="240" w:lineRule="auto"/>
        <w:ind w:firstLine="720"/>
        <w:jc w:val="both"/>
        <w:rPr>
          <w:rFonts w:ascii="Times New Roman" w:eastAsia="Times New Roman" w:hAnsi="Times New Roman" w:cs="Times New Roman"/>
          <w:sz w:val="28"/>
          <w:szCs w:val="28"/>
        </w:rPr>
      </w:pPr>
      <w:r w:rsidRPr="00AC4484">
        <w:rPr>
          <w:rFonts w:ascii="Times New Roman" w:eastAsia="Times New Roman" w:hAnsi="Times New Roman" w:cs="Times New Roman"/>
          <w:sz w:val="28"/>
          <w:szCs w:val="28"/>
        </w:rPr>
        <w:t>11</w:t>
      </w:r>
      <w:r w:rsidR="00464AFC" w:rsidRPr="00AC4484">
        <w:rPr>
          <w:rFonts w:ascii="Times New Roman" w:eastAsia="Times New Roman" w:hAnsi="Times New Roman" w:cs="Times New Roman"/>
          <w:sz w:val="28"/>
          <w:szCs w:val="28"/>
          <w:lang w:val="uk-UA"/>
        </w:rPr>
        <w:t>. Тарлопов І. О. Тенденції розвитку міжнародного маркетингу та напрямки їх реалізації / І. О. Тарлопов // Актуальні проблеми економіки. – 2008. – № 2 (80). – С. 129–139.</w:t>
      </w:r>
    </w:p>
    <w:p w:rsidR="00E94DBA" w:rsidRPr="00AC4484" w:rsidRDefault="00AC4484" w:rsidP="00E94DBA">
      <w:pPr>
        <w:autoSpaceDE w:val="0"/>
        <w:autoSpaceDN w:val="0"/>
        <w:adjustRightInd w:val="0"/>
        <w:spacing w:line="360" w:lineRule="auto"/>
        <w:ind w:firstLine="720"/>
        <w:jc w:val="both"/>
        <w:rPr>
          <w:rFonts w:ascii="Times New Roman CYR" w:hAnsi="Times New Roman CYR"/>
          <w:sz w:val="28"/>
          <w:szCs w:val="28"/>
          <w:lang w:val="uk-UA"/>
        </w:rPr>
      </w:pPr>
      <w:r w:rsidRPr="00AC4484">
        <w:rPr>
          <w:sz w:val="28"/>
          <w:szCs w:val="28"/>
        </w:rPr>
        <w:t>12</w:t>
      </w:r>
      <w:r w:rsidR="00E94DBA" w:rsidRPr="00AC4484">
        <w:rPr>
          <w:sz w:val="28"/>
          <w:szCs w:val="28"/>
          <w:lang w:val="uk-UA"/>
        </w:rPr>
        <w:t xml:space="preserve">. </w:t>
      </w:r>
      <w:r w:rsidR="00E94DBA" w:rsidRPr="00AC4484">
        <w:rPr>
          <w:rFonts w:ascii="Times New Roman CYR" w:hAnsi="Times New Roman CYR"/>
          <w:sz w:val="28"/>
          <w:szCs w:val="28"/>
          <w:lang w:val="uk-UA"/>
        </w:rPr>
        <w:t>Каніщенко О. Л. Міжнародний маркетинг: концептуальна евол</w:t>
      </w:r>
      <w:r w:rsidR="00E94DBA" w:rsidRPr="00AC4484">
        <w:rPr>
          <w:rFonts w:ascii="Times New Roman CYR" w:hAnsi="Times New Roman CYR"/>
          <w:sz w:val="28"/>
          <w:szCs w:val="28"/>
          <w:lang w:val="uk-UA"/>
        </w:rPr>
        <w:t>ю</w:t>
      </w:r>
      <w:r w:rsidR="00E94DBA" w:rsidRPr="00AC4484">
        <w:rPr>
          <w:rFonts w:ascii="Times New Roman CYR" w:hAnsi="Times New Roman CYR"/>
          <w:sz w:val="28"/>
          <w:szCs w:val="28"/>
          <w:lang w:val="uk-UA"/>
        </w:rPr>
        <w:t>ція / О. Л. Каніщенко // Формування ринкових відносин в Україні. – 2006. – № 11 (66). – С. 3–8.</w:t>
      </w:r>
    </w:p>
    <w:p w:rsidR="00E94DBA" w:rsidRPr="00AC4484" w:rsidRDefault="00E94DBA" w:rsidP="00E94DBA">
      <w:pPr>
        <w:autoSpaceDE w:val="0"/>
        <w:autoSpaceDN w:val="0"/>
        <w:adjustRightInd w:val="0"/>
        <w:spacing w:line="240" w:lineRule="auto"/>
        <w:ind w:firstLine="720"/>
        <w:jc w:val="both"/>
        <w:rPr>
          <w:rFonts w:ascii="Times New Roman" w:eastAsia="Times New Roman" w:hAnsi="Times New Roman" w:cs="Times New Roman"/>
          <w:sz w:val="28"/>
          <w:szCs w:val="28"/>
          <w:lang w:val="uk-UA"/>
        </w:rPr>
      </w:pPr>
    </w:p>
    <w:p w:rsidR="00464AFC" w:rsidRPr="00AC4484" w:rsidRDefault="00AC4484" w:rsidP="00E94DBA">
      <w:pPr>
        <w:autoSpaceDE w:val="0"/>
        <w:autoSpaceDN w:val="0"/>
        <w:adjustRightInd w:val="0"/>
        <w:spacing w:line="240" w:lineRule="auto"/>
        <w:ind w:firstLine="720"/>
        <w:jc w:val="both"/>
        <w:rPr>
          <w:rFonts w:ascii="Times New Roman" w:eastAsia="Times New Roman" w:hAnsi="Times New Roman" w:cs="Times New Roman"/>
          <w:sz w:val="28"/>
          <w:szCs w:val="28"/>
          <w:lang w:val="uk-UA"/>
        </w:rPr>
      </w:pPr>
      <w:r w:rsidRPr="00AC4484">
        <w:rPr>
          <w:rFonts w:ascii="Times New Roman" w:eastAsia="Times New Roman" w:hAnsi="Times New Roman" w:cs="Times New Roman"/>
          <w:sz w:val="28"/>
          <w:szCs w:val="28"/>
          <w:lang w:val="en-US"/>
        </w:rPr>
        <w:t>13</w:t>
      </w:r>
      <w:r w:rsidR="00464AFC" w:rsidRPr="00AC4484">
        <w:rPr>
          <w:rFonts w:ascii="Times New Roman" w:eastAsia="Times New Roman" w:hAnsi="Times New Roman" w:cs="Times New Roman"/>
          <w:sz w:val="28"/>
          <w:szCs w:val="28"/>
          <w:lang w:val="uk-UA"/>
        </w:rPr>
        <w:t xml:space="preserve">. </w:t>
      </w:r>
      <w:r w:rsidR="00464AFC" w:rsidRPr="00AC4484">
        <w:rPr>
          <w:rFonts w:ascii="Times New Roman" w:eastAsia="Times New Roman" w:hAnsi="Times New Roman" w:cs="Times New Roman"/>
          <w:sz w:val="28"/>
          <w:szCs w:val="28"/>
          <w:lang w:val="en-US"/>
        </w:rPr>
        <w:t>M.</w:t>
      </w:r>
      <w:r w:rsidR="00464AFC" w:rsidRPr="00AC4484">
        <w:rPr>
          <w:rFonts w:ascii="Times New Roman" w:eastAsia="Times New Roman" w:hAnsi="Times New Roman" w:cs="Times New Roman"/>
          <w:sz w:val="28"/>
          <w:szCs w:val="28"/>
          <w:lang w:val="uk-UA"/>
        </w:rPr>
        <w:t> </w:t>
      </w:r>
      <w:r w:rsidR="00464AFC" w:rsidRPr="00AC4484">
        <w:rPr>
          <w:rFonts w:ascii="Times New Roman" w:eastAsia="Times New Roman" w:hAnsi="Times New Roman" w:cs="Times New Roman"/>
          <w:sz w:val="28"/>
          <w:szCs w:val="28"/>
          <w:lang w:val="en-US"/>
        </w:rPr>
        <w:t>E.</w:t>
      </w:r>
      <w:r w:rsidR="00464AFC" w:rsidRPr="00AC4484">
        <w:rPr>
          <w:rFonts w:ascii="Times New Roman" w:eastAsia="Times New Roman" w:hAnsi="Times New Roman" w:cs="Times New Roman"/>
          <w:sz w:val="28"/>
          <w:szCs w:val="28"/>
          <w:lang w:val="uk-UA"/>
        </w:rPr>
        <w:t> </w:t>
      </w:r>
      <w:r w:rsidR="00464AFC" w:rsidRPr="00AC4484">
        <w:rPr>
          <w:rFonts w:ascii="Times New Roman" w:eastAsia="Times New Roman" w:hAnsi="Times New Roman" w:cs="Times New Roman"/>
          <w:sz w:val="28"/>
          <w:szCs w:val="28"/>
          <w:lang w:val="en-US"/>
        </w:rPr>
        <w:t>Porter, Competitive Strategies: Techniques for Analyzing I</w:t>
      </w:r>
      <w:r w:rsidR="00464AFC" w:rsidRPr="00AC4484">
        <w:rPr>
          <w:rFonts w:ascii="Times New Roman" w:eastAsia="Times New Roman" w:hAnsi="Times New Roman" w:cs="Times New Roman"/>
          <w:sz w:val="28"/>
          <w:szCs w:val="28"/>
          <w:lang w:val="en-US"/>
        </w:rPr>
        <w:t>n</w:t>
      </w:r>
      <w:r w:rsidR="00464AFC" w:rsidRPr="00AC4484">
        <w:rPr>
          <w:rFonts w:ascii="Times New Roman" w:eastAsia="Times New Roman" w:hAnsi="Times New Roman" w:cs="Times New Roman"/>
          <w:sz w:val="28"/>
          <w:szCs w:val="28"/>
          <w:lang w:val="en-US"/>
        </w:rPr>
        <w:t xml:space="preserve">dustries and Competitors. New York: Free Press, 1980. – 248 </w:t>
      </w:r>
      <w:r w:rsidR="00464AFC" w:rsidRPr="00AC4484">
        <w:rPr>
          <w:rFonts w:ascii="Times New Roman" w:eastAsia="Times New Roman" w:hAnsi="Times New Roman" w:cs="Times New Roman"/>
          <w:sz w:val="28"/>
          <w:szCs w:val="28"/>
        </w:rPr>
        <w:t>р</w:t>
      </w:r>
      <w:r w:rsidR="00464AFC" w:rsidRPr="00AC4484">
        <w:rPr>
          <w:rFonts w:ascii="Times New Roman" w:eastAsia="Times New Roman" w:hAnsi="Times New Roman" w:cs="Times New Roman"/>
          <w:sz w:val="28"/>
          <w:szCs w:val="28"/>
          <w:lang w:val="en-US"/>
        </w:rPr>
        <w:t>.</w:t>
      </w:r>
    </w:p>
    <w:p w:rsidR="00464AFC" w:rsidRPr="00AC4484" w:rsidRDefault="00AC4484" w:rsidP="00E94DBA">
      <w:pPr>
        <w:autoSpaceDE w:val="0"/>
        <w:autoSpaceDN w:val="0"/>
        <w:adjustRightInd w:val="0"/>
        <w:spacing w:line="240" w:lineRule="auto"/>
        <w:ind w:firstLine="720"/>
        <w:jc w:val="both"/>
        <w:rPr>
          <w:rFonts w:ascii="Times New Roman" w:eastAsia="Times New Roman" w:hAnsi="Times New Roman" w:cs="Times New Roman"/>
          <w:sz w:val="28"/>
          <w:szCs w:val="28"/>
          <w:lang w:val="uk-UA"/>
        </w:rPr>
      </w:pPr>
      <w:r w:rsidRPr="00AC4484">
        <w:rPr>
          <w:rFonts w:ascii="Times New Roman" w:eastAsia="Times New Roman" w:hAnsi="Times New Roman" w:cs="Times New Roman"/>
          <w:sz w:val="28"/>
          <w:szCs w:val="28"/>
          <w:lang w:val="en-US"/>
        </w:rPr>
        <w:t>14</w:t>
      </w:r>
      <w:r w:rsidR="00464AFC" w:rsidRPr="00AC4484">
        <w:rPr>
          <w:rFonts w:ascii="Times New Roman" w:eastAsia="Times New Roman" w:hAnsi="Times New Roman" w:cs="Times New Roman"/>
          <w:sz w:val="28"/>
          <w:szCs w:val="28"/>
          <w:lang w:val="uk-UA"/>
        </w:rPr>
        <w:t xml:space="preserve">. </w:t>
      </w:r>
      <w:r w:rsidR="00464AFC" w:rsidRPr="00AC4484">
        <w:rPr>
          <w:rFonts w:ascii="Times New Roman" w:eastAsia="Times New Roman" w:hAnsi="Times New Roman" w:cs="Times New Roman"/>
          <w:sz w:val="28"/>
          <w:szCs w:val="28"/>
          <w:lang w:val="en-US"/>
        </w:rPr>
        <w:t>R.</w:t>
      </w:r>
      <w:r w:rsidR="00464AFC" w:rsidRPr="00AC4484">
        <w:rPr>
          <w:rFonts w:ascii="Times New Roman" w:eastAsia="Times New Roman" w:hAnsi="Times New Roman" w:cs="Times New Roman"/>
          <w:sz w:val="28"/>
          <w:szCs w:val="28"/>
          <w:lang w:val="uk-UA"/>
        </w:rPr>
        <w:t> </w:t>
      </w:r>
      <w:r w:rsidR="00464AFC" w:rsidRPr="00AC4484">
        <w:rPr>
          <w:rFonts w:ascii="Times New Roman" w:eastAsia="Times New Roman" w:hAnsi="Times New Roman" w:cs="Times New Roman"/>
          <w:sz w:val="28"/>
          <w:szCs w:val="28"/>
          <w:lang w:val="en-US"/>
        </w:rPr>
        <w:t>S.</w:t>
      </w:r>
      <w:r w:rsidR="00464AFC" w:rsidRPr="00AC4484">
        <w:rPr>
          <w:rFonts w:ascii="Times New Roman" w:eastAsia="Times New Roman" w:hAnsi="Times New Roman" w:cs="Times New Roman"/>
          <w:sz w:val="28"/>
          <w:szCs w:val="28"/>
          <w:lang w:val="uk-UA"/>
        </w:rPr>
        <w:t> </w:t>
      </w:r>
      <w:r w:rsidR="00464AFC" w:rsidRPr="00AC4484">
        <w:rPr>
          <w:rFonts w:ascii="Times New Roman" w:eastAsia="Times New Roman" w:hAnsi="Times New Roman" w:cs="Times New Roman"/>
          <w:sz w:val="28"/>
          <w:szCs w:val="28"/>
          <w:lang w:val="en-US"/>
        </w:rPr>
        <w:t>Frantz</w:t>
      </w:r>
      <w:r w:rsidR="00464AFC" w:rsidRPr="00AC4484">
        <w:rPr>
          <w:rFonts w:ascii="Times New Roman" w:eastAsia="Times New Roman" w:hAnsi="Times New Roman" w:cs="Times New Roman"/>
          <w:sz w:val="28"/>
          <w:szCs w:val="28"/>
          <w:lang w:val="uk-UA"/>
        </w:rPr>
        <w:t>.</w:t>
      </w:r>
      <w:r w:rsidR="00464AFC" w:rsidRPr="00AC4484">
        <w:rPr>
          <w:rFonts w:ascii="Times New Roman" w:eastAsia="Times New Roman" w:hAnsi="Times New Roman" w:cs="Times New Roman"/>
          <w:sz w:val="28"/>
          <w:szCs w:val="28"/>
          <w:lang w:val="en-US"/>
        </w:rPr>
        <w:t xml:space="preserve"> X-Efficiency: Theory, Evidence, and Applications. </w:t>
      </w:r>
      <w:smartTag w:uri="urn:schemas-microsoft-com:office:smarttags" w:element="City">
        <w:smartTag w:uri="urn:schemas-microsoft-com:office:smarttags" w:element="place">
          <w:r w:rsidR="00464AFC" w:rsidRPr="00AC4484">
            <w:rPr>
              <w:rFonts w:ascii="Times New Roman" w:eastAsia="Times New Roman" w:hAnsi="Times New Roman" w:cs="Times New Roman"/>
              <w:sz w:val="28"/>
              <w:szCs w:val="28"/>
              <w:lang w:val="en-US"/>
            </w:rPr>
            <w:t>Boston</w:t>
          </w:r>
        </w:smartTag>
      </w:smartTag>
      <w:r w:rsidR="00464AFC" w:rsidRPr="00AC4484">
        <w:rPr>
          <w:rFonts w:ascii="Times New Roman" w:eastAsia="Times New Roman" w:hAnsi="Times New Roman" w:cs="Times New Roman"/>
          <w:sz w:val="28"/>
          <w:szCs w:val="28"/>
          <w:lang w:val="en-US"/>
        </w:rPr>
        <w:t>: Kl</w:t>
      </w:r>
      <w:r w:rsidR="00464AFC" w:rsidRPr="00AC4484">
        <w:rPr>
          <w:rFonts w:ascii="Times New Roman" w:eastAsia="Times New Roman" w:hAnsi="Times New Roman" w:cs="Times New Roman"/>
          <w:sz w:val="28"/>
          <w:szCs w:val="28"/>
          <w:lang w:val="en-US"/>
        </w:rPr>
        <w:t>u</w:t>
      </w:r>
      <w:r w:rsidR="00464AFC" w:rsidRPr="00AC4484">
        <w:rPr>
          <w:rFonts w:ascii="Times New Roman" w:eastAsia="Times New Roman" w:hAnsi="Times New Roman" w:cs="Times New Roman"/>
          <w:sz w:val="28"/>
          <w:szCs w:val="28"/>
          <w:lang w:val="en-US"/>
        </w:rPr>
        <w:t xml:space="preserve">wer Academic Press, 1988. – 125 </w:t>
      </w:r>
      <w:r w:rsidR="00464AFC" w:rsidRPr="00AC4484">
        <w:rPr>
          <w:rFonts w:ascii="Times New Roman" w:eastAsia="Times New Roman" w:hAnsi="Times New Roman" w:cs="Times New Roman"/>
          <w:sz w:val="28"/>
          <w:szCs w:val="28"/>
        </w:rPr>
        <w:t>р</w:t>
      </w:r>
      <w:r w:rsidR="00464AFC" w:rsidRPr="00AC4484">
        <w:rPr>
          <w:rFonts w:ascii="Times New Roman" w:eastAsia="Times New Roman" w:hAnsi="Times New Roman" w:cs="Times New Roman"/>
          <w:sz w:val="28"/>
          <w:szCs w:val="28"/>
          <w:lang w:val="en-US"/>
        </w:rPr>
        <w:t>.</w:t>
      </w:r>
    </w:p>
    <w:p w:rsidR="00464AFC" w:rsidRPr="00AC4484" w:rsidRDefault="00AC4484" w:rsidP="00E94DBA">
      <w:pPr>
        <w:autoSpaceDE w:val="0"/>
        <w:autoSpaceDN w:val="0"/>
        <w:adjustRightInd w:val="0"/>
        <w:spacing w:line="240" w:lineRule="auto"/>
        <w:ind w:firstLine="720"/>
        <w:jc w:val="both"/>
        <w:rPr>
          <w:rFonts w:ascii="Times New Roman" w:eastAsia="Times New Roman" w:hAnsi="Times New Roman" w:cs="Times New Roman"/>
          <w:sz w:val="28"/>
          <w:szCs w:val="28"/>
          <w:lang w:val="uk-UA"/>
        </w:rPr>
      </w:pPr>
      <w:r w:rsidRPr="00AC4484">
        <w:rPr>
          <w:rFonts w:ascii="Times New Roman" w:eastAsia="Times New Roman" w:hAnsi="Times New Roman" w:cs="Times New Roman"/>
          <w:sz w:val="28"/>
          <w:szCs w:val="28"/>
          <w:lang w:val="en-US"/>
        </w:rPr>
        <w:t>15</w:t>
      </w:r>
      <w:r w:rsidR="00464AFC" w:rsidRPr="00AC4484">
        <w:rPr>
          <w:rFonts w:ascii="Times New Roman" w:eastAsia="Times New Roman" w:hAnsi="Times New Roman" w:cs="Times New Roman"/>
          <w:sz w:val="28"/>
          <w:szCs w:val="28"/>
          <w:lang w:val="uk-UA"/>
        </w:rPr>
        <w:t xml:space="preserve">. </w:t>
      </w:r>
      <w:r w:rsidR="00464AFC" w:rsidRPr="00AC4484">
        <w:rPr>
          <w:rFonts w:ascii="Times New Roman" w:eastAsia="Times New Roman" w:hAnsi="Times New Roman" w:cs="Times New Roman"/>
          <w:sz w:val="28"/>
          <w:szCs w:val="28"/>
          <w:lang w:val="en-US"/>
        </w:rPr>
        <w:t>M.</w:t>
      </w:r>
      <w:r w:rsidR="00464AFC" w:rsidRPr="00AC4484">
        <w:rPr>
          <w:rFonts w:ascii="Times New Roman" w:eastAsia="Times New Roman" w:hAnsi="Times New Roman" w:cs="Times New Roman"/>
          <w:sz w:val="28"/>
          <w:szCs w:val="28"/>
          <w:lang w:val="uk-UA"/>
        </w:rPr>
        <w:t> </w:t>
      </w:r>
      <w:r w:rsidR="00464AFC" w:rsidRPr="00AC4484">
        <w:rPr>
          <w:rFonts w:ascii="Times New Roman" w:eastAsia="Times New Roman" w:hAnsi="Times New Roman" w:cs="Times New Roman"/>
          <w:sz w:val="28"/>
          <w:szCs w:val="28"/>
          <w:lang w:val="en-US"/>
        </w:rPr>
        <w:t>T.</w:t>
      </w:r>
      <w:r w:rsidR="00464AFC" w:rsidRPr="00AC4484">
        <w:rPr>
          <w:rFonts w:ascii="Times New Roman" w:eastAsia="Times New Roman" w:hAnsi="Times New Roman" w:cs="Times New Roman"/>
          <w:sz w:val="28"/>
          <w:szCs w:val="28"/>
          <w:lang w:val="uk-UA"/>
        </w:rPr>
        <w:t> </w:t>
      </w:r>
      <w:r w:rsidR="00464AFC" w:rsidRPr="00AC4484">
        <w:rPr>
          <w:rFonts w:ascii="Times New Roman" w:eastAsia="Times New Roman" w:hAnsi="Times New Roman" w:cs="Times New Roman"/>
          <w:sz w:val="28"/>
          <w:szCs w:val="28"/>
          <w:lang w:val="en-US"/>
        </w:rPr>
        <w:t>Hannan, J.</w:t>
      </w:r>
      <w:r w:rsidR="00464AFC" w:rsidRPr="00AC4484">
        <w:rPr>
          <w:rFonts w:ascii="Times New Roman" w:eastAsia="Times New Roman" w:hAnsi="Times New Roman" w:cs="Times New Roman"/>
          <w:sz w:val="28"/>
          <w:szCs w:val="28"/>
          <w:lang w:val="uk-UA"/>
        </w:rPr>
        <w:t> </w:t>
      </w:r>
      <w:r w:rsidR="00464AFC" w:rsidRPr="00AC4484">
        <w:rPr>
          <w:rFonts w:ascii="Times New Roman" w:eastAsia="Times New Roman" w:hAnsi="Times New Roman" w:cs="Times New Roman"/>
          <w:sz w:val="28"/>
          <w:szCs w:val="28"/>
          <w:lang w:val="en-US"/>
        </w:rPr>
        <w:t>Freeman</w:t>
      </w:r>
      <w:r w:rsidR="00464AFC" w:rsidRPr="00AC4484">
        <w:rPr>
          <w:rFonts w:ascii="Times New Roman" w:eastAsia="Times New Roman" w:hAnsi="Times New Roman" w:cs="Times New Roman"/>
          <w:sz w:val="28"/>
          <w:szCs w:val="28"/>
          <w:lang w:val="uk-UA"/>
        </w:rPr>
        <w:t>.</w:t>
      </w:r>
      <w:r w:rsidR="00464AFC" w:rsidRPr="00AC4484">
        <w:rPr>
          <w:rFonts w:ascii="Times New Roman" w:eastAsia="Times New Roman" w:hAnsi="Times New Roman" w:cs="Times New Roman"/>
          <w:sz w:val="28"/>
          <w:szCs w:val="28"/>
          <w:lang w:val="en-US"/>
        </w:rPr>
        <w:t xml:space="preserve"> Structural Inertia and Organizational Change. American Sociological Review, vol. 49 (1984), pp. 149</w:t>
      </w:r>
      <w:r w:rsidR="00464AFC" w:rsidRPr="00AC4484">
        <w:rPr>
          <w:rFonts w:ascii="Times New Roman" w:eastAsia="Times New Roman" w:hAnsi="Times New Roman" w:cs="Times New Roman"/>
          <w:sz w:val="28"/>
          <w:szCs w:val="28"/>
          <w:lang w:val="uk-UA"/>
        </w:rPr>
        <w:t>–</w:t>
      </w:r>
      <w:r w:rsidR="00464AFC" w:rsidRPr="00AC4484">
        <w:rPr>
          <w:rFonts w:ascii="Times New Roman" w:eastAsia="Times New Roman" w:hAnsi="Times New Roman" w:cs="Times New Roman"/>
          <w:sz w:val="28"/>
          <w:szCs w:val="28"/>
          <w:lang w:val="en-US"/>
        </w:rPr>
        <w:t>164</w:t>
      </w:r>
      <w:r w:rsidR="00464AFC" w:rsidRPr="00AC4484">
        <w:rPr>
          <w:rFonts w:ascii="Times New Roman" w:eastAsia="Times New Roman" w:hAnsi="Times New Roman" w:cs="Times New Roman"/>
          <w:sz w:val="28"/>
          <w:szCs w:val="28"/>
          <w:lang w:val="uk-UA"/>
        </w:rPr>
        <w:t>.</w:t>
      </w:r>
    </w:p>
    <w:p w:rsidR="00464AFC" w:rsidRPr="00AC4484" w:rsidRDefault="00AC4484" w:rsidP="00E94DBA">
      <w:pPr>
        <w:autoSpaceDE w:val="0"/>
        <w:autoSpaceDN w:val="0"/>
        <w:adjustRightInd w:val="0"/>
        <w:spacing w:line="240" w:lineRule="auto"/>
        <w:ind w:firstLine="720"/>
        <w:jc w:val="both"/>
        <w:rPr>
          <w:rFonts w:ascii="Times New Roman" w:eastAsia="Times New Roman" w:hAnsi="Times New Roman" w:cs="Times New Roman"/>
          <w:sz w:val="28"/>
          <w:szCs w:val="28"/>
          <w:lang w:val="uk-UA"/>
        </w:rPr>
      </w:pPr>
      <w:r w:rsidRPr="00AC4484">
        <w:rPr>
          <w:rFonts w:ascii="Times New Roman" w:eastAsia="Times New Roman" w:hAnsi="Times New Roman" w:cs="Times New Roman"/>
          <w:sz w:val="28"/>
          <w:szCs w:val="28"/>
          <w:lang w:val="en-US"/>
        </w:rPr>
        <w:t>16</w:t>
      </w:r>
      <w:r w:rsidR="00464AFC" w:rsidRPr="00AC4484">
        <w:rPr>
          <w:rFonts w:ascii="Times New Roman" w:eastAsia="Times New Roman" w:hAnsi="Times New Roman" w:cs="Times New Roman"/>
          <w:sz w:val="28"/>
          <w:szCs w:val="28"/>
          <w:lang w:val="uk-UA"/>
        </w:rPr>
        <w:t xml:space="preserve">. </w:t>
      </w:r>
      <w:r w:rsidR="00464AFC" w:rsidRPr="00AC4484">
        <w:rPr>
          <w:rFonts w:ascii="Times New Roman" w:eastAsia="Times New Roman" w:hAnsi="Times New Roman" w:cs="Times New Roman"/>
          <w:sz w:val="28"/>
          <w:szCs w:val="28"/>
          <w:lang w:val="en-US"/>
        </w:rPr>
        <w:t>R.</w:t>
      </w:r>
      <w:r w:rsidR="00464AFC" w:rsidRPr="00AC4484">
        <w:rPr>
          <w:rFonts w:ascii="Times New Roman" w:eastAsia="Times New Roman" w:hAnsi="Times New Roman" w:cs="Times New Roman"/>
          <w:sz w:val="28"/>
          <w:szCs w:val="28"/>
          <w:lang w:val="uk-UA"/>
        </w:rPr>
        <w:t> </w:t>
      </w:r>
      <w:r w:rsidR="00464AFC" w:rsidRPr="00AC4484">
        <w:rPr>
          <w:rFonts w:ascii="Times New Roman" w:eastAsia="Times New Roman" w:hAnsi="Times New Roman" w:cs="Times New Roman"/>
          <w:sz w:val="28"/>
          <w:szCs w:val="28"/>
          <w:lang w:val="en-US"/>
        </w:rPr>
        <w:t>R.</w:t>
      </w:r>
      <w:r w:rsidR="00464AFC" w:rsidRPr="00AC4484">
        <w:rPr>
          <w:rFonts w:ascii="Times New Roman" w:eastAsia="Times New Roman" w:hAnsi="Times New Roman" w:cs="Times New Roman"/>
          <w:sz w:val="28"/>
          <w:szCs w:val="28"/>
          <w:lang w:val="uk-UA"/>
        </w:rPr>
        <w:t> </w:t>
      </w:r>
      <w:r w:rsidR="00464AFC" w:rsidRPr="00AC4484">
        <w:rPr>
          <w:rFonts w:ascii="Times New Roman" w:eastAsia="Times New Roman" w:hAnsi="Times New Roman" w:cs="Times New Roman"/>
          <w:sz w:val="28"/>
          <w:szCs w:val="28"/>
          <w:lang w:val="en-US"/>
        </w:rPr>
        <w:t>Nelson, S.</w:t>
      </w:r>
      <w:r w:rsidR="00464AFC" w:rsidRPr="00AC4484">
        <w:rPr>
          <w:rFonts w:ascii="Times New Roman" w:eastAsia="Times New Roman" w:hAnsi="Times New Roman" w:cs="Times New Roman"/>
          <w:sz w:val="28"/>
          <w:szCs w:val="28"/>
          <w:lang w:val="uk-UA"/>
        </w:rPr>
        <w:t> </w:t>
      </w:r>
      <w:r w:rsidR="00464AFC" w:rsidRPr="00AC4484">
        <w:rPr>
          <w:rFonts w:ascii="Times New Roman" w:eastAsia="Times New Roman" w:hAnsi="Times New Roman" w:cs="Times New Roman"/>
          <w:sz w:val="28"/>
          <w:szCs w:val="28"/>
          <w:lang w:val="en-US"/>
        </w:rPr>
        <w:t>G.</w:t>
      </w:r>
      <w:r w:rsidR="00464AFC" w:rsidRPr="00AC4484">
        <w:rPr>
          <w:rFonts w:ascii="Times New Roman" w:eastAsia="Times New Roman" w:hAnsi="Times New Roman" w:cs="Times New Roman"/>
          <w:sz w:val="28"/>
          <w:szCs w:val="28"/>
          <w:lang w:val="uk-UA"/>
        </w:rPr>
        <w:t> </w:t>
      </w:r>
      <w:r w:rsidR="00464AFC" w:rsidRPr="00AC4484">
        <w:rPr>
          <w:rFonts w:ascii="Times New Roman" w:eastAsia="Times New Roman" w:hAnsi="Times New Roman" w:cs="Times New Roman"/>
          <w:sz w:val="28"/>
          <w:szCs w:val="28"/>
          <w:lang w:val="en-US"/>
        </w:rPr>
        <w:t xml:space="preserve">Winter. An Evolutionary Theory of Economic Change. </w:t>
      </w:r>
      <w:smartTag w:uri="urn:schemas-microsoft-com:office:smarttags" w:element="City">
        <w:r w:rsidR="00464AFC" w:rsidRPr="00AC4484">
          <w:rPr>
            <w:rFonts w:ascii="Times New Roman" w:eastAsia="Times New Roman" w:hAnsi="Times New Roman" w:cs="Times New Roman"/>
            <w:sz w:val="28"/>
            <w:szCs w:val="28"/>
            <w:lang w:val="en-US"/>
          </w:rPr>
          <w:t>Cambridge</w:t>
        </w:r>
      </w:smartTag>
      <w:r w:rsidR="00464AFC" w:rsidRPr="00AC4484">
        <w:rPr>
          <w:rFonts w:ascii="Times New Roman" w:eastAsia="Times New Roman" w:hAnsi="Times New Roman" w:cs="Times New Roman"/>
          <w:sz w:val="28"/>
          <w:szCs w:val="28"/>
          <w:lang w:val="en-US"/>
        </w:rPr>
        <w:t xml:space="preserve">, </w:t>
      </w:r>
      <w:smartTag w:uri="urn:schemas-microsoft-com:office:smarttags" w:element="State">
        <w:r w:rsidR="00464AFC" w:rsidRPr="00AC4484">
          <w:rPr>
            <w:rFonts w:ascii="Times New Roman" w:eastAsia="Times New Roman" w:hAnsi="Times New Roman" w:cs="Times New Roman"/>
            <w:sz w:val="28"/>
            <w:szCs w:val="28"/>
            <w:lang w:val="en-US"/>
          </w:rPr>
          <w:t>Massachusetts</w:t>
        </w:r>
      </w:smartTag>
      <w:r w:rsidR="00464AFC" w:rsidRPr="00AC4484">
        <w:rPr>
          <w:rFonts w:ascii="Times New Roman" w:eastAsia="Times New Roman" w:hAnsi="Times New Roman" w:cs="Times New Roman"/>
          <w:sz w:val="28"/>
          <w:szCs w:val="28"/>
          <w:lang w:val="en-US"/>
        </w:rPr>
        <w:t xml:space="preserve">: </w:t>
      </w:r>
      <w:smartTag w:uri="urn:schemas-microsoft-com:office:smarttags" w:element="place">
        <w:smartTag w:uri="urn:schemas-microsoft-com:office:smarttags" w:element="PlaceName">
          <w:r w:rsidR="00464AFC" w:rsidRPr="00AC4484">
            <w:rPr>
              <w:rFonts w:ascii="Times New Roman" w:eastAsia="Times New Roman" w:hAnsi="Times New Roman" w:cs="Times New Roman"/>
              <w:sz w:val="28"/>
              <w:szCs w:val="28"/>
              <w:lang w:val="en-US"/>
            </w:rPr>
            <w:t>Harvard</w:t>
          </w:r>
        </w:smartTag>
        <w:r w:rsidR="00464AFC" w:rsidRPr="00AC4484">
          <w:rPr>
            <w:rFonts w:ascii="Times New Roman" w:eastAsia="Times New Roman" w:hAnsi="Times New Roman" w:cs="Times New Roman"/>
            <w:sz w:val="28"/>
            <w:szCs w:val="28"/>
            <w:lang w:val="en-US"/>
          </w:rPr>
          <w:t xml:space="preserve"> </w:t>
        </w:r>
        <w:smartTag w:uri="urn:schemas-microsoft-com:office:smarttags" w:element="PlaceType">
          <w:r w:rsidR="00464AFC" w:rsidRPr="00AC4484">
            <w:rPr>
              <w:rFonts w:ascii="Times New Roman" w:eastAsia="Times New Roman" w:hAnsi="Times New Roman" w:cs="Times New Roman"/>
              <w:sz w:val="28"/>
              <w:szCs w:val="28"/>
              <w:lang w:val="en-US"/>
            </w:rPr>
            <w:t>University</w:t>
          </w:r>
        </w:smartTag>
      </w:smartTag>
      <w:r w:rsidR="00464AFC" w:rsidRPr="00AC4484">
        <w:rPr>
          <w:rFonts w:ascii="Times New Roman" w:eastAsia="Times New Roman" w:hAnsi="Times New Roman" w:cs="Times New Roman"/>
          <w:sz w:val="28"/>
          <w:szCs w:val="28"/>
          <w:lang w:val="en-US"/>
        </w:rPr>
        <w:t xml:space="preserve"> Press, 1982. – 58 </w:t>
      </w:r>
      <w:r w:rsidR="00464AFC" w:rsidRPr="00AC4484">
        <w:rPr>
          <w:rFonts w:ascii="Times New Roman" w:eastAsia="Times New Roman" w:hAnsi="Times New Roman" w:cs="Times New Roman"/>
          <w:sz w:val="28"/>
          <w:szCs w:val="28"/>
        </w:rPr>
        <w:t>р</w:t>
      </w:r>
      <w:r w:rsidR="00464AFC" w:rsidRPr="00AC4484">
        <w:rPr>
          <w:rFonts w:ascii="Times New Roman" w:eastAsia="Times New Roman" w:hAnsi="Times New Roman" w:cs="Times New Roman"/>
          <w:sz w:val="28"/>
          <w:szCs w:val="28"/>
          <w:lang w:val="en-US"/>
        </w:rPr>
        <w:t>.</w:t>
      </w:r>
    </w:p>
    <w:p w:rsidR="00464AFC" w:rsidRPr="00AC4484" w:rsidRDefault="00AC4484" w:rsidP="00E94DBA">
      <w:pPr>
        <w:autoSpaceDE w:val="0"/>
        <w:autoSpaceDN w:val="0"/>
        <w:adjustRightInd w:val="0"/>
        <w:spacing w:line="240" w:lineRule="auto"/>
        <w:ind w:firstLine="720"/>
        <w:jc w:val="both"/>
        <w:rPr>
          <w:rFonts w:ascii="Times New Roman" w:eastAsia="Times New Roman" w:hAnsi="Times New Roman" w:cs="Times New Roman"/>
          <w:sz w:val="28"/>
          <w:szCs w:val="28"/>
          <w:lang w:val="uk-UA"/>
        </w:rPr>
      </w:pPr>
      <w:r w:rsidRPr="00AC4484">
        <w:rPr>
          <w:rFonts w:ascii="Times New Roman" w:eastAsia="Times New Roman" w:hAnsi="Times New Roman" w:cs="Times New Roman"/>
          <w:sz w:val="28"/>
          <w:szCs w:val="28"/>
          <w:lang w:val="en-US"/>
        </w:rPr>
        <w:t>17</w:t>
      </w:r>
      <w:r w:rsidR="00464AFC" w:rsidRPr="00AC4484">
        <w:rPr>
          <w:rFonts w:ascii="Times New Roman" w:eastAsia="Times New Roman" w:hAnsi="Times New Roman" w:cs="Times New Roman"/>
          <w:sz w:val="28"/>
          <w:szCs w:val="28"/>
          <w:lang w:val="uk-UA"/>
        </w:rPr>
        <w:t xml:space="preserve">. </w:t>
      </w:r>
      <w:r w:rsidR="00464AFC" w:rsidRPr="00AC4484">
        <w:rPr>
          <w:rFonts w:ascii="Times New Roman" w:eastAsia="Times New Roman" w:hAnsi="Times New Roman" w:cs="Times New Roman"/>
          <w:sz w:val="28"/>
          <w:szCs w:val="28"/>
          <w:lang w:val="en-US"/>
        </w:rPr>
        <w:t>C.</w:t>
      </w:r>
      <w:r w:rsidR="00464AFC" w:rsidRPr="00AC4484">
        <w:rPr>
          <w:rFonts w:ascii="Times New Roman" w:eastAsia="Times New Roman" w:hAnsi="Times New Roman" w:cs="Times New Roman"/>
          <w:sz w:val="28"/>
          <w:szCs w:val="28"/>
          <w:lang w:val="uk-UA"/>
        </w:rPr>
        <w:t> </w:t>
      </w:r>
      <w:r w:rsidR="00464AFC" w:rsidRPr="00AC4484">
        <w:rPr>
          <w:rFonts w:ascii="Times New Roman" w:eastAsia="Times New Roman" w:hAnsi="Times New Roman" w:cs="Times New Roman"/>
          <w:sz w:val="28"/>
          <w:szCs w:val="28"/>
          <w:lang w:val="en-US"/>
        </w:rPr>
        <w:t>Argyris</w:t>
      </w:r>
      <w:r w:rsidR="00464AFC" w:rsidRPr="00AC4484">
        <w:rPr>
          <w:rFonts w:ascii="Times New Roman" w:eastAsia="Times New Roman" w:hAnsi="Times New Roman" w:cs="Times New Roman"/>
          <w:sz w:val="28"/>
          <w:szCs w:val="28"/>
          <w:lang w:val="uk-UA"/>
        </w:rPr>
        <w:t>.</w:t>
      </w:r>
      <w:r w:rsidR="00464AFC" w:rsidRPr="00AC4484">
        <w:rPr>
          <w:rFonts w:ascii="Times New Roman" w:eastAsia="Times New Roman" w:hAnsi="Times New Roman" w:cs="Times New Roman"/>
          <w:sz w:val="28"/>
          <w:szCs w:val="28"/>
          <w:lang w:val="en-US"/>
        </w:rPr>
        <w:t xml:space="preserve"> Overcoming Organizational Defenses: Facilitating O</w:t>
      </w:r>
      <w:r w:rsidR="00464AFC" w:rsidRPr="00AC4484">
        <w:rPr>
          <w:rFonts w:ascii="Times New Roman" w:eastAsia="Times New Roman" w:hAnsi="Times New Roman" w:cs="Times New Roman"/>
          <w:sz w:val="28"/>
          <w:szCs w:val="28"/>
          <w:lang w:val="en-US"/>
        </w:rPr>
        <w:t>r</w:t>
      </w:r>
      <w:r w:rsidR="00464AFC" w:rsidRPr="00AC4484">
        <w:rPr>
          <w:rFonts w:ascii="Times New Roman" w:eastAsia="Times New Roman" w:hAnsi="Times New Roman" w:cs="Times New Roman"/>
          <w:sz w:val="28"/>
          <w:szCs w:val="28"/>
          <w:lang w:val="en-US"/>
        </w:rPr>
        <w:t xml:space="preserve">ganizational Learning. </w:t>
      </w:r>
      <w:smartTag w:uri="urn:schemas-microsoft-com:office:smarttags" w:element="City">
        <w:smartTag w:uri="urn:schemas-microsoft-com:office:smarttags" w:element="place">
          <w:r w:rsidR="00464AFC" w:rsidRPr="00AC4484">
            <w:rPr>
              <w:rFonts w:ascii="Times New Roman" w:eastAsia="Times New Roman" w:hAnsi="Times New Roman" w:cs="Times New Roman"/>
              <w:sz w:val="28"/>
              <w:szCs w:val="28"/>
              <w:lang w:val="en-US"/>
            </w:rPr>
            <w:t>Needham</w:t>
          </w:r>
        </w:smartTag>
      </w:smartTag>
      <w:r w:rsidR="00464AFC" w:rsidRPr="00AC4484">
        <w:rPr>
          <w:rFonts w:ascii="Times New Roman" w:eastAsia="Times New Roman" w:hAnsi="Times New Roman" w:cs="Times New Roman"/>
          <w:sz w:val="28"/>
          <w:szCs w:val="28"/>
          <w:lang w:val="en-US"/>
        </w:rPr>
        <w:t xml:space="preserve">: Allyn &amp; Bacon, 1990. – 428 </w:t>
      </w:r>
      <w:r w:rsidR="00464AFC" w:rsidRPr="00AC4484">
        <w:rPr>
          <w:rFonts w:ascii="Times New Roman" w:eastAsia="Times New Roman" w:hAnsi="Times New Roman" w:cs="Times New Roman"/>
          <w:sz w:val="28"/>
          <w:szCs w:val="28"/>
        </w:rPr>
        <w:t>р</w:t>
      </w:r>
      <w:r w:rsidR="00464AFC" w:rsidRPr="00AC4484">
        <w:rPr>
          <w:rFonts w:ascii="Times New Roman" w:eastAsia="Times New Roman" w:hAnsi="Times New Roman" w:cs="Times New Roman"/>
          <w:sz w:val="28"/>
          <w:szCs w:val="28"/>
          <w:lang w:val="en-US"/>
        </w:rPr>
        <w:t>.</w:t>
      </w:r>
    </w:p>
    <w:p w:rsidR="00464AFC" w:rsidRPr="00AC4484" w:rsidRDefault="00AC4484" w:rsidP="00E94DBA">
      <w:pPr>
        <w:autoSpaceDE w:val="0"/>
        <w:autoSpaceDN w:val="0"/>
        <w:adjustRightInd w:val="0"/>
        <w:spacing w:line="240" w:lineRule="auto"/>
        <w:ind w:firstLine="720"/>
        <w:jc w:val="both"/>
        <w:rPr>
          <w:rFonts w:ascii="Times New Roman" w:eastAsia="Times New Roman" w:hAnsi="Times New Roman" w:cs="Times New Roman"/>
          <w:sz w:val="28"/>
          <w:szCs w:val="28"/>
          <w:lang w:val="uk-UA"/>
        </w:rPr>
      </w:pPr>
      <w:r w:rsidRPr="00AC4484">
        <w:rPr>
          <w:rFonts w:ascii="Times New Roman" w:eastAsia="Times New Roman" w:hAnsi="Times New Roman" w:cs="Times New Roman"/>
          <w:sz w:val="28"/>
          <w:szCs w:val="28"/>
          <w:lang w:val="en-US"/>
        </w:rPr>
        <w:t>18</w:t>
      </w:r>
      <w:r w:rsidR="00464AFC" w:rsidRPr="00AC4484">
        <w:rPr>
          <w:rFonts w:ascii="Times New Roman" w:eastAsia="Times New Roman" w:hAnsi="Times New Roman" w:cs="Times New Roman"/>
          <w:sz w:val="28"/>
          <w:szCs w:val="28"/>
          <w:lang w:val="uk-UA"/>
        </w:rPr>
        <w:t xml:space="preserve">. </w:t>
      </w:r>
      <w:r w:rsidR="00464AFC" w:rsidRPr="00AC4484">
        <w:rPr>
          <w:rFonts w:ascii="Times New Roman" w:eastAsia="Times New Roman" w:hAnsi="Times New Roman" w:cs="Times New Roman"/>
          <w:sz w:val="28"/>
          <w:szCs w:val="28"/>
          <w:lang w:val="en-US"/>
        </w:rPr>
        <w:t>R.</w:t>
      </w:r>
      <w:r w:rsidR="00464AFC" w:rsidRPr="00AC4484">
        <w:rPr>
          <w:rFonts w:ascii="Times New Roman" w:eastAsia="Times New Roman" w:hAnsi="Times New Roman" w:cs="Times New Roman"/>
          <w:sz w:val="28"/>
          <w:szCs w:val="28"/>
          <w:lang w:val="uk-UA"/>
        </w:rPr>
        <w:t> </w:t>
      </w:r>
      <w:r w:rsidR="00464AFC" w:rsidRPr="00AC4484">
        <w:rPr>
          <w:rFonts w:ascii="Times New Roman" w:eastAsia="Times New Roman" w:hAnsi="Times New Roman" w:cs="Times New Roman"/>
          <w:sz w:val="28"/>
          <w:szCs w:val="28"/>
          <w:lang w:val="en-US"/>
        </w:rPr>
        <w:t>R.</w:t>
      </w:r>
      <w:r w:rsidR="00464AFC" w:rsidRPr="00AC4484">
        <w:rPr>
          <w:rFonts w:ascii="Times New Roman" w:eastAsia="Times New Roman" w:hAnsi="Times New Roman" w:cs="Times New Roman"/>
          <w:sz w:val="28"/>
          <w:szCs w:val="28"/>
          <w:lang w:val="uk-UA"/>
        </w:rPr>
        <w:t> </w:t>
      </w:r>
      <w:r w:rsidR="00464AFC" w:rsidRPr="00AC4484">
        <w:rPr>
          <w:rFonts w:ascii="Times New Roman" w:eastAsia="Times New Roman" w:hAnsi="Times New Roman" w:cs="Times New Roman"/>
          <w:sz w:val="28"/>
          <w:szCs w:val="28"/>
          <w:lang w:val="en-US"/>
        </w:rPr>
        <w:t>Nelson, S.</w:t>
      </w:r>
      <w:r w:rsidR="00464AFC" w:rsidRPr="00AC4484">
        <w:rPr>
          <w:rFonts w:ascii="Times New Roman" w:eastAsia="Times New Roman" w:hAnsi="Times New Roman" w:cs="Times New Roman"/>
          <w:sz w:val="28"/>
          <w:szCs w:val="28"/>
          <w:lang w:val="uk-UA"/>
        </w:rPr>
        <w:t> </w:t>
      </w:r>
      <w:r w:rsidR="00464AFC" w:rsidRPr="00AC4484">
        <w:rPr>
          <w:rFonts w:ascii="Times New Roman" w:eastAsia="Times New Roman" w:hAnsi="Times New Roman" w:cs="Times New Roman"/>
          <w:sz w:val="28"/>
          <w:szCs w:val="28"/>
          <w:lang w:val="en-US"/>
        </w:rPr>
        <w:t>G.</w:t>
      </w:r>
      <w:r w:rsidR="00464AFC" w:rsidRPr="00AC4484">
        <w:rPr>
          <w:rFonts w:ascii="Times New Roman" w:eastAsia="Times New Roman" w:hAnsi="Times New Roman" w:cs="Times New Roman"/>
          <w:sz w:val="28"/>
          <w:szCs w:val="28"/>
          <w:lang w:val="uk-UA"/>
        </w:rPr>
        <w:t> </w:t>
      </w:r>
      <w:r w:rsidR="00464AFC" w:rsidRPr="00AC4484">
        <w:rPr>
          <w:rFonts w:ascii="Times New Roman" w:eastAsia="Times New Roman" w:hAnsi="Times New Roman" w:cs="Times New Roman"/>
          <w:sz w:val="28"/>
          <w:szCs w:val="28"/>
          <w:lang w:val="en-US"/>
        </w:rPr>
        <w:t xml:space="preserve">Winter. An Evolutionary Theory of Economic Change. </w:t>
      </w:r>
      <w:smartTag w:uri="urn:schemas-microsoft-com:office:smarttags" w:element="City">
        <w:r w:rsidR="00464AFC" w:rsidRPr="00AC4484">
          <w:rPr>
            <w:rFonts w:ascii="Times New Roman" w:eastAsia="Times New Roman" w:hAnsi="Times New Roman" w:cs="Times New Roman"/>
            <w:sz w:val="28"/>
            <w:szCs w:val="28"/>
            <w:lang w:val="en-US"/>
          </w:rPr>
          <w:t>Cambridge</w:t>
        </w:r>
      </w:smartTag>
      <w:r w:rsidR="00464AFC" w:rsidRPr="00AC4484">
        <w:rPr>
          <w:rFonts w:ascii="Times New Roman" w:eastAsia="Times New Roman" w:hAnsi="Times New Roman" w:cs="Times New Roman"/>
          <w:sz w:val="28"/>
          <w:szCs w:val="28"/>
          <w:lang w:val="en-US"/>
        </w:rPr>
        <w:t xml:space="preserve">, </w:t>
      </w:r>
      <w:smartTag w:uri="urn:schemas-microsoft-com:office:smarttags" w:element="State">
        <w:r w:rsidR="00464AFC" w:rsidRPr="00AC4484">
          <w:rPr>
            <w:rFonts w:ascii="Times New Roman" w:eastAsia="Times New Roman" w:hAnsi="Times New Roman" w:cs="Times New Roman"/>
            <w:sz w:val="28"/>
            <w:szCs w:val="28"/>
            <w:lang w:val="en-US"/>
          </w:rPr>
          <w:t>Massachusetts</w:t>
        </w:r>
      </w:smartTag>
      <w:r w:rsidR="00464AFC" w:rsidRPr="00AC4484">
        <w:rPr>
          <w:rFonts w:ascii="Times New Roman" w:eastAsia="Times New Roman" w:hAnsi="Times New Roman" w:cs="Times New Roman"/>
          <w:sz w:val="28"/>
          <w:szCs w:val="28"/>
          <w:lang w:val="en-US"/>
        </w:rPr>
        <w:t xml:space="preserve">: </w:t>
      </w:r>
      <w:smartTag w:uri="urn:schemas-microsoft-com:office:smarttags" w:element="place">
        <w:smartTag w:uri="urn:schemas-microsoft-com:office:smarttags" w:element="PlaceName">
          <w:r w:rsidR="00464AFC" w:rsidRPr="00AC4484">
            <w:rPr>
              <w:rFonts w:ascii="Times New Roman" w:eastAsia="Times New Roman" w:hAnsi="Times New Roman" w:cs="Times New Roman"/>
              <w:sz w:val="28"/>
              <w:szCs w:val="28"/>
              <w:lang w:val="en-US"/>
            </w:rPr>
            <w:t>Harvard</w:t>
          </w:r>
        </w:smartTag>
        <w:r w:rsidR="00464AFC" w:rsidRPr="00AC4484">
          <w:rPr>
            <w:rFonts w:ascii="Times New Roman" w:eastAsia="Times New Roman" w:hAnsi="Times New Roman" w:cs="Times New Roman"/>
            <w:sz w:val="28"/>
            <w:szCs w:val="28"/>
            <w:lang w:val="en-US"/>
          </w:rPr>
          <w:t xml:space="preserve"> </w:t>
        </w:r>
        <w:smartTag w:uri="urn:schemas-microsoft-com:office:smarttags" w:element="PlaceType">
          <w:r w:rsidR="00464AFC" w:rsidRPr="00AC4484">
            <w:rPr>
              <w:rFonts w:ascii="Times New Roman" w:eastAsia="Times New Roman" w:hAnsi="Times New Roman" w:cs="Times New Roman"/>
              <w:sz w:val="28"/>
              <w:szCs w:val="28"/>
              <w:lang w:val="en-US"/>
            </w:rPr>
            <w:t>University</w:t>
          </w:r>
        </w:smartTag>
      </w:smartTag>
      <w:r w:rsidR="00464AFC" w:rsidRPr="00AC4484">
        <w:rPr>
          <w:rFonts w:ascii="Times New Roman" w:eastAsia="Times New Roman" w:hAnsi="Times New Roman" w:cs="Times New Roman"/>
          <w:sz w:val="28"/>
          <w:szCs w:val="28"/>
          <w:lang w:val="en-US"/>
        </w:rPr>
        <w:t xml:space="preserve"> Press, 1982. – 58 </w:t>
      </w:r>
      <w:r w:rsidR="00464AFC" w:rsidRPr="00AC4484">
        <w:rPr>
          <w:rFonts w:ascii="Times New Roman" w:eastAsia="Times New Roman" w:hAnsi="Times New Roman" w:cs="Times New Roman"/>
          <w:sz w:val="28"/>
          <w:szCs w:val="28"/>
        </w:rPr>
        <w:t>р</w:t>
      </w:r>
      <w:r w:rsidR="00464AFC" w:rsidRPr="00AC4484">
        <w:rPr>
          <w:rFonts w:ascii="Times New Roman" w:eastAsia="Times New Roman" w:hAnsi="Times New Roman" w:cs="Times New Roman"/>
          <w:sz w:val="28"/>
          <w:szCs w:val="28"/>
          <w:lang w:val="en-US"/>
        </w:rPr>
        <w:t>.</w:t>
      </w:r>
    </w:p>
    <w:p w:rsidR="00464AFC" w:rsidRPr="00E94DBA" w:rsidRDefault="00AC4484" w:rsidP="00E94DBA">
      <w:pPr>
        <w:autoSpaceDE w:val="0"/>
        <w:autoSpaceDN w:val="0"/>
        <w:adjustRightInd w:val="0"/>
        <w:spacing w:line="240" w:lineRule="auto"/>
        <w:ind w:firstLine="720"/>
        <w:jc w:val="both"/>
        <w:rPr>
          <w:rFonts w:ascii="Times New Roman" w:eastAsia="Times New Roman" w:hAnsi="Times New Roman" w:cs="Times New Roman"/>
          <w:sz w:val="28"/>
          <w:szCs w:val="28"/>
          <w:lang w:val="uk-UA"/>
        </w:rPr>
      </w:pPr>
      <w:r w:rsidRPr="00AC4484">
        <w:rPr>
          <w:rFonts w:ascii="Times New Roman" w:eastAsia="Times New Roman" w:hAnsi="Times New Roman" w:cs="Times New Roman"/>
          <w:sz w:val="28"/>
          <w:szCs w:val="28"/>
          <w:lang w:val="en-US"/>
        </w:rPr>
        <w:t>19</w:t>
      </w:r>
      <w:r w:rsidR="00464AFC" w:rsidRPr="00AC4484">
        <w:rPr>
          <w:rFonts w:ascii="Times New Roman" w:eastAsia="Times New Roman" w:hAnsi="Times New Roman" w:cs="Times New Roman"/>
          <w:sz w:val="28"/>
          <w:szCs w:val="28"/>
          <w:lang w:val="uk-UA"/>
        </w:rPr>
        <w:t xml:space="preserve">. </w:t>
      </w:r>
      <w:r w:rsidR="00464AFC" w:rsidRPr="00AC4484">
        <w:rPr>
          <w:rFonts w:ascii="Times New Roman" w:eastAsia="Times New Roman" w:hAnsi="Times New Roman" w:cs="Times New Roman"/>
          <w:sz w:val="28"/>
          <w:szCs w:val="28"/>
          <w:lang w:val="en-US"/>
        </w:rPr>
        <w:t>P.</w:t>
      </w:r>
      <w:r w:rsidR="00464AFC" w:rsidRPr="00AC4484">
        <w:rPr>
          <w:rFonts w:ascii="Times New Roman" w:eastAsia="Times New Roman" w:hAnsi="Times New Roman" w:cs="Times New Roman"/>
          <w:sz w:val="28"/>
          <w:szCs w:val="28"/>
          <w:lang w:val="uk-UA"/>
        </w:rPr>
        <w:t> </w:t>
      </w:r>
      <w:r w:rsidR="00464AFC" w:rsidRPr="00AC4484">
        <w:rPr>
          <w:rFonts w:ascii="Times New Roman" w:eastAsia="Times New Roman" w:hAnsi="Times New Roman" w:cs="Times New Roman"/>
          <w:sz w:val="28"/>
          <w:szCs w:val="28"/>
          <w:lang w:val="en-US"/>
        </w:rPr>
        <w:t>Kotler, L.</w:t>
      </w:r>
      <w:r w:rsidR="00464AFC" w:rsidRPr="00AC4484">
        <w:rPr>
          <w:rFonts w:ascii="Times New Roman" w:eastAsia="Times New Roman" w:hAnsi="Times New Roman" w:cs="Times New Roman"/>
          <w:sz w:val="28"/>
          <w:szCs w:val="28"/>
          <w:lang w:val="uk-UA"/>
        </w:rPr>
        <w:t> </w:t>
      </w:r>
      <w:r w:rsidR="00464AFC" w:rsidRPr="00AC4484">
        <w:rPr>
          <w:rFonts w:ascii="Times New Roman" w:eastAsia="Times New Roman" w:hAnsi="Times New Roman" w:cs="Times New Roman"/>
          <w:sz w:val="28"/>
          <w:szCs w:val="28"/>
          <w:lang w:val="en-US"/>
        </w:rPr>
        <w:t>Fahey, S.</w:t>
      </w:r>
      <w:r w:rsidR="00464AFC" w:rsidRPr="00AC4484">
        <w:rPr>
          <w:rFonts w:ascii="Times New Roman" w:eastAsia="Times New Roman" w:hAnsi="Times New Roman" w:cs="Times New Roman"/>
          <w:sz w:val="28"/>
          <w:szCs w:val="28"/>
          <w:lang w:val="uk-UA"/>
        </w:rPr>
        <w:t> </w:t>
      </w:r>
      <w:r w:rsidR="00464AFC" w:rsidRPr="00AC4484">
        <w:rPr>
          <w:rFonts w:ascii="Times New Roman" w:eastAsia="Times New Roman" w:hAnsi="Times New Roman" w:cs="Times New Roman"/>
          <w:sz w:val="28"/>
          <w:szCs w:val="28"/>
          <w:lang w:val="en-US"/>
        </w:rPr>
        <w:t>Jatusripitak</w:t>
      </w:r>
      <w:r w:rsidR="00464AFC" w:rsidRPr="00AC4484">
        <w:rPr>
          <w:rFonts w:ascii="Times New Roman" w:eastAsia="Times New Roman" w:hAnsi="Times New Roman" w:cs="Times New Roman"/>
          <w:sz w:val="28"/>
          <w:szCs w:val="28"/>
          <w:lang w:val="uk-UA"/>
        </w:rPr>
        <w:t>.</w:t>
      </w:r>
      <w:r w:rsidR="00464AFC" w:rsidRPr="00AC4484">
        <w:rPr>
          <w:rFonts w:ascii="Times New Roman" w:eastAsia="Times New Roman" w:hAnsi="Times New Roman" w:cs="Times New Roman"/>
          <w:sz w:val="28"/>
          <w:szCs w:val="28"/>
          <w:lang w:val="en-US"/>
        </w:rPr>
        <w:t xml:space="preserve"> The New Competition. </w:t>
      </w:r>
      <w:smartTag w:uri="urn:schemas-microsoft-com:office:smarttags" w:element="State">
        <w:smartTag w:uri="urn:schemas-microsoft-com:office:smarttags" w:element="place">
          <w:r w:rsidR="00464AFC" w:rsidRPr="00AC4484">
            <w:rPr>
              <w:rFonts w:ascii="Times New Roman" w:eastAsia="Times New Roman" w:hAnsi="Times New Roman" w:cs="Times New Roman"/>
              <w:sz w:val="28"/>
              <w:szCs w:val="28"/>
              <w:lang w:val="en-US"/>
            </w:rPr>
            <w:t>New York</w:t>
          </w:r>
        </w:smartTag>
      </w:smartTag>
      <w:r w:rsidR="00464AFC" w:rsidRPr="00AC4484">
        <w:rPr>
          <w:rFonts w:ascii="Times New Roman" w:eastAsia="Times New Roman" w:hAnsi="Times New Roman" w:cs="Times New Roman"/>
          <w:sz w:val="28"/>
          <w:szCs w:val="28"/>
          <w:lang w:val="en-US"/>
        </w:rPr>
        <w:t>: Pre</w:t>
      </w:r>
      <w:r w:rsidR="00464AFC" w:rsidRPr="00AC4484">
        <w:rPr>
          <w:rFonts w:ascii="Times New Roman" w:eastAsia="Times New Roman" w:hAnsi="Times New Roman" w:cs="Times New Roman"/>
          <w:sz w:val="28"/>
          <w:szCs w:val="28"/>
          <w:lang w:val="en-US"/>
        </w:rPr>
        <w:t>n</w:t>
      </w:r>
      <w:r w:rsidR="00464AFC" w:rsidRPr="00AC4484">
        <w:rPr>
          <w:rFonts w:ascii="Times New Roman" w:eastAsia="Times New Roman" w:hAnsi="Times New Roman" w:cs="Times New Roman"/>
          <w:sz w:val="28"/>
          <w:szCs w:val="28"/>
          <w:lang w:val="en-US"/>
        </w:rPr>
        <w:t>tice</w:t>
      </w:r>
      <w:r w:rsidR="00464AFC" w:rsidRPr="00AC4484">
        <w:rPr>
          <w:rFonts w:ascii="Times New Roman" w:eastAsia="Times New Roman" w:hAnsi="Times New Roman" w:cs="Times New Roman"/>
          <w:sz w:val="28"/>
          <w:szCs w:val="28"/>
          <w:lang w:val="en-US"/>
        </w:rPr>
        <w:noBreakHyphen/>
        <w:t xml:space="preserve">Hall, 1985. – 786 </w:t>
      </w:r>
      <w:r w:rsidR="00464AFC" w:rsidRPr="00AC4484">
        <w:rPr>
          <w:rFonts w:ascii="Times New Roman" w:eastAsia="Times New Roman" w:hAnsi="Times New Roman" w:cs="Times New Roman"/>
          <w:sz w:val="28"/>
          <w:szCs w:val="28"/>
        </w:rPr>
        <w:t>р</w:t>
      </w:r>
      <w:r w:rsidR="00464AFC" w:rsidRPr="00AC4484">
        <w:rPr>
          <w:rFonts w:ascii="Times New Roman" w:eastAsia="Times New Roman" w:hAnsi="Times New Roman" w:cs="Times New Roman"/>
          <w:sz w:val="28"/>
          <w:szCs w:val="28"/>
          <w:lang w:val="en-US"/>
        </w:rPr>
        <w:t>.</w:t>
      </w:r>
    </w:p>
    <w:p w:rsidR="00464AFC" w:rsidRPr="00406A09" w:rsidRDefault="00464AFC" w:rsidP="00464AFC">
      <w:pPr>
        <w:shd w:val="clear" w:color="auto" w:fill="FFFFFF"/>
        <w:spacing w:line="360" w:lineRule="auto"/>
        <w:ind w:firstLine="720"/>
        <w:jc w:val="both"/>
        <w:rPr>
          <w:rFonts w:ascii="Calibri" w:eastAsia="Times New Roman" w:hAnsi="Calibri" w:cs="Times New Roman"/>
          <w:sz w:val="28"/>
          <w:szCs w:val="28"/>
          <w:lang w:val="uk-UA"/>
        </w:rPr>
      </w:pPr>
    </w:p>
    <w:p w:rsidR="00C65D1A" w:rsidRPr="00464AFC" w:rsidRDefault="00C65D1A" w:rsidP="004943D5">
      <w:pPr>
        <w:spacing w:after="0" w:line="360" w:lineRule="auto"/>
        <w:jc w:val="both"/>
        <w:rPr>
          <w:rFonts w:ascii="Times New Roman" w:hAnsi="Times New Roman" w:cs="Times New Roman"/>
          <w:sz w:val="28"/>
          <w:szCs w:val="28"/>
          <w:lang w:val="uk-UA"/>
        </w:rPr>
      </w:pPr>
    </w:p>
    <w:sectPr w:rsidR="00C65D1A" w:rsidRPr="00464AFC" w:rsidSect="004A7A10">
      <w:headerReference w:type="even" r:id="rId8"/>
      <w:head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86E" w:rsidRDefault="0013686E" w:rsidP="005C1F99">
      <w:pPr>
        <w:spacing w:after="0" w:line="240" w:lineRule="auto"/>
      </w:pPr>
      <w:r>
        <w:separator/>
      </w:r>
    </w:p>
  </w:endnote>
  <w:endnote w:type="continuationSeparator" w:id="1">
    <w:p w:rsidR="0013686E" w:rsidRDefault="0013686E" w:rsidP="005C1F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86E" w:rsidRDefault="0013686E" w:rsidP="005C1F99">
      <w:pPr>
        <w:spacing w:after="0" w:line="240" w:lineRule="auto"/>
      </w:pPr>
      <w:r>
        <w:separator/>
      </w:r>
    </w:p>
  </w:footnote>
  <w:footnote w:type="continuationSeparator" w:id="1">
    <w:p w:rsidR="0013686E" w:rsidRDefault="0013686E" w:rsidP="005C1F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003" w:rsidRDefault="008F0209" w:rsidP="0096520A">
    <w:pPr>
      <w:pStyle w:val="a4"/>
      <w:framePr w:wrap="around" w:vAnchor="text" w:hAnchor="margin" w:xAlign="right" w:y="1"/>
      <w:rPr>
        <w:rStyle w:val="a6"/>
      </w:rPr>
    </w:pPr>
    <w:r>
      <w:rPr>
        <w:rStyle w:val="a6"/>
      </w:rPr>
      <w:fldChar w:fldCharType="begin"/>
    </w:r>
    <w:r w:rsidR="00C72842">
      <w:rPr>
        <w:rStyle w:val="a6"/>
      </w:rPr>
      <w:instrText xml:space="preserve">PAGE  </w:instrText>
    </w:r>
    <w:r>
      <w:rPr>
        <w:rStyle w:val="a6"/>
      </w:rPr>
      <w:fldChar w:fldCharType="end"/>
    </w:r>
  </w:p>
  <w:p w:rsidR="00471003" w:rsidRDefault="0013686E" w:rsidP="0096520A">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003" w:rsidRDefault="0013686E" w:rsidP="0096520A">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20ECD"/>
    <w:multiLevelType w:val="hybridMultilevel"/>
    <w:tmpl w:val="FE1AB548"/>
    <w:lvl w:ilvl="0" w:tplc="D7D4997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1A0C0D"/>
    <w:multiLevelType w:val="hybridMultilevel"/>
    <w:tmpl w:val="BE0C750C"/>
    <w:lvl w:ilvl="0" w:tplc="0B0ADCA2">
      <w:start w:val="4"/>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94F2277"/>
    <w:multiLevelType w:val="hybridMultilevel"/>
    <w:tmpl w:val="1862E496"/>
    <w:lvl w:ilvl="0" w:tplc="2B581370">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22A5510"/>
    <w:multiLevelType w:val="hybridMultilevel"/>
    <w:tmpl w:val="946EE9C6"/>
    <w:lvl w:ilvl="0" w:tplc="0966F24A">
      <w:numFmt w:val="bullet"/>
      <w:lvlText w:val="-"/>
      <w:lvlJc w:val="left"/>
      <w:pPr>
        <w:tabs>
          <w:tab w:val="num" w:pos="735"/>
        </w:tabs>
        <w:ind w:left="735" w:hanging="37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CF07F35"/>
    <w:multiLevelType w:val="hybridMultilevel"/>
    <w:tmpl w:val="5CB858E6"/>
    <w:lvl w:ilvl="0" w:tplc="F88CC2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D966374"/>
    <w:multiLevelType w:val="hybridMultilevel"/>
    <w:tmpl w:val="7FC8BF42"/>
    <w:lvl w:ilvl="0" w:tplc="19F426F2">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43987068"/>
    <w:multiLevelType w:val="hybridMultilevel"/>
    <w:tmpl w:val="6A84D13A"/>
    <w:lvl w:ilvl="0" w:tplc="6F1E68FE">
      <w:start w:val="3"/>
      <w:numFmt w:val="bullet"/>
      <w:lvlText w:val="-"/>
      <w:lvlJc w:val="left"/>
      <w:pPr>
        <w:tabs>
          <w:tab w:val="num" w:pos="1650"/>
        </w:tabs>
        <w:ind w:left="1650" w:hanging="93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D0F7F8C"/>
    <w:multiLevelType w:val="hybridMultilevel"/>
    <w:tmpl w:val="740093E0"/>
    <w:lvl w:ilvl="0" w:tplc="A39652A2">
      <w:start w:val="4"/>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5F8D5C3D"/>
    <w:multiLevelType w:val="hybridMultilevel"/>
    <w:tmpl w:val="6554A784"/>
    <w:lvl w:ilvl="0" w:tplc="6D0E2A3A">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9">
    <w:nsid w:val="6CDB559E"/>
    <w:multiLevelType w:val="hybridMultilevel"/>
    <w:tmpl w:val="B5B0B4D6"/>
    <w:lvl w:ilvl="0" w:tplc="2B58137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1896FDE"/>
    <w:multiLevelType w:val="hybridMultilevel"/>
    <w:tmpl w:val="FC362E30"/>
    <w:lvl w:ilvl="0" w:tplc="A3300A0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3"/>
  </w:num>
  <w:num w:numId="4">
    <w:abstractNumId w:val="6"/>
  </w:num>
  <w:num w:numId="5">
    <w:abstractNumId w:val="4"/>
  </w:num>
  <w:num w:numId="6">
    <w:abstractNumId w:val="8"/>
  </w:num>
  <w:num w:numId="7">
    <w:abstractNumId w:val="10"/>
  </w:num>
  <w:num w:numId="8">
    <w:abstractNumId w:val="2"/>
  </w:num>
  <w:num w:numId="9">
    <w:abstractNumId w:val="5"/>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4378B"/>
    <w:rsid w:val="000074C6"/>
    <w:rsid w:val="00084387"/>
    <w:rsid w:val="000B7DFD"/>
    <w:rsid w:val="000D5DC6"/>
    <w:rsid w:val="00133CCD"/>
    <w:rsid w:val="0013686E"/>
    <w:rsid w:val="0018350E"/>
    <w:rsid w:val="001D6A20"/>
    <w:rsid w:val="002D1845"/>
    <w:rsid w:val="002F0196"/>
    <w:rsid w:val="00317DA0"/>
    <w:rsid w:val="0037436A"/>
    <w:rsid w:val="00464AFC"/>
    <w:rsid w:val="004943D5"/>
    <w:rsid w:val="004A7A10"/>
    <w:rsid w:val="00500AD2"/>
    <w:rsid w:val="00524F46"/>
    <w:rsid w:val="00592164"/>
    <w:rsid w:val="005C1F99"/>
    <w:rsid w:val="006B18EC"/>
    <w:rsid w:val="006E522F"/>
    <w:rsid w:val="006F79AE"/>
    <w:rsid w:val="00730029"/>
    <w:rsid w:val="007B1797"/>
    <w:rsid w:val="0084378B"/>
    <w:rsid w:val="008C798C"/>
    <w:rsid w:val="008F0209"/>
    <w:rsid w:val="00935CD9"/>
    <w:rsid w:val="009D1F7C"/>
    <w:rsid w:val="00A268FC"/>
    <w:rsid w:val="00A365A2"/>
    <w:rsid w:val="00AA0975"/>
    <w:rsid w:val="00AC4484"/>
    <w:rsid w:val="00AF043C"/>
    <w:rsid w:val="00B07491"/>
    <w:rsid w:val="00B16005"/>
    <w:rsid w:val="00BF0140"/>
    <w:rsid w:val="00C65D1A"/>
    <w:rsid w:val="00C72842"/>
    <w:rsid w:val="00DA16FE"/>
    <w:rsid w:val="00DE5DF4"/>
    <w:rsid w:val="00E61FD0"/>
    <w:rsid w:val="00E94DBA"/>
    <w:rsid w:val="00F76D23"/>
    <w:rsid w:val="00F96E43"/>
    <w:rsid w:val="00FD6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F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C65D1A"/>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C65D1A"/>
    <w:rPr>
      <w:rFonts w:ascii="Times New Roman" w:eastAsia="Times New Roman" w:hAnsi="Times New Roman" w:cs="Times New Roman"/>
      <w:sz w:val="16"/>
      <w:szCs w:val="16"/>
    </w:rPr>
  </w:style>
  <w:style w:type="paragraph" w:styleId="a3">
    <w:name w:val="List Paragraph"/>
    <w:basedOn w:val="a"/>
    <w:uiPriority w:val="34"/>
    <w:qFormat/>
    <w:rsid w:val="004A7A10"/>
    <w:pPr>
      <w:ind w:left="720"/>
      <w:contextualSpacing/>
    </w:pPr>
  </w:style>
  <w:style w:type="paragraph" w:styleId="a4">
    <w:name w:val="header"/>
    <w:basedOn w:val="a"/>
    <w:link w:val="a5"/>
    <w:rsid w:val="00E61F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E61FD0"/>
    <w:rPr>
      <w:rFonts w:ascii="Times New Roman" w:eastAsia="Times New Roman" w:hAnsi="Times New Roman" w:cs="Times New Roman"/>
      <w:sz w:val="24"/>
      <w:szCs w:val="24"/>
    </w:rPr>
  </w:style>
  <w:style w:type="character" w:styleId="a6">
    <w:name w:val="page number"/>
    <w:basedOn w:val="a0"/>
    <w:rsid w:val="00E61FD0"/>
  </w:style>
  <w:style w:type="paragraph" w:styleId="a7">
    <w:name w:val="Body Text Indent"/>
    <w:basedOn w:val="a"/>
    <w:link w:val="a8"/>
    <w:uiPriority w:val="99"/>
    <w:semiHidden/>
    <w:unhideWhenUsed/>
    <w:rsid w:val="004943D5"/>
    <w:pPr>
      <w:spacing w:after="120"/>
      <w:ind w:left="283"/>
    </w:pPr>
  </w:style>
  <w:style w:type="character" w:customStyle="1" w:styleId="a8">
    <w:name w:val="Основной текст с отступом Знак"/>
    <w:basedOn w:val="a0"/>
    <w:link w:val="a7"/>
    <w:uiPriority w:val="99"/>
    <w:semiHidden/>
    <w:rsid w:val="004943D5"/>
  </w:style>
  <w:style w:type="paragraph" w:customStyle="1" w:styleId="western">
    <w:name w:val="western"/>
    <w:basedOn w:val="a"/>
    <w:rsid w:val="006E52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233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B33DC-175F-48AA-A7BE-B562108BC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11</Pages>
  <Words>2437</Words>
  <Characters>13897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cp:lastPrinted>2012-12-25T14:31:00Z</cp:lastPrinted>
  <dcterms:created xsi:type="dcterms:W3CDTF">2012-12-23T18:07:00Z</dcterms:created>
  <dcterms:modified xsi:type="dcterms:W3CDTF">2012-12-25T14:46:00Z</dcterms:modified>
</cp:coreProperties>
</file>