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4C" w:rsidRPr="00634022" w:rsidRDefault="00D4164C" w:rsidP="00D4164C">
      <w:pPr>
        <w:jc w:val="right"/>
        <w:rPr>
          <w:b/>
          <w:sz w:val="28"/>
          <w:szCs w:val="28"/>
        </w:rPr>
      </w:pPr>
      <w:bookmarkStart w:id="0" w:name="_GoBack"/>
      <w:bookmarkEnd w:id="0"/>
      <w:r w:rsidRPr="00634022">
        <w:rPr>
          <w:b/>
          <w:sz w:val="28"/>
          <w:szCs w:val="28"/>
        </w:rPr>
        <w:t>Додаток</w:t>
      </w:r>
    </w:p>
    <w:p w:rsidR="00D4164C" w:rsidRPr="00634022" w:rsidRDefault="00D4164C" w:rsidP="00D4164C">
      <w:pPr>
        <w:jc w:val="center"/>
        <w:rPr>
          <w:b/>
          <w:sz w:val="32"/>
          <w:szCs w:val="32"/>
        </w:rPr>
      </w:pPr>
      <w:r w:rsidRPr="00634022">
        <w:rPr>
          <w:b/>
          <w:sz w:val="32"/>
          <w:szCs w:val="32"/>
        </w:rPr>
        <w:t>Національний авіаційний університет</w:t>
      </w:r>
    </w:p>
    <w:p w:rsidR="00D4164C" w:rsidRPr="00634022" w:rsidRDefault="00D4164C" w:rsidP="00D4164C">
      <w:pPr>
        <w:jc w:val="center"/>
        <w:rPr>
          <w:b/>
          <w:sz w:val="28"/>
          <w:szCs w:val="28"/>
        </w:rPr>
      </w:pPr>
      <w:r w:rsidRPr="00634022">
        <w:rPr>
          <w:b/>
          <w:sz w:val="28"/>
          <w:szCs w:val="28"/>
        </w:rPr>
        <w:t>Інститут заочного та дистанційного навчання</w:t>
      </w:r>
    </w:p>
    <w:p w:rsidR="00D4164C" w:rsidRPr="00634022" w:rsidRDefault="00D4164C" w:rsidP="00D4164C">
      <w:pPr>
        <w:jc w:val="center"/>
        <w:rPr>
          <w:b/>
          <w:sz w:val="28"/>
          <w:szCs w:val="28"/>
          <w:lang w:val="ru-RU"/>
        </w:rPr>
      </w:pPr>
    </w:p>
    <w:p w:rsidR="00D4164C" w:rsidRPr="00634022" w:rsidRDefault="00D4164C" w:rsidP="00D4164C">
      <w:pPr>
        <w:jc w:val="center"/>
        <w:rPr>
          <w:b/>
          <w:sz w:val="28"/>
          <w:szCs w:val="28"/>
          <w:lang w:val="ru-RU"/>
        </w:rPr>
      </w:pPr>
    </w:p>
    <w:p w:rsidR="00D4164C" w:rsidRPr="00634022" w:rsidRDefault="00D4164C" w:rsidP="00D4164C">
      <w:pPr>
        <w:jc w:val="center"/>
        <w:rPr>
          <w:b/>
          <w:sz w:val="28"/>
          <w:szCs w:val="28"/>
          <w:lang w:val="ru-RU"/>
        </w:rPr>
      </w:pPr>
    </w:p>
    <w:p w:rsidR="00D4164C" w:rsidRPr="00634022" w:rsidRDefault="00D4164C" w:rsidP="00D4164C">
      <w:pPr>
        <w:jc w:val="center"/>
      </w:pPr>
      <w:r>
        <w:rPr>
          <w:noProof/>
          <w:lang w:val="ru-RU"/>
        </w:rPr>
        <w:drawing>
          <wp:inline distT="0" distB="0" distL="0" distR="0">
            <wp:extent cx="1714500" cy="1447800"/>
            <wp:effectExtent l="19050" t="0" r="0" b="0"/>
            <wp:docPr id="1" name="Рисунок 1" descr="эмблема НА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НА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4C" w:rsidRPr="00634022" w:rsidRDefault="00D4164C" w:rsidP="00D4164C">
      <w:pPr>
        <w:jc w:val="center"/>
      </w:pPr>
    </w:p>
    <w:p w:rsidR="00D4164C" w:rsidRPr="00634022" w:rsidRDefault="00D4164C" w:rsidP="00D4164C">
      <w:pPr>
        <w:spacing w:after="120"/>
        <w:jc w:val="center"/>
        <w:rPr>
          <w:b/>
          <w:sz w:val="32"/>
          <w:szCs w:val="32"/>
        </w:rPr>
      </w:pPr>
    </w:p>
    <w:p w:rsidR="00D4164C" w:rsidRPr="00634022" w:rsidRDefault="00D4164C" w:rsidP="00D4164C">
      <w:pPr>
        <w:spacing w:after="120"/>
        <w:jc w:val="center"/>
        <w:rPr>
          <w:b/>
          <w:sz w:val="32"/>
          <w:szCs w:val="32"/>
        </w:rPr>
      </w:pPr>
      <w:r w:rsidRPr="00634022">
        <w:rPr>
          <w:b/>
          <w:sz w:val="32"/>
          <w:szCs w:val="32"/>
        </w:rPr>
        <w:t>Система менеджменту якості</w:t>
      </w:r>
    </w:p>
    <w:p w:rsidR="00D4164C" w:rsidRPr="00634022" w:rsidRDefault="00D4164C" w:rsidP="00D4164C">
      <w:pPr>
        <w:spacing w:after="120"/>
        <w:jc w:val="center"/>
        <w:rPr>
          <w:b/>
          <w:sz w:val="32"/>
          <w:szCs w:val="32"/>
        </w:rPr>
      </w:pPr>
    </w:p>
    <w:p w:rsidR="00D4164C" w:rsidRPr="00634022" w:rsidRDefault="00D4164C" w:rsidP="00D4164C">
      <w:pPr>
        <w:spacing w:after="120"/>
        <w:jc w:val="center"/>
        <w:rPr>
          <w:b/>
          <w:sz w:val="32"/>
          <w:szCs w:val="32"/>
        </w:rPr>
      </w:pPr>
    </w:p>
    <w:p w:rsidR="00D4164C" w:rsidRPr="00634022" w:rsidRDefault="00D4164C" w:rsidP="00D4164C">
      <w:pPr>
        <w:spacing w:after="120"/>
        <w:jc w:val="center"/>
        <w:rPr>
          <w:b/>
          <w:sz w:val="32"/>
          <w:szCs w:val="32"/>
        </w:rPr>
      </w:pPr>
      <w:r w:rsidRPr="00634022">
        <w:rPr>
          <w:b/>
          <w:sz w:val="32"/>
          <w:szCs w:val="32"/>
        </w:rPr>
        <w:t>ПОЛОЖЕННЯ</w:t>
      </w:r>
    </w:p>
    <w:p w:rsidR="00D4164C" w:rsidRPr="00634022" w:rsidRDefault="00D4164C" w:rsidP="00D4164C">
      <w:pPr>
        <w:jc w:val="center"/>
        <w:rPr>
          <w:b/>
          <w:sz w:val="28"/>
          <w:szCs w:val="28"/>
        </w:rPr>
      </w:pPr>
      <w:r w:rsidRPr="00634022">
        <w:rPr>
          <w:b/>
          <w:sz w:val="28"/>
          <w:szCs w:val="28"/>
        </w:rPr>
        <w:t>про рейтингову систему оцінювання</w:t>
      </w:r>
    </w:p>
    <w:p w:rsidR="00D4164C" w:rsidRPr="00634022" w:rsidRDefault="00D4164C" w:rsidP="00D4164C">
      <w:pPr>
        <w:jc w:val="center"/>
        <w:rPr>
          <w:b/>
          <w:sz w:val="28"/>
          <w:szCs w:val="28"/>
        </w:rPr>
      </w:pPr>
      <w:r w:rsidRPr="00634022">
        <w:rPr>
          <w:b/>
          <w:sz w:val="28"/>
          <w:szCs w:val="28"/>
        </w:rPr>
        <w:t>набутих студентом знань та вмінь</w:t>
      </w:r>
    </w:p>
    <w:p w:rsidR="00D4164C" w:rsidRPr="00634022" w:rsidRDefault="00D4164C" w:rsidP="00D4164C">
      <w:pPr>
        <w:jc w:val="center"/>
        <w:rPr>
          <w:b/>
          <w:sz w:val="28"/>
          <w:szCs w:val="28"/>
        </w:rPr>
      </w:pPr>
      <w:r w:rsidRPr="00634022">
        <w:rPr>
          <w:b/>
          <w:sz w:val="28"/>
          <w:szCs w:val="28"/>
        </w:rPr>
        <w:t>з навчальної дисципліни</w:t>
      </w:r>
    </w:p>
    <w:p w:rsidR="00D4164C" w:rsidRPr="00D4164C" w:rsidRDefault="00D4164C" w:rsidP="00D4164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</w:t>
      </w:r>
      <w:r w:rsidRPr="00E237B6">
        <w:rPr>
          <w:b/>
          <w:sz w:val="28"/>
          <w:szCs w:val="28"/>
        </w:rPr>
        <w:t>Міжнародні стандарти в галузі прав і свобод людини та проблеми їх реалізації в Україні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ru-RU"/>
        </w:rPr>
        <w:t>к</w:t>
      </w:r>
      <w:r w:rsidRPr="001B1C83">
        <w:rPr>
          <w:b/>
          <w:sz w:val="28"/>
          <w:szCs w:val="28"/>
        </w:rPr>
        <w:t>римінально-правові аспекти)</w:t>
      </w:r>
      <w:r>
        <w:rPr>
          <w:b/>
          <w:sz w:val="28"/>
          <w:szCs w:val="28"/>
          <w:lang w:val="ru-RU"/>
        </w:rPr>
        <w:t>»</w:t>
      </w:r>
    </w:p>
    <w:p w:rsidR="00D4164C" w:rsidRPr="00634022" w:rsidRDefault="00D4164C" w:rsidP="00D4164C">
      <w:pPr>
        <w:spacing w:after="120"/>
        <w:jc w:val="center"/>
        <w:rPr>
          <w:b/>
          <w:sz w:val="32"/>
          <w:szCs w:val="32"/>
        </w:rPr>
      </w:pPr>
    </w:p>
    <w:p w:rsidR="00D4164C" w:rsidRPr="00634022" w:rsidRDefault="00D4164C" w:rsidP="00D4164C">
      <w:pPr>
        <w:spacing w:after="120"/>
        <w:jc w:val="center"/>
        <w:rPr>
          <w:b/>
          <w:sz w:val="32"/>
          <w:szCs w:val="32"/>
        </w:rPr>
      </w:pPr>
    </w:p>
    <w:p w:rsidR="00D4164C" w:rsidRPr="00634022" w:rsidRDefault="00D4164C" w:rsidP="00D4164C">
      <w:pPr>
        <w:spacing w:before="120"/>
        <w:jc w:val="center"/>
        <w:rPr>
          <w:b/>
          <w:noProof/>
          <w:sz w:val="28"/>
          <w:szCs w:val="28"/>
          <w:lang w:val="ru-RU"/>
        </w:rPr>
      </w:pPr>
    </w:p>
    <w:p w:rsidR="00D4164C" w:rsidRPr="00634022" w:rsidRDefault="00D4164C" w:rsidP="00D4164C">
      <w:pPr>
        <w:spacing w:before="120"/>
        <w:jc w:val="center"/>
        <w:rPr>
          <w:b/>
          <w:noProof/>
          <w:sz w:val="28"/>
          <w:szCs w:val="28"/>
          <w:lang w:val="ru-RU"/>
        </w:rPr>
      </w:pPr>
    </w:p>
    <w:p w:rsidR="00D4164C" w:rsidRPr="00634022" w:rsidRDefault="00D4164C" w:rsidP="00D4164C">
      <w:pPr>
        <w:spacing w:before="120"/>
        <w:jc w:val="center"/>
        <w:rPr>
          <w:b/>
          <w:noProof/>
          <w:sz w:val="28"/>
          <w:szCs w:val="28"/>
          <w:lang w:val="ru-RU"/>
        </w:rPr>
      </w:pPr>
    </w:p>
    <w:p w:rsidR="00D4164C" w:rsidRPr="00634022" w:rsidRDefault="00D4164C" w:rsidP="00D4164C">
      <w:pPr>
        <w:spacing w:before="120"/>
        <w:jc w:val="center"/>
        <w:rPr>
          <w:b/>
          <w:noProof/>
          <w:sz w:val="28"/>
          <w:szCs w:val="28"/>
          <w:lang w:val="ru-RU"/>
        </w:rPr>
      </w:pPr>
    </w:p>
    <w:p w:rsidR="00D4164C" w:rsidRPr="00634022" w:rsidRDefault="00D4164C" w:rsidP="00D4164C">
      <w:pPr>
        <w:spacing w:before="120"/>
        <w:jc w:val="center"/>
        <w:rPr>
          <w:b/>
          <w:noProof/>
          <w:sz w:val="28"/>
          <w:szCs w:val="28"/>
          <w:lang w:val="ru-RU"/>
        </w:rPr>
      </w:pPr>
    </w:p>
    <w:p w:rsidR="00D4164C" w:rsidRPr="00634022" w:rsidRDefault="00D4164C" w:rsidP="00D4164C">
      <w:pPr>
        <w:spacing w:before="120"/>
        <w:jc w:val="center"/>
        <w:rPr>
          <w:b/>
          <w:noProof/>
          <w:sz w:val="28"/>
          <w:szCs w:val="28"/>
          <w:lang w:val="ru-RU"/>
        </w:rPr>
      </w:pPr>
    </w:p>
    <w:p w:rsidR="00D4164C" w:rsidRPr="00634022" w:rsidRDefault="00D4164C" w:rsidP="00D4164C">
      <w:pPr>
        <w:spacing w:before="120"/>
        <w:jc w:val="center"/>
        <w:rPr>
          <w:b/>
          <w:noProof/>
          <w:sz w:val="28"/>
          <w:szCs w:val="28"/>
          <w:lang w:val="ru-RU"/>
        </w:rPr>
      </w:pPr>
    </w:p>
    <w:p w:rsidR="00D4164C" w:rsidRPr="00634022" w:rsidRDefault="00D4164C" w:rsidP="00D4164C">
      <w:pPr>
        <w:spacing w:before="120"/>
        <w:rPr>
          <w:b/>
          <w:noProof/>
          <w:sz w:val="28"/>
          <w:szCs w:val="28"/>
          <w:lang w:val="ru-RU"/>
        </w:rPr>
      </w:pPr>
    </w:p>
    <w:p w:rsidR="00D4164C" w:rsidRPr="00634022" w:rsidRDefault="00D4164C" w:rsidP="00D4164C">
      <w:pPr>
        <w:spacing w:before="120"/>
        <w:jc w:val="center"/>
        <w:rPr>
          <w:b/>
          <w:noProof/>
          <w:sz w:val="28"/>
          <w:szCs w:val="28"/>
          <w:lang w:val="ru-RU"/>
        </w:rPr>
      </w:pPr>
    </w:p>
    <w:p w:rsidR="00D4164C" w:rsidRPr="00634022" w:rsidRDefault="00D4164C" w:rsidP="00D4164C">
      <w:pPr>
        <w:spacing w:before="120"/>
        <w:jc w:val="center"/>
        <w:rPr>
          <w:b/>
          <w:noProof/>
          <w:sz w:val="28"/>
          <w:szCs w:val="28"/>
          <w:lang w:val="ru-RU"/>
        </w:rPr>
      </w:pPr>
    </w:p>
    <w:p w:rsidR="00D4164C" w:rsidRPr="00634022" w:rsidRDefault="00D4164C" w:rsidP="00D4164C">
      <w:pPr>
        <w:spacing w:before="120"/>
        <w:jc w:val="center"/>
        <w:rPr>
          <w:b/>
          <w:noProof/>
          <w:sz w:val="28"/>
          <w:szCs w:val="28"/>
          <w:lang w:val="ru-RU"/>
        </w:rPr>
      </w:pPr>
    </w:p>
    <w:p w:rsidR="00D4164C" w:rsidRPr="002E7AB6" w:rsidRDefault="00D4164C" w:rsidP="00D4164C">
      <w:pPr>
        <w:spacing w:before="120"/>
        <w:jc w:val="center"/>
        <w:rPr>
          <w:b/>
          <w:noProof/>
          <w:sz w:val="28"/>
          <w:szCs w:val="28"/>
          <w:lang w:val="ru-RU"/>
        </w:rPr>
      </w:pPr>
      <w:r w:rsidRPr="00634022">
        <w:rPr>
          <w:b/>
          <w:noProof/>
          <w:sz w:val="28"/>
          <w:szCs w:val="28"/>
        </w:rPr>
        <w:t>СМЯ НАУ П РСО ІЗДН</w:t>
      </w:r>
      <w:r w:rsidRPr="00634022">
        <w:rPr>
          <w:b/>
          <w:noProof/>
          <w:sz w:val="28"/>
          <w:szCs w:val="28"/>
          <w:lang w:val="ru-RU"/>
        </w:rPr>
        <w:t xml:space="preserve">  </w:t>
      </w:r>
      <w:r w:rsidRPr="00634022">
        <w:rPr>
          <w:b/>
          <w:smallCaps/>
          <w:color w:val="000000"/>
          <w:sz w:val="28"/>
          <w:szCs w:val="28"/>
        </w:rPr>
        <w:t xml:space="preserve">13.01.03 </w:t>
      </w:r>
      <w:r w:rsidRPr="00634022">
        <w:rPr>
          <w:b/>
          <w:noProof/>
          <w:sz w:val="28"/>
          <w:szCs w:val="28"/>
        </w:rPr>
        <w:t>– 01 – 201</w:t>
      </w:r>
      <w:r w:rsidRPr="002E7AB6">
        <w:rPr>
          <w:b/>
          <w:noProof/>
          <w:sz w:val="28"/>
          <w:szCs w:val="28"/>
          <w:lang w:val="ru-RU"/>
        </w:rPr>
        <w:t>3</w:t>
      </w:r>
    </w:p>
    <w:p w:rsidR="00D4164C" w:rsidRPr="00634022" w:rsidRDefault="00D4164C" w:rsidP="00D4164C">
      <w:pPr>
        <w:rPr>
          <w:bCs/>
          <w:sz w:val="28"/>
          <w:szCs w:val="28"/>
          <w:lang w:val="ru-RU"/>
        </w:rPr>
      </w:pPr>
    </w:p>
    <w:p w:rsidR="00D4164C" w:rsidRDefault="00D4164C" w:rsidP="00D4164C">
      <w:pPr>
        <w:jc w:val="center"/>
        <w:rPr>
          <w:b/>
          <w:sz w:val="28"/>
        </w:rPr>
      </w:pPr>
    </w:p>
    <w:p w:rsidR="00D4164C" w:rsidRPr="00634022" w:rsidRDefault="00D4164C" w:rsidP="00D4164C">
      <w:pPr>
        <w:jc w:val="center"/>
        <w:rPr>
          <w:b/>
          <w:sz w:val="28"/>
        </w:rPr>
      </w:pPr>
    </w:p>
    <w:p w:rsidR="00D4164C" w:rsidRPr="00D4164C" w:rsidRDefault="00D4164C" w:rsidP="00D4164C">
      <w:pPr>
        <w:rPr>
          <w:bCs/>
          <w:lang w:val="ru-RU"/>
        </w:rPr>
      </w:pPr>
      <w:r>
        <w:rPr>
          <w:bCs/>
        </w:rPr>
        <w:t xml:space="preserve">Напрям: </w:t>
      </w:r>
      <w:r>
        <w:rPr>
          <w:bCs/>
          <w:lang w:val="ru-RU"/>
        </w:rPr>
        <w:t>6</w:t>
      </w:r>
      <w:r w:rsidRPr="00634022">
        <w:rPr>
          <w:bCs/>
        </w:rPr>
        <w:t>.030401 “Правознавство”</w:t>
      </w:r>
    </w:p>
    <w:p w:rsidR="00D4164C" w:rsidRDefault="00D4164C" w:rsidP="00D4164C">
      <w:pPr>
        <w:rPr>
          <w:bCs/>
        </w:rPr>
      </w:pPr>
      <w:r>
        <w:rPr>
          <w:bCs/>
        </w:rPr>
        <w:t xml:space="preserve">Спеціальність: </w:t>
      </w:r>
      <w:r>
        <w:rPr>
          <w:bCs/>
          <w:lang w:val="ru-RU"/>
        </w:rPr>
        <w:t>8</w:t>
      </w:r>
      <w:r>
        <w:rPr>
          <w:bCs/>
        </w:rPr>
        <w:t>.03040101 «Правознавство»</w:t>
      </w:r>
    </w:p>
    <w:p w:rsidR="00D4164C" w:rsidRDefault="00D4164C" w:rsidP="00D4164C">
      <w:pPr>
        <w:rPr>
          <w:bCs/>
        </w:rPr>
      </w:pPr>
    </w:p>
    <w:p w:rsidR="00D4164C" w:rsidRPr="001536B9" w:rsidRDefault="00D4164C" w:rsidP="00D4164C">
      <w:pPr>
        <w:rPr>
          <w:bCs/>
        </w:rPr>
      </w:pPr>
    </w:p>
    <w:p w:rsidR="00D4164C" w:rsidRPr="00634022" w:rsidRDefault="00D4164C" w:rsidP="00D4164C">
      <w:pPr>
        <w:rPr>
          <w:bCs/>
        </w:rPr>
      </w:pPr>
    </w:p>
    <w:p w:rsidR="00D4164C" w:rsidRPr="00634022" w:rsidRDefault="00D4164C" w:rsidP="00D4164C">
      <w:pPr>
        <w:rPr>
          <w:bCs/>
        </w:rPr>
      </w:pPr>
      <w:r>
        <w:rPr>
          <w:bCs/>
        </w:rPr>
        <w:t>Курс – 5</w:t>
      </w:r>
      <w:r w:rsidRPr="00634022">
        <w:rPr>
          <w:bCs/>
        </w:rPr>
        <w:t xml:space="preserve">    </w:t>
      </w:r>
      <w:r w:rsidRPr="00634022">
        <w:rPr>
          <w:bCs/>
        </w:rPr>
        <w:tab/>
      </w:r>
      <w:r w:rsidRPr="00634022">
        <w:rPr>
          <w:bCs/>
        </w:rPr>
        <w:tab/>
      </w:r>
      <w:r w:rsidRPr="00634022">
        <w:rPr>
          <w:bCs/>
        </w:rPr>
        <w:tab/>
        <w:t xml:space="preserve">                                           </w:t>
      </w:r>
      <w:r w:rsidRPr="00634022">
        <w:rPr>
          <w:bCs/>
        </w:rPr>
        <w:tab/>
        <w:t>Семестр</w:t>
      </w:r>
      <w:r>
        <w:rPr>
          <w:bCs/>
        </w:rPr>
        <w:t xml:space="preserve"> – 9</w:t>
      </w:r>
      <w:r w:rsidRPr="00634022">
        <w:rPr>
          <w:bCs/>
        </w:rPr>
        <w:tab/>
        <w:t xml:space="preserve">     </w:t>
      </w:r>
    </w:p>
    <w:p w:rsidR="00D4164C" w:rsidRPr="00634022" w:rsidRDefault="00D4164C" w:rsidP="00D4164C">
      <w:pPr>
        <w:rPr>
          <w:bCs/>
        </w:rPr>
      </w:pPr>
    </w:p>
    <w:p w:rsidR="00D4164C" w:rsidRPr="00634022" w:rsidRDefault="00D4164C" w:rsidP="00D4164C">
      <w:pPr>
        <w:rPr>
          <w:bCs/>
        </w:rPr>
      </w:pPr>
      <w:r>
        <w:rPr>
          <w:bCs/>
        </w:rPr>
        <w:t xml:space="preserve">Лекції </w:t>
      </w:r>
      <w:r>
        <w:rPr>
          <w:bCs/>
        </w:rPr>
        <w:tab/>
      </w:r>
      <w:r>
        <w:rPr>
          <w:bCs/>
        </w:rPr>
        <w:tab/>
        <w:t xml:space="preserve">                - 4</w:t>
      </w:r>
      <w:r w:rsidRPr="00634022">
        <w:rPr>
          <w:bCs/>
        </w:rPr>
        <w:t xml:space="preserve">                                            </w:t>
      </w:r>
      <w:r>
        <w:rPr>
          <w:bCs/>
        </w:rPr>
        <w:t xml:space="preserve">      </w:t>
      </w:r>
      <w:r w:rsidR="000A0B63">
        <w:rPr>
          <w:bCs/>
          <w:lang w:val="ru-RU"/>
        </w:rPr>
        <w:t xml:space="preserve">Екзамен </w:t>
      </w:r>
      <w:r>
        <w:rPr>
          <w:bCs/>
        </w:rPr>
        <w:t xml:space="preserve">– </w:t>
      </w:r>
      <w:r>
        <w:rPr>
          <w:bCs/>
          <w:lang w:val="ru-RU"/>
        </w:rPr>
        <w:t>9</w:t>
      </w:r>
      <w:r w:rsidRPr="00634022">
        <w:rPr>
          <w:bCs/>
        </w:rPr>
        <w:t xml:space="preserve"> семестр          </w:t>
      </w:r>
    </w:p>
    <w:p w:rsidR="00D4164C" w:rsidRPr="00634022" w:rsidRDefault="00D4164C" w:rsidP="00D4164C">
      <w:pPr>
        <w:rPr>
          <w:bCs/>
        </w:rPr>
      </w:pPr>
      <w:r>
        <w:rPr>
          <w:bCs/>
        </w:rPr>
        <w:t>Практичні заняття        – 8</w:t>
      </w:r>
      <w:r w:rsidRPr="00634022">
        <w:rPr>
          <w:bCs/>
        </w:rPr>
        <w:t xml:space="preserve"> </w:t>
      </w:r>
    </w:p>
    <w:p w:rsidR="00D4164C" w:rsidRPr="00634022" w:rsidRDefault="00D4164C" w:rsidP="00D4164C">
      <w:pPr>
        <w:rPr>
          <w:bCs/>
        </w:rPr>
      </w:pPr>
      <w:r>
        <w:rPr>
          <w:bCs/>
        </w:rPr>
        <w:t xml:space="preserve">Самостійна робота       </w:t>
      </w:r>
      <w:r w:rsidR="000A0B63">
        <w:rPr>
          <w:bCs/>
        </w:rPr>
        <w:t xml:space="preserve">– </w:t>
      </w:r>
      <w:r w:rsidR="00DF2A5C">
        <w:rPr>
          <w:bCs/>
          <w:lang w:val="ru-RU"/>
        </w:rPr>
        <w:t>96</w:t>
      </w:r>
      <w:r w:rsidRPr="00634022">
        <w:rPr>
          <w:bCs/>
        </w:rPr>
        <w:t xml:space="preserve">                                       </w:t>
      </w:r>
    </w:p>
    <w:p w:rsidR="00D4164C" w:rsidRPr="00634022" w:rsidRDefault="00D4164C" w:rsidP="00D4164C">
      <w:pPr>
        <w:rPr>
          <w:bCs/>
        </w:rPr>
      </w:pPr>
      <w:r>
        <w:rPr>
          <w:bCs/>
        </w:rPr>
        <w:t>Усього                           – 108</w:t>
      </w:r>
      <w:r w:rsidRPr="00634022">
        <w:rPr>
          <w:bCs/>
        </w:rPr>
        <w:t xml:space="preserve">                                                                        </w:t>
      </w:r>
    </w:p>
    <w:p w:rsidR="00D4164C" w:rsidRPr="00634022" w:rsidRDefault="00D4164C" w:rsidP="00D4164C">
      <w:pPr>
        <w:rPr>
          <w:bCs/>
        </w:rPr>
      </w:pPr>
    </w:p>
    <w:p w:rsidR="00D4164C" w:rsidRPr="00634022" w:rsidRDefault="00D4164C" w:rsidP="00D4164C">
      <w:pPr>
        <w:rPr>
          <w:bCs/>
        </w:rPr>
      </w:pPr>
    </w:p>
    <w:p w:rsidR="00D4164C" w:rsidRPr="00634022" w:rsidRDefault="00D4164C" w:rsidP="00D4164C">
      <w:pPr>
        <w:rPr>
          <w:bCs/>
        </w:rPr>
      </w:pPr>
      <w:r w:rsidRPr="00634022">
        <w:rPr>
          <w:bCs/>
        </w:rPr>
        <w:t>Контрольна</w:t>
      </w:r>
      <w:r>
        <w:rPr>
          <w:bCs/>
        </w:rPr>
        <w:t xml:space="preserve"> робота – 9</w:t>
      </w:r>
      <w:r w:rsidRPr="00634022">
        <w:rPr>
          <w:bCs/>
        </w:rPr>
        <w:t xml:space="preserve"> семестр</w:t>
      </w:r>
    </w:p>
    <w:p w:rsidR="00D4164C" w:rsidRPr="00634022" w:rsidRDefault="00D4164C" w:rsidP="00D4164C">
      <w:pPr>
        <w:rPr>
          <w:bCs/>
        </w:rPr>
      </w:pPr>
      <w:r w:rsidRPr="00634022">
        <w:rPr>
          <w:bCs/>
        </w:rPr>
        <w:t xml:space="preserve">                                               </w:t>
      </w:r>
    </w:p>
    <w:p w:rsidR="00D4164C" w:rsidRPr="00634022" w:rsidRDefault="00D4164C" w:rsidP="00D4164C">
      <w:pPr>
        <w:rPr>
          <w:bCs/>
        </w:rPr>
      </w:pPr>
      <w:r w:rsidRPr="00634022">
        <w:rPr>
          <w:bCs/>
        </w:rPr>
        <w:t>Положення обговорене на засіданні кафедри криміналь</w:t>
      </w:r>
      <w:r w:rsidR="000A0B63">
        <w:rPr>
          <w:bCs/>
        </w:rPr>
        <w:t>ного права і процесу протокол №</w:t>
      </w:r>
      <w:r w:rsidR="000A0B63">
        <w:rPr>
          <w:bCs/>
          <w:lang w:val="ru-RU"/>
        </w:rPr>
        <w:t>22</w:t>
      </w:r>
      <w:r w:rsidRPr="00634022">
        <w:rPr>
          <w:bCs/>
        </w:rPr>
        <w:t xml:space="preserve">  від «</w:t>
      </w:r>
      <w:r w:rsidR="000A0B63">
        <w:rPr>
          <w:bCs/>
          <w:lang w:val="ru-RU"/>
        </w:rPr>
        <w:t>01</w:t>
      </w:r>
      <w:r w:rsidR="000A0B63">
        <w:rPr>
          <w:bCs/>
        </w:rPr>
        <w:t>»</w:t>
      </w:r>
      <w:r w:rsidR="000A0B63">
        <w:rPr>
          <w:bCs/>
          <w:lang w:val="ru-RU"/>
        </w:rPr>
        <w:t xml:space="preserve"> липня </w:t>
      </w:r>
      <w:r w:rsidRPr="00634022">
        <w:rPr>
          <w:bCs/>
        </w:rPr>
        <w:t>201</w:t>
      </w:r>
      <w:r>
        <w:rPr>
          <w:bCs/>
        </w:rPr>
        <w:t>3</w:t>
      </w:r>
      <w:r w:rsidRPr="00634022">
        <w:rPr>
          <w:bCs/>
        </w:rPr>
        <w:t xml:space="preserve"> р.</w:t>
      </w:r>
    </w:p>
    <w:p w:rsidR="00D4164C" w:rsidRPr="00634022" w:rsidRDefault="00D4164C" w:rsidP="00D4164C">
      <w:pPr>
        <w:rPr>
          <w:bCs/>
        </w:rPr>
      </w:pPr>
    </w:p>
    <w:p w:rsidR="00D4164C" w:rsidRPr="00634022" w:rsidRDefault="00D4164C" w:rsidP="00D4164C">
      <w:pPr>
        <w:rPr>
          <w:bCs/>
        </w:rPr>
      </w:pPr>
    </w:p>
    <w:p w:rsidR="00D4164C" w:rsidRPr="00634022" w:rsidRDefault="00D4164C" w:rsidP="00D4164C">
      <w:pPr>
        <w:rPr>
          <w:b/>
          <w:sz w:val="28"/>
        </w:rPr>
      </w:pPr>
      <w:r w:rsidRPr="00634022">
        <w:rPr>
          <w:b/>
        </w:rPr>
        <w:t>УЗГОДЖЕННЯ</w:t>
      </w:r>
      <w:r w:rsidRPr="00634022">
        <w:rPr>
          <w:b/>
          <w:sz w:val="28"/>
        </w:rPr>
        <w:t>:</w:t>
      </w:r>
    </w:p>
    <w:p w:rsidR="00D4164C" w:rsidRPr="00634022" w:rsidRDefault="00D4164C" w:rsidP="00D4164C">
      <w:pPr>
        <w:rPr>
          <w:bCs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1203"/>
        <w:gridCol w:w="2048"/>
        <w:gridCol w:w="3629"/>
        <w:gridCol w:w="1552"/>
      </w:tblGrid>
      <w:tr w:rsidR="00D4164C" w:rsidRPr="00634022" w:rsidTr="00CC06AE">
        <w:tc>
          <w:tcPr>
            <w:tcW w:w="2048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</w:p>
          <w:p w:rsidR="00D4164C" w:rsidRPr="00634022" w:rsidRDefault="00D4164C" w:rsidP="00CC06AE">
            <w:pPr>
              <w:jc w:val="center"/>
              <w:rPr>
                <w:bCs/>
              </w:rPr>
            </w:pPr>
          </w:p>
          <w:p w:rsidR="00D4164C" w:rsidRPr="00634022" w:rsidRDefault="00D4164C" w:rsidP="00CC06AE">
            <w:pPr>
              <w:jc w:val="center"/>
              <w:rPr>
                <w:bCs/>
              </w:rPr>
            </w:pPr>
          </w:p>
        </w:tc>
        <w:tc>
          <w:tcPr>
            <w:tcW w:w="1203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  <w:r w:rsidRPr="00634022">
              <w:rPr>
                <w:bCs/>
              </w:rPr>
              <w:t>Підпис</w:t>
            </w:r>
          </w:p>
        </w:tc>
        <w:tc>
          <w:tcPr>
            <w:tcW w:w="2048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  <w:r w:rsidRPr="00634022">
              <w:rPr>
                <w:bCs/>
              </w:rPr>
              <w:t>Прізвище, ім’я,                по батькові</w:t>
            </w:r>
          </w:p>
        </w:tc>
        <w:tc>
          <w:tcPr>
            <w:tcW w:w="3629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  <w:r w:rsidRPr="00634022">
              <w:rPr>
                <w:bCs/>
              </w:rPr>
              <w:t>Посада</w:t>
            </w:r>
          </w:p>
        </w:tc>
        <w:tc>
          <w:tcPr>
            <w:tcW w:w="1552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  <w:r w:rsidRPr="00634022">
              <w:rPr>
                <w:bCs/>
              </w:rPr>
              <w:t>Дата</w:t>
            </w:r>
          </w:p>
        </w:tc>
      </w:tr>
      <w:tr w:rsidR="00D4164C" w:rsidRPr="00634022" w:rsidTr="00CC06AE">
        <w:tc>
          <w:tcPr>
            <w:tcW w:w="2048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</w:p>
          <w:p w:rsidR="00D4164C" w:rsidRPr="00634022" w:rsidRDefault="00D4164C" w:rsidP="00CC06AE">
            <w:pPr>
              <w:jc w:val="center"/>
              <w:rPr>
                <w:bCs/>
              </w:rPr>
            </w:pPr>
            <w:r w:rsidRPr="00634022">
              <w:rPr>
                <w:bCs/>
              </w:rPr>
              <w:t>Укладач</w:t>
            </w:r>
          </w:p>
          <w:p w:rsidR="00D4164C" w:rsidRPr="00634022" w:rsidRDefault="00D4164C" w:rsidP="00CC06AE">
            <w:pPr>
              <w:jc w:val="center"/>
              <w:rPr>
                <w:bCs/>
              </w:rPr>
            </w:pPr>
          </w:p>
        </w:tc>
        <w:tc>
          <w:tcPr>
            <w:tcW w:w="1203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</w:p>
        </w:tc>
        <w:tc>
          <w:tcPr>
            <w:tcW w:w="2048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</w:p>
          <w:p w:rsidR="00D4164C" w:rsidRPr="000A0B63" w:rsidRDefault="00D4164C" w:rsidP="000A0B63">
            <w:pPr>
              <w:rPr>
                <w:bCs/>
                <w:lang w:val="ru-RU"/>
              </w:rPr>
            </w:pPr>
            <w:r>
              <w:rPr>
                <w:bCs/>
              </w:rPr>
              <w:t xml:space="preserve">     </w:t>
            </w:r>
            <w:r w:rsidR="000A0B63">
              <w:rPr>
                <w:bCs/>
                <w:lang w:val="ru-RU"/>
              </w:rPr>
              <w:t>Лихова С.Я.</w:t>
            </w:r>
          </w:p>
        </w:tc>
        <w:tc>
          <w:tcPr>
            <w:tcW w:w="3629" w:type="dxa"/>
          </w:tcPr>
          <w:p w:rsidR="00D4164C" w:rsidRPr="000A0B63" w:rsidRDefault="000A0B63" w:rsidP="000A0B63">
            <w:pPr>
              <w:jc w:val="center"/>
            </w:pPr>
            <w:r>
              <w:rPr>
                <w:lang w:val="ru-RU"/>
              </w:rPr>
              <w:t>Д</w:t>
            </w:r>
            <w:r w:rsidRPr="000A0B63">
              <w:t>.ю.н., професор кафедри</w:t>
            </w:r>
            <w:r>
              <w:rPr>
                <w:lang w:val="ru-RU"/>
              </w:rPr>
              <w:t xml:space="preserve"> </w:t>
            </w:r>
            <w:r w:rsidRPr="000A0B63">
              <w:t>кримінального права і процесу</w:t>
            </w:r>
          </w:p>
        </w:tc>
        <w:tc>
          <w:tcPr>
            <w:tcW w:w="1552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</w:p>
        </w:tc>
      </w:tr>
      <w:tr w:rsidR="00D4164C" w:rsidRPr="00634022" w:rsidTr="00CC06AE">
        <w:tc>
          <w:tcPr>
            <w:tcW w:w="2048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</w:p>
          <w:p w:rsidR="00D4164C" w:rsidRPr="00634022" w:rsidRDefault="00D4164C" w:rsidP="00CC06AE">
            <w:pPr>
              <w:jc w:val="center"/>
              <w:rPr>
                <w:bCs/>
              </w:rPr>
            </w:pPr>
            <w:r w:rsidRPr="00634022">
              <w:rPr>
                <w:bCs/>
              </w:rPr>
              <w:t>Узгоджено</w:t>
            </w:r>
          </w:p>
          <w:p w:rsidR="00D4164C" w:rsidRPr="00634022" w:rsidRDefault="00D4164C" w:rsidP="00CC06AE">
            <w:pPr>
              <w:jc w:val="center"/>
              <w:rPr>
                <w:bCs/>
              </w:rPr>
            </w:pPr>
          </w:p>
        </w:tc>
        <w:tc>
          <w:tcPr>
            <w:tcW w:w="1203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</w:p>
        </w:tc>
        <w:tc>
          <w:tcPr>
            <w:tcW w:w="2048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</w:p>
          <w:p w:rsidR="00D4164C" w:rsidRPr="00634022" w:rsidRDefault="00D4164C" w:rsidP="00CC06AE">
            <w:pPr>
              <w:jc w:val="center"/>
              <w:rPr>
                <w:bCs/>
              </w:rPr>
            </w:pPr>
            <w:r w:rsidRPr="00634022">
              <w:rPr>
                <w:bCs/>
              </w:rPr>
              <w:t>Лихова С.Я.</w:t>
            </w:r>
          </w:p>
        </w:tc>
        <w:tc>
          <w:tcPr>
            <w:tcW w:w="3629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  <w:r w:rsidRPr="00634022">
              <w:rPr>
                <w:bCs/>
              </w:rPr>
              <w:t>Завідувач кафедри кримінального права і процесу</w:t>
            </w:r>
          </w:p>
        </w:tc>
        <w:tc>
          <w:tcPr>
            <w:tcW w:w="1552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</w:p>
        </w:tc>
      </w:tr>
      <w:tr w:rsidR="00D4164C" w:rsidRPr="00634022" w:rsidTr="00CC06AE">
        <w:tc>
          <w:tcPr>
            <w:tcW w:w="2048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  <w:r w:rsidRPr="00634022">
              <w:rPr>
                <w:bCs/>
              </w:rPr>
              <w:t>Узгоджено</w:t>
            </w:r>
          </w:p>
        </w:tc>
        <w:tc>
          <w:tcPr>
            <w:tcW w:w="1203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</w:p>
        </w:tc>
        <w:tc>
          <w:tcPr>
            <w:tcW w:w="2048" w:type="dxa"/>
          </w:tcPr>
          <w:p w:rsidR="00D4164C" w:rsidRPr="002E7AB6" w:rsidRDefault="00D4164C" w:rsidP="00CC06AE">
            <w:pPr>
              <w:jc w:val="center"/>
              <w:rPr>
                <w:bCs/>
              </w:rPr>
            </w:pPr>
            <w:r>
              <w:rPr>
                <w:bCs/>
              </w:rPr>
              <w:t>Суслова Н.А.</w:t>
            </w:r>
          </w:p>
        </w:tc>
        <w:tc>
          <w:tcPr>
            <w:tcW w:w="3629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  <w:r w:rsidRPr="00634022">
              <w:rPr>
                <w:bCs/>
              </w:rPr>
              <w:t>Заступник начальника НМВ ІЗДН</w:t>
            </w:r>
          </w:p>
        </w:tc>
        <w:tc>
          <w:tcPr>
            <w:tcW w:w="1552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</w:p>
        </w:tc>
      </w:tr>
      <w:tr w:rsidR="00D4164C" w:rsidRPr="00634022" w:rsidTr="00CC06AE">
        <w:trPr>
          <w:trHeight w:val="778"/>
        </w:trPr>
        <w:tc>
          <w:tcPr>
            <w:tcW w:w="2048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</w:p>
          <w:p w:rsidR="00D4164C" w:rsidRPr="00634022" w:rsidRDefault="00D4164C" w:rsidP="00CC06AE">
            <w:pPr>
              <w:jc w:val="center"/>
              <w:rPr>
                <w:bCs/>
              </w:rPr>
            </w:pPr>
            <w:r w:rsidRPr="00634022">
              <w:rPr>
                <w:bCs/>
              </w:rPr>
              <w:t>Узгоджено</w:t>
            </w:r>
          </w:p>
          <w:p w:rsidR="00D4164C" w:rsidRPr="00634022" w:rsidRDefault="00D4164C" w:rsidP="00CC06AE">
            <w:pPr>
              <w:jc w:val="center"/>
              <w:rPr>
                <w:bCs/>
              </w:rPr>
            </w:pPr>
          </w:p>
        </w:tc>
        <w:tc>
          <w:tcPr>
            <w:tcW w:w="1203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</w:p>
        </w:tc>
        <w:tc>
          <w:tcPr>
            <w:tcW w:w="2048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</w:p>
          <w:p w:rsidR="00D4164C" w:rsidRPr="00634022" w:rsidRDefault="00D4164C" w:rsidP="00CC06AE">
            <w:pPr>
              <w:jc w:val="center"/>
              <w:rPr>
                <w:bCs/>
              </w:rPr>
            </w:pPr>
            <w:r w:rsidRPr="00634022">
              <w:rPr>
                <w:bCs/>
              </w:rPr>
              <w:t>Чапкіс А.Б.</w:t>
            </w:r>
          </w:p>
        </w:tc>
        <w:tc>
          <w:tcPr>
            <w:tcW w:w="3629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</w:p>
          <w:p w:rsidR="00D4164C" w:rsidRPr="00634022" w:rsidRDefault="00D4164C" w:rsidP="00CC06AE">
            <w:pPr>
              <w:jc w:val="center"/>
              <w:rPr>
                <w:bCs/>
              </w:rPr>
            </w:pPr>
            <w:r w:rsidRPr="00634022">
              <w:rPr>
                <w:bCs/>
              </w:rPr>
              <w:t xml:space="preserve">Начальник навчально-методичного відділу </w:t>
            </w:r>
          </w:p>
        </w:tc>
        <w:tc>
          <w:tcPr>
            <w:tcW w:w="1552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</w:p>
        </w:tc>
      </w:tr>
      <w:tr w:rsidR="00D4164C" w:rsidRPr="00634022" w:rsidTr="00CC06AE">
        <w:tc>
          <w:tcPr>
            <w:tcW w:w="2048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</w:p>
          <w:p w:rsidR="00D4164C" w:rsidRPr="00634022" w:rsidRDefault="00D4164C" w:rsidP="00CC06AE">
            <w:pPr>
              <w:jc w:val="center"/>
              <w:rPr>
                <w:bCs/>
              </w:rPr>
            </w:pPr>
            <w:r w:rsidRPr="00634022">
              <w:rPr>
                <w:bCs/>
              </w:rPr>
              <w:t>Узгоджено</w:t>
            </w:r>
          </w:p>
          <w:p w:rsidR="00D4164C" w:rsidRPr="00634022" w:rsidRDefault="00D4164C" w:rsidP="00CC06AE">
            <w:pPr>
              <w:jc w:val="center"/>
              <w:rPr>
                <w:bCs/>
              </w:rPr>
            </w:pPr>
          </w:p>
        </w:tc>
        <w:tc>
          <w:tcPr>
            <w:tcW w:w="1203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</w:p>
        </w:tc>
        <w:tc>
          <w:tcPr>
            <w:tcW w:w="2048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</w:p>
          <w:p w:rsidR="00D4164C" w:rsidRPr="00634022" w:rsidRDefault="00D4164C" w:rsidP="00CC06AE">
            <w:pPr>
              <w:jc w:val="center"/>
              <w:rPr>
                <w:bCs/>
              </w:rPr>
            </w:pPr>
            <w:r w:rsidRPr="00634022">
              <w:rPr>
                <w:bCs/>
              </w:rPr>
              <w:t>Шаповал Н.С.</w:t>
            </w:r>
          </w:p>
        </w:tc>
        <w:tc>
          <w:tcPr>
            <w:tcW w:w="3629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</w:p>
          <w:p w:rsidR="00D4164C" w:rsidRPr="00634022" w:rsidRDefault="00D4164C" w:rsidP="00CC06AE">
            <w:pPr>
              <w:jc w:val="center"/>
              <w:rPr>
                <w:bCs/>
              </w:rPr>
            </w:pPr>
            <w:r w:rsidRPr="00634022">
              <w:rPr>
                <w:bCs/>
              </w:rPr>
              <w:t>Заступник директора ІЗДН</w:t>
            </w:r>
          </w:p>
        </w:tc>
        <w:tc>
          <w:tcPr>
            <w:tcW w:w="1552" w:type="dxa"/>
          </w:tcPr>
          <w:p w:rsidR="00D4164C" w:rsidRPr="00634022" w:rsidRDefault="00D4164C" w:rsidP="00CC06AE">
            <w:pPr>
              <w:jc w:val="center"/>
              <w:rPr>
                <w:bCs/>
              </w:rPr>
            </w:pPr>
          </w:p>
        </w:tc>
      </w:tr>
    </w:tbl>
    <w:p w:rsidR="00D4164C" w:rsidRPr="00DF2A5C" w:rsidRDefault="00D4164C" w:rsidP="00D4164C">
      <w:pPr>
        <w:rPr>
          <w:bCs/>
          <w:lang w:val="ru-RU"/>
        </w:rPr>
      </w:pPr>
    </w:p>
    <w:p w:rsidR="00D4164C" w:rsidRPr="00634022" w:rsidRDefault="00D4164C" w:rsidP="00D4164C">
      <w:pPr>
        <w:rPr>
          <w:bCs/>
        </w:rPr>
      </w:pPr>
    </w:p>
    <w:p w:rsidR="00D4164C" w:rsidRPr="00634022" w:rsidRDefault="00D4164C" w:rsidP="00D4164C">
      <w:pPr>
        <w:rPr>
          <w:bCs/>
        </w:rPr>
      </w:pPr>
      <w:r w:rsidRPr="00634022">
        <w:rPr>
          <w:bCs/>
        </w:rPr>
        <w:t>Рівень документа – 3б</w:t>
      </w:r>
    </w:p>
    <w:p w:rsidR="00D4164C" w:rsidRDefault="00D4164C" w:rsidP="00D4164C">
      <w:r w:rsidRPr="00634022">
        <w:t>Плановий термін між ревізіями – 1 рік</w:t>
      </w:r>
    </w:p>
    <w:p w:rsidR="00D4164C" w:rsidRPr="00714262" w:rsidRDefault="00EF6F6C" w:rsidP="00D4164C">
      <w:r>
        <w:rPr>
          <w:b/>
          <w:lang w:val="ru-RU"/>
        </w:rPr>
        <w:t xml:space="preserve">Контрольний </w:t>
      </w:r>
      <w:r w:rsidR="00D4164C">
        <w:rPr>
          <w:b/>
        </w:rPr>
        <w:t xml:space="preserve">примірник </w:t>
      </w:r>
    </w:p>
    <w:p w:rsidR="00D4164C" w:rsidRPr="00634022" w:rsidRDefault="00D4164C" w:rsidP="00D4164C">
      <w:pPr>
        <w:ind w:firstLine="567"/>
        <w:jc w:val="center"/>
        <w:rPr>
          <w:b/>
          <w:bCs/>
          <w:sz w:val="28"/>
          <w:szCs w:val="28"/>
        </w:rPr>
      </w:pPr>
    </w:p>
    <w:p w:rsidR="00D4164C" w:rsidRPr="00634022" w:rsidRDefault="00D4164C" w:rsidP="00D4164C">
      <w:pPr>
        <w:ind w:firstLine="567"/>
        <w:jc w:val="center"/>
        <w:rPr>
          <w:b/>
        </w:rPr>
      </w:pPr>
      <w:r w:rsidRPr="00634022">
        <w:rPr>
          <w:b/>
        </w:rPr>
        <w:t>1. Основні терміни, поняття, означення</w:t>
      </w:r>
    </w:p>
    <w:p w:rsidR="00D4164C" w:rsidRPr="00634022" w:rsidRDefault="00D4164C" w:rsidP="00D4164C">
      <w:pPr>
        <w:ind w:firstLine="567"/>
        <w:jc w:val="both"/>
        <w:rPr>
          <w:b/>
        </w:rPr>
      </w:pPr>
    </w:p>
    <w:p w:rsidR="00D4164C" w:rsidRPr="00634022" w:rsidRDefault="00D4164C" w:rsidP="00D4164C">
      <w:pPr>
        <w:ind w:firstLine="567"/>
        <w:jc w:val="both"/>
      </w:pPr>
      <w:r w:rsidRPr="00634022">
        <w:t xml:space="preserve">1.1. </w:t>
      </w:r>
      <w:r w:rsidRPr="00634022">
        <w:rPr>
          <w:b/>
          <w:i/>
        </w:rPr>
        <w:t xml:space="preserve">Кредитно-модульна система </w:t>
      </w:r>
      <w:r w:rsidRPr="00634022"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засоби навчального процесу, форми контролю якості знань та вмінь і навчальної діяльності студента в процесі аудиторної та самостійної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успіх.</w:t>
      </w:r>
    </w:p>
    <w:p w:rsidR="00D4164C" w:rsidRPr="00634022" w:rsidRDefault="00D4164C" w:rsidP="00D4164C">
      <w:pPr>
        <w:ind w:firstLine="567"/>
        <w:jc w:val="both"/>
      </w:pPr>
      <w:r w:rsidRPr="00634022">
        <w:t>1.2.</w:t>
      </w:r>
      <w:r w:rsidRPr="00634022">
        <w:rPr>
          <w:b/>
          <w:i/>
          <w:spacing w:val="-2"/>
        </w:rPr>
        <w:t xml:space="preserve"> Навчальний модуль</w:t>
      </w:r>
      <w:r w:rsidRPr="00634022">
        <w:rPr>
          <w:i/>
          <w:spacing w:val="-2"/>
        </w:rPr>
        <w:t xml:space="preserve"> </w:t>
      </w:r>
      <w:r w:rsidRPr="00634022">
        <w:rPr>
          <w:spacing w:val="-2"/>
        </w:rPr>
        <w:t>– це логічно завершена, відносно самостійна,</w:t>
      </w:r>
      <w:r w:rsidRPr="00634022">
        <w:t xml:space="preserve"> 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контролю.  </w:t>
      </w:r>
    </w:p>
    <w:p w:rsidR="00D4164C" w:rsidRPr="00634022" w:rsidRDefault="00D4164C" w:rsidP="00D4164C">
      <w:pPr>
        <w:ind w:firstLine="567"/>
        <w:jc w:val="both"/>
      </w:pPr>
      <w:r w:rsidRPr="00634022">
        <w:t xml:space="preserve">1.3. </w:t>
      </w:r>
      <w:r w:rsidRPr="00634022">
        <w:rPr>
          <w:b/>
          <w:i/>
        </w:rPr>
        <w:t>Семестровий екзамен</w:t>
      </w:r>
      <w:r w:rsidRPr="00634022">
        <w:t xml:space="preserve"> – це форма підсумкового контролю засвоєння студентом теоретичного та практичного матеріалу з окремої навчальної дисципліни за семестр. Складання екзамену здійснюється під час екзаменаційної сесії в комісії, яку очолює завідувач кафедри, відповідно до затвердженого в установленому порядку розкладу. </w:t>
      </w:r>
    </w:p>
    <w:p w:rsidR="00D4164C" w:rsidRPr="000C52E9" w:rsidRDefault="00D4164C" w:rsidP="00D4164C">
      <w:pPr>
        <w:pStyle w:val="23"/>
        <w:spacing w:after="0" w:line="240" w:lineRule="auto"/>
        <w:ind w:left="0" w:firstLine="567"/>
        <w:jc w:val="both"/>
        <w:rPr>
          <w:lang w:val="uk-UA"/>
        </w:rPr>
      </w:pPr>
      <w:r w:rsidRPr="000C52E9">
        <w:rPr>
          <w:lang w:val="uk-UA"/>
        </w:rPr>
        <w:t>З метою забезпечення об’єктивності оцінок та прозорості контролю набутих студентами знань та вмінь, семестровий контроль здійснюються в університеті в письмовій формі або з використанням комп’ютерних інформаційних технологій. Ця норма не розповсюджується на дисципліни, викладення навчального матеріалу з яких потребує від студента переважно усних відповідей.</w:t>
      </w:r>
      <w:r w:rsidRPr="000C52E9">
        <w:rPr>
          <w:i/>
          <w:lang w:val="uk-UA"/>
        </w:rPr>
        <w:t xml:space="preserve"> </w:t>
      </w:r>
      <w:r w:rsidRPr="000C52E9">
        <w:rPr>
          <w:lang w:val="uk-UA"/>
        </w:rPr>
        <w:t xml:space="preserve">Перелік дисциплін з усною (комбінованою) формою семестрового контролю встановлюється окремо за кожним напрямом </w:t>
      </w:r>
      <w:r w:rsidRPr="000C52E9">
        <w:rPr>
          <w:spacing w:val="-2"/>
          <w:lang w:val="uk-UA"/>
        </w:rPr>
        <w:t>(спеціальністю) підготовки фахівців з дозволу проректора з навчальної роботи.</w:t>
      </w:r>
    </w:p>
    <w:p w:rsidR="00D4164C" w:rsidRPr="00634022" w:rsidRDefault="00D4164C" w:rsidP="00D4164C">
      <w:pPr>
        <w:ind w:firstLine="567"/>
        <w:jc w:val="both"/>
      </w:pPr>
      <w:r w:rsidRPr="00634022">
        <w:t xml:space="preserve">1.4. </w:t>
      </w:r>
      <w:bookmarkStart w:id="1" w:name="OLE_LINK32"/>
      <w:bookmarkStart w:id="2" w:name="OLE_LINK33"/>
      <w:r w:rsidRPr="00634022">
        <w:rPr>
          <w:b/>
          <w:i/>
        </w:rPr>
        <w:t xml:space="preserve">Семестровий </w:t>
      </w:r>
      <w:bookmarkStart w:id="3" w:name="OLE_LINK73"/>
      <w:bookmarkStart w:id="4" w:name="OLE_LINK74"/>
      <w:r w:rsidRPr="00634022">
        <w:rPr>
          <w:b/>
          <w:i/>
        </w:rPr>
        <w:t>диференційований залік</w:t>
      </w:r>
      <w:r w:rsidRPr="00634022">
        <w:rPr>
          <w:b/>
        </w:rPr>
        <w:t xml:space="preserve"> </w:t>
      </w:r>
      <w:bookmarkEnd w:id="1"/>
      <w:bookmarkEnd w:id="2"/>
      <w:bookmarkEnd w:id="3"/>
      <w:bookmarkEnd w:id="4"/>
      <w:r w:rsidRPr="00634022">
        <w:t>– це форма підсумкового контролю,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 по кожному з модулів, а також виконання залікового (модульного) завдання.</w:t>
      </w:r>
    </w:p>
    <w:p w:rsidR="00D4164C" w:rsidRPr="00634022" w:rsidRDefault="00D4164C" w:rsidP="00D4164C">
      <w:pPr>
        <w:ind w:firstLine="567"/>
        <w:jc w:val="both"/>
      </w:pPr>
      <w:r w:rsidRPr="00634022">
        <w:t xml:space="preserve">1.5. </w:t>
      </w:r>
      <w:r w:rsidRPr="00634022">
        <w:rPr>
          <w:b/>
          <w:i/>
        </w:rPr>
        <w:t>Кредит (залікова одиниця)</w:t>
      </w:r>
      <w:r w:rsidRPr="00634022">
        <w:t xml:space="preserve"> – це уніфікована одиниця виміру виконаної студентом аудиторної та самостійної навчальної роботи (навчального навантаження), що відповідає 36 годинам робочого часу.</w:t>
      </w:r>
    </w:p>
    <w:p w:rsidR="00D4164C" w:rsidRPr="00634022" w:rsidRDefault="00D4164C" w:rsidP="00D4164C">
      <w:pPr>
        <w:ind w:firstLine="567"/>
        <w:jc w:val="both"/>
      </w:pPr>
      <w:r w:rsidRPr="00634022">
        <w:t>1.6.</w:t>
      </w:r>
      <w:r w:rsidRPr="00634022">
        <w:rPr>
          <w:b/>
        </w:rPr>
        <w:t xml:space="preserve"> </w:t>
      </w:r>
      <w:r w:rsidRPr="00634022">
        <w:rPr>
          <w:b/>
          <w:i/>
        </w:rPr>
        <w:t>Рейтинг (рейтингова оцінка)</w:t>
      </w:r>
      <w:r w:rsidRPr="00634022">
        <w:rPr>
          <w:b/>
        </w:rPr>
        <w:t xml:space="preserve"> </w:t>
      </w:r>
      <w:r w:rsidRPr="00634022">
        <w:t>– це кількісна оцінка досягнень студента за багатобальною шкалою в процесі виконання ним заздалегідь визначеної сукупності навчальних завдань.</w:t>
      </w:r>
    </w:p>
    <w:p w:rsidR="00D4164C" w:rsidRPr="00634022" w:rsidRDefault="00D4164C" w:rsidP="00D4164C">
      <w:pPr>
        <w:ind w:firstLine="567"/>
        <w:jc w:val="both"/>
      </w:pPr>
      <w:r w:rsidRPr="00634022">
        <w:t xml:space="preserve">1.7. </w:t>
      </w:r>
      <w:r w:rsidRPr="00634022">
        <w:rPr>
          <w:b/>
          <w:i/>
          <w:spacing w:val="-2"/>
        </w:rPr>
        <w:t xml:space="preserve">Рейтингова система оцінювання (РСО) </w:t>
      </w:r>
      <w:r w:rsidRPr="00634022">
        <w:rPr>
          <w:spacing w:val="-2"/>
        </w:rPr>
        <w:t xml:space="preserve">– це система </w:t>
      </w:r>
      <w:r w:rsidRPr="00634022">
        <w:t>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(підсумкового) контролю, з наступним переведенням оцінки в балах у оцінки за традиційною національною шкалою та шкалою ECTS.</w:t>
      </w:r>
    </w:p>
    <w:p w:rsidR="00D4164C" w:rsidRPr="00634022" w:rsidRDefault="00D4164C" w:rsidP="00D4164C">
      <w:pPr>
        <w:ind w:firstLine="567"/>
        <w:jc w:val="both"/>
      </w:pPr>
      <w:r w:rsidRPr="00634022">
        <w:t>РСО передбачає використання поточної та підсумкової модульних рейтингових оцінок, екзаменаційної та залікової рейтингових оцінок, підсумкової семестрової рейтингової оцінки, підсумкової рейтингової оцінки.</w:t>
      </w:r>
    </w:p>
    <w:p w:rsidR="00D4164C" w:rsidRPr="00634022" w:rsidRDefault="00D4164C" w:rsidP="00D4164C">
      <w:pPr>
        <w:ind w:firstLine="567"/>
        <w:jc w:val="both"/>
      </w:pPr>
      <w:r w:rsidRPr="00634022">
        <w:t>1.7.1.</w:t>
      </w:r>
      <w:r w:rsidRPr="00634022">
        <w:rPr>
          <w:b/>
          <w:i/>
        </w:rPr>
        <w:t xml:space="preserve"> Поточна модульна рейтингова оцінка </w:t>
      </w:r>
      <w:r w:rsidRPr="00634022">
        <w:t>складається з балів, які студент отримує за певну навчальну діяльність протягом засвоєння даного модуля – виконання та захист контрольних домашніх робіт, виступи на семінарських та практичних заняттях тощо.</w:t>
      </w:r>
    </w:p>
    <w:p w:rsidR="00D4164C" w:rsidRPr="00634022" w:rsidRDefault="00D4164C" w:rsidP="00D4164C">
      <w:pPr>
        <w:ind w:firstLine="567"/>
        <w:jc w:val="both"/>
      </w:pPr>
      <w:r w:rsidRPr="00634022">
        <w:t>1.7.2.</w:t>
      </w:r>
      <w:r>
        <w:t xml:space="preserve"> </w:t>
      </w:r>
      <w:r w:rsidRPr="00634022">
        <w:rPr>
          <w:b/>
          <w:i/>
        </w:rPr>
        <w:t xml:space="preserve">Підсумкова модульна рейтингова оцінка </w:t>
      </w:r>
      <w:r w:rsidRPr="00634022">
        <w:t>є сумою поточних та модульних рейтингових оцінок за один семестр.</w:t>
      </w:r>
    </w:p>
    <w:p w:rsidR="00D4164C" w:rsidRPr="00634022" w:rsidRDefault="00D4164C" w:rsidP="00D4164C">
      <w:pPr>
        <w:ind w:firstLine="567"/>
        <w:jc w:val="both"/>
      </w:pPr>
      <w:r w:rsidRPr="00634022">
        <w:lastRenderedPageBreak/>
        <w:t xml:space="preserve">1.7.3. </w:t>
      </w:r>
      <w:r w:rsidRPr="00634022">
        <w:rPr>
          <w:b/>
          <w:i/>
        </w:rPr>
        <w:t>Екзаменаційна рейтингова оцінка</w:t>
      </w:r>
      <w:r w:rsidRPr="00634022">
        <w:t xml:space="preserve"> визначається (за шкалою ECTS, в балах та за національною шкалою) за результатами виконання екзаменаційних завдань.</w:t>
      </w:r>
    </w:p>
    <w:p w:rsidR="00D4164C" w:rsidRPr="00634022" w:rsidRDefault="00D4164C" w:rsidP="00D4164C">
      <w:pPr>
        <w:ind w:firstLine="567"/>
        <w:jc w:val="both"/>
      </w:pPr>
      <w:r w:rsidRPr="00634022">
        <w:t>1.7.4.</w:t>
      </w:r>
      <w:r w:rsidRPr="00634022">
        <w:rPr>
          <w:b/>
          <w:i/>
        </w:rPr>
        <w:t xml:space="preserve"> Залікова рейтингова оцінка</w:t>
      </w:r>
      <w:r w:rsidRPr="00634022">
        <w:t xml:space="preserve"> визначається (</w:t>
      </w:r>
      <w:r w:rsidRPr="00634022">
        <w:rPr>
          <w:b/>
        </w:rPr>
        <w:t>за шкалою ECTS</w:t>
      </w:r>
      <w:r w:rsidRPr="00634022">
        <w:t xml:space="preserve">, у балах та за національною шкалою) за результатами виконання залікового (модульного) завдання або </w:t>
      </w:r>
      <w:r w:rsidRPr="00634022">
        <w:rPr>
          <w:bCs/>
          <w:iCs/>
        </w:rPr>
        <w:t xml:space="preserve">за результатами </w:t>
      </w:r>
      <w:bookmarkStart w:id="5" w:name="OLE_LINK3"/>
      <w:bookmarkStart w:id="6" w:name="OLE_LINK4"/>
      <w:r w:rsidRPr="00634022">
        <w:rPr>
          <w:bCs/>
          <w:iCs/>
        </w:rPr>
        <w:t>виконання</w:t>
      </w:r>
      <w:r w:rsidRPr="00634022">
        <w:t xml:space="preserve"> всіх видів навчальної роботи протягом семестру.</w:t>
      </w:r>
    </w:p>
    <w:p w:rsidR="00D4164C" w:rsidRPr="00634022" w:rsidRDefault="00D4164C" w:rsidP="00D4164C">
      <w:pPr>
        <w:ind w:firstLine="567"/>
        <w:jc w:val="both"/>
      </w:pPr>
      <w:r w:rsidRPr="00634022">
        <w:t xml:space="preserve">1.7.4.1. </w:t>
      </w:r>
      <w:r w:rsidRPr="00634022">
        <w:rPr>
          <w:b/>
          <w:i/>
        </w:rPr>
        <w:t>З</w:t>
      </w:r>
      <w:r w:rsidRPr="00634022">
        <w:rPr>
          <w:b/>
          <w:bCs/>
          <w:i/>
          <w:iCs/>
        </w:rPr>
        <w:t>алікове (модульне) завдання</w:t>
      </w:r>
      <w:r w:rsidRPr="00634022">
        <w:t xml:space="preserve">  - один із видів навчальної роботи, що передбачає контроль  знань та вмінь, які студент отримав протягом семестру по  кожному з модулів. Форму залікового (модульного) завдання – письмову, усну чи комбіновану, зміст завдання та кількість балів за його виконання тощо визначає кафедра за пропозицією провідного  викладача навчальної дисципліни.</w:t>
      </w:r>
    </w:p>
    <w:bookmarkEnd w:id="5"/>
    <w:bookmarkEnd w:id="6"/>
    <w:p w:rsidR="00D4164C" w:rsidRPr="00634022" w:rsidRDefault="00D4164C" w:rsidP="00D4164C">
      <w:pPr>
        <w:ind w:firstLine="567"/>
        <w:jc w:val="both"/>
      </w:pPr>
      <w:r w:rsidRPr="00634022">
        <w:t>1.7.5.</w:t>
      </w:r>
      <w:r w:rsidRPr="00634022">
        <w:rPr>
          <w:b/>
          <w:i/>
        </w:rPr>
        <w:t xml:space="preserve"> Підсумкова семестрова рейтингова оцінка</w:t>
      </w:r>
      <w:r w:rsidRPr="00634022">
        <w:t xml:space="preserve"> визначається як сума поточної (підсумкової, якщо в семестрі два і більше модулі) модульної та екзаменаційної (залікової – у випадку диференційованого заліку) рейтингових оцінок (у балах, за національною шкалою та за шкалою ECTS).</w:t>
      </w:r>
    </w:p>
    <w:p w:rsidR="00D4164C" w:rsidRPr="00634022" w:rsidRDefault="00D4164C" w:rsidP="00D4164C">
      <w:pPr>
        <w:tabs>
          <w:tab w:val="left" w:pos="567"/>
          <w:tab w:val="left" w:pos="709"/>
          <w:tab w:val="left" w:pos="7020"/>
        </w:tabs>
        <w:spacing w:before="120"/>
        <w:jc w:val="both"/>
      </w:pPr>
      <w:r>
        <w:t xml:space="preserve">          </w:t>
      </w:r>
      <w:r w:rsidRPr="00634022">
        <w:t xml:space="preserve">1.7.5.1. </w:t>
      </w:r>
      <w:r w:rsidRPr="00634022">
        <w:rPr>
          <w:b/>
          <w:i/>
        </w:rPr>
        <w:t>Залікове (модульне) завдання</w:t>
      </w:r>
      <w:r w:rsidRPr="00634022">
        <w:t xml:space="preserve">  - один із видів навчальної роботи, що передбачає контроль  знань та вмінь, які студент отримав протягом семестру по  кожному з модулів. Форму залікового (модульного) завдання – письмову, усну чи комбіновану, зміст завдання та кількість балів за його виконання тощо визначає кафедра за пропозицією провідного  викладача навчальної дисципліни.</w:t>
      </w:r>
    </w:p>
    <w:p w:rsidR="00D4164C" w:rsidRPr="00634022" w:rsidRDefault="00D4164C" w:rsidP="00D4164C">
      <w:pPr>
        <w:ind w:firstLine="567"/>
        <w:jc w:val="both"/>
      </w:pPr>
      <w:r w:rsidRPr="00634022">
        <w:t xml:space="preserve">1.7.6. </w:t>
      </w:r>
      <w:r w:rsidRPr="00634022">
        <w:rPr>
          <w:b/>
          <w:i/>
        </w:rPr>
        <w:t>Підсумкова рейтингова оцінка</w:t>
      </w:r>
      <w:r w:rsidRPr="00634022">
        <w:t xml:space="preserve"> з дисципліни, яка викладається протягом декількох семестрів, визначається як середньоарифметична оцінка з усіх отриманих студентом підсумкових семестрових рейтингових оцінок у балах з наступним її переведенням у оцінки за національною шкалою та шкалою ECTS. Зазначена підсумкова рейтингова оцінка з дисципліни заноситься до додатку до диплому фахівця.</w:t>
      </w:r>
    </w:p>
    <w:p w:rsidR="00D4164C" w:rsidRPr="00634022" w:rsidRDefault="00D4164C" w:rsidP="00D4164C">
      <w:pPr>
        <w:ind w:firstLine="567"/>
        <w:jc w:val="both"/>
      </w:pPr>
    </w:p>
    <w:p w:rsidR="00D4164C" w:rsidRPr="00634022" w:rsidRDefault="00D4164C" w:rsidP="00D4164C">
      <w:pPr>
        <w:pStyle w:val="20"/>
        <w:ind w:firstLine="567"/>
        <w:jc w:val="center"/>
        <w:rPr>
          <w:b/>
          <w:spacing w:val="-8"/>
        </w:rPr>
      </w:pPr>
      <w:r w:rsidRPr="00634022">
        <w:rPr>
          <w:b/>
        </w:rPr>
        <w:t xml:space="preserve">2. </w:t>
      </w:r>
      <w:r w:rsidRPr="00634022">
        <w:rPr>
          <w:b/>
          <w:spacing w:val="-8"/>
        </w:rPr>
        <w:t>Рейтингова система оцінювання набутих студентом знань та вмінь</w:t>
      </w:r>
    </w:p>
    <w:p w:rsidR="00D4164C" w:rsidRPr="00634022" w:rsidRDefault="00D4164C" w:rsidP="00D4164C">
      <w:pPr>
        <w:pStyle w:val="33"/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bookmarkStart w:id="7" w:name="OLE_LINK52"/>
      <w:bookmarkStart w:id="8" w:name="OLE_LINK53"/>
      <w:r w:rsidRPr="00634022">
        <w:rPr>
          <w:rFonts w:ascii="Times New Roman" w:hAnsi="Times New Roman"/>
          <w:spacing w:val="-2"/>
          <w:sz w:val="24"/>
          <w:szCs w:val="24"/>
        </w:rPr>
        <w:t>2.1. Оцінювання окремих видів виконаної студентом навчальної роботи здійснюється у  балах відповідно до табл. 2.1.</w:t>
      </w:r>
    </w:p>
    <w:p w:rsidR="00D4164C" w:rsidRPr="00634022" w:rsidRDefault="00D4164C" w:rsidP="00D4164C">
      <w:pPr>
        <w:pStyle w:val="33"/>
        <w:spacing w:after="0" w:line="240" w:lineRule="atLeast"/>
        <w:ind w:left="0" w:firstLine="567"/>
        <w:jc w:val="both"/>
        <w:rPr>
          <w:rFonts w:ascii="Times New Roman" w:hAnsi="Times New Roman"/>
          <w:color w:val="0000FF"/>
          <w:spacing w:val="-2"/>
          <w:sz w:val="24"/>
          <w:szCs w:val="24"/>
        </w:rPr>
      </w:pPr>
      <w:bookmarkStart w:id="9" w:name="OLE_LINK79"/>
      <w:bookmarkStart w:id="10" w:name="OLE_LINK78"/>
      <w:r w:rsidRPr="00634022">
        <w:rPr>
          <w:rFonts w:ascii="Times New Roman" w:hAnsi="Times New Roman"/>
          <w:sz w:val="24"/>
          <w:szCs w:val="24"/>
        </w:rPr>
        <w:t>Розподіл балів за виконання окремих видів навчальної роботи, який відображено у табл.2.1 та табл. 2.2.,</w:t>
      </w:r>
      <w:r w:rsidRPr="006340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34022">
        <w:rPr>
          <w:rFonts w:ascii="Times New Roman" w:hAnsi="Times New Roman"/>
          <w:spacing w:val="-2"/>
          <w:sz w:val="24"/>
          <w:szCs w:val="24"/>
        </w:rPr>
        <w:t>зумовлений важливістю для засвоєння навчального матеріалу  відвідування лекцій під час настановної сесії, своєчасного виконання тестових завдань</w:t>
      </w:r>
      <w:r w:rsidRPr="00634022">
        <w:rPr>
          <w:rFonts w:ascii="Times New Roman" w:hAnsi="Times New Roman"/>
          <w:spacing w:val="-2"/>
        </w:rPr>
        <w:t xml:space="preserve"> </w:t>
      </w:r>
      <w:r w:rsidRPr="00634022">
        <w:rPr>
          <w:rFonts w:ascii="Times New Roman" w:hAnsi="Times New Roman"/>
          <w:spacing w:val="-2"/>
          <w:sz w:val="24"/>
          <w:szCs w:val="24"/>
        </w:rPr>
        <w:t>до кожного практичного заняття та їх презентації в ході практичних занять. Виконання та захист контрольної (домашньої) роботи з позитивною оцінкою  має суттєво вплинути на рівень відповідної підсумкової семестрової рейтингової оцінки студента.</w:t>
      </w:r>
      <w:r w:rsidRPr="00634022">
        <w:rPr>
          <w:rFonts w:ascii="Times New Roman" w:hAnsi="Times New Roman"/>
          <w:color w:val="0000FF"/>
          <w:spacing w:val="-2"/>
          <w:sz w:val="24"/>
          <w:szCs w:val="24"/>
        </w:rPr>
        <w:t xml:space="preserve"> </w:t>
      </w:r>
    </w:p>
    <w:p w:rsidR="00D4164C" w:rsidRPr="00634022" w:rsidRDefault="00D4164C" w:rsidP="00D4164C">
      <w:pPr>
        <w:pStyle w:val="33"/>
        <w:jc w:val="right"/>
        <w:rPr>
          <w:rFonts w:ascii="Times New Roman" w:hAnsi="Times New Roman"/>
          <w:sz w:val="24"/>
          <w:szCs w:val="24"/>
        </w:rPr>
      </w:pPr>
      <w:bookmarkStart w:id="11" w:name="OLE_LINK72"/>
      <w:r w:rsidRPr="00634022">
        <w:rPr>
          <w:rFonts w:ascii="Times New Roman" w:hAnsi="Times New Roman"/>
          <w:sz w:val="24"/>
          <w:szCs w:val="24"/>
        </w:rPr>
        <w:t>Таблиця 2.1</w:t>
      </w:r>
    </w:p>
    <w:p w:rsidR="00D4164C" w:rsidRPr="00634022" w:rsidRDefault="00D4164C" w:rsidP="00D4164C">
      <w:pPr>
        <w:pStyle w:val="33"/>
        <w:tabs>
          <w:tab w:val="left" w:pos="7020"/>
        </w:tabs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634022">
        <w:rPr>
          <w:rFonts w:ascii="Times New Roman" w:hAnsi="Times New Roman"/>
          <w:sz w:val="24"/>
          <w:szCs w:val="24"/>
        </w:rPr>
        <w:t>Оцінювання окремих видів навчальної роботи студента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060"/>
        <w:gridCol w:w="1159"/>
      </w:tblGrid>
      <w:tr w:rsidR="00D4164C" w:rsidRPr="00634022" w:rsidTr="00CC06AE"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1"/>
          <w:p w:rsidR="00D4164C" w:rsidRPr="002922A0" w:rsidRDefault="00D4164C" w:rsidP="00CC06AE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Вид навчальної</w:t>
            </w:r>
          </w:p>
          <w:p w:rsidR="00D4164C" w:rsidRPr="00634022" w:rsidRDefault="00D4164C" w:rsidP="00CC06AE">
            <w:pPr>
              <w:jc w:val="center"/>
            </w:pPr>
            <w:r w:rsidRPr="00634022">
              <w:rPr>
                <w:i/>
                <w:spacing w:val="-2"/>
              </w:rPr>
              <w:t>роботи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4C" w:rsidRPr="00AA6128" w:rsidRDefault="00D4164C" w:rsidP="00CC06AE">
            <w:pPr>
              <w:jc w:val="center"/>
              <w:rPr>
                <w:lang w:val="ru-RU"/>
              </w:rPr>
            </w:pPr>
            <w:r>
              <w:rPr>
                <w:b/>
                <w:iCs/>
                <w:spacing w:val="-2"/>
                <w:lang w:val="ru-RU"/>
              </w:rPr>
              <w:t xml:space="preserve">9 </w:t>
            </w:r>
            <w:r>
              <w:rPr>
                <w:b/>
                <w:iCs/>
                <w:spacing w:val="-2"/>
              </w:rPr>
              <w:t>семестр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Pr="002922A0" w:rsidRDefault="00D4164C" w:rsidP="00CC06AE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bookmarkStart w:id="12" w:name="OLE_LINK55"/>
            <w:bookmarkStart w:id="13" w:name="OLE_LINK56"/>
            <w:r w:rsidRPr="002922A0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Мах кількість</w:t>
            </w:r>
          </w:p>
          <w:p w:rsidR="00D4164C" w:rsidRPr="00634022" w:rsidRDefault="00D4164C" w:rsidP="00CC06AE">
            <w:pPr>
              <w:jc w:val="center"/>
            </w:pPr>
            <w:r w:rsidRPr="00634022">
              <w:rPr>
                <w:i/>
                <w:spacing w:val="-2"/>
              </w:rPr>
              <w:t>балів</w:t>
            </w:r>
            <w:bookmarkEnd w:id="12"/>
            <w:bookmarkEnd w:id="13"/>
          </w:p>
        </w:tc>
      </w:tr>
      <w:tr w:rsidR="00D4164C" w:rsidRPr="00634022" w:rsidTr="00CC06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4C" w:rsidRPr="00634022" w:rsidRDefault="00D4164C" w:rsidP="00CC06A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Pr="00634022" w:rsidRDefault="00D4164C" w:rsidP="00CC06AE">
            <w:pPr>
              <w:jc w:val="center"/>
              <w:rPr>
                <w:b/>
              </w:rPr>
            </w:pPr>
            <w:r w:rsidRPr="00634022">
              <w:rPr>
                <w:b/>
              </w:rPr>
              <w:t>Модуль №1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4C" w:rsidRPr="00634022" w:rsidRDefault="00D4164C" w:rsidP="00CC06AE"/>
        </w:tc>
      </w:tr>
      <w:tr w:rsidR="00D4164C" w:rsidRPr="00634022" w:rsidTr="00CC06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4C" w:rsidRPr="00634022" w:rsidRDefault="00D4164C" w:rsidP="00CC06A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4C" w:rsidRPr="00634022" w:rsidRDefault="00D4164C" w:rsidP="00CC06AE">
            <w:pPr>
              <w:jc w:val="center"/>
            </w:pPr>
            <w:r w:rsidRPr="00634022">
              <w:rPr>
                <w:i/>
              </w:rPr>
              <w:t>Мах кількість балів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4C" w:rsidRPr="00634022" w:rsidRDefault="00D4164C" w:rsidP="00CC06AE"/>
        </w:tc>
      </w:tr>
      <w:tr w:rsidR="00D4164C" w:rsidRPr="00634022" w:rsidTr="00CC06A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Pr="00634022" w:rsidRDefault="00D4164C" w:rsidP="00CC06AE">
            <w:r w:rsidRPr="00634022">
              <w:rPr>
                <w:spacing w:val="-2"/>
              </w:rPr>
              <w:t xml:space="preserve">Відповіді на  практичних заняттях ( з урахуванням презентації тестових завдань, отриманих під час настановної сесії 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4C" w:rsidRDefault="00D4164C" w:rsidP="00CC06AE">
            <w:pPr>
              <w:jc w:val="center"/>
            </w:pPr>
            <w:r w:rsidRPr="00634022">
              <w:t>8</w:t>
            </w:r>
          </w:p>
          <w:p w:rsidR="00D4164C" w:rsidRPr="00634022" w:rsidRDefault="00D4164C" w:rsidP="00CC06AE">
            <w:pPr>
              <w:jc w:val="center"/>
            </w:pPr>
            <w:r>
              <w:t>(сумарна)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4C" w:rsidRPr="00634022" w:rsidRDefault="00D4164C" w:rsidP="00CC06AE"/>
        </w:tc>
      </w:tr>
      <w:tr w:rsidR="00D4164C" w:rsidRPr="00634022" w:rsidTr="00CC06A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Pr="00634022" w:rsidRDefault="00D4164C" w:rsidP="00CC06AE">
            <w:r w:rsidRPr="00634022">
              <w:t xml:space="preserve">Виконання тестових завдань до практичних занять </w:t>
            </w:r>
            <w:bookmarkStart w:id="14" w:name="OLE_LINK13"/>
            <w:bookmarkStart w:id="15" w:name="OLE_LINK14"/>
            <w:r w:rsidRPr="00634022">
              <w:t>(10 балів*2)</w:t>
            </w:r>
            <w:bookmarkEnd w:id="14"/>
            <w:bookmarkEnd w:id="15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4C" w:rsidRPr="00634022" w:rsidRDefault="00D4164C" w:rsidP="00CC06AE">
            <w:pPr>
              <w:jc w:val="center"/>
            </w:pPr>
            <w:r w:rsidRPr="00634022">
              <w:t>20 (сумарна)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4C" w:rsidRPr="00634022" w:rsidRDefault="00D4164C" w:rsidP="00CC06AE"/>
        </w:tc>
      </w:tr>
      <w:tr w:rsidR="00D4164C" w:rsidRPr="00634022" w:rsidTr="00CC06A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Pr="00634022" w:rsidRDefault="00D4164C" w:rsidP="00CC06AE">
            <w:r w:rsidRPr="00634022">
              <w:rPr>
                <w:iCs/>
                <w:spacing w:val="-2"/>
              </w:rPr>
              <w:t xml:space="preserve">Виконання та захист  контрольної </w:t>
            </w:r>
            <w:r w:rsidRPr="00634022">
              <w:rPr>
                <w:spacing w:val="-2"/>
              </w:rPr>
              <w:t xml:space="preserve">(домашньої) </w:t>
            </w:r>
            <w:r w:rsidRPr="00634022">
              <w:rPr>
                <w:iCs/>
                <w:spacing w:val="-2"/>
              </w:rPr>
              <w:lastRenderedPageBreak/>
              <w:t>роботи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4C" w:rsidRPr="00634022" w:rsidRDefault="00D4164C" w:rsidP="00CC06AE">
            <w:pPr>
              <w:jc w:val="center"/>
            </w:pPr>
            <w:r w:rsidRPr="00634022">
              <w:lastRenderedPageBreak/>
              <w:t>20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4C" w:rsidRPr="00634022" w:rsidRDefault="00D4164C" w:rsidP="00CC06AE"/>
        </w:tc>
      </w:tr>
      <w:tr w:rsidR="00D4164C" w:rsidRPr="00634022" w:rsidTr="00CC06AE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Pr="00634022" w:rsidRDefault="00D4164C" w:rsidP="00CC06AE">
            <w:pPr>
              <w:jc w:val="center"/>
            </w:pPr>
            <w:r w:rsidRPr="00634022">
              <w:rPr>
                <w:b/>
              </w:rPr>
              <w:lastRenderedPageBreak/>
              <w:t>Усього за модулем №1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Pr="00634022" w:rsidRDefault="00D4164C" w:rsidP="00CC06AE">
            <w:pPr>
              <w:jc w:val="center"/>
              <w:rPr>
                <w:b/>
              </w:rPr>
            </w:pPr>
            <w:r w:rsidRPr="00634022">
              <w:rPr>
                <w:b/>
              </w:rPr>
              <w:t>48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4C" w:rsidRPr="00634022" w:rsidRDefault="00D4164C" w:rsidP="00CC06AE"/>
        </w:tc>
      </w:tr>
      <w:tr w:rsidR="00D4164C" w:rsidRPr="00634022" w:rsidTr="00CC06AE"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Pr="00107593" w:rsidRDefault="00107593" w:rsidP="00CC06AE">
            <w:pPr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>Екзамен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Pr="00634022" w:rsidRDefault="00D4164C" w:rsidP="00CC06AE">
            <w:pPr>
              <w:jc w:val="center"/>
              <w:rPr>
                <w:b/>
              </w:rPr>
            </w:pPr>
            <w:r w:rsidRPr="00634022">
              <w:rPr>
                <w:b/>
              </w:rPr>
              <w:t>52</w:t>
            </w:r>
          </w:p>
        </w:tc>
      </w:tr>
      <w:tr w:rsidR="00D4164C" w:rsidRPr="00634022" w:rsidTr="00CC06AE"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4C" w:rsidRPr="00634022" w:rsidRDefault="00D4164C" w:rsidP="00CC06AE">
            <w:pPr>
              <w:jc w:val="center"/>
            </w:pPr>
            <w:bookmarkStart w:id="16" w:name="OLE_LINK70"/>
            <w:bookmarkStart w:id="17" w:name="OLE_LINK71"/>
            <w:r w:rsidRPr="00634022">
              <w:rPr>
                <w:b/>
              </w:rPr>
              <w:t xml:space="preserve">Усього за  </w:t>
            </w:r>
            <w:r>
              <w:rPr>
                <w:b/>
              </w:rPr>
              <w:t>9</w:t>
            </w:r>
            <w:r w:rsidRPr="00634022">
              <w:rPr>
                <w:b/>
              </w:rPr>
              <w:t xml:space="preserve"> семестр</w:t>
            </w:r>
            <w:bookmarkEnd w:id="16"/>
            <w:bookmarkEnd w:id="17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4C" w:rsidRPr="00634022" w:rsidRDefault="00D4164C" w:rsidP="00CC06AE">
            <w:pPr>
              <w:jc w:val="center"/>
              <w:rPr>
                <w:b/>
              </w:rPr>
            </w:pPr>
            <w:r w:rsidRPr="00634022">
              <w:rPr>
                <w:b/>
              </w:rPr>
              <w:t>100</w:t>
            </w:r>
          </w:p>
        </w:tc>
      </w:tr>
    </w:tbl>
    <w:p w:rsidR="00D4164C" w:rsidRPr="00634022" w:rsidRDefault="00D4164C" w:rsidP="00D4164C">
      <w:pPr>
        <w:rPr>
          <w:color w:val="0000FF"/>
        </w:rPr>
      </w:pPr>
    </w:p>
    <w:p w:rsidR="00D4164C" w:rsidRPr="00634022" w:rsidRDefault="00D4164C" w:rsidP="00D4164C">
      <w:pPr>
        <w:pStyle w:val="33"/>
        <w:spacing w:after="0" w:line="240" w:lineRule="atLeast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634022">
        <w:rPr>
          <w:rFonts w:ascii="Times New Roman" w:hAnsi="Times New Roman"/>
          <w:spacing w:val="-2"/>
          <w:sz w:val="24"/>
          <w:szCs w:val="24"/>
        </w:rPr>
        <w:t>2.2. Виконаний вид навчальної роботи зараховується студенту, якщо він отримав за нього позитивну оцінку за національною шкалою відповідно до табл. 2.2, табл.2.3.</w:t>
      </w:r>
    </w:p>
    <w:p w:rsidR="00D4164C" w:rsidRPr="00634022" w:rsidRDefault="00D4164C" w:rsidP="00D4164C">
      <w:pPr>
        <w:pStyle w:val="33"/>
        <w:spacing w:after="0" w:line="240" w:lineRule="atLeast"/>
        <w:ind w:left="0"/>
        <w:jc w:val="right"/>
        <w:rPr>
          <w:rFonts w:ascii="Times New Roman" w:hAnsi="Times New Roman"/>
          <w:spacing w:val="-2"/>
          <w:sz w:val="24"/>
          <w:szCs w:val="24"/>
        </w:rPr>
      </w:pPr>
      <w:bookmarkStart w:id="18" w:name="OLE_LINK314"/>
      <w:bookmarkStart w:id="19" w:name="OLE_LINK315"/>
      <w:r w:rsidRPr="00634022">
        <w:rPr>
          <w:rFonts w:ascii="Times New Roman" w:hAnsi="Times New Roman"/>
          <w:spacing w:val="-2"/>
          <w:sz w:val="24"/>
          <w:szCs w:val="24"/>
        </w:rPr>
        <w:t>Таблиця 2.2</w:t>
      </w:r>
    </w:p>
    <w:p w:rsidR="00D4164C" w:rsidRPr="00634022" w:rsidRDefault="00D4164C" w:rsidP="00D4164C">
      <w:pPr>
        <w:pStyle w:val="33"/>
        <w:spacing w:after="0" w:line="240" w:lineRule="atLeast"/>
        <w:ind w:left="0"/>
        <w:jc w:val="center"/>
        <w:rPr>
          <w:rFonts w:ascii="Times New Roman" w:hAnsi="Times New Roman"/>
          <w:spacing w:val="-2"/>
          <w:sz w:val="24"/>
          <w:szCs w:val="24"/>
        </w:rPr>
      </w:pPr>
      <w:bookmarkStart w:id="20" w:name="OLE_LINK28"/>
      <w:bookmarkStart w:id="21" w:name="OLE_LINK29"/>
      <w:bookmarkEnd w:id="18"/>
      <w:bookmarkEnd w:id="19"/>
      <w:r w:rsidRPr="00634022">
        <w:rPr>
          <w:rFonts w:ascii="Times New Roman" w:hAnsi="Times New Roman"/>
          <w:spacing w:val="-2"/>
          <w:sz w:val="24"/>
          <w:szCs w:val="24"/>
        </w:rPr>
        <w:t>Відповідність рейтингових оцінок за окремі види навчальної роботи</w:t>
      </w:r>
    </w:p>
    <w:p w:rsidR="00D4164C" w:rsidRPr="00634022" w:rsidRDefault="00D4164C" w:rsidP="00D4164C">
      <w:pPr>
        <w:pStyle w:val="33"/>
        <w:spacing w:after="0" w:line="240" w:lineRule="atLeast"/>
        <w:ind w:left="0"/>
        <w:jc w:val="center"/>
        <w:rPr>
          <w:rFonts w:ascii="Times New Roman" w:hAnsi="Times New Roman"/>
          <w:spacing w:val="-2"/>
          <w:sz w:val="24"/>
          <w:szCs w:val="24"/>
        </w:rPr>
      </w:pPr>
      <w:r w:rsidRPr="00634022">
        <w:rPr>
          <w:rFonts w:ascii="Times New Roman" w:hAnsi="Times New Roman"/>
          <w:spacing w:val="-2"/>
          <w:sz w:val="24"/>
          <w:szCs w:val="24"/>
        </w:rPr>
        <w:t>у балах оцінкам за національною шкалою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2268"/>
        <w:gridCol w:w="2835"/>
      </w:tblGrid>
      <w:tr w:rsidR="00D4164C" w:rsidRPr="00634022" w:rsidTr="00CC06AE">
        <w:tc>
          <w:tcPr>
            <w:tcW w:w="2518" w:type="dxa"/>
            <w:vAlign w:val="center"/>
          </w:tcPr>
          <w:bookmarkEnd w:id="20"/>
          <w:bookmarkEnd w:id="21"/>
          <w:p w:rsidR="00D4164C" w:rsidRPr="002922A0" w:rsidRDefault="00D4164C" w:rsidP="00CC06AE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922A0">
              <w:rPr>
                <w:rFonts w:ascii="Times New Roman" w:hAnsi="Times New Roman"/>
                <w:spacing w:val="-2"/>
                <w:sz w:val="22"/>
                <w:szCs w:val="22"/>
              </w:rPr>
              <w:t>Відповіді на  практичних заняттях ( з урахуванням презентації тестових завдань, отриманих під час настановної сесії</w:t>
            </w:r>
            <w:r w:rsidRPr="002922A0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</w:t>
            </w:r>
            <w:r w:rsidRPr="002922A0">
              <w:rPr>
                <w:rFonts w:ascii="Times New Roman" w:hAnsi="Times New Roman"/>
                <w:spacing w:val="-2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D4164C" w:rsidRPr="002922A0" w:rsidRDefault="00D4164C" w:rsidP="00CC06A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922A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Виконання </w:t>
            </w:r>
          </w:p>
          <w:p w:rsidR="00D4164C" w:rsidRPr="002922A0" w:rsidRDefault="00D4164C" w:rsidP="00CC06A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922A0">
              <w:rPr>
                <w:rFonts w:ascii="Times New Roman" w:hAnsi="Times New Roman"/>
                <w:spacing w:val="-2"/>
                <w:sz w:val="22"/>
                <w:szCs w:val="22"/>
              </w:rPr>
              <w:t>тестових</w:t>
            </w:r>
          </w:p>
          <w:p w:rsidR="00D4164C" w:rsidRPr="002922A0" w:rsidRDefault="00D4164C" w:rsidP="00CC06AE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922A0">
              <w:rPr>
                <w:rFonts w:ascii="Times New Roman" w:hAnsi="Times New Roman"/>
                <w:spacing w:val="-2"/>
                <w:sz w:val="22"/>
                <w:szCs w:val="22"/>
              </w:rPr>
              <w:t>завдань до практичних занять</w:t>
            </w:r>
          </w:p>
        </w:tc>
        <w:tc>
          <w:tcPr>
            <w:tcW w:w="2268" w:type="dxa"/>
            <w:vAlign w:val="center"/>
          </w:tcPr>
          <w:p w:rsidR="00D4164C" w:rsidRPr="002922A0" w:rsidRDefault="00D4164C" w:rsidP="00CC06A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922A0">
              <w:rPr>
                <w:rFonts w:ascii="Times New Roman" w:hAnsi="Times New Roman"/>
                <w:spacing w:val="-2"/>
                <w:sz w:val="22"/>
                <w:szCs w:val="22"/>
              </w:rPr>
              <w:t>Виконання та захист контрольної роботи</w:t>
            </w:r>
          </w:p>
          <w:p w:rsidR="00D4164C" w:rsidRPr="002922A0" w:rsidRDefault="00D4164C" w:rsidP="00CC06AE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922A0">
              <w:rPr>
                <w:rFonts w:ascii="Times New Roman" w:hAnsi="Times New Roman"/>
                <w:spacing w:val="-2"/>
                <w:sz w:val="22"/>
                <w:szCs w:val="22"/>
              </w:rPr>
              <w:t>(домашньої)</w:t>
            </w:r>
          </w:p>
        </w:tc>
        <w:tc>
          <w:tcPr>
            <w:tcW w:w="2835" w:type="dxa"/>
            <w:vAlign w:val="center"/>
          </w:tcPr>
          <w:p w:rsidR="00D4164C" w:rsidRPr="002922A0" w:rsidRDefault="00D4164C" w:rsidP="00CC06AE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iCs/>
                <w:spacing w:val="-2"/>
                <w:sz w:val="22"/>
                <w:szCs w:val="22"/>
              </w:rPr>
              <w:t>Оцінка за національною шкалою</w:t>
            </w:r>
          </w:p>
        </w:tc>
      </w:tr>
      <w:tr w:rsidR="00D4164C" w:rsidRPr="00634022" w:rsidTr="00CC06AE">
        <w:tc>
          <w:tcPr>
            <w:tcW w:w="2518" w:type="dxa"/>
            <w:vAlign w:val="center"/>
          </w:tcPr>
          <w:p w:rsidR="00D4164C" w:rsidRPr="002922A0" w:rsidRDefault="00D4164C" w:rsidP="00CC06AE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D4164C" w:rsidRPr="002922A0" w:rsidRDefault="00D4164C" w:rsidP="00CC06AE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9-10</w:t>
            </w:r>
          </w:p>
        </w:tc>
        <w:tc>
          <w:tcPr>
            <w:tcW w:w="2268" w:type="dxa"/>
            <w:vAlign w:val="center"/>
          </w:tcPr>
          <w:p w:rsidR="00D4164C" w:rsidRPr="002922A0" w:rsidRDefault="00D4164C" w:rsidP="00CC06AE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18-20</w:t>
            </w:r>
          </w:p>
        </w:tc>
        <w:tc>
          <w:tcPr>
            <w:tcW w:w="2835" w:type="dxa"/>
            <w:vAlign w:val="center"/>
          </w:tcPr>
          <w:p w:rsidR="00D4164C" w:rsidRPr="002922A0" w:rsidRDefault="00D4164C" w:rsidP="00CC06AE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Відмінно</w:t>
            </w:r>
          </w:p>
        </w:tc>
      </w:tr>
      <w:tr w:rsidR="00D4164C" w:rsidRPr="00634022" w:rsidTr="00CC06AE">
        <w:tc>
          <w:tcPr>
            <w:tcW w:w="2518" w:type="dxa"/>
            <w:vAlign w:val="center"/>
          </w:tcPr>
          <w:p w:rsidR="00D4164C" w:rsidRPr="008F14D2" w:rsidRDefault="00D4164C" w:rsidP="00CC06AE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-7</w:t>
            </w:r>
          </w:p>
        </w:tc>
        <w:tc>
          <w:tcPr>
            <w:tcW w:w="2268" w:type="dxa"/>
            <w:vAlign w:val="center"/>
          </w:tcPr>
          <w:p w:rsidR="00D4164C" w:rsidRPr="002922A0" w:rsidRDefault="00D4164C" w:rsidP="00CC06AE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D4164C" w:rsidRPr="002922A0" w:rsidRDefault="00D4164C" w:rsidP="00CC06AE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15-17</w:t>
            </w:r>
          </w:p>
        </w:tc>
        <w:tc>
          <w:tcPr>
            <w:tcW w:w="2835" w:type="dxa"/>
            <w:vAlign w:val="center"/>
          </w:tcPr>
          <w:p w:rsidR="00D4164C" w:rsidRPr="002922A0" w:rsidRDefault="00D4164C" w:rsidP="00CC06AE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Добре</w:t>
            </w:r>
          </w:p>
        </w:tc>
      </w:tr>
      <w:tr w:rsidR="00D4164C" w:rsidRPr="00634022" w:rsidTr="00CC06AE">
        <w:tc>
          <w:tcPr>
            <w:tcW w:w="2518" w:type="dxa"/>
            <w:vAlign w:val="center"/>
          </w:tcPr>
          <w:p w:rsidR="00D4164C" w:rsidRPr="002922A0" w:rsidRDefault="00D4164C" w:rsidP="00CC06AE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4164C" w:rsidRPr="008F14D2" w:rsidRDefault="00D4164C" w:rsidP="00CC06AE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-7</w:t>
            </w:r>
          </w:p>
        </w:tc>
        <w:tc>
          <w:tcPr>
            <w:tcW w:w="2268" w:type="dxa"/>
            <w:vAlign w:val="center"/>
          </w:tcPr>
          <w:p w:rsidR="00D4164C" w:rsidRPr="002922A0" w:rsidRDefault="00D4164C" w:rsidP="00CC06AE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12-14</w:t>
            </w:r>
          </w:p>
        </w:tc>
        <w:tc>
          <w:tcPr>
            <w:tcW w:w="2835" w:type="dxa"/>
            <w:vAlign w:val="center"/>
          </w:tcPr>
          <w:p w:rsidR="00D4164C" w:rsidRPr="002922A0" w:rsidRDefault="00D4164C" w:rsidP="00CC06AE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Задовільно</w:t>
            </w:r>
          </w:p>
        </w:tc>
      </w:tr>
      <w:tr w:rsidR="00D4164C" w:rsidRPr="00634022" w:rsidTr="00CC06AE">
        <w:tc>
          <w:tcPr>
            <w:tcW w:w="2518" w:type="dxa"/>
            <w:vAlign w:val="center"/>
          </w:tcPr>
          <w:p w:rsidR="00D4164C" w:rsidRPr="002922A0" w:rsidRDefault="00D4164C" w:rsidP="00CC06AE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менше 5</w:t>
            </w:r>
          </w:p>
        </w:tc>
        <w:tc>
          <w:tcPr>
            <w:tcW w:w="2268" w:type="dxa"/>
            <w:vAlign w:val="center"/>
          </w:tcPr>
          <w:p w:rsidR="00D4164C" w:rsidRPr="002922A0" w:rsidRDefault="00D4164C" w:rsidP="00CC06AE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менше 6</w:t>
            </w:r>
          </w:p>
        </w:tc>
        <w:tc>
          <w:tcPr>
            <w:tcW w:w="2268" w:type="dxa"/>
            <w:vAlign w:val="center"/>
          </w:tcPr>
          <w:p w:rsidR="00D4164C" w:rsidRPr="002922A0" w:rsidRDefault="00D4164C" w:rsidP="00CC06AE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менше 12</w:t>
            </w:r>
          </w:p>
        </w:tc>
        <w:tc>
          <w:tcPr>
            <w:tcW w:w="2835" w:type="dxa"/>
            <w:vAlign w:val="center"/>
          </w:tcPr>
          <w:p w:rsidR="00D4164C" w:rsidRPr="002922A0" w:rsidRDefault="00D4164C" w:rsidP="00CC06AE">
            <w:pPr>
              <w:pStyle w:val="33"/>
              <w:tabs>
                <w:tab w:val="left" w:pos="7020"/>
              </w:tabs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D4164C" w:rsidRPr="00634022" w:rsidRDefault="00D4164C" w:rsidP="00D4164C">
      <w:pPr>
        <w:pStyle w:val="33"/>
        <w:tabs>
          <w:tab w:val="left" w:pos="7020"/>
        </w:tabs>
        <w:spacing w:after="0"/>
        <w:ind w:left="0" w:firstLine="709"/>
        <w:jc w:val="right"/>
        <w:rPr>
          <w:rFonts w:ascii="Times New Roman" w:hAnsi="Times New Roman"/>
          <w:spacing w:val="-2"/>
          <w:sz w:val="24"/>
          <w:szCs w:val="24"/>
          <w:lang w:val="en-US"/>
        </w:rPr>
      </w:pPr>
      <w:bookmarkStart w:id="22" w:name="OLE_LINK8"/>
      <w:bookmarkStart w:id="23" w:name="OLE_LINK11"/>
    </w:p>
    <w:p w:rsidR="00D4164C" w:rsidRPr="00634022" w:rsidRDefault="00D4164C" w:rsidP="00D4164C">
      <w:pPr>
        <w:pStyle w:val="33"/>
        <w:tabs>
          <w:tab w:val="left" w:pos="7020"/>
        </w:tabs>
        <w:spacing w:after="0"/>
        <w:ind w:left="0" w:firstLine="709"/>
        <w:jc w:val="right"/>
        <w:rPr>
          <w:rFonts w:ascii="Times New Roman" w:hAnsi="Times New Roman"/>
          <w:spacing w:val="-2"/>
          <w:sz w:val="24"/>
          <w:szCs w:val="24"/>
        </w:rPr>
      </w:pPr>
      <w:r w:rsidRPr="00634022">
        <w:rPr>
          <w:rFonts w:ascii="Times New Roman" w:hAnsi="Times New Roman"/>
          <w:spacing w:val="-2"/>
          <w:sz w:val="24"/>
          <w:szCs w:val="24"/>
        </w:rPr>
        <w:t>Таблиця 2.3</w:t>
      </w:r>
    </w:p>
    <w:bookmarkEnd w:id="22"/>
    <w:bookmarkEnd w:id="23"/>
    <w:p w:rsidR="00D4164C" w:rsidRPr="00634022" w:rsidRDefault="00D4164C" w:rsidP="00D4164C">
      <w:pPr>
        <w:pStyle w:val="33"/>
        <w:tabs>
          <w:tab w:val="left" w:pos="7020"/>
        </w:tabs>
        <w:spacing w:after="0" w:line="240" w:lineRule="atLeast"/>
        <w:ind w:left="0" w:firstLine="709"/>
        <w:jc w:val="center"/>
        <w:rPr>
          <w:rFonts w:ascii="Times New Roman" w:hAnsi="Times New Roman"/>
          <w:spacing w:val="-2"/>
          <w:sz w:val="24"/>
          <w:szCs w:val="24"/>
        </w:rPr>
      </w:pPr>
      <w:r w:rsidRPr="00634022">
        <w:rPr>
          <w:rFonts w:ascii="Times New Roman" w:hAnsi="Times New Roman"/>
          <w:spacing w:val="-2"/>
          <w:sz w:val="24"/>
          <w:szCs w:val="24"/>
        </w:rPr>
        <w:t xml:space="preserve">Відповідність рейтингових оцінок за виконання та захист </w:t>
      </w:r>
    </w:p>
    <w:p w:rsidR="00D4164C" w:rsidRPr="00634022" w:rsidRDefault="00D4164C" w:rsidP="00D4164C">
      <w:pPr>
        <w:pStyle w:val="33"/>
        <w:tabs>
          <w:tab w:val="left" w:pos="7020"/>
        </w:tabs>
        <w:spacing w:after="0" w:line="240" w:lineRule="atLeast"/>
        <w:ind w:left="0" w:firstLine="709"/>
        <w:jc w:val="center"/>
        <w:rPr>
          <w:rFonts w:ascii="Times New Roman" w:hAnsi="Times New Roman"/>
          <w:spacing w:val="-2"/>
          <w:sz w:val="24"/>
          <w:szCs w:val="24"/>
        </w:rPr>
      </w:pPr>
      <w:r w:rsidRPr="00634022">
        <w:rPr>
          <w:rFonts w:ascii="Times New Roman" w:hAnsi="Times New Roman"/>
          <w:spacing w:val="-2"/>
          <w:sz w:val="24"/>
          <w:szCs w:val="24"/>
        </w:rPr>
        <w:t>контрольної роботи (домашньої) у балах оцінкам за національною шкалою</w:t>
      </w:r>
    </w:p>
    <w:tbl>
      <w:tblPr>
        <w:tblW w:w="0" w:type="auto"/>
        <w:jc w:val="center"/>
        <w:tblInd w:w="-4819" w:type="dxa"/>
        <w:tblLayout w:type="fixed"/>
        <w:tblCellMar>
          <w:left w:w="40" w:type="dxa"/>
          <w:right w:w="40" w:type="dxa"/>
        </w:tblCellMar>
        <w:tblLook w:val="0060" w:firstRow="1" w:lastRow="1" w:firstColumn="0" w:lastColumn="0" w:noHBand="0" w:noVBand="0"/>
      </w:tblPr>
      <w:tblGrid>
        <w:gridCol w:w="2798"/>
        <w:gridCol w:w="2835"/>
        <w:gridCol w:w="1950"/>
        <w:gridCol w:w="2191"/>
      </w:tblGrid>
      <w:tr w:rsidR="00D4164C" w:rsidRPr="00634022" w:rsidTr="00CC06AE">
        <w:trPr>
          <w:cantSplit/>
          <w:trHeight w:val="135"/>
          <w:jc w:val="center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firstLine="32"/>
              <w:jc w:val="center"/>
            </w:pPr>
            <w:r w:rsidRPr="00634022">
              <w:rPr>
                <w:spacing w:val="-2"/>
              </w:rPr>
              <w:t>Критерій рейтингової оцінки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right="112" w:firstLine="32"/>
              <w:jc w:val="center"/>
            </w:pPr>
            <w:r w:rsidRPr="00634022">
              <w:rPr>
                <w:sz w:val="22"/>
                <w:szCs w:val="22"/>
              </w:rPr>
              <w:t xml:space="preserve">Оцінка за </w:t>
            </w:r>
          </w:p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right="112" w:firstLine="32"/>
              <w:jc w:val="center"/>
            </w:pPr>
            <w:r w:rsidRPr="00634022">
              <w:rPr>
                <w:sz w:val="22"/>
                <w:szCs w:val="22"/>
              </w:rPr>
              <w:t>національною шкалою</w:t>
            </w:r>
          </w:p>
        </w:tc>
      </w:tr>
      <w:tr w:rsidR="00D4164C" w:rsidRPr="00634022" w:rsidTr="00CC06AE">
        <w:trPr>
          <w:cantSplit/>
          <w:trHeight w:val="1620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firstLine="32"/>
              <w:jc w:val="center"/>
              <w:rPr>
                <w:bCs/>
              </w:rPr>
            </w:pPr>
            <w:r w:rsidRPr="00634022">
              <w:rPr>
                <w:sz w:val="22"/>
                <w:szCs w:val="22"/>
                <w:lang w:eastAsia="uk-UA"/>
              </w:rPr>
              <w:t>Логічність, послідовність, повнота висвітлення теми</w:t>
            </w:r>
            <w:r w:rsidRPr="00634022">
              <w:rPr>
                <w:bCs/>
                <w:sz w:val="22"/>
                <w:szCs w:val="22"/>
              </w:rPr>
              <w:t xml:space="preserve"> та вміння працювати з літературою</w:t>
            </w:r>
          </w:p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firstLine="32"/>
              <w:jc w:val="center"/>
              <w:rPr>
                <w:lang w:eastAsia="uk-UA"/>
              </w:rPr>
            </w:pPr>
            <w:r w:rsidRPr="00634022">
              <w:rPr>
                <w:bCs/>
                <w:sz w:val="22"/>
                <w:szCs w:val="22"/>
              </w:rPr>
              <w:t>(бал.)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firstLine="32"/>
              <w:jc w:val="center"/>
              <w:rPr>
                <w:bCs/>
              </w:rPr>
            </w:pPr>
            <w:r w:rsidRPr="00634022">
              <w:rPr>
                <w:bCs/>
                <w:sz w:val="22"/>
                <w:szCs w:val="22"/>
              </w:rPr>
              <w:t>Виконання індивідуального завдання відповідно до варіанту</w:t>
            </w:r>
          </w:p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firstLine="32"/>
              <w:jc w:val="center"/>
              <w:rPr>
                <w:bCs/>
              </w:rPr>
            </w:pPr>
            <w:r w:rsidRPr="00634022">
              <w:rPr>
                <w:bCs/>
                <w:sz w:val="22"/>
                <w:szCs w:val="22"/>
              </w:rPr>
              <w:t>(бал.)</w:t>
            </w:r>
          </w:p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firstLine="32"/>
              <w:jc w:val="center"/>
              <w:rPr>
                <w:bCs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firstLine="32"/>
              <w:jc w:val="center"/>
            </w:pPr>
            <w:r w:rsidRPr="00634022">
              <w:rPr>
                <w:sz w:val="22"/>
                <w:szCs w:val="22"/>
              </w:rPr>
              <w:t>Захист контрольної</w:t>
            </w:r>
          </w:p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firstLine="32"/>
              <w:jc w:val="center"/>
            </w:pPr>
            <w:r w:rsidRPr="00634022">
              <w:rPr>
                <w:sz w:val="22"/>
                <w:szCs w:val="22"/>
              </w:rPr>
              <w:t>(домашньої)</w:t>
            </w:r>
          </w:p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firstLine="32"/>
              <w:jc w:val="center"/>
            </w:pPr>
            <w:r w:rsidRPr="00634022">
              <w:rPr>
                <w:sz w:val="22"/>
                <w:szCs w:val="22"/>
              </w:rPr>
              <w:t>(бал.)</w:t>
            </w:r>
          </w:p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firstLine="32"/>
              <w:jc w:val="center"/>
            </w:pPr>
          </w:p>
        </w:tc>
        <w:tc>
          <w:tcPr>
            <w:tcW w:w="21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right="112" w:firstLine="32"/>
              <w:jc w:val="center"/>
            </w:pPr>
          </w:p>
        </w:tc>
      </w:tr>
      <w:tr w:rsidR="00D4164C" w:rsidRPr="00634022" w:rsidTr="00CC06AE">
        <w:trPr>
          <w:trHeight w:hRule="exact" w:val="331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firstLine="32"/>
              <w:jc w:val="center"/>
              <w:rPr>
                <w:spacing w:val="-1"/>
              </w:rPr>
            </w:pPr>
            <w:r>
              <w:rPr>
                <w:spacing w:val="-1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firstLine="32"/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firstLine="32"/>
              <w:jc w:val="center"/>
              <w:rPr>
                <w:spacing w:val="-1"/>
              </w:rPr>
            </w:pPr>
            <w:r w:rsidRPr="00634022">
              <w:rPr>
                <w:spacing w:val="-1"/>
              </w:rPr>
              <w:t>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right="61" w:firstLine="32"/>
              <w:jc w:val="center"/>
              <w:rPr>
                <w:spacing w:val="-1"/>
              </w:rPr>
            </w:pPr>
            <w:r w:rsidRPr="00634022">
              <w:rPr>
                <w:spacing w:val="-1"/>
              </w:rPr>
              <w:t xml:space="preserve"> Відмінно</w:t>
            </w:r>
          </w:p>
        </w:tc>
      </w:tr>
      <w:tr w:rsidR="00D4164C" w:rsidRPr="00634022" w:rsidTr="00CC06AE">
        <w:trPr>
          <w:trHeight w:hRule="exact" w:val="331"/>
          <w:jc w:val="center"/>
        </w:trPr>
        <w:tc>
          <w:tcPr>
            <w:tcW w:w="2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firstLine="32"/>
              <w:jc w:val="center"/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firstLine="32"/>
              <w:jc w:val="center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firstLine="32"/>
              <w:jc w:val="center"/>
              <w:rPr>
                <w:spacing w:val="-1"/>
              </w:rPr>
            </w:pPr>
            <w:r w:rsidRPr="00634022">
              <w:rPr>
                <w:spacing w:val="-1"/>
              </w:rPr>
              <w:t>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right="61" w:firstLine="32"/>
              <w:jc w:val="center"/>
              <w:rPr>
                <w:spacing w:val="-1"/>
              </w:rPr>
            </w:pPr>
            <w:r w:rsidRPr="00634022">
              <w:rPr>
                <w:spacing w:val="-1"/>
              </w:rPr>
              <w:t>Добре</w:t>
            </w:r>
          </w:p>
        </w:tc>
      </w:tr>
      <w:tr w:rsidR="00D4164C" w:rsidRPr="00634022" w:rsidTr="00CC06AE">
        <w:trPr>
          <w:trHeight w:hRule="exact" w:val="331"/>
          <w:jc w:val="center"/>
        </w:trPr>
        <w:tc>
          <w:tcPr>
            <w:tcW w:w="2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firstLine="32"/>
              <w:jc w:val="center"/>
              <w:rPr>
                <w:spacing w:val="-1"/>
              </w:rPr>
            </w:pPr>
            <w:r>
              <w:rPr>
                <w:spacing w:val="-1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firstLine="32"/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firstLine="32"/>
              <w:jc w:val="center"/>
              <w:rPr>
                <w:spacing w:val="-1"/>
              </w:rPr>
            </w:pPr>
            <w:r w:rsidRPr="00634022">
              <w:rPr>
                <w:spacing w:val="-1"/>
              </w:rPr>
              <w:t>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right="61" w:firstLine="32"/>
              <w:jc w:val="center"/>
              <w:rPr>
                <w:spacing w:val="-1"/>
              </w:rPr>
            </w:pPr>
            <w:r w:rsidRPr="00634022">
              <w:rPr>
                <w:spacing w:val="-1"/>
              </w:rPr>
              <w:t>Задовільно</w:t>
            </w:r>
          </w:p>
        </w:tc>
      </w:tr>
      <w:tr w:rsidR="00D4164C" w:rsidRPr="00634022" w:rsidTr="00CC06AE">
        <w:trPr>
          <w:trHeight w:hRule="exact" w:val="346"/>
          <w:jc w:val="center"/>
        </w:trPr>
        <w:tc>
          <w:tcPr>
            <w:tcW w:w="2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firstLine="32"/>
              <w:jc w:val="center"/>
              <w:rPr>
                <w:spacing w:val="-1"/>
              </w:rPr>
            </w:pPr>
            <w:r w:rsidRPr="00634022">
              <w:rPr>
                <w:spacing w:val="-1"/>
              </w:rPr>
              <w:t xml:space="preserve">менше </w:t>
            </w:r>
            <w:r>
              <w:rPr>
                <w:spacing w:val="-1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firstLine="32"/>
              <w:jc w:val="center"/>
              <w:rPr>
                <w:spacing w:val="-1"/>
              </w:rPr>
            </w:pPr>
            <w:r w:rsidRPr="00634022">
              <w:rPr>
                <w:spacing w:val="-1"/>
              </w:rPr>
              <w:t xml:space="preserve">менше </w:t>
            </w:r>
            <w:r>
              <w:rPr>
                <w:spacing w:val="-1"/>
              </w:rPr>
              <w:t>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firstLine="32"/>
              <w:jc w:val="center"/>
              <w:rPr>
                <w:spacing w:val="-1"/>
              </w:rPr>
            </w:pPr>
            <w:r w:rsidRPr="00634022">
              <w:rPr>
                <w:spacing w:val="-1"/>
              </w:rPr>
              <w:t>менше 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64C" w:rsidRPr="00634022" w:rsidRDefault="00D4164C" w:rsidP="00CC06AE">
            <w:pPr>
              <w:shd w:val="clear" w:color="auto" w:fill="FFFFFF"/>
              <w:tabs>
                <w:tab w:val="left" w:pos="7020"/>
              </w:tabs>
              <w:spacing w:line="240" w:lineRule="atLeast"/>
              <w:ind w:right="61" w:firstLine="32"/>
              <w:jc w:val="center"/>
              <w:rPr>
                <w:spacing w:val="-1"/>
              </w:rPr>
            </w:pPr>
            <w:r w:rsidRPr="00634022">
              <w:rPr>
                <w:spacing w:val="-1"/>
              </w:rPr>
              <w:t>Незадовільно</w:t>
            </w:r>
          </w:p>
        </w:tc>
      </w:tr>
    </w:tbl>
    <w:p w:rsidR="00D4164C" w:rsidRPr="00634022" w:rsidRDefault="00D4164C" w:rsidP="00D4164C">
      <w:pPr>
        <w:pStyle w:val="33"/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4164C" w:rsidRPr="00634022" w:rsidRDefault="00D4164C" w:rsidP="00D4164C">
      <w:pPr>
        <w:pStyle w:val="33"/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634022">
        <w:rPr>
          <w:rFonts w:ascii="Times New Roman" w:hAnsi="Times New Roman"/>
          <w:spacing w:val="-2"/>
          <w:sz w:val="24"/>
          <w:szCs w:val="24"/>
        </w:rPr>
        <w:t>2.3. Сума рейтингових оцінок, отриманих студентом за окремі види виконаної навчальної роботи, становить поточну модульн</w:t>
      </w:r>
      <w:r>
        <w:rPr>
          <w:rFonts w:ascii="Times New Roman" w:hAnsi="Times New Roman"/>
          <w:spacing w:val="-2"/>
          <w:sz w:val="24"/>
          <w:szCs w:val="24"/>
        </w:rPr>
        <w:t>у рейтингову оцінку у балах, як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а</w:t>
      </w:r>
      <w:r w:rsidRPr="00634022">
        <w:rPr>
          <w:rFonts w:ascii="Times New Roman" w:hAnsi="Times New Roman"/>
          <w:spacing w:val="-2"/>
          <w:sz w:val="24"/>
          <w:szCs w:val="24"/>
        </w:rPr>
        <w:t xml:space="preserve"> перерахову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є</w:t>
      </w:r>
      <w:r w:rsidRPr="00634022">
        <w:rPr>
          <w:rFonts w:ascii="Times New Roman" w:hAnsi="Times New Roman"/>
          <w:spacing w:val="-2"/>
          <w:sz w:val="24"/>
          <w:szCs w:val="24"/>
        </w:rPr>
        <w:t>ться в оцінку за національною шкалою  (табл.2.4).</w:t>
      </w:r>
    </w:p>
    <w:p w:rsidR="00D4164C" w:rsidRPr="00634022" w:rsidRDefault="00D4164C" w:rsidP="00D4164C">
      <w:pPr>
        <w:pStyle w:val="33"/>
        <w:spacing w:after="0"/>
        <w:ind w:left="0" w:firstLine="567"/>
        <w:jc w:val="right"/>
        <w:rPr>
          <w:rFonts w:ascii="Times New Roman" w:hAnsi="Times New Roman"/>
          <w:spacing w:val="-2"/>
          <w:sz w:val="24"/>
          <w:szCs w:val="24"/>
        </w:rPr>
      </w:pPr>
      <w:bookmarkStart w:id="24" w:name="OLE_LINK6"/>
      <w:bookmarkStart w:id="25" w:name="OLE_LINK7"/>
      <w:r w:rsidRPr="00634022">
        <w:rPr>
          <w:rFonts w:ascii="Times New Roman" w:hAnsi="Times New Roman"/>
          <w:spacing w:val="-2"/>
          <w:sz w:val="24"/>
          <w:szCs w:val="24"/>
        </w:rPr>
        <w:t>Таблиця 2.4</w:t>
      </w:r>
    </w:p>
    <w:p w:rsidR="00D4164C" w:rsidRPr="00634022" w:rsidRDefault="00D4164C" w:rsidP="00D4164C">
      <w:pPr>
        <w:pStyle w:val="33"/>
        <w:spacing w:after="0"/>
        <w:ind w:left="0" w:firstLine="567"/>
        <w:jc w:val="center"/>
        <w:rPr>
          <w:rFonts w:ascii="Times New Roman" w:hAnsi="Times New Roman"/>
          <w:spacing w:val="-2"/>
          <w:sz w:val="24"/>
          <w:szCs w:val="24"/>
        </w:rPr>
      </w:pPr>
      <w:bookmarkStart w:id="26" w:name="OLE_LINK15"/>
      <w:bookmarkStart w:id="27" w:name="OLE_LINK16"/>
      <w:bookmarkStart w:id="28" w:name="OLE_LINK39"/>
      <w:bookmarkStart w:id="29" w:name="OLE_LINK40"/>
      <w:bookmarkStart w:id="30" w:name="OLE_LINK5"/>
      <w:bookmarkStart w:id="31" w:name="OLE_LINK12"/>
      <w:bookmarkEnd w:id="24"/>
      <w:bookmarkEnd w:id="25"/>
      <w:r w:rsidRPr="00634022">
        <w:rPr>
          <w:rFonts w:ascii="Times New Roman" w:hAnsi="Times New Roman"/>
          <w:spacing w:val="-2"/>
          <w:sz w:val="24"/>
          <w:szCs w:val="24"/>
        </w:rPr>
        <w:t>Відповідність поточних модульних рейтингових оцінок</w:t>
      </w:r>
    </w:p>
    <w:p w:rsidR="00D4164C" w:rsidRPr="00634022" w:rsidRDefault="00D4164C" w:rsidP="00D4164C">
      <w:pPr>
        <w:pStyle w:val="33"/>
        <w:spacing w:after="0"/>
        <w:ind w:left="0" w:firstLine="567"/>
        <w:jc w:val="center"/>
        <w:rPr>
          <w:rFonts w:ascii="Times New Roman" w:hAnsi="Times New Roman"/>
          <w:spacing w:val="-2"/>
          <w:sz w:val="24"/>
          <w:szCs w:val="24"/>
        </w:rPr>
      </w:pPr>
      <w:r w:rsidRPr="00634022">
        <w:rPr>
          <w:rFonts w:ascii="Times New Roman" w:hAnsi="Times New Roman"/>
          <w:spacing w:val="-2"/>
          <w:sz w:val="24"/>
          <w:szCs w:val="24"/>
        </w:rPr>
        <w:t>у балах оцінкам за національною шкалою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26"/>
      </w:tblGrid>
      <w:tr w:rsidR="00D4164C" w:rsidRPr="00634022" w:rsidTr="00CC06AE">
        <w:tc>
          <w:tcPr>
            <w:tcW w:w="5328" w:type="dxa"/>
            <w:vAlign w:val="center"/>
          </w:tcPr>
          <w:p w:rsidR="00D4164C" w:rsidRPr="002922A0" w:rsidRDefault="00D4164C" w:rsidP="00CC06AE">
            <w:pPr>
              <w:pStyle w:val="3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" w:name="OLE_LINK21"/>
            <w:bookmarkStart w:id="33" w:name="OLE_LINK22"/>
            <w:bookmarkEnd w:id="26"/>
            <w:bookmarkEnd w:id="27"/>
            <w:r w:rsidRPr="002922A0">
              <w:rPr>
                <w:rFonts w:ascii="Times New Roman" w:hAnsi="Times New Roman"/>
                <w:sz w:val="24"/>
                <w:szCs w:val="24"/>
              </w:rPr>
              <w:t>Оцінка у балах</w:t>
            </w:r>
          </w:p>
          <w:p w:rsidR="00D4164C" w:rsidRPr="002922A0" w:rsidRDefault="00D4164C" w:rsidP="00CC06A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2922A0">
              <w:rPr>
                <w:rFonts w:ascii="Times New Roman" w:hAnsi="Times New Roman"/>
                <w:sz w:val="24"/>
                <w:szCs w:val="24"/>
              </w:rPr>
              <w:t xml:space="preserve"> семестр)</w:t>
            </w:r>
          </w:p>
        </w:tc>
        <w:tc>
          <w:tcPr>
            <w:tcW w:w="4526" w:type="dxa"/>
            <w:vAlign w:val="center"/>
          </w:tcPr>
          <w:p w:rsidR="00D4164C" w:rsidRPr="002922A0" w:rsidRDefault="00D4164C" w:rsidP="00CC06A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z w:val="24"/>
                <w:szCs w:val="24"/>
              </w:rPr>
              <w:t>Оцінка за національною шкалою</w:t>
            </w:r>
          </w:p>
        </w:tc>
      </w:tr>
      <w:tr w:rsidR="00D4164C" w:rsidRPr="00634022" w:rsidTr="00CC06AE">
        <w:tc>
          <w:tcPr>
            <w:tcW w:w="5328" w:type="dxa"/>
            <w:vAlign w:val="center"/>
          </w:tcPr>
          <w:p w:rsidR="00D4164C" w:rsidRPr="002922A0" w:rsidRDefault="00D4164C" w:rsidP="00CC06A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43-48</w:t>
            </w:r>
          </w:p>
        </w:tc>
        <w:tc>
          <w:tcPr>
            <w:tcW w:w="4526" w:type="dxa"/>
            <w:vAlign w:val="center"/>
          </w:tcPr>
          <w:p w:rsidR="00D4164C" w:rsidRPr="002922A0" w:rsidRDefault="00D4164C" w:rsidP="00CC06A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Відмінно</w:t>
            </w:r>
          </w:p>
        </w:tc>
      </w:tr>
      <w:tr w:rsidR="00D4164C" w:rsidRPr="00634022" w:rsidTr="00CC06AE">
        <w:tc>
          <w:tcPr>
            <w:tcW w:w="5328" w:type="dxa"/>
            <w:vAlign w:val="center"/>
          </w:tcPr>
          <w:p w:rsidR="00D4164C" w:rsidRPr="002922A0" w:rsidRDefault="00D4164C" w:rsidP="00CC06A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36-42</w:t>
            </w:r>
          </w:p>
        </w:tc>
        <w:tc>
          <w:tcPr>
            <w:tcW w:w="4526" w:type="dxa"/>
            <w:vAlign w:val="center"/>
          </w:tcPr>
          <w:p w:rsidR="00D4164C" w:rsidRPr="002922A0" w:rsidRDefault="00D4164C" w:rsidP="00CC06A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Добре</w:t>
            </w:r>
          </w:p>
        </w:tc>
      </w:tr>
      <w:tr w:rsidR="00D4164C" w:rsidRPr="00634022" w:rsidTr="00CC06AE">
        <w:tc>
          <w:tcPr>
            <w:tcW w:w="5328" w:type="dxa"/>
            <w:vAlign w:val="center"/>
          </w:tcPr>
          <w:p w:rsidR="00D4164C" w:rsidRPr="002922A0" w:rsidRDefault="00D4164C" w:rsidP="00CC06A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29-35</w:t>
            </w:r>
          </w:p>
        </w:tc>
        <w:tc>
          <w:tcPr>
            <w:tcW w:w="4526" w:type="dxa"/>
            <w:vAlign w:val="center"/>
          </w:tcPr>
          <w:p w:rsidR="00D4164C" w:rsidRPr="002922A0" w:rsidRDefault="00D4164C" w:rsidP="00CC06A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Задовільно</w:t>
            </w:r>
          </w:p>
        </w:tc>
      </w:tr>
      <w:tr w:rsidR="00D4164C" w:rsidRPr="00634022" w:rsidTr="00CC06AE">
        <w:tc>
          <w:tcPr>
            <w:tcW w:w="5328" w:type="dxa"/>
            <w:vAlign w:val="center"/>
          </w:tcPr>
          <w:p w:rsidR="00D4164C" w:rsidRPr="002922A0" w:rsidRDefault="00D4164C" w:rsidP="00CC06A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менше 29</w:t>
            </w:r>
          </w:p>
        </w:tc>
        <w:tc>
          <w:tcPr>
            <w:tcW w:w="4526" w:type="dxa"/>
            <w:vAlign w:val="center"/>
          </w:tcPr>
          <w:p w:rsidR="00D4164C" w:rsidRPr="002922A0" w:rsidRDefault="00D4164C" w:rsidP="00CC06A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922A0">
              <w:rPr>
                <w:rFonts w:ascii="Times New Roman" w:hAnsi="Times New Roman"/>
                <w:spacing w:val="-2"/>
                <w:sz w:val="24"/>
                <w:szCs w:val="24"/>
              </w:rPr>
              <w:t>Незадовільно</w:t>
            </w:r>
          </w:p>
        </w:tc>
      </w:tr>
      <w:bookmarkEnd w:id="28"/>
      <w:bookmarkEnd w:id="29"/>
      <w:bookmarkEnd w:id="30"/>
      <w:bookmarkEnd w:id="31"/>
      <w:bookmarkEnd w:id="32"/>
      <w:bookmarkEnd w:id="33"/>
    </w:tbl>
    <w:p w:rsidR="00D4164C" w:rsidRPr="00107593" w:rsidRDefault="00D4164C" w:rsidP="00D4164C">
      <w:pPr>
        <w:rPr>
          <w:color w:val="0000FF"/>
          <w:lang w:val="ru-RU"/>
        </w:rPr>
      </w:pPr>
    </w:p>
    <w:bookmarkEnd w:id="7"/>
    <w:bookmarkEnd w:id="8"/>
    <w:bookmarkEnd w:id="9"/>
    <w:bookmarkEnd w:id="10"/>
    <w:p w:rsidR="00C81371" w:rsidRPr="008840FC" w:rsidRDefault="00D4164C" w:rsidP="00C81371">
      <w:pPr>
        <w:pStyle w:val="33"/>
        <w:spacing w:after="0" w:line="240" w:lineRule="atLeast"/>
        <w:ind w:left="0" w:firstLine="567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0659CB">
        <w:rPr>
          <w:rFonts w:ascii="Times New Roman" w:hAnsi="Times New Roman"/>
          <w:spacing w:val="-2"/>
          <w:sz w:val="24"/>
          <w:szCs w:val="24"/>
          <w:lang w:val="uk-UA"/>
        </w:rPr>
        <w:t xml:space="preserve">2.4. </w:t>
      </w:r>
      <w:r w:rsidR="00C81371" w:rsidRPr="00F31520">
        <w:rPr>
          <w:rFonts w:ascii="Times New Roman" w:hAnsi="Times New Roman"/>
          <w:spacing w:val="-2"/>
          <w:sz w:val="24"/>
          <w:szCs w:val="24"/>
          <w:lang w:val="uk-UA"/>
        </w:rPr>
        <w:t xml:space="preserve">Якщо студент отримав позитивну (за національною шкалою) поточну модульну рейтингову оцінку за виконання всіх видів навчальної роботи, то </w:t>
      </w:r>
      <w:bookmarkStart w:id="34" w:name="OLE_LINK302"/>
      <w:bookmarkStart w:id="35" w:name="OLE_LINK303"/>
      <w:r w:rsidR="00C81371" w:rsidRPr="00F31520">
        <w:rPr>
          <w:rFonts w:ascii="Times New Roman" w:hAnsi="Times New Roman"/>
          <w:spacing w:val="-2"/>
          <w:sz w:val="24"/>
          <w:szCs w:val="24"/>
          <w:lang w:val="uk-UA"/>
        </w:rPr>
        <w:t xml:space="preserve">його підсумкова семестрова рейтингова оцінка </w:t>
      </w:r>
      <w:bookmarkEnd w:id="34"/>
      <w:bookmarkEnd w:id="35"/>
      <w:r w:rsidR="00C81371" w:rsidRPr="00F31520">
        <w:rPr>
          <w:rFonts w:ascii="Times New Roman" w:hAnsi="Times New Roman"/>
          <w:spacing w:val="-2"/>
          <w:sz w:val="24"/>
          <w:szCs w:val="24"/>
          <w:lang w:val="uk-UA"/>
        </w:rPr>
        <w:t xml:space="preserve">у </w:t>
      </w:r>
      <w:r w:rsidR="00C81371">
        <w:rPr>
          <w:rFonts w:ascii="Times New Roman" w:hAnsi="Times New Roman"/>
          <w:spacing w:val="-2"/>
          <w:sz w:val="24"/>
          <w:szCs w:val="24"/>
          <w:lang w:val="uk-UA"/>
        </w:rPr>
        <w:t>9</w:t>
      </w:r>
      <w:r w:rsidR="00C81371" w:rsidRPr="00F31520">
        <w:rPr>
          <w:rFonts w:ascii="Times New Roman" w:hAnsi="Times New Roman"/>
          <w:spacing w:val="-2"/>
          <w:sz w:val="24"/>
          <w:szCs w:val="24"/>
          <w:lang w:val="uk-UA"/>
        </w:rPr>
        <w:t xml:space="preserve"> семестрі визначається як сума поточної модульної рейтингової </w:t>
      </w:r>
      <w:r w:rsidR="00C81371">
        <w:rPr>
          <w:rFonts w:ascii="Times New Roman" w:hAnsi="Times New Roman"/>
          <w:spacing w:val="-2"/>
          <w:sz w:val="24"/>
          <w:szCs w:val="24"/>
          <w:lang w:val="uk-UA"/>
        </w:rPr>
        <w:t>та екзаменаційної</w:t>
      </w:r>
      <w:r w:rsidR="00C81371" w:rsidRPr="00F31520">
        <w:rPr>
          <w:rFonts w:ascii="Times New Roman" w:hAnsi="Times New Roman"/>
          <w:spacing w:val="-2"/>
          <w:sz w:val="24"/>
          <w:szCs w:val="24"/>
          <w:lang w:val="uk-UA"/>
        </w:rPr>
        <w:t xml:space="preserve"> рейтингової оцінки</w:t>
      </w:r>
      <w:r w:rsidR="00C81371">
        <w:rPr>
          <w:rFonts w:ascii="Times New Roman" w:hAnsi="Times New Roman"/>
          <w:spacing w:val="-2"/>
          <w:sz w:val="24"/>
          <w:szCs w:val="24"/>
          <w:lang w:val="uk-UA"/>
        </w:rPr>
        <w:t xml:space="preserve"> відповідного рівня за шкалою</w:t>
      </w:r>
      <w:r w:rsidR="00C81371" w:rsidRPr="00E16C11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="00C81371" w:rsidRPr="00FC4D19">
        <w:rPr>
          <w:rFonts w:ascii="Times New Roman" w:hAnsi="Times New Roman"/>
          <w:spacing w:val="-2"/>
          <w:sz w:val="24"/>
          <w:szCs w:val="24"/>
        </w:rPr>
        <w:t>ЕСТS</w:t>
      </w:r>
      <w:r w:rsidR="00C81371">
        <w:rPr>
          <w:rFonts w:ascii="Times New Roman" w:hAnsi="Times New Roman"/>
          <w:spacing w:val="-2"/>
          <w:sz w:val="24"/>
          <w:szCs w:val="24"/>
          <w:lang w:val="uk-UA"/>
        </w:rPr>
        <w:t xml:space="preserve"> та у балах (</w:t>
      </w:r>
      <w:r w:rsidR="00C81371" w:rsidRPr="002209B2">
        <w:rPr>
          <w:rFonts w:ascii="Times New Roman" w:hAnsi="Times New Roman"/>
          <w:spacing w:val="-2"/>
          <w:sz w:val="24"/>
          <w:szCs w:val="24"/>
        </w:rPr>
        <w:t>табл. 2.</w:t>
      </w:r>
      <w:r w:rsidR="00C81371">
        <w:rPr>
          <w:rFonts w:ascii="Times New Roman" w:hAnsi="Times New Roman"/>
          <w:spacing w:val="-2"/>
          <w:sz w:val="24"/>
          <w:szCs w:val="24"/>
          <w:lang w:val="uk-UA"/>
        </w:rPr>
        <w:t>5)</w:t>
      </w:r>
    </w:p>
    <w:p w:rsidR="00C81371" w:rsidRPr="002209B2" w:rsidRDefault="00C81371" w:rsidP="00C81371">
      <w:pPr>
        <w:pStyle w:val="33"/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209B2">
        <w:rPr>
          <w:rFonts w:ascii="Times New Roman" w:hAnsi="Times New Roman"/>
          <w:spacing w:val="-2"/>
          <w:sz w:val="24"/>
          <w:szCs w:val="24"/>
        </w:rPr>
        <w:t xml:space="preserve">2.5.1.Студент допускається до екзамену якщо він набрав не менше </w:t>
      </w:r>
      <w:r w:rsidRPr="00F16F32">
        <w:rPr>
          <w:rFonts w:ascii="Times New Roman" w:hAnsi="Times New Roman"/>
          <w:b/>
          <w:spacing w:val="-2"/>
          <w:sz w:val="24"/>
          <w:szCs w:val="24"/>
        </w:rPr>
        <w:t>29</w:t>
      </w:r>
      <w:r w:rsidRPr="002209B2">
        <w:rPr>
          <w:rFonts w:ascii="Times New Roman" w:hAnsi="Times New Roman"/>
          <w:spacing w:val="-2"/>
          <w:sz w:val="24"/>
          <w:szCs w:val="24"/>
        </w:rPr>
        <w:t xml:space="preserve"> балів (табл. 2.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4</w:t>
      </w:r>
      <w:r w:rsidRPr="002209B2">
        <w:rPr>
          <w:rFonts w:ascii="Times New Roman" w:hAnsi="Times New Roman"/>
          <w:spacing w:val="-2"/>
          <w:sz w:val="24"/>
          <w:szCs w:val="24"/>
        </w:rPr>
        <w:t>).</w:t>
      </w:r>
    </w:p>
    <w:p w:rsidR="00C81371" w:rsidRPr="002209B2" w:rsidRDefault="00C81371" w:rsidP="00C81371">
      <w:pPr>
        <w:pStyle w:val="33"/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209B2">
        <w:rPr>
          <w:rFonts w:ascii="Times New Roman" w:hAnsi="Times New Roman"/>
          <w:spacing w:val="-2"/>
          <w:sz w:val="24"/>
          <w:szCs w:val="24"/>
        </w:rPr>
        <w:t>2.5.2. Екзамен проводиться у письмовій формі протягом двох навчальних годин в присутності екзаменаційної комісії кафедри.</w:t>
      </w:r>
    </w:p>
    <w:p w:rsidR="00C81371" w:rsidRPr="002209B2" w:rsidRDefault="00C81371" w:rsidP="00C81371">
      <w:pPr>
        <w:pStyle w:val="33"/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81371" w:rsidRPr="00FC4D19" w:rsidRDefault="00C81371" w:rsidP="00C81371">
      <w:pPr>
        <w:pStyle w:val="33"/>
        <w:spacing w:after="0" w:line="240" w:lineRule="atLeast"/>
        <w:jc w:val="right"/>
        <w:rPr>
          <w:rFonts w:ascii="Times New Roman" w:hAnsi="Times New Roman"/>
          <w:spacing w:val="-2"/>
          <w:sz w:val="24"/>
          <w:szCs w:val="24"/>
        </w:rPr>
      </w:pPr>
      <w:r w:rsidRPr="00FC4D19">
        <w:rPr>
          <w:rFonts w:ascii="Times New Roman" w:hAnsi="Times New Roman"/>
          <w:spacing w:val="-2"/>
          <w:sz w:val="24"/>
          <w:szCs w:val="24"/>
        </w:rPr>
        <w:t>Таблиця 2.5</w:t>
      </w:r>
    </w:p>
    <w:p w:rsidR="00C81371" w:rsidRPr="00FC4D19" w:rsidRDefault="00C81371" w:rsidP="00C81371">
      <w:pPr>
        <w:pStyle w:val="33"/>
        <w:spacing w:after="0" w:line="240" w:lineRule="atLeast"/>
        <w:ind w:left="0" w:firstLine="567"/>
        <w:jc w:val="center"/>
        <w:rPr>
          <w:rFonts w:ascii="Times New Roman" w:hAnsi="Times New Roman"/>
          <w:spacing w:val="-2"/>
          <w:sz w:val="24"/>
          <w:szCs w:val="24"/>
        </w:rPr>
      </w:pPr>
      <w:bookmarkStart w:id="36" w:name="OLE_LINK41"/>
      <w:bookmarkStart w:id="37" w:name="OLE_LINK42"/>
      <w:r w:rsidRPr="00FC4D19">
        <w:rPr>
          <w:rFonts w:ascii="Times New Roman" w:hAnsi="Times New Roman"/>
          <w:spacing w:val="-2"/>
          <w:sz w:val="24"/>
          <w:szCs w:val="24"/>
        </w:rPr>
        <w:t>Відповідність</w:t>
      </w:r>
      <w:r w:rsidRPr="00FC4D19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екзаменаційних</w:t>
      </w:r>
      <w:r w:rsidRPr="00FC4D19">
        <w:rPr>
          <w:rFonts w:ascii="Times New Roman" w:hAnsi="Times New Roman"/>
          <w:spacing w:val="-2"/>
          <w:sz w:val="24"/>
          <w:szCs w:val="24"/>
        </w:rPr>
        <w:t xml:space="preserve"> </w:t>
      </w:r>
      <w:bookmarkStart w:id="38" w:name="OLE_LINK37"/>
      <w:bookmarkStart w:id="39" w:name="OLE_LINK38"/>
    </w:p>
    <w:p w:rsidR="00C81371" w:rsidRPr="00FC4D19" w:rsidRDefault="00C81371" w:rsidP="00C81371">
      <w:pPr>
        <w:pStyle w:val="33"/>
        <w:spacing w:after="0" w:line="240" w:lineRule="atLeast"/>
        <w:ind w:left="0" w:firstLine="567"/>
        <w:jc w:val="center"/>
        <w:rPr>
          <w:rFonts w:ascii="Times New Roman" w:hAnsi="Times New Roman"/>
          <w:spacing w:val="-2"/>
          <w:sz w:val="24"/>
          <w:szCs w:val="24"/>
        </w:rPr>
      </w:pPr>
      <w:r w:rsidRPr="00FC4D19">
        <w:rPr>
          <w:rFonts w:ascii="Times New Roman" w:hAnsi="Times New Roman"/>
          <w:spacing w:val="-2"/>
          <w:sz w:val="24"/>
          <w:szCs w:val="24"/>
        </w:rPr>
        <w:t xml:space="preserve">рейтингових оцінок </w:t>
      </w:r>
      <w:bookmarkEnd w:id="38"/>
      <w:bookmarkEnd w:id="39"/>
      <w:r w:rsidRPr="00FC4D19">
        <w:rPr>
          <w:rFonts w:ascii="Times New Roman" w:hAnsi="Times New Roman"/>
          <w:spacing w:val="-2"/>
          <w:sz w:val="24"/>
          <w:szCs w:val="24"/>
        </w:rPr>
        <w:t>у балах оцінкам за національною шкалою  та шкалою ЕСТS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329"/>
        <w:gridCol w:w="1958"/>
        <w:gridCol w:w="1526"/>
        <w:gridCol w:w="4723"/>
      </w:tblGrid>
      <w:tr w:rsidR="00C81371" w:rsidRPr="00FC4D19" w:rsidTr="00CC06AE"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371" w:rsidRPr="00FC4D19" w:rsidRDefault="00C81371" w:rsidP="00CC06AE">
            <w:pPr>
              <w:tabs>
                <w:tab w:val="left" w:pos="7020"/>
              </w:tabs>
              <w:spacing w:line="240" w:lineRule="atLeast"/>
              <w:jc w:val="center"/>
              <w:rPr>
                <w:lang w:val="ru-RU"/>
              </w:rPr>
            </w:pPr>
            <w:bookmarkStart w:id="40" w:name="OLE_LINK43"/>
            <w:bookmarkStart w:id="41" w:name="OLE_LINK44"/>
            <w:r w:rsidRPr="00FC4D19">
              <w:t>Оцінка у балах</w:t>
            </w:r>
          </w:p>
          <w:p w:rsidR="00C81371" w:rsidRPr="00FC4D19" w:rsidRDefault="00C81371" w:rsidP="00CC06AE">
            <w:pPr>
              <w:tabs>
                <w:tab w:val="left" w:pos="7020"/>
              </w:tabs>
              <w:spacing w:line="240" w:lineRule="atLeast"/>
              <w:jc w:val="center"/>
            </w:pPr>
          </w:p>
          <w:p w:rsidR="00C81371" w:rsidRPr="00FC4D19" w:rsidRDefault="00C81371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  <w:lang w:val="ru-RU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  <w:lang w:val="ru-RU"/>
              </w:rPr>
            </w:pPr>
            <w:r w:rsidRPr="00FC4D19">
              <w:rPr>
                <w:spacing w:val="-2"/>
              </w:rPr>
              <w:t>Оцінка за національною шкалою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  <w:lang w:val="ru-RU"/>
              </w:rPr>
            </w:pPr>
            <w:r w:rsidRPr="00FC4D19">
              <w:rPr>
                <w:spacing w:val="-2"/>
              </w:rPr>
              <w:t>Оцінка</w:t>
            </w:r>
          </w:p>
          <w:p w:rsidR="00C81371" w:rsidRPr="00FC4D19" w:rsidRDefault="00C81371" w:rsidP="00CC06AE">
            <w:pPr>
              <w:spacing w:line="240" w:lineRule="atLeast"/>
              <w:jc w:val="center"/>
              <w:rPr>
                <w:lang w:val="ru-RU"/>
              </w:rPr>
            </w:pPr>
            <w:r w:rsidRPr="00FC4D19">
              <w:rPr>
                <w:spacing w:val="-2"/>
              </w:rPr>
              <w:t>за шкалою ECTS</w:t>
            </w:r>
          </w:p>
        </w:tc>
      </w:tr>
      <w:tr w:rsidR="00C81371" w:rsidRPr="00FC4D19" w:rsidTr="00CC06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371" w:rsidRPr="00FC4D19" w:rsidRDefault="00C81371" w:rsidP="00CC06AE">
            <w:pPr>
              <w:rPr>
                <w:spacing w:val="-2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rPr>
                <w:spacing w:val="-2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  <w:lang w:val="ru-RU"/>
              </w:rPr>
            </w:pPr>
            <w:r w:rsidRPr="00FC4D19">
              <w:rPr>
                <w:spacing w:val="-2"/>
              </w:rPr>
              <w:t>Оцінка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  <w:lang w:val="ru-RU"/>
              </w:rPr>
            </w:pPr>
            <w:r w:rsidRPr="00FC4D19">
              <w:rPr>
                <w:spacing w:val="-2"/>
              </w:rPr>
              <w:t>Пояснення</w:t>
            </w:r>
          </w:p>
        </w:tc>
      </w:tr>
      <w:tr w:rsidR="00C81371" w:rsidRPr="00FC4D19" w:rsidTr="00CC06AE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371" w:rsidRPr="00FC4D19" w:rsidRDefault="00C81371" w:rsidP="00CC06AE">
            <w:pPr>
              <w:spacing w:line="240" w:lineRule="atLeast"/>
              <w:jc w:val="center"/>
              <w:rPr>
                <w:b/>
                <w:lang w:val="ru-RU"/>
              </w:rPr>
            </w:pPr>
            <w:r w:rsidRPr="00FC4D19">
              <w:rPr>
                <w:b/>
              </w:rPr>
              <w:t>47-52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spacing w:line="240" w:lineRule="atLeast"/>
              <w:jc w:val="center"/>
              <w:rPr>
                <w:spacing w:val="-2"/>
                <w:lang w:val="ru-RU"/>
              </w:rPr>
            </w:pPr>
            <w:r w:rsidRPr="00FC4D19">
              <w:rPr>
                <w:b/>
              </w:rPr>
              <w:t>Відмінно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  <w:lang w:val="ru-RU"/>
              </w:rPr>
            </w:pPr>
            <w:r w:rsidRPr="00FC4D19">
              <w:rPr>
                <w:spacing w:val="-2"/>
              </w:rPr>
              <w:t>А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keepNext/>
              <w:suppressAutoHyphens/>
              <w:spacing w:line="240" w:lineRule="atLeast"/>
              <w:jc w:val="center"/>
              <w:rPr>
                <w:b/>
                <w:lang w:val="ru-RU"/>
              </w:rPr>
            </w:pPr>
            <w:r w:rsidRPr="00FC4D19">
              <w:rPr>
                <w:b/>
              </w:rPr>
              <w:t>Відмінно</w:t>
            </w:r>
          </w:p>
          <w:p w:rsidR="00C81371" w:rsidRPr="00FC4D19" w:rsidRDefault="00C81371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  <w:lang w:val="ru-RU"/>
              </w:rPr>
            </w:pPr>
            <w:r w:rsidRPr="00FC4D19">
              <w:t>(відмінне виконання лише з незначною кількістю помилок)</w:t>
            </w:r>
          </w:p>
        </w:tc>
      </w:tr>
      <w:tr w:rsidR="00C81371" w:rsidRPr="00FC4D19" w:rsidTr="00CC06AE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371" w:rsidRPr="00FC4D19" w:rsidRDefault="00C81371" w:rsidP="00CC06AE">
            <w:pPr>
              <w:spacing w:line="240" w:lineRule="atLeast"/>
              <w:jc w:val="center"/>
              <w:rPr>
                <w:b/>
                <w:lang w:val="ru-RU"/>
              </w:rPr>
            </w:pPr>
            <w:r w:rsidRPr="00FC4D19">
              <w:rPr>
                <w:b/>
              </w:rPr>
              <w:t>43-46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spacing w:line="240" w:lineRule="atLeast"/>
              <w:jc w:val="center"/>
              <w:rPr>
                <w:spacing w:val="-2"/>
                <w:lang w:val="ru-RU"/>
              </w:rPr>
            </w:pPr>
            <w:r w:rsidRPr="00FC4D19">
              <w:rPr>
                <w:b/>
              </w:rPr>
              <w:t>Добре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  <w:lang w:val="ru-RU"/>
              </w:rPr>
            </w:pPr>
            <w:r w:rsidRPr="00FC4D19">
              <w:rPr>
                <w:spacing w:val="-2"/>
              </w:rPr>
              <w:t>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keepNext/>
              <w:suppressAutoHyphens/>
              <w:spacing w:line="240" w:lineRule="atLeast"/>
              <w:jc w:val="center"/>
              <w:rPr>
                <w:b/>
                <w:lang w:val="ru-RU"/>
              </w:rPr>
            </w:pPr>
            <w:r w:rsidRPr="00FC4D19">
              <w:rPr>
                <w:b/>
              </w:rPr>
              <w:t>Дуже добре</w:t>
            </w:r>
          </w:p>
          <w:p w:rsidR="00C81371" w:rsidRPr="00FC4D19" w:rsidRDefault="00C81371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  <w:lang w:val="ru-RU"/>
              </w:rPr>
            </w:pPr>
            <w:r w:rsidRPr="00FC4D19">
              <w:t>(вище середнього рівня з кількома помилками</w:t>
            </w:r>
          </w:p>
        </w:tc>
      </w:tr>
      <w:tr w:rsidR="00C81371" w:rsidRPr="00FC4D19" w:rsidTr="00CC06AE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371" w:rsidRPr="00FC4D19" w:rsidRDefault="00C81371" w:rsidP="00CC06AE">
            <w:pPr>
              <w:spacing w:line="240" w:lineRule="atLeast"/>
              <w:jc w:val="center"/>
              <w:rPr>
                <w:b/>
                <w:lang w:val="ru-RU"/>
              </w:rPr>
            </w:pPr>
            <w:r w:rsidRPr="00FC4D19">
              <w:rPr>
                <w:b/>
              </w:rPr>
              <w:t>39-42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rPr>
                <w:spacing w:val="-2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  <w:lang w:val="ru-RU"/>
              </w:rPr>
            </w:pPr>
            <w:r w:rsidRPr="00FC4D19">
              <w:rPr>
                <w:spacing w:val="-2"/>
              </w:rPr>
              <w:t>С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keepNext/>
              <w:suppressAutoHyphens/>
              <w:spacing w:line="240" w:lineRule="atLeast"/>
              <w:jc w:val="center"/>
              <w:rPr>
                <w:b/>
                <w:lang w:val="ru-RU"/>
              </w:rPr>
            </w:pPr>
            <w:r w:rsidRPr="00FC4D19">
              <w:rPr>
                <w:b/>
              </w:rPr>
              <w:t>Добре</w:t>
            </w:r>
          </w:p>
          <w:p w:rsidR="00C81371" w:rsidRPr="00FC4D19" w:rsidRDefault="00C81371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  <w:lang w:val="ru-RU"/>
              </w:rPr>
            </w:pPr>
            <w:r w:rsidRPr="00FC4D19">
              <w:t>(в загальному вірне виконання з певною кількістю суттєвих помилок)</w:t>
            </w:r>
          </w:p>
        </w:tc>
      </w:tr>
      <w:tr w:rsidR="00C81371" w:rsidRPr="00FC4D19" w:rsidTr="00CC06AE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371" w:rsidRPr="00FC4D19" w:rsidRDefault="00C81371" w:rsidP="00CC06AE">
            <w:pPr>
              <w:spacing w:line="240" w:lineRule="atLeast"/>
              <w:jc w:val="center"/>
              <w:rPr>
                <w:b/>
                <w:lang w:val="ru-RU"/>
              </w:rPr>
            </w:pPr>
            <w:r w:rsidRPr="00FC4D19">
              <w:rPr>
                <w:b/>
              </w:rPr>
              <w:t>35-38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spacing w:line="240" w:lineRule="atLeast"/>
              <w:jc w:val="center"/>
              <w:rPr>
                <w:spacing w:val="-2"/>
                <w:lang w:val="ru-RU"/>
              </w:rPr>
            </w:pPr>
            <w:r w:rsidRPr="00FC4D19">
              <w:rPr>
                <w:b/>
              </w:rPr>
              <w:t>Задовільно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  <w:lang w:val="ru-RU"/>
              </w:rPr>
            </w:pPr>
            <w:r w:rsidRPr="00FC4D19">
              <w:rPr>
                <w:spacing w:val="-2"/>
              </w:rPr>
              <w:t>D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b/>
                <w:lang w:val="ru-RU"/>
              </w:rPr>
            </w:pPr>
            <w:r w:rsidRPr="00FC4D19">
              <w:rPr>
                <w:b/>
              </w:rPr>
              <w:t>Задовільно</w:t>
            </w:r>
          </w:p>
          <w:p w:rsidR="00C81371" w:rsidRPr="00FC4D19" w:rsidRDefault="00C81371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  <w:lang w:val="ru-RU"/>
              </w:rPr>
            </w:pPr>
            <w:r w:rsidRPr="00FC4D19">
              <w:t>(непогано, але зі значною кількістю недоліків)</w:t>
            </w:r>
          </w:p>
        </w:tc>
      </w:tr>
      <w:tr w:rsidR="00C81371" w:rsidRPr="00FC4D19" w:rsidTr="00CC06AE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371" w:rsidRPr="00FC4D19" w:rsidRDefault="00C81371" w:rsidP="00CC06AE">
            <w:pPr>
              <w:spacing w:line="240" w:lineRule="atLeast"/>
              <w:jc w:val="center"/>
              <w:rPr>
                <w:b/>
                <w:lang w:val="ru-RU"/>
              </w:rPr>
            </w:pPr>
            <w:r w:rsidRPr="00FC4D19">
              <w:rPr>
                <w:b/>
              </w:rPr>
              <w:t>31-34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rPr>
                <w:spacing w:val="-2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  <w:lang w:val="ru-RU"/>
              </w:rPr>
            </w:pPr>
            <w:r w:rsidRPr="00FC4D19">
              <w:rPr>
                <w:spacing w:val="-2"/>
              </w:rPr>
              <w:t>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b/>
                <w:lang w:val="ru-RU"/>
              </w:rPr>
            </w:pPr>
            <w:r w:rsidRPr="00FC4D19">
              <w:rPr>
                <w:b/>
              </w:rPr>
              <w:t>Достатньо</w:t>
            </w:r>
          </w:p>
          <w:p w:rsidR="00C81371" w:rsidRPr="00FC4D19" w:rsidRDefault="00C81371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  <w:lang w:val="ru-RU"/>
              </w:rPr>
            </w:pPr>
            <w:r w:rsidRPr="00FC4D19">
              <w:t>(виконання задовольняє мінімальним критеріям)</w:t>
            </w:r>
          </w:p>
        </w:tc>
      </w:tr>
      <w:tr w:rsidR="00C81371" w:rsidRPr="00FC4D19" w:rsidTr="00CC06AE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371" w:rsidRPr="00FC4D19" w:rsidRDefault="00C81371" w:rsidP="00CC06AE">
            <w:pPr>
              <w:spacing w:line="240" w:lineRule="atLeast"/>
              <w:jc w:val="center"/>
              <w:rPr>
                <w:b/>
                <w:lang w:val="ru-RU"/>
              </w:rPr>
            </w:pPr>
            <w:r w:rsidRPr="00FC4D19">
              <w:rPr>
                <w:b/>
              </w:rPr>
              <w:t>1-30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spacing w:line="240" w:lineRule="atLeast"/>
              <w:jc w:val="center"/>
              <w:rPr>
                <w:spacing w:val="-2"/>
                <w:lang w:val="ru-RU"/>
              </w:rPr>
            </w:pPr>
            <w:r w:rsidRPr="00FC4D19">
              <w:rPr>
                <w:b/>
              </w:rPr>
              <w:t>Незадовільно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  <w:lang w:val="ru-RU"/>
              </w:rPr>
            </w:pPr>
            <w:r w:rsidRPr="00FC4D19">
              <w:rPr>
                <w:spacing w:val="-2"/>
              </w:rPr>
              <w:t>FX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71" w:rsidRPr="00FC4D19" w:rsidRDefault="00C81371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b/>
                <w:lang w:val="ru-RU"/>
              </w:rPr>
            </w:pPr>
            <w:r w:rsidRPr="00FC4D19">
              <w:rPr>
                <w:b/>
              </w:rPr>
              <w:t>Незадовільно</w:t>
            </w:r>
          </w:p>
          <w:p w:rsidR="00C81371" w:rsidRPr="00FC4D19" w:rsidRDefault="00C81371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  <w:lang w:val="ru-RU"/>
              </w:rPr>
            </w:pPr>
            <w:r w:rsidRPr="00FC4D19">
              <w:t>(з можливістю повторного складання)</w:t>
            </w:r>
          </w:p>
        </w:tc>
      </w:tr>
      <w:bookmarkEnd w:id="36"/>
      <w:bookmarkEnd w:id="37"/>
      <w:bookmarkEnd w:id="40"/>
      <w:bookmarkEnd w:id="41"/>
    </w:tbl>
    <w:p w:rsidR="00D4164C" w:rsidRPr="00634022" w:rsidRDefault="00D4164C" w:rsidP="00C81371">
      <w:pPr>
        <w:pStyle w:val="33"/>
        <w:spacing w:after="0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81371" w:rsidRPr="00FC4D19" w:rsidRDefault="00C81371" w:rsidP="00C81371">
      <w:pPr>
        <w:pStyle w:val="33"/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FC4D19">
        <w:rPr>
          <w:rFonts w:ascii="Times New Roman" w:hAnsi="Times New Roman"/>
          <w:spacing w:val="-2"/>
          <w:sz w:val="24"/>
          <w:szCs w:val="24"/>
        </w:rPr>
        <w:t>2.6. Забороняється перескладання підсумкової семестрової рейтингової оцінки з метою її підвищення.</w:t>
      </w:r>
    </w:p>
    <w:p w:rsidR="00C81371" w:rsidRPr="009440EC" w:rsidRDefault="00C81371" w:rsidP="00C81371">
      <w:pPr>
        <w:pStyle w:val="33"/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9440EC">
        <w:rPr>
          <w:rFonts w:ascii="Times New Roman" w:hAnsi="Times New Roman"/>
          <w:spacing w:val="-2"/>
          <w:sz w:val="24"/>
          <w:szCs w:val="24"/>
        </w:rPr>
        <w:t>2.7. У</w:t>
      </w:r>
      <w:r w:rsidRPr="009440EC">
        <w:rPr>
          <w:rFonts w:ascii="Times New Roman" w:hAnsi="Times New Roman"/>
          <w:spacing w:val="-6"/>
          <w:sz w:val="24"/>
          <w:szCs w:val="24"/>
          <w:lang w:val="uk-UA"/>
        </w:rPr>
        <w:t xml:space="preserve"> випадку отримання незадовільної екзаменаційної</w:t>
      </w:r>
      <w:r w:rsidRPr="009440EC">
        <w:rPr>
          <w:rFonts w:ascii="Times New Roman" w:hAnsi="Times New Roman"/>
          <w:color w:val="FF0000"/>
          <w:spacing w:val="-6"/>
          <w:sz w:val="24"/>
          <w:szCs w:val="24"/>
          <w:lang w:val="uk-UA"/>
        </w:rPr>
        <w:t xml:space="preserve"> </w:t>
      </w:r>
      <w:r w:rsidRPr="009440EC">
        <w:rPr>
          <w:rFonts w:ascii="Times New Roman" w:hAnsi="Times New Roman"/>
          <w:spacing w:val="-6"/>
          <w:sz w:val="24"/>
          <w:szCs w:val="24"/>
          <w:lang w:val="uk-UA"/>
        </w:rPr>
        <w:t>рейтингової оцінки студент повинен повторно скласти семестровий екзамен в установленому порядку. При повторному складанні семестрового екзамену максимальна величина екзаменаційної рейтингової оцінки, яку може отримати студент, дорівнює оцінці «В» за шкалою ЕСТ</w:t>
      </w:r>
      <w:r w:rsidRPr="009440EC">
        <w:rPr>
          <w:rFonts w:ascii="Times New Roman" w:hAnsi="Times New Roman"/>
          <w:spacing w:val="-6"/>
          <w:sz w:val="24"/>
          <w:szCs w:val="24"/>
          <w:lang w:val="en-US"/>
        </w:rPr>
        <w:t>S</w:t>
      </w:r>
      <w:r w:rsidRPr="009440EC">
        <w:rPr>
          <w:rFonts w:ascii="Times New Roman" w:hAnsi="Times New Roman"/>
          <w:spacing w:val="-6"/>
          <w:sz w:val="24"/>
          <w:szCs w:val="24"/>
          <w:lang w:val="uk-UA"/>
        </w:rPr>
        <w:t xml:space="preserve"> та певній кількості балів, яку визначає викладач відповідно до табл. </w:t>
      </w:r>
      <w:r w:rsidRPr="009440EC">
        <w:rPr>
          <w:rFonts w:ascii="Times New Roman" w:hAnsi="Times New Roman"/>
          <w:spacing w:val="-2"/>
          <w:sz w:val="24"/>
          <w:szCs w:val="24"/>
          <w:lang w:val="uk-UA"/>
        </w:rPr>
        <w:t>2.</w:t>
      </w:r>
      <w:r w:rsidRPr="009440EC">
        <w:rPr>
          <w:rFonts w:ascii="Times New Roman" w:hAnsi="Times New Roman"/>
          <w:spacing w:val="-2"/>
          <w:sz w:val="24"/>
          <w:szCs w:val="24"/>
        </w:rPr>
        <w:t>9</w:t>
      </w:r>
      <w:r w:rsidRPr="009440EC">
        <w:rPr>
          <w:rFonts w:ascii="Times New Roman" w:hAnsi="Times New Roman"/>
          <w:color w:val="FF0000"/>
          <w:spacing w:val="-2"/>
          <w:sz w:val="24"/>
          <w:szCs w:val="24"/>
          <w:lang w:val="uk-UA"/>
        </w:rPr>
        <w:t>.</w:t>
      </w:r>
    </w:p>
    <w:p w:rsidR="00C81371" w:rsidRPr="009440EC" w:rsidRDefault="00C81371" w:rsidP="00C81371">
      <w:pPr>
        <w:pStyle w:val="33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440EC">
        <w:rPr>
          <w:rFonts w:ascii="Times New Roman" w:hAnsi="Times New Roman"/>
          <w:spacing w:val="-2"/>
          <w:sz w:val="24"/>
          <w:szCs w:val="24"/>
          <w:lang w:val="uk-UA"/>
        </w:rPr>
        <w:lastRenderedPageBreak/>
        <w:t>2.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8</w:t>
      </w:r>
      <w:r w:rsidRPr="009440EC">
        <w:rPr>
          <w:rFonts w:ascii="Times New Roman" w:hAnsi="Times New Roman"/>
          <w:spacing w:val="-2"/>
          <w:sz w:val="24"/>
          <w:szCs w:val="24"/>
          <w:lang w:val="uk-UA"/>
        </w:rPr>
        <w:t>.</w:t>
      </w:r>
      <w:r w:rsidRPr="009440EC">
        <w:rPr>
          <w:rFonts w:ascii="Times New Roman" w:hAnsi="Times New Roman"/>
          <w:sz w:val="24"/>
          <w:szCs w:val="24"/>
          <w:lang w:val="uk-UA"/>
        </w:rPr>
        <w:t xml:space="preserve"> У випадку відсутності студента на семестровому екзамені з будь-яких причин проти його прізвища у колонці  «Екзаменаційна (залікова) рейтингова оцінка» заліково-екзаменаційної відомості робиться запис «Не з'явився» або «Не допущений», а у колонці «Підсумкова семестрова рейтингова оцінка» – «Не атестований».</w:t>
      </w:r>
    </w:p>
    <w:p w:rsidR="00C81371" w:rsidRDefault="00C81371" w:rsidP="00C81371">
      <w:pPr>
        <w:pStyle w:val="3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440EC">
        <w:rPr>
          <w:rFonts w:ascii="Times New Roman" w:hAnsi="Times New Roman"/>
          <w:sz w:val="24"/>
          <w:szCs w:val="24"/>
          <w:lang w:val="uk-UA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9440EC">
        <w:rPr>
          <w:rFonts w:ascii="Times New Roman" w:hAnsi="Times New Roman"/>
          <w:sz w:val="24"/>
          <w:szCs w:val="24"/>
          <w:lang w:val="uk-UA"/>
        </w:rPr>
        <w:t xml:space="preserve">. Підсумкова семестрова рейтингова оцінка </w:t>
      </w:r>
      <w:r w:rsidRPr="009440EC">
        <w:rPr>
          <w:rFonts w:ascii="Times New Roman" w:hAnsi="Times New Roman"/>
          <w:sz w:val="24"/>
          <w:szCs w:val="24"/>
        </w:rPr>
        <w:t>(</w:t>
      </w:r>
      <w:r w:rsidRPr="009440EC">
        <w:rPr>
          <w:rFonts w:ascii="Times New Roman" w:hAnsi="Times New Roman"/>
          <w:sz w:val="24"/>
          <w:szCs w:val="24"/>
          <w:lang w:val="uk-UA"/>
        </w:rPr>
        <w:t>т</w:t>
      </w:r>
      <w:r w:rsidRPr="009440EC">
        <w:rPr>
          <w:rFonts w:ascii="Times New Roman" w:hAnsi="Times New Roman"/>
          <w:sz w:val="24"/>
          <w:szCs w:val="24"/>
        </w:rPr>
        <w:t xml:space="preserve">абл.2.10) </w:t>
      </w:r>
      <w:r w:rsidRPr="009440EC">
        <w:rPr>
          <w:rFonts w:ascii="Times New Roman" w:hAnsi="Times New Roman"/>
          <w:sz w:val="24"/>
          <w:szCs w:val="24"/>
          <w:lang w:val="uk-UA"/>
        </w:rPr>
        <w:t xml:space="preserve">заноситься до залікової книжки, наприклад, так: </w:t>
      </w:r>
      <w:r w:rsidRPr="009440EC">
        <w:rPr>
          <w:rFonts w:ascii="Times New Roman" w:hAnsi="Times New Roman"/>
          <w:b/>
          <w:bCs/>
          <w:iCs/>
          <w:sz w:val="24"/>
          <w:szCs w:val="24"/>
          <w:lang w:val="uk-UA"/>
        </w:rPr>
        <w:t>92/</w:t>
      </w:r>
      <w:r w:rsidRPr="009440EC">
        <w:rPr>
          <w:rFonts w:ascii="Times New Roman" w:hAnsi="Times New Roman"/>
          <w:b/>
          <w:bCs/>
          <w:sz w:val="24"/>
          <w:szCs w:val="24"/>
          <w:lang w:val="uk-UA"/>
        </w:rPr>
        <w:t>Відм./А, 87/Добре/В, 79/Добре/С, 68/Задов./D, 65/Задов./Е</w:t>
      </w:r>
      <w:r w:rsidRPr="009440EC">
        <w:rPr>
          <w:rFonts w:ascii="Times New Roman" w:hAnsi="Times New Roman"/>
          <w:iCs/>
          <w:sz w:val="24"/>
          <w:szCs w:val="24"/>
          <w:lang w:val="uk-UA"/>
        </w:rPr>
        <w:t xml:space="preserve"> тощо.</w:t>
      </w:r>
    </w:p>
    <w:p w:rsidR="007D138D" w:rsidRPr="00FC4D19" w:rsidRDefault="007D138D" w:rsidP="007D138D">
      <w:pPr>
        <w:pStyle w:val="8"/>
        <w:tabs>
          <w:tab w:val="left" w:pos="708"/>
        </w:tabs>
        <w:spacing w:before="0" w:after="0"/>
        <w:jc w:val="right"/>
        <w:rPr>
          <w:i w:val="0"/>
        </w:rPr>
      </w:pPr>
      <w:r w:rsidRPr="00FC4D19">
        <w:rPr>
          <w:i w:val="0"/>
        </w:rPr>
        <w:t>Таблиця 2.6</w:t>
      </w:r>
    </w:p>
    <w:p w:rsidR="007D138D" w:rsidRPr="00FC4D19" w:rsidRDefault="007D138D" w:rsidP="007D138D">
      <w:pPr>
        <w:pStyle w:val="8"/>
        <w:tabs>
          <w:tab w:val="left" w:pos="708"/>
        </w:tabs>
        <w:spacing w:before="0" w:after="0"/>
        <w:jc w:val="center"/>
        <w:rPr>
          <w:i w:val="0"/>
        </w:rPr>
      </w:pPr>
      <w:r w:rsidRPr="00FC4D19">
        <w:rPr>
          <w:i w:val="0"/>
        </w:rPr>
        <w:t>Відповідність підсумкових семестрових рейтингових оцінок</w:t>
      </w:r>
    </w:p>
    <w:p w:rsidR="007D138D" w:rsidRPr="00FC4D19" w:rsidRDefault="007D138D" w:rsidP="007D138D">
      <w:pPr>
        <w:pStyle w:val="8"/>
        <w:tabs>
          <w:tab w:val="left" w:pos="708"/>
        </w:tabs>
        <w:spacing w:before="0" w:after="0"/>
        <w:jc w:val="center"/>
        <w:rPr>
          <w:i w:val="0"/>
        </w:rPr>
      </w:pPr>
      <w:r w:rsidRPr="00FC4D19">
        <w:rPr>
          <w:i w:val="0"/>
        </w:rPr>
        <w:t>у балах оцінкам за національною шкалою та шкалою ECTS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908"/>
        <w:gridCol w:w="1980"/>
        <w:gridCol w:w="1620"/>
        <w:gridCol w:w="4140"/>
      </w:tblGrid>
      <w:tr w:rsidR="007D138D" w:rsidRPr="00FC4D19" w:rsidTr="00CC06AE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pacing w:val="-2"/>
              </w:rPr>
            </w:pPr>
            <w:r w:rsidRPr="00FC4D19">
              <w:rPr>
                <w:spacing w:val="-2"/>
              </w:rPr>
              <w:t xml:space="preserve">Оцінка </w:t>
            </w:r>
          </w:p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</w:pPr>
            <w:r w:rsidRPr="00FC4D19">
              <w:rPr>
                <w:spacing w:val="-2"/>
              </w:rPr>
              <w:t>в балах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pacing w:val="-2"/>
              </w:rPr>
            </w:pPr>
            <w:r w:rsidRPr="00FC4D19">
              <w:rPr>
                <w:spacing w:val="-2"/>
              </w:rPr>
              <w:t>Оцінка за національною шкалою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pacing w:val="-2"/>
              </w:rPr>
            </w:pPr>
            <w:r w:rsidRPr="00FC4D19">
              <w:rPr>
                <w:spacing w:val="-2"/>
              </w:rPr>
              <w:t>Оцінка за шкалою ECTS</w:t>
            </w:r>
          </w:p>
        </w:tc>
      </w:tr>
      <w:tr w:rsidR="007D138D" w:rsidRPr="00FC4D19" w:rsidTr="00CC06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rPr>
                <w:spacing w:val="-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tabs>
                <w:tab w:val="right" w:pos="1764"/>
              </w:tabs>
              <w:jc w:val="center"/>
            </w:pPr>
            <w:r w:rsidRPr="00FC4D19">
              <w:rPr>
                <w:spacing w:val="-2"/>
              </w:rPr>
              <w:t>Оцінка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jc w:val="center"/>
            </w:pPr>
            <w:r w:rsidRPr="00FC4D19">
              <w:rPr>
                <w:spacing w:val="-2"/>
              </w:rPr>
              <w:t>Пояснення</w:t>
            </w:r>
          </w:p>
        </w:tc>
      </w:tr>
      <w:tr w:rsidR="007D138D" w:rsidRPr="00FC4D19" w:rsidTr="00CC06A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28" w:lineRule="auto"/>
              <w:jc w:val="center"/>
              <w:rPr>
                <w:b/>
              </w:rPr>
            </w:pPr>
            <w:r w:rsidRPr="00FC4D19">
              <w:rPr>
                <w:b/>
              </w:rPr>
              <w:t>90-100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pStyle w:val="8"/>
              <w:tabs>
                <w:tab w:val="left" w:pos="708"/>
              </w:tabs>
              <w:suppressAutoHyphens/>
              <w:spacing w:line="228" w:lineRule="auto"/>
              <w:jc w:val="center"/>
              <w:rPr>
                <w:b/>
                <w:i w:val="0"/>
              </w:rPr>
            </w:pPr>
            <w:r w:rsidRPr="00FC4D19">
              <w:rPr>
                <w:b/>
                <w:i w:val="0"/>
              </w:rPr>
              <w:t>Відмінно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suppressAutoHyphens/>
              <w:spacing w:line="228" w:lineRule="auto"/>
              <w:jc w:val="center"/>
              <w:rPr>
                <w:b/>
              </w:rPr>
            </w:pPr>
            <w:r w:rsidRPr="00FC4D19">
              <w:rPr>
                <w:b/>
              </w:rPr>
              <w:t>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suppressAutoHyphens/>
              <w:spacing w:line="192" w:lineRule="auto"/>
              <w:jc w:val="center"/>
              <w:rPr>
                <w:b/>
              </w:rPr>
            </w:pPr>
            <w:r w:rsidRPr="00FC4D19">
              <w:rPr>
                <w:b/>
              </w:rPr>
              <w:t>Відмінно</w:t>
            </w:r>
          </w:p>
          <w:p w:rsidR="007D138D" w:rsidRPr="00FC4D19" w:rsidRDefault="007D138D" w:rsidP="00CC06AE">
            <w:pPr>
              <w:keepNext/>
              <w:suppressAutoHyphens/>
              <w:spacing w:after="20" w:line="192" w:lineRule="auto"/>
              <w:jc w:val="center"/>
            </w:pPr>
            <w:r w:rsidRPr="00FC4D19">
              <w:t>(відмінне виконання лише з незначною кількістю помилок)</w:t>
            </w:r>
          </w:p>
        </w:tc>
      </w:tr>
      <w:tr w:rsidR="007D138D" w:rsidRPr="00FC4D19" w:rsidTr="00CC06A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D" w:rsidRPr="00FC4D19" w:rsidRDefault="007D138D" w:rsidP="00CC06AE">
            <w:pPr>
              <w:jc w:val="center"/>
              <w:rPr>
                <w:b/>
              </w:rPr>
            </w:pPr>
            <w:r w:rsidRPr="00FC4D19">
              <w:rPr>
                <w:b/>
              </w:rPr>
              <w:t>82 – 89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jc w:val="center"/>
            </w:pPr>
            <w:r w:rsidRPr="00FC4D19">
              <w:rPr>
                <w:b/>
              </w:rPr>
              <w:t>Добре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suppressAutoHyphens/>
              <w:spacing w:line="228" w:lineRule="auto"/>
              <w:jc w:val="center"/>
              <w:rPr>
                <w:b/>
              </w:rPr>
            </w:pPr>
            <w:r w:rsidRPr="00FC4D19">
              <w:rPr>
                <w:b/>
              </w:rPr>
              <w:t>B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suppressAutoHyphens/>
              <w:spacing w:line="192" w:lineRule="auto"/>
              <w:jc w:val="center"/>
              <w:rPr>
                <w:b/>
              </w:rPr>
            </w:pPr>
            <w:r w:rsidRPr="00FC4D19">
              <w:rPr>
                <w:b/>
              </w:rPr>
              <w:t>Дуже добре</w:t>
            </w:r>
          </w:p>
          <w:p w:rsidR="007D138D" w:rsidRPr="00FC4D19" w:rsidRDefault="007D138D" w:rsidP="00CC06AE">
            <w:pPr>
              <w:keepNext/>
              <w:suppressAutoHyphens/>
              <w:spacing w:after="20" w:line="192" w:lineRule="auto"/>
              <w:jc w:val="center"/>
            </w:pPr>
            <w:r w:rsidRPr="00FC4D19">
              <w:t>(вище середнього рівня з кількома помилками)</w:t>
            </w:r>
          </w:p>
        </w:tc>
      </w:tr>
      <w:tr w:rsidR="007D138D" w:rsidRPr="00FC4D19" w:rsidTr="00CC06A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D" w:rsidRPr="00FC4D19" w:rsidRDefault="007D138D" w:rsidP="00CC06AE">
            <w:pPr>
              <w:jc w:val="center"/>
              <w:rPr>
                <w:b/>
              </w:rPr>
            </w:pPr>
            <w:r w:rsidRPr="00FC4D19">
              <w:rPr>
                <w:b/>
              </w:rPr>
              <w:t>75 – 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suppressAutoHyphens/>
              <w:spacing w:line="228" w:lineRule="auto"/>
              <w:jc w:val="center"/>
              <w:rPr>
                <w:b/>
              </w:rPr>
            </w:pPr>
            <w:r w:rsidRPr="00FC4D19">
              <w:rPr>
                <w:b/>
              </w:rPr>
              <w:t>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suppressAutoHyphens/>
              <w:spacing w:line="192" w:lineRule="auto"/>
              <w:jc w:val="center"/>
              <w:rPr>
                <w:b/>
              </w:rPr>
            </w:pPr>
            <w:r w:rsidRPr="00FC4D19">
              <w:rPr>
                <w:b/>
              </w:rPr>
              <w:t>Добре</w:t>
            </w:r>
          </w:p>
          <w:p w:rsidR="007D138D" w:rsidRPr="00FC4D19" w:rsidRDefault="007D138D" w:rsidP="00CC06AE">
            <w:pPr>
              <w:keepNext/>
              <w:suppressAutoHyphens/>
              <w:spacing w:line="192" w:lineRule="auto"/>
              <w:jc w:val="center"/>
            </w:pPr>
            <w:r w:rsidRPr="00FC4D19">
              <w:t>(в загальному вірне виконання з певною кількістю суттєвих помилок)</w:t>
            </w:r>
          </w:p>
        </w:tc>
      </w:tr>
      <w:tr w:rsidR="007D138D" w:rsidRPr="00FC4D19" w:rsidTr="00CC06A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28" w:lineRule="auto"/>
              <w:jc w:val="center"/>
              <w:rPr>
                <w:b/>
              </w:rPr>
            </w:pPr>
            <w:r w:rsidRPr="00FC4D19">
              <w:rPr>
                <w:b/>
              </w:rPr>
              <w:t>67 – 74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jc w:val="center"/>
            </w:pPr>
            <w:r w:rsidRPr="00FC4D19">
              <w:rPr>
                <w:b/>
              </w:rPr>
              <w:t>Задовільно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suppressAutoHyphens/>
              <w:spacing w:line="228" w:lineRule="auto"/>
              <w:jc w:val="center"/>
              <w:rPr>
                <w:b/>
              </w:rPr>
            </w:pPr>
            <w:r w:rsidRPr="00FC4D19">
              <w:rPr>
                <w:b/>
              </w:rPr>
              <w:t>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192" w:lineRule="auto"/>
              <w:jc w:val="center"/>
              <w:rPr>
                <w:b/>
              </w:rPr>
            </w:pPr>
            <w:r w:rsidRPr="00FC4D19">
              <w:rPr>
                <w:b/>
              </w:rPr>
              <w:t>Задовільно</w:t>
            </w:r>
          </w:p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after="20" w:line="192" w:lineRule="auto"/>
              <w:jc w:val="center"/>
            </w:pPr>
            <w:r w:rsidRPr="00FC4D19">
              <w:t>(непогано, але зі значною кількістю недоліків)</w:t>
            </w:r>
          </w:p>
        </w:tc>
      </w:tr>
      <w:tr w:rsidR="007D138D" w:rsidRPr="00FC4D19" w:rsidTr="00CC06A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28" w:lineRule="auto"/>
              <w:jc w:val="center"/>
              <w:rPr>
                <w:b/>
              </w:rPr>
            </w:pPr>
            <w:r w:rsidRPr="00FC4D19">
              <w:rPr>
                <w:b/>
              </w:rPr>
              <w:t>60 – 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suppressAutoHyphens/>
              <w:spacing w:line="228" w:lineRule="auto"/>
              <w:jc w:val="center"/>
              <w:rPr>
                <w:b/>
              </w:rPr>
            </w:pPr>
            <w:r w:rsidRPr="00FC4D19">
              <w:rPr>
                <w:b/>
              </w:rPr>
              <w:t>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192" w:lineRule="auto"/>
              <w:jc w:val="center"/>
              <w:rPr>
                <w:b/>
              </w:rPr>
            </w:pPr>
            <w:r w:rsidRPr="00FC4D19">
              <w:rPr>
                <w:b/>
              </w:rPr>
              <w:t>Достатньо</w:t>
            </w:r>
          </w:p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192" w:lineRule="auto"/>
              <w:jc w:val="center"/>
            </w:pPr>
            <w:r w:rsidRPr="00FC4D19">
              <w:t>(виконання задовольняє мінімальним критеріям)</w:t>
            </w:r>
          </w:p>
        </w:tc>
      </w:tr>
      <w:tr w:rsidR="007D138D" w:rsidRPr="00FC4D19" w:rsidTr="00CC06A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</w:rPr>
            </w:pPr>
            <w:r w:rsidRPr="00FC4D19">
              <w:rPr>
                <w:b/>
              </w:rPr>
              <w:t>35 – 59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jc w:val="center"/>
            </w:pPr>
            <w:r w:rsidRPr="00FC4D19">
              <w:rPr>
                <w:b/>
              </w:rPr>
              <w:t>Незадовільно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suppressAutoHyphens/>
              <w:spacing w:line="216" w:lineRule="auto"/>
              <w:jc w:val="center"/>
              <w:rPr>
                <w:b/>
              </w:rPr>
            </w:pPr>
            <w:r w:rsidRPr="00FC4D19">
              <w:rPr>
                <w:b/>
              </w:rPr>
              <w:t>FX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192" w:lineRule="auto"/>
              <w:jc w:val="center"/>
              <w:rPr>
                <w:b/>
              </w:rPr>
            </w:pPr>
            <w:r w:rsidRPr="00FC4D19">
              <w:rPr>
                <w:b/>
              </w:rPr>
              <w:t>Незадовільно</w:t>
            </w:r>
          </w:p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after="20" w:line="192" w:lineRule="auto"/>
              <w:jc w:val="center"/>
            </w:pPr>
            <w:r w:rsidRPr="00FC4D19">
              <w:t>(з можливістю повторного складання)</w:t>
            </w:r>
          </w:p>
        </w:tc>
      </w:tr>
      <w:tr w:rsidR="007D138D" w:rsidRPr="00FC4D19" w:rsidTr="00CC06A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</w:rPr>
            </w:pPr>
            <w:r w:rsidRPr="00FC4D19">
              <w:rPr>
                <w:b/>
              </w:rPr>
              <w:t>1 – 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suppressAutoHyphens/>
              <w:spacing w:line="216" w:lineRule="auto"/>
              <w:jc w:val="center"/>
              <w:rPr>
                <w:b/>
              </w:rPr>
            </w:pPr>
            <w:r w:rsidRPr="00FC4D19">
              <w:rPr>
                <w:b/>
              </w:rPr>
              <w:t>F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pStyle w:val="6"/>
              <w:tabs>
                <w:tab w:val="left" w:pos="708"/>
              </w:tabs>
              <w:suppressAutoHyphens/>
              <w:spacing w:before="0" w:after="0" w:line="192" w:lineRule="auto"/>
              <w:jc w:val="center"/>
              <w:rPr>
                <w:sz w:val="24"/>
                <w:szCs w:val="24"/>
              </w:rPr>
            </w:pPr>
            <w:r w:rsidRPr="00FC4D19">
              <w:rPr>
                <w:b w:val="0"/>
                <w:i/>
                <w:sz w:val="24"/>
                <w:szCs w:val="24"/>
              </w:rPr>
              <w:t>Незадовільно</w:t>
            </w:r>
          </w:p>
          <w:p w:rsidR="007D138D" w:rsidRPr="00FC4D19" w:rsidRDefault="007D138D" w:rsidP="00CC06AE">
            <w:pPr>
              <w:pStyle w:val="6"/>
              <w:tabs>
                <w:tab w:val="left" w:pos="708"/>
              </w:tabs>
              <w:suppressAutoHyphens/>
              <w:spacing w:before="0" w:after="0" w:line="192" w:lineRule="auto"/>
              <w:jc w:val="center"/>
              <w:rPr>
                <w:sz w:val="24"/>
                <w:szCs w:val="24"/>
              </w:rPr>
            </w:pPr>
            <w:r w:rsidRPr="00FC4D19">
              <w:rPr>
                <w:i/>
                <w:sz w:val="24"/>
                <w:szCs w:val="24"/>
              </w:rPr>
              <w:t>(з обов’язковим повторним курсом)</w:t>
            </w:r>
          </w:p>
        </w:tc>
      </w:tr>
    </w:tbl>
    <w:p w:rsidR="007D138D" w:rsidRPr="007D138D" w:rsidRDefault="007D138D" w:rsidP="00C81371">
      <w:pPr>
        <w:pStyle w:val="3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D4164C" w:rsidRPr="00634022" w:rsidRDefault="00D4164C" w:rsidP="00107593">
      <w:pPr>
        <w:tabs>
          <w:tab w:val="left" w:pos="7020"/>
        </w:tabs>
        <w:jc w:val="center"/>
        <w:rPr>
          <w:b/>
          <w:sz w:val="22"/>
          <w:szCs w:val="22"/>
        </w:rPr>
      </w:pPr>
      <w:r w:rsidRPr="00634022">
        <w:rPr>
          <w:b/>
          <w:sz w:val="22"/>
          <w:szCs w:val="22"/>
        </w:rPr>
        <w:br w:type="page"/>
      </w:r>
      <w:r w:rsidRPr="00634022">
        <w:rPr>
          <w:b/>
          <w:sz w:val="22"/>
          <w:szCs w:val="22"/>
        </w:rPr>
        <w:lastRenderedPageBreak/>
        <w:t>ВИТЯГ</w:t>
      </w:r>
    </w:p>
    <w:p w:rsidR="00D4164C" w:rsidRPr="00634022" w:rsidRDefault="00D4164C" w:rsidP="004140FC">
      <w:pPr>
        <w:tabs>
          <w:tab w:val="left" w:pos="7020"/>
        </w:tabs>
        <w:jc w:val="center"/>
        <w:rPr>
          <w:sz w:val="22"/>
          <w:szCs w:val="22"/>
        </w:rPr>
      </w:pPr>
      <w:r w:rsidRPr="00634022">
        <w:rPr>
          <w:sz w:val="22"/>
          <w:szCs w:val="22"/>
        </w:rPr>
        <w:t>з Положення про рейтингову систему оцінювання</w:t>
      </w:r>
    </w:p>
    <w:p w:rsidR="00D4164C" w:rsidRPr="004140FC" w:rsidRDefault="00D4164C" w:rsidP="004140FC">
      <w:pPr>
        <w:tabs>
          <w:tab w:val="left" w:pos="7020"/>
        </w:tabs>
        <w:jc w:val="center"/>
      </w:pPr>
      <w:r w:rsidRPr="004140FC">
        <w:t>набутих студентом знань та вмінь</w:t>
      </w:r>
    </w:p>
    <w:p w:rsidR="00D4164C" w:rsidRPr="007D138D" w:rsidRDefault="00D4164C" w:rsidP="007D138D">
      <w:pPr>
        <w:jc w:val="center"/>
        <w:rPr>
          <w:bCs/>
        </w:rPr>
      </w:pPr>
      <w:r w:rsidRPr="004140FC">
        <w:t>з навчальної дисципліни «</w:t>
      </w:r>
      <w:r w:rsidR="004140FC" w:rsidRPr="004140FC">
        <w:t>Міжнародні стандарти в галузі прав і свобод людини та проблеми їх реалізації в Україні (</w:t>
      </w:r>
      <w:r w:rsidR="004140FC" w:rsidRPr="007D138D">
        <w:t>к</w:t>
      </w:r>
      <w:r w:rsidR="004140FC" w:rsidRPr="004140FC">
        <w:t>римінально-правові аспекти)</w:t>
      </w:r>
      <w:r w:rsidRPr="004140FC">
        <w:t>»</w:t>
      </w:r>
      <w:r w:rsidRPr="00634022">
        <w:rPr>
          <w:sz w:val="22"/>
          <w:szCs w:val="22"/>
        </w:rPr>
        <w:t xml:space="preserve">                                                       </w:t>
      </w:r>
    </w:p>
    <w:p w:rsidR="00D4164C" w:rsidRPr="00634022" w:rsidRDefault="00D4164C" w:rsidP="00D4164C">
      <w:pPr>
        <w:tabs>
          <w:tab w:val="left" w:pos="7020"/>
        </w:tabs>
        <w:rPr>
          <w:b/>
          <w:sz w:val="22"/>
          <w:szCs w:val="22"/>
        </w:rPr>
      </w:pPr>
      <w:r w:rsidRPr="00634022">
        <w:rPr>
          <w:b/>
          <w:sz w:val="22"/>
          <w:szCs w:val="22"/>
        </w:rPr>
        <w:t xml:space="preserve">Кафедра кримінального права і процесу    </w:t>
      </w:r>
    </w:p>
    <w:p w:rsidR="00D4164C" w:rsidRPr="00634022" w:rsidRDefault="00D4164C" w:rsidP="00D4164C">
      <w:pPr>
        <w:tabs>
          <w:tab w:val="left" w:pos="7020"/>
        </w:tabs>
        <w:rPr>
          <w:sz w:val="22"/>
          <w:szCs w:val="22"/>
        </w:rPr>
      </w:pPr>
      <w:r w:rsidRPr="00634022">
        <w:rPr>
          <w:sz w:val="22"/>
          <w:szCs w:val="22"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236"/>
        <w:gridCol w:w="4423"/>
      </w:tblGrid>
      <w:tr w:rsidR="00D4164C" w:rsidRPr="00634022" w:rsidTr="00CC06AE">
        <w:trPr>
          <w:trHeight w:val="79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4C" w:rsidRPr="00996D77" w:rsidRDefault="00D4164C" w:rsidP="00CC06AE">
            <w:pPr>
              <w:rPr>
                <w:b/>
                <w:bCs/>
              </w:rPr>
            </w:pPr>
            <w:r w:rsidRPr="00996D77">
              <w:rPr>
                <w:b/>
                <w:bCs/>
              </w:rPr>
              <w:t>Галузь знань: 0304 «Право»</w:t>
            </w:r>
          </w:p>
          <w:p w:rsidR="00D4164C" w:rsidRPr="00634022" w:rsidRDefault="00D4164C" w:rsidP="00CC06AE">
            <w:pPr>
              <w:tabs>
                <w:tab w:val="left" w:pos="7020"/>
              </w:tabs>
            </w:pPr>
            <w:r w:rsidRPr="00634022">
              <w:rPr>
                <w:sz w:val="22"/>
                <w:szCs w:val="22"/>
              </w:rPr>
              <w:t xml:space="preserve">Напрям підготовки :  </w:t>
            </w:r>
            <w:r w:rsidR="007D138D">
              <w:rPr>
                <w:bCs/>
                <w:lang w:val="ru-RU"/>
              </w:rPr>
              <w:t>6</w:t>
            </w:r>
            <w:r w:rsidRPr="00634022">
              <w:rPr>
                <w:bCs/>
              </w:rPr>
              <w:t>.030401 “Правознавство”</w:t>
            </w:r>
            <w:r w:rsidRPr="00634022">
              <w:rPr>
                <w:sz w:val="22"/>
                <w:szCs w:val="22"/>
              </w:rPr>
              <w:t xml:space="preserve">                                                        </w:t>
            </w:r>
          </w:p>
          <w:p w:rsidR="00D4164C" w:rsidRPr="00634022" w:rsidRDefault="00D4164C" w:rsidP="00CC06AE">
            <w:pPr>
              <w:tabs>
                <w:tab w:val="left" w:pos="2625"/>
                <w:tab w:val="center" w:pos="5102"/>
                <w:tab w:val="left" w:pos="6045"/>
                <w:tab w:val="left" w:pos="7020"/>
              </w:tabs>
            </w:pPr>
            <w:r>
              <w:rPr>
                <w:sz w:val="22"/>
                <w:szCs w:val="22"/>
              </w:rPr>
              <w:t xml:space="preserve">Курс – </w:t>
            </w:r>
            <w:r>
              <w:rPr>
                <w:sz w:val="22"/>
                <w:szCs w:val="22"/>
                <w:lang w:val="ru-RU"/>
              </w:rPr>
              <w:t>5</w:t>
            </w:r>
            <w:r w:rsidRPr="00634022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                Семестр</w:t>
            </w:r>
            <w:r w:rsidRPr="00634022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9</w:t>
            </w:r>
            <w:r w:rsidRPr="00634022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</w:t>
            </w:r>
            <w:r w:rsidR="004140FC">
              <w:rPr>
                <w:sz w:val="22"/>
                <w:szCs w:val="22"/>
                <w:lang w:val="ru-RU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</w:t>
            </w:r>
            <w:r w:rsidR="004140FC">
              <w:rPr>
                <w:sz w:val="22"/>
                <w:szCs w:val="22"/>
                <w:lang w:val="ru-RU"/>
              </w:rPr>
              <w:t xml:space="preserve">Екзамен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  <w:lang w:val="ru-RU"/>
              </w:rPr>
              <w:t>9</w:t>
            </w:r>
            <w:r w:rsidRPr="00634022">
              <w:rPr>
                <w:sz w:val="22"/>
                <w:szCs w:val="22"/>
              </w:rPr>
              <w:t xml:space="preserve"> семестр</w:t>
            </w:r>
          </w:p>
          <w:p w:rsidR="00D4164C" w:rsidRPr="00634022" w:rsidRDefault="00D4164C" w:rsidP="00CC06AE"/>
        </w:tc>
      </w:tr>
      <w:tr w:rsidR="00D4164C" w:rsidRPr="00634022" w:rsidTr="00CC0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23" w:type="dxa"/>
        </w:trPr>
        <w:tc>
          <w:tcPr>
            <w:tcW w:w="4912" w:type="dxa"/>
            <w:tcBorders>
              <w:bottom w:val="single" w:sz="4" w:space="0" w:color="auto"/>
            </w:tcBorders>
          </w:tcPr>
          <w:p w:rsidR="007D138D" w:rsidRDefault="007D138D" w:rsidP="007D138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2"/>
                <w:szCs w:val="22"/>
                <w:lang w:val="uk-UA"/>
              </w:rPr>
            </w:pPr>
            <w:bookmarkStart w:id="42" w:name="OLE_LINK47"/>
          </w:p>
          <w:p w:rsidR="00D4164C" w:rsidRPr="00D65390" w:rsidRDefault="00D4164C" w:rsidP="007D138D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pacing w:val="-2"/>
                <w:sz w:val="22"/>
                <w:szCs w:val="22"/>
                <w:lang w:val="uk-UA"/>
              </w:rPr>
            </w:pPr>
            <w:r w:rsidRPr="00D65390">
              <w:rPr>
                <w:rFonts w:ascii="Times New Roman" w:hAnsi="Times New Roman"/>
                <w:spacing w:val="-2"/>
                <w:sz w:val="22"/>
                <w:szCs w:val="22"/>
                <w:lang w:val="uk-UA"/>
              </w:rPr>
              <w:t>Відповідність поточних модульних рейтингових оцінок</w:t>
            </w:r>
            <w:r w:rsidRPr="00D6539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 балах оцінкам за національною шкалою</w:t>
            </w:r>
          </w:p>
        </w:tc>
        <w:tc>
          <w:tcPr>
            <w:tcW w:w="236" w:type="dxa"/>
          </w:tcPr>
          <w:p w:rsidR="00D4164C" w:rsidRPr="00634022" w:rsidRDefault="00D4164C" w:rsidP="00CC06AE"/>
        </w:tc>
      </w:tr>
      <w:tr w:rsidR="00D4164C" w:rsidRPr="00634022" w:rsidTr="00CC0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23" w:type="dxa"/>
          <w:trHeight w:val="2148"/>
        </w:trPr>
        <w:tc>
          <w:tcPr>
            <w:tcW w:w="4912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8"/>
              <w:gridCol w:w="2298"/>
            </w:tblGrid>
            <w:tr w:rsidR="00D4164C" w:rsidRPr="00634022" w:rsidTr="00CC06AE"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64C" w:rsidRPr="00D65390" w:rsidRDefault="00D4164C" w:rsidP="00CC06AE">
                  <w:pPr>
                    <w:pStyle w:val="33"/>
                    <w:spacing w:after="0"/>
                    <w:ind w:left="36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D6539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Оцінка у балах</w:t>
                  </w:r>
                </w:p>
                <w:p w:rsidR="00D4164C" w:rsidRPr="00D65390" w:rsidRDefault="00D4164C" w:rsidP="00CC06AE">
                  <w:pPr>
                    <w:pStyle w:val="33"/>
                    <w:spacing w:after="0"/>
                    <w:ind w:left="360"/>
                    <w:jc w:val="center"/>
                    <w:rPr>
                      <w:rFonts w:ascii="Times New Roman" w:hAnsi="Times New Roman"/>
                      <w:spacing w:val="-2"/>
                      <w:sz w:val="22"/>
                      <w:szCs w:val="22"/>
                      <w:lang w:val="uk-UA"/>
                    </w:rPr>
                  </w:pPr>
                  <w:r w:rsidRPr="00D6539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(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9 </w:t>
                  </w:r>
                  <w:r w:rsidRPr="00D6539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семестр)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64C" w:rsidRPr="00D65390" w:rsidRDefault="00D4164C" w:rsidP="00CC06AE">
                  <w:pPr>
                    <w:pStyle w:val="33"/>
                    <w:spacing w:after="0"/>
                    <w:ind w:left="0"/>
                    <w:jc w:val="center"/>
                    <w:rPr>
                      <w:rFonts w:ascii="Times New Roman" w:hAnsi="Times New Roman"/>
                      <w:spacing w:val="-2"/>
                      <w:sz w:val="22"/>
                      <w:szCs w:val="22"/>
                      <w:lang w:val="uk-UA"/>
                    </w:rPr>
                  </w:pPr>
                  <w:r w:rsidRPr="00D6539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Оцінка</w:t>
                  </w:r>
                  <w:r w:rsidRPr="002922A0">
                    <w:rPr>
                      <w:rFonts w:ascii="Times New Roman" w:hAnsi="Times New Roman"/>
                      <w:sz w:val="22"/>
                      <w:szCs w:val="22"/>
                    </w:rPr>
                    <w:t xml:space="preserve"> за </w:t>
                  </w:r>
                  <w:r w:rsidRPr="00D6539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національною</w:t>
                  </w:r>
                  <w:r w:rsidRPr="002922A0">
                    <w:rPr>
                      <w:rFonts w:ascii="Times New Roman" w:hAnsi="Times New Roman"/>
                      <w:sz w:val="22"/>
                      <w:szCs w:val="22"/>
                    </w:rPr>
                    <w:t xml:space="preserve"> шкалою</w:t>
                  </w:r>
                </w:p>
              </w:tc>
            </w:tr>
            <w:tr w:rsidR="00D4164C" w:rsidRPr="00634022" w:rsidTr="00CC06AE"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64C" w:rsidRPr="002922A0" w:rsidRDefault="00D4164C" w:rsidP="00CC06AE">
                  <w:pPr>
                    <w:pStyle w:val="33"/>
                    <w:spacing w:after="0"/>
                    <w:ind w:left="0"/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2922A0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43-48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64C" w:rsidRPr="00D65390" w:rsidRDefault="00D4164C" w:rsidP="00CC06AE">
                  <w:pPr>
                    <w:pStyle w:val="33"/>
                    <w:spacing w:after="0"/>
                    <w:ind w:left="0"/>
                    <w:jc w:val="center"/>
                    <w:rPr>
                      <w:rFonts w:ascii="Times New Roman" w:hAnsi="Times New Roman"/>
                      <w:spacing w:val="-2"/>
                      <w:sz w:val="22"/>
                      <w:szCs w:val="22"/>
                      <w:lang w:val="uk-UA"/>
                    </w:rPr>
                  </w:pPr>
                  <w:r w:rsidRPr="00D65390">
                    <w:rPr>
                      <w:rFonts w:ascii="Times New Roman" w:hAnsi="Times New Roman"/>
                      <w:spacing w:val="-2"/>
                      <w:sz w:val="22"/>
                      <w:szCs w:val="22"/>
                      <w:lang w:val="uk-UA"/>
                    </w:rPr>
                    <w:t>Відмінно</w:t>
                  </w:r>
                </w:p>
              </w:tc>
            </w:tr>
            <w:tr w:rsidR="00D4164C" w:rsidRPr="00634022" w:rsidTr="00CC06AE"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64C" w:rsidRPr="002922A0" w:rsidRDefault="00D4164C" w:rsidP="00CC06AE">
                  <w:pPr>
                    <w:pStyle w:val="33"/>
                    <w:spacing w:after="0"/>
                    <w:ind w:left="0"/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2922A0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36-42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64C" w:rsidRPr="00D65390" w:rsidRDefault="00D4164C" w:rsidP="00CC06AE">
                  <w:pPr>
                    <w:pStyle w:val="33"/>
                    <w:spacing w:after="0"/>
                    <w:ind w:left="0"/>
                    <w:jc w:val="center"/>
                    <w:rPr>
                      <w:rFonts w:ascii="Times New Roman" w:hAnsi="Times New Roman"/>
                      <w:spacing w:val="-2"/>
                      <w:sz w:val="22"/>
                      <w:szCs w:val="22"/>
                      <w:lang w:val="uk-UA"/>
                    </w:rPr>
                  </w:pPr>
                  <w:r w:rsidRPr="00D65390">
                    <w:rPr>
                      <w:rFonts w:ascii="Times New Roman" w:hAnsi="Times New Roman"/>
                      <w:spacing w:val="-2"/>
                      <w:sz w:val="22"/>
                      <w:szCs w:val="22"/>
                      <w:lang w:val="uk-UA"/>
                    </w:rPr>
                    <w:t>Добре</w:t>
                  </w:r>
                </w:p>
              </w:tc>
            </w:tr>
            <w:tr w:rsidR="00D4164C" w:rsidRPr="00634022" w:rsidTr="00CC06AE"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64C" w:rsidRPr="002922A0" w:rsidRDefault="00D4164C" w:rsidP="00CC06AE">
                  <w:pPr>
                    <w:pStyle w:val="33"/>
                    <w:spacing w:after="0"/>
                    <w:ind w:left="0"/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2922A0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29-35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64C" w:rsidRPr="00D65390" w:rsidRDefault="00D4164C" w:rsidP="00CC06AE">
                  <w:pPr>
                    <w:pStyle w:val="33"/>
                    <w:spacing w:after="0"/>
                    <w:ind w:left="0"/>
                    <w:jc w:val="center"/>
                    <w:rPr>
                      <w:rFonts w:ascii="Times New Roman" w:hAnsi="Times New Roman"/>
                      <w:spacing w:val="-2"/>
                      <w:sz w:val="22"/>
                      <w:szCs w:val="22"/>
                      <w:lang w:val="uk-UA"/>
                    </w:rPr>
                  </w:pPr>
                  <w:r w:rsidRPr="00D65390">
                    <w:rPr>
                      <w:rFonts w:ascii="Times New Roman" w:hAnsi="Times New Roman"/>
                      <w:spacing w:val="-2"/>
                      <w:sz w:val="22"/>
                      <w:szCs w:val="22"/>
                      <w:lang w:val="uk-UA"/>
                    </w:rPr>
                    <w:t>Задовільно</w:t>
                  </w:r>
                </w:p>
              </w:tc>
            </w:tr>
            <w:tr w:rsidR="00D4164C" w:rsidRPr="00634022" w:rsidTr="00CC06AE"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64C" w:rsidRPr="002922A0" w:rsidRDefault="00D4164C" w:rsidP="00CC06AE">
                  <w:pPr>
                    <w:pStyle w:val="33"/>
                    <w:spacing w:after="0"/>
                    <w:ind w:left="0"/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2922A0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менше 29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164C" w:rsidRPr="00D65390" w:rsidRDefault="00D4164C" w:rsidP="00CC06AE">
                  <w:pPr>
                    <w:pStyle w:val="33"/>
                    <w:spacing w:after="0"/>
                    <w:ind w:left="0"/>
                    <w:jc w:val="center"/>
                    <w:rPr>
                      <w:rFonts w:ascii="Times New Roman" w:hAnsi="Times New Roman"/>
                      <w:spacing w:val="-2"/>
                      <w:sz w:val="22"/>
                      <w:szCs w:val="22"/>
                      <w:lang w:val="uk-UA"/>
                    </w:rPr>
                  </w:pPr>
                  <w:r w:rsidRPr="00D65390">
                    <w:rPr>
                      <w:rFonts w:ascii="Times New Roman" w:hAnsi="Times New Roman"/>
                      <w:spacing w:val="-2"/>
                      <w:sz w:val="22"/>
                      <w:szCs w:val="22"/>
                      <w:lang w:val="uk-UA"/>
                    </w:rPr>
                    <w:t>Незадовільно</w:t>
                  </w:r>
                </w:p>
              </w:tc>
            </w:tr>
          </w:tbl>
          <w:p w:rsidR="00D4164C" w:rsidRPr="00107593" w:rsidRDefault="00D4164C" w:rsidP="00107593">
            <w:pPr>
              <w:tabs>
                <w:tab w:val="left" w:pos="3630"/>
              </w:tabs>
              <w:rPr>
                <w:lang w:val="ru-RU"/>
              </w:rPr>
            </w:pPr>
          </w:p>
        </w:tc>
        <w:tc>
          <w:tcPr>
            <w:tcW w:w="236" w:type="dxa"/>
          </w:tcPr>
          <w:p w:rsidR="00D4164C" w:rsidRPr="00634022" w:rsidRDefault="00D4164C" w:rsidP="00CC06AE"/>
        </w:tc>
      </w:tr>
    </w:tbl>
    <w:bookmarkEnd w:id="42"/>
    <w:p w:rsidR="007D138D" w:rsidRPr="00FC4D19" w:rsidRDefault="007D138D" w:rsidP="007D138D">
      <w:pPr>
        <w:pStyle w:val="33"/>
        <w:spacing w:after="0" w:line="240" w:lineRule="atLeast"/>
        <w:ind w:left="0" w:firstLine="567"/>
        <w:jc w:val="center"/>
        <w:rPr>
          <w:rFonts w:ascii="Times New Roman" w:hAnsi="Times New Roman"/>
          <w:spacing w:val="-2"/>
          <w:sz w:val="22"/>
          <w:szCs w:val="22"/>
          <w:lang w:val="uk-UA"/>
        </w:rPr>
      </w:pPr>
      <w:r w:rsidRPr="00FC4D19">
        <w:rPr>
          <w:rFonts w:ascii="Times New Roman" w:hAnsi="Times New Roman"/>
          <w:spacing w:val="-2"/>
          <w:sz w:val="22"/>
          <w:szCs w:val="22"/>
          <w:lang w:val="uk-UA"/>
        </w:rPr>
        <w:t xml:space="preserve">Відповідність </w:t>
      </w:r>
      <w:r>
        <w:rPr>
          <w:rFonts w:ascii="Times New Roman" w:hAnsi="Times New Roman"/>
          <w:spacing w:val="-2"/>
          <w:sz w:val="22"/>
          <w:szCs w:val="22"/>
          <w:lang w:val="uk-UA"/>
        </w:rPr>
        <w:t>екзаменаційних</w:t>
      </w:r>
      <w:r w:rsidRPr="00FC4D19">
        <w:rPr>
          <w:rFonts w:ascii="Times New Roman" w:hAnsi="Times New Roman"/>
          <w:spacing w:val="-2"/>
          <w:sz w:val="22"/>
          <w:szCs w:val="22"/>
          <w:lang w:val="uk-UA"/>
        </w:rPr>
        <w:t xml:space="preserve"> рейтингових оцінок у</w:t>
      </w:r>
    </w:p>
    <w:p w:rsidR="007D138D" w:rsidRPr="00FC4D19" w:rsidRDefault="007D138D" w:rsidP="007D138D">
      <w:pPr>
        <w:pStyle w:val="33"/>
        <w:spacing w:after="0" w:line="240" w:lineRule="atLeast"/>
        <w:ind w:left="0" w:firstLine="567"/>
        <w:jc w:val="center"/>
        <w:rPr>
          <w:rFonts w:ascii="Times New Roman" w:hAnsi="Times New Roman"/>
          <w:spacing w:val="-2"/>
          <w:sz w:val="22"/>
          <w:szCs w:val="22"/>
          <w:lang w:val="uk-UA"/>
        </w:rPr>
      </w:pPr>
      <w:r w:rsidRPr="00FC4D19">
        <w:rPr>
          <w:rFonts w:ascii="Times New Roman" w:hAnsi="Times New Roman"/>
          <w:spacing w:val="-2"/>
          <w:sz w:val="22"/>
          <w:szCs w:val="22"/>
          <w:lang w:val="uk-UA"/>
        </w:rPr>
        <w:t>балах оцінкам за національною шкалою  та шкалою ЕСТS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329"/>
        <w:gridCol w:w="1958"/>
        <w:gridCol w:w="1527"/>
        <w:gridCol w:w="3708"/>
      </w:tblGrid>
      <w:tr w:rsidR="007D138D" w:rsidRPr="00FC4D19" w:rsidTr="00CC06AE"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38D" w:rsidRPr="00FC4D19" w:rsidRDefault="007D138D" w:rsidP="00CC06AE">
            <w:pPr>
              <w:tabs>
                <w:tab w:val="left" w:pos="7020"/>
              </w:tabs>
              <w:spacing w:line="240" w:lineRule="atLeast"/>
              <w:jc w:val="center"/>
            </w:pPr>
            <w:r w:rsidRPr="00FC4D19">
              <w:rPr>
                <w:sz w:val="22"/>
                <w:szCs w:val="22"/>
              </w:rPr>
              <w:t>Оцінка у балах</w:t>
            </w:r>
          </w:p>
          <w:p w:rsidR="007D138D" w:rsidRPr="00FC4D19" w:rsidRDefault="007D138D" w:rsidP="00CC06AE">
            <w:pPr>
              <w:tabs>
                <w:tab w:val="left" w:pos="7020"/>
              </w:tabs>
              <w:spacing w:line="240" w:lineRule="atLeast"/>
              <w:jc w:val="center"/>
              <w:rPr>
                <w:spacing w:val="-2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</w:rPr>
            </w:pPr>
            <w:r w:rsidRPr="00FC4D19">
              <w:rPr>
                <w:spacing w:val="-2"/>
                <w:sz w:val="22"/>
                <w:szCs w:val="22"/>
              </w:rPr>
              <w:t>Оцінка за національною шкалою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</w:rPr>
            </w:pPr>
            <w:r w:rsidRPr="00FC4D19">
              <w:rPr>
                <w:spacing w:val="-2"/>
                <w:sz w:val="22"/>
                <w:szCs w:val="22"/>
              </w:rPr>
              <w:t>Оцінка</w:t>
            </w:r>
          </w:p>
          <w:p w:rsidR="007D138D" w:rsidRPr="00FC4D19" w:rsidRDefault="007D138D" w:rsidP="00CC06AE">
            <w:pPr>
              <w:spacing w:line="240" w:lineRule="atLeast"/>
              <w:jc w:val="center"/>
            </w:pPr>
            <w:r w:rsidRPr="00FC4D19">
              <w:rPr>
                <w:spacing w:val="-2"/>
                <w:sz w:val="22"/>
                <w:szCs w:val="22"/>
              </w:rPr>
              <w:t>за шкалою ECTS</w:t>
            </w:r>
          </w:p>
        </w:tc>
      </w:tr>
      <w:tr w:rsidR="007D138D" w:rsidRPr="00FC4D19" w:rsidTr="00CC06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38D" w:rsidRPr="00FC4D19" w:rsidRDefault="007D138D" w:rsidP="00CC06AE">
            <w:pPr>
              <w:rPr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rPr>
                <w:spacing w:val="-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</w:rPr>
            </w:pPr>
            <w:r w:rsidRPr="00FC4D19">
              <w:rPr>
                <w:spacing w:val="-2"/>
                <w:sz w:val="22"/>
                <w:szCs w:val="22"/>
              </w:rPr>
              <w:t>Оцінка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</w:rPr>
            </w:pPr>
            <w:r w:rsidRPr="00FC4D19">
              <w:rPr>
                <w:spacing w:val="-2"/>
                <w:sz w:val="22"/>
                <w:szCs w:val="22"/>
              </w:rPr>
              <w:t>Пояснення</w:t>
            </w:r>
          </w:p>
        </w:tc>
      </w:tr>
      <w:tr w:rsidR="007D138D" w:rsidRPr="00FC4D19" w:rsidTr="00CC06AE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38D" w:rsidRPr="00FC4D19" w:rsidRDefault="007D138D" w:rsidP="00CC06AE">
            <w:pPr>
              <w:spacing w:line="240" w:lineRule="atLeast"/>
              <w:jc w:val="center"/>
              <w:rPr>
                <w:b/>
                <w:lang w:val="ru-RU"/>
              </w:rPr>
            </w:pPr>
            <w:r w:rsidRPr="00FC4D19">
              <w:rPr>
                <w:b/>
              </w:rPr>
              <w:t>47-52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spacing w:line="240" w:lineRule="atLeast"/>
              <w:jc w:val="center"/>
              <w:rPr>
                <w:spacing w:val="-2"/>
              </w:rPr>
            </w:pPr>
            <w:r w:rsidRPr="00FC4D19">
              <w:rPr>
                <w:b/>
                <w:sz w:val="22"/>
                <w:szCs w:val="22"/>
              </w:rPr>
              <w:t>Відмінно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</w:rPr>
            </w:pPr>
            <w:r w:rsidRPr="00FC4D19">
              <w:rPr>
                <w:spacing w:val="-2"/>
                <w:sz w:val="22"/>
                <w:szCs w:val="22"/>
              </w:rPr>
              <w:t>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suppressAutoHyphens/>
              <w:spacing w:line="240" w:lineRule="atLeast"/>
              <w:jc w:val="center"/>
              <w:rPr>
                <w:b/>
              </w:rPr>
            </w:pPr>
            <w:r w:rsidRPr="00FC4D19">
              <w:rPr>
                <w:b/>
                <w:sz w:val="22"/>
                <w:szCs w:val="22"/>
              </w:rPr>
              <w:t>Відмінно</w:t>
            </w:r>
          </w:p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</w:rPr>
            </w:pPr>
            <w:r w:rsidRPr="00FC4D19">
              <w:rPr>
                <w:sz w:val="22"/>
                <w:szCs w:val="22"/>
              </w:rPr>
              <w:t>(відмінне виконання лише з незначною кількістю помилок)</w:t>
            </w:r>
          </w:p>
        </w:tc>
      </w:tr>
      <w:tr w:rsidR="007D138D" w:rsidRPr="00FC4D19" w:rsidTr="00CC06AE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38D" w:rsidRPr="00FC4D19" w:rsidRDefault="007D138D" w:rsidP="00CC06AE">
            <w:pPr>
              <w:spacing w:line="240" w:lineRule="atLeast"/>
              <w:jc w:val="center"/>
              <w:rPr>
                <w:b/>
                <w:lang w:val="ru-RU"/>
              </w:rPr>
            </w:pPr>
            <w:r w:rsidRPr="00FC4D19">
              <w:rPr>
                <w:b/>
              </w:rPr>
              <w:t>43-46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spacing w:line="240" w:lineRule="atLeast"/>
              <w:jc w:val="center"/>
              <w:rPr>
                <w:spacing w:val="-2"/>
              </w:rPr>
            </w:pPr>
            <w:r w:rsidRPr="00FC4D19">
              <w:rPr>
                <w:b/>
                <w:sz w:val="22"/>
                <w:szCs w:val="22"/>
              </w:rPr>
              <w:t>Добре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</w:rPr>
            </w:pPr>
            <w:r w:rsidRPr="00FC4D19">
              <w:rPr>
                <w:spacing w:val="-2"/>
                <w:sz w:val="22"/>
                <w:szCs w:val="22"/>
              </w:rPr>
              <w:t>В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suppressAutoHyphens/>
              <w:spacing w:line="240" w:lineRule="atLeast"/>
              <w:jc w:val="center"/>
              <w:rPr>
                <w:b/>
              </w:rPr>
            </w:pPr>
            <w:r w:rsidRPr="00FC4D19">
              <w:rPr>
                <w:b/>
                <w:sz w:val="22"/>
                <w:szCs w:val="22"/>
              </w:rPr>
              <w:t>Дуже добре</w:t>
            </w:r>
          </w:p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</w:rPr>
            </w:pPr>
            <w:r w:rsidRPr="00FC4D19">
              <w:rPr>
                <w:sz w:val="22"/>
                <w:szCs w:val="22"/>
              </w:rPr>
              <w:t>(вище середнього рівня з кількома помилками</w:t>
            </w:r>
          </w:p>
        </w:tc>
      </w:tr>
      <w:tr w:rsidR="007D138D" w:rsidRPr="00FC4D19" w:rsidTr="00CC06AE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38D" w:rsidRPr="00FC4D19" w:rsidRDefault="007D138D" w:rsidP="00CC06AE">
            <w:pPr>
              <w:spacing w:line="240" w:lineRule="atLeast"/>
              <w:jc w:val="center"/>
              <w:rPr>
                <w:b/>
                <w:lang w:val="ru-RU"/>
              </w:rPr>
            </w:pPr>
            <w:r w:rsidRPr="00FC4D19">
              <w:rPr>
                <w:b/>
              </w:rPr>
              <w:t>39-42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rPr>
                <w:spacing w:val="-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</w:rPr>
            </w:pPr>
            <w:r w:rsidRPr="00FC4D19">
              <w:rPr>
                <w:spacing w:val="-2"/>
                <w:sz w:val="22"/>
                <w:szCs w:val="22"/>
              </w:rPr>
              <w:t>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suppressAutoHyphens/>
              <w:spacing w:line="240" w:lineRule="atLeast"/>
              <w:jc w:val="center"/>
              <w:rPr>
                <w:b/>
              </w:rPr>
            </w:pPr>
            <w:r w:rsidRPr="00FC4D19">
              <w:rPr>
                <w:b/>
                <w:sz w:val="22"/>
                <w:szCs w:val="22"/>
              </w:rPr>
              <w:t>Добре</w:t>
            </w:r>
          </w:p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</w:rPr>
            </w:pPr>
            <w:r w:rsidRPr="00FC4D19">
              <w:rPr>
                <w:sz w:val="22"/>
                <w:szCs w:val="22"/>
              </w:rPr>
              <w:t>(в загальному вірне виконання з певною кількістю суттєвих помилок)</w:t>
            </w:r>
          </w:p>
        </w:tc>
      </w:tr>
      <w:tr w:rsidR="007D138D" w:rsidRPr="00FC4D19" w:rsidTr="00CC06AE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38D" w:rsidRPr="00FC4D19" w:rsidRDefault="007D138D" w:rsidP="00CC06AE">
            <w:pPr>
              <w:spacing w:line="240" w:lineRule="atLeast"/>
              <w:jc w:val="center"/>
              <w:rPr>
                <w:b/>
                <w:lang w:val="ru-RU"/>
              </w:rPr>
            </w:pPr>
            <w:r w:rsidRPr="00FC4D19">
              <w:rPr>
                <w:b/>
              </w:rPr>
              <w:t>35-38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spacing w:line="240" w:lineRule="atLeast"/>
              <w:jc w:val="center"/>
              <w:rPr>
                <w:spacing w:val="-2"/>
              </w:rPr>
            </w:pPr>
            <w:r w:rsidRPr="00FC4D19">
              <w:rPr>
                <w:b/>
                <w:sz w:val="22"/>
                <w:szCs w:val="22"/>
              </w:rPr>
              <w:t>Задовільно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</w:rPr>
            </w:pPr>
            <w:r w:rsidRPr="00FC4D19">
              <w:rPr>
                <w:spacing w:val="-2"/>
                <w:sz w:val="22"/>
                <w:szCs w:val="22"/>
              </w:rPr>
              <w:t>D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b/>
              </w:rPr>
            </w:pPr>
            <w:r w:rsidRPr="00FC4D19">
              <w:rPr>
                <w:b/>
                <w:sz w:val="22"/>
                <w:szCs w:val="22"/>
              </w:rPr>
              <w:t>Задовільно</w:t>
            </w:r>
          </w:p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</w:rPr>
            </w:pPr>
            <w:r w:rsidRPr="00FC4D19">
              <w:rPr>
                <w:sz w:val="22"/>
                <w:szCs w:val="22"/>
              </w:rPr>
              <w:t>(непогано, але зі значною кількістю недоліків)</w:t>
            </w:r>
          </w:p>
        </w:tc>
      </w:tr>
      <w:tr w:rsidR="007D138D" w:rsidRPr="00FC4D19" w:rsidTr="00CC06AE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38D" w:rsidRPr="00FC4D19" w:rsidRDefault="007D138D" w:rsidP="00CC06AE">
            <w:pPr>
              <w:spacing w:line="240" w:lineRule="atLeast"/>
              <w:jc w:val="center"/>
              <w:rPr>
                <w:b/>
                <w:lang w:val="ru-RU"/>
              </w:rPr>
            </w:pPr>
            <w:r w:rsidRPr="00FC4D19">
              <w:rPr>
                <w:b/>
              </w:rPr>
              <w:t>31-34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rPr>
                <w:spacing w:val="-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</w:rPr>
            </w:pPr>
            <w:r w:rsidRPr="00FC4D19">
              <w:rPr>
                <w:spacing w:val="-2"/>
                <w:sz w:val="22"/>
                <w:szCs w:val="22"/>
              </w:rPr>
              <w:t>E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b/>
              </w:rPr>
            </w:pPr>
            <w:r w:rsidRPr="00FC4D19">
              <w:rPr>
                <w:b/>
                <w:sz w:val="22"/>
                <w:szCs w:val="22"/>
              </w:rPr>
              <w:t>Достатньо</w:t>
            </w:r>
          </w:p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</w:rPr>
            </w:pPr>
            <w:r w:rsidRPr="00FC4D19">
              <w:rPr>
                <w:sz w:val="22"/>
                <w:szCs w:val="22"/>
              </w:rPr>
              <w:t>(виконання задовольняє мінімальним критеріям)</w:t>
            </w:r>
          </w:p>
        </w:tc>
      </w:tr>
      <w:tr w:rsidR="007D138D" w:rsidRPr="00FC4D19" w:rsidTr="00CC06AE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38D" w:rsidRPr="00FC4D19" w:rsidRDefault="007D138D" w:rsidP="00CC06AE">
            <w:pPr>
              <w:spacing w:line="240" w:lineRule="atLeast"/>
              <w:jc w:val="center"/>
              <w:rPr>
                <w:b/>
                <w:lang w:val="ru-RU"/>
              </w:rPr>
            </w:pPr>
            <w:r w:rsidRPr="00FC4D19">
              <w:rPr>
                <w:b/>
              </w:rPr>
              <w:t>1-30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spacing w:line="240" w:lineRule="atLeast"/>
              <w:jc w:val="center"/>
              <w:rPr>
                <w:spacing w:val="-2"/>
              </w:rPr>
            </w:pPr>
            <w:r w:rsidRPr="00FC4D19">
              <w:rPr>
                <w:b/>
                <w:sz w:val="22"/>
                <w:szCs w:val="22"/>
              </w:rPr>
              <w:t>Незадовільно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</w:rPr>
            </w:pPr>
            <w:r w:rsidRPr="00FC4D19">
              <w:rPr>
                <w:spacing w:val="-2"/>
                <w:sz w:val="22"/>
                <w:szCs w:val="22"/>
              </w:rPr>
              <w:t>FX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b/>
              </w:rPr>
            </w:pPr>
            <w:r w:rsidRPr="00FC4D19">
              <w:rPr>
                <w:b/>
                <w:sz w:val="22"/>
                <w:szCs w:val="22"/>
              </w:rPr>
              <w:t>Незадовільно</w:t>
            </w:r>
          </w:p>
          <w:p w:rsidR="007D138D" w:rsidRPr="00FC4D19" w:rsidRDefault="007D138D" w:rsidP="00CC06AE">
            <w:pPr>
              <w:keepNext/>
              <w:tabs>
                <w:tab w:val="left" w:pos="5400"/>
              </w:tabs>
              <w:suppressAutoHyphens/>
              <w:spacing w:line="240" w:lineRule="atLeast"/>
              <w:jc w:val="center"/>
              <w:rPr>
                <w:spacing w:val="-2"/>
              </w:rPr>
            </w:pPr>
            <w:r w:rsidRPr="00FC4D19">
              <w:rPr>
                <w:sz w:val="22"/>
                <w:szCs w:val="22"/>
              </w:rPr>
              <w:t>(з можливістю повторного складання)</w:t>
            </w:r>
          </w:p>
        </w:tc>
      </w:tr>
    </w:tbl>
    <w:p w:rsidR="00107593" w:rsidRDefault="00107593" w:rsidP="00D4164C">
      <w:pPr>
        <w:tabs>
          <w:tab w:val="left" w:pos="7020"/>
        </w:tabs>
        <w:rPr>
          <w:sz w:val="22"/>
          <w:szCs w:val="22"/>
          <w:lang w:val="ru-RU"/>
        </w:rPr>
      </w:pPr>
    </w:p>
    <w:p w:rsidR="00D4164C" w:rsidRPr="00634022" w:rsidRDefault="00D4164C" w:rsidP="00D4164C">
      <w:pPr>
        <w:tabs>
          <w:tab w:val="left" w:pos="7020"/>
        </w:tabs>
        <w:rPr>
          <w:sz w:val="22"/>
          <w:szCs w:val="22"/>
        </w:rPr>
      </w:pPr>
      <w:r w:rsidRPr="00634022">
        <w:rPr>
          <w:sz w:val="22"/>
          <w:szCs w:val="22"/>
        </w:rPr>
        <w:t>Укладач:  _</w:t>
      </w:r>
      <w:r>
        <w:rPr>
          <w:sz w:val="22"/>
          <w:szCs w:val="22"/>
        </w:rPr>
        <w:t xml:space="preserve">_________________       </w:t>
      </w:r>
      <w:r w:rsidR="004140FC">
        <w:rPr>
          <w:sz w:val="22"/>
          <w:szCs w:val="22"/>
          <w:lang w:val="ru-RU"/>
        </w:rPr>
        <w:t>Лихова С.Я.</w:t>
      </w:r>
    </w:p>
    <w:p w:rsidR="00D4164C" w:rsidRPr="00634022" w:rsidRDefault="00D4164C" w:rsidP="00D4164C">
      <w:pPr>
        <w:tabs>
          <w:tab w:val="left" w:pos="7020"/>
        </w:tabs>
        <w:rPr>
          <w:sz w:val="22"/>
          <w:szCs w:val="22"/>
        </w:rPr>
      </w:pPr>
      <w:r w:rsidRPr="00634022">
        <w:rPr>
          <w:sz w:val="22"/>
          <w:szCs w:val="22"/>
        </w:rPr>
        <w:t xml:space="preserve">                         підпис                                        </w:t>
      </w:r>
    </w:p>
    <w:p w:rsidR="00D4164C" w:rsidRPr="00634022" w:rsidRDefault="00D4164C" w:rsidP="00D4164C">
      <w:pPr>
        <w:tabs>
          <w:tab w:val="left" w:pos="7020"/>
        </w:tabs>
        <w:rPr>
          <w:b/>
          <w:sz w:val="22"/>
          <w:szCs w:val="22"/>
        </w:rPr>
      </w:pPr>
      <w:r w:rsidRPr="00634022">
        <w:rPr>
          <w:sz w:val="22"/>
          <w:szCs w:val="22"/>
        </w:rPr>
        <w:t>«___» _____________ 201</w:t>
      </w:r>
      <w:r>
        <w:rPr>
          <w:sz w:val="22"/>
          <w:szCs w:val="22"/>
        </w:rPr>
        <w:t>3</w:t>
      </w:r>
      <w:r w:rsidRPr="00634022">
        <w:rPr>
          <w:sz w:val="22"/>
          <w:szCs w:val="22"/>
        </w:rPr>
        <w:t xml:space="preserve"> р.</w:t>
      </w:r>
    </w:p>
    <w:p w:rsidR="00D4164C" w:rsidRPr="00634022" w:rsidRDefault="00D4164C" w:rsidP="00D4164C">
      <w:pPr>
        <w:ind w:firstLine="567"/>
        <w:jc w:val="center"/>
        <w:rPr>
          <w:b/>
        </w:rPr>
      </w:pPr>
    </w:p>
    <w:p w:rsidR="00D4164C" w:rsidRPr="00634022" w:rsidRDefault="00D4164C" w:rsidP="00D4164C">
      <w:pPr>
        <w:ind w:firstLine="567"/>
        <w:jc w:val="right"/>
        <w:rPr>
          <w:b/>
          <w:bCs/>
          <w:caps/>
          <w:lang w:eastAsia="ar-SA"/>
        </w:rPr>
      </w:pPr>
      <w:r w:rsidRPr="00634022">
        <w:rPr>
          <w:b/>
          <w:bCs/>
          <w:caps/>
          <w:lang w:eastAsia="ar-SA"/>
        </w:rPr>
        <w:t>(Ф 03.02 – 01)</w:t>
      </w:r>
    </w:p>
    <w:p w:rsidR="00D4164C" w:rsidRPr="00634022" w:rsidRDefault="00D4164C" w:rsidP="00D4164C">
      <w:pPr>
        <w:spacing w:before="120" w:after="120"/>
        <w:jc w:val="center"/>
        <w:rPr>
          <w:b/>
          <w:bCs/>
          <w:caps/>
          <w:lang w:eastAsia="ar-SA"/>
        </w:rPr>
      </w:pPr>
      <w:r w:rsidRPr="00634022">
        <w:rPr>
          <w:b/>
          <w:bCs/>
          <w:caps/>
          <w:lang w:eastAsia="ar-SA"/>
        </w:rPr>
        <w:t>АРКУШ ПоширеННЯ документа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307"/>
        <w:gridCol w:w="1062"/>
        <w:gridCol w:w="3348"/>
        <w:gridCol w:w="1292"/>
        <w:gridCol w:w="1918"/>
      </w:tblGrid>
      <w:tr w:rsidR="00D4164C" w:rsidRPr="00634022" w:rsidTr="00CC0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634022">
              <w:rPr>
                <w:sz w:val="24"/>
                <w:szCs w:val="24"/>
                <w:lang w:val="uk-UA"/>
              </w:rPr>
              <w:t>№</w:t>
            </w:r>
          </w:p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634022">
              <w:rPr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634022">
              <w:rPr>
                <w:sz w:val="24"/>
                <w:szCs w:val="24"/>
                <w:lang w:val="uk-UA"/>
              </w:rPr>
              <w:t>Куди передано (підрозділ)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634022">
              <w:rPr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634022">
              <w:rPr>
                <w:sz w:val="24"/>
                <w:szCs w:val="24"/>
                <w:lang w:val="uk-UA"/>
              </w:rPr>
              <w:t>П.І.Б. отримувача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634022">
              <w:rPr>
                <w:sz w:val="24"/>
                <w:szCs w:val="24"/>
                <w:lang w:val="uk-UA"/>
              </w:rPr>
              <w:t>Підпис отримувача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  <w:r w:rsidRPr="00634022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D4164C" w:rsidRPr="00634022" w:rsidTr="00CC06A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4164C" w:rsidRPr="00634022" w:rsidTr="00CC06A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4164C" w:rsidRPr="00634022" w:rsidTr="00CC06A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4164C" w:rsidRPr="00634022" w:rsidTr="00CC06A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4164C" w:rsidRPr="00634022" w:rsidTr="00CC06A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4164C" w:rsidRPr="00634022" w:rsidTr="00CC06A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4164C" w:rsidRPr="00634022" w:rsidTr="00CC06A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4164C" w:rsidRPr="00634022" w:rsidTr="00CC06AE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TableContents"/>
              <w:ind w:left="-55" w:right="-55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4164C" w:rsidRPr="00634022" w:rsidRDefault="00D4164C" w:rsidP="00D4164C">
      <w:pPr>
        <w:spacing w:before="120" w:after="120"/>
        <w:jc w:val="right"/>
        <w:rPr>
          <w:lang w:eastAsia="en-US"/>
        </w:rPr>
      </w:pPr>
    </w:p>
    <w:p w:rsidR="00D4164C" w:rsidRPr="00634022" w:rsidRDefault="00D4164C" w:rsidP="00D4164C">
      <w:pPr>
        <w:spacing w:before="120" w:after="120"/>
        <w:jc w:val="right"/>
        <w:rPr>
          <w:b/>
          <w:bCs/>
          <w:caps/>
          <w:lang w:eastAsia="ar-SA"/>
        </w:rPr>
      </w:pPr>
      <w:r w:rsidRPr="00634022">
        <w:rPr>
          <w:b/>
          <w:bCs/>
          <w:caps/>
          <w:lang w:eastAsia="ar-SA"/>
        </w:rPr>
        <w:t>Ф 03.02 – 02)</w:t>
      </w:r>
    </w:p>
    <w:p w:rsidR="00D4164C" w:rsidRPr="00634022" w:rsidRDefault="00D4164C" w:rsidP="00D4164C">
      <w:pPr>
        <w:spacing w:before="120" w:after="120"/>
        <w:jc w:val="center"/>
        <w:rPr>
          <w:b/>
          <w:bCs/>
          <w:caps/>
          <w:lang w:eastAsia="ar-SA"/>
        </w:rPr>
      </w:pPr>
      <w:r w:rsidRPr="00634022">
        <w:rPr>
          <w:b/>
          <w:bCs/>
          <w:caps/>
          <w:lang w:eastAsia="ar-SA"/>
        </w:rPr>
        <w:t>АРКУШ ОЗНАЙОМЛЕННЯ З документОМ</w:t>
      </w:r>
    </w:p>
    <w:tbl>
      <w:tblPr>
        <w:tblW w:w="97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11"/>
        <w:gridCol w:w="3526"/>
        <w:gridCol w:w="1920"/>
        <w:gridCol w:w="1306"/>
        <w:gridCol w:w="1902"/>
      </w:tblGrid>
      <w:tr w:rsidR="00D4164C" w:rsidRPr="00634022" w:rsidTr="00CC06AE">
        <w:trPr>
          <w:cantSplit/>
          <w:trHeight w:val="68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pStyle w:val="a3"/>
              <w:tabs>
                <w:tab w:val="center" w:pos="-1421"/>
              </w:tabs>
              <w:snapToGrid w:val="0"/>
              <w:ind w:left="-3" w:right="-3"/>
              <w:jc w:val="center"/>
              <w:rPr>
                <w:sz w:val="24"/>
                <w:szCs w:val="24"/>
                <w:lang w:eastAsia="ar-SA"/>
              </w:rPr>
            </w:pPr>
            <w:r w:rsidRPr="00634022">
              <w:rPr>
                <w:sz w:val="24"/>
                <w:szCs w:val="24"/>
                <w:lang w:eastAsia="ar-SA"/>
              </w:rPr>
              <w:t xml:space="preserve"> № пор.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pStyle w:val="a3"/>
              <w:tabs>
                <w:tab w:val="center" w:pos="-1421"/>
              </w:tabs>
              <w:snapToGrid w:val="0"/>
              <w:ind w:left="-3" w:right="-3"/>
              <w:jc w:val="center"/>
              <w:rPr>
                <w:sz w:val="24"/>
                <w:szCs w:val="24"/>
                <w:lang w:eastAsia="ar-SA"/>
              </w:rPr>
            </w:pPr>
            <w:r w:rsidRPr="00634022">
              <w:rPr>
                <w:sz w:val="24"/>
                <w:szCs w:val="24"/>
                <w:lang w:eastAsia="ar-SA"/>
              </w:rPr>
              <w:t>Прізвище ім'я по-батькові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pStyle w:val="a3"/>
              <w:tabs>
                <w:tab w:val="center" w:pos="-1421"/>
              </w:tabs>
              <w:snapToGrid w:val="0"/>
              <w:ind w:left="-3" w:right="-3"/>
              <w:jc w:val="center"/>
              <w:rPr>
                <w:sz w:val="24"/>
                <w:szCs w:val="24"/>
                <w:lang w:eastAsia="ar-SA"/>
              </w:rPr>
            </w:pPr>
            <w:r w:rsidRPr="00634022">
              <w:rPr>
                <w:sz w:val="24"/>
                <w:szCs w:val="24"/>
                <w:lang w:eastAsia="ar-SA"/>
              </w:rPr>
              <w:t>Підпис ознайомленої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pStyle w:val="a3"/>
              <w:tabs>
                <w:tab w:val="center" w:pos="-1421"/>
              </w:tabs>
              <w:snapToGrid w:val="0"/>
              <w:ind w:left="-3" w:right="-3"/>
              <w:jc w:val="center"/>
              <w:rPr>
                <w:sz w:val="24"/>
                <w:szCs w:val="24"/>
                <w:lang w:eastAsia="ar-SA"/>
              </w:rPr>
            </w:pPr>
            <w:r w:rsidRPr="00634022">
              <w:rPr>
                <w:sz w:val="24"/>
                <w:szCs w:val="24"/>
                <w:lang w:eastAsia="ar-SA"/>
              </w:rPr>
              <w:t>Дата ознайомлення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64C" w:rsidRPr="00634022" w:rsidRDefault="00D4164C" w:rsidP="00CC06AE">
            <w:pPr>
              <w:pStyle w:val="a3"/>
              <w:tabs>
                <w:tab w:val="center" w:pos="-1421"/>
              </w:tabs>
              <w:snapToGrid w:val="0"/>
              <w:ind w:left="-3" w:right="-3"/>
              <w:jc w:val="center"/>
              <w:rPr>
                <w:sz w:val="24"/>
                <w:szCs w:val="24"/>
                <w:lang w:eastAsia="ar-SA"/>
              </w:rPr>
            </w:pPr>
            <w:r w:rsidRPr="00634022">
              <w:rPr>
                <w:sz w:val="24"/>
                <w:szCs w:val="24"/>
                <w:lang w:eastAsia="ar-SA"/>
              </w:rPr>
              <w:t>Примітки</w:t>
            </w:r>
          </w:p>
        </w:tc>
      </w:tr>
      <w:tr w:rsidR="00D4164C" w:rsidRPr="00634022" w:rsidTr="00CC06AE">
        <w:trPr>
          <w:trHeight w:val="48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rPr>
          <w:trHeight w:val="48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rPr>
          <w:trHeight w:val="48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rPr>
          <w:trHeight w:val="48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rPr>
          <w:trHeight w:val="48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rPr>
          <w:trHeight w:val="48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rPr>
          <w:trHeight w:val="48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rPr>
          <w:trHeight w:val="48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rPr>
          <w:trHeight w:val="48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rPr>
          <w:trHeight w:val="48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rPr>
          <w:trHeight w:val="48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D4164C" w:rsidRPr="00634022" w:rsidRDefault="00D4164C" w:rsidP="00D4164C">
      <w:pPr>
        <w:jc w:val="center"/>
        <w:rPr>
          <w:lang w:eastAsia="en-US"/>
        </w:rPr>
      </w:pPr>
    </w:p>
    <w:p w:rsidR="00D4164C" w:rsidRPr="00634022" w:rsidRDefault="00D4164C" w:rsidP="00D4164C">
      <w:pPr>
        <w:spacing w:before="120" w:after="120"/>
        <w:jc w:val="right"/>
        <w:rPr>
          <w:b/>
          <w:bCs/>
          <w:caps/>
          <w:lang w:eastAsia="ar-SA"/>
        </w:rPr>
      </w:pPr>
      <w:r w:rsidRPr="00634022">
        <w:rPr>
          <w:b/>
          <w:bCs/>
          <w:caps/>
          <w:lang w:eastAsia="ar-SA"/>
        </w:rPr>
        <w:t>(Ф 03.02 – 03)</w:t>
      </w:r>
    </w:p>
    <w:p w:rsidR="00D4164C" w:rsidRPr="00634022" w:rsidRDefault="00D4164C" w:rsidP="00D4164C">
      <w:pPr>
        <w:spacing w:before="120" w:after="120"/>
        <w:jc w:val="center"/>
        <w:rPr>
          <w:b/>
          <w:bCs/>
          <w:caps/>
          <w:lang w:eastAsia="ar-SA"/>
        </w:rPr>
      </w:pPr>
      <w:r w:rsidRPr="00634022">
        <w:rPr>
          <w:b/>
          <w:bCs/>
          <w:caps/>
          <w:lang w:eastAsia="ar-SA"/>
        </w:rPr>
        <w:t>АРКУШ ОБЛІКУ ЗМІН</w:t>
      </w:r>
    </w:p>
    <w:tbl>
      <w:tblPr>
        <w:tblW w:w="9575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804"/>
        <w:gridCol w:w="1363"/>
        <w:gridCol w:w="1363"/>
        <w:gridCol w:w="1123"/>
        <w:gridCol w:w="1603"/>
        <w:gridCol w:w="1222"/>
        <w:gridCol w:w="1053"/>
        <w:gridCol w:w="1044"/>
      </w:tblGrid>
      <w:tr w:rsidR="00D4164C" w:rsidRPr="00634022" w:rsidTr="00CC06AE">
        <w:trPr>
          <w:trHeight w:val="341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pStyle w:val="a3"/>
              <w:tabs>
                <w:tab w:val="left" w:pos="705"/>
              </w:tabs>
              <w:snapToGrid w:val="0"/>
              <w:ind w:left="-3" w:right="12"/>
              <w:jc w:val="center"/>
              <w:rPr>
                <w:sz w:val="24"/>
                <w:szCs w:val="24"/>
                <w:lang w:eastAsia="ar-SA"/>
              </w:rPr>
            </w:pPr>
            <w:r w:rsidRPr="00634022">
              <w:rPr>
                <w:sz w:val="24"/>
                <w:szCs w:val="24"/>
                <w:lang w:eastAsia="ar-SA"/>
              </w:rPr>
              <w:t>№ зміни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pStyle w:val="a3"/>
              <w:tabs>
                <w:tab w:val="left" w:pos="705"/>
              </w:tabs>
              <w:snapToGrid w:val="0"/>
              <w:ind w:left="-3" w:right="12"/>
              <w:jc w:val="center"/>
              <w:rPr>
                <w:sz w:val="24"/>
                <w:szCs w:val="24"/>
                <w:lang w:eastAsia="ar-SA"/>
              </w:rPr>
            </w:pPr>
            <w:r w:rsidRPr="00634022">
              <w:rPr>
                <w:sz w:val="24"/>
                <w:szCs w:val="24"/>
                <w:lang w:eastAsia="ar-SA"/>
              </w:rPr>
              <w:t>№ листа/сторінки (пункту)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pStyle w:val="a3"/>
              <w:tabs>
                <w:tab w:val="left" w:pos="705"/>
              </w:tabs>
              <w:snapToGrid w:val="0"/>
              <w:ind w:left="-3" w:right="12"/>
              <w:jc w:val="center"/>
              <w:rPr>
                <w:lang w:eastAsia="ar-SA"/>
              </w:rPr>
            </w:pPr>
            <w:r w:rsidRPr="00634022">
              <w:rPr>
                <w:lang w:eastAsia="ar-SA"/>
              </w:rPr>
              <w:t>Підпис особи, яка</w:t>
            </w:r>
          </w:p>
          <w:p w:rsidR="00D4164C" w:rsidRPr="00634022" w:rsidRDefault="00D4164C" w:rsidP="00CC06AE">
            <w:pPr>
              <w:pStyle w:val="a3"/>
              <w:tabs>
                <w:tab w:val="left" w:pos="705"/>
              </w:tabs>
              <w:snapToGrid w:val="0"/>
              <w:ind w:left="-3" w:right="12"/>
              <w:jc w:val="center"/>
              <w:rPr>
                <w:sz w:val="24"/>
                <w:szCs w:val="24"/>
                <w:lang w:eastAsia="ar-SA"/>
              </w:rPr>
            </w:pPr>
            <w:r w:rsidRPr="00634022">
              <w:rPr>
                <w:lang w:eastAsia="ar-SA"/>
              </w:rPr>
              <w:t>внесла</w:t>
            </w:r>
            <w:r w:rsidRPr="00634022">
              <w:rPr>
                <w:sz w:val="24"/>
                <w:szCs w:val="24"/>
                <w:lang w:eastAsia="ar-SA"/>
              </w:rPr>
              <w:t xml:space="preserve"> </w:t>
            </w:r>
            <w:r w:rsidRPr="00634022">
              <w:rPr>
                <w:lang w:eastAsia="ar-SA"/>
              </w:rPr>
              <w:t>зміну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pStyle w:val="a3"/>
              <w:tabs>
                <w:tab w:val="left" w:pos="705"/>
              </w:tabs>
              <w:snapToGrid w:val="0"/>
              <w:ind w:left="-3" w:right="12"/>
              <w:jc w:val="center"/>
              <w:rPr>
                <w:lang w:eastAsia="ar-SA"/>
              </w:rPr>
            </w:pPr>
            <w:r w:rsidRPr="00634022">
              <w:rPr>
                <w:lang w:eastAsia="ar-SA"/>
              </w:rPr>
              <w:t>Дата внесення зміни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64C" w:rsidRPr="00634022" w:rsidRDefault="00D4164C" w:rsidP="00CC06AE">
            <w:pPr>
              <w:pStyle w:val="a3"/>
              <w:tabs>
                <w:tab w:val="left" w:pos="705"/>
              </w:tabs>
              <w:snapToGrid w:val="0"/>
              <w:ind w:left="-3" w:right="12"/>
              <w:jc w:val="center"/>
              <w:rPr>
                <w:lang w:eastAsia="ar-SA"/>
              </w:rPr>
            </w:pPr>
            <w:r w:rsidRPr="00634022">
              <w:rPr>
                <w:lang w:eastAsia="ar-SA"/>
              </w:rPr>
              <w:t>Дата введення зміни</w:t>
            </w:r>
          </w:p>
        </w:tc>
      </w:tr>
      <w:tr w:rsidR="00D4164C" w:rsidRPr="00634022" w:rsidTr="00CC06AE">
        <w:trPr>
          <w:trHeight w:hRule="exact" w:val="593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rPr>
                <w:lang w:eastAsia="ar-SA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pStyle w:val="a3"/>
              <w:tabs>
                <w:tab w:val="left" w:pos="705"/>
              </w:tabs>
              <w:snapToGrid w:val="0"/>
              <w:ind w:left="-3" w:right="12"/>
              <w:jc w:val="center"/>
              <w:rPr>
                <w:sz w:val="24"/>
                <w:szCs w:val="24"/>
                <w:lang w:eastAsia="ar-SA"/>
              </w:rPr>
            </w:pPr>
            <w:r w:rsidRPr="00634022">
              <w:rPr>
                <w:sz w:val="24"/>
                <w:szCs w:val="24"/>
                <w:lang w:eastAsia="ar-SA"/>
              </w:rPr>
              <w:t>зміненого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pStyle w:val="a3"/>
              <w:tabs>
                <w:tab w:val="left" w:pos="705"/>
              </w:tabs>
              <w:snapToGrid w:val="0"/>
              <w:ind w:left="-3" w:right="12"/>
              <w:jc w:val="center"/>
              <w:rPr>
                <w:sz w:val="24"/>
                <w:szCs w:val="24"/>
                <w:lang w:eastAsia="ar-SA"/>
              </w:rPr>
            </w:pPr>
            <w:r w:rsidRPr="00634022">
              <w:rPr>
                <w:sz w:val="24"/>
                <w:szCs w:val="24"/>
                <w:lang w:eastAsia="ar-SA"/>
              </w:rPr>
              <w:t>заміненого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pStyle w:val="a3"/>
              <w:tabs>
                <w:tab w:val="left" w:pos="705"/>
              </w:tabs>
              <w:snapToGrid w:val="0"/>
              <w:ind w:left="-3" w:right="12"/>
              <w:jc w:val="center"/>
              <w:rPr>
                <w:sz w:val="24"/>
                <w:szCs w:val="24"/>
                <w:lang w:eastAsia="ar-SA"/>
              </w:rPr>
            </w:pPr>
            <w:r w:rsidRPr="00634022">
              <w:rPr>
                <w:sz w:val="24"/>
                <w:szCs w:val="24"/>
                <w:lang w:eastAsia="ar-SA"/>
              </w:rPr>
              <w:t>нового</w:t>
            </w: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pStyle w:val="a3"/>
              <w:tabs>
                <w:tab w:val="left" w:pos="585"/>
                <w:tab w:val="center" w:pos="4554"/>
                <w:tab w:val="right" w:pos="9232"/>
              </w:tabs>
              <w:snapToGrid w:val="0"/>
              <w:ind w:left="-123" w:right="-96"/>
              <w:jc w:val="center"/>
              <w:rPr>
                <w:sz w:val="24"/>
                <w:szCs w:val="24"/>
                <w:lang w:eastAsia="ar-SA"/>
              </w:rPr>
            </w:pPr>
            <w:r w:rsidRPr="00634022">
              <w:rPr>
                <w:sz w:val="24"/>
                <w:szCs w:val="24"/>
                <w:lang w:eastAsia="ar-SA"/>
              </w:rPr>
              <w:t>анульованого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rPr>
                <w:lang w:eastAsia="ar-SA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64C" w:rsidRPr="00634022" w:rsidRDefault="00D4164C" w:rsidP="00CC06AE">
            <w:pPr>
              <w:rPr>
                <w:lang w:eastAsia="ar-SA"/>
              </w:rPr>
            </w:pPr>
          </w:p>
        </w:tc>
      </w:tr>
      <w:tr w:rsidR="00D4164C" w:rsidRPr="00634022" w:rsidTr="00CC06AE">
        <w:trPr>
          <w:trHeight w:val="3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rPr>
          <w:trHeight w:val="3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rPr>
          <w:trHeight w:val="3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rPr>
          <w:trHeight w:val="3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rPr>
          <w:trHeight w:val="3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rPr>
          <w:trHeight w:val="3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rPr>
          <w:trHeight w:val="3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rPr>
          <w:trHeight w:val="3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rPr>
          <w:trHeight w:val="3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rPr>
          <w:trHeight w:val="3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rPr>
          <w:trHeight w:val="3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D4164C" w:rsidRPr="00634022" w:rsidRDefault="00D4164C" w:rsidP="00D4164C">
      <w:pPr>
        <w:tabs>
          <w:tab w:val="left" w:pos="3921"/>
        </w:tabs>
        <w:spacing w:before="120" w:after="120"/>
        <w:jc w:val="right"/>
        <w:rPr>
          <w:b/>
          <w:bCs/>
          <w:caps/>
          <w:lang w:eastAsia="ar-SA"/>
        </w:rPr>
      </w:pPr>
      <w:r w:rsidRPr="00634022">
        <w:rPr>
          <w:lang w:eastAsia="en-US"/>
        </w:rPr>
        <w:tab/>
      </w:r>
      <w:r w:rsidRPr="00634022">
        <w:rPr>
          <w:b/>
          <w:bCs/>
          <w:caps/>
          <w:lang w:eastAsia="ar-SA"/>
        </w:rPr>
        <w:t>(Ф 03.02 – 04)</w:t>
      </w:r>
    </w:p>
    <w:p w:rsidR="00D4164C" w:rsidRPr="00634022" w:rsidRDefault="00D4164C" w:rsidP="00D4164C">
      <w:pPr>
        <w:spacing w:before="120" w:after="120"/>
        <w:jc w:val="center"/>
        <w:rPr>
          <w:b/>
          <w:bCs/>
          <w:caps/>
          <w:lang w:eastAsia="ar-SA"/>
        </w:rPr>
      </w:pPr>
      <w:r w:rsidRPr="00634022">
        <w:rPr>
          <w:b/>
          <w:bCs/>
          <w:caps/>
          <w:lang w:eastAsia="ar-SA"/>
        </w:rPr>
        <w:t>АРКУШ РЕЄСТРАЦІЇ РЕВІЗІЙ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5"/>
        <w:gridCol w:w="3255"/>
        <w:gridCol w:w="1650"/>
        <w:gridCol w:w="1605"/>
        <w:gridCol w:w="2311"/>
      </w:tblGrid>
      <w:tr w:rsidR="00D4164C" w:rsidRPr="00634022" w:rsidTr="00CC06AE">
        <w:trPr>
          <w:cantSplit/>
          <w:trHeight w:val="68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pStyle w:val="a3"/>
              <w:tabs>
                <w:tab w:val="center" w:pos="-1418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34022">
              <w:rPr>
                <w:sz w:val="24"/>
                <w:szCs w:val="24"/>
                <w:lang w:eastAsia="ar-SA"/>
              </w:rPr>
              <w:t xml:space="preserve"> № пор.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pStyle w:val="a3"/>
              <w:tabs>
                <w:tab w:val="center" w:pos="-1418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34022">
              <w:rPr>
                <w:sz w:val="24"/>
                <w:szCs w:val="24"/>
                <w:lang w:eastAsia="ar-SA"/>
              </w:rPr>
              <w:t>Прізвище ім'я по-батькові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pStyle w:val="a3"/>
              <w:tabs>
                <w:tab w:val="center" w:pos="-1418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634022">
              <w:rPr>
                <w:sz w:val="24"/>
                <w:szCs w:val="24"/>
                <w:lang w:eastAsia="ar-SA"/>
              </w:rPr>
              <w:t>Дата ревізії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164C" w:rsidRPr="00634022" w:rsidRDefault="00D4164C" w:rsidP="00CC06AE">
            <w:pPr>
              <w:pStyle w:val="a3"/>
              <w:tabs>
                <w:tab w:val="center" w:pos="-1418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634022">
              <w:rPr>
                <w:sz w:val="24"/>
                <w:szCs w:val="24"/>
                <w:lang w:eastAsia="ar-SA"/>
              </w:rPr>
              <w:t>Підпис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64C" w:rsidRPr="00634022" w:rsidRDefault="00D4164C" w:rsidP="00CC06AE">
            <w:pPr>
              <w:pStyle w:val="a3"/>
              <w:tabs>
                <w:tab w:val="center" w:pos="-1418"/>
              </w:tabs>
              <w:snapToGrid w:val="0"/>
              <w:ind w:right="-108"/>
              <w:jc w:val="center"/>
              <w:rPr>
                <w:sz w:val="24"/>
                <w:szCs w:val="24"/>
                <w:lang w:eastAsia="ar-SA"/>
              </w:rPr>
            </w:pPr>
            <w:r w:rsidRPr="00634022">
              <w:rPr>
                <w:sz w:val="24"/>
                <w:szCs w:val="24"/>
                <w:lang w:eastAsia="ar-SA"/>
              </w:rPr>
              <w:t>Висновок щодо адекватності</w:t>
            </w:r>
          </w:p>
        </w:tc>
      </w:tr>
      <w:tr w:rsidR="00D4164C" w:rsidRPr="00634022" w:rsidTr="00CC06A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4164C" w:rsidRPr="00634022" w:rsidTr="00CC06A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tabs>
                <w:tab w:val="left" w:pos="708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3"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D4164C" w:rsidRPr="00634022" w:rsidRDefault="00D4164C" w:rsidP="00D4164C">
      <w:pPr>
        <w:pStyle w:val="a9"/>
      </w:pPr>
    </w:p>
    <w:p w:rsidR="00D4164C" w:rsidRPr="00634022" w:rsidRDefault="00D4164C" w:rsidP="00D4164C">
      <w:pPr>
        <w:pStyle w:val="a9"/>
      </w:pPr>
    </w:p>
    <w:p w:rsidR="00D4164C" w:rsidRPr="00634022" w:rsidRDefault="00D4164C" w:rsidP="00D4164C">
      <w:pPr>
        <w:jc w:val="right"/>
        <w:rPr>
          <w:b/>
          <w:bCs/>
        </w:rPr>
      </w:pPr>
      <w:r w:rsidRPr="00634022">
        <w:rPr>
          <w:b/>
        </w:rPr>
        <w:t>(Ф 03.02 – 32)</w:t>
      </w:r>
    </w:p>
    <w:p w:rsidR="00D4164C" w:rsidRPr="00634022" w:rsidRDefault="00D4164C" w:rsidP="00D4164C">
      <w:pPr>
        <w:rPr>
          <w:b/>
          <w:bCs/>
        </w:rPr>
      </w:pPr>
    </w:p>
    <w:p w:rsidR="00D4164C" w:rsidRPr="00634022" w:rsidRDefault="00D4164C" w:rsidP="00D4164C">
      <w:pPr>
        <w:rPr>
          <w:b/>
          <w:bCs/>
        </w:rPr>
      </w:pPr>
      <w:r w:rsidRPr="00634022">
        <w:rPr>
          <w:b/>
          <w:bCs/>
        </w:rPr>
        <w:t>УЗГОДЖЕННЯ ВНЕСЕННЯ ЗМІН:</w:t>
      </w:r>
    </w:p>
    <w:p w:rsidR="00D4164C" w:rsidRPr="00634022" w:rsidRDefault="00D4164C" w:rsidP="00D4164C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746"/>
        <w:gridCol w:w="1560"/>
        <w:gridCol w:w="3600"/>
        <w:gridCol w:w="1440"/>
      </w:tblGrid>
      <w:tr w:rsidR="00D4164C" w:rsidRPr="00634022" w:rsidTr="00CC06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a"/>
              <w:rPr>
                <w:sz w:val="20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a"/>
              <w:jc w:val="center"/>
              <w:rPr>
                <w:sz w:val="20"/>
                <w:lang w:val="uk-UA"/>
              </w:rPr>
            </w:pPr>
            <w:r w:rsidRPr="00634022">
              <w:rPr>
                <w:sz w:val="20"/>
                <w:lang w:val="uk-UA"/>
              </w:rPr>
              <w:t>Підпис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a"/>
              <w:jc w:val="center"/>
              <w:rPr>
                <w:sz w:val="20"/>
                <w:lang w:val="uk-UA"/>
              </w:rPr>
            </w:pPr>
            <w:r w:rsidRPr="00634022">
              <w:rPr>
                <w:sz w:val="20"/>
                <w:lang w:val="uk-UA"/>
              </w:rPr>
              <w:t>Прізвище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a"/>
              <w:jc w:val="center"/>
              <w:rPr>
                <w:sz w:val="20"/>
                <w:lang w:val="uk-UA"/>
              </w:rPr>
            </w:pPr>
            <w:r w:rsidRPr="00634022">
              <w:rPr>
                <w:sz w:val="20"/>
                <w:lang w:val="uk-UA"/>
              </w:rPr>
              <w:t>Посада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a"/>
              <w:jc w:val="center"/>
              <w:rPr>
                <w:sz w:val="20"/>
                <w:lang w:val="uk-UA"/>
              </w:rPr>
            </w:pPr>
            <w:r w:rsidRPr="00634022">
              <w:rPr>
                <w:sz w:val="20"/>
                <w:lang w:val="uk-UA"/>
              </w:rPr>
              <w:t>Дата</w:t>
            </w:r>
          </w:p>
        </w:tc>
      </w:tr>
      <w:tr w:rsidR="00D4164C" w:rsidRPr="00634022" w:rsidTr="00CC06AE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7"/>
              <w:ind w:left="3" w:right="3" w:firstLine="10"/>
              <w:rPr>
                <w:sz w:val="20"/>
                <w:szCs w:val="20"/>
              </w:rPr>
            </w:pPr>
            <w:r w:rsidRPr="00634022">
              <w:rPr>
                <w:sz w:val="20"/>
                <w:szCs w:val="20"/>
              </w:rPr>
              <w:t>Розробник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7"/>
              <w:ind w:left="3" w:right="3" w:firstLine="1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a"/>
              <w:ind w:left="3" w:right="3" w:firstLine="10"/>
              <w:rPr>
                <w:sz w:val="20"/>
                <w:lang w:val="uk-UA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a"/>
              <w:ind w:right="3"/>
              <w:rPr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7"/>
              <w:ind w:left="3" w:right="3" w:firstLine="10"/>
              <w:rPr>
                <w:sz w:val="20"/>
                <w:szCs w:val="20"/>
              </w:rPr>
            </w:pPr>
          </w:p>
        </w:tc>
      </w:tr>
      <w:tr w:rsidR="00D4164C" w:rsidRPr="00634022" w:rsidTr="00CC06A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a"/>
              <w:ind w:left="3" w:right="3" w:firstLine="10"/>
              <w:rPr>
                <w:sz w:val="20"/>
                <w:lang w:val="uk-UA"/>
              </w:rPr>
            </w:pPr>
            <w:r w:rsidRPr="00634022">
              <w:rPr>
                <w:sz w:val="20"/>
                <w:lang w:val="uk-UA"/>
              </w:rPr>
              <w:t>Узгоджено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a"/>
              <w:ind w:left="3" w:right="3" w:firstLine="10"/>
              <w:rPr>
                <w:sz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a"/>
              <w:ind w:left="3" w:right="3" w:firstLine="10"/>
              <w:rPr>
                <w:sz w:val="20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a"/>
              <w:ind w:left="3" w:right="3" w:firstLine="10"/>
              <w:jc w:val="left"/>
              <w:rPr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a"/>
              <w:ind w:left="3" w:right="3" w:firstLine="10"/>
              <w:rPr>
                <w:sz w:val="20"/>
                <w:lang w:val="uk-UA"/>
              </w:rPr>
            </w:pPr>
          </w:p>
        </w:tc>
      </w:tr>
      <w:tr w:rsidR="00D4164C" w:rsidRPr="00634022" w:rsidTr="00CC06AE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a"/>
              <w:ind w:left="3" w:right="3" w:firstLine="10"/>
              <w:rPr>
                <w:sz w:val="20"/>
                <w:lang w:val="uk-UA"/>
              </w:rPr>
            </w:pPr>
            <w:r w:rsidRPr="00634022">
              <w:rPr>
                <w:sz w:val="20"/>
                <w:lang w:val="uk-UA"/>
              </w:rPr>
              <w:t>Узгоджено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a"/>
              <w:ind w:left="3" w:right="3" w:firstLine="10"/>
              <w:rPr>
                <w:sz w:val="20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a"/>
              <w:ind w:left="3" w:right="3" w:firstLine="10"/>
              <w:rPr>
                <w:sz w:val="20"/>
                <w:lang w:val="uk-UA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D65390" w:rsidRDefault="00D4164C" w:rsidP="00CC06AE">
            <w:pPr>
              <w:pStyle w:val="33"/>
              <w:ind w:left="3" w:right="3" w:firstLine="1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a"/>
              <w:ind w:left="3" w:right="3" w:firstLine="10"/>
              <w:rPr>
                <w:sz w:val="20"/>
                <w:lang w:val="uk-UA"/>
              </w:rPr>
            </w:pPr>
          </w:p>
        </w:tc>
      </w:tr>
      <w:tr w:rsidR="00D4164C" w:rsidRPr="00634022" w:rsidTr="00CC06AE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a"/>
              <w:ind w:left="3" w:right="3" w:firstLine="10"/>
              <w:rPr>
                <w:sz w:val="20"/>
                <w:lang w:val="uk-UA"/>
              </w:rPr>
            </w:pPr>
            <w:r w:rsidRPr="00634022">
              <w:rPr>
                <w:sz w:val="20"/>
                <w:lang w:val="uk-UA"/>
              </w:rPr>
              <w:t>Узгоджено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a"/>
              <w:ind w:left="3" w:right="3" w:firstLine="10"/>
              <w:rPr>
                <w:sz w:val="20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a"/>
              <w:ind w:left="3" w:right="3" w:firstLine="10"/>
              <w:rPr>
                <w:sz w:val="20"/>
                <w:lang w:val="uk-UA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a"/>
              <w:ind w:left="3" w:right="3" w:firstLine="10"/>
              <w:rPr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a"/>
              <w:ind w:left="3" w:right="3" w:firstLine="10"/>
              <w:rPr>
                <w:sz w:val="20"/>
                <w:lang w:val="uk-UA"/>
              </w:rPr>
            </w:pPr>
          </w:p>
        </w:tc>
      </w:tr>
      <w:tr w:rsidR="00D4164C" w:rsidRPr="00634022" w:rsidTr="00CC06AE"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a"/>
              <w:ind w:left="3" w:right="3" w:firstLine="10"/>
              <w:rPr>
                <w:sz w:val="20"/>
                <w:lang w:val="uk-UA"/>
              </w:rPr>
            </w:pPr>
            <w:r w:rsidRPr="00634022">
              <w:rPr>
                <w:sz w:val="20"/>
                <w:lang w:val="uk-UA"/>
              </w:rPr>
              <w:t>Узгоджено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a"/>
              <w:ind w:left="3" w:right="3" w:firstLine="10"/>
              <w:rPr>
                <w:sz w:val="20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a"/>
              <w:ind w:left="3" w:right="3" w:firstLine="10"/>
              <w:rPr>
                <w:sz w:val="20"/>
                <w:lang w:val="uk-UA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164C" w:rsidRPr="00634022" w:rsidRDefault="00D4164C" w:rsidP="00CC06AE">
            <w:pPr>
              <w:pStyle w:val="aa"/>
              <w:ind w:left="3" w:right="3" w:firstLine="10"/>
              <w:rPr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4C" w:rsidRPr="00634022" w:rsidRDefault="00D4164C" w:rsidP="00CC06AE">
            <w:pPr>
              <w:pStyle w:val="aa"/>
              <w:ind w:left="3" w:right="3" w:firstLine="10"/>
              <w:rPr>
                <w:sz w:val="20"/>
                <w:lang w:val="uk-UA"/>
              </w:rPr>
            </w:pPr>
          </w:p>
        </w:tc>
      </w:tr>
    </w:tbl>
    <w:p w:rsidR="00D4164C" w:rsidRPr="00634022" w:rsidRDefault="00D4164C" w:rsidP="00D4164C">
      <w:pPr>
        <w:pStyle w:val="a9"/>
      </w:pPr>
    </w:p>
    <w:p w:rsidR="00D4164C" w:rsidRPr="00634022" w:rsidRDefault="00D4164C" w:rsidP="00D4164C">
      <w:pPr>
        <w:pStyle w:val="a9"/>
      </w:pPr>
    </w:p>
    <w:p w:rsidR="00D4164C" w:rsidRPr="00634022" w:rsidRDefault="00D4164C" w:rsidP="00D4164C">
      <w:pPr>
        <w:pStyle w:val="a9"/>
      </w:pPr>
    </w:p>
    <w:p w:rsidR="00D4164C" w:rsidRPr="00634022" w:rsidRDefault="00D4164C" w:rsidP="00D4164C">
      <w:pPr>
        <w:pStyle w:val="a9"/>
      </w:pPr>
    </w:p>
    <w:p w:rsidR="00D4164C" w:rsidRPr="00634022" w:rsidRDefault="00D4164C" w:rsidP="00D4164C">
      <w:pPr>
        <w:pStyle w:val="a9"/>
      </w:pPr>
    </w:p>
    <w:p w:rsidR="00D4164C" w:rsidRPr="00634022" w:rsidRDefault="00D4164C" w:rsidP="00D4164C">
      <w:pPr>
        <w:pStyle w:val="a9"/>
      </w:pPr>
    </w:p>
    <w:p w:rsidR="00D4164C" w:rsidRPr="00634022" w:rsidRDefault="00D4164C" w:rsidP="00D4164C">
      <w:pPr>
        <w:pStyle w:val="a9"/>
      </w:pPr>
    </w:p>
    <w:p w:rsidR="00D4164C" w:rsidRPr="00634022" w:rsidRDefault="00D4164C" w:rsidP="00D4164C">
      <w:pPr>
        <w:pStyle w:val="a9"/>
      </w:pPr>
    </w:p>
    <w:p w:rsidR="00D4164C" w:rsidRPr="00634022" w:rsidRDefault="00D4164C" w:rsidP="00D4164C">
      <w:pPr>
        <w:pStyle w:val="a9"/>
        <w:jc w:val="left"/>
      </w:pPr>
    </w:p>
    <w:p w:rsidR="00D4164C" w:rsidRPr="00634022" w:rsidRDefault="00D4164C" w:rsidP="00D4164C">
      <w:pPr>
        <w:tabs>
          <w:tab w:val="num" w:pos="284"/>
          <w:tab w:val="num" w:pos="2078"/>
        </w:tabs>
        <w:spacing w:before="120"/>
        <w:jc w:val="center"/>
        <w:rPr>
          <w:lang w:val="ru-RU"/>
        </w:rPr>
      </w:pPr>
    </w:p>
    <w:p w:rsidR="00D4164C" w:rsidRPr="00634022" w:rsidRDefault="00D4164C" w:rsidP="00D4164C"/>
    <w:p w:rsidR="001A1719" w:rsidRPr="00D4164C" w:rsidRDefault="001A1719" w:rsidP="00D4164C">
      <w:pPr>
        <w:jc w:val="both"/>
        <w:rPr>
          <w:sz w:val="28"/>
          <w:szCs w:val="28"/>
        </w:rPr>
      </w:pPr>
    </w:p>
    <w:sectPr w:rsidR="001A1719" w:rsidRPr="00D4164C" w:rsidSect="006E574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12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8E" w:rsidRDefault="00A1088E" w:rsidP="00D4164C">
      <w:r>
        <w:separator/>
      </w:r>
    </w:p>
  </w:endnote>
  <w:endnote w:type="continuationSeparator" w:id="0">
    <w:p w:rsidR="00A1088E" w:rsidRDefault="00A1088E" w:rsidP="00D4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0B" w:rsidRDefault="00C9088C" w:rsidP="006E574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5E0B" w:rsidRDefault="00A1088E" w:rsidP="006E574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0B" w:rsidRDefault="00C9088C" w:rsidP="006E574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51B7">
      <w:rPr>
        <w:rStyle w:val="ab"/>
        <w:noProof/>
      </w:rPr>
      <w:t>11</w:t>
    </w:r>
    <w:r>
      <w:rPr>
        <w:rStyle w:val="ab"/>
      </w:rPr>
      <w:fldChar w:fldCharType="end"/>
    </w:r>
  </w:p>
  <w:p w:rsidR="00B25E0B" w:rsidRDefault="00A1088E" w:rsidP="006E574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8E" w:rsidRDefault="00A1088E" w:rsidP="00D4164C">
      <w:r>
        <w:separator/>
      </w:r>
    </w:p>
  </w:footnote>
  <w:footnote w:type="continuationSeparator" w:id="0">
    <w:p w:rsidR="00A1088E" w:rsidRDefault="00A1088E" w:rsidP="00D4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0B" w:rsidRDefault="00C9088C" w:rsidP="006E5748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5E0B" w:rsidRDefault="00A1088E" w:rsidP="006E574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6"/>
      <w:gridCol w:w="3969"/>
      <w:gridCol w:w="1276"/>
      <w:gridCol w:w="2279"/>
    </w:tblGrid>
    <w:tr w:rsidR="00B25E0B" w:rsidRPr="00FF15A1">
      <w:trPr>
        <w:cantSplit/>
        <w:trHeight w:val="624"/>
        <w:jc w:val="center"/>
      </w:trPr>
      <w:tc>
        <w:tcPr>
          <w:tcW w:w="18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5E0B" w:rsidRPr="00FD773E" w:rsidRDefault="003551B7" w:rsidP="006E5748">
          <w:pPr>
            <w:pStyle w:val="a3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5E0B" w:rsidRPr="006837EC" w:rsidRDefault="00C9088C" w:rsidP="006E5748">
          <w:pPr>
            <w:pStyle w:val="a3"/>
            <w:jc w:val="center"/>
            <w:rPr>
              <w:sz w:val="18"/>
              <w:szCs w:val="18"/>
            </w:rPr>
          </w:pPr>
          <w:r w:rsidRPr="006837EC">
            <w:rPr>
              <w:sz w:val="18"/>
              <w:szCs w:val="18"/>
            </w:rPr>
            <w:t>Система менеджменту якості</w:t>
          </w:r>
        </w:p>
        <w:p w:rsidR="00B25E0B" w:rsidRPr="006837EC" w:rsidRDefault="00C9088C" w:rsidP="006E5748">
          <w:pPr>
            <w:jc w:val="center"/>
            <w:rPr>
              <w:sz w:val="18"/>
              <w:szCs w:val="18"/>
            </w:rPr>
          </w:pPr>
          <w:r w:rsidRPr="006837EC">
            <w:rPr>
              <w:sz w:val="18"/>
              <w:szCs w:val="18"/>
            </w:rPr>
            <w:t xml:space="preserve">ПОЛОЖЕННЯ </w:t>
          </w:r>
        </w:p>
        <w:p w:rsidR="00D4164C" w:rsidRPr="007C205F" w:rsidRDefault="00C9088C" w:rsidP="00D4164C">
          <w:pPr>
            <w:jc w:val="center"/>
            <w:rPr>
              <w:b/>
              <w:bCs/>
              <w:sz w:val="28"/>
              <w:szCs w:val="28"/>
            </w:rPr>
          </w:pPr>
          <w:r w:rsidRPr="006837EC">
            <w:rPr>
              <w:bCs/>
              <w:sz w:val="18"/>
              <w:szCs w:val="18"/>
            </w:rPr>
            <w:t xml:space="preserve">про  </w:t>
          </w:r>
          <w:r w:rsidRPr="006837EC">
            <w:rPr>
              <w:sz w:val="18"/>
              <w:szCs w:val="18"/>
            </w:rPr>
            <w:t xml:space="preserve">рейтингову систему оцінювання набутих студентом </w:t>
          </w:r>
          <w:r w:rsidRPr="00D4164C">
            <w:rPr>
              <w:sz w:val="18"/>
              <w:szCs w:val="18"/>
            </w:rPr>
            <w:t>знань та вмінь  з навчальної дисципліни</w:t>
          </w:r>
          <w:r w:rsidR="00D4164C" w:rsidRPr="00D4164C">
            <w:rPr>
              <w:sz w:val="18"/>
              <w:szCs w:val="18"/>
            </w:rPr>
            <w:t xml:space="preserve"> </w:t>
          </w:r>
          <w:r w:rsidR="00D4164C" w:rsidRPr="00D4164C">
            <w:rPr>
              <w:bCs/>
              <w:sz w:val="18"/>
              <w:szCs w:val="18"/>
            </w:rPr>
            <w:t>«</w:t>
          </w:r>
          <w:r w:rsidR="00D4164C" w:rsidRPr="00D4164C">
            <w:rPr>
              <w:sz w:val="18"/>
              <w:szCs w:val="18"/>
            </w:rPr>
            <w:t>Міжнародні стандарти в галузі прав і свобод людини та проблеми їх реалізації в Україні (кримінально-правові аспекти)»</w:t>
          </w:r>
          <w:r w:rsidR="00D4164C" w:rsidRPr="00E237B6">
            <w:rPr>
              <w:b/>
              <w:sz w:val="28"/>
              <w:szCs w:val="28"/>
            </w:rPr>
            <w:t xml:space="preserve"> </w:t>
          </w:r>
        </w:p>
        <w:p w:rsidR="00B25E0B" w:rsidRPr="00D4164C" w:rsidRDefault="00A1088E" w:rsidP="00D4164C">
          <w:pPr>
            <w:pStyle w:val="a3"/>
            <w:spacing w:line="216" w:lineRule="auto"/>
            <w:jc w:val="center"/>
            <w:rPr>
              <w:b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25E0B" w:rsidRPr="00CC31C1" w:rsidRDefault="00C9088C" w:rsidP="006E5748">
          <w:pPr>
            <w:pStyle w:val="a3"/>
            <w:jc w:val="center"/>
          </w:pPr>
          <w:r w:rsidRPr="00CC31C1">
            <w:t>Шифр</w:t>
          </w:r>
        </w:p>
        <w:p w:rsidR="00B25E0B" w:rsidRPr="00CC31C1" w:rsidRDefault="00C9088C" w:rsidP="006E5748">
          <w:pPr>
            <w:pStyle w:val="a3"/>
            <w:jc w:val="center"/>
          </w:pPr>
          <w:r w:rsidRPr="00CC31C1"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25E0B" w:rsidRPr="00F72AEA" w:rsidRDefault="00C9088C" w:rsidP="006E5748">
          <w:pPr>
            <w:pStyle w:val="a3"/>
            <w:jc w:val="center"/>
            <w:rPr>
              <w:sz w:val="18"/>
              <w:szCs w:val="18"/>
            </w:rPr>
          </w:pPr>
          <w:r w:rsidRPr="00F72AEA">
            <w:rPr>
              <w:sz w:val="18"/>
              <w:szCs w:val="18"/>
            </w:rPr>
            <w:t>СМЯ НАУ</w:t>
          </w:r>
        </w:p>
        <w:p w:rsidR="00B25E0B" w:rsidRPr="00F72AEA" w:rsidRDefault="00C9088C" w:rsidP="006E5748">
          <w:pPr>
            <w:pStyle w:val="30"/>
            <w:spacing w:after="0"/>
            <w:jc w:val="center"/>
            <w:rPr>
              <w:sz w:val="18"/>
              <w:szCs w:val="18"/>
            </w:rPr>
          </w:pPr>
          <w:r w:rsidRPr="00F72AEA">
            <w:rPr>
              <w:sz w:val="18"/>
              <w:szCs w:val="18"/>
            </w:rPr>
            <w:t>П РСО ІЗДН</w:t>
          </w:r>
        </w:p>
        <w:p w:rsidR="00B25E0B" w:rsidRPr="00D4164C" w:rsidRDefault="00C9088C" w:rsidP="006E5748">
          <w:pPr>
            <w:pStyle w:val="a3"/>
            <w:jc w:val="center"/>
            <w:rPr>
              <w:lang w:val="ru-RU"/>
            </w:rPr>
          </w:pPr>
          <w:r>
            <w:rPr>
              <w:sz w:val="18"/>
              <w:szCs w:val="18"/>
            </w:rPr>
            <w:t xml:space="preserve">13.01.03 </w:t>
          </w:r>
          <w:r w:rsidRPr="006837EC">
            <w:t>- 01 –  201</w:t>
          </w:r>
          <w:r w:rsidRPr="00D4164C">
            <w:rPr>
              <w:lang w:val="ru-RU"/>
            </w:rPr>
            <w:t>3</w:t>
          </w:r>
        </w:p>
      </w:tc>
    </w:tr>
    <w:tr w:rsidR="00B25E0B" w:rsidRPr="00FF15A1">
      <w:trPr>
        <w:cantSplit/>
        <w:trHeight w:val="340"/>
        <w:jc w:val="center"/>
      </w:trPr>
      <w:tc>
        <w:tcPr>
          <w:tcW w:w="18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5E0B" w:rsidRPr="00E94B40" w:rsidRDefault="00A1088E" w:rsidP="006E5748"/>
      </w:tc>
      <w:tc>
        <w:tcPr>
          <w:tcW w:w="39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5E0B" w:rsidRPr="00E94B40" w:rsidRDefault="00A1088E" w:rsidP="006E5748">
          <w:pPr>
            <w:rPr>
              <w:b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5E0B" w:rsidRPr="00CC31C1" w:rsidRDefault="00C9088C" w:rsidP="006E5748">
          <w:pPr>
            <w:pStyle w:val="a3"/>
            <w:jc w:val="center"/>
          </w:pPr>
          <w:r w:rsidRPr="00CC31C1">
            <w:t>Стор</w:t>
          </w:r>
          <w:r>
            <w:rPr>
              <w:lang w:val="ru-RU"/>
            </w:rPr>
            <w:t>.</w:t>
          </w:r>
          <w:r w:rsidRPr="00CC31C1">
            <w:t xml:space="preserve"> </w:t>
          </w:r>
          <w:r w:rsidRPr="00CC31C1">
            <w:fldChar w:fldCharType="begin"/>
          </w:r>
          <w:r w:rsidRPr="00CC31C1">
            <w:instrText xml:space="preserve"> PAGE </w:instrText>
          </w:r>
          <w:r w:rsidRPr="00CC31C1">
            <w:fldChar w:fldCharType="separate"/>
          </w:r>
          <w:r w:rsidR="003551B7">
            <w:rPr>
              <w:noProof/>
            </w:rPr>
            <w:t>11</w:t>
          </w:r>
          <w:r w:rsidRPr="00CC31C1">
            <w:fldChar w:fldCharType="end"/>
          </w:r>
          <w:r w:rsidRPr="00CC31C1">
            <w:t xml:space="preserve"> із </w:t>
          </w:r>
          <w:r w:rsidRPr="00CC31C1">
            <w:fldChar w:fldCharType="begin"/>
          </w:r>
          <w:r w:rsidRPr="00CC31C1">
            <w:instrText xml:space="preserve"> NUMPAGES </w:instrText>
          </w:r>
          <w:r w:rsidRPr="00CC31C1">
            <w:fldChar w:fldCharType="separate"/>
          </w:r>
          <w:r w:rsidR="003551B7">
            <w:rPr>
              <w:noProof/>
            </w:rPr>
            <w:t>11</w:t>
          </w:r>
          <w:r w:rsidRPr="00CC31C1">
            <w:fldChar w:fldCharType="end"/>
          </w:r>
        </w:p>
      </w:tc>
    </w:tr>
  </w:tbl>
  <w:p w:rsidR="00B25E0B" w:rsidRDefault="00A1088E" w:rsidP="006E574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4C"/>
    <w:rsid w:val="00003E9B"/>
    <w:rsid w:val="0000458F"/>
    <w:rsid w:val="000046F9"/>
    <w:rsid w:val="00005FCA"/>
    <w:rsid w:val="00006729"/>
    <w:rsid w:val="0001043B"/>
    <w:rsid w:val="00012D23"/>
    <w:rsid w:val="00013AD6"/>
    <w:rsid w:val="0001531A"/>
    <w:rsid w:val="000243DB"/>
    <w:rsid w:val="00026B49"/>
    <w:rsid w:val="00027166"/>
    <w:rsid w:val="0003428D"/>
    <w:rsid w:val="0003787D"/>
    <w:rsid w:val="000404C9"/>
    <w:rsid w:val="00040FED"/>
    <w:rsid w:val="00041F7A"/>
    <w:rsid w:val="00042754"/>
    <w:rsid w:val="00042877"/>
    <w:rsid w:val="00045010"/>
    <w:rsid w:val="00046F9B"/>
    <w:rsid w:val="000511CC"/>
    <w:rsid w:val="0005193B"/>
    <w:rsid w:val="00052500"/>
    <w:rsid w:val="00053690"/>
    <w:rsid w:val="000539B2"/>
    <w:rsid w:val="00056424"/>
    <w:rsid w:val="00057C16"/>
    <w:rsid w:val="00061170"/>
    <w:rsid w:val="000637F6"/>
    <w:rsid w:val="0007071F"/>
    <w:rsid w:val="00070B56"/>
    <w:rsid w:val="00072C38"/>
    <w:rsid w:val="00072C72"/>
    <w:rsid w:val="00076ECB"/>
    <w:rsid w:val="00077866"/>
    <w:rsid w:val="00080561"/>
    <w:rsid w:val="00082DB8"/>
    <w:rsid w:val="00084F7A"/>
    <w:rsid w:val="000907FA"/>
    <w:rsid w:val="00091474"/>
    <w:rsid w:val="00093F49"/>
    <w:rsid w:val="00095BF7"/>
    <w:rsid w:val="00095CB9"/>
    <w:rsid w:val="00097168"/>
    <w:rsid w:val="000A0B63"/>
    <w:rsid w:val="000A0D75"/>
    <w:rsid w:val="000A1817"/>
    <w:rsid w:val="000A3DEB"/>
    <w:rsid w:val="000A3EA3"/>
    <w:rsid w:val="000A46BB"/>
    <w:rsid w:val="000A716C"/>
    <w:rsid w:val="000B060F"/>
    <w:rsid w:val="000B0C32"/>
    <w:rsid w:val="000B379F"/>
    <w:rsid w:val="000B58D0"/>
    <w:rsid w:val="000B63FC"/>
    <w:rsid w:val="000C02B0"/>
    <w:rsid w:val="000C2BA1"/>
    <w:rsid w:val="000C3054"/>
    <w:rsid w:val="000C6162"/>
    <w:rsid w:val="000D2AF1"/>
    <w:rsid w:val="000D5CFA"/>
    <w:rsid w:val="000D7216"/>
    <w:rsid w:val="000E2ED0"/>
    <w:rsid w:val="000E475A"/>
    <w:rsid w:val="000E72CE"/>
    <w:rsid w:val="000E7A16"/>
    <w:rsid w:val="000F03D3"/>
    <w:rsid w:val="000F185C"/>
    <w:rsid w:val="000F25C4"/>
    <w:rsid w:val="000F3B0F"/>
    <w:rsid w:val="000F686E"/>
    <w:rsid w:val="000F7A2C"/>
    <w:rsid w:val="001016D8"/>
    <w:rsid w:val="00102065"/>
    <w:rsid w:val="00102832"/>
    <w:rsid w:val="00103077"/>
    <w:rsid w:val="001043A7"/>
    <w:rsid w:val="00106B49"/>
    <w:rsid w:val="00107593"/>
    <w:rsid w:val="001110AC"/>
    <w:rsid w:val="00113E20"/>
    <w:rsid w:val="00115C6B"/>
    <w:rsid w:val="00116FD6"/>
    <w:rsid w:val="001209A1"/>
    <w:rsid w:val="0012273E"/>
    <w:rsid w:val="0012610E"/>
    <w:rsid w:val="00131265"/>
    <w:rsid w:val="00131D68"/>
    <w:rsid w:val="00135A81"/>
    <w:rsid w:val="00142229"/>
    <w:rsid w:val="00147910"/>
    <w:rsid w:val="00150100"/>
    <w:rsid w:val="0015217B"/>
    <w:rsid w:val="00152287"/>
    <w:rsid w:val="00153747"/>
    <w:rsid w:val="00155ED4"/>
    <w:rsid w:val="0015646D"/>
    <w:rsid w:val="001607AB"/>
    <w:rsid w:val="0016179E"/>
    <w:rsid w:val="001646DF"/>
    <w:rsid w:val="001665BF"/>
    <w:rsid w:val="00167AEC"/>
    <w:rsid w:val="00170270"/>
    <w:rsid w:val="001703A8"/>
    <w:rsid w:val="001734D0"/>
    <w:rsid w:val="0017411D"/>
    <w:rsid w:val="001743CF"/>
    <w:rsid w:val="001748C3"/>
    <w:rsid w:val="001770F7"/>
    <w:rsid w:val="00177B1D"/>
    <w:rsid w:val="00180248"/>
    <w:rsid w:val="00182069"/>
    <w:rsid w:val="001850E1"/>
    <w:rsid w:val="00187D27"/>
    <w:rsid w:val="00190CB7"/>
    <w:rsid w:val="001919CA"/>
    <w:rsid w:val="001945C6"/>
    <w:rsid w:val="00196723"/>
    <w:rsid w:val="001A1719"/>
    <w:rsid w:val="001A2A23"/>
    <w:rsid w:val="001A396B"/>
    <w:rsid w:val="001A52BC"/>
    <w:rsid w:val="001A68B8"/>
    <w:rsid w:val="001B019B"/>
    <w:rsid w:val="001B4E05"/>
    <w:rsid w:val="001C0DE0"/>
    <w:rsid w:val="001C1A7F"/>
    <w:rsid w:val="001C62B8"/>
    <w:rsid w:val="001D0B2C"/>
    <w:rsid w:val="001D200C"/>
    <w:rsid w:val="001E1617"/>
    <w:rsid w:val="001E5376"/>
    <w:rsid w:val="001E6CB0"/>
    <w:rsid w:val="001E767A"/>
    <w:rsid w:val="001F002F"/>
    <w:rsid w:val="001F306C"/>
    <w:rsid w:val="001F4361"/>
    <w:rsid w:val="00200945"/>
    <w:rsid w:val="00200DD7"/>
    <w:rsid w:val="00201868"/>
    <w:rsid w:val="00202D7B"/>
    <w:rsid w:val="002063A5"/>
    <w:rsid w:val="0021144F"/>
    <w:rsid w:val="00213E93"/>
    <w:rsid w:val="00214786"/>
    <w:rsid w:val="00214D1F"/>
    <w:rsid w:val="002154DC"/>
    <w:rsid w:val="00216A08"/>
    <w:rsid w:val="002207B9"/>
    <w:rsid w:val="00221961"/>
    <w:rsid w:val="002252F7"/>
    <w:rsid w:val="00227C4C"/>
    <w:rsid w:val="00230BCE"/>
    <w:rsid w:val="00231015"/>
    <w:rsid w:val="002355A4"/>
    <w:rsid w:val="0024406B"/>
    <w:rsid w:val="00244A36"/>
    <w:rsid w:val="00251CB2"/>
    <w:rsid w:val="00251ED9"/>
    <w:rsid w:val="002524A0"/>
    <w:rsid w:val="002539C5"/>
    <w:rsid w:val="00255C53"/>
    <w:rsid w:val="00256456"/>
    <w:rsid w:val="002644CE"/>
    <w:rsid w:val="00264BB9"/>
    <w:rsid w:val="00265F40"/>
    <w:rsid w:val="0027022D"/>
    <w:rsid w:val="00274D04"/>
    <w:rsid w:val="00274D24"/>
    <w:rsid w:val="00275831"/>
    <w:rsid w:val="00276C31"/>
    <w:rsid w:val="002770B4"/>
    <w:rsid w:val="0028230C"/>
    <w:rsid w:val="00283A2F"/>
    <w:rsid w:val="00284BD2"/>
    <w:rsid w:val="0028584F"/>
    <w:rsid w:val="0029500E"/>
    <w:rsid w:val="00295A32"/>
    <w:rsid w:val="002961B6"/>
    <w:rsid w:val="002A2413"/>
    <w:rsid w:val="002A4047"/>
    <w:rsid w:val="002B11CE"/>
    <w:rsid w:val="002B336C"/>
    <w:rsid w:val="002B42A9"/>
    <w:rsid w:val="002B513B"/>
    <w:rsid w:val="002B52A4"/>
    <w:rsid w:val="002B5978"/>
    <w:rsid w:val="002B7BA4"/>
    <w:rsid w:val="002C2560"/>
    <w:rsid w:val="002C2892"/>
    <w:rsid w:val="002C29B2"/>
    <w:rsid w:val="002C301F"/>
    <w:rsid w:val="002C33DD"/>
    <w:rsid w:val="002C36C1"/>
    <w:rsid w:val="002C417E"/>
    <w:rsid w:val="002C602F"/>
    <w:rsid w:val="002D1107"/>
    <w:rsid w:val="002D1FE2"/>
    <w:rsid w:val="002D506E"/>
    <w:rsid w:val="002D51D5"/>
    <w:rsid w:val="002D772F"/>
    <w:rsid w:val="002E1D8A"/>
    <w:rsid w:val="002E7220"/>
    <w:rsid w:val="002E7E05"/>
    <w:rsid w:val="00301176"/>
    <w:rsid w:val="00301A04"/>
    <w:rsid w:val="0030454D"/>
    <w:rsid w:val="003054BB"/>
    <w:rsid w:val="0030621A"/>
    <w:rsid w:val="00307CF3"/>
    <w:rsid w:val="00310E77"/>
    <w:rsid w:val="00313CB6"/>
    <w:rsid w:val="00314ADA"/>
    <w:rsid w:val="00315C7D"/>
    <w:rsid w:val="00316829"/>
    <w:rsid w:val="00317094"/>
    <w:rsid w:val="0032064E"/>
    <w:rsid w:val="003231F1"/>
    <w:rsid w:val="003234D8"/>
    <w:rsid w:val="00323B07"/>
    <w:rsid w:val="0032482E"/>
    <w:rsid w:val="003271A1"/>
    <w:rsid w:val="00327BDA"/>
    <w:rsid w:val="00327D2B"/>
    <w:rsid w:val="00332676"/>
    <w:rsid w:val="00332E67"/>
    <w:rsid w:val="00337CD3"/>
    <w:rsid w:val="003405BE"/>
    <w:rsid w:val="0034060A"/>
    <w:rsid w:val="00340EC6"/>
    <w:rsid w:val="00341B85"/>
    <w:rsid w:val="003438C4"/>
    <w:rsid w:val="00345086"/>
    <w:rsid w:val="00347CA8"/>
    <w:rsid w:val="0035067A"/>
    <w:rsid w:val="00351933"/>
    <w:rsid w:val="003520C5"/>
    <w:rsid w:val="0035516D"/>
    <w:rsid w:val="003551B7"/>
    <w:rsid w:val="00356AEB"/>
    <w:rsid w:val="00357774"/>
    <w:rsid w:val="00357A5E"/>
    <w:rsid w:val="00361956"/>
    <w:rsid w:val="00362C8E"/>
    <w:rsid w:val="00364FB7"/>
    <w:rsid w:val="00371697"/>
    <w:rsid w:val="0037309A"/>
    <w:rsid w:val="00373EA4"/>
    <w:rsid w:val="00375D00"/>
    <w:rsid w:val="00386D4F"/>
    <w:rsid w:val="00387CE9"/>
    <w:rsid w:val="00387ED8"/>
    <w:rsid w:val="00391637"/>
    <w:rsid w:val="003924AB"/>
    <w:rsid w:val="003A1415"/>
    <w:rsid w:val="003A2554"/>
    <w:rsid w:val="003A35E4"/>
    <w:rsid w:val="003A57B3"/>
    <w:rsid w:val="003A76D9"/>
    <w:rsid w:val="003A7D39"/>
    <w:rsid w:val="003B03FB"/>
    <w:rsid w:val="003B0AD7"/>
    <w:rsid w:val="003B12F8"/>
    <w:rsid w:val="003B1303"/>
    <w:rsid w:val="003B4899"/>
    <w:rsid w:val="003B5CFB"/>
    <w:rsid w:val="003B6852"/>
    <w:rsid w:val="003C0525"/>
    <w:rsid w:val="003C3FE5"/>
    <w:rsid w:val="003C4610"/>
    <w:rsid w:val="003C4BB5"/>
    <w:rsid w:val="003C4F7D"/>
    <w:rsid w:val="003C541A"/>
    <w:rsid w:val="003C75C1"/>
    <w:rsid w:val="003D3499"/>
    <w:rsid w:val="003D3CAA"/>
    <w:rsid w:val="003E189C"/>
    <w:rsid w:val="003E2D71"/>
    <w:rsid w:val="003E3CBA"/>
    <w:rsid w:val="003E4520"/>
    <w:rsid w:val="003E6703"/>
    <w:rsid w:val="003F0D43"/>
    <w:rsid w:val="003F2772"/>
    <w:rsid w:val="003F2ED8"/>
    <w:rsid w:val="003F4144"/>
    <w:rsid w:val="003F4EA6"/>
    <w:rsid w:val="003F7649"/>
    <w:rsid w:val="004016C3"/>
    <w:rsid w:val="004020E2"/>
    <w:rsid w:val="004033E6"/>
    <w:rsid w:val="0040340E"/>
    <w:rsid w:val="004036EE"/>
    <w:rsid w:val="00404F2D"/>
    <w:rsid w:val="0040622F"/>
    <w:rsid w:val="004076FF"/>
    <w:rsid w:val="00410599"/>
    <w:rsid w:val="00412795"/>
    <w:rsid w:val="00413859"/>
    <w:rsid w:val="004140FC"/>
    <w:rsid w:val="004146F8"/>
    <w:rsid w:val="00414E29"/>
    <w:rsid w:val="00422D2F"/>
    <w:rsid w:val="00424BA1"/>
    <w:rsid w:val="00425453"/>
    <w:rsid w:val="00431266"/>
    <w:rsid w:val="00433783"/>
    <w:rsid w:val="00441E92"/>
    <w:rsid w:val="004441C4"/>
    <w:rsid w:val="004444F0"/>
    <w:rsid w:val="00445189"/>
    <w:rsid w:val="00445864"/>
    <w:rsid w:val="00447821"/>
    <w:rsid w:val="00447E81"/>
    <w:rsid w:val="0045123A"/>
    <w:rsid w:val="00451E65"/>
    <w:rsid w:val="00453040"/>
    <w:rsid w:val="0045417D"/>
    <w:rsid w:val="00460DD9"/>
    <w:rsid w:val="004622EF"/>
    <w:rsid w:val="004630C2"/>
    <w:rsid w:val="0046344C"/>
    <w:rsid w:val="00463B92"/>
    <w:rsid w:val="00464877"/>
    <w:rsid w:val="00465CFA"/>
    <w:rsid w:val="00470DAC"/>
    <w:rsid w:val="00471375"/>
    <w:rsid w:val="00473B1E"/>
    <w:rsid w:val="00474EB8"/>
    <w:rsid w:val="00476EFB"/>
    <w:rsid w:val="0048010E"/>
    <w:rsid w:val="00481DB8"/>
    <w:rsid w:val="00491AE5"/>
    <w:rsid w:val="00493863"/>
    <w:rsid w:val="004967D7"/>
    <w:rsid w:val="004A23CA"/>
    <w:rsid w:val="004B0543"/>
    <w:rsid w:val="004B0738"/>
    <w:rsid w:val="004B1E2D"/>
    <w:rsid w:val="004B54E4"/>
    <w:rsid w:val="004C2A42"/>
    <w:rsid w:val="004C3DE7"/>
    <w:rsid w:val="004C4282"/>
    <w:rsid w:val="004C437C"/>
    <w:rsid w:val="004C4E9A"/>
    <w:rsid w:val="004C5840"/>
    <w:rsid w:val="004C5F54"/>
    <w:rsid w:val="004C6716"/>
    <w:rsid w:val="004C6BC4"/>
    <w:rsid w:val="004D006C"/>
    <w:rsid w:val="004D0558"/>
    <w:rsid w:val="004D2EC7"/>
    <w:rsid w:val="004D441E"/>
    <w:rsid w:val="004D6829"/>
    <w:rsid w:val="004E4235"/>
    <w:rsid w:val="004E5597"/>
    <w:rsid w:val="004E6400"/>
    <w:rsid w:val="004E7144"/>
    <w:rsid w:val="004E7DE1"/>
    <w:rsid w:val="004F3EAA"/>
    <w:rsid w:val="004F3EC8"/>
    <w:rsid w:val="004F3F04"/>
    <w:rsid w:val="004F4860"/>
    <w:rsid w:val="004F6193"/>
    <w:rsid w:val="004F7667"/>
    <w:rsid w:val="00501783"/>
    <w:rsid w:val="00506941"/>
    <w:rsid w:val="00507A6C"/>
    <w:rsid w:val="00510AEC"/>
    <w:rsid w:val="00510B30"/>
    <w:rsid w:val="005112FD"/>
    <w:rsid w:val="00512796"/>
    <w:rsid w:val="005135E6"/>
    <w:rsid w:val="005163E7"/>
    <w:rsid w:val="00517E92"/>
    <w:rsid w:val="005200D0"/>
    <w:rsid w:val="00522DFB"/>
    <w:rsid w:val="00525464"/>
    <w:rsid w:val="0053076B"/>
    <w:rsid w:val="00534883"/>
    <w:rsid w:val="00534936"/>
    <w:rsid w:val="005361EB"/>
    <w:rsid w:val="005423AE"/>
    <w:rsid w:val="0054513E"/>
    <w:rsid w:val="00546B5F"/>
    <w:rsid w:val="00550D5A"/>
    <w:rsid w:val="00552330"/>
    <w:rsid w:val="005541CA"/>
    <w:rsid w:val="00560D0F"/>
    <w:rsid w:val="00560F4A"/>
    <w:rsid w:val="00564675"/>
    <w:rsid w:val="00564E55"/>
    <w:rsid w:val="005654D0"/>
    <w:rsid w:val="00566BA1"/>
    <w:rsid w:val="00566F98"/>
    <w:rsid w:val="005673B7"/>
    <w:rsid w:val="00570514"/>
    <w:rsid w:val="0057324F"/>
    <w:rsid w:val="00574877"/>
    <w:rsid w:val="00574F43"/>
    <w:rsid w:val="005828E8"/>
    <w:rsid w:val="0058323F"/>
    <w:rsid w:val="005837BE"/>
    <w:rsid w:val="00584975"/>
    <w:rsid w:val="00584F62"/>
    <w:rsid w:val="00586EF2"/>
    <w:rsid w:val="005943CA"/>
    <w:rsid w:val="00594AA4"/>
    <w:rsid w:val="0059668D"/>
    <w:rsid w:val="005A1378"/>
    <w:rsid w:val="005A2A85"/>
    <w:rsid w:val="005A3A3E"/>
    <w:rsid w:val="005A4CF4"/>
    <w:rsid w:val="005A4CF9"/>
    <w:rsid w:val="005A72CB"/>
    <w:rsid w:val="005B2B17"/>
    <w:rsid w:val="005B3F83"/>
    <w:rsid w:val="005B4C7D"/>
    <w:rsid w:val="005B516A"/>
    <w:rsid w:val="005B7932"/>
    <w:rsid w:val="005C0000"/>
    <w:rsid w:val="005C2409"/>
    <w:rsid w:val="005C2F5B"/>
    <w:rsid w:val="005C5369"/>
    <w:rsid w:val="005C54A5"/>
    <w:rsid w:val="005C6722"/>
    <w:rsid w:val="005D2D7A"/>
    <w:rsid w:val="005D3C3A"/>
    <w:rsid w:val="005D5195"/>
    <w:rsid w:val="005D6EA5"/>
    <w:rsid w:val="005D7872"/>
    <w:rsid w:val="005D7C9B"/>
    <w:rsid w:val="005E08C6"/>
    <w:rsid w:val="005E1821"/>
    <w:rsid w:val="005E1F70"/>
    <w:rsid w:val="005E3ABD"/>
    <w:rsid w:val="005E7EEA"/>
    <w:rsid w:val="005F0740"/>
    <w:rsid w:val="005F1B66"/>
    <w:rsid w:val="005F43F0"/>
    <w:rsid w:val="005F5CE5"/>
    <w:rsid w:val="00600DCF"/>
    <w:rsid w:val="00601365"/>
    <w:rsid w:val="00601827"/>
    <w:rsid w:val="006023D7"/>
    <w:rsid w:val="006072E5"/>
    <w:rsid w:val="006074B2"/>
    <w:rsid w:val="0061040F"/>
    <w:rsid w:val="006109DF"/>
    <w:rsid w:val="0061287B"/>
    <w:rsid w:val="00617D19"/>
    <w:rsid w:val="00621142"/>
    <w:rsid w:val="00621830"/>
    <w:rsid w:val="00622224"/>
    <w:rsid w:val="00622942"/>
    <w:rsid w:val="00624092"/>
    <w:rsid w:val="006246E3"/>
    <w:rsid w:val="006246F6"/>
    <w:rsid w:val="00624BA8"/>
    <w:rsid w:val="00624E6D"/>
    <w:rsid w:val="006253BC"/>
    <w:rsid w:val="006270B9"/>
    <w:rsid w:val="006322A8"/>
    <w:rsid w:val="006340F4"/>
    <w:rsid w:val="00641A83"/>
    <w:rsid w:val="00644611"/>
    <w:rsid w:val="0064513F"/>
    <w:rsid w:val="006451EA"/>
    <w:rsid w:val="006513A9"/>
    <w:rsid w:val="006534ED"/>
    <w:rsid w:val="00653686"/>
    <w:rsid w:val="0065706E"/>
    <w:rsid w:val="0066193F"/>
    <w:rsid w:val="006639CF"/>
    <w:rsid w:val="0066411D"/>
    <w:rsid w:val="0066429B"/>
    <w:rsid w:val="006645EE"/>
    <w:rsid w:val="006653C1"/>
    <w:rsid w:val="0066624C"/>
    <w:rsid w:val="00667231"/>
    <w:rsid w:val="0067281C"/>
    <w:rsid w:val="00675F0B"/>
    <w:rsid w:val="006766ED"/>
    <w:rsid w:val="00677025"/>
    <w:rsid w:val="00677D24"/>
    <w:rsid w:val="0068260D"/>
    <w:rsid w:val="00685460"/>
    <w:rsid w:val="00687668"/>
    <w:rsid w:val="006903FE"/>
    <w:rsid w:val="006917C5"/>
    <w:rsid w:val="00696654"/>
    <w:rsid w:val="006A0371"/>
    <w:rsid w:val="006A154D"/>
    <w:rsid w:val="006A47A0"/>
    <w:rsid w:val="006A4918"/>
    <w:rsid w:val="006A49F7"/>
    <w:rsid w:val="006A6AFB"/>
    <w:rsid w:val="006B0E7C"/>
    <w:rsid w:val="006C0A03"/>
    <w:rsid w:val="006C1298"/>
    <w:rsid w:val="006C1C06"/>
    <w:rsid w:val="006C1E7E"/>
    <w:rsid w:val="006C4F2B"/>
    <w:rsid w:val="006C52D8"/>
    <w:rsid w:val="006D049B"/>
    <w:rsid w:val="006D16A0"/>
    <w:rsid w:val="006D1A9D"/>
    <w:rsid w:val="006D383E"/>
    <w:rsid w:val="006D641B"/>
    <w:rsid w:val="006D68A4"/>
    <w:rsid w:val="006E090C"/>
    <w:rsid w:val="006E0B06"/>
    <w:rsid w:val="006E3E24"/>
    <w:rsid w:val="006E481A"/>
    <w:rsid w:val="006E4BAF"/>
    <w:rsid w:val="006E56DF"/>
    <w:rsid w:val="006F1A33"/>
    <w:rsid w:val="006F2C59"/>
    <w:rsid w:val="006F32A3"/>
    <w:rsid w:val="006F39DB"/>
    <w:rsid w:val="006F7EAC"/>
    <w:rsid w:val="00701B5E"/>
    <w:rsid w:val="00710905"/>
    <w:rsid w:val="0071148E"/>
    <w:rsid w:val="00712E20"/>
    <w:rsid w:val="007137D9"/>
    <w:rsid w:val="00713E96"/>
    <w:rsid w:val="00722196"/>
    <w:rsid w:val="007233A3"/>
    <w:rsid w:val="0072433C"/>
    <w:rsid w:val="007256E9"/>
    <w:rsid w:val="0072626E"/>
    <w:rsid w:val="00727E7C"/>
    <w:rsid w:val="00727FD2"/>
    <w:rsid w:val="00730201"/>
    <w:rsid w:val="00731E3F"/>
    <w:rsid w:val="00733DDE"/>
    <w:rsid w:val="007357E3"/>
    <w:rsid w:val="00742CE0"/>
    <w:rsid w:val="007438B3"/>
    <w:rsid w:val="007442B9"/>
    <w:rsid w:val="00751840"/>
    <w:rsid w:val="00753B9E"/>
    <w:rsid w:val="00757BEB"/>
    <w:rsid w:val="00764D7C"/>
    <w:rsid w:val="00764EC0"/>
    <w:rsid w:val="007667AB"/>
    <w:rsid w:val="007675E7"/>
    <w:rsid w:val="007710FD"/>
    <w:rsid w:val="007742B7"/>
    <w:rsid w:val="00774539"/>
    <w:rsid w:val="0077457F"/>
    <w:rsid w:val="007748F0"/>
    <w:rsid w:val="0077558E"/>
    <w:rsid w:val="007767B7"/>
    <w:rsid w:val="00780A44"/>
    <w:rsid w:val="00781E7E"/>
    <w:rsid w:val="007846E3"/>
    <w:rsid w:val="00786462"/>
    <w:rsid w:val="0078647B"/>
    <w:rsid w:val="00786C8D"/>
    <w:rsid w:val="00796CB7"/>
    <w:rsid w:val="007A2BE6"/>
    <w:rsid w:val="007A3928"/>
    <w:rsid w:val="007B327A"/>
    <w:rsid w:val="007B3DF2"/>
    <w:rsid w:val="007B4649"/>
    <w:rsid w:val="007B7942"/>
    <w:rsid w:val="007C3DFF"/>
    <w:rsid w:val="007D1379"/>
    <w:rsid w:val="007D138D"/>
    <w:rsid w:val="007D3D7E"/>
    <w:rsid w:val="007D3E30"/>
    <w:rsid w:val="007D3F9F"/>
    <w:rsid w:val="007D7A66"/>
    <w:rsid w:val="007E3D70"/>
    <w:rsid w:val="007E4C56"/>
    <w:rsid w:val="007E68C4"/>
    <w:rsid w:val="007E6B23"/>
    <w:rsid w:val="007E7A2E"/>
    <w:rsid w:val="007F0241"/>
    <w:rsid w:val="007F0CFD"/>
    <w:rsid w:val="007F5975"/>
    <w:rsid w:val="007F7E26"/>
    <w:rsid w:val="008021EA"/>
    <w:rsid w:val="00803DEF"/>
    <w:rsid w:val="0080455B"/>
    <w:rsid w:val="0080522E"/>
    <w:rsid w:val="00807944"/>
    <w:rsid w:val="008122B9"/>
    <w:rsid w:val="00813B51"/>
    <w:rsid w:val="00817839"/>
    <w:rsid w:val="008219A3"/>
    <w:rsid w:val="008244B7"/>
    <w:rsid w:val="00826E57"/>
    <w:rsid w:val="00831D8D"/>
    <w:rsid w:val="0083708E"/>
    <w:rsid w:val="00842234"/>
    <w:rsid w:val="00842C12"/>
    <w:rsid w:val="00843C3B"/>
    <w:rsid w:val="00844A02"/>
    <w:rsid w:val="00851E7D"/>
    <w:rsid w:val="00855731"/>
    <w:rsid w:val="00860F79"/>
    <w:rsid w:val="008612A3"/>
    <w:rsid w:val="0086173E"/>
    <w:rsid w:val="00864C97"/>
    <w:rsid w:val="00867FF6"/>
    <w:rsid w:val="008717BF"/>
    <w:rsid w:val="00872B05"/>
    <w:rsid w:val="00876048"/>
    <w:rsid w:val="00876EB2"/>
    <w:rsid w:val="00877412"/>
    <w:rsid w:val="00881874"/>
    <w:rsid w:val="00887DFC"/>
    <w:rsid w:val="00887F87"/>
    <w:rsid w:val="00887FD6"/>
    <w:rsid w:val="00890DFD"/>
    <w:rsid w:val="0089595C"/>
    <w:rsid w:val="0089680E"/>
    <w:rsid w:val="00896C80"/>
    <w:rsid w:val="00897750"/>
    <w:rsid w:val="008A2169"/>
    <w:rsid w:val="008A24AC"/>
    <w:rsid w:val="008A47A6"/>
    <w:rsid w:val="008A4B05"/>
    <w:rsid w:val="008A52B4"/>
    <w:rsid w:val="008A561B"/>
    <w:rsid w:val="008A7D52"/>
    <w:rsid w:val="008B22B1"/>
    <w:rsid w:val="008B2366"/>
    <w:rsid w:val="008B2A7C"/>
    <w:rsid w:val="008B2C0E"/>
    <w:rsid w:val="008B3084"/>
    <w:rsid w:val="008B390A"/>
    <w:rsid w:val="008B3F5C"/>
    <w:rsid w:val="008B5319"/>
    <w:rsid w:val="008B7431"/>
    <w:rsid w:val="008C63FA"/>
    <w:rsid w:val="008C6AFC"/>
    <w:rsid w:val="008C7AD8"/>
    <w:rsid w:val="008D01EE"/>
    <w:rsid w:val="008D0E56"/>
    <w:rsid w:val="008D29C1"/>
    <w:rsid w:val="008D6C2C"/>
    <w:rsid w:val="008D6C75"/>
    <w:rsid w:val="008D77BE"/>
    <w:rsid w:val="008E4E40"/>
    <w:rsid w:val="008F0F40"/>
    <w:rsid w:val="008F3A2A"/>
    <w:rsid w:val="008F3DD8"/>
    <w:rsid w:val="008F5EF8"/>
    <w:rsid w:val="008F61CA"/>
    <w:rsid w:val="008F7733"/>
    <w:rsid w:val="009022FB"/>
    <w:rsid w:val="00902310"/>
    <w:rsid w:val="00902CB2"/>
    <w:rsid w:val="00903238"/>
    <w:rsid w:val="00904349"/>
    <w:rsid w:val="00905CEB"/>
    <w:rsid w:val="009101DA"/>
    <w:rsid w:val="0091152D"/>
    <w:rsid w:val="00912719"/>
    <w:rsid w:val="00912E9C"/>
    <w:rsid w:val="009154D8"/>
    <w:rsid w:val="00915755"/>
    <w:rsid w:val="0091780E"/>
    <w:rsid w:val="00921349"/>
    <w:rsid w:val="00923FAA"/>
    <w:rsid w:val="00924919"/>
    <w:rsid w:val="00925809"/>
    <w:rsid w:val="00931E38"/>
    <w:rsid w:val="00933449"/>
    <w:rsid w:val="00933DC1"/>
    <w:rsid w:val="009345D3"/>
    <w:rsid w:val="00943953"/>
    <w:rsid w:val="00944A0A"/>
    <w:rsid w:val="00945672"/>
    <w:rsid w:val="00946851"/>
    <w:rsid w:val="00946AC7"/>
    <w:rsid w:val="00947A65"/>
    <w:rsid w:val="00947F8B"/>
    <w:rsid w:val="00950E98"/>
    <w:rsid w:val="00951BA6"/>
    <w:rsid w:val="009521B8"/>
    <w:rsid w:val="00952FD8"/>
    <w:rsid w:val="00953234"/>
    <w:rsid w:val="0095569D"/>
    <w:rsid w:val="00960ACB"/>
    <w:rsid w:val="00962078"/>
    <w:rsid w:val="0096579D"/>
    <w:rsid w:val="00966288"/>
    <w:rsid w:val="00966AB6"/>
    <w:rsid w:val="009707F2"/>
    <w:rsid w:val="00970B89"/>
    <w:rsid w:val="00972A27"/>
    <w:rsid w:val="00972C78"/>
    <w:rsid w:val="00972D39"/>
    <w:rsid w:val="009734F9"/>
    <w:rsid w:val="009738C1"/>
    <w:rsid w:val="00974521"/>
    <w:rsid w:val="00976B07"/>
    <w:rsid w:val="00977981"/>
    <w:rsid w:val="009845BE"/>
    <w:rsid w:val="0098466B"/>
    <w:rsid w:val="00985500"/>
    <w:rsid w:val="00994AAF"/>
    <w:rsid w:val="009A3508"/>
    <w:rsid w:val="009A3CAF"/>
    <w:rsid w:val="009A3FE5"/>
    <w:rsid w:val="009B0087"/>
    <w:rsid w:val="009B1773"/>
    <w:rsid w:val="009B3727"/>
    <w:rsid w:val="009B3D50"/>
    <w:rsid w:val="009B4F91"/>
    <w:rsid w:val="009C21F8"/>
    <w:rsid w:val="009C26BE"/>
    <w:rsid w:val="009C2FC4"/>
    <w:rsid w:val="009C41FD"/>
    <w:rsid w:val="009C4F5E"/>
    <w:rsid w:val="009C51B8"/>
    <w:rsid w:val="009C550C"/>
    <w:rsid w:val="009C59C1"/>
    <w:rsid w:val="009C6225"/>
    <w:rsid w:val="009C7731"/>
    <w:rsid w:val="009D0D46"/>
    <w:rsid w:val="009D0D59"/>
    <w:rsid w:val="009D503E"/>
    <w:rsid w:val="009D636F"/>
    <w:rsid w:val="009D7A96"/>
    <w:rsid w:val="009E3B5D"/>
    <w:rsid w:val="009E458E"/>
    <w:rsid w:val="009E655A"/>
    <w:rsid w:val="009F352D"/>
    <w:rsid w:val="00A00284"/>
    <w:rsid w:val="00A01CC4"/>
    <w:rsid w:val="00A0288E"/>
    <w:rsid w:val="00A056B8"/>
    <w:rsid w:val="00A068B6"/>
    <w:rsid w:val="00A06BFD"/>
    <w:rsid w:val="00A1088E"/>
    <w:rsid w:val="00A10AEE"/>
    <w:rsid w:val="00A12F77"/>
    <w:rsid w:val="00A13669"/>
    <w:rsid w:val="00A14618"/>
    <w:rsid w:val="00A14B16"/>
    <w:rsid w:val="00A17CE0"/>
    <w:rsid w:val="00A2047E"/>
    <w:rsid w:val="00A20E3B"/>
    <w:rsid w:val="00A22C25"/>
    <w:rsid w:val="00A243A4"/>
    <w:rsid w:val="00A305DE"/>
    <w:rsid w:val="00A34195"/>
    <w:rsid w:val="00A36828"/>
    <w:rsid w:val="00A40885"/>
    <w:rsid w:val="00A415F0"/>
    <w:rsid w:val="00A4226B"/>
    <w:rsid w:val="00A43E37"/>
    <w:rsid w:val="00A44A5F"/>
    <w:rsid w:val="00A50190"/>
    <w:rsid w:val="00A509AE"/>
    <w:rsid w:val="00A5265E"/>
    <w:rsid w:val="00A5363A"/>
    <w:rsid w:val="00A56E88"/>
    <w:rsid w:val="00A57083"/>
    <w:rsid w:val="00A57993"/>
    <w:rsid w:val="00A60CEA"/>
    <w:rsid w:val="00A61074"/>
    <w:rsid w:val="00A62234"/>
    <w:rsid w:val="00A6269F"/>
    <w:rsid w:val="00A63EAC"/>
    <w:rsid w:val="00A640C2"/>
    <w:rsid w:val="00A64A15"/>
    <w:rsid w:val="00A65115"/>
    <w:rsid w:val="00A66AD3"/>
    <w:rsid w:val="00A66BB9"/>
    <w:rsid w:val="00A6702D"/>
    <w:rsid w:val="00A71377"/>
    <w:rsid w:val="00A74FEF"/>
    <w:rsid w:val="00A77B42"/>
    <w:rsid w:val="00A77CAD"/>
    <w:rsid w:val="00A83702"/>
    <w:rsid w:val="00A83C40"/>
    <w:rsid w:val="00A87C93"/>
    <w:rsid w:val="00A9220A"/>
    <w:rsid w:val="00A93829"/>
    <w:rsid w:val="00A94889"/>
    <w:rsid w:val="00A95280"/>
    <w:rsid w:val="00A95308"/>
    <w:rsid w:val="00A973BB"/>
    <w:rsid w:val="00AA0648"/>
    <w:rsid w:val="00AA348B"/>
    <w:rsid w:val="00AA3BC3"/>
    <w:rsid w:val="00AA50B4"/>
    <w:rsid w:val="00AA56CE"/>
    <w:rsid w:val="00AA757A"/>
    <w:rsid w:val="00AA78A6"/>
    <w:rsid w:val="00AB0547"/>
    <w:rsid w:val="00AB2E7C"/>
    <w:rsid w:val="00AB2EAE"/>
    <w:rsid w:val="00AB34DE"/>
    <w:rsid w:val="00AB6574"/>
    <w:rsid w:val="00AB7B80"/>
    <w:rsid w:val="00AB7D79"/>
    <w:rsid w:val="00AC4AFE"/>
    <w:rsid w:val="00AC7E3D"/>
    <w:rsid w:val="00AD0287"/>
    <w:rsid w:val="00AD1BBA"/>
    <w:rsid w:val="00AD5726"/>
    <w:rsid w:val="00AD5832"/>
    <w:rsid w:val="00AD7A38"/>
    <w:rsid w:val="00AE039B"/>
    <w:rsid w:val="00AE05A6"/>
    <w:rsid w:val="00AE4C49"/>
    <w:rsid w:val="00AE5CF6"/>
    <w:rsid w:val="00AE657E"/>
    <w:rsid w:val="00AE7E9F"/>
    <w:rsid w:val="00AF02E8"/>
    <w:rsid w:val="00AF0BAD"/>
    <w:rsid w:val="00AF1894"/>
    <w:rsid w:val="00AF1C74"/>
    <w:rsid w:val="00AF30CA"/>
    <w:rsid w:val="00AF35AA"/>
    <w:rsid w:val="00AF37B1"/>
    <w:rsid w:val="00AF3C44"/>
    <w:rsid w:val="00AF52F0"/>
    <w:rsid w:val="00AF7913"/>
    <w:rsid w:val="00B01128"/>
    <w:rsid w:val="00B020CE"/>
    <w:rsid w:val="00B02782"/>
    <w:rsid w:val="00B05341"/>
    <w:rsid w:val="00B079CF"/>
    <w:rsid w:val="00B16C11"/>
    <w:rsid w:val="00B21571"/>
    <w:rsid w:val="00B22B55"/>
    <w:rsid w:val="00B247A7"/>
    <w:rsid w:val="00B2552B"/>
    <w:rsid w:val="00B25A0E"/>
    <w:rsid w:val="00B27F17"/>
    <w:rsid w:val="00B30437"/>
    <w:rsid w:val="00B321F7"/>
    <w:rsid w:val="00B326D3"/>
    <w:rsid w:val="00B32EEE"/>
    <w:rsid w:val="00B36287"/>
    <w:rsid w:val="00B41A64"/>
    <w:rsid w:val="00B41C46"/>
    <w:rsid w:val="00B43208"/>
    <w:rsid w:val="00B43E30"/>
    <w:rsid w:val="00B44A8F"/>
    <w:rsid w:val="00B51927"/>
    <w:rsid w:val="00B54332"/>
    <w:rsid w:val="00B5546F"/>
    <w:rsid w:val="00B56474"/>
    <w:rsid w:val="00B6069B"/>
    <w:rsid w:val="00B6413C"/>
    <w:rsid w:val="00B64DC2"/>
    <w:rsid w:val="00B64F6D"/>
    <w:rsid w:val="00B659C4"/>
    <w:rsid w:val="00B72534"/>
    <w:rsid w:val="00B77CE8"/>
    <w:rsid w:val="00B808F7"/>
    <w:rsid w:val="00B8228F"/>
    <w:rsid w:val="00B82ECA"/>
    <w:rsid w:val="00B8759A"/>
    <w:rsid w:val="00B90C56"/>
    <w:rsid w:val="00B91042"/>
    <w:rsid w:val="00B9233B"/>
    <w:rsid w:val="00B9447A"/>
    <w:rsid w:val="00B948F4"/>
    <w:rsid w:val="00BA0AB2"/>
    <w:rsid w:val="00BA116C"/>
    <w:rsid w:val="00BA200D"/>
    <w:rsid w:val="00BA2088"/>
    <w:rsid w:val="00BA28F9"/>
    <w:rsid w:val="00BA2C5B"/>
    <w:rsid w:val="00BA507C"/>
    <w:rsid w:val="00BA5B18"/>
    <w:rsid w:val="00BB1428"/>
    <w:rsid w:val="00BB225F"/>
    <w:rsid w:val="00BB29CC"/>
    <w:rsid w:val="00BB38C4"/>
    <w:rsid w:val="00BB6019"/>
    <w:rsid w:val="00BB7500"/>
    <w:rsid w:val="00BC1275"/>
    <w:rsid w:val="00BC4499"/>
    <w:rsid w:val="00BC4F82"/>
    <w:rsid w:val="00BD1046"/>
    <w:rsid w:val="00BD16B6"/>
    <w:rsid w:val="00BD384E"/>
    <w:rsid w:val="00BD78C8"/>
    <w:rsid w:val="00BE24D1"/>
    <w:rsid w:val="00BE3F57"/>
    <w:rsid w:val="00BE5678"/>
    <w:rsid w:val="00BF06E6"/>
    <w:rsid w:val="00BF0B5A"/>
    <w:rsid w:val="00BF302A"/>
    <w:rsid w:val="00BF3F62"/>
    <w:rsid w:val="00BF7B36"/>
    <w:rsid w:val="00C00746"/>
    <w:rsid w:val="00C01008"/>
    <w:rsid w:val="00C011CC"/>
    <w:rsid w:val="00C03883"/>
    <w:rsid w:val="00C05560"/>
    <w:rsid w:val="00C0789E"/>
    <w:rsid w:val="00C13679"/>
    <w:rsid w:val="00C1418A"/>
    <w:rsid w:val="00C15D0D"/>
    <w:rsid w:val="00C20C8A"/>
    <w:rsid w:val="00C23611"/>
    <w:rsid w:val="00C24C28"/>
    <w:rsid w:val="00C24FD6"/>
    <w:rsid w:val="00C254C5"/>
    <w:rsid w:val="00C25539"/>
    <w:rsid w:val="00C260FF"/>
    <w:rsid w:val="00C2658C"/>
    <w:rsid w:val="00C30008"/>
    <w:rsid w:val="00C308F6"/>
    <w:rsid w:val="00C34422"/>
    <w:rsid w:val="00C440C6"/>
    <w:rsid w:val="00C44342"/>
    <w:rsid w:val="00C45227"/>
    <w:rsid w:val="00C456C7"/>
    <w:rsid w:val="00C46CD4"/>
    <w:rsid w:val="00C52562"/>
    <w:rsid w:val="00C5516A"/>
    <w:rsid w:val="00C56BC7"/>
    <w:rsid w:val="00C6009A"/>
    <w:rsid w:val="00C66A4A"/>
    <w:rsid w:val="00C71742"/>
    <w:rsid w:val="00C72069"/>
    <w:rsid w:val="00C730B6"/>
    <w:rsid w:val="00C73DB5"/>
    <w:rsid w:val="00C74944"/>
    <w:rsid w:val="00C75CC2"/>
    <w:rsid w:val="00C7648D"/>
    <w:rsid w:val="00C76DA0"/>
    <w:rsid w:val="00C7799A"/>
    <w:rsid w:val="00C77D58"/>
    <w:rsid w:val="00C80313"/>
    <w:rsid w:val="00C81371"/>
    <w:rsid w:val="00C81CEB"/>
    <w:rsid w:val="00C821D1"/>
    <w:rsid w:val="00C8294C"/>
    <w:rsid w:val="00C8412C"/>
    <w:rsid w:val="00C86E10"/>
    <w:rsid w:val="00C86EAD"/>
    <w:rsid w:val="00C9088C"/>
    <w:rsid w:val="00C91658"/>
    <w:rsid w:val="00C91E53"/>
    <w:rsid w:val="00C925A6"/>
    <w:rsid w:val="00C93467"/>
    <w:rsid w:val="00C9406A"/>
    <w:rsid w:val="00C9478C"/>
    <w:rsid w:val="00C95C5B"/>
    <w:rsid w:val="00C97866"/>
    <w:rsid w:val="00C97AC9"/>
    <w:rsid w:val="00CA135F"/>
    <w:rsid w:val="00CA1C36"/>
    <w:rsid w:val="00CA1F02"/>
    <w:rsid w:val="00CA2BC5"/>
    <w:rsid w:val="00CA32F5"/>
    <w:rsid w:val="00CA617E"/>
    <w:rsid w:val="00CA70F5"/>
    <w:rsid w:val="00CA73DA"/>
    <w:rsid w:val="00CB324B"/>
    <w:rsid w:val="00CB7BEF"/>
    <w:rsid w:val="00CC2384"/>
    <w:rsid w:val="00CC3665"/>
    <w:rsid w:val="00CC5CF7"/>
    <w:rsid w:val="00CD144F"/>
    <w:rsid w:val="00CD32CC"/>
    <w:rsid w:val="00CD74B8"/>
    <w:rsid w:val="00CE2566"/>
    <w:rsid w:val="00CE3A60"/>
    <w:rsid w:val="00CE7128"/>
    <w:rsid w:val="00CF0D30"/>
    <w:rsid w:val="00CF1448"/>
    <w:rsid w:val="00CF51CF"/>
    <w:rsid w:val="00CF5EB7"/>
    <w:rsid w:val="00CF7CBF"/>
    <w:rsid w:val="00D0014B"/>
    <w:rsid w:val="00D01B77"/>
    <w:rsid w:val="00D02864"/>
    <w:rsid w:val="00D036CD"/>
    <w:rsid w:val="00D03EA1"/>
    <w:rsid w:val="00D04025"/>
    <w:rsid w:val="00D046AB"/>
    <w:rsid w:val="00D11333"/>
    <w:rsid w:val="00D114A9"/>
    <w:rsid w:val="00D12403"/>
    <w:rsid w:val="00D1374C"/>
    <w:rsid w:val="00D13E12"/>
    <w:rsid w:val="00D1649A"/>
    <w:rsid w:val="00D16725"/>
    <w:rsid w:val="00D16FA0"/>
    <w:rsid w:val="00D203D2"/>
    <w:rsid w:val="00D27F75"/>
    <w:rsid w:val="00D3144C"/>
    <w:rsid w:val="00D32F1B"/>
    <w:rsid w:val="00D34E20"/>
    <w:rsid w:val="00D3513E"/>
    <w:rsid w:val="00D360C3"/>
    <w:rsid w:val="00D36F69"/>
    <w:rsid w:val="00D3722C"/>
    <w:rsid w:val="00D4164C"/>
    <w:rsid w:val="00D42419"/>
    <w:rsid w:val="00D424BD"/>
    <w:rsid w:val="00D42694"/>
    <w:rsid w:val="00D43B93"/>
    <w:rsid w:val="00D45538"/>
    <w:rsid w:val="00D457A9"/>
    <w:rsid w:val="00D4588F"/>
    <w:rsid w:val="00D45B3A"/>
    <w:rsid w:val="00D46999"/>
    <w:rsid w:val="00D50384"/>
    <w:rsid w:val="00D50CC1"/>
    <w:rsid w:val="00D515F2"/>
    <w:rsid w:val="00D52370"/>
    <w:rsid w:val="00D52640"/>
    <w:rsid w:val="00D55937"/>
    <w:rsid w:val="00D60F60"/>
    <w:rsid w:val="00D61751"/>
    <w:rsid w:val="00D7176E"/>
    <w:rsid w:val="00D726B4"/>
    <w:rsid w:val="00D737EC"/>
    <w:rsid w:val="00D76EAB"/>
    <w:rsid w:val="00D772B4"/>
    <w:rsid w:val="00D82FD4"/>
    <w:rsid w:val="00D85FE3"/>
    <w:rsid w:val="00D87117"/>
    <w:rsid w:val="00D95E24"/>
    <w:rsid w:val="00D95F1C"/>
    <w:rsid w:val="00D96A3B"/>
    <w:rsid w:val="00DA2BCE"/>
    <w:rsid w:val="00DA3974"/>
    <w:rsid w:val="00DA5DAA"/>
    <w:rsid w:val="00DB338A"/>
    <w:rsid w:val="00DB39EF"/>
    <w:rsid w:val="00DC1A3D"/>
    <w:rsid w:val="00DC3873"/>
    <w:rsid w:val="00DC3F2E"/>
    <w:rsid w:val="00DC5B02"/>
    <w:rsid w:val="00DC6C6F"/>
    <w:rsid w:val="00DD2386"/>
    <w:rsid w:val="00DD32E7"/>
    <w:rsid w:val="00DD4C61"/>
    <w:rsid w:val="00DD56D6"/>
    <w:rsid w:val="00DD5EA2"/>
    <w:rsid w:val="00DD640E"/>
    <w:rsid w:val="00DE0FB7"/>
    <w:rsid w:val="00DE1B20"/>
    <w:rsid w:val="00DE2612"/>
    <w:rsid w:val="00DE367F"/>
    <w:rsid w:val="00DF066F"/>
    <w:rsid w:val="00DF0C1C"/>
    <w:rsid w:val="00DF0D12"/>
    <w:rsid w:val="00DF23C8"/>
    <w:rsid w:val="00DF2A5C"/>
    <w:rsid w:val="00DF3B0A"/>
    <w:rsid w:val="00DF3FB0"/>
    <w:rsid w:val="00DF4632"/>
    <w:rsid w:val="00DF4F25"/>
    <w:rsid w:val="00DF65B6"/>
    <w:rsid w:val="00E00AC5"/>
    <w:rsid w:val="00E033A9"/>
    <w:rsid w:val="00E03CDB"/>
    <w:rsid w:val="00E03E72"/>
    <w:rsid w:val="00E043A8"/>
    <w:rsid w:val="00E04CB4"/>
    <w:rsid w:val="00E07651"/>
    <w:rsid w:val="00E07DEE"/>
    <w:rsid w:val="00E07FB7"/>
    <w:rsid w:val="00E11B12"/>
    <w:rsid w:val="00E125FC"/>
    <w:rsid w:val="00E13306"/>
    <w:rsid w:val="00E1422B"/>
    <w:rsid w:val="00E1436F"/>
    <w:rsid w:val="00E151C0"/>
    <w:rsid w:val="00E15CEC"/>
    <w:rsid w:val="00E15DD8"/>
    <w:rsid w:val="00E22480"/>
    <w:rsid w:val="00E23C95"/>
    <w:rsid w:val="00E25169"/>
    <w:rsid w:val="00E26326"/>
    <w:rsid w:val="00E26E18"/>
    <w:rsid w:val="00E27BA9"/>
    <w:rsid w:val="00E32994"/>
    <w:rsid w:val="00E407FD"/>
    <w:rsid w:val="00E40DEF"/>
    <w:rsid w:val="00E40F8C"/>
    <w:rsid w:val="00E46309"/>
    <w:rsid w:val="00E51739"/>
    <w:rsid w:val="00E52CD5"/>
    <w:rsid w:val="00E549AB"/>
    <w:rsid w:val="00E55B66"/>
    <w:rsid w:val="00E56724"/>
    <w:rsid w:val="00E579E2"/>
    <w:rsid w:val="00E602F0"/>
    <w:rsid w:val="00E623C3"/>
    <w:rsid w:val="00E631EC"/>
    <w:rsid w:val="00E63441"/>
    <w:rsid w:val="00E64F88"/>
    <w:rsid w:val="00E65C41"/>
    <w:rsid w:val="00E66226"/>
    <w:rsid w:val="00E71C76"/>
    <w:rsid w:val="00E751AA"/>
    <w:rsid w:val="00E8028F"/>
    <w:rsid w:val="00E86520"/>
    <w:rsid w:val="00E86EF7"/>
    <w:rsid w:val="00E90471"/>
    <w:rsid w:val="00E92F2F"/>
    <w:rsid w:val="00E9368C"/>
    <w:rsid w:val="00E950FC"/>
    <w:rsid w:val="00E962F6"/>
    <w:rsid w:val="00E9796C"/>
    <w:rsid w:val="00EA28CE"/>
    <w:rsid w:val="00EA46CB"/>
    <w:rsid w:val="00EA4ABA"/>
    <w:rsid w:val="00EA4BD5"/>
    <w:rsid w:val="00EA6CF8"/>
    <w:rsid w:val="00EB07E7"/>
    <w:rsid w:val="00EB59FC"/>
    <w:rsid w:val="00EB6926"/>
    <w:rsid w:val="00EB7A70"/>
    <w:rsid w:val="00EC24D4"/>
    <w:rsid w:val="00EC2639"/>
    <w:rsid w:val="00EC53C3"/>
    <w:rsid w:val="00EC5AA8"/>
    <w:rsid w:val="00EC77A6"/>
    <w:rsid w:val="00ED08D7"/>
    <w:rsid w:val="00ED0C82"/>
    <w:rsid w:val="00ED2944"/>
    <w:rsid w:val="00ED3938"/>
    <w:rsid w:val="00ED40D5"/>
    <w:rsid w:val="00ED7439"/>
    <w:rsid w:val="00EE1BEF"/>
    <w:rsid w:val="00EE366D"/>
    <w:rsid w:val="00EE3DF6"/>
    <w:rsid w:val="00EE4258"/>
    <w:rsid w:val="00EE4A44"/>
    <w:rsid w:val="00EE67B1"/>
    <w:rsid w:val="00EF09F7"/>
    <w:rsid w:val="00EF38FB"/>
    <w:rsid w:val="00EF6DDA"/>
    <w:rsid w:val="00EF6F6C"/>
    <w:rsid w:val="00EF70A5"/>
    <w:rsid w:val="00F009E9"/>
    <w:rsid w:val="00F0100F"/>
    <w:rsid w:val="00F017A6"/>
    <w:rsid w:val="00F020C9"/>
    <w:rsid w:val="00F0375A"/>
    <w:rsid w:val="00F05681"/>
    <w:rsid w:val="00F05C1B"/>
    <w:rsid w:val="00F069A5"/>
    <w:rsid w:val="00F06DAE"/>
    <w:rsid w:val="00F10577"/>
    <w:rsid w:val="00F120F7"/>
    <w:rsid w:val="00F12201"/>
    <w:rsid w:val="00F12B40"/>
    <w:rsid w:val="00F13D73"/>
    <w:rsid w:val="00F2268B"/>
    <w:rsid w:val="00F2692F"/>
    <w:rsid w:val="00F27397"/>
    <w:rsid w:val="00F30DC1"/>
    <w:rsid w:val="00F322C4"/>
    <w:rsid w:val="00F325F5"/>
    <w:rsid w:val="00F34587"/>
    <w:rsid w:val="00F3491E"/>
    <w:rsid w:val="00F34AEB"/>
    <w:rsid w:val="00F4063B"/>
    <w:rsid w:val="00F40CA6"/>
    <w:rsid w:val="00F444FE"/>
    <w:rsid w:val="00F4542D"/>
    <w:rsid w:val="00F464C2"/>
    <w:rsid w:val="00F51DC7"/>
    <w:rsid w:val="00F52769"/>
    <w:rsid w:val="00F556A8"/>
    <w:rsid w:val="00F561D6"/>
    <w:rsid w:val="00F56C5B"/>
    <w:rsid w:val="00F601F1"/>
    <w:rsid w:val="00F62954"/>
    <w:rsid w:val="00F62ACE"/>
    <w:rsid w:val="00F70106"/>
    <w:rsid w:val="00F70808"/>
    <w:rsid w:val="00F7123E"/>
    <w:rsid w:val="00F72E7E"/>
    <w:rsid w:val="00F77461"/>
    <w:rsid w:val="00F80F33"/>
    <w:rsid w:val="00F8333E"/>
    <w:rsid w:val="00F91061"/>
    <w:rsid w:val="00F912B7"/>
    <w:rsid w:val="00F9143D"/>
    <w:rsid w:val="00F927ED"/>
    <w:rsid w:val="00F929AE"/>
    <w:rsid w:val="00F9497D"/>
    <w:rsid w:val="00FA07A3"/>
    <w:rsid w:val="00FA1BD6"/>
    <w:rsid w:val="00FA38C5"/>
    <w:rsid w:val="00FA5816"/>
    <w:rsid w:val="00FA7B30"/>
    <w:rsid w:val="00FB1477"/>
    <w:rsid w:val="00FB25FA"/>
    <w:rsid w:val="00FB27AA"/>
    <w:rsid w:val="00FB4975"/>
    <w:rsid w:val="00FC2F9C"/>
    <w:rsid w:val="00FC3C60"/>
    <w:rsid w:val="00FC7BC0"/>
    <w:rsid w:val="00FD15E9"/>
    <w:rsid w:val="00FD2323"/>
    <w:rsid w:val="00FD438D"/>
    <w:rsid w:val="00FD46C8"/>
    <w:rsid w:val="00FE135F"/>
    <w:rsid w:val="00FE30B6"/>
    <w:rsid w:val="00FE4D5D"/>
    <w:rsid w:val="00FE4F0A"/>
    <w:rsid w:val="00FE5757"/>
    <w:rsid w:val="00FE5D00"/>
    <w:rsid w:val="00FE7CD0"/>
    <w:rsid w:val="00FF28A2"/>
    <w:rsid w:val="00FF28F7"/>
    <w:rsid w:val="00FF4530"/>
    <w:rsid w:val="00FF4898"/>
    <w:rsid w:val="00FF7E44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D4164C"/>
    <w:pPr>
      <w:spacing w:before="240" w:after="60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D4164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4164C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D4164C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header"/>
    <w:basedOn w:val="a"/>
    <w:link w:val="a4"/>
    <w:unhideWhenUsed/>
    <w:rsid w:val="00D416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uiPriority w:val="99"/>
    <w:semiHidden/>
    <w:rsid w:val="00D416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ій колонтитул Знак"/>
    <w:link w:val="a3"/>
    <w:locked/>
    <w:rsid w:val="00D4164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Нижній колонтитул Знак"/>
    <w:link w:val="a7"/>
    <w:rsid w:val="00D416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6"/>
    <w:unhideWhenUsed/>
    <w:rsid w:val="00D4164C"/>
    <w:pPr>
      <w:tabs>
        <w:tab w:val="center" w:pos="4819"/>
        <w:tab w:val="right" w:pos="9639"/>
      </w:tabs>
    </w:pPr>
  </w:style>
  <w:style w:type="character" w:customStyle="1" w:styleId="1">
    <w:name w:val="Нижний колонтитул Знак1"/>
    <w:basedOn w:val="a0"/>
    <w:uiPriority w:val="99"/>
    <w:semiHidden/>
    <w:rsid w:val="00D416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ий текст Знак"/>
    <w:link w:val="a9"/>
    <w:semiHidden/>
    <w:rsid w:val="00D416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"/>
    <w:basedOn w:val="a"/>
    <w:link w:val="a8"/>
    <w:semiHidden/>
    <w:unhideWhenUsed/>
    <w:rsid w:val="00D4164C"/>
    <w:pPr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D416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ий текст 2 Знак"/>
    <w:link w:val="20"/>
    <w:semiHidden/>
    <w:rsid w:val="00D4164C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0">
    <w:name w:val="Body Text 2"/>
    <w:basedOn w:val="a"/>
    <w:link w:val="2"/>
    <w:semiHidden/>
    <w:unhideWhenUsed/>
    <w:rsid w:val="00D4164C"/>
    <w:pPr>
      <w:jc w:val="both"/>
    </w:pPr>
    <w:rPr>
      <w:bCs/>
    </w:rPr>
  </w:style>
  <w:style w:type="character" w:customStyle="1" w:styleId="21">
    <w:name w:val="Основной текст 2 Знак1"/>
    <w:basedOn w:val="a0"/>
    <w:uiPriority w:val="99"/>
    <w:semiHidden/>
    <w:rsid w:val="00D416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ий текст 3 Знак"/>
    <w:link w:val="30"/>
    <w:rsid w:val="00D4164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30">
    <w:name w:val="Body Text 3"/>
    <w:basedOn w:val="a"/>
    <w:link w:val="3"/>
    <w:unhideWhenUsed/>
    <w:rsid w:val="00D4164C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D4164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22">
    <w:name w:val="Основний текст з відступом 2 Знак"/>
    <w:link w:val="23"/>
    <w:semiHidden/>
    <w:rsid w:val="00D41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D4164C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416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2">
    <w:name w:val="Основний текст з відступом 3 Знак"/>
    <w:aliases w:val="Знак Знак"/>
    <w:link w:val="33"/>
    <w:locked/>
    <w:rsid w:val="00D4164C"/>
    <w:rPr>
      <w:sz w:val="16"/>
      <w:szCs w:val="16"/>
    </w:rPr>
  </w:style>
  <w:style w:type="paragraph" w:styleId="33">
    <w:name w:val="Body Text Indent 3"/>
    <w:aliases w:val="Знак"/>
    <w:basedOn w:val="a"/>
    <w:link w:val="32"/>
    <w:unhideWhenUsed/>
    <w:rsid w:val="00D4164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D4164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a">
    <w:name w:val="Содержимое таблицы"/>
    <w:basedOn w:val="a"/>
    <w:rsid w:val="00D4164C"/>
    <w:pPr>
      <w:suppressLineNumbers/>
      <w:jc w:val="both"/>
    </w:pPr>
    <w:rPr>
      <w:sz w:val="28"/>
      <w:szCs w:val="20"/>
      <w:lang w:val="ru-RU" w:eastAsia="ar-SA"/>
    </w:rPr>
  </w:style>
  <w:style w:type="paragraph" w:customStyle="1" w:styleId="TableContents">
    <w:name w:val="Table Contents"/>
    <w:basedOn w:val="a"/>
    <w:rsid w:val="00D4164C"/>
    <w:pPr>
      <w:suppressLineNumbers/>
      <w:jc w:val="both"/>
    </w:pPr>
    <w:rPr>
      <w:sz w:val="28"/>
      <w:szCs w:val="20"/>
      <w:lang w:val="ru-RU" w:eastAsia="ar-SA"/>
    </w:rPr>
  </w:style>
  <w:style w:type="character" w:styleId="ab">
    <w:name w:val="page number"/>
    <w:basedOn w:val="a0"/>
    <w:rsid w:val="00D4164C"/>
  </w:style>
  <w:style w:type="paragraph" w:styleId="ac">
    <w:name w:val="Balloon Text"/>
    <w:basedOn w:val="a"/>
    <w:link w:val="ad"/>
    <w:uiPriority w:val="99"/>
    <w:semiHidden/>
    <w:unhideWhenUsed/>
    <w:rsid w:val="00D4164C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4164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D4164C"/>
    <w:pPr>
      <w:spacing w:before="240" w:after="60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D4164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4164C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D4164C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header"/>
    <w:basedOn w:val="a"/>
    <w:link w:val="a4"/>
    <w:unhideWhenUsed/>
    <w:rsid w:val="00D416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uiPriority w:val="99"/>
    <w:semiHidden/>
    <w:rsid w:val="00D416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ій колонтитул Знак"/>
    <w:link w:val="a3"/>
    <w:locked/>
    <w:rsid w:val="00D4164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Нижній колонтитул Знак"/>
    <w:link w:val="a7"/>
    <w:rsid w:val="00D416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6"/>
    <w:unhideWhenUsed/>
    <w:rsid w:val="00D4164C"/>
    <w:pPr>
      <w:tabs>
        <w:tab w:val="center" w:pos="4819"/>
        <w:tab w:val="right" w:pos="9639"/>
      </w:tabs>
    </w:pPr>
  </w:style>
  <w:style w:type="character" w:customStyle="1" w:styleId="1">
    <w:name w:val="Нижний колонтитул Знак1"/>
    <w:basedOn w:val="a0"/>
    <w:uiPriority w:val="99"/>
    <w:semiHidden/>
    <w:rsid w:val="00D416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ий текст Знак"/>
    <w:link w:val="a9"/>
    <w:semiHidden/>
    <w:rsid w:val="00D416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"/>
    <w:basedOn w:val="a"/>
    <w:link w:val="a8"/>
    <w:semiHidden/>
    <w:unhideWhenUsed/>
    <w:rsid w:val="00D4164C"/>
    <w:pPr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D416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ий текст 2 Знак"/>
    <w:link w:val="20"/>
    <w:semiHidden/>
    <w:rsid w:val="00D4164C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0">
    <w:name w:val="Body Text 2"/>
    <w:basedOn w:val="a"/>
    <w:link w:val="2"/>
    <w:semiHidden/>
    <w:unhideWhenUsed/>
    <w:rsid w:val="00D4164C"/>
    <w:pPr>
      <w:jc w:val="both"/>
    </w:pPr>
    <w:rPr>
      <w:bCs/>
    </w:rPr>
  </w:style>
  <w:style w:type="character" w:customStyle="1" w:styleId="21">
    <w:name w:val="Основной текст 2 Знак1"/>
    <w:basedOn w:val="a0"/>
    <w:uiPriority w:val="99"/>
    <w:semiHidden/>
    <w:rsid w:val="00D416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ий текст 3 Знак"/>
    <w:link w:val="30"/>
    <w:rsid w:val="00D4164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30">
    <w:name w:val="Body Text 3"/>
    <w:basedOn w:val="a"/>
    <w:link w:val="3"/>
    <w:unhideWhenUsed/>
    <w:rsid w:val="00D4164C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D4164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22">
    <w:name w:val="Основний текст з відступом 2 Знак"/>
    <w:link w:val="23"/>
    <w:semiHidden/>
    <w:rsid w:val="00D41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D4164C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416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2">
    <w:name w:val="Основний текст з відступом 3 Знак"/>
    <w:aliases w:val="Знак Знак"/>
    <w:link w:val="33"/>
    <w:locked/>
    <w:rsid w:val="00D4164C"/>
    <w:rPr>
      <w:sz w:val="16"/>
      <w:szCs w:val="16"/>
    </w:rPr>
  </w:style>
  <w:style w:type="paragraph" w:styleId="33">
    <w:name w:val="Body Text Indent 3"/>
    <w:aliases w:val="Знак"/>
    <w:basedOn w:val="a"/>
    <w:link w:val="32"/>
    <w:unhideWhenUsed/>
    <w:rsid w:val="00D4164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D4164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a">
    <w:name w:val="Содержимое таблицы"/>
    <w:basedOn w:val="a"/>
    <w:rsid w:val="00D4164C"/>
    <w:pPr>
      <w:suppressLineNumbers/>
      <w:jc w:val="both"/>
    </w:pPr>
    <w:rPr>
      <w:sz w:val="28"/>
      <w:szCs w:val="20"/>
      <w:lang w:val="ru-RU" w:eastAsia="ar-SA"/>
    </w:rPr>
  </w:style>
  <w:style w:type="paragraph" w:customStyle="1" w:styleId="TableContents">
    <w:name w:val="Table Contents"/>
    <w:basedOn w:val="a"/>
    <w:rsid w:val="00D4164C"/>
    <w:pPr>
      <w:suppressLineNumbers/>
      <w:jc w:val="both"/>
    </w:pPr>
    <w:rPr>
      <w:sz w:val="28"/>
      <w:szCs w:val="20"/>
      <w:lang w:val="ru-RU" w:eastAsia="ar-SA"/>
    </w:rPr>
  </w:style>
  <w:style w:type="character" w:styleId="ab">
    <w:name w:val="page number"/>
    <w:basedOn w:val="a0"/>
    <w:rsid w:val="00D4164C"/>
  </w:style>
  <w:style w:type="paragraph" w:styleId="ac">
    <w:name w:val="Balloon Text"/>
    <w:basedOn w:val="a"/>
    <w:link w:val="ad"/>
    <w:uiPriority w:val="99"/>
    <w:semiHidden/>
    <w:unhideWhenUsed/>
    <w:rsid w:val="00D4164C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4164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79210-2041-448F-A5E4-C0B44181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2273</Words>
  <Characters>12957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</cp:revision>
  <dcterms:created xsi:type="dcterms:W3CDTF">2016-09-27T09:35:00Z</dcterms:created>
  <dcterms:modified xsi:type="dcterms:W3CDTF">2016-09-27T09:35:00Z</dcterms:modified>
</cp:coreProperties>
</file>