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Override PartName="/word/theme/themeOverride2.xml" ContentType="application/vnd.openxmlformats-officedocument.themeOverride+xml"/>
  <Default Extension="wmf" ContentType="image/x-wmf"/>
  <Default Extension="emf" ContentType="image/x-emf"/>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E6FA7" w:rsidRPr="00FE7862" w:rsidRDefault="000E6FA7" w:rsidP="000E6FA7">
      <w:pPr>
        <w:jc w:val="center"/>
        <w:rPr>
          <w:sz w:val="32"/>
          <w:szCs w:val="32"/>
        </w:rPr>
      </w:pPr>
      <w:r w:rsidRPr="00FE7862">
        <w:rPr>
          <w:sz w:val="32"/>
          <w:szCs w:val="32"/>
        </w:rPr>
        <w:t>Міністерство освіти і науки України</w:t>
      </w:r>
    </w:p>
    <w:p w:rsidR="000E6FA7" w:rsidRPr="00FE7862" w:rsidRDefault="000E6FA7" w:rsidP="000E6FA7">
      <w:pPr>
        <w:jc w:val="center"/>
        <w:rPr>
          <w:sz w:val="32"/>
          <w:szCs w:val="32"/>
        </w:rPr>
      </w:pPr>
    </w:p>
    <w:p w:rsidR="000E6FA7" w:rsidRPr="00BE6603" w:rsidRDefault="000E6FA7" w:rsidP="000E6FA7">
      <w:pPr>
        <w:jc w:val="center"/>
        <w:rPr>
          <w:sz w:val="32"/>
          <w:szCs w:val="32"/>
        </w:rPr>
      </w:pPr>
      <w:r w:rsidRPr="00FE7862">
        <w:rPr>
          <w:sz w:val="32"/>
          <w:szCs w:val="32"/>
        </w:rPr>
        <w:t>Національний авіаційний університет</w:t>
      </w:r>
    </w:p>
    <w:p w:rsidR="000E6FA7" w:rsidRPr="00BE6603" w:rsidRDefault="000E6FA7" w:rsidP="000E6FA7">
      <w:pPr>
        <w:jc w:val="center"/>
        <w:rPr>
          <w:sz w:val="32"/>
          <w:szCs w:val="32"/>
        </w:rPr>
      </w:pPr>
    </w:p>
    <w:p w:rsidR="000E6FA7" w:rsidRPr="00BE6603" w:rsidRDefault="000E6FA7" w:rsidP="000E6FA7">
      <w:pPr>
        <w:jc w:val="center"/>
        <w:rPr>
          <w:sz w:val="32"/>
          <w:szCs w:val="32"/>
        </w:rPr>
      </w:pPr>
    </w:p>
    <w:p w:rsidR="000E6FA7" w:rsidRPr="00943DF8" w:rsidRDefault="000E6FA7" w:rsidP="000E6FA7">
      <w:pPr>
        <w:jc w:val="right"/>
        <w:rPr>
          <w:sz w:val="28"/>
          <w:szCs w:val="28"/>
        </w:rPr>
      </w:pPr>
      <w:r w:rsidRPr="00BE6603">
        <w:rPr>
          <w:sz w:val="28"/>
          <w:szCs w:val="28"/>
        </w:rPr>
        <w:t>На</w:t>
      </w:r>
      <w:r w:rsidRPr="00943DF8">
        <w:rPr>
          <w:sz w:val="28"/>
          <w:szCs w:val="28"/>
        </w:rPr>
        <w:t xml:space="preserve"> </w:t>
      </w:r>
      <w:r w:rsidRPr="00BE6603">
        <w:rPr>
          <w:sz w:val="28"/>
          <w:szCs w:val="28"/>
        </w:rPr>
        <w:t>правах рукопису</w:t>
      </w:r>
    </w:p>
    <w:p w:rsidR="000E6FA7" w:rsidRPr="00FE7862" w:rsidRDefault="000E6FA7" w:rsidP="000E6FA7">
      <w:pPr>
        <w:jc w:val="center"/>
        <w:rPr>
          <w:sz w:val="32"/>
          <w:szCs w:val="32"/>
        </w:rPr>
      </w:pPr>
    </w:p>
    <w:p w:rsidR="000E6FA7" w:rsidRPr="00330A53" w:rsidRDefault="000E6FA7" w:rsidP="000E6FA7">
      <w:pPr>
        <w:jc w:val="center"/>
        <w:rPr>
          <w:sz w:val="28"/>
          <w:szCs w:val="28"/>
        </w:rPr>
      </w:pPr>
    </w:p>
    <w:p w:rsidR="000E6FA7" w:rsidRPr="00330A53" w:rsidRDefault="000E6FA7" w:rsidP="000E6FA7">
      <w:pPr>
        <w:jc w:val="center"/>
        <w:rPr>
          <w:sz w:val="28"/>
          <w:szCs w:val="28"/>
        </w:rPr>
      </w:pPr>
    </w:p>
    <w:p w:rsidR="000E6FA7" w:rsidRDefault="000E6FA7" w:rsidP="000E6FA7"/>
    <w:p w:rsidR="000E6FA7" w:rsidRPr="00E6179B" w:rsidRDefault="00E6179B" w:rsidP="000E6FA7">
      <w:pPr>
        <w:jc w:val="center"/>
        <w:rPr>
          <w:b/>
          <w:bCs/>
          <w:sz w:val="28"/>
          <w:szCs w:val="28"/>
          <w:lang w:val="uk-UA"/>
        </w:rPr>
      </w:pPr>
      <w:r>
        <w:rPr>
          <w:b/>
          <w:bCs/>
          <w:sz w:val="28"/>
          <w:szCs w:val="28"/>
          <w:lang w:val="uk-UA"/>
        </w:rPr>
        <w:t>ГЛУШАНИЦЯ АННА ІГОРІВНА</w:t>
      </w:r>
    </w:p>
    <w:p w:rsidR="000E6FA7" w:rsidRPr="00FE7862" w:rsidRDefault="000E6FA7" w:rsidP="000E6FA7">
      <w:pPr>
        <w:jc w:val="center"/>
        <w:rPr>
          <w:sz w:val="28"/>
          <w:szCs w:val="28"/>
        </w:rPr>
      </w:pPr>
    </w:p>
    <w:p w:rsidR="000E6FA7" w:rsidRPr="00FE7862" w:rsidRDefault="000E6FA7" w:rsidP="000E6FA7">
      <w:pPr>
        <w:jc w:val="center"/>
        <w:rPr>
          <w:sz w:val="28"/>
          <w:szCs w:val="28"/>
        </w:rPr>
      </w:pPr>
    </w:p>
    <w:p w:rsidR="000E6FA7" w:rsidRDefault="000E6FA7" w:rsidP="000E6FA7"/>
    <w:p w:rsidR="000E6FA7" w:rsidRDefault="000E6FA7" w:rsidP="000E6FA7">
      <w:pPr>
        <w:jc w:val="center"/>
      </w:pPr>
    </w:p>
    <w:p w:rsidR="00800F53" w:rsidRPr="00474FA7" w:rsidRDefault="00800F53" w:rsidP="00800F53">
      <w:pPr>
        <w:jc w:val="right"/>
        <w:rPr>
          <w:sz w:val="28"/>
          <w:szCs w:val="28"/>
        </w:rPr>
      </w:pPr>
      <w:r w:rsidRPr="00364093">
        <w:rPr>
          <w:sz w:val="28"/>
          <w:szCs w:val="28"/>
        </w:rPr>
        <w:t xml:space="preserve">УДК </w:t>
      </w:r>
      <w:r w:rsidRPr="00474FA7">
        <w:rPr>
          <w:sz w:val="28"/>
          <w:szCs w:val="28"/>
        </w:rPr>
        <w:t>691.042.62(0.43.5)</w:t>
      </w:r>
    </w:p>
    <w:p w:rsidR="000E6FA7" w:rsidRDefault="000E6FA7" w:rsidP="000E6FA7">
      <w:pPr>
        <w:jc w:val="center"/>
      </w:pPr>
    </w:p>
    <w:p w:rsidR="000E6FA7" w:rsidRDefault="000E6FA7" w:rsidP="000E6FA7">
      <w:pPr>
        <w:jc w:val="center"/>
        <w:rPr>
          <w:lang w:val="uk-UA"/>
        </w:rPr>
      </w:pPr>
    </w:p>
    <w:p w:rsidR="00794FF1" w:rsidRPr="00794FF1" w:rsidRDefault="00794FF1" w:rsidP="000E6FA7">
      <w:pPr>
        <w:jc w:val="center"/>
        <w:rPr>
          <w:lang w:val="uk-UA"/>
        </w:rPr>
      </w:pPr>
    </w:p>
    <w:p w:rsidR="000E6FA7" w:rsidRDefault="000E6FA7" w:rsidP="000E6FA7">
      <w:pPr>
        <w:jc w:val="center"/>
      </w:pPr>
    </w:p>
    <w:p w:rsidR="00794FF1" w:rsidRPr="00794FF1" w:rsidRDefault="00794FF1" w:rsidP="00794FF1">
      <w:pPr>
        <w:jc w:val="center"/>
        <w:rPr>
          <w:b/>
          <w:bCs/>
          <w:sz w:val="24"/>
          <w:szCs w:val="24"/>
          <w:lang w:val="uk-UA"/>
        </w:rPr>
      </w:pPr>
      <w:r>
        <w:rPr>
          <w:b/>
          <w:bCs/>
          <w:sz w:val="24"/>
          <w:szCs w:val="24"/>
          <w:lang w:val="uk-UA"/>
        </w:rPr>
        <w:t xml:space="preserve">НАПРУЖЕНО-ДЕФОРМОВАНИЙ СТАН </w:t>
      </w:r>
      <w:bookmarkStart w:id="0" w:name="OLE_LINK3"/>
      <w:bookmarkStart w:id="1" w:name="OLE_LINK4"/>
      <w:r>
        <w:rPr>
          <w:b/>
          <w:bCs/>
          <w:sz w:val="24"/>
          <w:szCs w:val="24"/>
          <w:lang w:val="uk-UA"/>
        </w:rPr>
        <w:t>ЗІГНУТИХ ЕЛЕМЕНТІВ У СТАЛЕЗАЛІЗОБЕТОННИХ КОНСТРУКЦІЯХ З</w:t>
      </w:r>
      <w:r w:rsidRPr="00794FF1">
        <w:rPr>
          <w:b/>
          <w:bCs/>
          <w:sz w:val="24"/>
          <w:szCs w:val="24"/>
        </w:rPr>
        <w:t>’</w:t>
      </w:r>
      <w:r>
        <w:rPr>
          <w:b/>
          <w:bCs/>
          <w:sz w:val="24"/>
          <w:szCs w:val="24"/>
          <w:lang w:val="uk-UA"/>
        </w:rPr>
        <w:t>ЄДНАНИХ ЗА ДОПОМОГОЮ СКЛЕЮВАННЯ</w:t>
      </w:r>
    </w:p>
    <w:bookmarkEnd w:id="0"/>
    <w:bookmarkEnd w:id="1"/>
    <w:p w:rsidR="000E6FA7" w:rsidRPr="00364093" w:rsidRDefault="000E6FA7" w:rsidP="000E6FA7">
      <w:pPr>
        <w:jc w:val="center"/>
        <w:rPr>
          <w:sz w:val="24"/>
          <w:szCs w:val="24"/>
        </w:rPr>
      </w:pPr>
    </w:p>
    <w:p w:rsidR="00794FF1" w:rsidRDefault="00794FF1" w:rsidP="000E6FA7">
      <w:pPr>
        <w:pStyle w:val="a4"/>
        <w:spacing w:after="0"/>
        <w:jc w:val="center"/>
        <w:rPr>
          <w:b/>
          <w:caps/>
          <w:lang w:val="uk-UA"/>
        </w:rPr>
      </w:pPr>
    </w:p>
    <w:p w:rsidR="000E6FA7" w:rsidRPr="00364093" w:rsidRDefault="000E6FA7" w:rsidP="000E6FA7">
      <w:pPr>
        <w:jc w:val="center"/>
        <w:rPr>
          <w:b/>
          <w:bCs/>
          <w:sz w:val="24"/>
          <w:szCs w:val="24"/>
        </w:rPr>
      </w:pPr>
    </w:p>
    <w:p w:rsidR="000E6FA7" w:rsidRPr="008025A6" w:rsidRDefault="000E6FA7" w:rsidP="000E6FA7">
      <w:pPr>
        <w:rPr>
          <w:b/>
          <w:bCs/>
        </w:rPr>
      </w:pPr>
    </w:p>
    <w:p w:rsidR="000E6FA7" w:rsidRDefault="000E6FA7" w:rsidP="000E6FA7">
      <w:pPr>
        <w:jc w:val="center"/>
      </w:pPr>
    </w:p>
    <w:p w:rsidR="000E6FA7" w:rsidRPr="00EE7625" w:rsidRDefault="000E6FA7" w:rsidP="000E6FA7">
      <w:pPr>
        <w:jc w:val="center"/>
        <w:rPr>
          <w:sz w:val="28"/>
          <w:szCs w:val="28"/>
        </w:rPr>
      </w:pPr>
      <w:r w:rsidRPr="00EE7625">
        <w:rPr>
          <w:sz w:val="28"/>
          <w:szCs w:val="28"/>
        </w:rPr>
        <w:t>05.23.01 – будівельні конструкції, будівлі та споруди</w:t>
      </w:r>
    </w:p>
    <w:p w:rsidR="000E6FA7" w:rsidRPr="00EE7625" w:rsidRDefault="000E6FA7" w:rsidP="000E6FA7">
      <w:pPr>
        <w:jc w:val="center"/>
        <w:rPr>
          <w:sz w:val="28"/>
          <w:szCs w:val="28"/>
        </w:rPr>
      </w:pPr>
    </w:p>
    <w:p w:rsidR="000E6FA7" w:rsidRPr="00EE7625" w:rsidRDefault="000E6FA7" w:rsidP="000E6FA7">
      <w:pPr>
        <w:jc w:val="center"/>
        <w:rPr>
          <w:sz w:val="28"/>
          <w:szCs w:val="28"/>
        </w:rPr>
      </w:pPr>
    </w:p>
    <w:p w:rsidR="000E6FA7" w:rsidRPr="00EE7625" w:rsidRDefault="000E6FA7" w:rsidP="000E6FA7">
      <w:pPr>
        <w:jc w:val="center"/>
        <w:rPr>
          <w:sz w:val="28"/>
          <w:szCs w:val="28"/>
        </w:rPr>
      </w:pPr>
      <w:r w:rsidRPr="00EE7625">
        <w:rPr>
          <w:sz w:val="28"/>
          <w:szCs w:val="28"/>
        </w:rPr>
        <w:t>дисертаці</w:t>
      </w:r>
      <w:r w:rsidR="00800F53" w:rsidRPr="00EE7625">
        <w:rPr>
          <w:sz w:val="28"/>
          <w:szCs w:val="28"/>
        </w:rPr>
        <w:t>я</w:t>
      </w:r>
      <w:r w:rsidRPr="00EE7625">
        <w:rPr>
          <w:sz w:val="28"/>
          <w:szCs w:val="28"/>
        </w:rPr>
        <w:t xml:space="preserve"> на здобуття наукового ступеня</w:t>
      </w:r>
    </w:p>
    <w:p w:rsidR="000E6FA7" w:rsidRPr="00EE7625" w:rsidRDefault="000E6FA7" w:rsidP="000E6FA7">
      <w:pPr>
        <w:jc w:val="center"/>
        <w:rPr>
          <w:sz w:val="28"/>
          <w:szCs w:val="28"/>
        </w:rPr>
      </w:pPr>
      <w:r w:rsidRPr="00EE7625">
        <w:rPr>
          <w:sz w:val="28"/>
          <w:szCs w:val="28"/>
        </w:rPr>
        <w:t>кандидата технічних наук</w:t>
      </w:r>
    </w:p>
    <w:p w:rsidR="000E6FA7" w:rsidRPr="00EE7625" w:rsidRDefault="000E6FA7" w:rsidP="000E6FA7">
      <w:pPr>
        <w:jc w:val="center"/>
        <w:rPr>
          <w:sz w:val="28"/>
          <w:szCs w:val="28"/>
        </w:rPr>
      </w:pPr>
    </w:p>
    <w:p w:rsidR="000E6FA7" w:rsidRPr="00EE7625" w:rsidRDefault="000E6FA7" w:rsidP="000E6FA7">
      <w:pPr>
        <w:jc w:val="center"/>
        <w:rPr>
          <w:sz w:val="28"/>
          <w:szCs w:val="28"/>
        </w:rPr>
      </w:pPr>
    </w:p>
    <w:p w:rsidR="000E6FA7" w:rsidRDefault="000E6FA7" w:rsidP="000E6FA7">
      <w:pPr>
        <w:jc w:val="center"/>
      </w:pPr>
    </w:p>
    <w:p w:rsidR="000E6FA7" w:rsidRDefault="000E6FA7" w:rsidP="000E6FA7"/>
    <w:p w:rsidR="000E6FA7" w:rsidRDefault="000E6FA7" w:rsidP="000E6FA7">
      <w:pPr>
        <w:jc w:val="right"/>
      </w:pPr>
    </w:p>
    <w:p w:rsidR="000E6FA7" w:rsidRPr="00EE7625" w:rsidRDefault="000E6FA7" w:rsidP="000E6FA7">
      <w:pPr>
        <w:spacing w:line="360" w:lineRule="auto"/>
        <w:ind w:left="2835" w:hanging="2835"/>
        <w:rPr>
          <w:sz w:val="28"/>
          <w:szCs w:val="28"/>
        </w:rPr>
      </w:pPr>
      <w:r w:rsidRPr="00EE7625">
        <w:rPr>
          <w:bCs/>
          <w:sz w:val="28"/>
          <w:szCs w:val="28"/>
        </w:rPr>
        <w:t xml:space="preserve">                                                </w:t>
      </w:r>
      <w:r w:rsidR="00EE7625">
        <w:rPr>
          <w:bCs/>
          <w:sz w:val="28"/>
          <w:szCs w:val="28"/>
        </w:rPr>
        <w:t xml:space="preserve">                      </w:t>
      </w:r>
      <w:r w:rsidRPr="00EE7625">
        <w:rPr>
          <w:bCs/>
          <w:sz w:val="28"/>
          <w:szCs w:val="28"/>
        </w:rPr>
        <w:t>Науковий керівник</w:t>
      </w:r>
      <w:r w:rsidRPr="00EE7625">
        <w:rPr>
          <w:sz w:val="28"/>
          <w:szCs w:val="28"/>
        </w:rPr>
        <w:t xml:space="preserve"> </w:t>
      </w:r>
    </w:p>
    <w:p w:rsidR="000E6FA7" w:rsidRPr="00EE7625" w:rsidRDefault="000E6FA7" w:rsidP="000E6FA7">
      <w:pPr>
        <w:spacing w:line="360" w:lineRule="auto"/>
        <w:ind w:left="2835" w:hanging="2835"/>
        <w:rPr>
          <w:sz w:val="28"/>
          <w:szCs w:val="28"/>
        </w:rPr>
      </w:pPr>
      <w:r w:rsidRPr="00EE7625">
        <w:rPr>
          <w:sz w:val="28"/>
          <w:szCs w:val="28"/>
        </w:rPr>
        <w:t xml:space="preserve">                                                                      </w:t>
      </w:r>
      <w:r w:rsidR="00EE7625">
        <w:rPr>
          <w:sz w:val="28"/>
          <w:szCs w:val="28"/>
        </w:rPr>
        <w:t xml:space="preserve">доктор технічних </w:t>
      </w:r>
      <w:r w:rsidR="00EE7625">
        <w:rPr>
          <w:sz w:val="28"/>
          <w:szCs w:val="28"/>
          <w:lang w:val="uk-UA"/>
        </w:rPr>
        <w:t xml:space="preserve">, </w:t>
      </w:r>
      <w:r w:rsidRPr="00EE7625">
        <w:rPr>
          <w:sz w:val="28"/>
          <w:szCs w:val="28"/>
        </w:rPr>
        <w:t>професор</w:t>
      </w:r>
    </w:p>
    <w:p w:rsidR="000E6FA7" w:rsidRPr="00EE7625" w:rsidRDefault="000E6FA7" w:rsidP="000E6FA7">
      <w:pPr>
        <w:spacing w:line="360" w:lineRule="auto"/>
        <w:rPr>
          <w:sz w:val="28"/>
          <w:szCs w:val="28"/>
        </w:rPr>
      </w:pPr>
      <w:r w:rsidRPr="00EE7625">
        <w:rPr>
          <w:bCs/>
          <w:sz w:val="28"/>
          <w:szCs w:val="28"/>
        </w:rPr>
        <w:t xml:space="preserve">                                                                     Лапенко Олександр Іванович</w:t>
      </w:r>
    </w:p>
    <w:p w:rsidR="000E6FA7" w:rsidRPr="00EE7625" w:rsidRDefault="000E6FA7" w:rsidP="000E6FA7">
      <w:pPr>
        <w:jc w:val="center"/>
        <w:rPr>
          <w:sz w:val="28"/>
          <w:szCs w:val="28"/>
        </w:rPr>
      </w:pPr>
    </w:p>
    <w:p w:rsidR="000E6FA7" w:rsidRDefault="000E6FA7" w:rsidP="000E6FA7">
      <w:pPr>
        <w:rPr>
          <w:sz w:val="26"/>
          <w:szCs w:val="26"/>
        </w:rPr>
      </w:pPr>
    </w:p>
    <w:p w:rsidR="000E6FA7" w:rsidRDefault="000E6FA7" w:rsidP="000E6FA7">
      <w:pPr>
        <w:rPr>
          <w:sz w:val="26"/>
          <w:szCs w:val="26"/>
        </w:rPr>
      </w:pPr>
    </w:p>
    <w:p w:rsidR="000E6FA7" w:rsidRPr="00943DF8" w:rsidRDefault="000E6FA7" w:rsidP="000E6FA7">
      <w:pPr>
        <w:rPr>
          <w:sz w:val="26"/>
          <w:szCs w:val="26"/>
        </w:rPr>
      </w:pPr>
    </w:p>
    <w:p w:rsidR="000E6FA7" w:rsidRPr="00EE7625" w:rsidRDefault="000E6FA7" w:rsidP="008628AC">
      <w:pPr>
        <w:jc w:val="center"/>
        <w:rPr>
          <w:sz w:val="28"/>
          <w:szCs w:val="28"/>
          <w:lang w:val="uk-UA"/>
        </w:rPr>
      </w:pPr>
      <w:r w:rsidRPr="00EE7625">
        <w:rPr>
          <w:sz w:val="28"/>
          <w:szCs w:val="28"/>
        </w:rPr>
        <w:t>Київ – 201</w:t>
      </w:r>
      <w:r w:rsidR="007D3245">
        <w:rPr>
          <w:sz w:val="28"/>
          <w:szCs w:val="28"/>
        </w:rPr>
        <w:t>6</w:t>
      </w:r>
    </w:p>
    <w:tbl>
      <w:tblPr>
        <w:tblpPr w:leftFromText="180" w:rightFromText="180" w:vertAnchor="text" w:tblpY="1"/>
        <w:tblOverlap w:val="never"/>
        <w:tblW w:w="9800" w:type="dxa"/>
        <w:tblLook w:val="01E0"/>
      </w:tblPr>
      <w:tblGrid>
        <w:gridCol w:w="9298"/>
        <w:gridCol w:w="502"/>
      </w:tblGrid>
      <w:tr w:rsidR="000E6FA7" w:rsidRPr="00C64E0B" w:rsidTr="00CD48C7">
        <w:tc>
          <w:tcPr>
            <w:tcW w:w="9800" w:type="dxa"/>
            <w:gridSpan w:val="2"/>
          </w:tcPr>
          <w:p w:rsidR="000E6FA7" w:rsidRPr="000E6FA7" w:rsidRDefault="000E6FA7" w:rsidP="00D94D0B">
            <w:pPr>
              <w:spacing w:line="360" w:lineRule="auto"/>
              <w:jc w:val="center"/>
              <w:rPr>
                <w:sz w:val="28"/>
                <w:szCs w:val="28"/>
              </w:rPr>
            </w:pPr>
            <w:r w:rsidRPr="000E6FA7">
              <w:rPr>
                <w:sz w:val="28"/>
                <w:szCs w:val="28"/>
              </w:rPr>
              <w:lastRenderedPageBreak/>
              <w:t>ЗМІСТ</w:t>
            </w:r>
          </w:p>
        </w:tc>
      </w:tr>
      <w:tr w:rsidR="00D94D0B" w:rsidRPr="00C64E0B" w:rsidTr="00CD48C7">
        <w:tc>
          <w:tcPr>
            <w:tcW w:w="9298" w:type="dxa"/>
          </w:tcPr>
          <w:p w:rsidR="000E6FA7" w:rsidRPr="000E6FA7" w:rsidRDefault="000E6FA7" w:rsidP="00815DAC">
            <w:pPr>
              <w:spacing w:line="360" w:lineRule="auto"/>
              <w:jc w:val="both"/>
              <w:rPr>
                <w:sz w:val="28"/>
                <w:szCs w:val="28"/>
              </w:rPr>
            </w:pPr>
            <w:r w:rsidRPr="000E6FA7">
              <w:rPr>
                <w:sz w:val="28"/>
                <w:szCs w:val="28"/>
              </w:rPr>
              <w:t>ВСТУП ……………………………………………………………………</w:t>
            </w:r>
            <w:r w:rsidR="00815DAC">
              <w:rPr>
                <w:sz w:val="28"/>
                <w:szCs w:val="28"/>
              </w:rPr>
              <w:t>..</w:t>
            </w:r>
            <w:r w:rsidRPr="000E6FA7">
              <w:rPr>
                <w:sz w:val="28"/>
                <w:szCs w:val="28"/>
              </w:rPr>
              <w:t>..</w:t>
            </w:r>
            <w:r w:rsidR="00815DAC">
              <w:rPr>
                <w:sz w:val="28"/>
                <w:szCs w:val="28"/>
              </w:rPr>
              <w:t>.4</w:t>
            </w:r>
          </w:p>
        </w:tc>
        <w:tc>
          <w:tcPr>
            <w:tcW w:w="502" w:type="dxa"/>
          </w:tcPr>
          <w:p w:rsidR="000E6FA7" w:rsidRPr="008628AC" w:rsidRDefault="000E6FA7" w:rsidP="00D94D0B">
            <w:pPr>
              <w:spacing w:line="360" w:lineRule="auto"/>
              <w:rPr>
                <w:sz w:val="28"/>
                <w:szCs w:val="28"/>
                <w:lang w:val="uk-UA"/>
              </w:rPr>
            </w:pPr>
          </w:p>
        </w:tc>
      </w:tr>
      <w:tr w:rsidR="00D94D0B" w:rsidRPr="00C64E0B" w:rsidTr="00CD48C7">
        <w:tc>
          <w:tcPr>
            <w:tcW w:w="9298" w:type="dxa"/>
          </w:tcPr>
          <w:p w:rsidR="000E6FA7" w:rsidRPr="00EA275A" w:rsidRDefault="000E6FA7" w:rsidP="00815DAC">
            <w:pPr>
              <w:pStyle w:val="Style79"/>
              <w:widowControl/>
              <w:spacing w:line="360" w:lineRule="auto"/>
              <w:ind w:firstLine="0"/>
              <w:rPr>
                <w:sz w:val="28"/>
                <w:szCs w:val="28"/>
                <w:lang w:val="uk-UA"/>
              </w:rPr>
            </w:pPr>
            <w:r w:rsidRPr="000E6FA7">
              <w:rPr>
                <w:sz w:val="28"/>
                <w:szCs w:val="28"/>
              </w:rPr>
              <w:t>РОЗДІЛ 1</w:t>
            </w:r>
            <w:r w:rsidRPr="00D94D0B">
              <w:rPr>
                <w:sz w:val="28"/>
                <w:szCs w:val="28"/>
              </w:rPr>
              <w:t xml:space="preserve">. </w:t>
            </w:r>
            <w:r w:rsidR="00D94D0B" w:rsidRPr="00D94D0B">
              <w:rPr>
                <w:sz w:val="28"/>
                <w:szCs w:val="28"/>
                <w:lang w:val="uk-UA"/>
              </w:rPr>
              <w:t xml:space="preserve"> СТАН ПИТАННЯ ТА ПОСТАНОВКА ЗАДАЧІ ДОСЛІДЖЕННЯ СТАЛЕЗАЛІЗОБЕТОННИХ КОНСТРУКЦІЙ В ТОМУ ЧИСЛІ І КОНСТРУКЦІЙ З</w:t>
            </w:r>
            <w:r w:rsidR="00D94D0B" w:rsidRPr="00D94D0B">
              <w:rPr>
                <w:sz w:val="28"/>
                <w:szCs w:val="28"/>
              </w:rPr>
              <w:t>‘</w:t>
            </w:r>
            <w:r w:rsidR="00D94D0B" w:rsidRPr="00D94D0B">
              <w:rPr>
                <w:sz w:val="28"/>
                <w:szCs w:val="28"/>
                <w:lang w:val="uk-UA"/>
              </w:rPr>
              <w:t>ЄДНАНИХ ЗА ДОПОМОГОЮ СКЛЕЮВАННЯ</w:t>
            </w:r>
            <w:r w:rsidR="00D94D0B" w:rsidRPr="000E6FA7">
              <w:rPr>
                <w:sz w:val="28"/>
                <w:szCs w:val="28"/>
              </w:rPr>
              <w:t>………………………………………………</w:t>
            </w:r>
            <w:r w:rsidR="00EA275A">
              <w:rPr>
                <w:sz w:val="28"/>
                <w:szCs w:val="28"/>
                <w:lang w:val="uk-UA"/>
              </w:rPr>
              <w:t>……………….</w:t>
            </w:r>
            <w:r w:rsidR="00815DAC">
              <w:rPr>
                <w:sz w:val="28"/>
                <w:szCs w:val="28"/>
                <w:lang w:val="uk-UA"/>
              </w:rPr>
              <w:t>.9</w:t>
            </w:r>
          </w:p>
        </w:tc>
        <w:tc>
          <w:tcPr>
            <w:tcW w:w="502" w:type="dxa"/>
          </w:tcPr>
          <w:p w:rsidR="000E6FA7" w:rsidRPr="000E6FA7" w:rsidRDefault="000E6FA7" w:rsidP="00D94D0B">
            <w:pPr>
              <w:spacing w:line="360" w:lineRule="auto"/>
              <w:rPr>
                <w:sz w:val="28"/>
                <w:szCs w:val="28"/>
              </w:rPr>
            </w:pPr>
          </w:p>
          <w:p w:rsidR="000E6FA7" w:rsidRPr="000E6FA7" w:rsidRDefault="000E6FA7" w:rsidP="00D94D0B">
            <w:pPr>
              <w:spacing w:line="360" w:lineRule="auto"/>
              <w:rPr>
                <w:sz w:val="28"/>
                <w:szCs w:val="28"/>
              </w:rPr>
            </w:pPr>
          </w:p>
          <w:p w:rsidR="000E6FA7" w:rsidRPr="00EA275A" w:rsidRDefault="000E6FA7" w:rsidP="00D94D0B">
            <w:pPr>
              <w:spacing w:line="360" w:lineRule="auto"/>
              <w:rPr>
                <w:sz w:val="28"/>
                <w:szCs w:val="28"/>
                <w:lang w:val="uk-UA"/>
              </w:rPr>
            </w:pPr>
          </w:p>
        </w:tc>
      </w:tr>
      <w:tr w:rsidR="00D94D0B" w:rsidRPr="00C64E0B" w:rsidTr="00CD48C7">
        <w:tc>
          <w:tcPr>
            <w:tcW w:w="9298" w:type="dxa"/>
          </w:tcPr>
          <w:p w:rsidR="00D94D0B" w:rsidRPr="00EA275A" w:rsidRDefault="000E6FA7" w:rsidP="00EA275A">
            <w:pPr>
              <w:spacing w:line="360" w:lineRule="auto"/>
              <w:jc w:val="both"/>
            </w:pPr>
            <w:r w:rsidRPr="000E6FA7">
              <w:rPr>
                <w:sz w:val="28"/>
                <w:szCs w:val="28"/>
              </w:rPr>
              <w:t xml:space="preserve">1.1. </w:t>
            </w:r>
            <w:r w:rsidR="00EA275A">
              <w:rPr>
                <w:sz w:val="28"/>
                <w:szCs w:val="28"/>
                <w:lang w:val="uk-UA"/>
              </w:rPr>
              <w:t xml:space="preserve"> </w:t>
            </w:r>
            <w:r w:rsidR="00D94D0B" w:rsidRPr="00EA275A">
              <w:rPr>
                <w:sz w:val="28"/>
                <w:szCs w:val="28"/>
                <w:lang w:val="uk-UA"/>
              </w:rPr>
              <w:t>Дослідження сталезалізобетонних конструкцій</w:t>
            </w:r>
            <w:r w:rsidR="00EA275A">
              <w:rPr>
                <w:sz w:val="28"/>
                <w:szCs w:val="28"/>
                <w:lang w:val="uk-UA"/>
              </w:rPr>
              <w:t>……………………</w:t>
            </w:r>
            <w:r w:rsidR="00815DAC">
              <w:rPr>
                <w:sz w:val="28"/>
                <w:szCs w:val="28"/>
                <w:lang w:val="uk-UA"/>
              </w:rPr>
              <w:t>...</w:t>
            </w:r>
            <w:r w:rsidR="00EA275A">
              <w:rPr>
                <w:sz w:val="28"/>
                <w:szCs w:val="28"/>
                <w:lang w:val="uk-UA"/>
              </w:rPr>
              <w:t>.</w:t>
            </w:r>
            <w:r w:rsidR="00815DAC">
              <w:rPr>
                <w:sz w:val="28"/>
                <w:szCs w:val="28"/>
                <w:lang w:val="uk-UA"/>
              </w:rPr>
              <w:t>.9</w:t>
            </w:r>
          </w:p>
          <w:p w:rsidR="00D94D0B" w:rsidRPr="00EA275A" w:rsidRDefault="00EA275A" w:rsidP="00EA275A">
            <w:pPr>
              <w:spacing w:line="360" w:lineRule="auto"/>
              <w:jc w:val="both"/>
            </w:pPr>
            <w:r>
              <w:rPr>
                <w:sz w:val="28"/>
                <w:szCs w:val="28"/>
              </w:rPr>
              <w:t>1.2.</w:t>
            </w:r>
            <w:r>
              <w:rPr>
                <w:sz w:val="28"/>
                <w:szCs w:val="28"/>
                <w:lang w:val="uk-UA"/>
              </w:rPr>
              <w:t xml:space="preserve"> </w:t>
            </w:r>
            <w:r w:rsidR="00D94D0B" w:rsidRPr="00EA275A">
              <w:rPr>
                <w:sz w:val="28"/>
                <w:szCs w:val="28"/>
                <w:lang w:val="uk-UA"/>
              </w:rPr>
              <w:t xml:space="preserve">Існуючі методи розрахунку </w:t>
            </w:r>
            <w:r w:rsidR="00EE7625">
              <w:rPr>
                <w:sz w:val="28"/>
                <w:szCs w:val="28"/>
                <w:lang w:val="uk-UA"/>
              </w:rPr>
              <w:t xml:space="preserve">зігнутих </w:t>
            </w:r>
            <w:r w:rsidR="00815DAC">
              <w:rPr>
                <w:sz w:val="28"/>
                <w:szCs w:val="28"/>
                <w:lang w:val="uk-UA"/>
              </w:rPr>
              <w:t>сталезалізобетонних конструкцій……………………………………………………………………12</w:t>
            </w:r>
            <w:r w:rsidR="00EE7625">
              <w:rPr>
                <w:sz w:val="28"/>
                <w:szCs w:val="28"/>
                <w:lang w:val="uk-UA"/>
              </w:rPr>
              <w:t xml:space="preserve">        </w:t>
            </w:r>
          </w:p>
          <w:p w:rsidR="00D94D0B" w:rsidRPr="00EA275A" w:rsidRDefault="00EA275A" w:rsidP="00EA275A">
            <w:pPr>
              <w:spacing w:line="360" w:lineRule="auto"/>
              <w:jc w:val="both"/>
            </w:pPr>
            <w:r w:rsidRPr="00EA275A">
              <w:rPr>
                <w:sz w:val="28"/>
                <w:szCs w:val="28"/>
              </w:rPr>
              <w:t xml:space="preserve">1.3. </w:t>
            </w:r>
            <w:r w:rsidR="00D94D0B" w:rsidRPr="00EA275A">
              <w:rPr>
                <w:sz w:val="28"/>
                <w:szCs w:val="28"/>
                <w:lang w:val="uk-UA"/>
              </w:rPr>
              <w:t>Р</w:t>
            </w:r>
            <w:r w:rsidR="00D94D0B" w:rsidRPr="00EA275A">
              <w:rPr>
                <w:sz w:val="28"/>
                <w:szCs w:val="28"/>
              </w:rPr>
              <w:t>озрахун</w:t>
            </w:r>
            <w:r w:rsidR="00D94D0B" w:rsidRPr="00EA275A">
              <w:rPr>
                <w:sz w:val="28"/>
                <w:szCs w:val="28"/>
                <w:lang w:val="uk-UA"/>
              </w:rPr>
              <w:t>о</w:t>
            </w:r>
            <w:r w:rsidR="00D94D0B" w:rsidRPr="00EA275A">
              <w:rPr>
                <w:sz w:val="28"/>
                <w:szCs w:val="28"/>
              </w:rPr>
              <w:t xml:space="preserve">к </w:t>
            </w:r>
            <w:r w:rsidR="00D94D0B" w:rsidRPr="00EA275A">
              <w:rPr>
                <w:sz w:val="28"/>
                <w:szCs w:val="28"/>
                <w:lang w:val="uk-UA"/>
              </w:rPr>
              <w:t xml:space="preserve">згинальних </w:t>
            </w:r>
            <w:r w:rsidR="00D94D0B" w:rsidRPr="00EA275A">
              <w:rPr>
                <w:sz w:val="28"/>
                <w:szCs w:val="28"/>
              </w:rPr>
              <w:t xml:space="preserve">конструкцій </w:t>
            </w:r>
            <w:r w:rsidR="00D94D0B" w:rsidRPr="00EA275A">
              <w:rPr>
                <w:sz w:val="28"/>
                <w:szCs w:val="28"/>
                <w:lang w:val="uk-UA"/>
              </w:rPr>
              <w:t>за д</w:t>
            </w:r>
            <w:r w:rsidR="00D94D0B" w:rsidRPr="00EA275A">
              <w:rPr>
                <w:sz w:val="28"/>
                <w:szCs w:val="28"/>
              </w:rPr>
              <w:t>еформаційн</w:t>
            </w:r>
            <w:r w:rsidR="00D94D0B" w:rsidRPr="00EA275A">
              <w:rPr>
                <w:sz w:val="28"/>
                <w:szCs w:val="28"/>
                <w:lang w:val="uk-UA"/>
              </w:rPr>
              <w:t>ою</w:t>
            </w:r>
            <w:r w:rsidR="00D94D0B" w:rsidRPr="00EA275A">
              <w:rPr>
                <w:sz w:val="28"/>
                <w:szCs w:val="28"/>
              </w:rPr>
              <w:t xml:space="preserve"> модел</w:t>
            </w:r>
            <w:r w:rsidR="00D94D0B" w:rsidRPr="00EA275A">
              <w:rPr>
                <w:sz w:val="28"/>
                <w:szCs w:val="28"/>
                <w:lang w:val="uk-UA"/>
              </w:rPr>
              <w:t>лю</w:t>
            </w:r>
            <w:r w:rsidR="00D66A74">
              <w:rPr>
                <w:sz w:val="28"/>
                <w:szCs w:val="28"/>
                <w:lang w:val="uk-UA"/>
              </w:rPr>
              <w:t>…</w:t>
            </w:r>
            <w:r w:rsidR="00815DAC">
              <w:rPr>
                <w:sz w:val="28"/>
                <w:szCs w:val="28"/>
                <w:lang w:val="uk-UA"/>
              </w:rPr>
              <w:t>..15</w:t>
            </w:r>
          </w:p>
          <w:p w:rsidR="00D94D0B" w:rsidRPr="00EA275A" w:rsidRDefault="00EA275A" w:rsidP="00EA275A">
            <w:pPr>
              <w:spacing w:line="360" w:lineRule="auto"/>
              <w:jc w:val="both"/>
              <w:rPr>
                <w:lang w:val="uk-UA"/>
              </w:rPr>
            </w:pPr>
            <w:r w:rsidRPr="00EA275A">
              <w:rPr>
                <w:sz w:val="28"/>
                <w:szCs w:val="28"/>
              </w:rPr>
              <w:t xml:space="preserve">1.4. </w:t>
            </w:r>
            <w:r w:rsidR="00D94D0B" w:rsidRPr="00EA275A">
              <w:rPr>
                <w:sz w:val="28"/>
                <w:szCs w:val="28"/>
              </w:rPr>
              <w:t xml:space="preserve">Діаграми </w:t>
            </w:r>
            <w:r w:rsidR="00D94D0B" w:rsidRPr="00EA275A">
              <w:rPr>
                <w:i/>
                <w:sz w:val="28"/>
                <w:szCs w:val="28"/>
              </w:rPr>
              <w:t>σ – ε</w:t>
            </w:r>
            <w:r w:rsidR="00D94D0B" w:rsidRPr="00EA275A">
              <w:rPr>
                <w:sz w:val="28"/>
                <w:szCs w:val="28"/>
              </w:rPr>
              <w:t xml:space="preserve"> матеріалів конструкцій </w:t>
            </w:r>
            <w:r>
              <w:rPr>
                <w:sz w:val="28"/>
                <w:szCs w:val="28"/>
                <w:lang w:val="uk-UA"/>
              </w:rPr>
              <w:t>…………………………………</w:t>
            </w:r>
            <w:r w:rsidR="00815DAC">
              <w:rPr>
                <w:sz w:val="28"/>
                <w:szCs w:val="28"/>
                <w:lang w:val="uk-UA"/>
              </w:rPr>
              <w:t>21</w:t>
            </w:r>
          </w:p>
          <w:p w:rsidR="00D94D0B" w:rsidRDefault="00EA275A" w:rsidP="00EA275A">
            <w:pPr>
              <w:spacing w:line="360" w:lineRule="auto"/>
              <w:jc w:val="both"/>
              <w:rPr>
                <w:sz w:val="28"/>
                <w:szCs w:val="28"/>
                <w:lang w:val="uk-UA"/>
              </w:rPr>
            </w:pPr>
            <w:r w:rsidRPr="00EA275A">
              <w:rPr>
                <w:sz w:val="28"/>
                <w:szCs w:val="28"/>
                <w:lang w:val="uk-UA"/>
              </w:rPr>
              <w:t>1.5.</w:t>
            </w:r>
            <w:r>
              <w:rPr>
                <w:sz w:val="28"/>
                <w:szCs w:val="28"/>
                <w:lang w:val="uk-UA"/>
              </w:rPr>
              <w:t xml:space="preserve"> </w:t>
            </w:r>
            <w:r w:rsidR="00D94D0B" w:rsidRPr="00EA275A">
              <w:rPr>
                <w:sz w:val="28"/>
                <w:szCs w:val="28"/>
              </w:rPr>
              <w:t xml:space="preserve">Врахування нелінійностей в чисельних розрахунках </w:t>
            </w:r>
            <w:r w:rsidR="00D94D0B" w:rsidRPr="00EA275A">
              <w:rPr>
                <w:sz w:val="28"/>
                <w:szCs w:val="28"/>
                <w:lang w:val="uk-UA"/>
              </w:rPr>
              <w:t xml:space="preserve">згинальних </w:t>
            </w:r>
            <w:r w:rsidR="00D94D0B" w:rsidRPr="00EA275A">
              <w:rPr>
                <w:sz w:val="28"/>
                <w:szCs w:val="28"/>
              </w:rPr>
              <w:t xml:space="preserve">конструкцій </w:t>
            </w:r>
            <w:r w:rsidR="00D94D0B" w:rsidRPr="00EA275A">
              <w:rPr>
                <w:sz w:val="28"/>
                <w:szCs w:val="28"/>
                <w:lang w:val="uk-UA"/>
              </w:rPr>
              <w:t>з</w:t>
            </w:r>
            <w:r w:rsidR="00D94D0B" w:rsidRPr="00EA275A">
              <w:rPr>
                <w:sz w:val="28"/>
                <w:szCs w:val="28"/>
              </w:rPr>
              <w:t>’</w:t>
            </w:r>
            <w:r w:rsidR="00D94D0B" w:rsidRPr="00EA275A">
              <w:rPr>
                <w:sz w:val="28"/>
                <w:szCs w:val="28"/>
                <w:lang w:val="uk-UA"/>
              </w:rPr>
              <w:t>єднаних за допомогою склеювання</w:t>
            </w:r>
            <w:r>
              <w:rPr>
                <w:sz w:val="28"/>
                <w:szCs w:val="28"/>
                <w:lang w:val="uk-UA"/>
              </w:rPr>
              <w:t>………………………</w:t>
            </w:r>
            <w:r w:rsidR="000264D6">
              <w:rPr>
                <w:sz w:val="28"/>
                <w:szCs w:val="28"/>
                <w:lang w:val="uk-UA"/>
              </w:rPr>
              <w:t>…</w:t>
            </w:r>
            <w:r w:rsidR="00815DAC">
              <w:rPr>
                <w:sz w:val="28"/>
                <w:szCs w:val="28"/>
                <w:lang w:val="uk-UA"/>
              </w:rPr>
              <w:t>24</w:t>
            </w:r>
          </w:p>
          <w:p w:rsidR="000E6FA7" w:rsidRPr="00145760" w:rsidRDefault="00D94D0B" w:rsidP="00815DAC">
            <w:pPr>
              <w:spacing w:line="360" w:lineRule="auto"/>
              <w:jc w:val="both"/>
              <w:rPr>
                <w:sz w:val="28"/>
                <w:szCs w:val="28"/>
                <w:lang w:val="uk-UA"/>
              </w:rPr>
            </w:pPr>
            <w:r w:rsidRPr="00145760">
              <w:rPr>
                <w:sz w:val="28"/>
                <w:szCs w:val="28"/>
              </w:rPr>
              <w:t xml:space="preserve">Висновки за розділом 1 </w:t>
            </w:r>
            <w:r w:rsidR="00353A85" w:rsidRPr="00145760">
              <w:rPr>
                <w:sz w:val="28"/>
                <w:szCs w:val="28"/>
              </w:rPr>
              <w:t>………………………..</w:t>
            </w:r>
            <w:r w:rsidR="00EA275A" w:rsidRPr="00145760">
              <w:rPr>
                <w:sz w:val="28"/>
                <w:szCs w:val="28"/>
                <w:lang w:val="uk-UA"/>
              </w:rPr>
              <w:t>……………………………</w:t>
            </w:r>
            <w:r w:rsidR="00B0359F">
              <w:rPr>
                <w:sz w:val="28"/>
                <w:szCs w:val="28"/>
                <w:lang w:val="uk-UA"/>
              </w:rPr>
              <w:t>.</w:t>
            </w:r>
            <w:r w:rsidR="00815DAC">
              <w:rPr>
                <w:sz w:val="28"/>
                <w:szCs w:val="28"/>
                <w:lang w:val="uk-UA"/>
              </w:rPr>
              <w:t>27</w:t>
            </w:r>
          </w:p>
        </w:tc>
        <w:tc>
          <w:tcPr>
            <w:tcW w:w="502" w:type="dxa"/>
          </w:tcPr>
          <w:p w:rsidR="000E6FA7" w:rsidRPr="00EA275A" w:rsidRDefault="000E6FA7" w:rsidP="00D94D0B">
            <w:pPr>
              <w:spacing w:line="360" w:lineRule="auto"/>
              <w:rPr>
                <w:sz w:val="28"/>
                <w:szCs w:val="28"/>
                <w:lang w:val="uk-UA"/>
              </w:rPr>
            </w:pPr>
          </w:p>
        </w:tc>
      </w:tr>
      <w:tr w:rsidR="00D94D0B" w:rsidRPr="00C64E0B" w:rsidTr="000264D6">
        <w:trPr>
          <w:trHeight w:val="2410"/>
        </w:trPr>
        <w:tc>
          <w:tcPr>
            <w:tcW w:w="9298" w:type="dxa"/>
          </w:tcPr>
          <w:p w:rsidR="00CD48C7" w:rsidRPr="00CD48C7" w:rsidRDefault="000E6FA7" w:rsidP="00CD48C7">
            <w:pPr>
              <w:spacing w:line="360" w:lineRule="auto"/>
              <w:ind w:firstLine="654"/>
              <w:rPr>
                <w:bCs/>
                <w:sz w:val="28"/>
                <w:szCs w:val="28"/>
                <w:lang w:val="uk-UA"/>
              </w:rPr>
            </w:pPr>
            <w:r w:rsidRPr="000E6FA7">
              <w:rPr>
                <w:sz w:val="28"/>
                <w:szCs w:val="28"/>
              </w:rPr>
              <w:t xml:space="preserve">РОЗДІЛ 2. </w:t>
            </w:r>
            <w:r w:rsidR="00CD48C7" w:rsidRPr="00CD48C7">
              <w:rPr>
                <w:bCs/>
                <w:sz w:val="28"/>
                <w:szCs w:val="28"/>
                <w:lang w:val="uk-UA"/>
              </w:rPr>
              <w:t>ТЕОР</w:t>
            </w:r>
            <w:r w:rsidR="00D53100">
              <w:rPr>
                <w:bCs/>
                <w:sz w:val="28"/>
                <w:szCs w:val="28"/>
                <w:lang w:val="uk-UA"/>
              </w:rPr>
              <w:t>ІЯ</w:t>
            </w:r>
            <w:r w:rsidR="00CD48C7" w:rsidRPr="00CD48C7">
              <w:rPr>
                <w:bCs/>
                <w:sz w:val="28"/>
                <w:szCs w:val="28"/>
                <w:lang w:val="uk-UA"/>
              </w:rPr>
              <w:t xml:space="preserve"> РОЗРАХУНК</w:t>
            </w:r>
            <w:r w:rsidR="00D53100">
              <w:rPr>
                <w:bCs/>
                <w:sz w:val="28"/>
                <w:szCs w:val="28"/>
                <w:lang w:val="uk-UA"/>
              </w:rPr>
              <w:t>ІВ</w:t>
            </w:r>
            <w:r w:rsidR="00CD48C7" w:rsidRPr="00CD48C7">
              <w:rPr>
                <w:bCs/>
                <w:sz w:val="28"/>
                <w:szCs w:val="28"/>
              </w:rPr>
              <w:t xml:space="preserve"> </w:t>
            </w:r>
            <w:r w:rsidR="00D53100" w:rsidRPr="00D94D0B">
              <w:rPr>
                <w:sz w:val="28"/>
                <w:szCs w:val="28"/>
                <w:lang w:val="uk-UA"/>
              </w:rPr>
              <w:t xml:space="preserve"> СТАЛЕЗАЛІЗОБЕТОННИХ КОНСТРУКЦІЙ </w:t>
            </w:r>
            <w:r w:rsidR="00CD48C7" w:rsidRPr="00CD48C7">
              <w:rPr>
                <w:bCs/>
                <w:sz w:val="28"/>
                <w:szCs w:val="28"/>
              </w:rPr>
              <w:t xml:space="preserve"> </w:t>
            </w:r>
            <w:r w:rsidR="00CD48C7" w:rsidRPr="00CD48C7">
              <w:rPr>
                <w:bCs/>
                <w:sz w:val="28"/>
                <w:szCs w:val="28"/>
                <w:lang w:val="uk-UA"/>
              </w:rPr>
              <w:t>З</w:t>
            </w:r>
            <w:r w:rsidR="00CD48C7" w:rsidRPr="00CD48C7">
              <w:rPr>
                <w:bCs/>
                <w:sz w:val="28"/>
                <w:szCs w:val="28"/>
              </w:rPr>
              <w:t>’</w:t>
            </w:r>
            <w:r w:rsidR="00CD48C7" w:rsidRPr="00CD48C7">
              <w:rPr>
                <w:bCs/>
                <w:sz w:val="28"/>
                <w:szCs w:val="28"/>
                <w:lang w:val="uk-UA"/>
              </w:rPr>
              <w:t>ЄДНАНИХ</w:t>
            </w:r>
            <w:r w:rsidR="00CD48C7" w:rsidRPr="00CD48C7">
              <w:rPr>
                <w:bCs/>
                <w:sz w:val="28"/>
                <w:szCs w:val="28"/>
              </w:rPr>
              <w:t xml:space="preserve"> </w:t>
            </w:r>
            <w:r w:rsidR="00CD48C7" w:rsidRPr="00CD48C7">
              <w:rPr>
                <w:bCs/>
                <w:sz w:val="28"/>
                <w:szCs w:val="28"/>
                <w:lang w:val="uk-UA"/>
              </w:rPr>
              <w:t>ЗА ДОПОМОГОЮ СКЛЕЮВАННЯ</w:t>
            </w:r>
            <w:r w:rsidR="00CD48C7">
              <w:rPr>
                <w:bCs/>
                <w:sz w:val="28"/>
                <w:szCs w:val="28"/>
                <w:lang w:val="uk-UA"/>
              </w:rPr>
              <w:t>………………………………………………</w:t>
            </w:r>
            <w:r w:rsidR="00815DAC">
              <w:rPr>
                <w:bCs/>
                <w:sz w:val="28"/>
                <w:szCs w:val="28"/>
                <w:lang w:val="uk-UA"/>
              </w:rPr>
              <w:t>………………29</w:t>
            </w:r>
          </w:p>
          <w:p w:rsidR="00CD48C7" w:rsidRPr="00CD48C7" w:rsidRDefault="00CD48C7" w:rsidP="00CD48C7">
            <w:pPr>
              <w:spacing w:line="360" w:lineRule="auto"/>
              <w:rPr>
                <w:lang w:val="uk-UA"/>
              </w:rPr>
            </w:pPr>
            <w:r>
              <w:rPr>
                <w:bCs/>
                <w:iCs/>
                <w:sz w:val="28"/>
                <w:szCs w:val="28"/>
                <w:lang w:val="uk-UA"/>
              </w:rPr>
              <w:t xml:space="preserve">2.1. </w:t>
            </w:r>
            <w:r w:rsidRPr="00CD48C7">
              <w:rPr>
                <w:bCs/>
                <w:iCs/>
                <w:sz w:val="28"/>
                <w:szCs w:val="28"/>
              </w:rPr>
              <w:t>Міцність перерізів, нормальних до поздовжньої осі згинальних</w:t>
            </w:r>
            <w:r w:rsidRPr="00CD48C7">
              <w:rPr>
                <w:bCs/>
                <w:sz w:val="28"/>
                <w:szCs w:val="28"/>
              </w:rPr>
              <w:t xml:space="preserve"> </w:t>
            </w:r>
            <w:r w:rsidRPr="00CD48C7">
              <w:rPr>
                <w:bCs/>
                <w:iCs/>
                <w:sz w:val="28"/>
                <w:szCs w:val="28"/>
              </w:rPr>
              <w:t>елементів</w:t>
            </w:r>
            <w:r>
              <w:rPr>
                <w:bCs/>
                <w:iCs/>
                <w:sz w:val="28"/>
                <w:szCs w:val="28"/>
                <w:lang w:val="uk-UA"/>
              </w:rPr>
              <w:t>……………………………………………………………………</w:t>
            </w:r>
            <w:r w:rsidR="00815DAC">
              <w:rPr>
                <w:bCs/>
                <w:iCs/>
                <w:sz w:val="28"/>
                <w:szCs w:val="28"/>
                <w:lang w:val="uk-UA"/>
              </w:rPr>
              <w:t xml:space="preserve"> ...</w:t>
            </w:r>
            <w:r w:rsidR="00B0359F">
              <w:rPr>
                <w:bCs/>
                <w:iCs/>
                <w:sz w:val="28"/>
                <w:szCs w:val="28"/>
                <w:lang w:val="uk-UA"/>
              </w:rPr>
              <w:t>.</w:t>
            </w:r>
            <w:r w:rsidR="00815DAC">
              <w:rPr>
                <w:bCs/>
                <w:iCs/>
                <w:sz w:val="28"/>
                <w:szCs w:val="28"/>
                <w:lang w:val="uk-UA"/>
              </w:rPr>
              <w:t>29</w:t>
            </w:r>
          </w:p>
          <w:p w:rsidR="00CD48C7" w:rsidRPr="00CD48C7" w:rsidRDefault="00CD48C7" w:rsidP="00CD48C7">
            <w:pPr>
              <w:spacing w:line="360" w:lineRule="auto"/>
              <w:rPr>
                <w:lang w:val="uk-UA"/>
              </w:rPr>
            </w:pPr>
            <w:r>
              <w:rPr>
                <w:sz w:val="28"/>
                <w:szCs w:val="28"/>
                <w:lang w:val="uk-UA"/>
              </w:rPr>
              <w:t xml:space="preserve">2.2. </w:t>
            </w:r>
            <w:r w:rsidRPr="00CD48C7">
              <w:rPr>
                <w:sz w:val="28"/>
                <w:szCs w:val="28"/>
              </w:rPr>
              <w:t>Розрахунок переміщень сталезалізобетонних елементів за наближеною методикою</w:t>
            </w:r>
            <w:r>
              <w:rPr>
                <w:sz w:val="28"/>
                <w:szCs w:val="28"/>
                <w:lang w:val="uk-UA"/>
              </w:rPr>
              <w:t>……………………………………………………………………</w:t>
            </w:r>
            <w:r w:rsidR="00B0359F">
              <w:rPr>
                <w:sz w:val="28"/>
                <w:szCs w:val="28"/>
                <w:lang w:val="uk-UA"/>
              </w:rPr>
              <w:t>.</w:t>
            </w:r>
            <w:r w:rsidR="00815DAC">
              <w:rPr>
                <w:sz w:val="28"/>
                <w:szCs w:val="28"/>
                <w:lang w:val="uk-UA"/>
              </w:rPr>
              <w:t>.35</w:t>
            </w:r>
          </w:p>
          <w:p w:rsidR="00CD48C7" w:rsidRPr="00CD48C7" w:rsidRDefault="00CD48C7" w:rsidP="00CD48C7">
            <w:pPr>
              <w:tabs>
                <w:tab w:val="left" w:pos="798"/>
                <w:tab w:val="left" w:pos="1344"/>
              </w:tabs>
              <w:spacing w:line="360" w:lineRule="auto"/>
              <w:rPr>
                <w:sz w:val="28"/>
                <w:szCs w:val="28"/>
                <w:lang w:val="uk-UA"/>
              </w:rPr>
            </w:pPr>
            <w:r>
              <w:rPr>
                <w:sz w:val="28"/>
                <w:szCs w:val="28"/>
                <w:lang w:val="uk-UA"/>
              </w:rPr>
              <w:t xml:space="preserve">2.3. </w:t>
            </w:r>
            <w:r w:rsidRPr="00CD48C7">
              <w:rPr>
                <w:sz w:val="28"/>
                <w:szCs w:val="28"/>
              </w:rPr>
              <w:t>Міцність нормальних перерізів на основі нелінійної</w:t>
            </w:r>
            <w:r>
              <w:rPr>
                <w:sz w:val="28"/>
                <w:szCs w:val="28"/>
                <w:lang w:val="uk-UA"/>
              </w:rPr>
              <w:t xml:space="preserve"> </w:t>
            </w:r>
            <w:r w:rsidRPr="00CD48C7">
              <w:rPr>
                <w:sz w:val="28"/>
                <w:szCs w:val="28"/>
              </w:rPr>
              <w:t>деформаційної моделі</w:t>
            </w:r>
            <w:r>
              <w:rPr>
                <w:sz w:val="28"/>
                <w:szCs w:val="28"/>
                <w:lang w:val="uk-UA"/>
              </w:rPr>
              <w:t>…………………………………………</w:t>
            </w:r>
            <w:r w:rsidR="00815DAC">
              <w:rPr>
                <w:sz w:val="28"/>
                <w:szCs w:val="28"/>
                <w:lang w:val="uk-UA"/>
              </w:rPr>
              <w:t>………………………………</w:t>
            </w:r>
            <w:r w:rsidR="00B0359F">
              <w:rPr>
                <w:sz w:val="28"/>
                <w:szCs w:val="28"/>
                <w:lang w:val="uk-UA"/>
              </w:rPr>
              <w:t>..</w:t>
            </w:r>
            <w:r w:rsidR="00815DAC">
              <w:rPr>
                <w:sz w:val="28"/>
                <w:szCs w:val="28"/>
                <w:lang w:val="uk-UA"/>
              </w:rPr>
              <w:t>37</w:t>
            </w:r>
          </w:p>
          <w:p w:rsidR="004022AF" w:rsidRPr="004022AF" w:rsidRDefault="004022AF" w:rsidP="004022AF">
            <w:pPr>
              <w:spacing w:line="360" w:lineRule="auto"/>
              <w:rPr>
                <w:sz w:val="28"/>
                <w:szCs w:val="28"/>
                <w:lang w:val="uk-UA"/>
              </w:rPr>
            </w:pPr>
            <w:r w:rsidRPr="00CA4CD1">
              <w:rPr>
                <w:sz w:val="28"/>
                <w:szCs w:val="28"/>
                <w:lang w:val="uk-UA"/>
              </w:rPr>
              <w:t>2.</w:t>
            </w:r>
            <w:r w:rsidR="00CA4CD1">
              <w:rPr>
                <w:sz w:val="28"/>
                <w:szCs w:val="28"/>
                <w:lang w:val="uk-UA"/>
              </w:rPr>
              <w:t>4</w:t>
            </w:r>
            <w:r w:rsidRPr="00CA4CD1">
              <w:rPr>
                <w:sz w:val="28"/>
                <w:szCs w:val="28"/>
                <w:lang w:val="uk-UA"/>
              </w:rPr>
              <w:t xml:space="preserve"> Розрахунок анкерних засобів у конструкціях в незнімній опалубці</w:t>
            </w:r>
            <w:r w:rsidRPr="004022AF">
              <w:rPr>
                <w:sz w:val="28"/>
                <w:szCs w:val="28"/>
                <w:lang w:val="uk-UA"/>
              </w:rPr>
              <w:t>. Зусилля зсуву.</w:t>
            </w:r>
            <w:r w:rsidRPr="00CA4CD1">
              <w:rPr>
                <w:sz w:val="28"/>
                <w:szCs w:val="28"/>
                <w:lang w:val="uk-UA"/>
              </w:rPr>
              <w:t xml:space="preserve"> </w:t>
            </w:r>
            <w:r w:rsidRPr="004022AF">
              <w:rPr>
                <w:sz w:val="28"/>
                <w:szCs w:val="28"/>
                <w:lang w:val="uk-UA"/>
              </w:rPr>
              <w:t>О</w:t>
            </w:r>
            <w:r w:rsidRPr="00CA4CD1">
              <w:rPr>
                <w:sz w:val="28"/>
                <w:szCs w:val="28"/>
                <w:lang w:val="uk-UA"/>
              </w:rPr>
              <w:t>пір зрізові клейового з’</w:t>
            </w:r>
            <w:r w:rsidRPr="004022AF">
              <w:rPr>
                <w:sz w:val="28"/>
                <w:szCs w:val="28"/>
                <w:lang w:val="uk-UA"/>
              </w:rPr>
              <w:t>є</w:t>
            </w:r>
            <w:r w:rsidRPr="00CA4CD1">
              <w:rPr>
                <w:sz w:val="28"/>
                <w:szCs w:val="28"/>
                <w:lang w:val="uk-UA"/>
              </w:rPr>
              <w:t>днання</w:t>
            </w:r>
            <w:r w:rsidR="00815DAC">
              <w:rPr>
                <w:sz w:val="28"/>
                <w:szCs w:val="28"/>
                <w:lang w:val="uk-UA"/>
              </w:rPr>
              <w:t>……………………….…</w:t>
            </w:r>
            <w:r w:rsidR="00B0359F">
              <w:rPr>
                <w:sz w:val="28"/>
                <w:szCs w:val="28"/>
                <w:lang w:val="uk-UA"/>
              </w:rPr>
              <w:t>..</w:t>
            </w:r>
            <w:r w:rsidR="00815DAC">
              <w:rPr>
                <w:sz w:val="28"/>
                <w:szCs w:val="28"/>
                <w:lang w:val="uk-UA"/>
              </w:rPr>
              <w:t>50</w:t>
            </w:r>
          </w:p>
          <w:p w:rsidR="00145760" w:rsidRPr="00145760" w:rsidRDefault="00145760" w:rsidP="00145760">
            <w:pPr>
              <w:spacing w:line="360" w:lineRule="auto"/>
              <w:jc w:val="both"/>
              <w:rPr>
                <w:lang w:val="uk-UA"/>
              </w:rPr>
            </w:pPr>
            <w:r>
              <w:rPr>
                <w:sz w:val="28"/>
                <w:szCs w:val="28"/>
                <w:lang w:val="uk-UA"/>
              </w:rPr>
              <w:t>2</w:t>
            </w:r>
            <w:r w:rsidRPr="00EA275A">
              <w:rPr>
                <w:sz w:val="28"/>
                <w:szCs w:val="28"/>
                <w:lang w:val="uk-UA"/>
              </w:rPr>
              <w:t>.</w:t>
            </w:r>
            <w:r>
              <w:rPr>
                <w:sz w:val="28"/>
                <w:szCs w:val="28"/>
                <w:lang w:val="uk-UA"/>
              </w:rPr>
              <w:t>5</w:t>
            </w:r>
            <w:r w:rsidRPr="00EA275A">
              <w:rPr>
                <w:sz w:val="28"/>
                <w:szCs w:val="28"/>
                <w:lang w:val="uk-UA"/>
              </w:rPr>
              <w:t>.</w:t>
            </w:r>
            <w:r>
              <w:rPr>
                <w:sz w:val="28"/>
                <w:szCs w:val="28"/>
                <w:lang w:val="uk-UA"/>
              </w:rPr>
              <w:t xml:space="preserve"> </w:t>
            </w:r>
            <w:r w:rsidRPr="000264D6">
              <w:rPr>
                <w:sz w:val="28"/>
                <w:szCs w:val="28"/>
                <w:lang w:val="uk-UA"/>
              </w:rPr>
              <w:t>Міцність та деформативність акрилового клею при короткочасних і тривалому навантаженнях</w:t>
            </w:r>
            <w:r>
              <w:rPr>
                <w:sz w:val="28"/>
                <w:szCs w:val="28"/>
                <w:lang w:val="uk-UA"/>
              </w:rPr>
              <w:t xml:space="preserve"> ………………………………………………</w:t>
            </w:r>
            <w:r w:rsidR="00815DAC">
              <w:rPr>
                <w:sz w:val="28"/>
                <w:szCs w:val="28"/>
                <w:lang w:val="uk-UA"/>
              </w:rPr>
              <w:t>…</w:t>
            </w:r>
            <w:r w:rsidR="00B0359F">
              <w:rPr>
                <w:sz w:val="28"/>
                <w:szCs w:val="28"/>
                <w:lang w:val="uk-UA"/>
              </w:rPr>
              <w:t>..</w:t>
            </w:r>
            <w:r w:rsidR="00815DAC">
              <w:rPr>
                <w:sz w:val="28"/>
                <w:szCs w:val="28"/>
                <w:lang w:val="uk-UA"/>
              </w:rPr>
              <w:t>52</w:t>
            </w:r>
          </w:p>
          <w:p w:rsidR="00CD48C7" w:rsidRPr="00145760" w:rsidRDefault="00CD48C7" w:rsidP="00CD48C7">
            <w:pPr>
              <w:tabs>
                <w:tab w:val="left" w:pos="798"/>
                <w:tab w:val="left" w:pos="1344"/>
              </w:tabs>
              <w:spacing w:line="360" w:lineRule="auto"/>
              <w:rPr>
                <w:sz w:val="28"/>
                <w:szCs w:val="28"/>
                <w:lang w:val="uk-UA"/>
              </w:rPr>
            </w:pPr>
            <w:r w:rsidRPr="00145760">
              <w:rPr>
                <w:sz w:val="28"/>
                <w:szCs w:val="28"/>
                <w:lang w:val="uk-UA"/>
              </w:rPr>
              <w:t>Висновк</w:t>
            </w:r>
            <w:r w:rsidR="00D66A74" w:rsidRPr="00145760">
              <w:rPr>
                <w:sz w:val="28"/>
                <w:szCs w:val="28"/>
                <w:lang w:val="uk-UA"/>
              </w:rPr>
              <w:t>и</w:t>
            </w:r>
            <w:r w:rsidRPr="00145760">
              <w:rPr>
                <w:sz w:val="28"/>
                <w:szCs w:val="28"/>
                <w:lang w:val="uk-UA"/>
              </w:rPr>
              <w:t xml:space="preserve"> </w:t>
            </w:r>
            <w:r w:rsidR="00D66A74" w:rsidRPr="00145760">
              <w:rPr>
                <w:sz w:val="28"/>
                <w:szCs w:val="28"/>
                <w:lang w:val="uk-UA"/>
              </w:rPr>
              <w:t>за</w:t>
            </w:r>
            <w:r w:rsidRPr="00145760">
              <w:rPr>
                <w:sz w:val="28"/>
                <w:szCs w:val="28"/>
                <w:lang w:val="uk-UA"/>
              </w:rPr>
              <w:t xml:space="preserve"> 2 розділ</w:t>
            </w:r>
            <w:r w:rsidR="00D66A74" w:rsidRPr="00145760">
              <w:rPr>
                <w:sz w:val="28"/>
                <w:szCs w:val="28"/>
                <w:lang w:val="uk-UA"/>
              </w:rPr>
              <w:t>ом</w:t>
            </w:r>
            <w:r w:rsidR="00815DAC">
              <w:rPr>
                <w:sz w:val="28"/>
                <w:szCs w:val="28"/>
                <w:lang w:val="uk-UA"/>
              </w:rPr>
              <w:t>……………………………………………………..</w:t>
            </w:r>
            <w:r w:rsidR="00B0359F">
              <w:rPr>
                <w:sz w:val="28"/>
                <w:szCs w:val="28"/>
                <w:lang w:val="uk-UA"/>
              </w:rPr>
              <w:t>.</w:t>
            </w:r>
            <w:r w:rsidR="00815DAC">
              <w:rPr>
                <w:sz w:val="28"/>
                <w:szCs w:val="28"/>
                <w:lang w:val="uk-UA"/>
              </w:rPr>
              <w:t>.</w:t>
            </w:r>
            <w:r w:rsidR="00B0359F">
              <w:rPr>
                <w:sz w:val="28"/>
                <w:szCs w:val="28"/>
                <w:lang w:val="uk-UA"/>
              </w:rPr>
              <w:t>.</w:t>
            </w:r>
            <w:r w:rsidR="00815DAC">
              <w:rPr>
                <w:sz w:val="28"/>
                <w:szCs w:val="28"/>
                <w:lang w:val="uk-UA"/>
              </w:rPr>
              <w:t>59</w:t>
            </w:r>
          </w:p>
          <w:p w:rsidR="00CD48C7" w:rsidRPr="00CD48C7" w:rsidRDefault="00CD48C7" w:rsidP="00CD48C7">
            <w:pPr>
              <w:tabs>
                <w:tab w:val="left" w:pos="798"/>
                <w:tab w:val="left" w:pos="1344"/>
              </w:tabs>
              <w:spacing w:line="360" w:lineRule="auto"/>
              <w:ind w:firstLine="709"/>
              <w:outlineLvl w:val="0"/>
              <w:rPr>
                <w:sz w:val="28"/>
                <w:szCs w:val="28"/>
                <w:lang w:val="uk-UA"/>
              </w:rPr>
            </w:pPr>
            <w:r w:rsidRPr="000E6FA7">
              <w:rPr>
                <w:sz w:val="28"/>
                <w:szCs w:val="28"/>
              </w:rPr>
              <w:t xml:space="preserve">РОЗДІЛ </w:t>
            </w:r>
            <w:r>
              <w:rPr>
                <w:sz w:val="28"/>
                <w:szCs w:val="28"/>
                <w:lang w:val="uk-UA"/>
              </w:rPr>
              <w:t>3</w:t>
            </w:r>
            <w:r w:rsidRPr="000E6FA7">
              <w:rPr>
                <w:sz w:val="28"/>
                <w:szCs w:val="28"/>
              </w:rPr>
              <w:t xml:space="preserve">. </w:t>
            </w:r>
            <w:r w:rsidRPr="00CD48C7">
              <w:rPr>
                <w:sz w:val="28"/>
                <w:szCs w:val="28"/>
              </w:rPr>
              <w:t>ЕКСПЕРИМЕНТАЛЬНІ ДОСЛІДЖЕННЯ</w:t>
            </w:r>
            <w:r>
              <w:rPr>
                <w:sz w:val="28"/>
                <w:szCs w:val="28"/>
                <w:lang w:val="uk-UA"/>
              </w:rPr>
              <w:t xml:space="preserve"> </w:t>
            </w:r>
            <w:r w:rsidRPr="00CD48C7">
              <w:rPr>
                <w:sz w:val="28"/>
                <w:szCs w:val="28"/>
              </w:rPr>
              <w:t>ЕЛЕМЕНТІВ СТАЛЕЗАЛІЗОБЕТОННИХ КОНСТРУКЦІЙ З’ЄДНАНИХ ЗА</w:t>
            </w:r>
            <w:r>
              <w:rPr>
                <w:sz w:val="28"/>
                <w:szCs w:val="28"/>
                <w:lang w:val="uk-UA"/>
              </w:rPr>
              <w:t xml:space="preserve"> </w:t>
            </w:r>
            <w:r w:rsidRPr="00CD48C7">
              <w:rPr>
                <w:sz w:val="28"/>
                <w:szCs w:val="28"/>
              </w:rPr>
              <w:lastRenderedPageBreak/>
              <w:t>ДОПОМОГОЮ СКЛЕЮВАННЯ</w:t>
            </w:r>
            <w:r w:rsidR="00815DAC">
              <w:rPr>
                <w:sz w:val="28"/>
                <w:szCs w:val="28"/>
                <w:lang w:val="uk-UA"/>
              </w:rPr>
              <w:t>…………………………………………</w:t>
            </w:r>
            <w:r w:rsidR="00B0359F">
              <w:rPr>
                <w:sz w:val="28"/>
                <w:szCs w:val="28"/>
                <w:lang w:val="uk-UA"/>
              </w:rPr>
              <w:t>.</w:t>
            </w:r>
            <w:r w:rsidR="00815DAC">
              <w:rPr>
                <w:sz w:val="28"/>
                <w:szCs w:val="28"/>
                <w:lang w:val="uk-UA"/>
              </w:rPr>
              <w:t>.61</w:t>
            </w:r>
          </w:p>
          <w:p w:rsidR="00CD48C7" w:rsidRPr="00CD48C7" w:rsidRDefault="00CD48C7" w:rsidP="00CD48C7">
            <w:pPr>
              <w:spacing w:line="360" w:lineRule="auto"/>
              <w:rPr>
                <w:lang w:val="uk-UA"/>
              </w:rPr>
            </w:pPr>
            <w:r>
              <w:rPr>
                <w:bCs/>
                <w:sz w:val="28"/>
                <w:szCs w:val="28"/>
                <w:lang w:val="uk-UA"/>
              </w:rPr>
              <w:t xml:space="preserve">3.1. </w:t>
            </w:r>
            <w:r w:rsidRPr="00CD48C7">
              <w:rPr>
                <w:bCs/>
                <w:sz w:val="28"/>
                <w:szCs w:val="28"/>
              </w:rPr>
              <w:t>Конструкції  дослідних зразків</w:t>
            </w:r>
            <w:r w:rsidR="00815DAC">
              <w:rPr>
                <w:bCs/>
                <w:sz w:val="28"/>
                <w:szCs w:val="28"/>
                <w:lang w:val="uk-UA"/>
              </w:rPr>
              <w:t>……………………………………….</w:t>
            </w:r>
            <w:r w:rsidR="00B0359F">
              <w:rPr>
                <w:bCs/>
                <w:sz w:val="28"/>
                <w:szCs w:val="28"/>
                <w:lang w:val="uk-UA"/>
              </w:rPr>
              <w:t>.</w:t>
            </w:r>
            <w:r w:rsidR="00815DAC">
              <w:rPr>
                <w:bCs/>
                <w:sz w:val="28"/>
                <w:szCs w:val="28"/>
                <w:lang w:val="uk-UA"/>
              </w:rPr>
              <w:t>.61</w:t>
            </w:r>
          </w:p>
          <w:p w:rsidR="00CD48C7" w:rsidRPr="00342791" w:rsidRDefault="00CD48C7" w:rsidP="00342791">
            <w:pPr>
              <w:spacing w:line="360" w:lineRule="auto"/>
              <w:rPr>
                <w:lang w:val="uk-UA"/>
              </w:rPr>
            </w:pPr>
            <w:r w:rsidRPr="00342791">
              <w:rPr>
                <w:bCs/>
                <w:sz w:val="28"/>
                <w:szCs w:val="28"/>
                <w:lang w:val="uk-UA"/>
              </w:rPr>
              <w:t>3.2.</w:t>
            </w:r>
            <w:r w:rsidRPr="00342791">
              <w:rPr>
                <w:bCs/>
                <w:sz w:val="28"/>
                <w:szCs w:val="28"/>
              </w:rPr>
              <w:t>Технологія виготовлення</w:t>
            </w:r>
            <w:r w:rsidRPr="00342791">
              <w:rPr>
                <w:bCs/>
                <w:sz w:val="28"/>
                <w:szCs w:val="28"/>
                <w:lang w:val="uk-UA"/>
              </w:rPr>
              <w:t>………………………………………………</w:t>
            </w:r>
            <w:r w:rsidR="00B0359F">
              <w:rPr>
                <w:bCs/>
                <w:sz w:val="28"/>
                <w:szCs w:val="28"/>
                <w:lang w:val="uk-UA"/>
              </w:rPr>
              <w:t>.</w:t>
            </w:r>
            <w:r w:rsidR="00815DAC">
              <w:rPr>
                <w:bCs/>
                <w:sz w:val="28"/>
                <w:szCs w:val="28"/>
                <w:lang w:val="uk-UA"/>
              </w:rPr>
              <w:t>.68</w:t>
            </w:r>
          </w:p>
          <w:p w:rsidR="00CD48C7" w:rsidRPr="00342791" w:rsidRDefault="00CD48C7" w:rsidP="00342791">
            <w:pPr>
              <w:spacing w:line="360" w:lineRule="auto"/>
              <w:rPr>
                <w:lang w:val="uk-UA"/>
              </w:rPr>
            </w:pPr>
            <w:r w:rsidRPr="00342791">
              <w:rPr>
                <w:bCs/>
                <w:sz w:val="28"/>
                <w:szCs w:val="28"/>
                <w:lang w:val="uk-UA"/>
              </w:rPr>
              <w:t>3.3.</w:t>
            </w:r>
            <w:r w:rsidRPr="00342791">
              <w:rPr>
                <w:bCs/>
                <w:sz w:val="28"/>
                <w:szCs w:val="28"/>
              </w:rPr>
              <w:t>Методика проведення дослідження сталезалізобетонних конструкцій</w:t>
            </w:r>
            <w:r w:rsidRPr="00342791">
              <w:rPr>
                <w:bCs/>
                <w:sz w:val="28"/>
                <w:szCs w:val="28"/>
                <w:lang w:val="uk-UA"/>
              </w:rPr>
              <w:t>…………………………………………………………………</w:t>
            </w:r>
            <w:r w:rsidR="00815DAC">
              <w:rPr>
                <w:bCs/>
                <w:sz w:val="28"/>
                <w:szCs w:val="28"/>
                <w:lang w:val="uk-UA"/>
              </w:rPr>
              <w:t>.</w:t>
            </w:r>
            <w:r w:rsidR="00B0359F">
              <w:rPr>
                <w:bCs/>
                <w:sz w:val="28"/>
                <w:szCs w:val="28"/>
                <w:lang w:val="uk-UA"/>
              </w:rPr>
              <w:t>.</w:t>
            </w:r>
            <w:r w:rsidR="00815DAC">
              <w:rPr>
                <w:bCs/>
                <w:sz w:val="28"/>
                <w:szCs w:val="28"/>
                <w:lang w:val="uk-UA"/>
              </w:rPr>
              <w:t>72</w:t>
            </w:r>
          </w:p>
          <w:p w:rsidR="00CD48C7" w:rsidRPr="00342791" w:rsidRDefault="00294728" w:rsidP="00342791">
            <w:pPr>
              <w:tabs>
                <w:tab w:val="left" w:pos="798"/>
                <w:tab w:val="left" w:pos="1344"/>
              </w:tabs>
              <w:spacing w:line="360" w:lineRule="auto"/>
              <w:jc w:val="both"/>
              <w:rPr>
                <w:iCs/>
                <w:sz w:val="28"/>
                <w:szCs w:val="28"/>
                <w:lang w:val="uk-UA"/>
              </w:rPr>
            </w:pPr>
            <w:r w:rsidRPr="00342791">
              <w:rPr>
                <w:iCs/>
                <w:sz w:val="28"/>
                <w:szCs w:val="28"/>
                <w:lang w:val="uk-UA"/>
              </w:rPr>
              <w:t xml:space="preserve">3.4. </w:t>
            </w:r>
            <w:r w:rsidRPr="00342791">
              <w:rPr>
                <w:iCs/>
                <w:sz w:val="28"/>
                <w:szCs w:val="28"/>
              </w:rPr>
              <w:t>Статистичний аналіз результатів дослідження бетонних зразків</w:t>
            </w:r>
            <w:r w:rsidR="00342791">
              <w:rPr>
                <w:iCs/>
                <w:sz w:val="28"/>
                <w:szCs w:val="28"/>
                <w:lang w:val="uk-UA"/>
              </w:rPr>
              <w:t>…</w:t>
            </w:r>
            <w:r w:rsidR="00B0359F">
              <w:rPr>
                <w:iCs/>
                <w:sz w:val="28"/>
                <w:szCs w:val="28"/>
                <w:lang w:val="uk-UA"/>
              </w:rPr>
              <w:t>.</w:t>
            </w:r>
            <w:r w:rsidR="00815DAC">
              <w:rPr>
                <w:iCs/>
                <w:sz w:val="28"/>
                <w:szCs w:val="28"/>
                <w:lang w:val="uk-UA"/>
              </w:rPr>
              <w:t>.</w:t>
            </w:r>
            <w:r w:rsidR="008E0CFD">
              <w:rPr>
                <w:iCs/>
                <w:sz w:val="28"/>
                <w:szCs w:val="28"/>
                <w:lang w:val="uk-UA"/>
              </w:rPr>
              <w:t>86</w:t>
            </w:r>
          </w:p>
          <w:p w:rsidR="000E6FA7" w:rsidRPr="000264D6" w:rsidRDefault="00342791" w:rsidP="00815DAC">
            <w:pPr>
              <w:tabs>
                <w:tab w:val="left" w:pos="798"/>
                <w:tab w:val="left" w:pos="1344"/>
              </w:tabs>
              <w:spacing w:line="360" w:lineRule="auto"/>
              <w:jc w:val="both"/>
              <w:rPr>
                <w:b/>
                <w:bCs/>
                <w:sz w:val="28"/>
                <w:szCs w:val="28"/>
                <w:lang w:val="uk-UA"/>
              </w:rPr>
            </w:pPr>
            <w:r w:rsidRPr="00342791">
              <w:rPr>
                <w:iCs/>
                <w:sz w:val="28"/>
                <w:szCs w:val="28"/>
                <w:lang w:val="uk-UA"/>
              </w:rPr>
              <w:t xml:space="preserve">Висновки </w:t>
            </w:r>
            <w:r w:rsidR="00815DAC">
              <w:rPr>
                <w:iCs/>
                <w:sz w:val="28"/>
                <w:szCs w:val="28"/>
                <w:lang w:val="uk-UA"/>
              </w:rPr>
              <w:t>за розділом 3 ……………………………………………............</w:t>
            </w:r>
            <w:r w:rsidR="00B0359F">
              <w:rPr>
                <w:iCs/>
                <w:sz w:val="28"/>
                <w:szCs w:val="28"/>
                <w:lang w:val="uk-UA"/>
              </w:rPr>
              <w:t>.</w:t>
            </w:r>
            <w:r w:rsidR="00815DAC">
              <w:rPr>
                <w:iCs/>
                <w:sz w:val="28"/>
                <w:szCs w:val="28"/>
                <w:lang w:val="uk-UA"/>
              </w:rPr>
              <w:t>90</w:t>
            </w:r>
          </w:p>
        </w:tc>
        <w:tc>
          <w:tcPr>
            <w:tcW w:w="502" w:type="dxa"/>
          </w:tcPr>
          <w:p w:rsidR="000E6FA7" w:rsidRPr="000E6FA7" w:rsidRDefault="000E6FA7" w:rsidP="00D94D0B">
            <w:pPr>
              <w:spacing w:line="360" w:lineRule="auto"/>
              <w:rPr>
                <w:sz w:val="28"/>
                <w:szCs w:val="28"/>
              </w:rPr>
            </w:pPr>
          </w:p>
          <w:p w:rsidR="000E6FA7" w:rsidRPr="000E6FA7" w:rsidRDefault="000E6FA7" w:rsidP="00D94D0B">
            <w:pPr>
              <w:spacing w:line="360" w:lineRule="auto"/>
              <w:rPr>
                <w:sz w:val="28"/>
                <w:szCs w:val="28"/>
              </w:rPr>
            </w:pPr>
          </w:p>
          <w:p w:rsidR="000E6FA7" w:rsidRPr="000E6FA7" w:rsidRDefault="000E6FA7" w:rsidP="00D94D0B">
            <w:pPr>
              <w:spacing w:line="360" w:lineRule="auto"/>
              <w:rPr>
                <w:sz w:val="28"/>
                <w:szCs w:val="28"/>
              </w:rPr>
            </w:pPr>
          </w:p>
          <w:p w:rsidR="000E6FA7" w:rsidRPr="00CD48C7" w:rsidRDefault="000E6FA7" w:rsidP="00D94D0B">
            <w:pPr>
              <w:spacing w:line="360" w:lineRule="auto"/>
              <w:rPr>
                <w:sz w:val="28"/>
                <w:szCs w:val="28"/>
                <w:lang w:val="uk-UA"/>
              </w:rPr>
            </w:pPr>
          </w:p>
        </w:tc>
      </w:tr>
      <w:tr w:rsidR="00294728" w:rsidRPr="00C64E0B" w:rsidTr="00CD48C7">
        <w:trPr>
          <w:gridAfter w:val="1"/>
          <w:wAfter w:w="502" w:type="dxa"/>
          <w:trHeight w:val="1467"/>
        </w:trPr>
        <w:tc>
          <w:tcPr>
            <w:tcW w:w="9298" w:type="dxa"/>
          </w:tcPr>
          <w:p w:rsidR="00D76DC4" w:rsidRPr="00D76DC4" w:rsidRDefault="00D76DC4" w:rsidP="00D76DC4">
            <w:pPr>
              <w:spacing w:line="360" w:lineRule="auto"/>
              <w:ind w:firstLine="709"/>
              <w:jc w:val="both"/>
              <w:rPr>
                <w:sz w:val="28"/>
                <w:szCs w:val="28"/>
                <w:lang w:val="uk-UA"/>
              </w:rPr>
            </w:pPr>
            <w:r w:rsidRPr="00D76DC4">
              <w:rPr>
                <w:sz w:val="28"/>
                <w:szCs w:val="28"/>
                <w:lang w:val="uk-UA"/>
              </w:rPr>
              <w:lastRenderedPageBreak/>
              <w:t>РОЗДІЛ 4 ЗАСТОСУВАННЯ ОБЧИСЛЮВАЛЬНИХ КОМПЛЕКСІВ ДЛЯ РОЗРАХУНКУ СТАЛЕЗАЛІЗОБЕТОННИХ КОНСТРУКЦІЙ З</w:t>
            </w:r>
            <w:r w:rsidRPr="00D76DC4">
              <w:rPr>
                <w:sz w:val="28"/>
                <w:szCs w:val="28"/>
              </w:rPr>
              <w:t>’</w:t>
            </w:r>
            <w:r>
              <w:rPr>
                <w:sz w:val="28"/>
                <w:szCs w:val="28"/>
                <w:lang w:val="uk-UA"/>
              </w:rPr>
              <w:t xml:space="preserve">ЄДНАНИХ ЗА </w:t>
            </w:r>
            <w:r w:rsidRPr="00D76DC4">
              <w:rPr>
                <w:sz w:val="28"/>
                <w:szCs w:val="28"/>
                <w:lang w:val="uk-UA"/>
              </w:rPr>
              <w:t>ДОПОМОГОЮ СКЛЕЮВАННЯ</w:t>
            </w:r>
            <w:r>
              <w:rPr>
                <w:sz w:val="28"/>
                <w:szCs w:val="28"/>
                <w:lang w:val="uk-UA"/>
              </w:rPr>
              <w:t>………………………</w:t>
            </w:r>
            <w:r w:rsidR="00815DAC">
              <w:rPr>
                <w:sz w:val="28"/>
                <w:szCs w:val="28"/>
                <w:lang w:val="uk-UA"/>
              </w:rPr>
              <w:t>91</w:t>
            </w:r>
          </w:p>
          <w:p w:rsidR="00A91EC3" w:rsidRPr="00AD3C99" w:rsidRDefault="00A91EC3" w:rsidP="00A91EC3">
            <w:pPr>
              <w:pStyle w:val="236"/>
              <w:keepNext/>
              <w:keepLines/>
              <w:shd w:val="clear" w:color="auto" w:fill="auto"/>
              <w:spacing w:after="0" w:line="360" w:lineRule="auto"/>
              <w:ind w:firstLine="0"/>
              <w:rPr>
                <w:rFonts w:ascii="Times New Roman" w:hAnsi="Times New Roman"/>
                <w:b w:val="0"/>
                <w:bCs w:val="0"/>
                <w:smallCaps w:val="0"/>
                <w:color w:val="000000"/>
                <w:sz w:val="28"/>
                <w:szCs w:val="28"/>
                <w:lang w:val="uk-UA"/>
              </w:rPr>
            </w:pPr>
            <w:r w:rsidRPr="00AD3C99">
              <w:rPr>
                <w:rStyle w:val="237"/>
                <w:rFonts w:ascii="Times New Roman" w:hAnsi="Times New Roman"/>
                <w:color w:val="000000"/>
                <w:sz w:val="28"/>
                <w:szCs w:val="28"/>
                <w:lang w:val="uk-UA"/>
              </w:rPr>
              <w:t>4.1. Розрахунок елементів, що згинаються,</w:t>
            </w:r>
            <w:r w:rsidRPr="00AD3C99">
              <w:rPr>
                <w:rStyle w:val="237"/>
                <w:rFonts w:ascii="Times New Roman" w:hAnsi="Times New Roman"/>
                <w:color w:val="000000"/>
                <w:sz w:val="28"/>
                <w:szCs w:val="28"/>
                <w:lang w:val="uk-UA" w:eastAsia="uk-UA"/>
              </w:rPr>
              <w:t xml:space="preserve"> за допомогою метода скінченних елементів (</w:t>
            </w:r>
            <w:r w:rsidRPr="00AD3C99">
              <w:rPr>
                <w:rStyle w:val="238"/>
                <w:rFonts w:ascii="Times New Roman" w:hAnsi="Times New Roman"/>
                <w:color w:val="000000"/>
                <w:sz w:val="28"/>
                <w:szCs w:val="28"/>
                <w:lang w:val="uk-UA" w:eastAsia="uk-UA"/>
              </w:rPr>
              <w:t xml:space="preserve">МСЕ) </w:t>
            </w:r>
            <w:r w:rsidRPr="00AD3C99">
              <w:rPr>
                <w:rStyle w:val="237"/>
                <w:rFonts w:ascii="Times New Roman" w:hAnsi="Times New Roman"/>
                <w:color w:val="000000"/>
                <w:sz w:val="28"/>
                <w:szCs w:val="28"/>
                <w:lang w:val="uk-UA" w:eastAsia="uk-UA"/>
              </w:rPr>
              <w:t xml:space="preserve">на </w:t>
            </w:r>
            <w:r w:rsidRPr="00AD3C99">
              <w:rPr>
                <w:rStyle w:val="237"/>
                <w:rFonts w:ascii="Times New Roman" w:hAnsi="Times New Roman"/>
                <w:color w:val="000000"/>
                <w:sz w:val="28"/>
                <w:szCs w:val="28"/>
                <w:lang w:val="uk-UA"/>
              </w:rPr>
              <w:t>ЕОМ</w:t>
            </w:r>
            <w:r>
              <w:rPr>
                <w:rStyle w:val="237"/>
                <w:rFonts w:ascii="Times New Roman" w:hAnsi="Times New Roman"/>
                <w:color w:val="000000"/>
                <w:sz w:val="28"/>
                <w:szCs w:val="28"/>
                <w:lang w:val="uk-UA"/>
              </w:rPr>
              <w:t>………………………………………</w:t>
            </w:r>
            <w:r w:rsidR="00815DAC">
              <w:rPr>
                <w:rStyle w:val="237"/>
                <w:rFonts w:ascii="Times New Roman" w:hAnsi="Times New Roman"/>
                <w:color w:val="000000"/>
                <w:sz w:val="28"/>
                <w:szCs w:val="28"/>
                <w:lang w:val="uk-UA"/>
              </w:rPr>
              <w:t>.91</w:t>
            </w:r>
          </w:p>
          <w:p w:rsidR="00A91EC3" w:rsidRPr="00AD3C99" w:rsidRDefault="00A91EC3" w:rsidP="00A91EC3">
            <w:pPr>
              <w:spacing w:line="360" w:lineRule="auto"/>
              <w:rPr>
                <w:bCs/>
                <w:sz w:val="28"/>
                <w:lang w:val="uk-UA"/>
              </w:rPr>
            </w:pPr>
            <w:r w:rsidRPr="00AD3C99">
              <w:rPr>
                <w:bCs/>
                <w:sz w:val="28"/>
              </w:rPr>
              <w:t>4.1.1. Формування матриці жорсткості</w:t>
            </w:r>
            <w:r>
              <w:rPr>
                <w:bCs/>
                <w:sz w:val="28"/>
                <w:lang w:val="uk-UA"/>
              </w:rPr>
              <w:t>……………………………………</w:t>
            </w:r>
            <w:r w:rsidR="00815DAC">
              <w:rPr>
                <w:bCs/>
                <w:sz w:val="28"/>
                <w:lang w:val="uk-UA"/>
              </w:rPr>
              <w:t>...92</w:t>
            </w:r>
          </w:p>
          <w:p w:rsidR="00A91EC3" w:rsidRPr="00AD3C99" w:rsidRDefault="00A91EC3" w:rsidP="00A91EC3">
            <w:pPr>
              <w:spacing w:line="360" w:lineRule="auto"/>
              <w:rPr>
                <w:bCs/>
                <w:sz w:val="28"/>
                <w:lang w:val="uk-UA"/>
              </w:rPr>
            </w:pPr>
            <w:r w:rsidRPr="00AD3C99">
              <w:rPr>
                <w:bCs/>
                <w:sz w:val="28"/>
              </w:rPr>
              <w:t>4.1.2. Опис реальних діаграм роботи матеріалів</w:t>
            </w:r>
            <w:r w:rsidR="00815DAC">
              <w:rPr>
                <w:bCs/>
                <w:sz w:val="28"/>
                <w:lang w:val="uk-UA"/>
              </w:rPr>
              <w:t>……………………………98</w:t>
            </w:r>
          </w:p>
          <w:p w:rsidR="00A91EC3" w:rsidRPr="00AD3C99" w:rsidRDefault="00200AF5" w:rsidP="00A91EC3">
            <w:pPr>
              <w:spacing w:line="360" w:lineRule="auto"/>
              <w:rPr>
                <w:bCs/>
                <w:sz w:val="28"/>
                <w:lang w:val="uk-UA"/>
              </w:rPr>
            </w:pPr>
            <w:r w:rsidRPr="00200AF5">
              <w:rPr>
                <w:noProof/>
                <w:sz w:val="28"/>
                <w:szCs w:val="28"/>
                <w:lang w:val="uk-UA" w:eastAsia="uk-UA"/>
              </w:rPr>
              <w:pict>
                <v:shapetype id="_x0000_t202" coordsize="21600,21600" o:spt="202" path="m,l,21600r21600,l21600,xe">
                  <v:stroke joinstyle="miter"/>
                  <v:path gradientshapeok="t" o:connecttype="rect"/>
                </v:shapetype>
                <v:shape id="Поле 3" o:spid="_x0000_s2145" type="#_x0000_t202" style="position:absolute;margin-left:708.45pt;margin-top:33.65pt;width:38.2pt;height:26.3pt;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" stroked="f">
                  <v:textbox style="layout-flow:vertical;mso-next-textbox:#Поле 3">
                    <w:txbxContent>
                      <w:p w:rsidR="00F667A4" w:rsidRPr="00D64F77" w:rsidRDefault="00F667A4" w:rsidP="00A91EC3">
                        <w:pPr>
                          <w:rPr>
                            <w:sz w:val="28"/>
                            <w:lang w:val="uk-UA"/>
                          </w:rPr>
                        </w:pPr>
                        <w:r>
                          <w:rPr>
                            <w:sz w:val="28"/>
                            <w:lang w:val="uk-UA"/>
                          </w:rPr>
                          <w:t>85</w:t>
                        </w:r>
                      </w:p>
                    </w:txbxContent>
                  </v:textbox>
                </v:shape>
              </w:pict>
            </w:r>
            <w:r w:rsidR="00A91EC3" w:rsidRPr="00AD3C99">
              <w:rPr>
                <w:bCs/>
                <w:sz w:val="28"/>
                <w:lang w:val="uk-UA"/>
              </w:rPr>
              <w:t>4.1.3. Загальний</w:t>
            </w:r>
            <w:r w:rsidR="00A91EC3" w:rsidRPr="00AD3C99">
              <w:rPr>
                <w:bCs/>
                <w:vanish/>
                <w:sz w:val="28"/>
                <w:lang w:val="uk-UA"/>
              </w:rPr>
              <w:t>|спільний|</w:t>
            </w:r>
            <w:r w:rsidR="00A91EC3" w:rsidRPr="00AD3C99">
              <w:rPr>
                <w:bCs/>
                <w:sz w:val="28"/>
                <w:lang w:val="uk-UA"/>
              </w:rPr>
              <w:t xml:space="preserve"> алгоритм розрахунку</w:t>
            </w:r>
            <w:r w:rsidR="00815DAC">
              <w:rPr>
                <w:bCs/>
                <w:sz w:val="28"/>
                <w:lang w:val="uk-UA"/>
              </w:rPr>
              <w:t>……………………………………...102</w:t>
            </w:r>
          </w:p>
          <w:p w:rsidR="00A91EC3" w:rsidRPr="00D76DC4" w:rsidRDefault="00A91EC3" w:rsidP="00A91EC3">
            <w:pPr>
              <w:pStyle w:val="Style79"/>
              <w:widowControl/>
              <w:spacing w:line="360" w:lineRule="auto"/>
              <w:ind w:firstLine="0"/>
              <w:rPr>
                <w:sz w:val="28"/>
                <w:szCs w:val="28"/>
                <w:lang w:val="uk-UA"/>
              </w:rPr>
            </w:pPr>
            <w:r w:rsidRPr="00AD3C99">
              <w:rPr>
                <w:sz w:val="28"/>
                <w:szCs w:val="28"/>
                <w:lang w:val="uk-UA"/>
              </w:rPr>
              <w:t>4.2 Дослідження згинальних елементів</w:t>
            </w:r>
            <w:r w:rsidR="00815DAC">
              <w:rPr>
                <w:sz w:val="28"/>
                <w:szCs w:val="28"/>
                <w:lang w:val="uk-UA"/>
              </w:rPr>
              <w:t xml:space="preserve"> ……………………………............104</w:t>
            </w:r>
          </w:p>
          <w:p w:rsidR="00D76DC4" w:rsidRPr="00D76DC4" w:rsidRDefault="00A91EC3" w:rsidP="00D76DC4">
            <w:pPr>
              <w:spacing w:line="360" w:lineRule="auto"/>
              <w:jc w:val="both"/>
              <w:rPr>
                <w:rStyle w:val="FontStyle112"/>
                <w:b w:val="0"/>
                <w:sz w:val="28"/>
                <w:szCs w:val="28"/>
                <w:lang w:val="uk-UA" w:eastAsia="uk-UA"/>
              </w:rPr>
            </w:pPr>
            <w:r w:rsidRPr="00D76DC4">
              <w:rPr>
                <w:rStyle w:val="FontStyle112"/>
                <w:b w:val="0"/>
                <w:sz w:val="28"/>
                <w:szCs w:val="28"/>
                <w:lang w:val="uk-UA" w:eastAsia="uk-UA"/>
              </w:rPr>
              <w:t>Висновки за розділом 4</w:t>
            </w:r>
            <w:r>
              <w:rPr>
                <w:rStyle w:val="FontStyle112"/>
                <w:b w:val="0"/>
                <w:sz w:val="28"/>
                <w:szCs w:val="28"/>
                <w:lang w:val="uk-UA" w:eastAsia="uk-UA"/>
              </w:rPr>
              <w:t>……</w:t>
            </w:r>
            <w:r w:rsidR="00B0359F">
              <w:rPr>
                <w:rStyle w:val="FontStyle112"/>
                <w:b w:val="0"/>
                <w:sz w:val="28"/>
                <w:szCs w:val="28"/>
                <w:lang w:val="uk-UA" w:eastAsia="uk-UA"/>
              </w:rPr>
              <w:t>……………………………………………….112</w:t>
            </w:r>
          </w:p>
          <w:p w:rsidR="00294728" w:rsidRPr="00D76DC4" w:rsidRDefault="00D76DC4" w:rsidP="00B0359F">
            <w:pPr>
              <w:spacing w:line="360" w:lineRule="auto"/>
              <w:jc w:val="both"/>
              <w:rPr>
                <w:sz w:val="28"/>
                <w:szCs w:val="28"/>
                <w:lang w:val="uk-UA"/>
              </w:rPr>
            </w:pPr>
            <w:r w:rsidRPr="00D76DC4">
              <w:rPr>
                <w:sz w:val="28"/>
                <w:szCs w:val="28"/>
                <w:lang w:val="uk-UA"/>
              </w:rPr>
              <w:t>Висновки по роботі</w:t>
            </w:r>
            <w:r w:rsidR="00B0359F">
              <w:rPr>
                <w:sz w:val="28"/>
                <w:szCs w:val="28"/>
                <w:lang w:val="uk-UA"/>
              </w:rPr>
              <w:t>…………………………………………………………114</w:t>
            </w:r>
          </w:p>
        </w:tc>
      </w:tr>
      <w:tr w:rsidR="00294728" w:rsidRPr="00C64E0B" w:rsidTr="00CD48C7">
        <w:trPr>
          <w:gridAfter w:val="1"/>
          <w:wAfter w:w="502" w:type="dxa"/>
        </w:trPr>
        <w:tc>
          <w:tcPr>
            <w:tcW w:w="9298" w:type="dxa"/>
          </w:tcPr>
          <w:p w:rsidR="00294728" w:rsidRPr="00D94D0B" w:rsidRDefault="00294728" w:rsidP="00B0359F">
            <w:pPr>
              <w:spacing w:line="360" w:lineRule="auto"/>
              <w:jc w:val="both"/>
              <w:rPr>
                <w:sz w:val="28"/>
                <w:szCs w:val="28"/>
                <w:lang w:val="uk-UA"/>
              </w:rPr>
            </w:pPr>
            <w:r w:rsidRPr="000E6FA7">
              <w:rPr>
                <w:sz w:val="28"/>
                <w:szCs w:val="28"/>
              </w:rPr>
              <w:t xml:space="preserve">Список </w:t>
            </w:r>
            <w:r>
              <w:rPr>
                <w:sz w:val="28"/>
                <w:szCs w:val="28"/>
                <w:lang w:val="uk-UA"/>
              </w:rPr>
              <w:t>літератури</w:t>
            </w:r>
            <w:r w:rsidRPr="000E6FA7">
              <w:rPr>
                <w:sz w:val="28"/>
                <w:szCs w:val="28"/>
              </w:rPr>
              <w:t xml:space="preserve"> ………………………………………………</w:t>
            </w:r>
            <w:r>
              <w:rPr>
                <w:sz w:val="28"/>
                <w:szCs w:val="28"/>
                <w:lang w:val="uk-UA"/>
              </w:rPr>
              <w:t>…………</w:t>
            </w:r>
            <w:r w:rsidR="00B0359F">
              <w:rPr>
                <w:sz w:val="28"/>
                <w:szCs w:val="28"/>
                <w:lang w:val="uk-UA"/>
              </w:rPr>
              <w:t>116</w:t>
            </w:r>
          </w:p>
        </w:tc>
      </w:tr>
      <w:tr w:rsidR="00294728" w:rsidRPr="00C64E0B" w:rsidTr="00CD48C7">
        <w:trPr>
          <w:gridAfter w:val="1"/>
          <w:wAfter w:w="502" w:type="dxa"/>
        </w:trPr>
        <w:tc>
          <w:tcPr>
            <w:tcW w:w="9298" w:type="dxa"/>
          </w:tcPr>
          <w:p w:rsidR="00294728" w:rsidRPr="00D76DC4" w:rsidRDefault="00294728" w:rsidP="00B0359F">
            <w:pPr>
              <w:spacing w:line="360" w:lineRule="auto"/>
              <w:jc w:val="both"/>
              <w:rPr>
                <w:sz w:val="28"/>
                <w:szCs w:val="28"/>
                <w:lang w:val="uk-UA"/>
              </w:rPr>
            </w:pPr>
            <w:r w:rsidRPr="000E6FA7">
              <w:rPr>
                <w:sz w:val="28"/>
                <w:szCs w:val="28"/>
              </w:rPr>
              <w:t>Додатк</w:t>
            </w:r>
            <w:r w:rsidR="005E3A37">
              <w:rPr>
                <w:sz w:val="28"/>
                <w:szCs w:val="28"/>
              </w:rPr>
              <w:t>и</w:t>
            </w:r>
          </w:p>
        </w:tc>
      </w:tr>
    </w:tbl>
    <w:p w:rsidR="000E6FA7" w:rsidRPr="00403C9B" w:rsidRDefault="000E6FA7" w:rsidP="000E6FA7">
      <w:pPr>
        <w:rPr>
          <w:sz w:val="28"/>
          <w:szCs w:val="28"/>
        </w:rPr>
      </w:pPr>
    </w:p>
    <w:p w:rsidR="000E6FA7" w:rsidRDefault="000E6FA7" w:rsidP="00BC638C">
      <w:pPr>
        <w:pStyle w:val="Style79"/>
        <w:widowControl/>
        <w:spacing w:line="360" w:lineRule="auto"/>
        <w:ind w:firstLine="0"/>
        <w:jc w:val="center"/>
        <w:rPr>
          <w:b/>
          <w:sz w:val="28"/>
          <w:szCs w:val="28"/>
          <w:lang w:val="uk-UA"/>
        </w:rPr>
      </w:pPr>
    </w:p>
    <w:p w:rsidR="000E6FA7" w:rsidRDefault="000E6FA7" w:rsidP="00BC638C">
      <w:pPr>
        <w:pStyle w:val="Style79"/>
        <w:widowControl/>
        <w:spacing w:line="360" w:lineRule="auto"/>
        <w:ind w:firstLine="0"/>
        <w:jc w:val="center"/>
        <w:rPr>
          <w:b/>
          <w:sz w:val="28"/>
          <w:szCs w:val="28"/>
          <w:lang w:val="uk-UA"/>
        </w:rPr>
      </w:pPr>
    </w:p>
    <w:p w:rsidR="000E6FA7" w:rsidRDefault="000E6FA7" w:rsidP="00BC638C">
      <w:pPr>
        <w:pStyle w:val="Style79"/>
        <w:widowControl/>
        <w:spacing w:line="360" w:lineRule="auto"/>
        <w:ind w:firstLine="0"/>
        <w:jc w:val="center"/>
        <w:rPr>
          <w:b/>
          <w:sz w:val="28"/>
          <w:szCs w:val="28"/>
          <w:lang w:val="uk-UA"/>
        </w:rPr>
      </w:pPr>
    </w:p>
    <w:p w:rsidR="000E6FA7" w:rsidRDefault="000E6FA7" w:rsidP="00BC638C">
      <w:pPr>
        <w:pStyle w:val="Style79"/>
        <w:widowControl/>
        <w:spacing w:line="360" w:lineRule="auto"/>
        <w:ind w:firstLine="0"/>
        <w:jc w:val="center"/>
        <w:rPr>
          <w:b/>
          <w:sz w:val="28"/>
          <w:szCs w:val="28"/>
          <w:lang w:val="uk-UA"/>
        </w:rPr>
      </w:pPr>
    </w:p>
    <w:p w:rsidR="000E6FA7" w:rsidRDefault="000E6FA7" w:rsidP="00BC638C">
      <w:pPr>
        <w:pStyle w:val="Style79"/>
        <w:widowControl/>
        <w:spacing w:line="360" w:lineRule="auto"/>
        <w:ind w:firstLine="0"/>
        <w:jc w:val="center"/>
        <w:rPr>
          <w:b/>
          <w:sz w:val="28"/>
          <w:szCs w:val="28"/>
          <w:lang w:val="uk-UA"/>
        </w:rPr>
      </w:pPr>
    </w:p>
    <w:p w:rsidR="00D66A74" w:rsidRDefault="00D66A74" w:rsidP="00BC638C">
      <w:pPr>
        <w:pStyle w:val="Style79"/>
        <w:widowControl/>
        <w:spacing w:line="360" w:lineRule="auto"/>
        <w:ind w:firstLine="0"/>
        <w:jc w:val="center"/>
        <w:rPr>
          <w:b/>
          <w:sz w:val="28"/>
          <w:szCs w:val="28"/>
          <w:lang w:val="uk-UA"/>
        </w:rPr>
      </w:pPr>
    </w:p>
    <w:p w:rsidR="00D66A74" w:rsidRDefault="00D66A74" w:rsidP="00BC638C">
      <w:pPr>
        <w:pStyle w:val="Style79"/>
        <w:widowControl/>
        <w:spacing w:line="360" w:lineRule="auto"/>
        <w:ind w:firstLine="0"/>
        <w:jc w:val="center"/>
        <w:rPr>
          <w:b/>
          <w:sz w:val="28"/>
          <w:szCs w:val="28"/>
          <w:lang w:val="uk-UA"/>
        </w:rPr>
      </w:pPr>
    </w:p>
    <w:p w:rsidR="00D66A74" w:rsidRDefault="00D66A74" w:rsidP="00BC638C">
      <w:pPr>
        <w:pStyle w:val="Style79"/>
        <w:widowControl/>
        <w:spacing w:line="360" w:lineRule="auto"/>
        <w:ind w:firstLine="0"/>
        <w:jc w:val="center"/>
        <w:rPr>
          <w:b/>
          <w:sz w:val="28"/>
          <w:szCs w:val="28"/>
          <w:lang w:val="uk-UA"/>
        </w:rPr>
      </w:pPr>
    </w:p>
    <w:p w:rsidR="00D66A74" w:rsidRDefault="00D66A74" w:rsidP="00BC638C">
      <w:pPr>
        <w:pStyle w:val="Style79"/>
        <w:widowControl/>
        <w:spacing w:line="360" w:lineRule="auto"/>
        <w:ind w:firstLine="0"/>
        <w:jc w:val="center"/>
        <w:rPr>
          <w:b/>
          <w:sz w:val="28"/>
          <w:szCs w:val="28"/>
          <w:lang w:val="uk-UA"/>
        </w:rPr>
      </w:pPr>
    </w:p>
    <w:p w:rsidR="0070768A" w:rsidRDefault="0070768A" w:rsidP="0070768A">
      <w:pPr>
        <w:pStyle w:val="Style79"/>
        <w:widowControl/>
        <w:spacing w:line="360" w:lineRule="auto"/>
        <w:ind w:firstLine="0"/>
        <w:rPr>
          <w:b/>
          <w:sz w:val="28"/>
          <w:szCs w:val="28"/>
          <w:lang w:val="uk-UA"/>
        </w:rPr>
      </w:pPr>
    </w:p>
    <w:p w:rsidR="00BC638C" w:rsidRDefault="00BC638C" w:rsidP="00BC638C">
      <w:pPr>
        <w:pStyle w:val="Style79"/>
        <w:widowControl/>
        <w:spacing w:line="360" w:lineRule="auto"/>
        <w:ind w:firstLine="0"/>
        <w:jc w:val="center"/>
        <w:rPr>
          <w:b/>
          <w:sz w:val="28"/>
          <w:szCs w:val="28"/>
          <w:lang w:val="uk-UA"/>
        </w:rPr>
      </w:pPr>
      <w:r>
        <w:rPr>
          <w:b/>
          <w:sz w:val="28"/>
          <w:szCs w:val="28"/>
          <w:lang w:val="uk-UA"/>
        </w:rPr>
        <w:t>Вступ</w:t>
      </w:r>
    </w:p>
    <w:p w:rsidR="00BC638C" w:rsidRDefault="00BC638C" w:rsidP="00BC638C">
      <w:pPr>
        <w:spacing w:line="360" w:lineRule="auto"/>
        <w:ind w:firstLine="709"/>
        <w:jc w:val="both"/>
        <w:rPr>
          <w:bCs/>
          <w:iCs/>
          <w:sz w:val="28"/>
          <w:szCs w:val="28"/>
        </w:rPr>
      </w:pPr>
      <w:r>
        <w:rPr>
          <w:b/>
          <w:sz w:val="28"/>
          <w:szCs w:val="28"/>
        </w:rPr>
        <w:t>Актуальність теми.</w:t>
      </w:r>
      <w:r>
        <w:rPr>
          <w:sz w:val="28"/>
          <w:szCs w:val="28"/>
        </w:rPr>
        <w:t xml:space="preserve"> </w:t>
      </w:r>
      <w:r>
        <w:rPr>
          <w:bCs/>
          <w:iCs/>
          <w:sz w:val="28"/>
          <w:szCs w:val="28"/>
        </w:rPr>
        <w:t xml:space="preserve">Використання типових залізобетонних конструкцій при проектуванні є традиційним. Це обумовлено наявністю розроблених типових серій залізобетонних виробів, використання яких спрощує роботу проектувальника. Проте за потреби запроектувати будівлю з нестандартними розмірами або з індивідуальним технологічним устаткуванням, виникає потреба у використанні нетипових конструкцій. У разі використання в таких випадках залізобетонних виробів, собівартість останніх зростає за рахунок вартості неінвентарної опалубки для виготовлення конструкцій. </w:t>
      </w:r>
    </w:p>
    <w:p w:rsidR="00D66A74" w:rsidRPr="00DE60DF" w:rsidRDefault="00BC638C" w:rsidP="00D66A74">
      <w:pPr>
        <w:pStyle w:val="normal"/>
        <w:jc w:val="both"/>
        <w:rPr>
          <w:rFonts w:ascii="Times New Roman" w:hAnsi="Times New Roman" w:cs="Times New Roman"/>
          <w:sz w:val="28"/>
          <w:szCs w:val="28"/>
        </w:rPr>
      </w:pPr>
      <w:r w:rsidRPr="00D66A74">
        <w:rPr>
          <w:rFonts w:ascii="Times New Roman" w:hAnsi="Times New Roman" w:cs="Times New Roman"/>
          <w:bCs/>
          <w:iCs/>
          <w:sz w:val="28"/>
          <w:szCs w:val="28"/>
          <w:lang w:val="uk-UA"/>
        </w:rPr>
        <w:t>Широкого поширення дістали комплексні сталезалізобетонні конструкції, що поєднують у собі переваги та усувають недоліки аналогічних залізобетонних та металевих конструкцій.  З</w:t>
      </w:r>
      <w:r w:rsidRPr="002B50D7">
        <w:rPr>
          <w:rFonts w:ascii="Times New Roman" w:hAnsi="Times New Roman" w:cs="Times New Roman"/>
          <w:bCs/>
          <w:iCs/>
          <w:sz w:val="28"/>
          <w:szCs w:val="28"/>
          <w:lang w:val="uk-UA"/>
        </w:rPr>
        <w:t xml:space="preserve">алізобетонні конструкції з зовнішнім листовим армуванням мають ряд переваг порівняно із залізобетонними конструкціями за рахунок використання робочої стрічкової арматури на зовнішній грані перерізу, що збільшує робочу висоту перерізу та зменшує загальну висоту конструкції. </w:t>
      </w:r>
      <w:r w:rsidRPr="00D66A74">
        <w:rPr>
          <w:rFonts w:ascii="Times New Roman" w:hAnsi="Times New Roman" w:cs="Times New Roman"/>
          <w:bCs/>
          <w:iCs/>
          <w:sz w:val="28"/>
          <w:szCs w:val="28"/>
        </w:rPr>
        <w:t>Втрата загальної чи місцевої стійкості, що характерна для металевих конструкцій, виключається за рахунок сумісної роботи з бетоном. Використання залізобетонних конструкцій з зовнішнім листовим армуванням дозволить знизити вартість та трудовитрати при будівництві</w:t>
      </w:r>
      <w:r w:rsidR="007E50F2" w:rsidRPr="00D66A74">
        <w:rPr>
          <w:rFonts w:ascii="Times New Roman" w:hAnsi="Times New Roman" w:cs="Times New Roman"/>
          <w:bCs/>
          <w:iCs/>
          <w:sz w:val="28"/>
          <w:szCs w:val="28"/>
        </w:rPr>
        <w:t>.</w:t>
      </w:r>
      <w:r w:rsidRPr="00D66A74">
        <w:rPr>
          <w:rFonts w:ascii="Times New Roman" w:hAnsi="Times New Roman" w:cs="Times New Roman"/>
          <w:bCs/>
          <w:iCs/>
          <w:sz w:val="28"/>
          <w:szCs w:val="28"/>
        </w:rPr>
        <w:t xml:space="preserve"> Особливості армування  залізобетонних конструкцій з зовнішнім листовим армуванням дозволяють спростити виготовлення конструкцій і відмовитися від опалубки.</w:t>
      </w:r>
      <w:r>
        <w:rPr>
          <w:bCs/>
          <w:iCs/>
          <w:sz w:val="28"/>
          <w:szCs w:val="28"/>
        </w:rPr>
        <w:t xml:space="preserve"> </w:t>
      </w:r>
      <w:r w:rsidR="00D66A74">
        <w:rPr>
          <w:rFonts w:ascii="Times New Roman" w:hAnsi="Times New Roman" w:cs="Times New Roman"/>
          <w:sz w:val="28"/>
          <w:szCs w:val="28"/>
          <w:lang w:val="uk-UA"/>
        </w:rPr>
        <w:t>Одним з ефективних методів</w:t>
      </w:r>
      <w:r w:rsidR="00D66A74" w:rsidRPr="00DE60DF">
        <w:rPr>
          <w:rFonts w:ascii="Times New Roman" w:hAnsi="Times New Roman" w:cs="Times New Roman"/>
          <w:sz w:val="28"/>
          <w:szCs w:val="28"/>
          <w:lang w:val="uk-UA"/>
        </w:rPr>
        <w:t xml:space="preserve"> цього напрямку є метод </w:t>
      </w:r>
      <w:r w:rsidR="00D66A74">
        <w:rPr>
          <w:rFonts w:ascii="Times New Roman" w:hAnsi="Times New Roman" w:cs="Times New Roman"/>
          <w:sz w:val="28"/>
          <w:szCs w:val="28"/>
          <w:lang w:val="uk-UA"/>
        </w:rPr>
        <w:t>з</w:t>
      </w:r>
      <w:r w:rsidR="00D66A74" w:rsidRPr="00D66A74">
        <w:rPr>
          <w:rFonts w:ascii="Times New Roman" w:hAnsi="Times New Roman" w:cs="Times New Roman"/>
          <w:sz w:val="28"/>
          <w:szCs w:val="28"/>
        </w:rPr>
        <w:t>’</w:t>
      </w:r>
      <w:r w:rsidR="00D66A74">
        <w:rPr>
          <w:rFonts w:ascii="Times New Roman" w:hAnsi="Times New Roman" w:cs="Times New Roman"/>
          <w:sz w:val="28"/>
          <w:szCs w:val="28"/>
          <w:lang w:val="uk-UA"/>
        </w:rPr>
        <w:t>єдна</w:t>
      </w:r>
      <w:r w:rsidR="00D66A74" w:rsidRPr="00DE60DF">
        <w:rPr>
          <w:rFonts w:ascii="Times New Roman" w:hAnsi="Times New Roman" w:cs="Times New Roman"/>
          <w:sz w:val="28"/>
          <w:szCs w:val="28"/>
          <w:lang w:val="uk-UA"/>
        </w:rPr>
        <w:t>ння</w:t>
      </w:r>
      <w:r w:rsidR="00D66A74">
        <w:rPr>
          <w:rFonts w:ascii="Times New Roman" w:hAnsi="Times New Roman" w:cs="Times New Roman"/>
          <w:sz w:val="28"/>
          <w:szCs w:val="28"/>
          <w:lang w:val="uk-UA"/>
        </w:rPr>
        <w:t xml:space="preserve"> сталезалізобетонних згинальних конструктивних елементів </w:t>
      </w:r>
      <w:r w:rsidR="00D66A74" w:rsidRPr="00DE60DF">
        <w:rPr>
          <w:rFonts w:ascii="Times New Roman" w:hAnsi="Times New Roman" w:cs="Times New Roman"/>
          <w:sz w:val="28"/>
          <w:szCs w:val="28"/>
          <w:lang w:val="uk-UA"/>
        </w:rPr>
        <w:t>зовнішнім сталевим армуванням, при якому використовуються спеціальні клейові суміші. Такий спосіб досить ефективний, відзначається простотою та легкістю виконання і не потребує зупинки виробництва для з</w:t>
      </w:r>
      <w:r w:rsidR="00D66A74">
        <w:rPr>
          <w:rFonts w:ascii="Times New Roman" w:hAnsi="Times New Roman" w:cs="Times New Roman"/>
          <w:sz w:val="28"/>
          <w:szCs w:val="28"/>
          <w:lang w:val="uk-UA"/>
        </w:rPr>
        <w:t>дійснення ремонту конструкцій с</w:t>
      </w:r>
      <w:r w:rsidR="00D66A74" w:rsidRPr="00DE60DF">
        <w:rPr>
          <w:rFonts w:ascii="Times New Roman" w:hAnsi="Times New Roman" w:cs="Times New Roman"/>
          <w:sz w:val="28"/>
          <w:szCs w:val="28"/>
          <w:lang w:val="uk-UA"/>
        </w:rPr>
        <w:t>поруд.</w:t>
      </w:r>
    </w:p>
    <w:p w:rsidR="00D66A74" w:rsidRPr="00794FF1" w:rsidRDefault="00BC638C" w:rsidP="00D66A74">
      <w:pPr>
        <w:spacing w:line="360" w:lineRule="auto"/>
        <w:jc w:val="both"/>
        <w:rPr>
          <w:b/>
          <w:bCs/>
          <w:sz w:val="24"/>
          <w:szCs w:val="24"/>
          <w:lang w:val="uk-UA"/>
        </w:rPr>
      </w:pPr>
      <w:r>
        <w:rPr>
          <w:bCs/>
          <w:iCs/>
          <w:sz w:val="28"/>
          <w:szCs w:val="28"/>
        </w:rPr>
        <w:t xml:space="preserve">Тому створення, дослідження несучої здатності й напружено-деформованого </w:t>
      </w:r>
      <w:r>
        <w:rPr>
          <w:bCs/>
          <w:iCs/>
          <w:sz w:val="28"/>
          <w:szCs w:val="28"/>
        </w:rPr>
        <w:lastRenderedPageBreak/>
        <w:t xml:space="preserve">стану </w:t>
      </w:r>
      <w:r w:rsidR="00D66A74" w:rsidRPr="00D66A74">
        <w:rPr>
          <w:bCs/>
          <w:sz w:val="28"/>
          <w:szCs w:val="28"/>
          <w:lang w:val="uk-UA"/>
        </w:rPr>
        <w:t>зігнутих елементів у сталезалізобетонних конструкціях з</w:t>
      </w:r>
      <w:r w:rsidR="00D66A74" w:rsidRPr="00D66A74">
        <w:rPr>
          <w:bCs/>
          <w:sz w:val="28"/>
          <w:szCs w:val="28"/>
        </w:rPr>
        <w:t>’</w:t>
      </w:r>
      <w:r w:rsidR="00D66A74" w:rsidRPr="00D66A74">
        <w:rPr>
          <w:bCs/>
          <w:sz w:val="28"/>
          <w:szCs w:val="28"/>
          <w:lang w:val="uk-UA"/>
        </w:rPr>
        <w:t>єднаних за допомогою склеювання</w:t>
      </w:r>
      <w:r w:rsidR="00D66A74" w:rsidRPr="00D66A74">
        <w:rPr>
          <w:bCs/>
          <w:iCs/>
          <w:sz w:val="28"/>
          <w:szCs w:val="28"/>
        </w:rPr>
        <w:t xml:space="preserve"> </w:t>
      </w:r>
      <w:r>
        <w:rPr>
          <w:bCs/>
          <w:iCs/>
          <w:sz w:val="28"/>
          <w:szCs w:val="28"/>
        </w:rPr>
        <w:t>і розроблення методів їх розрахунку є актуальним.</w:t>
      </w:r>
      <w:r w:rsidR="00D66A74" w:rsidRPr="00D66A74">
        <w:rPr>
          <w:b/>
          <w:bCs/>
          <w:sz w:val="24"/>
          <w:szCs w:val="24"/>
          <w:lang w:val="uk-UA"/>
        </w:rPr>
        <w:t xml:space="preserve"> </w:t>
      </w:r>
    </w:p>
    <w:p w:rsidR="00BC638C" w:rsidRPr="0083326E" w:rsidRDefault="00BC638C" w:rsidP="00BC638C">
      <w:pPr>
        <w:pStyle w:val="a6"/>
        <w:spacing w:line="360" w:lineRule="auto"/>
        <w:ind w:left="0" w:firstLine="709"/>
        <w:jc w:val="both"/>
        <w:rPr>
          <w:b/>
          <w:sz w:val="28"/>
          <w:szCs w:val="28"/>
          <w:lang w:val="uk-UA"/>
        </w:rPr>
      </w:pPr>
      <w:r>
        <w:rPr>
          <w:b/>
          <w:bCs/>
          <w:sz w:val="28"/>
          <w:szCs w:val="28"/>
        </w:rPr>
        <w:t>Зв’язок роботи з науковими програмами, планами, темами.</w:t>
      </w:r>
      <w:r>
        <w:rPr>
          <w:sz w:val="28"/>
          <w:szCs w:val="28"/>
        </w:rPr>
        <w:t xml:space="preserve"> </w:t>
      </w:r>
      <w:r w:rsidRPr="007E6777">
        <w:rPr>
          <w:color w:val="000000"/>
          <w:sz w:val="28"/>
          <w:szCs w:val="28"/>
          <w:lang w:val="uk-UA"/>
        </w:rPr>
        <w:t>Дисертаційна робота відповідає напрямку н</w:t>
      </w:r>
      <w:r>
        <w:rPr>
          <w:color w:val="000000"/>
          <w:sz w:val="28"/>
          <w:szCs w:val="28"/>
          <w:lang w:val="uk-UA"/>
        </w:rPr>
        <w:t>а</w:t>
      </w:r>
      <w:r w:rsidRPr="007E6777">
        <w:rPr>
          <w:color w:val="000000"/>
          <w:sz w:val="28"/>
          <w:szCs w:val="28"/>
          <w:lang w:val="uk-UA"/>
        </w:rPr>
        <w:t xml:space="preserve">уково-технічної політики держави в галузі оцінки технічного стану будівель і споруд, згідно з Постановою кабінету Міністрів України №409 від 5 травня 1997р.” Про забезпечення надійності і безпечної експлуатації будівель, споруд та мереж, та рішенням науково-технічної ради Держкомітету будівництва, архітектури та житлової політики (Держбуду) </w:t>
      </w:r>
      <w:r>
        <w:rPr>
          <w:color w:val="000000"/>
          <w:sz w:val="28"/>
          <w:szCs w:val="28"/>
          <w:lang w:val="uk-UA"/>
        </w:rPr>
        <w:t>України від 16.11.2001р.” Роботу виконано</w:t>
      </w:r>
      <w:r w:rsidRPr="007E6777">
        <w:rPr>
          <w:color w:val="000000"/>
          <w:sz w:val="28"/>
          <w:szCs w:val="28"/>
          <w:lang w:val="uk-UA"/>
        </w:rPr>
        <w:t xml:space="preserve"> на кафедрі комп’ютерних технологій будівництва Національного авіаційного університету в рамках держбюджетних досліджень №6/10.01.02 </w:t>
      </w:r>
      <w:r w:rsidRPr="0083326E">
        <w:rPr>
          <w:sz w:val="28"/>
          <w:szCs w:val="28"/>
          <w:lang w:val="uk-UA"/>
        </w:rPr>
        <w:t>“Новітні технології реконструкції промислових та цивільних будівель і споруд аеропортів”  (2009-2010 рр.).</w:t>
      </w:r>
    </w:p>
    <w:p w:rsidR="00BC638C" w:rsidRPr="000D6C76" w:rsidRDefault="00BC638C" w:rsidP="00BC638C">
      <w:pPr>
        <w:pStyle w:val="a6"/>
        <w:spacing w:line="360" w:lineRule="auto"/>
        <w:ind w:left="0" w:firstLine="709"/>
        <w:jc w:val="both"/>
        <w:rPr>
          <w:sz w:val="28"/>
          <w:szCs w:val="28"/>
          <w:lang w:val="uk-UA"/>
        </w:rPr>
      </w:pPr>
      <w:r w:rsidRPr="000D6C76">
        <w:rPr>
          <w:b/>
          <w:bCs/>
          <w:sz w:val="28"/>
          <w:szCs w:val="28"/>
          <w:lang w:val="uk-UA"/>
        </w:rPr>
        <w:t>Мета роботи</w:t>
      </w:r>
      <w:r w:rsidRPr="000D6C76">
        <w:rPr>
          <w:bCs/>
          <w:sz w:val="28"/>
          <w:szCs w:val="28"/>
          <w:lang w:val="uk-UA"/>
        </w:rPr>
        <w:t xml:space="preserve"> – створити нові види та </w:t>
      </w:r>
      <w:r w:rsidRPr="000D6C76">
        <w:rPr>
          <w:bCs/>
          <w:iCs/>
          <w:sz w:val="28"/>
          <w:szCs w:val="28"/>
          <w:lang w:val="uk-UA"/>
        </w:rPr>
        <w:t xml:space="preserve">розробити методи оцінювання напружено-деформованого стану та розрахунку несучої здатності </w:t>
      </w:r>
      <w:r>
        <w:rPr>
          <w:bCs/>
          <w:iCs/>
          <w:sz w:val="28"/>
          <w:szCs w:val="28"/>
          <w:lang w:val="uk-UA"/>
        </w:rPr>
        <w:t>стале</w:t>
      </w:r>
      <w:r w:rsidRPr="000D6C76">
        <w:rPr>
          <w:bCs/>
          <w:iCs/>
          <w:sz w:val="28"/>
          <w:szCs w:val="28"/>
          <w:lang w:val="uk-UA"/>
        </w:rPr>
        <w:t>залізобетонних конструкці</w:t>
      </w:r>
      <w:r>
        <w:rPr>
          <w:bCs/>
          <w:iCs/>
          <w:sz w:val="28"/>
          <w:szCs w:val="28"/>
          <w:lang w:val="uk-UA"/>
        </w:rPr>
        <w:t>й з</w:t>
      </w:r>
      <w:r w:rsidRPr="000D6C76">
        <w:rPr>
          <w:bCs/>
          <w:iCs/>
          <w:sz w:val="28"/>
          <w:szCs w:val="28"/>
        </w:rPr>
        <w:t>’</w:t>
      </w:r>
      <w:r>
        <w:rPr>
          <w:bCs/>
          <w:iCs/>
          <w:sz w:val="28"/>
          <w:szCs w:val="28"/>
          <w:lang w:val="uk-UA"/>
        </w:rPr>
        <w:t>єднаних за допомогою склеювання</w:t>
      </w:r>
      <w:r w:rsidRPr="000D6C76">
        <w:rPr>
          <w:bCs/>
          <w:iCs/>
          <w:sz w:val="28"/>
          <w:szCs w:val="28"/>
          <w:lang w:val="uk-UA"/>
        </w:rPr>
        <w:t xml:space="preserve"> на основі експериментально-теоретичних досліджень.</w:t>
      </w:r>
    </w:p>
    <w:p w:rsidR="00BC638C" w:rsidRDefault="00BC638C" w:rsidP="00BC638C">
      <w:pPr>
        <w:spacing w:line="360" w:lineRule="auto"/>
        <w:ind w:firstLine="709"/>
        <w:jc w:val="both"/>
        <w:rPr>
          <w:b/>
          <w:sz w:val="28"/>
          <w:szCs w:val="28"/>
          <w:lang w:val="uk-UA"/>
        </w:rPr>
      </w:pPr>
      <w:r w:rsidRPr="002B50D7">
        <w:rPr>
          <w:b/>
          <w:sz w:val="28"/>
          <w:szCs w:val="28"/>
          <w:lang w:val="uk-UA"/>
        </w:rPr>
        <w:t>Задачі дослідження:</w:t>
      </w:r>
    </w:p>
    <w:p w:rsidR="005C150E" w:rsidRPr="00794FF1" w:rsidRDefault="005C150E" w:rsidP="005C150E">
      <w:pPr>
        <w:spacing w:line="360" w:lineRule="auto"/>
        <w:jc w:val="both"/>
        <w:rPr>
          <w:b/>
          <w:bCs/>
          <w:sz w:val="24"/>
          <w:szCs w:val="24"/>
          <w:lang w:val="uk-UA"/>
        </w:rPr>
      </w:pPr>
      <w:r>
        <w:rPr>
          <w:rFonts w:ascii="Times New Roman CYR" w:hAnsi="Times New Roman CYR" w:cs="Times New Roman CYR"/>
          <w:color w:val="000000"/>
          <w:sz w:val="28"/>
          <w:szCs w:val="28"/>
          <w:lang w:val="uk-UA"/>
        </w:rPr>
        <w:tab/>
      </w:r>
      <w:r w:rsidRPr="005C150E">
        <w:rPr>
          <w:rFonts w:ascii="Times New Roman CYR" w:hAnsi="Times New Roman CYR" w:cs="Times New Roman CYR"/>
          <w:color w:val="000000"/>
          <w:sz w:val="28"/>
          <w:szCs w:val="28"/>
          <w:lang w:val="uk-UA"/>
        </w:rPr>
        <w:t xml:space="preserve">-   </w:t>
      </w:r>
      <w:r>
        <w:rPr>
          <w:rFonts w:ascii="Times New Roman CYR" w:hAnsi="Times New Roman CYR" w:cs="Times New Roman CYR"/>
          <w:color w:val="000000"/>
          <w:sz w:val="28"/>
          <w:szCs w:val="28"/>
          <w:lang w:val="uk-UA"/>
        </w:rPr>
        <w:t>П</w:t>
      </w:r>
      <w:r w:rsidRPr="005C150E">
        <w:rPr>
          <w:rFonts w:ascii="Times New Roman CYR" w:hAnsi="Times New Roman CYR" w:cs="Times New Roman CYR"/>
          <w:color w:val="000000"/>
          <w:sz w:val="28"/>
          <w:szCs w:val="28"/>
          <w:lang w:val="uk-UA"/>
        </w:rPr>
        <w:t xml:space="preserve">ровести аналіз наукових розробок вітчизняних і закордонних вчених, присвячених дослідженню </w:t>
      </w:r>
      <w:r>
        <w:rPr>
          <w:rFonts w:ascii="Times New Roman CYR" w:hAnsi="Times New Roman CYR" w:cs="Times New Roman CYR"/>
          <w:color w:val="000000"/>
          <w:sz w:val="28"/>
          <w:szCs w:val="28"/>
          <w:lang w:val="uk-UA"/>
        </w:rPr>
        <w:t xml:space="preserve">зігнутих елементів у </w:t>
      </w:r>
      <w:r w:rsidRPr="005C150E">
        <w:rPr>
          <w:rFonts w:ascii="Times New Roman CYR" w:hAnsi="Times New Roman CYR" w:cs="Times New Roman CYR"/>
          <w:color w:val="000000"/>
          <w:sz w:val="28"/>
          <w:szCs w:val="28"/>
          <w:lang w:val="uk-UA"/>
        </w:rPr>
        <w:t>сталезалізобетонних конструкці</w:t>
      </w:r>
      <w:r>
        <w:rPr>
          <w:rFonts w:ascii="Times New Roman CYR" w:hAnsi="Times New Roman CYR" w:cs="Times New Roman CYR"/>
          <w:color w:val="000000"/>
          <w:sz w:val="28"/>
          <w:szCs w:val="28"/>
          <w:lang w:val="uk-UA"/>
        </w:rPr>
        <w:t xml:space="preserve">ях </w:t>
      </w:r>
      <w:r w:rsidRPr="005C150E">
        <w:rPr>
          <w:bCs/>
          <w:sz w:val="28"/>
          <w:szCs w:val="28"/>
          <w:lang w:val="uk-UA"/>
        </w:rPr>
        <w:t>з’єднаних за допомогою склеювання</w:t>
      </w:r>
    </w:p>
    <w:p w:rsidR="00BC638C" w:rsidRDefault="009B524D" w:rsidP="00BC638C">
      <w:pPr>
        <w:widowControl/>
        <w:numPr>
          <w:ilvl w:val="0"/>
          <w:numId w:val="1"/>
        </w:numPr>
        <w:tabs>
          <w:tab w:val="left" w:pos="426"/>
        </w:tabs>
        <w:spacing w:line="360" w:lineRule="auto"/>
        <w:ind w:left="0" w:firstLine="709"/>
        <w:jc w:val="both"/>
        <w:rPr>
          <w:sz w:val="28"/>
          <w:szCs w:val="28"/>
        </w:rPr>
      </w:pPr>
      <w:r>
        <w:rPr>
          <w:sz w:val="28"/>
          <w:szCs w:val="28"/>
          <w:lang w:val="uk-UA"/>
        </w:rPr>
        <w:t xml:space="preserve">Удосконалення </w:t>
      </w:r>
      <w:r>
        <w:rPr>
          <w:bCs/>
          <w:sz w:val="28"/>
          <w:szCs w:val="28"/>
        </w:rPr>
        <w:t>конструктивн</w:t>
      </w:r>
      <w:r>
        <w:rPr>
          <w:bCs/>
          <w:sz w:val="28"/>
          <w:szCs w:val="28"/>
          <w:lang w:val="uk-UA"/>
        </w:rPr>
        <w:t>их</w:t>
      </w:r>
      <w:r>
        <w:rPr>
          <w:bCs/>
          <w:sz w:val="28"/>
          <w:szCs w:val="28"/>
        </w:rPr>
        <w:t xml:space="preserve"> рішен</w:t>
      </w:r>
      <w:r>
        <w:rPr>
          <w:bCs/>
          <w:sz w:val="28"/>
          <w:szCs w:val="28"/>
          <w:lang w:val="uk-UA"/>
        </w:rPr>
        <w:t>ь</w:t>
      </w:r>
      <w:r>
        <w:rPr>
          <w:bCs/>
          <w:sz w:val="28"/>
          <w:szCs w:val="28"/>
        </w:rPr>
        <w:t xml:space="preserve"> </w:t>
      </w:r>
      <w:r>
        <w:rPr>
          <w:bCs/>
          <w:iCs/>
          <w:sz w:val="28"/>
          <w:szCs w:val="28"/>
          <w:lang w:val="uk-UA"/>
        </w:rPr>
        <w:t>стале</w:t>
      </w:r>
      <w:r w:rsidRPr="000D6C76">
        <w:rPr>
          <w:bCs/>
          <w:iCs/>
          <w:sz w:val="28"/>
          <w:szCs w:val="28"/>
          <w:lang w:val="uk-UA"/>
        </w:rPr>
        <w:t>залізобетонних конструкці</w:t>
      </w:r>
      <w:r>
        <w:rPr>
          <w:bCs/>
          <w:iCs/>
          <w:sz w:val="28"/>
          <w:szCs w:val="28"/>
          <w:lang w:val="uk-UA"/>
        </w:rPr>
        <w:t>й з</w:t>
      </w:r>
      <w:r w:rsidRPr="000D6C76">
        <w:rPr>
          <w:bCs/>
          <w:iCs/>
          <w:sz w:val="28"/>
          <w:szCs w:val="28"/>
        </w:rPr>
        <w:t>’</w:t>
      </w:r>
      <w:r>
        <w:rPr>
          <w:bCs/>
          <w:iCs/>
          <w:sz w:val="28"/>
          <w:szCs w:val="28"/>
          <w:lang w:val="uk-UA"/>
        </w:rPr>
        <w:t>єднаних за допомогою склеювання</w:t>
      </w:r>
      <w:r w:rsidR="00BC638C">
        <w:rPr>
          <w:sz w:val="28"/>
          <w:szCs w:val="28"/>
        </w:rPr>
        <w:t>.</w:t>
      </w:r>
    </w:p>
    <w:p w:rsidR="00BC638C" w:rsidRDefault="00BC638C" w:rsidP="00BC638C">
      <w:pPr>
        <w:widowControl/>
        <w:numPr>
          <w:ilvl w:val="0"/>
          <w:numId w:val="1"/>
        </w:numPr>
        <w:tabs>
          <w:tab w:val="left" w:pos="426"/>
        </w:tabs>
        <w:spacing w:line="360" w:lineRule="auto"/>
        <w:ind w:left="0" w:firstLine="709"/>
        <w:jc w:val="both"/>
        <w:rPr>
          <w:sz w:val="28"/>
          <w:szCs w:val="28"/>
        </w:rPr>
      </w:pPr>
      <w:r>
        <w:rPr>
          <w:sz w:val="28"/>
          <w:szCs w:val="28"/>
        </w:rPr>
        <w:t xml:space="preserve">Дослідження напружено-деформованого стану елементів </w:t>
      </w:r>
      <w:r>
        <w:rPr>
          <w:bCs/>
          <w:iCs/>
          <w:sz w:val="28"/>
          <w:szCs w:val="28"/>
          <w:lang w:val="uk-UA"/>
        </w:rPr>
        <w:t>стале</w:t>
      </w:r>
      <w:r w:rsidRPr="000D6C76">
        <w:rPr>
          <w:bCs/>
          <w:iCs/>
          <w:sz w:val="28"/>
          <w:szCs w:val="28"/>
          <w:lang w:val="uk-UA"/>
        </w:rPr>
        <w:t>залізобетонних конструкці</w:t>
      </w:r>
      <w:r>
        <w:rPr>
          <w:bCs/>
          <w:iCs/>
          <w:sz w:val="28"/>
          <w:szCs w:val="28"/>
          <w:lang w:val="uk-UA"/>
        </w:rPr>
        <w:t>й з</w:t>
      </w:r>
      <w:r w:rsidRPr="000D6C76">
        <w:rPr>
          <w:bCs/>
          <w:iCs/>
          <w:sz w:val="28"/>
          <w:szCs w:val="28"/>
        </w:rPr>
        <w:t>’</w:t>
      </w:r>
      <w:r>
        <w:rPr>
          <w:bCs/>
          <w:iCs/>
          <w:sz w:val="28"/>
          <w:szCs w:val="28"/>
          <w:lang w:val="uk-UA"/>
        </w:rPr>
        <w:t>єднаних за допомогою склеюван</w:t>
      </w:r>
      <w:r>
        <w:rPr>
          <w:sz w:val="28"/>
          <w:szCs w:val="28"/>
        </w:rPr>
        <w:t>ня.</w:t>
      </w:r>
    </w:p>
    <w:p w:rsidR="00BC638C" w:rsidRDefault="00BC638C" w:rsidP="00BC638C">
      <w:pPr>
        <w:widowControl/>
        <w:numPr>
          <w:ilvl w:val="0"/>
          <w:numId w:val="1"/>
        </w:numPr>
        <w:tabs>
          <w:tab w:val="left" w:pos="426"/>
        </w:tabs>
        <w:spacing w:line="360" w:lineRule="auto"/>
        <w:ind w:left="0" w:firstLine="709"/>
        <w:jc w:val="both"/>
        <w:rPr>
          <w:sz w:val="28"/>
          <w:szCs w:val="28"/>
        </w:rPr>
      </w:pPr>
      <w:r>
        <w:rPr>
          <w:sz w:val="28"/>
          <w:szCs w:val="28"/>
        </w:rPr>
        <w:t xml:space="preserve">Розроблення практичної методики розрахунку міцності за нормальними перерізами досліджуваних </w:t>
      </w:r>
      <w:r>
        <w:rPr>
          <w:sz w:val="28"/>
          <w:szCs w:val="28"/>
          <w:lang w:val="uk-UA"/>
        </w:rPr>
        <w:t>стале</w:t>
      </w:r>
      <w:r>
        <w:rPr>
          <w:sz w:val="28"/>
          <w:szCs w:val="28"/>
        </w:rPr>
        <w:t>залізобетонних конструкцій.</w:t>
      </w:r>
    </w:p>
    <w:p w:rsidR="005C150E" w:rsidRDefault="005C150E" w:rsidP="005C150E">
      <w:pPr>
        <w:widowControl/>
        <w:numPr>
          <w:ilvl w:val="0"/>
          <w:numId w:val="1"/>
        </w:numPr>
        <w:tabs>
          <w:tab w:val="left" w:pos="426"/>
        </w:tabs>
        <w:spacing w:line="360" w:lineRule="auto"/>
        <w:ind w:left="0" w:firstLine="709"/>
        <w:jc w:val="both"/>
        <w:rPr>
          <w:sz w:val="28"/>
          <w:szCs w:val="28"/>
        </w:rPr>
      </w:pPr>
      <w:r>
        <w:rPr>
          <w:sz w:val="28"/>
          <w:szCs w:val="28"/>
        </w:rPr>
        <w:lastRenderedPageBreak/>
        <w:t xml:space="preserve">Експериментально дослідити несучу здатність та деформативність </w:t>
      </w:r>
      <w:r>
        <w:rPr>
          <w:bCs/>
          <w:iCs/>
          <w:sz w:val="28"/>
          <w:szCs w:val="28"/>
          <w:lang w:val="uk-UA"/>
        </w:rPr>
        <w:t>стале</w:t>
      </w:r>
      <w:r w:rsidRPr="000D6C76">
        <w:rPr>
          <w:bCs/>
          <w:iCs/>
          <w:sz w:val="28"/>
          <w:szCs w:val="28"/>
          <w:lang w:val="uk-UA"/>
        </w:rPr>
        <w:t>залізобетонних конструкці</w:t>
      </w:r>
      <w:r>
        <w:rPr>
          <w:bCs/>
          <w:iCs/>
          <w:sz w:val="28"/>
          <w:szCs w:val="28"/>
          <w:lang w:val="uk-UA"/>
        </w:rPr>
        <w:t>й з</w:t>
      </w:r>
      <w:r w:rsidRPr="000D6C76">
        <w:rPr>
          <w:bCs/>
          <w:iCs/>
          <w:sz w:val="28"/>
          <w:szCs w:val="28"/>
        </w:rPr>
        <w:t>’</w:t>
      </w:r>
      <w:r>
        <w:rPr>
          <w:bCs/>
          <w:iCs/>
          <w:sz w:val="28"/>
          <w:szCs w:val="28"/>
          <w:lang w:val="uk-UA"/>
        </w:rPr>
        <w:t xml:space="preserve">єднаних за допомогою склеювання </w:t>
      </w:r>
      <w:r>
        <w:rPr>
          <w:sz w:val="28"/>
          <w:szCs w:val="28"/>
        </w:rPr>
        <w:t>залежно від виду конструкції та способу завантаження.</w:t>
      </w:r>
    </w:p>
    <w:p w:rsidR="005E3A37" w:rsidRPr="005E3A37" w:rsidRDefault="00BC638C" w:rsidP="005E3A37">
      <w:pPr>
        <w:widowControl/>
        <w:numPr>
          <w:ilvl w:val="0"/>
          <w:numId w:val="1"/>
        </w:numPr>
        <w:tabs>
          <w:tab w:val="left" w:pos="426"/>
        </w:tabs>
        <w:spacing w:line="360" w:lineRule="auto"/>
        <w:ind w:left="0" w:firstLine="709"/>
        <w:jc w:val="both"/>
        <w:rPr>
          <w:sz w:val="28"/>
          <w:szCs w:val="28"/>
        </w:rPr>
      </w:pPr>
      <w:r>
        <w:rPr>
          <w:sz w:val="28"/>
          <w:szCs w:val="28"/>
        </w:rPr>
        <w:t>Упровадження результатів досліджень у проектування та будівництво.</w:t>
      </w:r>
    </w:p>
    <w:p w:rsidR="00BC638C" w:rsidRPr="004A3FF7" w:rsidRDefault="00BC638C" w:rsidP="004A3FF7">
      <w:pPr>
        <w:spacing w:line="360" w:lineRule="auto"/>
        <w:ind w:firstLine="709"/>
        <w:jc w:val="both"/>
        <w:rPr>
          <w:b/>
          <w:bCs/>
          <w:sz w:val="28"/>
          <w:szCs w:val="28"/>
          <w:lang w:val="uk-UA"/>
        </w:rPr>
      </w:pPr>
      <w:r w:rsidRPr="00224667">
        <w:rPr>
          <w:b/>
          <w:bCs/>
          <w:iCs/>
          <w:sz w:val="28"/>
          <w:szCs w:val="28"/>
          <w:lang w:val="uk-UA"/>
        </w:rPr>
        <w:t>Об’єкт дослідження</w:t>
      </w:r>
      <w:r w:rsidRPr="000A0710">
        <w:rPr>
          <w:b/>
          <w:bCs/>
          <w:iCs/>
          <w:sz w:val="28"/>
          <w:szCs w:val="28"/>
          <w:lang w:val="uk-UA"/>
        </w:rPr>
        <w:t xml:space="preserve"> </w:t>
      </w:r>
      <w:r w:rsidRPr="000A0710">
        <w:rPr>
          <w:b/>
          <w:iCs/>
          <w:sz w:val="28"/>
          <w:szCs w:val="28"/>
          <w:lang w:val="uk-UA"/>
        </w:rPr>
        <w:t xml:space="preserve">– </w:t>
      </w:r>
      <w:r w:rsidRPr="00C25B4C">
        <w:rPr>
          <w:iCs/>
          <w:sz w:val="28"/>
          <w:szCs w:val="28"/>
          <w:lang w:val="uk-UA"/>
        </w:rPr>
        <w:t>сталезалізобетонні балки, підсилені у розтягнутій зоні  металевими елементами за допомогою епоксидного та акриловогоклеїв.</w:t>
      </w:r>
      <w:r>
        <w:rPr>
          <w:b/>
          <w:iCs/>
          <w:sz w:val="28"/>
          <w:szCs w:val="28"/>
          <w:lang w:val="uk-UA"/>
        </w:rPr>
        <w:t xml:space="preserve"> </w:t>
      </w:r>
      <w:r w:rsidRPr="000A0710">
        <w:rPr>
          <w:b/>
          <w:i/>
          <w:iCs/>
          <w:sz w:val="28"/>
          <w:szCs w:val="28"/>
          <w:lang w:val="uk-UA"/>
        </w:rPr>
        <w:br/>
      </w:r>
      <w:r w:rsidR="00224667">
        <w:rPr>
          <w:b/>
          <w:bCs/>
          <w:iCs/>
          <w:sz w:val="28"/>
          <w:szCs w:val="28"/>
          <w:lang w:val="uk-UA"/>
        </w:rPr>
        <w:t xml:space="preserve">          </w:t>
      </w:r>
      <w:r w:rsidRPr="00224667">
        <w:rPr>
          <w:b/>
          <w:bCs/>
          <w:iCs/>
          <w:sz w:val="28"/>
          <w:szCs w:val="28"/>
          <w:lang w:val="uk-UA"/>
        </w:rPr>
        <w:t>Предмет дослідження</w:t>
      </w:r>
      <w:r w:rsidRPr="000A0710">
        <w:rPr>
          <w:b/>
          <w:bCs/>
          <w:iCs/>
          <w:sz w:val="28"/>
          <w:szCs w:val="28"/>
          <w:lang w:val="uk-UA"/>
        </w:rPr>
        <w:t xml:space="preserve"> </w:t>
      </w:r>
      <w:r w:rsidRPr="000A0710">
        <w:rPr>
          <w:b/>
          <w:iCs/>
          <w:sz w:val="28"/>
          <w:szCs w:val="28"/>
          <w:lang w:val="uk-UA"/>
        </w:rPr>
        <w:t xml:space="preserve">– </w:t>
      </w:r>
      <w:r w:rsidRPr="00C25B4C">
        <w:rPr>
          <w:iCs/>
          <w:sz w:val="28"/>
          <w:szCs w:val="28"/>
          <w:lang w:val="uk-UA"/>
        </w:rPr>
        <w:t>напружено-дефомований стан зігнутих елементів у сталезалізобетонних конструкціях з’єднаних за допомогою склеювання.</w:t>
      </w:r>
      <w:r w:rsidRPr="00C25B4C">
        <w:rPr>
          <w:b/>
          <w:bCs/>
          <w:iCs/>
          <w:sz w:val="28"/>
          <w:szCs w:val="28"/>
          <w:u w:val="single"/>
          <w:lang w:val="uk-UA"/>
        </w:rPr>
        <w:br/>
      </w:r>
      <w:r w:rsidR="00C25B4C">
        <w:rPr>
          <w:b/>
          <w:bCs/>
          <w:iCs/>
          <w:sz w:val="28"/>
          <w:szCs w:val="28"/>
          <w:lang w:val="uk-UA"/>
        </w:rPr>
        <w:t xml:space="preserve">          </w:t>
      </w:r>
      <w:r w:rsidRPr="00224667">
        <w:rPr>
          <w:b/>
          <w:bCs/>
          <w:iCs/>
          <w:sz w:val="28"/>
          <w:szCs w:val="28"/>
          <w:lang w:val="uk-UA"/>
        </w:rPr>
        <w:t>Методи дослідження</w:t>
      </w:r>
      <w:r w:rsidRPr="000A0710">
        <w:rPr>
          <w:b/>
          <w:bCs/>
          <w:iCs/>
          <w:sz w:val="28"/>
          <w:szCs w:val="28"/>
          <w:lang w:val="uk-UA"/>
        </w:rPr>
        <w:t xml:space="preserve"> </w:t>
      </w:r>
      <w:r w:rsidRPr="000A0710">
        <w:rPr>
          <w:b/>
          <w:i/>
          <w:iCs/>
          <w:sz w:val="28"/>
          <w:szCs w:val="28"/>
          <w:lang w:val="uk-UA"/>
        </w:rPr>
        <w:t>–</w:t>
      </w:r>
      <w:r w:rsidRPr="000A0710">
        <w:rPr>
          <w:sz w:val="28"/>
          <w:szCs w:val="28"/>
          <w:lang w:val="uk-UA"/>
        </w:rPr>
        <w:t xml:space="preserve"> </w:t>
      </w:r>
      <w:r w:rsidRPr="00C25B4C">
        <w:rPr>
          <w:rStyle w:val="FontStyle112"/>
          <w:b w:val="0"/>
          <w:sz w:val="28"/>
          <w:szCs w:val="28"/>
          <w:lang w:val="uk-UA" w:eastAsia="uk-UA"/>
        </w:rPr>
        <w:t xml:space="preserve">виконання експериментальних і теоретичних досліджень </w:t>
      </w:r>
      <w:r w:rsidRPr="00C25B4C">
        <w:rPr>
          <w:iCs/>
          <w:sz w:val="28"/>
          <w:szCs w:val="28"/>
          <w:lang w:val="uk-UA"/>
        </w:rPr>
        <w:t>напружено-дефомованого стану у сталезалізобетонних конструкціях з використанням сучасних програмних комплексів та обладнання</w:t>
      </w:r>
      <w:r w:rsidRPr="00C25B4C">
        <w:rPr>
          <w:rStyle w:val="FontStyle112"/>
          <w:sz w:val="28"/>
          <w:szCs w:val="28"/>
          <w:lang w:val="uk-UA" w:eastAsia="uk-UA"/>
        </w:rPr>
        <w:t>,</w:t>
      </w:r>
      <w:r w:rsidRPr="00C25B4C">
        <w:rPr>
          <w:rStyle w:val="FontStyle112"/>
          <w:b w:val="0"/>
          <w:sz w:val="28"/>
          <w:szCs w:val="28"/>
          <w:lang w:val="uk-UA" w:eastAsia="uk-UA"/>
        </w:rPr>
        <w:t xml:space="preserve"> методи будівельної механіки, методи математичного моделювання, теорії ймовірності та математичної статистики</w:t>
      </w:r>
      <w:r w:rsidRPr="00C25B4C">
        <w:rPr>
          <w:b/>
          <w:sz w:val="28"/>
          <w:szCs w:val="28"/>
          <w:lang w:val="uk-UA"/>
        </w:rPr>
        <w:t>.</w:t>
      </w:r>
    </w:p>
    <w:p w:rsidR="00BC638C" w:rsidRDefault="00BC638C" w:rsidP="00224667">
      <w:pPr>
        <w:spacing w:line="360" w:lineRule="auto"/>
        <w:ind w:firstLine="709"/>
        <w:jc w:val="both"/>
        <w:rPr>
          <w:bCs/>
          <w:sz w:val="28"/>
          <w:szCs w:val="28"/>
        </w:rPr>
      </w:pPr>
      <w:r>
        <w:rPr>
          <w:b/>
          <w:bCs/>
          <w:sz w:val="28"/>
          <w:szCs w:val="28"/>
        </w:rPr>
        <w:t>Наукова новизна одержаних результатів</w:t>
      </w:r>
      <w:r>
        <w:rPr>
          <w:bCs/>
          <w:sz w:val="28"/>
          <w:szCs w:val="28"/>
        </w:rPr>
        <w:t xml:space="preserve"> полягає в тому, що:</w:t>
      </w:r>
    </w:p>
    <w:p w:rsidR="00BC638C" w:rsidRDefault="00BC638C" w:rsidP="00BC638C">
      <w:pPr>
        <w:tabs>
          <w:tab w:val="left" w:pos="-360"/>
        </w:tabs>
        <w:spacing w:line="360" w:lineRule="auto"/>
        <w:ind w:firstLine="709"/>
        <w:jc w:val="both"/>
        <w:rPr>
          <w:bCs/>
          <w:sz w:val="28"/>
          <w:szCs w:val="28"/>
        </w:rPr>
      </w:pPr>
      <w:r>
        <w:rPr>
          <w:bCs/>
          <w:sz w:val="28"/>
          <w:szCs w:val="28"/>
        </w:rPr>
        <w:t xml:space="preserve">– вперше одержано експериментальні результати щодо напружено-деформованого стану нових конструктивних рішень </w:t>
      </w:r>
      <w:r>
        <w:rPr>
          <w:bCs/>
          <w:iCs/>
          <w:sz w:val="28"/>
          <w:szCs w:val="28"/>
          <w:lang w:val="uk-UA"/>
        </w:rPr>
        <w:t>стале</w:t>
      </w:r>
      <w:r w:rsidRPr="000D6C76">
        <w:rPr>
          <w:bCs/>
          <w:iCs/>
          <w:sz w:val="28"/>
          <w:szCs w:val="28"/>
          <w:lang w:val="uk-UA"/>
        </w:rPr>
        <w:t>залізобетонних конструкці</w:t>
      </w:r>
      <w:r>
        <w:rPr>
          <w:bCs/>
          <w:iCs/>
          <w:sz w:val="28"/>
          <w:szCs w:val="28"/>
          <w:lang w:val="uk-UA"/>
        </w:rPr>
        <w:t>й з</w:t>
      </w:r>
      <w:r w:rsidRPr="000D6C76">
        <w:rPr>
          <w:bCs/>
          <w:iCs/>
          <w:sz w:val="28"/>
          <w:szCs w:val="28"/>
        </w:rPr>
        <w:t>’</w:t>
      </w:r>
      <w:r>
        <w:rPr>
          <w:bCs/>
          <w:iCs/>
          <w:sz w:val="28"/>
          <w:szCs w:val="28"/>
          <w:lang w:val="uk-UA"/>
        </w:rPr>
        <w:t xml:space="preserve">єднаних за допомогою склеювання </w:t>
      </w:r>
      <w:r>
        <w:rPr>
          <w:bCs/>
          <w:sz w:val="28"/>
          <w:szCs w:val="28"/>
        </w:rPr>
        <w:t>та встановлено характер їх руйнування;</w:t>
      </w:r>
    </w:p>
    <w:p w:rsidR="00BC638C" w:rsidRDefault="00BC638C" w:rsidP="00BC638C">
      <w:pPr>
        <w:tabs>
          <w:tab w:val="left" w:pos="-360"/>
        </w:tabs>
        <w:spacing w:line="360" w:lineRule="auto"/>
        <w:ind w:firstLine="709"/>
        <w:jc w:val="both"/>
        <w:rPr>
          <w:bCs/>
          <w:sz w:val="28"/>
          <w:szCs w:val="28"/>
        </w:rPr>
      </w:pPr>
      <w:r>
        <w:rPr>
          <w:bCs/>
          <w:sz w:val="28"/>
          <w:szCs w:val="28"/>
        </w:rPr>
        <w:t xml:space="preserve">– удосконалено конструктивні рішення </w:t>
      </w:r>
      <w:r>
        <w:rPr>
          <w:bCs/>
          <w:iCs/>
          <w:sz w:val="28"/>
          <w:szCs w:val="28"/>
          <w:lang w:val="uk-UA"/>
        </w:rPr>
        <w:t>стале</w:t>
      </w:r>
      <w:r w:rsidRPr="000D6C76">
        <w:rPr>
          <w:bCs/>
          <w:iCs/>
          <w:sz w:val="28"/>
          <w:szCs w:val="28"/>
          <w:lang w:val="uk-UA"/>
        </w:rPr>
        <w:t>залізобетонних конструкці</w:t>
      </w:r>
      <w:r>
        <w:rPr>
          <w:bCs/>
          <w:iCs/>
          <w:sz w:val="28"/>
          <w:szCs w:val="28"/>
          <w:lang w:val="uk-UA"/>
        </w:rPr>
        <w:t>й з</w:t>
      </w:r>
      <w:r w:rsidRPr="000D6C76">
        <w:rPr>
          <w:bCs/>
          <w:iCs/>
          <w:sz w:val="28"/>
          <w:szCs w:val="28"/>
        </w:rPr>
        <w:t>’</w:t>
      </w:r>
      <w:r>
        <w:rPr>
          <w:bCs/>
          <w:iCs/>
          <w:sz w:val="28"/>
          <w:szCs w:val="28"/>
          <w:lang w:val="uk-UA"/>
        </w:rPr>
        <w:t>єднаних за допомогою склеювання</w:t>
      </w:r>
      <w:r>
        <w:rPr>
          <w:bCs/>
          <w:sz w:val="28"/>
          <w:szCs w:val="28"/>
        </w:rPr>
        <w:t>;</w:t>
      </w:r>
    </w:p>
    <w:p w:rsidR="00BC638C" w:rsidRDefault="00BC638C" w:rsidP="00BC638C">
      <w:pPr>
        <w:tabs>
          <w:tab w:val="left" w:pos="-360"/>
        </w:tabs>
        <w:spacing w:line="360" w:lineRule="auto"/>
        <w:ind w:firstLine="709"/>
        <w:jc w:val="both"/>
        <w:rPr>
          <w:bCs/>
          <w:sz w:val="28"/>
          <w:szCs w:val="28"/>
        </w:rPr>
      </w:pPr>
      <w:r>
        <w:rPr>
          <w:bCs/>
          <w:sz w:val="28"/>
          <w:szCs w:val="28"/>
        </w:rPr>
        <w:t>– дістало подальший розвиток дослідження особливостей роботи бетону в комплексному сталезалізобетонному перерізі під навантаженням, що дозволяє зробити висновок про сумісну роботу елементів конструкції;</w:t>
      </w:r>
    </w:p>
    <w:p w:rsidR="00BC638C" w:rsidRDefault="00BC638C" w:rsidP="00BC638C">
      <w:pPr>
        <w:tabs>
          <w:tab w:val="left" w:pos="-360"/>
        </w:tabs>
        <w:spacing w:line="360" w:lineRule="auto"/>
        <w:ind w:firstLine="709"/>
        <w:jc w:val="both"/>
        <w:rPr>
          <w:bCs/>
          <w:sz w:val="28"/>
          <w:szCs w:val="28"/>
        </w:rPr>
      </w:pPr>
      <w:r>
        <w:rPr>
          <w:bCs/>
          <w:sz w:val="28"/>
          <w:szCs w:val="28"/>
        </w:rPr>
        <w:t xml:space="preserve">– отримали подальшого розвитку спрощені методи розрахунку залізобетонних конструкцій з симетричним листовим армуванням з урахуванням нормативних залежностей </w:t>
      </w:r>
      <w:r>
        <w:rPr>
          <w:bCs/>
          <w:sz w:val="28"/>
          <w:szCs w:val="28"/>
        </w:rPr>
        <w:sym w:font="Symbol" w:char="0073"/>
      </w:r>
      <w:r>
        <w:rPr>
          <w:bCs/>
          <w:sz w:val="28"/>
          <w:szCs w:val="28"/>
          <w:vertAlign w:val="subscript"/>
        </w:rPr>
        <w:t>с</w:t>
      </w:r>
      <w:r>
        <w:rPr>
          <w:bCs/>
          <w:sz w:val="28"/>
          <w:szCs w:val="28"/>
        </w:rPr>
        <w:t> – </w:t>
      </w:r>
      <w:r>
        <w:rPr>
          <w:bCs/>
          <w:sz w:val="28"/>
          <w:szCs w:val="28"/>
        </w:rPr>
        <w:sym w:font="Symbol" w:char="0065"/>
      </w:r>
      <w:r>
        <w:rPr>
          <w:bCs/>
          <w:sz w:val="28"/>
          <w:szCs w:val="28"/>
          <w:vertAlign w:val="subscript"/>
        </w:rPr>
        <w:t>с</w:t>
      </w:r>
      <w:r>
        <w:rPr>
          <w:bCs/>
          <w:sz w:val="28"/>
          <w:szCs w:val="28"/>
        </w:rPr>
        <w:t>;</w:t>
      </w:r>
    </w:p>
    <w:p w:rsidR="00BC638C" w:rsidRDefault="00BC638C" w:rsidP="00BC638C">
      <w:pPr>
        <w:tabs>
          <w:tab w:val="left" w:pos="-360"/>
        </w:tabs>
        <w:spacing w:line="360" w:lineRule="auto"/>
        <w:ind w:firstLine="709"/>
        <w:jc w:val="both"/>
        <w:rPr>
          <w:bCs/>
          <w:sz w:val="28"/>
          <w:szCs w:val="28"/>
        </w:rPr>
      </w:pPr>
      <w:r>
        <w:rPr>
          <w:bCs/>
          <w:sz w:val="28"/>
          <w:szCs w:val="28"/>
        </w:rPr>
        <w:t xml:space="preserve">– удосконалено методики розрахунку несучої здатності та оцінювання </w:t>
      </w:r>
      <w:r>
        <w:rPr>
          <w:bCs/>
          <w:sz w:val="28"/>
          <w:szCs w:val="28"/>
        </w:rPr>
        <w:lastRenderedPageBreak/>
        <w:t xml:space="preserve">напружено-деформованого стану </w:t>
      </w:r>
      <w:r>
        <w:rPr>
          <w:bCs/>
          <w:iCs/>
          <w:sz w:val="28"/>
          <w:szCs w:val="28"/>
          <w:lang w:val="uk-UA"/>
        </w:rPr>
        <w:t>стале</w:t>
      </w:r>
      <w:r w:rsidRPr="000D6C76">
        <w:rPr>
          <w:bCs/>
          <w:iCs/>
          <w:sz w:val="28"/>
          <w:szCs w:val="28"/>
          <w:lang w:val="uk-UA"/>
        </w:rPr>
        <w:t>залізобетонних конструкці</w:t>
      </w:r>
      <w:r>
        <w:rPr>
          <w:bCs/>
          <w:iCs/>
          <w:sz w:val="28"/>
          <w:szCs w:val="28"/>
          <w:lang w:val="uk-UA"/>
        </w:rPr>
        <w:t>й з</w:t>
      </w:r>
      <w:r w:rsidRPr="000D6C76">
        <w:rPr>
          <w:bCs/>
          <w:iCs/>
          <w:sz w:val="28"/>
          <w:szCs w:val="28"/>
        </w:rPr>
        <w:t>’</w:t>
      </w:r>
      <w:r>
        <w:rPr>
          <w:bCs/>
          <w:iCs/>
          <w:sz w:val="28"/>
          <w:szCs w:val="28"/>
          <w:lang w:val="uk-UA"/>
        </w:rPr>
        <w:t>єднаних за допомогою склеювання</w:t>
      </w:r>
      <w:r>
        <w:rPr>
          <w:bCs/>
          <w:sz w:val="28"/>
          <w:szCs w:val="28"/>
        </w:rPr>
        <w:t>.</w:t>
      </w:r>
    </w:p>
    <w:p w:rsidR="004A3FF7" w:rsidRDefault="004A3FF7" w:rsidP="00BC638C">
      <w:pPr>
        <w:spacing w:line="360" w:lineRule="auto"/>
        <w:ind w:firstLine="709"/>
        <w:jc w:val="both"/>
        <w:rPr>
          <w:b/>
          <w:bCs/>
          <w:sz w:val="28"/>
          <w:szCs w:val="28"/>
          <w:lang w:val="uk-UA"/>
        </w:rPr>
      </w:pPr>
    </w:p>
    <w:p w:rsidR="00BC638C" w:rsidRDefault="00BC638C" w:rsidP="00BC638C">
      <w:pPr>
        <w:spacing w:line="360" w:lineRule="auto"/>
        <w:ind w:firstLine="709"/>
        <w:jc w:val="both"/>
        <w:rPr>
          <w:bCs/>
          <w:sz w:val="28"/>
          <w:szCs w:val="28"/>
        </w:rPr>
      </w:pPr>
      <w:r>
        <w:rPr>
          <w:b/>
          <w:bCs/>
          <w:sz w:val="28"/>
          <w:szCs w:val="28"/>
        </w:rPr>
        <w:t>Практичне значення роботи</w:t>
      </w:r>
      <w:r>
        <w:rPr>
          <w:bCs/>
          <w:sz w:val="28"/>
          <w:szCs w:val="28"/>
        </w:rPr>
        <w:t xml:space="preserve"> полягає в тому, що: </w:t>
      </w:r>
    </w:p>
    <w:p w:rsidR="00BC638C" w:rsidRDefault="00BC638C" w:rsidP="00BC638C">
      <w:pPr>
        <w:spacing w:line="360" w:lineRule="auto"/>
        <w:ind w:firstLine="709"/>
        <w:jc w:val="both"/>
        <w:rPr>
          <w:sz w:val="28"/>
          <w:szCs w:val="28"/>
        </w:rPr>
      </w:pPr>
      <w:r>
        <w:rPr>
          <w:color w:val="000000"/>
          <w:sz w:val="28"/>
          <w:szCs w:val="28"/>
        </w:rPr>
        <w:t>–</w:t>
      </w:r>
      <w:r>
        <w:rPr>
          <w:bCs/>
          <w:sz w:val="28"/>
          <w:szCs w:val="28"/>
        </w:rPr>
        <w:t> </w:t>
      </w:r>
      <w:r>
        <w:rPr>
          <w:sz w:val="28"/>
          <w:szCs w:val="28"/>
        </w:rPr>
        <w:t xml:space="preserve">запропоновано нові конструктивні </w:t>
      </w:r>
      <w:r w:rsidR="009B524D">
        <w:rPr>
          <w:sz w:val="28"/>
          <w:szCs w:val="28"/>
          <w:lang w:val="uk-UA"/>
        </w:rPr>
        <w:t>схеми</w:t>
      </w:r>
      <w:r>
        <w:rPr>
          <w:sz w:val="28"/>
          <w:szCs w:val="28"/>
        </w:rPr>
        <w:t xml:space="preserve">, що дозволяють </w:t>
      </w:r>
      <w:r w:rsidR="009B524D">
        <w:rPr>
          <w:sz w:val="28"/>
          <w:szCs w:val="28"/>
          <w:lang w:val="uk-UA"/>
        </w:rPr>
        <w:t xml:space="preserve">використовувати їх при виготовленні </w:t>
      </w:r>
      <w:r w:rsidR="009B524D">
        <w:rPr>
          <w:bCs/>
          <w:iCs/>
          <w:sz w:val="28"/>
          <w:szCs w:val="28"/>
          <w:lang w:val="uk-UA"/>
        </w:rPr>
        <w:t>стале</w:t>
      </w:r>
      <w:r w:rsidR="009B524D" w:rsidRPr="000D6C76">
        <w:rPr>
          <w:bCs/>
          <w:iCs/>
          <w:sz w:val="28"/>
          <w:szCs w:val="28"/>
          <w:lang w:val="uk-UA"/>
        </w:rPr>
        <w:t>залізобетонних конструкці</w:t>
      </w:r>
      <w:r w:rsidR="009B524D">
        <w:rPr>
          <w:bCs/>
          <w:iCs/>
          <w:sz w:val="28"/>
          <w:szCs w:val="28"/>
          <w:lang w:val="uk-UA"/>
        </w:rPr>
        <w:t>й з</w:t>
      </w:r>
      <w:r w:rsidR="009B524D" w:rsidRPr="000D6C76">
        <w:rPr>
          <w:bCs/>
          <w:iCs/>
          <w:sz w:val="28"/>
          <w:szCs w:val="28"/>
        </w:rPr>
        <w:t>’</w:t>
      </w:r>
      <w:r w:rsidR="009B524D">
        <w:rPr>
          <w:bCs/>
          <w:iCs/>
          <w:sz w:val="28"/>
          <w:szCs w:val="28"/>
          <w:lang w:val="uk-UA"/>
        </w:rPr>
        <w:t>єднаних за допомогою склеювання</w:t>
      </w:r>
      <w:r>
        <w:rPr>
          <w:sz w:val="28"/>
          <w:szCs w:val="28"/>
        </w:rPr>
        <w:t>;</w:t>
      </w:r>
    </w:p>
    <w:p w:rsidR="00BC638C" w:rsidRDefault="00BC638C" w:rsidP="00BC638C">
      <w:pPr>
        <w:spacing w:line="360" w:lineRule="auto"/>
        <w:ind w:firstLine="709"/>
        <w:jc w:val="both"/>
        <w:rPr>
          <w:sz w:val="28"/>
          <w:szCs w:val="28"/>
        </w:rPr>
      </w:pPr>
      <w:r>
        <w:rPr>
          <w:color w:val="000000"/>
          <w:sz w:val="28"/>
          <w:szCs w:val="28"/>
        </w:rPr>
        <w:t>–</w:t>
      </w:r>
      <w:r>
        <w:rPr>
          <w:bCs/>
          <w:sz w:val="28"/>
          <w:szCs w:val="28"/>
        </w:rPr>
        <w:t> </w:t>
      </w:r>
      <w:r>
        <w:rPr>
          <w:sz w:val="28"/>
          <w:szCs w:val="28"/>
        </w:rPr>
        <w:t>запропоновано інженерну методику розрахунку несучої здатності лінійних елементів досліджуваних конструкцій;</w:t>
      </w:r>
    </w:p>
    <w:p w:rsidR="00BC638C" w:rsidRDefault="00BC638C" w:rsidP="00BC638C">
      <w:pPr>
        <w:spacing w:line="360" w:lineRule="auto"/>
        <w:ind w:firstLine="709"/>
        <w:jc w:val="both"/>
        <w:rPr>
          <w:sz w:val="28"/>
          <w:szCs w:val="28"/>
        </w:rPr>
      </w:pPr>
      <w:r>
        <w:rPr>
          <w:color w:val="000000"/>
          <w:sz w:val="28"/>
          <w:szCs w:val="28"/>
        </w:rPr>
        <w:t>–</w:t>
      </w:r>
      <w:r>
        <w:rPr>
          <w:bCs/>
          <w:sz w:val="28"/>
          <w:szCs w:val="28"/>
        </w:rPr>
        <w:t> </w:t>
      </w:r>
      <w:r>
        <w:rPr>
          <w:sz w:val="28"/>
          <w:szCs w:val="28"/>
        </w:rPr>
        <w:t xml:space="preserve">розроблено рекомендації щодо вдосконалення проектування несучих </w:t>
      </w:r>
      <w:r>
        <w:rPr>
          <w:bCs/>
          <w:iCs/>
          <w:sz w:val="28"/>
          <w:szCs w:val="28"/>
          <w:lang w:val="uk-UA"/>
        </w:rPr>
        <w:t>стале</w:t>
      </w:r>
      <w:r w:rsidRPr="000D6C76">
        <w:rPr>
          <w:bCs/>
          <w:iCs/>
          <w:sz w:val="28"/>
          <w:szCs w:val="28"/>
          <w:lang w:val="uk-UA"/>
        </w:rPr>
        <w:t>залізобетонних конструкці</w:t>
      </w:r>
      <w:r>
        <w:rPr>
          <w:bCs/>
          <w:iCs/>
          <w:sz w:val="28"/>
          <w:szCs w:val="28"/>
          <w:lang w:val="uk-UA"/>
        </w:rPr>
        <w:t>й з</w:t>
      </w:r>
      <w:r w:rsidRPr="000D6C76">
        <w:rPr>
          <w:bCs/>
          <w:iCs/>
          <w:sz w:val="28"/>
          <w:szCs w:val="28"/>
        </w:rPr>
        <w:t>’</w:t>
      </w:r>
      <w:r>
        <w:rPr>
          <w:bCs/>
          <w:iCs/>
          <w:sz w:val="28"/>
          <w:szCs w:val="28"/>
          <w:lang w:val="uk-UA"/>
        </w:rPr>
        <w:t>єднаних за допомогою склеювання.</w:t>
      </w:r>
    </w:p>
    <w:p w:rsidR="00C25B4C" w:rsidRDefault="00BC638C" w:rsidP="00AC6143">
      <w:pPr>
        <w:ind w:firstLine="709"/>
        <w:jc w:val="both"/>
        <w:rPr>
          <w:b/>
          <w:color w:val="000000"/>
          <w:sz w:val="28"/>
          <w:szCs w:val="28"/>
          <w:lang w:val="uk-UA"/>
        </w:rPr>
      </w:pPr>
      <w:r>
        <w:rPr>
          <w:b/>
          <w:color w:val="000000"/>
          <w:sz w:val="28"/>
          <w:szCs w:val="28"/>
        </w:rPr>
        <w:t>Результати досліджень впровадженні при:</w:t>
      </w:r>
    </w:p>
    <w:p w:rsidR="00AC6143" w:rsidRPr="00AC6143" w:rsidRDefault="00AC6143" w:rsidP="00AC6143">
      <w:pPr>
        <w:ind w:firstLine="709"/>
        <w:jc w:val="both"/>
        <w:rPr>
          <w:b/>
          <w:color w:val="000000"/>
          <w:sz w:val="28"/>
          <w:szCs w:val="28"/>
          <w:lang w:val="uk-UA"/>
        </w:rPr>
      </w:pPr>
    </w:p>
    <w:p w:rsidR="002C5FD5" w:rsidRPr="00AC6143" w:rsidRDefault="00BC638C" w:rsidP="00AC6143">
      <w:pPr>
        <w:spacing w:line="360" w:lineRule="auto"/>
        <w:jc w:val="both"/>
        <w:rPr>
          <w:sz w:val="28"/>
          <w:szCs w:val="28"/>
          <w:lang w:val="uk-UA"/>
        </w:rPr>
      </w:pPr>
      <w:r w:rsidRPr="00AC6143">
        <w:rPr>
          <w:sz w:val="28"/>
          <w:szCs w:val="28"/>
          <w:lang w:val="uk-UA"/>
        </w:rPr>
        <w:t xml:space="preserve">       </w:t>
      </w:r>
      <w:r w:rsidR="002C5FD5" w:rsidRPr="00AC6143">
        <w:rPr>
          <w:sz w:val="28"/>
          <w:szCs w:val="28"/>
          <w:lang w:val="uk-UA"/>
        </w:rPr>
        <w:t>-</w:t>
      </w:r>
      <w:r w:rsidR="00AC6143" w:rsidRPr="00AC6143">
        <w:rPr>
          <w:sz w:val="28"/>
          <w:szCs w:val="28"/>
          <w:lang w:val="uk-UA"/>
        </w:rPr>
        <w:t xml:space="preserve">    </w:t>
      </w:r>
      <w:r w:rsidR="002C5FD5" w:rsidRPr="00AC6143">
        <w:rPr>
          <w:sz w:val="28"/>
          <w:szCs w:val="28"/>
          <w:lang w:val="uk-UA"/>
        </w:rPr>
        <w:t xml:space="preserve"> при розробці проектних пропозицій </w:t>
      </w:r>
      <w:r w:rsidR="00AC6143" w:rsidRPr="00AC6143">
        <w:rPr>
          <w:sz w:val="28"/>
          <w:szCs w:val="28"/>
          <w:lang w:val="uk-UA"/>
        </w:rPr>
        <w:t>будівництва ковальського цеху на території дільниці ЦМК в с. Гоголево Велико-Багачанського району, в яких сумісна робота бетону та сталі досягається за рахунок приклеювання свіжоукладеної бетонної суміші до сталевої частини.</w:t>
      </w:r>
    </w:p>
    <w:p w:rsidR="002C5FD5" w:rsidRPr="00AC6143" w:rsidRDefault="00AC6143" w:rsidP="00AC6143">
      <w:pPr>
        <w:pStyle w:val="a4"/>
        <w:spacing w:after="0"/>
        <w:ind w:firstLine="567"/>
        <w:rPr>
          <w:sz w:val="28"/>
          <w:szCs w:val="28"/>
          <w:lang w:val="uk-UA"/>
        </w:rPr>
      </w:pPr>
      <w:r w:rsidRPr="00AC6143">
        <w:rPr>
          <w:sz w:val="28"/>
          <w:szCs w:val="28"/>
        </w:rPr>
        <w:t>-</w:t>
      </w:r>
      <w:r w:rsidRPr="00AC6143">
        <w:rPr>
          <w:sz w:val="28"/>
          <w:szCs w:val="28"/>
          <w:lang w:val="uk-UA"/>
        </w:rPr>
        <w:t xml:space="preserve"> для розробки проектних пропозицій будівництва спортзалу Березанської ЗОШ №2, економічний ефект впровадження складає 27 000 грн.</w:t>
      </w:r>
    </w:p>
    <w:p w:rsidR="002C5FD5" w:rsidRDefault="00AC6143" w:rsidP="00AC6143">
      <w:pPr>
        <w:spacing w:line="360" w:lineRule="auto"/>
        <w:jc w:val="both"/>
        <w:rPr>
          <w:color w:val="000000"/>
          <w:sz w:val="28"/>
          <w:szCs w:val="28"/>
          <w:lang w:val="uk-UA"/>
        </w:rPr>
      </w:pPr>
      <w:r>
        <w:rPr>
          <w:color w:val="00B0F0"/>
          <w:sz w:val="28"/>
          <w:szCs w:val="28"/>
          <w:lang w:val="uk-UA"/>
        </w:rPr>
        <w:t xml:space="preserve">        </w:t>
      </w:r>
      <w:r w:rsidR="002C5FD5">
        <w:rPr>
          <w:sz w:val="28"/>
          <w:szCs w:val="28"/>
          <w:lang w:val="uk-UA"/>
        </w:rPr>
        <w:t>-</w:t>
      </w:r>
      <w:r w:rsidR="00BC638C" w:rsidRPr="002C5FD5">
        <w:rPr>
          <w:color w:val="00B0F0"/>
          <w:sz w:val="28"/>
          <w:szCs w:val="28"/>
          <w:lang w:val="uk-UA"/>
        </w:rPr>
        <w:t xml:space="preserve"> </w:t>
      </w:r>
      <w:r>
        <w:rPr>
          <w:color w:val="00B0F0"/>
          <w:sz w:val="28"/>
          <w:szCs w:val="28"/>
          <w:lang w:val="uk-UA"/>
        </w:rPr>
        <w:t xml:space="preserve">  </w:t>
      </w:r>
      <w:r w:rsidR="00BC638C" w:rsidRPr="002C5FD5">
        <w:rPr>
          <w:color w:val="000000"/>
          <w:sz w:val="28"/>
          <w:szCs w:val="28"/>
          <w:lang w:val="uk-UA"/>
        </w:rPr>
        <w:t>в навчальному процесі, зокрема</w:t>
      </w:r>
      <w:r w:rsidR="00C25B4C" w:rsidRPr="002C5FD5">
        <w:rPr>
          <w:color w:val="000000"/>
          <w:sz w:val="28"/>
          <w:szCs w:val="28"/>
          <w:lang w:val="uk-UA"/>
        </w:rPr>
        <w:t xml:space="preserve"> з дисциплін</w:t>
      </w:r>
      <w:r w:rsidR="00BC638C" w:rsidRPr="002C5FD5">
        <w:rPr>
          <w:color w:val="000000"/>
          <w:sz w:val="28"/>
          <w:szCs w:val="28"/>
          <w:lang w:val="uk-UA"/>
        </w:rPr>
        <w:t xml:space="preserve"> </w:t>
      </w:r>
      <w:r w:rsidR="0076293D" w:rsidRPr="009B524D">
        <w:rPr>
          <w:color w:val="000000"/>
          <w:sz w:val="28"/>
          <w:szCs w:val="28"/>
          <w:lang w:val="uk-UA"/>
        </w:rPr>
        <w:t>«Будівельні конструкції»</w:t>
      </w:r>
      <w:r w:rsidR="002C5FD5">
        <w:rPr>
          <w:color w:val="000000"/>
          <w:sz w:val="28"/>
          <w:szCs w:val="28"/>
          <w:lang w:val="uk-UA"/>
        </w:rPr>
        <w:t xml:space="preserve">, </w:t>
      </w:r>
      <w:r w:rsidR="002C5FD5" w:rsidRPr="009B524D">
        <w:rPr>
          <w:color w:val="000000"/>
          <w:sz w:val="28"/>
          <w:szCs w:val="28"/>
          <w:lang w:val="uk-UA"/>
        </w:rPr>
        <w:t>«Металеві конструкції»</w:t>
      </w:r>
      <w:r w:rsidR="002C5FD5">
        <w:rPr>
          <w:color w:val="000000"/>
          <w:sz w:val="28"/>
          <w:szCs w:val="28"/>
          <w:lang w:val="uk-UA"/>
        </w:rPr>
        <w:t>,</w:t>
      </w:r>
      <w:r w:rsidR="002C5FD5" w:rsidRPr="009B524D">
        <w:rPr>
          <w:color w:val="000000"/>
          <w:spacing w:val="-8"/>
          <w:sz w:val="28"/>
          <w:szCs w:val="28"/>
          <w:lang w:val="uk-UA"/>
        </w:rPr>
        <w:t xml:space="preserve"> </w:t>
      </w:r>
      <w:r w:rsidR="0076293D" w:rsidRPr="009B524D">
        <w:rPr>
          <w:color w:val="000000"/>
          <w:sz w:val="28"/>
          <w:szCs w:val="28"/>
          <w:lang w:val="uk-UA"/>
        </w:rPr>
        <w:t xml:space="preserve">«Реконструкція будівель та споруд аеропортів», </w:t>
      </w:r>
      <w:r w:rsidR="002C5FD5">
        <w:rPr>
          <w:color w:val="000000"/>
          <w:sz w:val="28"/>
          <w:szCs w:val="28"/>
          <w:lang w:val="uk-UA"/>
        </w:rPr>
        <w:t>«</w:t>
      </w:r>
      <w:r w:rsidR="002C5FD5" w:rsidRPr="002C5FD5">
        <w:rPr>
          <w:sz w:val="28"/>
          <w:szCs w:val="28"/>
          <w:lang w:val="uk-UA"/>
        </w:rPr>
        <w:t>Комп’ютерні технології проектування конструкцій будівель та споруд аеропортів</w:t>
      </w:r>
      <w:r w:rsidR="002C5FD5">
        <w:rPr>
          <w:sz w:val="28"/>
          <w:szCs w:val="28"/>
          <w:lang w:val="uk-UA"/>
        </w:rPr>
        <w:t xml:space="preserve">» </w:t>
      </w:r>
      <w:r w:rsidR="00BC638C" w:rsidRPr="009B524D">
        <w:rPr>
          <w:color w:val="000000"/>
          <w:sz w:val="28"/>
          <w:szCs w:val="28"/>
          <w:lang w:val="uk-UA"/>
        </w:rPr>
        <w:t>Національного авіаційного університету для студентів напряму підготовки 6.060101«Будівництво»</w:t>
      </w:r>
      <w:r w:rsidR="002C5FD5">
        <w:rPr>
          <w:color w:val="000000"/>
          <w:sz w:val="28"/>
          <w:szCs w:val="28"/>
          <w:lang w:val="uk-UA"/>
        </w:rPr>
        <w:t>;</w:t>
      </w:r>
    </w:p>
    <w:p w:rsidR="0076293D" w:rsidRDefault="002C5FD5" w:rsidP="002C5FD5">
      <w:pPr>
        <w:spacing w:line="360" w:lineRule="auto"/>
        <w:jc w:val="both"/>
        <w:rPr>
          <w:bCs/>
          <w:sz w:val="28"/>
          <w:szCs w:val="28"/>
        </w:rPr>
      </w:pPr>
      <w:r>
        <w:rPr>
          <w:color w:val="000000"/>
          <w:sz w:val="28"/>
          <w:szCs w:val="28"/>
          <w:lang w:val="uk-UA"/>
        </w:rPr>
        <w:tab/>
      </w:r>
      <w:r w:rsidR="00BC638C" w:rsidRPr="009B524D">
        <w:rPr>
          <w:color w:val="000000"/>
          <w:sz w:val="28"/>
          <w:szCs w:val="28"/>
          <w:lang w:val="uk-UA"/>
        </w:rPr>
        <w:t xml:space="preserve"> </w:t>
      </w:r>
      <w:r w:rsidR="00BC638C">
        <w:rPr>
          <w:b/>
          <w:bCs/>
          <w:sz w:val="28"/>
          <w:szCs w:val="28"/>
        </w:rPr>
        <w:t>Особистий внесок автора.</w:t>
      </w:r>
      <w:r w:rsidR="00BC638C">
        <w:rPr>
          <w:bCs/>
          <w:sz w:val="28"/>
          <w:szCs w:val="28"/>
        </w:rPr>
        <w:t xml:space="preserve"> </w:t>
      </w:r>
    </w:p>
    <w:p w:rsidR="00BC638C" w:rsidRPr="000D6C76" w:rsidRDefault="00BC638C" w:rsidP="0076293D">
      <w:pPr>
        <w:spacing w:line="360" w:lineRule="auto"/>
        <w:ind w:firstLine="709"/>
        <w:jc w:val="both"/>
        <w:rPr>
          <w:color w:val="00B0F0"/>
          <w:spacing w:val="-2"/>
        </w:rPr>
      </w:pPr>
      <w:r>
        <w:rPr>
          <w:bCs/>
          <w:sz w:val="28"/>
          <w:szCs w:val="28"/>
        </w:rPr>
        <w:t xml:space="preserve">Результати досліджень, </w:t>
      </w:r>
      <w:r w:rsidR="002C5FD5">
        <w:rPr>
          <w:bCs/>
          <w:sz w:val="28"/>
          <w:szCs w:val="28"/>
          <w:lang w:val="uk-UA"/>
        </w:rPr>
        <w:t>що в</w:t>
      </w:r>
      <w:r>
        <w:rPr>
          <w:bCs/>
          <w:sz w:val="28"/>
          <w:szCs w:val="28"/>
        </w:rPr>
        <w:t xml:space="preserve">ключені в дисертацію, отримано автором самостійно. </w:t>
      </w:r>
      <w:r w:rsidRPr="0076293D">
        <w:rPr>
          <w:bCs/>
          <w:sz w:val="28"/>
          <w:szCs w:val="28"/>
        </w:rPr>
        <w:t xml:space="preserve">В публікаціях у співавторстві особистий внесок здобувача полягає в такому: </w:t>
      </w:r>
      <w:r w:rsidRPr="0076293D">
        <w:rPr>
          <w:sz w:val="28"/>
          <w:szCs w:val="28"/>
        </w:rPr>
        <w:t>аналіз результатів експериментальних досліджень та їх обробка, визначення деформацій та переміщень; аналіз та порівняння результатів експериментальних досліджень з теоретичними</w:t>
      </w:r>
      <w:r w:rsidR="0076293D" w:rsidRPr="0076293D">
        <w:rPr>
          <w:sz w:val="28"/>
          <w:szCs w:val="28"/>
        </w:rPr>
        <w:t>.</w:t>
      </w:r>
    </w:p>
    <w:p w:rsidR="0076293D" w:rsidRDefault="00BC638C" w:rsidP="00BC638C">
      <w:pPr>
        <w:spacing w:line="360" w:lineRule="auto"/>
        <w:ind w:firstLine="709"/>
        <w:jc w:val="both"/>
        <w:rPr>
          <w:b/>
          <w:bCs/>
          <w:sz w:val="28"/>
          <w:szCs w:val="28"/>
        </w:rPr>
      </w:pPr>
      <w:r>
        <w:rPr>
          <w:b/>
          <w:bCs/>
          <w:sz w:val="28"/>
          <w:szCs w:val="28"/>
        </w:rPr>
        <w:t>Апробація результатів дослідження.</w:t>
      </w:r>
    </w:p>
    <w:p w:rsidR="00BC638C" w:rsidRPr="00224667" w:rsidRDefault="00BC638C" w:rsidP="005B494B">
      <w:pPr>
        <w:spacing w:line="360" w:lineRule="auto"/>
        <w:ind w:firstLine="709"/>
        <w:jc w:val="both"/>
        <w:rPr>
          <w:bCs/>
          <w:sz w:val="28"/>
          <w:szCs w:val="28"/>
          <w:lang w:val="uk-UA" w:eastAsia="uk-UA"/>
        </w:rPr>
      </w:pPr>
      <w:r w:rsidRPr="002C5FD5">
        <w:rPr>
          <w:bCs/>
          <w:color w:val="00B0F0"/>
          <w:sz w:val="28"/>
          <w:szCs w:val="28"/>
        </w:rPr>
        <w:lastRenderedPageBreak/>
        <w:t xml:space="preserve"> </w:t>
      </w:r>
      <w:r w:rsidRPr="00224667">
        <w:rPr>
          <w:rStyle w:val="FontStyle112"/>
          <w:b w:val="0"/>
          <w:sz w:val="28"/>
          <w:szCs w:val="28"/>
          <w:lang w:eastAsia="uk-UA"/>
        </w:rPr>
        <w:t>Результати експериментально-теоретичних досліджень були представлені на наукових конференціях Полтавського національного технічного університету імені Юрія Кондратюка (20</w:t>
      </w:r>
      <w:r w:rsidR="0076293D" w:rsidRPr="00224667">
        <w:rPr>
          <w:rStyle w:val="FontStyle112"/>
          <w:b w:val="0"/>
          <w:sz w:val="28"/>
          <w:szCs w:val="28"/>
          <w:lang w:eastAsia="uk-UA"/>
        </w:rPr>
        <w:t>13</w:t>
      </w:r>
      <w:r w:rsidRPr="00224667">
        <w:rPr>
          <w:rStyle w:val="FontStyle112"/>
          <w:b w:val="0"/>
          <w:sz w:val="28"/>
          <w:szCs w:val="28"/>
          <w:lang w:eastAsia="uk-UA"/>
        </w:rPr>
        <w:t>, 20</w:t>
      </w:r>
      <w:r w:rsidR="0076293D" w:rsidRPr="00224667">
        <w:rPr>
          <w:rStyle w:val="FontStyle112"/>
          <w:b w:val="0"/>
          <w:sz w:val="28"/>
          <w:szCs w:val="28"/>
          <w:lang w:eastAsia="uk-UA"/>
        </w:rPr>
        <w:t>14</w:t>
      </w:r>
      <w:r w:rsidRPr="00224667">
        <w:rPr>
          <w:b/>
          <w:sz w:val="28"/>
          <w:szCs w:val="28"/>
        </w:rPr>
        <w:t> </w:t>
      </w:r>
      <w:r w:rsidRPr="00224667">
        <w:rPr>
          <w:rStyle w:val="FontStyle112"/>
          <w:b w:val="0"/>
          <w:sz w:val="28"/>
          <w:szCs w:val="28"/>
          <w:lang w:eastAsia="uk-UA"/>
        </w:rPr>
        <w:t>рр.),</w:t>
      </w:r>
      <w:r w:rsidR="005B494B" w:rsidRPr="00224667">
        <w:rPr>
          <w:b/>
          <w:lang w:val="uk-UA"/>
        </w:rPr>
        <w:t xml:space="preserve"> </w:t>
      </w:r>
      <w:r w:rsidR="005B494B" w:rsidRPr="00224667">
        <w:rPr>
          <w:sz w:val="28"/>
          <w:szCs w:val="28"/>
          <w:lang w:val="uk-UA"/>
        </w:rPr>
        <w:t xml:space="preserve">І Міжнародному конгресі „Міське середовище-ХХІ сторіччя. </w:t>
      </w:r>
      <w:r w:rsidR="005B494B" w:rsidRPr="002B50D7">
        <w:rPr>
          <w:rFonts w:eastAsia="Calibri"/>
          <w:bCs/>
          <w:sz w:val="28"/>
          <w:szCs w:val="28"/>
          <w:lang w:val="uk-UA" w:eastAsia="en-US"/>
        </w:rPr>
        <w:t>Архітектура. Будівництво.</w:t>
      </w:r>
      <w:r w:rsidR="005B494B" w:rsidRPr="00224667">
        <w:rPr>
          <w:rFonts w:eastAsia="Calibri"/>
          <w:bCs/>
          <w:sz w:val="28"/>
          <w:szCs w:val="28"/>
          <w:lang w:val="uk-UA" w:eastAsia="en-US"/>
        </w:rPr>
        <w:t xml:space="preserve"> Дизайн</w:t>
      </w:r>
      <w:r w:rsidR="005B494B" w:rsidRPr="00224667">
        <w:rPr>
          <w:sz w:val="28"/>
          <w:szCs w:val="28"/>
          <w:lang w:val="uk-UA"/>
        </w:rPr>
        <w:t xml:space="preserve">” </w:t>
      </w:r>
      <w:r w:rsidR="005B494B" w:rsidRPr="00224667">
        <w:rPr>
          <w:bCs/>
          <w:sz w:val="28"/>
          <w:szCs w:val="28"/>
          <w:lang w:val="uk-UA" w:eastAsia="uk-UA"/>
        </w:rPr>
        <w:t xml:space="preserve">(Національний авіаційний університет, 2014 р.), </w:t>
      </w:r>
      <w:r w:rsidR="0076293D" w:rsidRPr="00224667">
        <w:rPr>
          <w:rFonts w:eastAsia="+mn-ea"/>
          <w:kern w:val="24"/>
          <w:sz w:val="40"/>
          <w:szCs w:val="40"/>
          <w:lang w:val="uk-UA"/>
        </w:rPr>
        <w:t xml:space="preserve"> </w:t>
      </w:r>
      <w:r w:rsidR="0076293D" w:rsidRPr="00224667">
        <w:rPr>
          <w:bCs/>
          <w:sz w:val="28"/>
          <w:szCs w:val="28"/>
          <w:lang w:val="uk-UA" w:eastAsia="uk-UA"/>
        </w:rPr>
        <w:t>Національного авіаційного університету АВІА 2015</w:t>
      </w:r>
      <w:r w:rsidR="005B494B" w:rsidRPr="00224667">
        <w:rPr>
          <w:bCs/>
          <w:sz w:val="28"/>
          <w:szCs w:val="28"/>
          <w:lang w:val="uk-UA" w:eastAsia="uk-UA"/>
        </w:rPr>
        <w:t xml:space="preserve">, </w:t>
      </w:r>
      <w:r w:rsidR="005B494B" w:rsidRPr="00224667">
        <w:rPr>
          <w:bCs/>
          <w:iCs/>
          <w:sz w:val="28"/>
          <w:szCs w:val="28"/>
          <w:lang w:val="en-US" w:eastAsia="uk-UA"/>
        </w:rPr>
        <w:t>VII</w:t>
      </w:r>
      <w:r w:rsidR="005B494B" w:rsidRPr="00224667">
        <w:rPr>
          <w:bCs/>
          <w:i/>
          <w:iCs/>
          <w:sz w:val="28"/>
          <w:szCs w:val="28"/>
          <w:lang w:val="uk-UA" w:eastAsia="uk-UA"/>
        </w:rPr>
        <w:t xml:space="preserve"> </w:t>
      </w:r>
      <w:r w:rsidR="005B494B" w:rsidRPr="00224667">
        <w:rPr>
          <w:bCs/>
          <w:sz w:val="28"/>
          <w:szCs w:val="28"/>
          <w:lang w:val="uk-UA" w:eastAsia="uk-UA"/>
        </w:rPr>
        <w:t>Міжнародній науково-пракичній конференції “Архітектура та екологія” (Національний авіаційний університет, 2015 р.)</w:t>
      </w:r>
      <w:r w:rsidR="00A251C1" w:rsidRPr="00224667">
        <w:rPr>
          <w:bCs/>
          <w:sz w:val="28"/>
          <w:szCs w:val="28"/>
          <w:lang w:val="uk-UA" w:eastAsia="uk-UA"/>
        </w:rPr>
        <w:t>,</w:t>
      </w:r>
      <w:r w:rsidR="00A251C1" w:rsidRPr="00224667">
        <w:rPr>
          <w:sz w:val="28"/>
          <w:szCs w:val="28"/>
          <w:lang w:val="uk-UA"/>
        </w:rPr>
        <w:t xml:space="preserve"> ІІ Міжнародному конгресі „Міське середовище-ХХІ сторіччя. </w:t>
      </w:r>
      <w:r w:rsidR="00A251C1" w:rsidRPr="00224667">
        <w:rPr>
          <w:rFonts w:eastAsia="Calibri"/>
          <w:bCs/>
          <w:sz w:val="28"/>
          <w:szCs w:val="28"/>
          <w:lang w:val="uk-UA" w:eastAsia="en-US"/>
        </w:rPr>
        <w:t>Архітектура. Будівництво. Дизайн</w:t>
      </w:r>
      <w:r w:rsidR="00A251C1" w:rsidRPr="00224667">
        <w:rPr>
          <w:sz w:val="28"/>
          <w:szCs w:val="28"/>
          <w:lang w:val="uk-UA"/>
        </w:rPr>
        <w:t xml:space="preserve">” </w:t>
      </w:r>
      <w:r w:rsidR="00A251C1" w:rsidRPr="00224667">
        <w:rPr>
          <w:bCs/>
          <w:sz w:val="28"/>
          <w:szCs w:val="28"/>
          <w:lang w:val="uk-UA" w:eastAsia="uk-UA"/>
        </w:rPr>
        <w:t>(Національний авіаційний університет, 2016 р.)</w:t>
      </w:r>
      <w:r w:rsidR="005B494B" w:rsidRPr="00224667">
        <w:rPr>
          <w:bCs/>
          <w:sz w:val="28"/>
          <w:szCs w:val="28"/>
          <w:lang w:val="uk-UA" w:eastAsia="uk-UA"/>
        </w:rPr>
        <w:t>.</w:t>
      </w:r>
    </w:p>
    <w:p w:rsidR="00BC638C" w:rsidRPr="000D6C76" w:rsidRDefault="00BC638C" w:rsidP="00BC638C">
      <w:pPr>
        <w:tabs>
          <w:tab w:val="left" w:pos="360"/>
        </w:tabs>
        <w:spacing w:line="360" w:lineRule="auto"/>
        <w:ind w:firstLine="709"/>
        <w:jc w:val="both"/>
        <w:rPr>
          <w:sz w:val="28"/>
          <w:szCs w:val="28"/>
          <w:lang w:val="uk-UA"/>
        </w:rPr>
      </w:pPr>
      <w:r w:rsidRPr="002B50D7">
        <w:rPr>
          <w:sz w:val="28"/>
          <w:szCs w:val="28"/>
          <w:lang w:val="uk-UA"/>
        </w:rPr>
        <w:t xml:space="preserve">У завершеному вигляді дисертаційна робота доповідалась на розширеному засіданні кафедри </w:t>
      </w:r>
      <w:r>
        <w:rPr>
          <w:sz w:val="28"/>
          <w:szCs w:val="28"/>
          <w:lang w:val="uk-UA"/>
        </w:rPr>
        <w:t>комп</w:t>
      </w:r>
      <w:r w:rsidRPr="002B50D7">
        <w:rPr>
          <w:sz w:val="28"/>
          <w:szCs w:val="28"/>
          <w:lang w:val="uk-UA"/>
        </w:rPr>
        <w:t>’</w:t>
      </w:r>
      <w:r>
        <w:rPr>
          <w:sz w:val="28"/>
          <w:szCs w:val="28"/>
          <w:lang w:val="uk-UA"/>
        </w:rPr>
        <w:t>ютерних технологій будівництва та реконструкції аеропортів та автомобільних шляхів у 2015 р.</w:t>
      </w:r>
    </w:p>
    <w:p w:rsidR="00BC638C" w:rsidRPr="002C5FD5" w:rsidRDefault="00BC638C" w:rsidP="00BC638C">
      <w:pPr>
        <w:pStyle w:val="a6"/>
        <w:spacing w:line="360" w:lineRule="auto"/>
        <w:ind w:left="0" w:firstLine="709"/>
        <w:jc w:val="both"/>
        <w:rPr>
          <w:color w:val="00B0F0"/>
          <w:sz w:val="28"/>
          <w:szCs w:val="28"/>
          <w:lang w:val="uk-UA"/>
        </w:rPr>
      </w:pPr>
      <w:r w:rsidRPr="00BC638C">
        <w:rPr>
          <w:b/>
          <w:bCs/>
          <w:sz w:val="28"/>
          <w:szCs w:val="28"/>
          <w:lang w:val="uk-UA"/>
        </w:rPr>
        <w:t>Публікації.</w:t>
      </w:r>
      <w:r w:rsidRPr="00BC638C">
        <w:rPr>
          <w:bCs/>
          <w:sz w:val="28"/>
          <w:szCs w:val="28"/>
          <w:lang w:val="uk-UA"/>
        </w:rPr>
        <w:t xml:space="preserve"> </w:t>
      </w:r>
      <w:r w:rsidRPr="00224667">
        <w:rPr>
          <w:spacing w:val="-2"/>
          <w:sz w:val="28"/>
          <w:szCs w:val="28"/>
          <w:lang w:val="uk-UA"/>
        </w:rPr>
        <w:t>За темою дисертаційної роботи опубліковано</w:t>
      </w:r>
      <w:r w:rsidRPr="00AC6143">
        <w:rPr>
          <w:spacing w:val="-2"/>
          <w:sz w:val="28"/>
          <w:szCs w:val="28"/>
          <w:lang w:val="uk-UA"/>
        </w:rPr>
        <w:t xml:space="preserve"> </w:t>
      </w:r>
      <w:r w:rsidR="00620B17" w:rsidRPr="00AC6143">
        <w:rPr>
          <w:spacing w:val="-2"/>
          <w:sz w:val="28"/>
          <w:szCs w:val="28"/>
          <w:lang w:val="uk-UA"/>
        </w:rPr>
        <w:t>9</w:t>
      </w:r>
      <w:r w:rsidRPr="002C5FD5">
        <w:rPr>
          <w:color w:val="00B0F0"/>
          <w:spacing w:val="-2"/>
          <w:sz w:val="28"/>
          <w:szCs w:val="28"/>
          <w:lang w:val="uk-UA"/>
        </w:rPr>
        <w:t xml:space="preserve"> </w:t>
      </w:r>
      <w:r w:rsidRPr="00224667">
        <w:rPr>
          <w:spacing w:val="-2"/>
          <w:sz w:val="28"/>
          <w:szCs w:val="28"/>
          <w:lang w:val="uk-UA"/>
        </w:rPr>
        <w:t xml:space="preserve">друкованих робіт, які відображають її основний зміст, у тому числі: </w:t>
      </w:r>
      <w:r w:rsidR="00224667" w:rsidRPr="00224667">
        <w:rPr>
          <w:spacing w:val="-2"/>
          <w:sz w:val="28"/>
          <w:szCs w:val="28"/>
          <w:lang w:val="uk-UA"/>
        </w:rPr>
        <w:t>5</w:t>
      </w:r>
      <w:r w:rsidRPr="00224667">
        <w:rPr>
          <w:spacing w:val="-2"/>
          <w:sz w:val="28"/>
          <w:szCs w:val="28"/>
          <w:lang w:val="uk-UA"/>
        </w:rPr>
        <w:t xml:space="preserve"> статт</w:t>
      </w:r>
      <w:r w:rsidR="00224667" w:rsidRPr="00224667">
        <w:rPr>
          <w:spacing w:val="-2"/>
          <w:sz w:val="28"/>
          <w:szCs w:val="28"/>
          <w:lang w:val="uk-UA"/>
        </w:rPr>
        <w:t>ей</w:t>
      </w:r>
      <w:r w:rsidRPr="00224667">
        <w:rPr>
          <w:spacing w:val="-2"/>
          <w:sz w:val="28"/>
          <w:szCs w:val="28"/>
          <w:lang w:val="uk-UA"/>
        </w:rPr>
        <w:t xml:space="preserve"> у</w:t>
      </w:r>
      <w:r w:rsidR="00830127">
        <w:rPr>
          <w:spacing w:val="-2"/>
          <w:sz w:val="28"/>
          <w:szCs w:val="28"/>
          <w:lang w:val="uk-UA"/>
        </w:rPr>
        <w:t xml:space="preserve"> наукових</w:t>
      </w:r>
      <w:r w:rsidRPr="00224667">
        <w:rPr>
          <w:spacing w:val="-2"/>
          <w:sz w:val="28"/>
          <w:szCs w:val="28"/>
          <w:lang w:val="uk-UA"/>
        </w:rPr>
        <w:t xml:space="preserve"> </w:t>
      </w:r>
      <w:r w:rsidR="00224667" w:rsidRPr="00224667">
        <w:rPr>
          <w:spacing w:val="-2"/>
          <w:sz w:val="28"/>
          <w:szCs w:val="28"/>
          <w:lang w:val="uk-UA"/>
        </w:rPr>
        <w:t>фахових виданнях</w:t>
      </w:r>
      <w:r w:rsidR="00830127">
        <w:rPr>
          <w:spacing w:val="-2"/>
          <w:sz w:val="28"/>
          <w:szCs w:val="28"/>
          <w:lang w:val="uk-UA"/>
        </w:rPr>
        <w:t xml:space="preserve"> України</w:t>
      </w:r>
      <w:r w:rsidR="00A823DF" w:rsidRPr="00224667">
        <w:rPr>
          <w:spacing w:val="-2"/>
          <w:sz w:val="28"/>
          <w:szCs w:val="28"/>
          <w:lang w:val="uk-UA"/>
        </w:rPr>
        <w:t xml:space="preserve">, 2 </w:t>
      </w:r>
      <w:r w:rsidR="00830127">
        <w:rPr>
          <w:spacing w:val="-2"/>
          <w:sz w:val="28"/>
          <w:szCs w:val="28"/>
          <w:lang w:val="uk-UA"/>
        </w:rPr>
        <w:t xml:space="preserve"> статті у закордонних періодич</w:t>
      </w:r>
      <w:r w:rsidR="00A823DF" w:rsidRPr="00224667">
        <w:rPr>
          <w:spacing w:val="-2"/>
          <w:sz w:val="28"/>
          <w:szCs w:val="28"/>
          <w:lang w:val="uk-UA"/>
        </w:rPr>
        <w:t>них видання</w:t>
      </w:r>
      <w:r w:rsidR="00830127">
        <w:rPr>
          <w:spacing w:val="-2"/>
          <w:sz w:val="28"/>
          <w:szCs w:val="28"/>
          <w:lang w:val="uk-UA"/>
        </w:rPr>
        <w:t>х,</w:t>
      </w:r>
      <w:r w:rsidR="00830127" w:rsidRPr="00D53100">
        <w:rPr>
          <w:spacing w:val="-2"/>
          <w:sz w:val="28"/>
          <w:szCs w:val="28"/>
          <w:lang w:val="uk-UA"/>
        </w:rPr>
        <w:t xml:space="preserve"> 2 статті в інших наукових виданнях(</w:t>
      </w:r>
      <w:r w:rsidR="00D53100" w:rsidRPr="00D53100">
        <w:rPr>
          <w:spacing w:val="-2"/>
          <w:sz w:val="28"/>
          <w:szCs w:val="28"/>
          <w:lang w:val="uk-UA"/>
        </w:rPr>
        <w:t>збірники тез та конференцій).</w:t>
      </w:r>
    </w:p>
    <w:p w:rsidR="00981CE1" w:rsidRPr="00981CE1" w:rsidRDefault="00BC638C" w:rsidP="00BC638C">
      <w:pPr>
        <w:spacing w:line="360" w:lineRule="auto"/>
        <w:ind w:firstLine="709"/>
        <w:jc w:val="both"/>
        <w:rPr>
          <w:sz w:val="28"/>
          <w:szCs w:val="28"/>
          <w:lang w:val="uk-UA"/>
        </w:rPr>
      </w:pPr>
      <w:r w:rsidRPr="00981CE1">
        <w:rPr>
          <w:b/>
          <w:sz w:val="28"/>
          <w:szCs w:val="28"/>
          <w:lang w:val="uk-UA"/>
        </w:rPr>
        <w:t>Структура та обсяг дисертації.</w:t>
      </w:r>
      <w:r w:rsidRPr="00981CE1">
        <w:rPr>
          <w:sz w:val="28"/>
          <w:szCs w:val="28"/>
          <w:lang w:val="uk-UA"/>
        </w:rPr>
        <w:t xml:space="preserve"> </w:t>
      </w:r>
    </w:p>
    <w:p w:rsidR="00541322" w:rsidRPr="002B50D7" w:rsidRDefault="00541322" w:rsidP="00541322">
      <w:pPr>
        <w:spacing w:line="360" w:lineRule="auto"/>
        <w:ind w:firstLine="709"/>
        <w:jc w:val="both"/>
        <w:rPr>
          <w:sz w:val="28"/>
          <w:szCs w:val="28"/>
          <w:lang w:val="uk-UA"/>
        </w:rPr>
      </w:pPr>
      <w:r w:rsidRPr="002B50D7">
        <w:rPr>
          <w:sz w:val="28"/>
          <w:szCs w:val="28"/>
          <w:lang w:val="uk-UA"/>
        </w:rPr>
        <w:t>Дисертація складається зі вступу, чотирьох розділів, висновків, списку використаних джерел з 1</w:t>
      </w:r>
      <w:r w:rsidR="00844CD5" w:rsidRPr="00844CD5">
        <w:rPr>
          <w:sz w:val="28"/>
          <w:szCs w:val="28"/>
          <w:lang w:val="uk-UA"/>
        </w:rPr>
        <w:t>38</w:t>
      </w:r>
      <w:r w:rsidRPr="002B50D7">
        <w:rPr>
          <w:color w:val="00B0F0"/>
          <w:sz w:val="28"/>
          <w:szCs w:val="28"/>
          <w:lang w:val="uk-UA"/>
        </w:rPr>
        <w:t xml:space="preserve"> </w:t>
      </w:r>
      <w:r w:rsidRPr="002B50D7">
        <w:rPr>
          <w:sz w:val="28"/>
          <w:szCs w:val="28"/>
          <w:lang w:val="uk-UA"/>
        </w:rPr>
        <w:t>найменувань, викладених на</w:t>
      </w:r>
      <w:r w:rsidRPr="002B50D7">
        <w:rPr>
          <w:color w:val="00B0F0"/>
          <w:sz w:val="28"/>
          <w:szCs w:val="28"/>
          <w:lang w:val="uk-UA"/>
        </w:rPr>
        <w:t xml:space="preserve"> </w:t>
      </w:r>
      <w:r w:rsidRPr="002B50D7">
        <w:rPr>
          <w:sz w:val="28"/>
          <w:szCs w:val="28"/>
          <w:lang w:val="uk-UA"/>
        </w:rPr>
        <w:t>1</w:t>
      </w:r>
      <w:r w:rsidR="00B1047D">
        <w:rPr>
          <w:sz w:val="28"/>
          <w:szCs w:val="28"/>
          <w:lang w:val="uk-UA"/>
        </w:rPr>
        <w:t>3</w:t>
      </w:r>
      <w:r w:rsidR="00854B28">
        <w:rPr>
          <w:sz w:val="28"/>
          <w:szCs w:val="28"/>
          <w:lang w:val="uk-UA"/>
        </w:rPr>
        <w:t>1</w:t>
      </w:r>
      <w:r w:rsidRPr="002B50D7">
        <w:rPr>
          <w:color w:val="00B0F0"/>
          <w:sz w:val="28"/>
          <w:szCs w:val="28"/>
          <w:lang w:val="uk-UA"/>
        </w:rPr>
        <w:t xml:space="preserve"> </w:t>
      </w:r>
      <w:r w:rsidRPr="002B50D7">
        <w:rPr>
          <w:sz w:val="28"/>
          <w:szCs w:val="28"/>
          <w:lang w:val="uk-UA"/>
        </w:rPr>
        <w:t>сторін</w:t>
      </w:r>
      <w:r w:rsidR="00854B28">
        <w:rPr>
          <w:sz w:val="28"/>
          <w:szCs w:val="28"/>
          <w:lang w:val="uk-UA"/>
        </w:rPr>
        <w:t>ці</w:t>
      </w:r>
      <w:r w:rsidRPr="002B50D7">
        <w:rPr>
          <w:sz w:val="28"/>
          <w:szCs w:val="28"/>
          <w:lang w:val="uk-UA"/>
        </w:rPr>
        <w:t>, у тому числі</w:t>
      </w:r>
      <w:r w:rsidRPr="002B50D7">
        <w:rPr>
          <w:color w:val="00B0F0"/>
          <w:sz w:val="28"/>
          <w:szCs w:val="28"/>
          <w:lang w:val="uk-UA"/>
        </w:rPr>
        <w:t xml:space="preserve"> </w:t>
      </w:r>
      <w:r w:rsidRPr="00844CD5">
        <w:rPr>
          <w:sz w:val="28"/>
          <w:szCs w:val="28"/>
          <w:lang w:val="uk-UA"/>
        </w:rPr>
        <w:t>1</w:t>
      </w:r>
      <w:r w:rsidR="00432CBE">
        <w:rPr>
          <w:sz w:val="28"/>
          <w:szCs w:val="28"/>
          <w:lang w:val="uk-UA"/>
        </w:rPr>
        <w:t>15</w:t>
      </w:r>
      <w:r w:rsidRPr="002B50D7">
        <w:rPr>
          <w:color w:val="00B0F0"/>
          <w:sz w:val="28"/>
          <w:szCs w:val="28"/>
          <w:lang w:val="uk-UA"/>
        </w:rPr>
        <w:t xml:space="preserve"> </w:t>
      </w:r>
      <w:r w:rsidRPr="002B50D7">
        <w:rPr>
          <w:sz w:val="28"/>
          <w:szCs w:val="28"/>
          <w:lang w:val="uk-UA"/>
        </w:rPr>
        <w:t>сторінок основного тексту,</w:t>
      </w:r>
      <w:r w:rsidR="00B1047D" w:rsidRPr="00B1047D">
        <w:rPr>
          <w:sz w:val="28"/>
          <w:szCs w:val="28"/>
          <w:lang w:val="uk-UA"/>
        </w:rPr>
        <w:t>87</w:t>
      </w:r>
      <w:r w:rsidRPr="002B50D7">
        <w:rPr>
          <w:color w:val="00B0F0"/>
          <w:sz w:val="28"/>
          <w:szCs w:val="28"/>
          <w:lang w:val="uk-UA"/>
        </w:rPr>
        <w:t xml:space="preserve"> </w:t>
      </w:r>
      <w:r w:rsidRPr="002B50D7">
        <w:rPr>
          <w:sz w:val="28"/>
          <w:szCs w:val="28"/>
          <w:lang w:val="uk-UA"/>
        </w:rPr>
        <w:t>рисунків</w:t>
      </w:r>
      <w:r w:rsidRPr="00224667">
        <w:rPr>
          <w:sz w:val="28"/>
          <w:szCs w:val="28"/>
          <w:lang w:val="uk-UA"/>
        </w:rPr>
        <w:t>,</w:t>
      </w:r>
      <w:r w:rsidRPr="002B50D7">
        <w:rPr>
          <w:color w:val="00B0F0"/>
          <w:sz w:val="28"/>
          <w:szCs w:val="28"/>
          <w:lang w:val="uk-UA"/>
        </w:rPr>
        <w:t xml:space="preserve"> </w:t>
      </w:r>
      <w:r w:rsidRPr="002B50D7">
        <w:rPr>
          <w:sz w:val="28"/>
          <w:szCs w:val="28"/>
          <w:lang w:val="uk-UA"/>
        </w:rPr>
        <w:t>12</w:t>
      </w:r>
      <w:r w:rsidRPr="002B50D7">
        <w:rPr>
          <w:color w:val="00B0F0"/>
          <w:sz w:val="28"/>
          <w:szCs w:val="28"/>
          <w:lang w:val="uk-UA"/>
        </w:rPr>
        <w:t xml:space="preserve"> </w:t>
      </w:r>
      <w:r w:rsidRPr="002B50D7">
        <w:rPr>
          <w:sz w:val="28"/>
          <w:szCs w:val="28"/>
          <w:lang w:val="uk-UA"/>
        </w:rPr>
        <w:t>таблиць</w:t>
      </w:r>
      <w:r w:rsidRPr="00224667">
        <w:rPr>
          <w:sz w:val="28"/>
          <w:szCs w:val="28"/>
          <w:lang w:val="uk-UA"/>
        </w:rPr>
        <w:t>,</w:t>
      </w:r>
      <w:r w:rsidRPr="002C5FD5">
        <w:rPr>
          <w:color w:val="00B0F0"/>
          <w:sz w:val="28"/>
          <w:szCs w:val="28"/>
          <w:lang w:val="uk-UA"/>
        </w:rPr>
        <w:t xml:space="preserve"> </w:t>
      </w:r>
      <w:r w:rsidR="00844CD5" w:rsidRPr="00844CD5">
        <w:rPr>
          <w:sz w:val="28"/>
          <w:szCs w:val="28"/>
          <w:lang w:val="uk-UA"/>
        </w:rPr>
        <w:t>2</w:t>
      </w:r>
      <w:r w:rsidRPr="00844CD5">
        <w:rPr>
          <w:sz w:val="28"/>
          <w:szCs w:val="28"/>
          <w:lang w:val="uk-UA"/>
        </w:rPr>
        <w:t xml:space="preserve"> </w:t>
      </w:r>
      <w:r w:rsidRPr="002B50D7">
        <w:rPr>
          <w:sz w:val="28"/>
          <w:szCs w:val="28"/>
          <w:lang w:val="uk-UA"/>
        </w:rPr>
        <w:t>додатк</w:t>
      </w:r>
      <w:r w:rsidR="00844CD5" w:rsidRPr="00844CD5">
        <w:rPr>
          <w:sz w:val="28"/>
          <w:szCs w:val="28"/>
          <w:lang w:val="uk-UA"/>
        </w:rPr>
        <w:t>и</w:t>
      </w:r>
      <w:r w:rsidRPr="002B50D7">
        <w:rPr>
          <w:sz w:val="28"/>
          <w:szCs w:val="28"/>
          <w:lang w:val="uk-UA"/>
        </w:rPr>
        <w:t xml:space="preserve"> на </w:t>
      </w:r>
      <w:r w:rsidR="00F13C67">
        <w:rPr>
          <w:sz w:val="28"/>
          <w:szCs w:val="28"/>
          <w:lang w:val="uk-UA"/>
        </w:rPr>
        <w:t>8</w:t>
      </w:r>
      <w:r w:rsidRPr="002B50D7">
        <w:rPr>
          <w:sz w:val="28"/>
          <w:szCs w:val="28"/>
          <w:lang w:val="uk-UA"/>
        </w:rPr>
        <w:t xml:space="preserve"> сторінках.</w:t>
      </w:r>
    </w:p>
    <w:p w:rsidR="00F96369" w:rsidRPr="002B50D7" w:rsidRDefault="00F96369" w:rsidP="00541322">
      <w:pPr>
        <w:spacing w:line="360" w:lineRule="auto"/>
        <w:ind w:firstLine="709"/>
        <w:jc w:val="both"/>
        <w:rPr>
          <w:color w:val="00B0F0"/>
          <w:sz w:val="28"/>
          <w:szCs w:val="28"/>
          <w:lang w:val="uk-UA"/>
        </w:rPr>
      </w:pPr>
    </w:p>
    <w:p w:rsidR="00BC638C" w:rsidRPr="002B50D7" w:rsidRDefault="00BC638C" w:rsidP="00BC638C">
      <w:pPr>
        <w:rPr>
          <w:lang w:val="uk-UA"/>
        </w:rPr>
      </w:pPr>
    </w:p>
    <w:p w:rsidR="00D479A5" w:rsidRDefault="00D479A5" w:rsidP="00F96369">
      <w:pPr>
        <w:pStyle w:val="Style79"/>
        <w:widowControl/>
        <w:spacing w:line="360" w:lineRule="auto"/>
        <w:ind w:firstLine="720"/>
        <w:jc w:val="center"/>
        <w:rPr>
          <w:b/>
          <w:sz w:val="28"/>
          <w:szCs w:val="28"/>
          <w:lang w:val="uk-UA"/>
        </w:rPr>
      </w:pPr>
    </w:p>
    <w:p w:rsidR="00D479A5" w:rsidRDefault="00D479A5" w:rsidP="00F96369">
      <w:pPr>
        <w:pStyle w:val="Style79"/>
        <w:widowControl/>
        <w:spacing w:line="360" w:lineRule="auto"/>
        <w:ind w:firstLine="720"/>
        <w:jc w:val="center"/>
        <w:rPr>
          <w:b/>
          <w:sz w:val="28"/>
          <w:szCs w:val="28"/>
          <w:lang w:val="uk-UA"/>
        </w:rPr>
      </w:pPr>
    </w:p>
    <w:p w:rsidR="00D479A5" w:rsidRDefault="00D479A5" w:rsidP="00F96369">
      <w:pPr>
        <w:pStyle w:val="Style79"/>
        <w:widowControl/>
        <w:spacing w:line="360" w:lineRule="auto"/>
        <w:ind w:firstLine="720"/>
        <w:jc w:val="center"/>
        <w:rPr>
          <w:b/>
          <w:sz w:val="28"/>
          <w:szCs w:val="28"/>
          <w:lang w:val="uk-UA"/>
        </w:rPr>
      </w:pPr>
    </w:p>
    <w:p w:rsidR="00D479A5" w:rsidRDefault="00D479A5" w:rsidP="00F96369">
      <w:pPr>
        <w:pStyle w:val="Style79"/>
        <w:widowControl/>
        <w:spacing w:line="360" w:lineRule="auto"/>
        <w:ind w:firstLine="720"/>
        <w:jc w:val="center"/>
        <w:rPr>
          <w:b/>
          <w:sz w:val="28"/>
          <w:szCs w:val="28"/>
          <w:lang w:val="uk-UA"/>
        </w:rPr>
      </w:pPr>
    </w:p>
    <w:p w:rsidR="00D479A5" w:rsidRDefault="00D479A5" w:rsidP="00F96369">
      <w:pPr>
        <w:pStyle w:val="Style79"/>
        <w:widowControl/>
        <w:spacing w:line="360" w:lineRule="auto"/>
        <w:ind w:firstLine="720"/>
        <w:jc w:val="center"/>
        <w:rPr>
          <w:b/>
          <w:sz w:val="28"/>
          <w:szCs w:val="28"/>
          <w:lang w:val="uk-UA"/>
        </w:rPr>
      </w:pPr>
    </w:p>
    <w:p w:rsidR="00224667" w:rsidRDefault="00224667" w:rsidP="00F96369">
      <w:pPr>
        <w:pStyle w:val="Style79"/>
        <w:widowControl/>
        <w:spacing w:line="360" w:lineRule="auto"/>
        <w:ind w:firstLine="720"/>
        <w:jc w:val="center"/>
        <w:rPr>
          <w:b/>
          <w:sz w:val="28"/>
          <w:szCs w:val="28"/>
          <w:lang w:val="uk-UA"/>
        </w:rPr>
      </w:pPr>
    </w:p>
    <w:p w:rsidR="00844CD5" w:rsidRDefault="00844CD5" w:rsidP="00F96369">
      <w:pPr>
        <w:pStyle w:val="Style79"/>
        <w:widowControl/>
        <w:spacing w:line="360" w:lineRule="auto"/>
        <w:ind w:firstLine="720"/>
        <w:jc w:val="center"/>
        <w:rPr>
          <w:b/>
          <w:sz w:val="28"/>
          <w:szCs w:val="28"/>
          <w:lang w:val="uk-UA"/>
        </w:rPr>
      </w:pPr>
    </w:p>
    <w:p w:rsidR="00844CD5" w:rsidRDefault="00844CD5" w:rsidP="00F96369">
      <w:pPr>
        <w:pStyle w:val="Style79"/>
        <w:widowControl/>
        <w:spacing w:line="360" w:lineRule="auto"/>
        <w:ind w:firstLine="720"/>
        <w:jc w:val="center"/>
        <w:rPr>
          <w:b/>
          <w:sz w:val="28"/>
          <w:szCs w:val="28"/>
          <w:lang w:val="uk-UA"/>
        </w:rPr>
      </w:pPr>
    </w:p>
    <w:p w:rsidR="00844CD5" w:rsidRDefault="00844CD5" w:rsidP="000B0D5C">
      <w:pPr>
        <w:pStyle w:val="Style79"/>
        <w:widowControl/>
        <w:spacing w:line="360" w:lineRule="auto"/>
        <w:ind w:firstLine="0"/>
        <w:rPr>
          <w:b/>
          <w:sz w:val="28"/>
          <w:szCs w:val="28"/>
          <w:lang w:val="uk-UA"/>
        </w:rPr>
      </w:pPr>
    </w:p>
    <w:p w:rsidR="00F96369" w:rsidRDefault="00F96369" w:rsidP="00F96369">
      <w:pPr>
        <w:pStyle w:val="Style79"/>
        <w:widowControl/>
        <w:spacing w:line="360" w:lineRule="auto"/>
        <w:ind w:firstLine="720"/>
        <w:jc w:val="center"/>
        <w:rPr>
          <w:b/>
          <w:sz w:val="28"/>
          <w:szCs w:val="28"/>
          <w:lang w:val="uk-UA"/>
        </w:rPr>
      </w:pPr>
      <w:r>
        <w:rPr>
          <w:b/>
          <w:sz w:val="28"/>
          <w:szCs w:val="28"/>
          <w:lang w:val="uk-UA"/>
        </w:rPr>
        <w:t>РОЗДІЛ 1</w:t>
      </w:r>
    </w:p>
    <w:p w:rsidR="00F96369" w:rsidRDefault="00F96369" w:rsidP="00F96369">
      <w:pPr>
        <w:pStyle w:val="Style79"/>
        <w:widowControl/>
        <w:spacing w:line="360" w:lineRule="auto"/>
        <w:ind w:firstLine="0"/>
        <w:jc w:val="center"/>
        <w:rPr>
          <w:sz w:val="28"/>
          <w:szCs w:val="28"/>
          <w:lang w:val="uk-UA"/>
        </w:rPr>
      </w:pPr>
      <w:r>
        <w:rPr>
          <w:b/>
          <w:sz w:val="28"/>
          <w:szCs w:val="28"/>
          <w:lang w:val="uk-UA"/>
        </w:rPr>
        <w:t>СТАН ПИТАННЯ ТА ПОСТАНОВКА ЗАДАЧІ ДОСЛІДЖЕННЯ СТАЛЕЗАЛІЗОБЕТОННИХ КОНСТРУКЦІЙ В ТОМУ ЧИСЛІ І КОНСТРУКЦІЙ З</w:t>
      </w:r>
      <w:r w:rsidRPr="00903E87">
        <w:rPr>
          <w:b/>
          <w:sz w:val="28"/>
          <w:szCs w:val="28"/>
        </w:rPr>
        <w:t>‘</w:t>
      </w:r>
      <w:r>
        <w:rPr>
          <w:b/>
          <w:sz w:val="28"/>
          <w:szCs w:val="28"/>
          <w:lang w:val="uk-UA"/>
        </w:rPr>
        <w:t>ЄДНАНИХ ЗА ДОПОМОГОЮ СКЛЕЮВАННЯ</w:t>
      </w:r>
    </w:p>
    <w:p w:rsidR="00F96369" w:rsidRDefault="00F96369" w:rsidP="00F96369">
      <w:pPr>
        <w:pStyle w:val="Style79"/>
        <w:widowControl/>
        <w:spacing w:line="360" w:lineRule="auto"/>
        <w:ind w:firstLine="720"/>
        <w:rPr>
          <w:sz w:val="28"/>
          <w:szCs w:val="28"/>
          <w:lang w:val="uk-UA"/>
        </w:rPr>
      </w:pPr>
    </w:p>
    <w:p w:rsidR="00F96369" w:rsidRDefault="00F96369" w:rsidP="000264D6">
      <w:pPr>
        <w:pStyle w:val="Style79"/>
        <w:widowControl/>
        <w:spacing w:line="360" w:lineRule="auto"/>
        <w:ind w:firstLine="720"/>
        <w:jc w:val="center"/>
        <w:rPr>
          <w:b/>
          <w:sz w:val="28"/>
          <w:szCs w:val="28"/>
          <w:lang w:val="uk-UA"/>
        </w:rPr>
      </w:pPr>
      <w:r>
        <w:rPr>
          <w:rStyle w:val="FontStyle112"/>
          <w:sz w:val="28"/>
          <w:szCs w:val="28"/>
          <w:lang w:val="uk-UA" w:eastAsia="uk-UA"/>
        </w:rPr>
        <w:t>1.1</w:t>
      </w:r>
      <w:r w:rsidR="00E55DCC">
        <w:rPr>
          <w:rStyle w:val="FontStyle112"/>
          <w:sz w:val="28"/>
          <w:szCs w:val="28"/>
          <w:lang w:val="uk-UA" w:eastAsia="uk-UA"/>
        </w:rPr>
        <w:t>.</w:t>
      </w:r>
      <w:r>
        <w:rPr>
          <w:rStyle w:val="FontStyle112"/>
          <w:sz w:val="28"/>
          <w:szCs w:val="28"/>
          <w:lang w:val="uk-UA" w:eastAsia="uk-UA"/>
        </w:rPr>
        <w:t xml:space="preserve"> </w:t>
      </w:r>
      <w:r>
        <w:rPr>
          <w:b/>
          <w:sz w:val="28"/>
          <w:szCs w:val="28"/>
          <w:lang w:val="uk-UA"/>
        </w:rPr>
        <w:t>Дослідження сталезалізобетонних конструкцій</w:t>
      </w:r>
    </w:p>
    <w:p w:rsidR="00F96369" w:rsidRDefault="00F96369" w:rsidP="00F96369">
      <w:pPr>
        <w:spacing w:line="360" w:lineRule="auto"/>
        <w:ind w:firstLine="720"/>
        <w:jc w:val="both"/>
        <w:rPr>
          <w:sz w:val="28"/>
          <w:szCs w:val="28"/>
        </w:rPr>
      </w:pPr>
      <w:r>
        <w:rPr>
          <w:color w:val="000000"/>
          <w:spacing w:val="6"/>
          <w:sz w:val="28"/>
          <w:szCs w:val="28"/>
          <w:lang w:val="uk-UA"/>
        </w:rPr>
        <w:t>Широкого поширення дістали сталезалізобетонні конструкції, що являють собою к</w:t>
      </w:r>
      <w:r>
        <w:rPr>
          <w:sz w:val="28"/>
          <w:szCs w:val="28"/>
          <w:lang w:val="uk-UA"/>
        </w:rPr>
        <w:t xml:space="preserve">омбінований елемент із бетону (залізобетону) і профільної сталі. Вони ефективні при перекритті </w:t>
      </w:r>
      <w:r w:rsidR="002C5FD5">
        <w:rPr>
          <w:sz w:val="28"/>
          <w:szCs w:val="28"/>
          <w:lang w:val="uk-UA"/>
        </w:rPr>
        <w:t xml:space="preserve">великих </w:t>
      </w:r>
      <w:r>
        <w:rPr>
          <w:sz w:val="28"/>
          <w:szCs w:val="28"/>
          <w:lang w:val="uk-UA"/>
        </w:rPr>
        <w:t xml:space="preserve">прольотів будівель і споруд (плити, балки і т. д.). </w:t>
      </w:r>
      <w:r>
        <w:rPr>
          <w:sz w:val="28"/>
          <w:szCs w:val="28"/>
        </w:rPr>
        <w:t>У промисловому й цивільному будівництві в 20-30-х роках добре себе зарекомендувало використання сталевого прокату в комплексних сталезалізобетонних перекриттях із монолітною залізобетонною плитою.</w:t>
      </w:r>
    </w:p>
    <w:p w:rsidR="00F96369" w:rsidRDefault="00F96369" w:rsidP="00F96369">
      <w:pPr>
        <w:tabs>
          <w:tab w:val="left" w:pos="798"/>
          <w:tab w:val="left" w:pos="1344"/>
        </w:tabs>
        <w:spacing w:line="360" w:lineRule="auto"/>
        <w:ind w:firstLine="720"/>
        <w:jc w:val="both"/>
        <w:rPr>
          <w:sz w:val="28"/>
          <w:szCs w:val="28"/>
        </w:rPr>
      </w:pPr>
      <w:r>
        <w:rPr>
          <w:sz w:val="28"/>
          <w:szCs w:val="28"/>
          <w:lang w:val="uk-UA"/>
        </w:rPr>
        <w:t xml:space="preserve">Під керівництвом Ф.Є. Клименка </w:t>
      </w:r>
      <w:r w:rsidR="002C5FD5">
        <w:rPr>
          <w:sz w:val="28"/>
          <w:szCs w:val="28"/>
          <w:lang w:val="uk-UA"/>
        </w:rPr>
        <w:t xml:space="preserve">у «Львівській політехніці» </w:t>
      </w:r>
      <w:r>
        <w:rPr>
          <w:sz w:val="28"/>
          <w:szCs w:val="28"/>
          <w:lang w:val="uk-UA"/>
        </w:rPr>
        <w:t>з 1967</w:t>
      </w:r>
      <w:r>
        <w:rPr>
          <w:sz w:val="28"/>
          <w:szCs w:val="28"/>
        </w:rPr>
        <w:t> </w:t>
      </w:r>
      <w:r>
        <w:rPr>
          <w:sz w:val="28"/>
          <w:szCs w:val="28"/>
          <w:lang w:val="uk-UA"/>
        </w:rPr>
        <w:t>р. проводяться дослідження сталебетонних плит і балок із різними видами листової арматури</w:t>
      </w:r>
      <w:r w:rsidR="00D479A5">
        <w:rPr>
          <w:sz w:val="28"/>
          <w:szCs w:val="28"/>
          <w:lang w:val="uk-UA"/>
        </w:rPr>
        <w:t>.</w:t>
      </w:r>
      <w:r>
        <w:rPr>
          <w:color w:val="FF0000"/>
          <w:sz w:val="28"/>
          <w:szCs w:val="28"/>
          <w:lang w:val="uk-UA"/>
        </w:rPr>
        <w:t xml:space="preserve"> </w:t>
      </w:r>
      <w:r>
        <w:rPr>
          <w:sz w:val="28"/>
          <w:szCs w:val="28"/>
        </w:rPr>
        <w:t>Ним досліджувалася сумісна робота зовнішнього листового армування та бетону сталезалізобетонних конструкцій, використання листової арматури в звичайних умовах та попередньонапруж</w:t>
      </w:r>
      <w:r w:rsidR="00E55DCC">
        <w:rPr>
          <w:sz w:val="28"/>
          <w:szCs w:val="28"/>
        </w:rPr>
        <w:t>ених сталезалізобетонних балках</w:t>
      </w:r>
      <w:r>
        <w:rPr>
          <w:sz w:val="28"/>
          <w:szCs w:val="28"/>
        </w:rPr>
        <w:t xml:space="preserve"> </w:t>
      </w:r>
      <w:r w:rsidR="00620B17" w:rsidRPr="00620B17">
        <w:rPr>
          <w:sz w:val="28"/>
          <w:szCs w:val="28"/>
        </w:rPr>
        <w:t>[3</w:t>
      </w:r>
      <w:r w:rsidR="0070768A">
        <w:rPr>
          <w:sz w:val="28"/>
          <w:szCs w:val="28"/>
          <w:lang w:val="uk-UA"/>
        </w:rPr>
        <w:t>5</w:t>
      </w:r>
      <w:r w:rsidR="00620B17" w:rsidRPr="00620B17">
        <w:rPr>
          <w:sz w:val="28"/>
          <w:szCs w:val="28"/>
        </w:rPr>
        <w:t>]</w:t>
      </w:r>
      <w:r w:rsidR="00E55DCC">
        <w:rPr>
          <w:sz w:val="28"/>
          <w:szCs w:val="28"/>
        </w:rPr>
        <w:t>.</w:t>
      </w:r>
      <w:r w:rsidR="00620B17">
        <w:rPr>
          <w:sz w:val="28"/>
          <w:szCs w:val="28"/>
          <w:lang w:val="uk-UA"/>
        </w:rPr>
        <w:t xml:space="preserve"> </w:t>
      </w:r>
      <w:r w:rsidRPr="00BE0962">
        <w:rPr>
          <w:sz w:val="28"/>
          <w:szCs w:val="28"/>
          <w:lang w:val="uk-UA"/>
        </w:rPr>
        <w:t xml:space="preserve">Листове армування використовувалось як одинарне (з розміщенням у розтягнутій зоні конструкції) так і подвійне (з розміщенням у стиснутій і розтягнутій зоні). </w:t>
      </w:r>
      <w:r>
        <w:rPr>
          <w:sz w:val="28"/>
          <w:szCs w:val="28"/>
        </w:rPr>
        <w:t>Проведені дослідження довели ефективність використання зовнішнього листового армування для конструкцій, що працюють на згин.</w:t>
      </w:r>
    </w:p>
    <w:p w:rsidR="00F96369" w:rsidRDefault="00F96369" w:rsidP="00F96369">
      <w:pPr>
        <w:tabs>
          <w:tab w:val="left" w:pos="798"/>
          <w:tab w:val="left" w:pos="1344"/>
        </w:tabs>
        <w:spacing w:line="360" w:lineRule="auto"/>
        <w:ind w:firstLine="720"/>
        <w:jc w:val="both"/>
        <w:rPr>
          <w:sz w:val="28"/>
          <w:szCs w:val="28"/>
        </w:rPr>
      </w:pPr>
      <w:r>
        <w:rPr>
          <w:sz w:val="28"/>
          <w:szCs w:val="28"/>
        </w:rPr>
        <w:t xml:space="preserve">В НДІЗБ Держбуду СРСР в 1972–1973 рр. були проведені випробування залізобетонного ригеля із зовнішнім листовим армуванням прольотом 12 м для багатоповерхових громадських будівель]. За результатами досліджень були розроблені пропозиції по конструюванню і </w:t>
      </w:r>
      <w:r>
        <w:rPr>
          <w:sz w:val="28"/>
          <w:szCs w:val="28"/>
        </w:rPr>
        <w:lastRenderedPageBreak/>
        <w:t>розрахунку ригеля дл</w:t>
      </w:r>
      <w:r w:rsidR="00E55DCC">
        <w:rPr>
          <w:sz w:val="28"/>
          <w:szCs w:val="28"/>
        </w:rPr>
        <w:t>я збірно-монолітних конструкцій</w:t>
      </w:r>
      <w:r w:rsidR="00620B17" w:rsidRPr="00620B17">
        <w:rPr>
          <w:sz w:val="28"/>
          <w:szCs w:val="28"/>
        </w:rPr>
        <w:t xml:space="preserve"> [3</w:t>
      </w:r>
      <w:r w:rsidR="00620B17">
        <w:rPr>
          <w:sz w:val="28"/>
          <w:szCs w:val="28"/>
        </w:rPr>
        <w:t>6</w:t>
      </w:r>
      <w:r w:rsidR="00620B17" w:rsidRPr="00620B17">
        <w:rPr>
          <w:sz w:val="28"/>
          <w:szCs w:val="28"/>
        </w:rPr>
        <w:t>]</w:t>
      </w:r>
      <w:r w:rsidR="00E55DCC">
        <w:rPr>
          <w:sz w:val="28"/>
          <w:szCs w:val="28"/>
        </w:rPr>
        <w:t>.</w:t>
      </w:r>
    </w:p>
    <w:p w:rsidR="00F96369" w:rsidRDefault="00F96369" w:rsidP="00F96369">
      <w:pPr>
        <w:tabs>
          <w:tab w:val="left" w:pos="798"/>
          <w:tab w:val="left" w:pos="1344"/>
        </w:tabs>
        <w:spacing w:line="360" w:lineRule="auto"/>
        <w:ind w:firstLine="720"/>
        <w:jc w:val="both"/>
        <w:rPr>
          <w:sz w:val="28"/>
          <w:szCs w:val="28"/>
        </w:rPr>
      </w:pPr>
      <w:r>
        <w:rPr>
          <w:sz w:val="28"/>
          <w:szCs w:val="28"/>
        </w:rPr>
        <w:t>У ЦНДІ</w:t>
      </w:r>
      <w:r w:rsidR="00EA6409">
        <w:rPr>
          <w:sz w:val="28"/>
          <w:szCs w:val="28"/>
          <w:lang w:val="uk-UA"/>
        </w:rPr>
        <w:t xml:space="preserve"> </w:t>
      </w:r>
      <w:r>
        <w:rPr>
          <w:sz w:val="28"/>
          <w:szCs w:val="28"/>
        </w:rPr>
        <w:t xml:space="preserve"> промбудівель були проведені випробування сталезалізобетонних ригелів з попередньо напруженим армуванням прольотом </w:t>
      </w:r>
      <w:smartTag w:uri="urn:schemas-microsoft-com:office:smarttags" w:element="metricconverter">
        <w:smartTagPr>
          <w:attr w:name="ProductID" w:val="12 м"/>
        </w:smartTagPr>
        <w:r>
          <w:rPr>
            <w:sz w:val="28"/>
            <w:szCs w:val="28"/>
          </w:rPr>
          <w:t>12 </w:t>
        </w:r>
        <w:r w:rsidRPr="00EA6409">
          <w:rPr>
            <w:sz w:val="28"/>
            <w:szCs w:val="28"/>
          </w:rPr>
          <w:t>м</w:t>
        </w:r>
      </w:smartTag>
      <w:r>
        <w:rPr>
          <w:sz w:val="28"/>
          <w:szCs w:val="28"/>
        </w:rPr>
        <w:t xml:space="preserve"> для покриттів і перекриттів промислових будівель. Теоретичні й експериментальні дослідження тріщиностійкості, деформативності й міцності дозволили розробити узагальнений метод розрахунку таких конструкцій.</w:t>
      </w:r>
    </w:p>
    <w:p w:rsidR="00F96369" w:rsidRPr="00EA6409" w:rsidRDefault="00F96369" w:rsidP="00F96369">
      <w:pPr>
        <w:spacing w:line="360" w:lineRule="auto"/>
        <w:ind w:firstLine="720"/>
        <w:jc w:val="both"/>
        <w:rPr>
          <w:sz w:val="28"/>
          <w:szCs w:val="28"/>
          <w:lang w:val="uk-UA"/>
        </w:rPr>
      </w:pPr>
      <w:r>
        <w:rPr>
          <w:sz w:val="28"/>
          <w:szCs w:val="28"/>
        </w:rPr>
        <w:t>Ці роботи привели до розроблення у 1978 р. "Руководства по проектированию железобетонных конструкций с жёсткой арматурой" та "Рекомендаций по проектированию монолитных железобетонных перекрытий с стальным профилированным настилом", 1987 р.</w:t>
      </w:r>
    </w:p>
    <w:p w:rsidR="00F96369" w:rsidRPr="00EA6409" w:rsidRDefault="00F96369" w:rsidP="00F96369">
      <w:pPr>
        <w:spacing w:line="360" w:lineRule="auto"/>
        <w:ind w:firstLine="720"/>
        <w:jc w:val="both"/>
        <w:rPr>
          <w:sz w:val="28"/>
          <w:szCs w:val="28"/>
          <w:lang w:val="uk-UA"/>
        </w:rPr>
      </w:pPr>
      <w:r>
        <w:rPr>
          <w:sz w:val="28"/>
          <w:szCs w:val="28"/>
        </w:rPr>
        <w:t xml:space="preserve">Незважаючи на досить велику науково-експериментальну базу в галузі сталезалізобетону в колишньому СРСР не було узагальнених рекомендацій по проектуванню сталезалізобетонних згинальних конструкцій, були лише посібники </w:t>
      </w:r>
      <w:r w:rsidR="002A30DD">
        <w:rPr>
          <w:sz w:val="28"/>
          <w:szCs w:val="28"/>
          <w:lang w:val="uk-UA"/>
        </w:rPr>
        <w:t>для</w:t>
      </w:r>
      <w:r>
        <w:rPr>
          <w:sz w:val="28"/>
          <w:szCs w:val="28"/>
        </w:rPr>
        <w:t xml:space="preserve"> окремих вид</w:t>
      </w:r>
      <w:r w:rsidR="002A30DD">
        <w:rPr>
          <w:sz w:val="28"/>
          <w:szCs w:val="28"/>
          <w:lang w:val="uk-UA"/>
        </w:rPr>
        <w:t>ів</w:t>
      </w:r>
      <w:r>
        <w:rPr>
          <w:sz w:val="28"/>
          <w:szCs w:val="28"/>
        </w:rPr>
        <w:t xml:space="preserve"> конструкцій</w:t>
      </w:r>
      <w:r w:rsidR="00EA6409">
        <w:rPr>
          <w:sz w:val="28"/>
          <w:szCs w:val="28"/>
          <w:lang w:val="uk-UA"/>
        </w:rPr>
        <w:t>.</w:t>
      </w:r>
      <w:r>
        <w:rPr>
          <w:sz w:val="28"/>
          <w:szCs w:val="28"/>
        </w:rPr>
        <w:t xml:space="preserve"> Однак, за цими нормативними документами, при кількості поздовжньої арматури більше 15 % обетонування в розрахунки не вводилось, що призводило до недооцінки міцності і перевитрат сталі.</w:t>
      </w:r>
      <w:r w:rsidR="00EA6409">
        <w:rPr>
          <w:sz w:val="28"/>
          <w:szCs w:val="28"/>
          <w:lang w:val="uk-UA"/>
        </w:rPr>
        <w:t xml:space="preserve"> </w:t>
      </w:r>
    </w:p>
    <w:p w:rsidR="00F96369" w:rsidRPr="00480C44" w:rsidRDefault="00F96369" w:rsidP="00F96369">
      <w:pPr>
        <w:spacing w:line="360" w:lineRule="auto"/>
        <w:ind w:firstLine="720"/>
        <w:jc w:val="both"/>
        <w:rPr>
          <w:color w:val="00B0F0"/>
          <w:sz w:val="28"/>
          <w:szCs w:val="28"/>
          <w:lang w:val="uk-UA"/>
        </w:rPr>
      </w:pPr>
      <w:r w:rsidRPr="004A3FF7">
        <w:rPr>
          <w:sz w:val="28"/>
          <w:szCs w:val="28"/>
          <w:lang w:val="uk-UA"/>
        </w:rPr>
        <w:t>Питання експериментального дослідження та теорії розрахунків сталезалізобетонних конструкцій з різними видами</w:t>
      </w:r>
      <w:r w:rsidR="004A3FF7">
        <w:rPr>
          <w:sz w:val="28"/>
          <w:szCs w:val="28"/>
          <w:lang w:val="uk-UA"/>
        </w:rPr>
        <w:t xml:space="preserve"> армування розглянуті в роботах </w:t>
      </w:r>
      <w:r w:rsidR="00480C44" w:rsidRPr="00480C44">
        <w:rPr>
          <w:sz w:val="28"/>
          <w:szCs w:val="28"/>
          <w:lang w:val="uk-UA"/>
        </w:rPr>
        <w:t>Бамбури А.М., Барашикова А.Я., Бабича Є.М., Бліхарського З.Я., Ватулі Г.Л.,</w:t>
      </w:r>
      <w:r w:rsidR="002A30DD">
        <w:rPr>
          <w:sz w:val="28"/>
          <w:szCs w:val="28"/>
          <w:lang w:val="uk-UA"/>
        </w:rPr>
        <w:t xml:space="preserve"> </w:t>
      </w:r>
      <w:r w:rsidR="00480C44" w:rsidRPr="00480C44">
        <w:rPr>
          <w:sz w:val="28"/>
          <w:szCs w:val="28"/>
          <w:lang w:val="uk-UA"/>
        </w:rPr>
        <w:t xml:space="preserve">Гнідця Б.Г., Голишева А.Б., Голоднова </w:t>
      </w:r>
      <w:r w:rsidR="002A30DD">
        <w:rPr>
          <w:sz w:val="28"/>
          <w:szCs w:val="28"/>
          <w:lang w:val="uk-UA"/>
        </w:rPr>
        <w:t>О</w:t>
      </w:r>
      <w:r w:rsidR="00480C44" w:rsidRPr="00480C44">
        <w:rPr>
          <w:sz w:val="28"/>
          <w:szCs w:val="28"/>
          <w:lang w:val="uk-UA"/>
        </w:rPr>
        <w:t>.І.,  Кваші В.Г., Клименка Ф.Є., Дорофєєва В.С., Клименка Є.В., Кривошеєва П.І., Лозового Ю.І., Мальганова А.І., Семка О.В., Шагіна О.Л. та ін.</w:t>
      </w:r>
    </w:p>
    <w:p w:rsidR="00F96369" w:rsidRDefault="00F96369" w:rsidP="00F96369">
      <w:pPr>
        <w:spacing w:line="360" w:lineRule="auto"/>
        <w:ind w:firstLine="720"/>
        <w:jc w:val="both"/>
        <w:rPr>
          <w:sz w:val="28"/>
          <w:szCs w:val="28"/>
        </w:rPr>
      </w:pPr>
      <w:r>
        <w:rPr>
          <w:sz w:val="28"/>
          <w:szCs w:val="28"/>
          <w:lang w:val="uk-UA"/>
        </w:rPr>
        <w:t>Н</w:t>
      </w:r>
      <w:r w:rsidRPr="002B50D7">
        <w:rPr>
          <w:sz w:val="28"/>
          <w:szCs w:val="28"/>
          <w:lang w:val="uk-UA"/>
        </w:rPr>
        <w:t>а базі Полтавського національного технічного університету імені Юрія Кондратюка на кафедрі конструкцій з металу дерева і пластмас під керівництвом Л.І.</w:t>
      </w:r>
      <w:r>
        <w:rPr>
          <w:sz w:val="28"/>
          <w:szCs w:val="28"/>
        </w:rPr>
        <w:t> </w:t>
      </w:r>
      <w:r w:rsidRPr="002B50D7">
        <w:rPr>
          <w:sz w:val="28"/>
          <w:szCs w:val="28"/>
          <w:lang w:val="uk-UA"/>
        </w:rPr>
        <w:t xml:space="preserve">Стороженка продовжуються широкі дослідження в галузі сталезалізобетону. </w:t>
      </w:r>
      <w:r>
        <w:rPr>
          <w:sz w:val="28"/>
          <w:szCs w:val="28"/>
        </w:rPr>
        <w:t>Так у 2000 році С.В. Яхіним були проведені дослідження елементів зі сталевих двотаврів із боковими порожнинами, заповненими бетоном</w:t>
      </w:r>
      <w:r w:rsidR="002A30DD">
        <w:rPr>
          <w:sz w:val="28"/>
          <w:szCs w:val="28"/>
          <w:lang w:val="uk-UA"/>
        </w:rPr>
        <w:t xml:space="preserve">. </w:t>
      </w:r>
      <w:r>
        <w:rPr>
          <w:sz w:val="28"/>
          <w:szCs w:val="28"/>
        </w:rPr>
        <w:t>У 2005 році О. В. Нижником</w:t>
      </w:r>
      <w:r w:rsidR="00D479A5">
        <w:rPr>
          <w:sz w:val="28"/>
          <w:szCs w:val="28"/>
        </w:rPr>
        <w:t>,</w:t>
      </w:r>
      <w:r>
        <w:rPr>
          <w:sz w:val="28"/>
          <w:szCs w:val="28"/>
        </w:rPr>
        <w:t xml:space="preserve"> а у 2006 році В. М. Джурою</w:t>
      </w:r>
      <w:r w:rsidR="00D479A5">
        <w:rPr>
          <w:sz w:val="28"/>
          <w:szCs w:val="28"/>
        </w:rPr>
        <w:t xml:space="preserve"> </w:t>
      </w:r>
      <w:r>
        <w:rPr>
          <w:sz w:val="28"/>
          <w:szCs w:val="28"/>
        </w:rPr>
        <w:lastRenderedPageBreak/>
        <w:t xml:space="preserve">проводилися експериментально-теоретичні дослідження стиснутих сталезалізобетонних елементів із сталевих зварних та прокатних двотаврів із порожнинами, заповненими бетоном. </w:t>
      </w:r>
    </w:p>
    <w:p w:rsidR="00F96369" w:rsidRDefault="00F96369" w:rsidP="00F96369">
      <w:pPr>
        <w:spacing w:line="360" w:lineRule="auto"/>
        <w:ind w:firstLine="720"/>
        <w:jc w:val="both"/>
        <w:rPr>
          <w:sz w:val="28"/>
          <w:szCs w:val="28"/>
        </w:rPr>
      </w:pPr>
      <w:r>
        <w:rPr>
          <w:sz w:val="28"/>
          <w:szCs w:val="28"/>
        </w:rPr>
        <w:t>У 2006 році О.В. Сколибог</w:t>
      </w:r>
      <w:r w:rsidR="00D479A5">
        <w:rPr>
          <w:sz w:val="28"/>
          <w:szCs w:val="28"/>
        </w:rPr>
        <w:t xml:space="preserve"> </w:t>
      </w:r>
      <w:r>
        <w:rPr>
          <w:sz w:val="28"/>
          <w:szCs w:val="28"/>
        </w:rPr>
        <w:t xml:space="preserve">займався дослідженнями сталезалізобетонних балок із листовим армуванням. </w:t>
      </w:r>
      <w:r w:rsidR="002A30DD">
        <w:rPr>
          <w:sz w:val="28"/>
          <w:szCs w:val="28"/>
          <w:lang w:val="uk-UA"/>
        </w:rPr>
        <w:t>Ним було</w:t>
      </w:r>
      <w:r>
        <w:rPr>
          <w:sz w:val="28"/>
          <w:szCs w:val="28"/>
        </w:rPr>
        <w:t xml:space="preserve"> розроблено методику оцінки міцності нормальних і похилих перерізів згинальних елементів із зовнішнім листовим армуванням за допомогою методу гра</w:t>
      </w:r>
      <w:r w:rsidR="00E55DCC">
        <w:rPr>
          <w:sz w:val="28"/>
          <w:szCs w:val="28"/>
        </w:rPr>
        <w:t>ничної рівноваги</w:t>
      </w:r>
      <w:r>
        <w:rPr>
          <w:sz w:val="28"/>
          <w:szCs w:val="28"/>
        </w:rPr>
        <w:t xml:space="preserve"> </w:t>
      </w:r>
      <w:r w:rsidR="00620B17" w:rsidRPr="00620B17">
        <w:rPr>
          <w:sz w:val="28"/>
          <w:szCs w:val="28"/>
        </w:rPr>
        <w:t>[</w:t>
      </w:r>
      <w:r w:rsidR="00620B17">
        <w:rPr>
          <w:sz w:val="28"/>
          <w:szCs w:val="28"/>
        </w:rPr>
        <w:t>9</w:t>
      </w:r>
      <w:r w:rsidR="0070768A">
        <w:rPr>
          <w:sz w:val="28"/>
          <w:szCs w:val="28"/>
          <w:lang w:val="uk-UA"/>
        </w:rPr>
        <w:t>2</w:t>
      </w:r>
      <w:r w:rsidR="00620B17" w:rsidRPr="00620B17">
        <w:rPr>
          <w:sz w:val="28"/>
          <w:szCs w:val="28"/>
        </w:rPr>
        <w:t>]</w:t>
      </w:r>
      <w:r w:rsidR="00E55DCC">
        <w:rPr>
          <w:sz w:val="28"/>
          <w:szCs w:val="28"/>
        </w:rPr>
        <w:t>.</w:t>
      </w:r>
    </w:p>
    <w:p w:rsidR="00F96369" w:rsidRDefault="00F96369" w:rsidP="00F96369">
      <w:pPr>
        <w:spacing w:line="360" w:lineRule="auto"/>
        <w:ind w:firstLine="720"/>
        <w:jc w:val="both"/>
        <w:rPr>
          <w:sz w:val="28"/>
          <w:szCs w:val="28"/>
        </w:rPr>
      </w:pPr>
      <w:r>
        <w:rPr>
          <w:sz w:val="28"/>
          <w:szCs w:val="28"/>
        </w:rPr>
        <w:t>Залізобетонні конструкції в незнімній опалубці досліджувалися</w:t>
      </w:r>
      <w:r>
        <w:rPr>
          <w:sz w:val="28"/>
          <w:szCs w:val="28"/>
          <w:lang w:val="uk-UA"/>
        </w:rPr>
        <w:t xml:space="preserve"> </w:t>
      </w:r>
      <w:r>
        <w:rPr>
          <w:sz w:val="28"/>
          <w:szCs w:val="28"/>
        </w:rPr>
        <w:t>Лапенком О.І</w:t>
      </w:r>
      <w:r w:rsidR="00D479A5">
        <w:rPr>
          <w:sz w:val="28"/>
          <w:szCs w:val="28"/>
        </w:rPr>
        <w:t>.</w:t>
      </w:r>
      <w:r>
        <w:rPr>
          <w:sz w:val="28"/>
          <w:szCs w:val="28"/>
        </w:rPr>
        <w:t xml:space="preserve"> Автором розкрито переваги та розроблено нові технічні рішення залізобетонних конструкцій у незнімній опалубці, проведено їх широкі експериментальні дослідження, досліджено особливості сумісної роботи зовнішньог</w:t>
      </w:r>
      <w:r w:rsidR="00E55DCC">
        <w:rPr>
          <w:sz w:val="28"/>
          <w:szCs w:val="28"/>
        </w:rPr>
        <w:t xml:space="preserve">о листового армування та бетону </w:t>
      </w:r>
      <w:r w:rsidR="00620B17" w:rsidRPr="00620B17">
        <w:rPr>
          <w:sz w:val="28"/>
          <w:szCs w:val="28"/>
        </w:rPr>
        <w:t>[</w:t>
      </w:r>
      <w:r w:rsidR="00620B17">
        <w:rPr>
          <w:sz w:val="28"/>
          <w:szCs w:val="28"/>
        </w:rPr>
        <w:t>50</w:t>
      </w:r>
      <w:r w:rsidR="00620B17" w:rsidRPr="00620B17">
        <w:rPr>
          <w:sz w:val="28"/>
          <w:szCs w:val="28"/>
        </w:rPr>
        <w:t>]</w:t>
      </w:r>
      <w:r w:rsidR="00E55DCC">
        <w:rPr>
          <w:sz w:val="28"/>
          <w:szCs w:val="28"/>
        </w:rPr>
        <w:t>.</w:t>
      </w:r>
      <w:r>
        <w:rPr>
          <w:sz w:val="28"/>
          <w:szCs w:val="28"/>
        </w:rPr>
        <w:t xml:space="preserve"> Розроблено методи розрахунку сталезалізобетонних конструкцій у незнімній опалубці, доведена їх техніко-економічна ефективність.</w:t>
      </w:r>
      <w:r w:rsidR="00620B17" w:rsidRPr="00620B17">
        <w:rPr>
          <w:sz w:val="28"/>
          <w:szCs w:val="28"/>
        </w:rPr>
        <w:t xml:space="preserve"> </w:t>
      </w:r>
    </w:p>
    <w:p w:rsidR="00EA6409" w:rsidRDefault="00F96369" w:rsidP="00F96369">
      <w:pPr>
        <w:spacing w:line="360" w:lineRule="auto"/>
        <w:ind w:firstLine="720"/>
        <w:jc w:val="both"/>
        <w:rPr>
          <w:sz w:val="28"/>
          <w:szCs w:val="28"/>
          <w:lang w:val="uk-UA"/>
        </w:rPr>
      </w:pPr>
      <w:r>
        <w:rPr>
          <w:sz w:val="28"/>
          <w:szCs w:val="28"/>
        </w:rPr>
        <w:t>Дослідженню надійності та напружено-деформованого стану сталезалізобетонних конструкцій присвячені роботи Семка О.В.</w:t>
      </w:r>
      <w:r w:rsidR="00620B17" w:rsidRPr="00620B17">
        <w:rPr>
          <w:sz w:val="28"/>
          <w:szCs w:val="28"/>
        </w:rPr>
        <w:t>[</w:t>
      </w:r>
      <w:r w:rsidR="00620B17">
        <w:rPr>
          <w:sz w:val="28"/>
          <w:szCs w:val="28"/>
        </w:rPr>
        <w:t>89</w:t>
      </w:r>
      <w:r w:rsidR="00620B17" w:rsidRPr="00620B17">
        <w:rPr>
          <w:sz w:val="28"/>
          <w:szCs w:val="28"/>
        </w:rPr>
        <w:t>]</w:t>
      </w:r>
      <w:r w:rsidR="00E55DCC">
        <w:rPr>
          <w:sz w:val="28"/>
          <w:szCs w:val="28"/>
          <w:lang w:val="uk-UA"/>
        </w:rPr>
        <w:t>.</w:t>
      </w:r>
      <w:r>
        <w:rPr>
          <w:sz w:val="28"/>
          <w:szCs w:val="28"/>
        </w:rPr>
        <w:t xml:space="preserve"> Автором розроблені пропозиції щодо врахування умов виготовлення сталезалізобетонних конструкцій, а також викладено страхові аспекти розрахунку ймовірності безвідмовної роботи конструкцій із використанням поняття страхових ризиків.</w:t>
      </w:r>
      <w:r>
        <w:rPr>
          <w:sz w:val="28"/>
          <w:szCs w:val="28"/>
          <w:lang w:val="uk-UA"/>
        </w:rPr>
        <w:t xml:space="preserve"> </w:t>
      </w:r>
    </w:p>
    <w:p w:rsidR="00F96369" w:rsidRPr="00D479A5" w:rsidRDefault="00F96369" w:rsidP="00F96369">
      <w:pPr>
        <w:spacing w:line="360" w:lineRule="auto"/>
        <w:ind w:firstLine="720"/>
        <w:jc w:val="both"/>
        <w:rPr>
          <w:sz w:val="28"/>
          <w:szCs w:val="28"/>
          <w:lang w:val="uk-UA"/>
        </w:rPr>
      </w:pPr>
      <w:r>
        <w:rPr>
          <w:sz w:val="28"/>
          <w:szCs w:val="28"/>
          <w:lang w:val="uk-UA"/>
        </w:rPr>
        <w:t>Дослідженню напружено-деформованого стану  та несучої здатності збірно-монолітних сталезалізобетонних балок з урахуванням фізичної та геометричної нелінійності та стадійності виготовлення присв</w:t>
      </w:r>
      <w:r w:rsidR="00E55DCC">
        <w:rPr>
          <w:sz w:val="28"/>
          <w:szCs w:val="28"/>
          <w:lang w:val="uk-UA"/>
        </w:rPr>
        <w:t>ячені роботи Бібіка Д.В.</w:t>
      </w:r>
      <w:r w:rsidR="00620B17" w:rsidRPr="00620B17">
        <w:rPr>
          <w:sz w:val="28"/>
          <w:szCs w:val="28"/>
          <w:lang w:val="uk-UA"/>
        </w:rPr>
        <w:t>[</w:t>
      </w:r>
      <w:r w:rsidR="00620B17">
        <w:rPr>
          <w:sz w:val="28"/>
          <w:szCs w:val="28"/>
          <w:lang w:val="uk-UA"/>
        </w:rPr>
        <w:t>11</w:t>
      </w:r>
      <w:r w:rsidR="00620B17" w:rsidRPr="00620B17">
        <w:rPr>
          <w:sz w:val="28"/>
          <w:szCs w:val="28"/>
          <w:lang w:val="uk-UA"/>
        </w:rPr>
        <w:t>]</w:t>
      </w:r>
      <w:r w:rsidR="00E55DCC">
        <w:rPr>
          <w:sz w:val="28"/>
          <w:szCs w:val="28"/>
          <w:lang w:val="uk-UA"/>
        </w:rPr>
        <w:t>.</w:t>
      </w:r>
      <w:r w:rsidR="00620B17">
        <w:rPr>
          <w:sz w:val="28"/>
          <w:szCs w:val="28"/>
          <w:lang w:val="uk-UA"/>
        </w:rPr>
        <w:t xml:space="preserve"> </w:t>
      </w:r>
      <w:r w:rsidRPr="00D479A5">
        <w:rPr>
          <w:sz w:val="28"/>
          <w:szCs w:val="28"/>
          <w:lang w:val="uk-UA"/>
        </w:rPr>
        <w:t>Автором були розроблені алгоритм та програма розрахунку визначення внутрішніх зусиль у перерізі збірно-монолітної сталезалізобетонної балки за деформаційним методом.</w:t>
      </w:r>
    </w:p>
    <w:p w:rsidR="00F96369" w:rsidRDefault="00F96369" w:rsidP="00F96369">
      <w:pPr>
        <w:spacing w:line="360" w:lineRule="auto"/>
        <w:ind w:firstLine="720"/>
        <w:jc w:val="both"/>
        <w:rPr>
          <w:sz w:val="28"/>
          <w:szCs w:val="28"/>
          <w:lang w:val="uk-UA"/>
        </w:rPr>
      </w:pPr>
      <w:r>
        <w:rPr>
          <w:sz w:val="28"/>
          <w:szCs w:val="28"/>
        </w:rPr>
        <w:t xml:space="preserve">За кордоном сталезалізобетонним конструкціям присвячена велика кількість досліджень. В 1976 р. академія будівництва ФРН проводила дослідження сталебетонних і залізобетонних стінових елементів і </w:t>
      </w:r>
      <w:r>
        <w:rPr>
          <w:sz w:val="28"/>
          <w:szCs w:val="28"/>
        </w:rPr>
        <w:lastRenderedPageBreak/>
        <w:t>перекриттів з метою індустріалізації їх виробництва і обумовлення принципу розрахунку</w:t>
      </w:r>
      <w:r w:rsidR="00A73B49" w:rsidRPr="00A73B49">
        <w:rPr>
          <w:color w:val="000000"/>
          <w:sz w:val="28"/>
          <w:szCs w:val="28"/>
          <w:lang w:val="uk-UA"/>
        </w:rPr>
        <w:t>.</w:t>
      </w:r>
      <w:r w:rsidR="00A73B49">
        <w:rPr>
          <w:color w:val="00B0F0"/>
          <w:sz w:val="28"/>
          <w:szCs w:val="28"/>
          <w:lang w:val="uk-UA"/>
        </w:rPr>
        <w:t xml:space="preserve"> </w:t>
      </w:r>
      <w:r>
        <w:rPr>
          <w:sz w:val="28"/>
          <w:szCs w:val="28"/>
          <w:lang w:val="uk-UA"/>
        </w:rPr>
        <w:t xml:space="preserve">Поширення використання сталезалізобетонних конструкцій в будівництві привело до розробки норм </w:t>
      </w:r>
      <w:r>
        <w:rPr>
          <w:sz w:val="28"/>
          <w:szCs w:val="28"/>
        </w:rPr>
        <w:t>Eurocode</w:t>
      </w:r>
      <w:r>
        <w:rPr>
          <w:sz w:val="28"/>
          <w:szCs w:val="28"/>
          <w:lang w:val="uk-UA"/>
        </w:rPr>
        <w:t xml:space="preserve"> 4</w:t>
      </w:r>
      <w:r w:rsidR="00D479A5">
        <w:rPr>
          <w:sz w:val="28"/>
          <w:szCs w:val="28"/>
          <w:lang w:val="uk-UA"/>
        </w:rPr>
        <w:t>,</w:t>
      </w:r>
      <w:r>
        <w:rPr>
          <w:sz w:val="28"/>
          <w:szCs w:val="28"/>
          <w:lang w:val="uk-UA"/>
        </w:rPr>
        <w:t xml:space="preserve"> єдиних для більшості країн Європи, в яких обумовлені наукові основи розрахунку та конструювання сталезалізобетонних конструкцій. </w:t>
      </w:r>
    </w:p>
    <w:p w:rsidR="00A73B49" w:rsidRDefault="00F96369" w:rsidP="00D479A5">
      <w:pPr>
        <w:spacing w:line="360" w:lineRule="auto"/>
        <w:ind w:firstLine="720"/>
        <w:jc w:val="both"/>
        <w:rPr>
          <w:sz w:val="28"/>
          <w:szCs w:val="28"/>
          <w:lang w:val="uk-UA"/>
        </w:rPr>
      </w:pPr>
      <w:r>
        <w:rPr>
          <w:sz w:val="28"/>
          <w:szCs w:val="28"/>
          <w:lang w:val="uk-UA"/>
        </w:rPr>
        <w:t xml:space="preserve">Також приділяється значна увага визначенню напружено-деформованого стану елементів будівельних конструкцій за допомогою моделювання його на </w:t>
      </w:r>
      <w:r w:rsidR="002A30DD">
        <w:rPr>
          <w:sz w:val="28"/>
          <w:szCs w:val="28"/>
          <w:lang w:val="uk-UA"/>
        </w:rPr>
        <w:t>ЕОМ</w:t>
      </w:r>
      <w:r>
        <w:rPr>
          <w:sz w:val="28"/>
          <w:szCs w:val="28"/>
          <w:lang w:val="uk-UA"/>
        </w:rPr>
        <w:t xml:space="preserve"> з урахуванням реальної роботи матеріалів за допомогою методів будівельної механіки і співставлення отриманих теоретичних результатів з експериментальними випробуваннями.</w:t>
      </w:r>
    </w:p>
    <w:p w:rsidR="00D479A5" w:rsidRDefault="00D479A5" w:rsidP="00D479A5">
      <w:pPr>
        <w:spacing w:line="360" w:lineRule="auto"/>
        <w:ind w:firstLine="720"/>
        <w:jc w:val="both"/>
        <w:rPr>
          <w:sz w:val="28"/>
          <w:szCs w:val="28"/>
          <w:lang w:val="uk-UA"/>
        </w:rPr>
      </w:pPr>
    </w:p>
    <w:p w:rsidR="00F96369" w:rsidRPr="000264D6" w:rsidRDefault="00F96369" w:rsidP="000264D6">
      <w:pPr>
        <w:spacing w:line="360" w:lineRule="auto"/>
        <w:ind w:firstLine="720"/>
        <w:jc w:val="center"/>
        <w:rPr>
          <w:b/>
          <w:sz w:val="28"/>
          <w:szCs w:val="28"/>
          <w:lang w:val="uk-UA"/>
        </w:rPr>
      </w:pPr>
      <w:r>
        <w:rPr>
          <w:b/>
          <w:sz w:val="28"/>
          <w:szCs w:val="28"/>
          <w:lang w:val="uk-UA"/>
        </w:rPr>
        <w:t>1.2</w:t>
      </w:r>
      <w:r w:rsidR="00E55DCC">
        <w:rPr>
          <w:b/>
          <w:sz w:val="28"/>
          <w:szCs w:val="28"/>
          <w:lang w:val="uk-UA"/>
        </w:rPr>
        <w:t>.</w:t>
      </w:r>
      <w:r>
        <w:rPr>
          <w:b/>
          <w:sz w:val="28"/>
          <w:szCs w:val="28"/>
          <w:lang w:val="uk-UA"/>
        </w:rPr>
        <w:t xml:space="preserve"> Існуючі методи розрахунку </w:t>
      </w:r>
      <w:r w:rsidR="002A30DD">
        <w:rPr>
          <w:b/>
          <w:sz w:val="28"/>
          <w:szCs w:val="28"/>
          <w:lang w:val="uk-UA"/>
        </w:rPr>
        <w:t xml:space="preserve">зігнутих  </w:t>
      </w:r>
      <w:r w:rsidR="00D06A7B">
        <w:rPr>
          <w:b/>
          <w:sz w:val="28"/>
          <w:szCs w:val="28"/>
          <w:lang w:val="uk-UA"/>
        </w:rPr>
        <w:t>стале</w:t>
      </w:r>
      <w:r>
        <w:rPr>
          <w:b/>
          <w:sz w:val="28"/>
          <w:szCs w:val="28"/>
          <w:lang w:val="uk-UA"/>
        </w:rPr>
        <w:t xml:space="preserve">залізобетонних конструкцій </w:t>
      </w:r>
    </w:p>
    <w:p w:rsidR="00D06A7B" w:rsidRPr="00844CD5" w:rsidRDefault="00F96369" w:rsidP="00F96369">
      <w:pPr>
        <w:spacing w:line="360" w:lineRule="auto"/>
        <w:ind w:firstLine="720"/>
        <w:jc w:val="both"/>
        <w:rPr>
          <w:sz w:val="28"/>
          <w:szCs w:val="28"/>
          <w:lang w:val="uk-UA"/>
        </w:rPr>
      </w:pPr>
      <w:r w:rsidRPr="00844CD5">
        <w:rPr>
          <w:sz w:val="28"/>
          <w:szCs w:val="28"/>
          <w:lang w:val="uk-UA"/>
        </w:rPr>
        <w:t>Розглянуті вище напрацювання в галузі експериментальних та теоретичних досліджень сталезалізобетонних конструкцій призвели до введення в дію у 201</w:t>
      </w:r>
      <w:r w:rsidR="0070768A" w:rsidRPr="00844CD5">
        <w:rPr>
          <w:sz w:val="28"/>
          <w:szCs w:val="28"/>
          <w:lang w:val="uk-UA"/>
        </w:rPr>
        <w:t>4</w:t>
      </w:r>
      <w:r w:rsidRPr="00844CD5">
        <w:rPr>
          <w:sz w:val="28"/>
          <w:szCs w:val="28"/>
          <w:lang w:val="uk-UA"/>
        </w:rPr>
        <w:t xml:space="preserve"> році нормативного документу </w:t>
      </w:r>
      <w:r w:rsidR="0070768A" w:rsidRPr="00844CD5">
        <w:rPr>
          <w:bCs/>
          <w:sz w:val="28"/>
          <w:szCs w:val="28"/>
        </w:rPr>
        <w:t>ДБН</w:t>
      </w:r>
      <w:r w:rsidR="0070768A" w:rsidRPr="00844CD5">
        <w:rPr>
          <w:bCs/>
          <w:sz w:val="28"/>
          <w:szCs w:val="28"/>
          <w:lang w:val="en-US"/>
        </w:rPr>
        <w:t> </w:t>
      </w:r>
      <w:r w:rsidR="0070768A" w:rsidRPr="00844CD5">
        <w:rPr>
          <w:bCs/>
          <w:sz w:val="28"/>
          <w:szCs w:val="28"/>
        </w:rPr>
        <w:t>В.2.6.-</w:t>
      </w:r>
      <w:r w:rsidR="0070768A" w:rsidRPr="00844CD5">
        <w:rPr>
          <w:bCs/>
          <w:sz w:val="28"/>
          <w:szCs w:val="28"/>
          <w:lang w:val="uk-UA"/>
        </w:rPr>
        <w:t>198</w:t>
      </w:r>
      <w:r w:rsidR="0070768A" w:rsidRPr="00844CD5">
        <w:rPr>
          <w:bCs/>
          <w:sz w:val="28"/>
          <w:szCs w:val="28"/>
        </w:rPr>
        <w:t>:20</w:t>
      </w:r>
      <w:r w:rsidR="0070768A" w:rsidRPr="00844CD5">
        <w:rPr>
          <w:bCs/>
          <w:sz w:val="28"/>
          <w:szCs w:val="28"/>
          <w:lang w:val="uk-UA"/>
        </w:rPr>
        <w:t>14</w:t>
      </w:r>
      <w:r w:rsidR="0070768A" w:rsidRPr="00844CD5">
        <w:rPr>
          <w:bCs/>
          <w:sz w:val="28"/>
          <w:szCs w:val="28"/>
        </w:rPr>
        <w:t>.</w:t>
      </w:r>
      <w:r w:rsidR="0070768A" w:rsidRPr="00844CD5">
        <w:rPr>
          <w:sz w:val="28"/>
          <w:szCs w:val="28"/>
        </w:rPr>
        <w:t>«</w:t>
      </w:r>
      <w:r w:rsidR="0070768A" w:rsidRPr="00844CD5">
        <w:rPr>
          <w:bCs/>
          <w:sz w:val="28"/>
          <w:szCs w:val="28"/>
        </w:rPr>
        <w:t>Стале</w:t>
      </w:r>
      <w:r w:rsidR="0070768A" w:rsidRPr="00844CD5">
        <w:rPr>
          <w:bCs/>
          <w:sz w:val="28"/>
          <w:szCs w:val="28"/>
          <w:lang w:val="uk-UA"/>
        </w:rPr>
        <w:t>ві</w:t>
      </w:r>
      <w:r w:rsidR="0070768A" w:rsidRPr="00844CD5">
        <w:rPr>
          <w:bCs/>
          <w:sz w:val="28"/>
          <w:szCs w:val="28"/>
        </w:rPr>
        <w:t xml:space="preserve"> конструкці</w:t>
      </w:r>
      <w:r w:rsidR="0070768A" w:rsidRPr="00844CD5">
        <w:rPr>
          <w:bCs/>
          <w:sz w:val="28"/>
          <w:szCs w:val="28"/>
          <w:lang w:val="uk-UA"/>
        </w:rPr>
        <w:t>ї</w:t>
      </w:r>
      <w:r w:rsidR="0070768A" w:rsidRPr="00844CD5">
        <w:rPr>
          <w:bCs/>
          <w:sz w:val="28"/>
          <w:szCs w:val="28"/>
        </w:rPr>
        <w:t>.</w:t>
      </w:r>
      <w:r w:rsidR="0070768A" w:rsidRPr="00844CD5">
        <w:rPr>
          <w:bCs/>
          <w:sz w:val="28"/>
          <w:szCs w:val="28"/>
          <w:lang w:val="uk-UA"/>
        </w:rPr>
        <w:t>Норми проектування</w:t>
      </w:r>
      <w:r w:rsidR="0070768A" w:rsidRPr="00844CD5">
        <w:rPr>
          <w:sz w:val="28"/>
          <w:szCs w:val="28"/>
          <w:lang w:val="uk-UA"/>
        </w:rPr>
        <w:t>»</w:t>
      </w:r>
      <w:r w:rsidR="006C22C2" w:rsidRPr="00844CD5">
        <w:rPr>
          <w:sz w:val="28"/>
          <w:szCs w:val="28"/>
          <w:lang w:val="uk-UA"/>
        </w:rPr>
        <w:t xml:space="preserve"> </w:t>
      </w:r>
      <w:r w:rsidR="00660DF4" w:rsidRPr="00844CD5">
        <w:rPr>
          <w:sz w:val="28"/>
          <w:szCs w:val="28"/>
        </w:rPr>
        <w:t>[2</w:t>
      </w:r>
      <w:r w:rsidR="0070768A" w:rsidRPr="00844CD5">
        <w:rPr>
          <w:sz w:val="28"/>
          <w:szCs w:val="28"/>
          <w:lang w:val="uk-UA"/>
        </w:rPr>
        <w:t>4</w:t>
      </w:r>
      <w:r w:rsidR="00660DF4" w:rsidRPr="00844CD5">
        <w:rPr>
          <w:sz w:val="28"/>
          <w:szCs w:val="28"/>
        </w:rPr>
        <w:t>]</w:t>
      </w:r>
      <w:r w:rsidR="00E55DCC">
        <w:rPr>
          <w:sz w:val="28"/>
          <w:szCs w:val="28"/>
        </w:rPr>
        <w:t>,</w:t>
      </w:r>
      <w:r w:rsidR="00660DF4" w:rsidRPr="00844CD5">
        <w:rPr>
          <w:sz w:val="28"/>
          <w:szCs w:val="28"/>
          <w:lang w:val="uk-UA"/>
        </w:rPr>
        <w:t xml:space="preserve"> </w:t>
      </w:r>
      <w:r w:rsidRPr="00844CD5">
        <w:rPr>
          <w:sz w:val="28"/>
          <w:szCs w:val="28"/>
          <w:lang w:val="uk-UA"/>
        </w:rPr>
        <w:t xml:space="preserve">проте новий ДБН не пропонує чітких методик по розрахунку залізобетонних конструкцій </w:t>
      </w:r>
      <w:r w:rsidR="002A30DD" w:rsidRPr="00844CD5">
        <w:rPr>
          <w:sz w:val="28"/>
          <w:szCs w:val="28"/>
          <w:lang w:val="uk-UA"/>
        </w:rPr>
        <w:t>і</w:t>
      </w:r>
      <w:r w:rsidRPr="00844CD5">
        <w:rPr>
          <w:sz w:val="28"/>
          <w:szCs w:val="28"/>
          <w:lang w:val="uk-UA"/>
        </w:rPr>
        <w:t xml:space="preserve">з зовнішнім армуванням. Розрахунок та проектування сталезалізобетонних конструкцій здебільшого виконувалися за </w:t>
      </w:r>
      <w:r w:rsidRPr="00844CD5">
        <w:rPr>
          <w:sz w:val="28"/>
          <w:szCs w:val="28"/>
        </w:rPr>
        <w:t xml:space="preserve">СНиП ІІ-23-81* </w:t>
      </w:r>
      <w:r w:rsidRPr="00844CD5">
        <w:rPr>
          <w:sz w:val="28"/>
          <w:szCs w:val="28"/>
          <w:lang w:val="uk-UA"/>
        </w:rPr>
        <w:t>«</w:t>
      </w:r>
      <w:r w:rsidRPr="00844CD5">
        <w:rPr>
          <w:sz w:val="28"/>
          <w:szCs w:val="28"/>
        </w:rPr>
        <w:t>Стальные конструкции</w:t>
      </w:r>
      <w:r w:rsidRPr="00844CD5">
        <w:rPr>
          <w:sz w:val="28"/>
          <w:szCs w:val="28"/>
          <w:lang w:val="uk-UA"/>
        </w:rPr>
        <w:t>»</w:t>
      </w:r>
      <w:r w:rsidR="00660DF4" w:rsidRPr="00844CD5">
        <w:rPr>
          <w:sz w:val="28"/>
          <w:szCs w:val="28"/>
        </w:rPr>
        <w:t>.</w:t>
      </w:r>
    </w:p>
    <w:p w:rsidR="00F96369" w:rsidRDefault="00F96369" w:rsidP="00F96369">
      <w:pPr>
        <w:spacing w:line="360" w:lineRule="auto"/>
        <w:ind w:firstLine="720"/>
        <w:jc w:val="both"/>
        <w:rPr>
          <w:sz w:val="28"/>
          <w:szCs w:val="28"/>
        </w:rPr>
      </w:pPr>
      <w:r>
        <w:rPr>
          <w:sz w:val="28"/>
          <w:szCs w:val="28"/>
        </w:rPr>
        <w:t>Визначення граничних зусиль у нормальному перерізі виконується, виходячи з таких передумов:</w:t>
      </w:r>
    </w:p>
    <w:p w:rsidR="00F96369" w:rsidRDefault="00F96369" w:rsidP="00F96369">
      <w:pPr>
        <w:pStyle w:val="afb"/>
        <w:numPr>
          <w:ilvl w:val="0"/>
          <w:numId w:val="4"/>
        </w:numPr>
        <w:spacing w:line="360" w:lineRule="auto"/>
        <w:ind w:left="0" w:firstLine="709"/>
        <w:jc w:val="both"/>
        <w:rPr>
          <w:sz w:val="28"/>
          <w:szCs w:val="28"/>
        </w:rPr>
      </w:pPr>
      <w:r>
        <w:rPr>
          <w:sz w:val="28"/>
          <w:szCs w:val="28"/>
        </w:rPr>
        <w:t>опір бетону розтягу приймається нулев</w:t>
      </w:r>
      <w:r w:rsidR="00E55DCC">
        <w:rPr>
          <w:sz w:val="28"/>
          <w:szCs w:val="28"/>
        </w:rPr>
        <w:t>им</w:t>
      </w:r>
      <w:r>
        <w:rPr>
          <w:sz w:val="28"/>
          <w:szCs w:val="28"/>
        </w:rPr>
        <w:t>;</w:t>
      </w:r>
    </w:p>
    <w:p w:rsidR="00F96369" w:rsidRDefault="00F96369" w:rsidP="00F96369">
      <w:pPr>
        <w:pStyle w:val="afb"/>
        <w:numPr>
          <w:ilvl w:val="0"/>
          <w:numId w:val="4"/>
        </w:numPr>
        <w:spacing w:line="360" w:lineRule="auto"/>
        <w:ind w:left="0" w:firstLine="709"/>
        <w:jc w:val="both"/>
        <w:rPr>
          <w:sz w:val="28"/>
          <w:szCs w:val="28"/>
        </w:rPr>
      </w:pPr>
      <w:r>
        <w:rPr>
          <w:sz w:val="28"/>
          <w:szCs w:val="28"/>
        </w:rPr>
        <w:t xml:space="preserve">опір бетону на стиск умовно приймається рівним </w:t>
      </w:r>
      <w:r w:rsidRPr="006C22C2">
        <w:rPr>
          <w:color w:val="00B0F0"/>
          <w:position w:val="-12"/>
        </w:rPr>
        <w:object w:dxaOrig="32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3pt;height:19pt" o:ole="">
            <v:imagedata r:id="rId8" o:title=""/>
          </v:shape>
          <o:OLEObject Type="Embed" ProgID="Equation.DSMT4" ShapeID="_x0000_i1025" DrawAspect="Content" ObjectID="_1532192364" r:id="rId9"/>
        </w:object>
      </w:r>
      <w:r w:rsidRPr="006C22C2">
        <w:rPr>
          <w:color w:val="00B0F0"/>
          <w:sz w:val="28"/>
          <w:szCs w:val="28"/>
        </w:rPr>
        <w:t xml:space="preserve"> </w:t>
      </w:r>
      <w:r>
        <w:rPr>
          <w:sz w:val="28"/>
          <w:szCs w:val="28"/>
        </w:rPr>
        <w:t>(помноженим на коефіцієнти умов роботи), рівномірно розподіленими по частині стисненої зони</w:t>
      </w:r>
      <w:r>
        <w:rPr>
          <w:sz w:val="28"/>
          <w:szCs w:val="28"/>
          <w:lang w:val="uk-UA"/>
        </w:rPr>
        <w:t>, умовно названою «стисненою зоною»</w:t>
      </w:r>
      <w:r>
        <w:rPr>
          <w:sz w:val="28"/>
          <w:szCs w:val="28"/>
        </w:rPr>
        <w:t>;</w:t>
      </w:r>
    </w:p>
    <w:p w:rsidR="00F96369" w:rsidRDefault="00F96369" w:rsidP="00F96369">
      <w:pPr>
        <w:pStyle w:val="afb"/>
        <w:numPr>
          <w:ilvl w:val="0"/>
          <w:numId w:val="4"/>
        </w:numPr>
        <w:spacing w:line="360" w:lineRule="auto"/>
        <w:ind w:left="0" w:firstLine="709"/>
        <w:jc w:val="both"/>
        <w:rPr>
          <w:sz w:val="28"/>
          <w:szCs w:val="28"/>
        </w:rPr>
      </w:pPr>
      <w:r>
        <w:rPr>
          <w:sz w:val="28"/>
          <w:szCs w:val="28"/>
        </w:rPr>
        <w:t xml:space="preserve">напруження розтягу у жорсткій і гнучкій арматурі приймаються не більшими за розрахункові опори розтягу </w:t>
      </w:r>
      <w:r w:rsidRPr="00840D86">
        <w:rPr>
          <w:position w:val="-12"/>
        </w:rPr>
        <w:object w:dxaOrig="320" w:dyaOrig="380">
          <v:shape id="_x0000_i1026" type="#_x0000_t75" style="width:16.3pt;height:19pt" o:ole="">
            <v:imagedata r:id="rId10" o:title=""/>
          </v:shape>
          <o:OLEObject Type="Embed" ProgID="Equation.DSMT4" ShapeID="_x0000_i1026" DrawAspect="Content" ObjectID="_1532192365" r:id="rId11"/>
        </w:object>
      </w:r>
      <w:r>
        <w:rPr>
          <w:sz w:val="28"/>
          <w:szCs w:val="28"/>
        </w:rPr>
        <w:t xml:space="preserve">, </w:t>
      </w:r>
      <w:r w:rsidRPr="00840D86">
        <w:rPr>
          <w:position w:val="-16"/>
        </w:rPr>
        <w:object w:dxaOrig="340" w:dyaOrig="419">
          <v:shape id="_x0000_i1027" type="#_x0000_t75" style="width:19pt;height:21.75pt" o:ole="">
            <v:imagedata r:id="rId12" o:title=""/>
          </v:shape>
          <o:OLEObject Type="Embed" ProgID="Equation.DSMT4" ShapeID="_x0000_i1027" DrawAspect="Content" ObjectID="_1532192366" r:id="rId13"/>
        </w:object>
      </w:r>
      <w:r>
        <w:rPr>
          <w:sz w:val="28"/>
          <w:szCs w:val="28"/>
        </w:rPr>
        <w:t>, помножен</w:t>
      </w:r>
      <w:r w:rsidR="001F232E">
        <w:rPr>
          <w:sz w:val="28"/>
          <w:szCs w:val="28"/>
          <w:lang w:val="uk-UA"/>
        </w:rPr>
        <w:t>их</w:t>
      </w:r>
      <w:r>
        <w:rPr>
          <w:sz w:val="28"/>
          <w:szCs w:val="28"/>
        </w:rPr>
        <w:t xml:space="preserve"> на коефіцієнти умов роботи;</w:t>
      </w:r>
    </w:p>
    <w:p w:rsidR="00F96369" w:rsidRDefault="00F96369" w:rsidP="00F96369">
      <w:pPr>
        <w:pStyle w:val="afb"/>
        <w:numPr>
          <w:ilvl w:val="0"/>
          <w:numId w:val="4"/>
        </w:numPr>
        <w:spacing w:line="360" w:lineRule="auto"/>
        <w:ind w:left="0" w:firstLine="709"/>
        <w:jc w:val="both"/>
        <w:rPr>
          <w:sz w:val="28"/>
          <w:szCs w:val="28"/>
        </w:rPr>
      </w:pPr>
      <w:r>
        <w:rPr>
          <w:sz w:val="28"/>
          <w:szCs w:val="28"/>
        </w:rPr>
        <w:lastRenderedPageBreak/>
        <w:t>напруження стиску у жорсткій та гнучкій арматур</w:t>
      </w:r>
      <w:r w:rsidR="001F232E">
        <w:rPr>
          <w:sz w:val="28"/>
          <w:szCs w:val="28"/>
          <w:lang w:val="uk-UA"/>
        </w:rPr>
        <w:t>і</w:t>
      </w:r>
      <w:r>
        <w:rPr>
          <w:sz w:val="28"/>
          <w:szCs w:val="28"/>
        </w:rPr>
        <w:t xml:space="preserve"> приймаються не більш розрахункових </w:t>
      </w:r>
      <w:r w:rsidRPr="00840D86">
        <w:rPr>
          <w:position w:val="-16"/>
        </w:rPr>
        <w:object w:dxaOrig="340" w:dyaOrig="419">
          <v:shape id="_x0000_i1028" type="#_x0000_t75" style="width:19pt;height:21.75pt" o:ole="">
            <v:imagedata r:id="rId14" o:title=""/>
          </v:shape>
          <o:OLEObject Type="Embed" ProgID="Equation.DSMT4" ShapeID="_x0000_i1028" DrawAspect="Content" ObjectID="_1532192367" r:id="rId15"/>
        </w:object>
      </w:r>
      <w:r>
        <w:rPr>
          <w:sz w:val="28"/>
          <w:szCs w:val="28"/>
        </w:rPr>
        <w:t xml:space="preserve"> і </w:t>
      </w:r>
      <w:r w:rsidRPr="00840D86">
        <w:rPr>
          <w:position w:val="-12"/>
        </w:rPr>
        <w:object w:dxaOrig="320" w:dyaOrig="380">
          <v:shape id="_x0000_i1029" type="#_x0000_t75" style="width:16.3pt;height:19pt" o:ole="">
            <v:imagedata r:id="rId16" o:title=""/>
          </v:shape>
          <o:OLEObject Type="Embed" ProgID="Equation.DSMT4" ShapeID="_x0000_i1029" DrawAspect="Content" ObjectID="_1532192368" r:id="rId17"/>
        </w:object>
      </w:r>
      <w:r>
        <w:rPr>
          <w:sz w:val="28"/>
          <w:szCs w:val="28"/>
        </w:rPr>
        <w:t>, помножених на коефіцієнти умов роботи.</w:t>
      </w:r>
    </w:p>
    <w:p w:rsidR="00F96369" w:rsidRDefault="00F96369" w:rsidP="00F96369">
      <w:pPr>
        <w:spacing w:line="360" w:lineRule="auto"/>
        <w:ind w:firstLine="720"/>
        <w:jc w:val="both"/>
        <w:rPr>
          <w:sz w:val="28"/>
          <w:szCs w:val="28"/>
        </w:rPr>
      </w:pPr>
      <w:r>
        <w:rPr>
          <w:sz w:val="28"/>
          <w:szCs w:val="28"/>
          <w:lang w:val="uk-UA"/>
        </w:rPr>
        <w:t>Р</w:t>
      </w:r>
      <w:r>
        <w:rPr>
          <w:sz w:val="28"/>
          <w:szCs w:val="28"/>
        </w:rPr>
        <w:t xml:space="preserve">озрахунок міцності нормальних перерізів </w:t>
      </w:r>
      <w:r w:rsidR="00D06A7B">
        <w:rPr>
          <w:sz w:val="28"/>
          <w:szCs w:val="28"/>
          <w:lang w:val="uk-UA"/>
        </w:rPr>
        <w:t>стале</w:t>
      </w:r>
      <w:r>
        <w:rPr>
          <w:sz w:val="28"/>
          <w:szCs w:val="28"/>
        </w:rPr>
        <w:t>залізобетонних елементів, що згинаються, здійснюється залежно від положення нейтральної лінії стосовно жорсткого профілю:</w:t>
      </w:r>
    </w:p>
    <w:p w:rsidR="00F96369" w:rsidRDefault="00F96369" w:rsidP="00F96369">
      <w:pPr>
        <w:spacing w:line="360" w:lineRule="auto"/>
        <w:ind w:firstLine="720"/>
        <w:jc w:val="both"/>
        <w:rPr>
          <w:sz w:val="28"/>
          <w:szCs w:val="28"/>
        </w:rPr>
      </w:pPr>
      <w:r>
        <w:rPr>
          <w:sz w:val="28"/>
          <w:szCs w:val="28"/>
        </w:rPr>
        <w:t>випадок А – нейтральна вісь не перетинає профіль жорсткої арматури;</w:t>
      </w:r>
    </w:p>
    <w:p w:rsidR="00F96369" w:rsidRDefault="00F96369" w:rsidP="00F96369">
      <w:pPr>
        <w:spacing w:line="360" w:lineRule="auto"/>
        <w:ind w:firstLine="720"/>
        <w:jc w:val="both"/>
        <w:rPr>
          <w:sz w:val="28"/>
          <w:szCs w:val="28"/>
        </w:rPr>
      </w:pPr>
      <w:r>
        <w:rPr>
          <w:sz w:val="28"/>
          <w:szCs w:val="28"/>
        </w:rPr>
        <w:t>випадок Б – нейтральна вісь перетинає стінку профілю жорсткої арматури;</w:t>
      </w:r>
    </w:p>
    <w:p w:rsidR="00F96369" w:rsidRDefault="00F96369" w:rsidP="00F96369">
      <w:pPr>
        <w:spacing w:line="360" w:lineRule="auto"/>
        <w:ind w:firstLine="720"/>
        <w:jc w:val="both"/>
        <w:rPr>
          <w:sz w:val="28"/>
          <w:szCs w:val="28"/>
        </w:rPr>
      </w:pPr>
      <w:r>
        <w:rPr>
          <w:sz w:val="28"/>
          <w:szCs w:val="28"/>
        </w:rPr>
        <w:t>випадок В – нейтральна вісь перетинає полицю профілю жорсткої арматури.</w:t>
      </w:r>
    </w:p>
    <w:p w:rsidR="00F96369" w:rsidRDefault="00F96369" w:rsidP="00224667">
      <w:pPr>
        <w:spacing w:line="360" w:lineRule="auto"/>
        <w:ind w:firstLine="720"/>
        <w:jc w:val="both"/>
        <w:rPr>
          <w:sz w:val="28"/>
          <w:szCs w:val="28"/>
          <w:lang w:val="uk-UA"/>
        </w:rPr>
      </w:pPr>
      <w:r>
        <w:rPr>
          <w:sz w:val="28"/>
          <w:szCs w:val="28"/>
          <w:lang w:val="uk-UA"/>
        </w:rPr>
        <w:t xml:space="preserve">Для елементів з симетричним армуванням розглянемо </w:t>
      </w:r>
      <w:r>
        <w:rPr>
          <w:sz w:val="28"/>
          <w:szCs w:val="28"/>
        </w:rPr>
        <w:t>випад</w:t>
      </w:r>
      <w:r>
        <w:rPr>
          <w:sz w:val="28"/>
          <w:szCs w:val="28"/>
          <w:lang w:val="uk-UA"/>
        </w:rPr>
        <w:t>о</w:t>
      </w:r>
      <w:r>
        <w:rPr>
          <w:sz w:val="28"/>
          <w:szCs w:val="28"/>
        </w:rPr>
        <w:t>к Б</w:t>
      </w:r>
      <w:r>
        <w:rPr>
          <w:sz w:val="28"/>
          <w:szCs w:val="28"/>
          <w:lang w:val="uk-UA"/>
        </w:rPr>
        <w:t>, коли нейтральна вісь буде знаходитись між листами зовнішнього армування. В</w:t>
      </w:r>
      <w:r>
        <w:rPr>
          <w:sz w:val="28"/>
          <w:szCs w:val="28"/>
        </w:rPr>
        <w:t>исоту стиснутої зони визначають за формулою</w:t>
      </w:r>
    </w:p>
    <w:tbl>
      <w:tblPr>
        <w:tblW w:w="0" w:type="auto"/>
        <w:tblLook w:val="04A0"/>
      </w:tblPr>
      <w:tblGrid>
        <w:gridCol w:w="8187"/>
        <w:gridCol w:w="1384"/>
      </w:tblGrid>
      <w:tr w:rsidR="00F96369" w:rsidTr="00F96369">
        <w:tc>
          <w:tcPr>
            <w:tcW w:w="8188" w:type="dxa"/>
            <w:vAlign w:val="center"/>
          </w:tcPr>
          <w:p w:rsidR="00F96369" w:rsidRDefault="00756E99" w:rsidP="00F96369">
            <w:pPr>
              <w:spacing w:line="360" w:lineRule="auto"/>
              <w:ind w:firstLine="709"/>
              <w:jc w:val="center"/>
              <w:rPr>
                <w:rStyle w:val="FontStyle84"/>
                <w:sz w:val="28"/>
                <w:szCs w:val="28"/>
                <w:lang w:val="uk-UA" w:eastAsia="uk-UA"/>
              </w:rPr>
            </w:pPr>
            <m:oMathPara>
              <m:oMath>
                <m:r>
                  <w:rPr>
                    <w:rFonts w:ascii="Cambria Math" w:hAnsi="Cambria Math"/>
                    <w:sz w:val="28"/>
                    <w:szCs w:val="28"/>
                    <w:lang w:val="en-US"/>
                  </w:rPr>
                  <m:t>x=</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2R</m:t>
                        </m:r>
                      </m:e>
                      <m:sub>
                        <m:r>
                          <w:rPr>
                            <w:rFonts w:ascii="Cambria Math" w:hAnsi="Cambria Math"/>
                            <w:sz w:val="28"/>
                            <w:szCs w:val="28"/>
                            <w:lang w:val="en-US"/>
                          </w:rPr>
                          <m:t>sr</m:t>
                        </m:r>
                      </m:sub>
                    </m:sSub>
                    <m:sSub>
                      <m:sSubPr>
                        <m:ctrlPr>
                          <w:rPr>
                            <w:rFonts w:ascii="Cambria Math" w:hAnsi="Cambria Math"/>
                            <w:i/>
                            <w:sz w:val="28"/>
                            <w:szCs w:val="28"/>
                            <w:lang w:val="en-US"/>
                          </w:rPr>
                        </m:ctrlPr>
                      </m:sSubPr>
                      <m:e>
                        <m:r>
                          <w:rPr>
                            <w:rFonts w:ascii="Cambria Math" w:hAnsi="Cambria Math"/>
                            <w:sz w:val="28"/>
                            <w:szCs w:val="28"/>
                            <w:lang w:val="en-US"/>
                          </w:rPr>
                          <m:t>δ</m:t>
                        </m:r>
                      </m:e>
                      <m:sub>
                        <m:r>
                          <w:rPr>
                            <w:rFonts w:ascii="Cambria Math" w:hAnsi="Cambria Math"/>
                            <w:sz w:val="28"/>
                            <w:szCs w:val="28"/>
                            <w:lang w:val="en-US"/>
                          </w:rPr>
                          <m:t>t</m:t>
                        </m:r>
                      </m:sub>
                    </m:sSub>
                    <m:r>
                      <w:rPr>
                        <w:rFonts w:ascii="Cambria Math" w:hAnsi="Cambria Math"/>
                        <w:sz w:val="28"/>
                        <w:szCs w:val="28"/>
                        <w:lang w:val="en-US"/>
                      </w:rPr>
                      <m:t>r+</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m:t>
                        </m:r>
                      </m:sub>
                    </m:sSub>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s</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sc</m:t>
                        </m:r>
                      </m:sub>
                    </m:sSub>
                    <m:sSubSup>
                      <m:sSubSupPr>
                        <m:ctrlPr>
                          <w:rPr>
                            <w:rFonts w:ascii="Cambria Math" w:hAnsi="Cambria Math"/>
                            <w:i/>
                            <w:sz w:val="28"/>
                            <w:szCs w:val="28"/>
                            <w:lang w:val="en-US"/>
                          </w:rPr>
                        </m:ctrlPr>
                      </m:sSubSupPr>
                      <m:e>
                        <m:r>
                          <w:rPr>
                            <w:rFonts w:ascii="Cambria Math" w:hAnsi="Cambria Math"/>
                            <w:sz w:val="28"/>
                            <w:szCs w:val="28"/>
                            <w:lang w:val="en-US"/>
                          </w:rPr>
                          <m:t>A</m:t>
                        </m:r>
                      </m:e>
                      <m:sub>
                        <m:r>
                          <w:rPr>
                            <w:rFonts w:ascii="Cambria Math" w:hAnsi="Cambria Math"/>
                            <w:sz w:val="28"/>
                            <w:szCs w:val="28"/>
                            <w:lang w:val="en-US"/>
                          </w:rPr>
                          <m:t>s</m:t>
                        </m:r>
                      </m:sub>
                      <m:sup>
                        <m:r>
                          <w:rPr>
                            <w:rFonts w:ascii="Cambria Math" w:hAnsi="Cambria Math"/>
                            <w:sz w:val="28"/>
                            <w:szCs w:val="28"/>
                            <w:lang w:val="en-US"/>
                          </w:rPr>
                          <m:t>'</m:t>
                        </m:r>
                      </m:sup>
                    </m:sSubSup>
                  </m:num>
                  <m:den>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b</m:t>
                        </m:r>
                      </m:sub>
                    </m:sSub>
                    <m:r>
                      <w:rPr>
                        <w:rFonts w:ascii="Cambria Math" w:hAnsi="Cambria Math"/>
                        <w:sz w:val="28"/>
                        <w:szCs w:val="28"/>
                        <w:lang w:val="en-US"/>
                      </w:rPr>
                      <m:t>b+</m:t>
                    </m:r>
                    <m:sSub>
                      <m:sSubPr>
                        <m:ctrlPr>
                          <w:rPr>
                            <w:rFonts w:ascii="Cambria Math" w:hAnsi="Cambria Math"/>
                            <w:i/>
                            <w:sz w:val="28"/>
                            <w:szCs w:val="28"/>
                            <w:lang w:val="en-US"/>
                          </w:rPr>
                        </m:ctrlPr>
                      </m:sSubPr>
                      <m:e>
                        <m:r>
                          <w:rPr>
                            <w:rFonts w:ascii="Cambria Math" w:hAnsi="Cambria Math"/>
                            <w:sz w:val="28"/>
                            <w:szCs w:val="28"/>
                            <w:lang w:val="en-US"/>
                          </w:rPr>
                          <m:t>2R</m:t>
                        </m:r>
                      </m:e>
                      <m:sub>
                        <m:r>
                          <w:rPr>
                            <w:rFonts w:ascii="Cambria Math" w:hAnsi="Cambria Math"/>
                            <w:sz w:val="28"/>
                            <w:szCs w:val="28"/>
                            <w:lang w:val="en-US"/>
                          </w:rPr>
                          <m:t>sr</m:t>
                        </m:r>
                      </m:sub>
                    </m:sSub>
                    <m:sSub>
                      <m:sSubPr>
                        <m:ctrlPr>
                          <w:rPr>
                            <w:rFonts w:ascii="Cambria Math" w:hAnsi="Cambria Math"/>
                            <w:i/>
                            <w:sz w:val="28"/>
                            <w:szCs w:val="28"/>
                            <w:lang w:val="en-US"/>
                          </w:rPr>
                        </m:ctrlPr>
                      </m:sSubPr>
                      <m:e>
                        <m:r>
                          <w:rPr>
                            <w:rFonts w:ascii="Cambria Math" w:hAnsi="Cambria Math"/>
                            <w:sz w:val="28"/>
                            <w:szCs w:val="28"/>
                            <w:lang w:val="en-US"/>
                          </w:rPr>
                          <m:t>δ</m:t>
                        </m:r>
                      </m:e>
                      <m:sub>
                        <m:r>
                          <w:rPr>
                            <w:rFonts w:ascii="Cambria Math" w:hAnsi="Cambria Math"/>
                            <w:sz w:val="28"/>
                            <w:szCs w:val="28"/>
                            <w:lang w:val="en-US"/>
                          </w:rPr>
                          <m:t>t</m:t>
                        </m:r>
                      </m:sub>
                    </m:sSub>
                  </m:den>
                </m:f>
              </m:oMath>
            </m:oMathPara>
          </w:p>
        </w:tc>
        <w:tc>
          <w:tcPr>
            <w:tcW w:w="1384" w:type="dxa"/>
            <w:vAlign w:val="center"/>
          </w:tcPr>
          <w:p w:rsidR="00F96369" w:rsidRDefault="00F96369" w:rsidP="00F96369">
            <w:pPr>
              <w:spacing w:line="360" w:lineRule="auto"/>
              <w:jc w:val="right"/>
              <w:rPr>
                <w:rStyle w:val="FontStyle84"/>
                <w:sz w:val="28"/>
                <w:szCs w:val="28"/>
                <w:lang w:val="uk-UA" w:eastAsia="uk-UA"/>
              </w:rPr>
            </w:pPr>
            <w:r>
              <w:rPr>
                <w:rStyle w:val="FontStyle84"/>
                <w:sz w:val="28"/>
                <w:szCs w:val="28"/>
                <w:lang w:val="uk-UA" w:eastAsia="uk-UA"/>
              </w:rPr>
              <w:t>(</w:t>
            </w:r>
            <w:r>
              <w:rPr>
                <w:rStyle w:val="FontStyle84"/>
                <w:sz w:val="28"/>
                <w:szCs w:val="28"/>
                <w:lang w:val="en-US" w:eastAsia="uk-UA"/>
              </w:rPr>
              <w:t>1</w:t>
            </w:r>
            <w:r>
              <w:rPr>
                <w:rStyle w:val="FontStyle84"/>
                <w:sz w:val="28"/>
                <w:szCs w:val="28"/>
                <w:lang w:val="uk-UA" w:eastAsia="uk-UA"/>
              </w:rPr>
              <w:t>.</w:t>
            </w:r>
            <w:r>
              <w:rPr>
                <w:rStyle w:val="FontStyle84"/>
                <w:sz w:val="28"/>
                <w:szCs w:val="28"/>
                <w:lang w:val="en-US" w:eastAsia="uk-UA"/>
              </w:rPr>
              <w:t>1</w:t>
            </w:r>
            <w:r>
              <w:rPr>
                <w:rStyle w:val="FontStyle84"/>
                <w:sz w:val="28"/>
                <w:szCs w:val="28"/>
                <w:lang w:val="uk-UA" w:eastAsia="uk-UA"/>
              </w:rPr>
              <w:t>)</w:t>
            </w:r>
          </w:p>
        </w:tc>
      </w:tr>
    </w:tbl>
    <w:p w:rsidR="00F96369" w:rsidRDefault="00F96369" w:rsidP="00224667">
      <w:pPr>
        <w:spacing w:line="360" w:lineRule="auto"/>
        <w:ind w:firstLine="720"/>
        <w:jc w:val="both"/>
        <w:rPr>
          <w:sz w:val="28"/>
          <w:szCs w:val="28"/>
          <w:lang w:val="uk-UA"/>
        </w:rPr>
      </w:pPr>
      <w:r>
        <w:rPr>
          <w:sz w:val="28"/>
          <w:szCs w:val="28"/>
        </w:rPr>
        <w:t xml:space="preserve">Міцність перерізу при </w:t>
      </w:r>
      <m:oMath>
        <m:r>
          <w:rPr>
            <w:rFonts w:ascii="Cambria Math" w:hAnsi="Cambria Math"/>
            <w:sz w:val="28"/>
            <w:szCs w:val="28"/>
            <w:lang w:val="en-US"/>
          </w:rPr>
          <m:t>x</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ξ</m:t>
            </m:r>
          </m:e>
          <m:sub>
            <m:r>
              <w:rPr>
                <w:rFonts w:ascii="Cambria Math" w:hAnsi="Cambria Math"/>
                <w:sz w:val="28"/>
                <w:szCs w:val="28"/>
                <w:lang w:val="en-US"/>
              </w:rPr>
              <m:t>R</m:t>
            </m:r>
          </m:sub>
        </m:sSub>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0</m:t>
            </m:r>
          </m:sub>
        </m:sSub>
      </m:oMath>
      <w:r>
        <w:rPr>
          <w:sz w:val="28"/>
          <w:szCs w:val="28"/>
        </w:rPr>
        <w:t xml:space="preserve"> обчислюються за формулою</w:t>
      </w:r>
    </w:p>
    <w:tbl>
      <w:tblPr>
        <w:tblW w:w="9606" w:type="dxa"/>
        <w:tblLook w:val="04A0"/>
      </w:tblPr>
      <w:tblGrid>
        <w:gridCol w:w="8853"/>
        <w:gridCol w:w="753"/>
      </w:tblGrid>
      <w:tr w:rsidR="00F96369" w:rsidTr="00F96369">
        <w:tc>
          <w:tcPr>
            <w:tcW w:w="8853" w:type="dxa"/>
            <w:vAlign w:val="center"/>
          </w:tcPr>
          <w:p w:rsidR="00F96369" w:rsidRDefault="00756E99" w:rsidP="00224667">
            <w:pPr>
              <w:spacing w:line="360" w:lineRule="auto"/>
              <w:jc w:val="center"/>
              <w:rPr>
                <w:rStyle w:val="FontStyle84"/>
                <w:sz w:val="28"/>
                <w:szCs w:val="28"/>
                <w:lang w:val="uk-UA" w:eastAsia="uk-UA"/>
              </w:rPr>
            </w:pPr>
            <m:oMathPara>
              <m:oMath>
                <m:r>
                  <w:rPr>
                    <w:rFonts w:ascii="Cambria Math" w:hAnsi="Cambria Math"/>
                    <w:sz w:val="28"/>
                    <w:szCs w:val="28"/>
                    <w:lang w:val="en-US"/>
                  </w:rPr>
                  <m:t>M≤</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b</m:t>
                    </m:r>
                  </m:sub>
                </m:sSub>
                <m:f>
                  <m:fPr>
                    <m:ctrlPr>
                      <w:rPr>
                        <w:rFonts w:ascii="Cambria Math" w:hAnsi="Cambria Math"/>
                        <w:i/>
                        <w:sz w:val="28"/>
                        <w:szCs w:val="28"/>
                        <w:lang w:val="en-US"/>
                      </w:rPr>
                    </m:ctrlPr>
                  </m:fPr>
                  <m:num>
                    <m:r>
                      <w:rPr>
                        <w:rFonts w:ascii="Cambria Math" w:hAnsi="Cambria Math"/>
                        <w:sz w:val="28"/>
                        <w:szCs w:val="28"/>
                        <w:lang w:val="en-US"/>
                      </w:rPr>
                      <m:t>b</m:t>
                    </m:r>
                    <m:sSup>
                      <m:sSupPr>
                        <m:ctrlPr>
                          <w:rPr>
                            <w:rFonts w:ascii="Cambria Math" w:hAnsi="Cambria Math"/>
                            <w:i/>
                            <w:sz w:val="28"/>
                            <w:szCs w:val="28"/>
                            <w:lang w:val="en-US"/>
                          </w:rPr>
                        </m:ctrlPr>
                      </m:sSupPr>
                      <m:e>
                        <m:r>
                          <w:rPr>
                            <w:rFonts w:ascii="Cambria Math" w:hAnsi="Cambria Math"/>
                            <w:sz w:val="28"/>
                            <w:szCs w:val="28"/>
                            <w:lang w:val="en-US"/>
                          </w:rPr>
                          <m:t>x</m:t>
                        </m:r>
                      </m:e>
                      <m:sup>
                        <m:r>
                          <w:rPr>
                            <w:rFonts w:ascii="Cambria Math" w:hAnsi="Cambria Math"/>
                            <w:sz w:val="28"/>
                            <w:szCs w:val="28"/>
                            <w:lang w:val="en-US"/>
                          </w:rPr>
                          <m:t>2</m:t>
                        </m:r>
                      </m:sup>
                    </m:sSup>
                  </m:num>
                  <m:den>
                    <m:r>
                      <w:rPr>
                        <w:rFonts w:ascii="Cambria Math" w:hAnsi="Cambria Math"/>
                        <w:sz w:val="28"/>
                        <w:szCs w:val="28"/>
                        <w:lang w:val="en-US"/>
                      </w:rPr>
                      <m:t>2</m:t>
                    </m:r>
                  </m:den>
                </m:f>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sr</m:t>
                    </m:r>
                  </m:sub>
                </m:sSub>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W</m:t>
                        </m:r>
                      </m:e>
                      <m:sub>
                        <m:r>
                          <w:rPr>
                            <w:rFonts w:ascii="Cambria Math" w:hAnsi="Cambria Math"/>
                            <w:sz w:val="28"/>
                            <w:szCs w:val="28"/>
                            <w:lang w:val="en-US"/>
                          </w:rPr>
                          <m:t>pl</m:t>
                        </m:r>
                      </m:sub>
                    </m:sSub>
                    <m:r>
                      <w:rPr>
                        <w:rFonts w:ascii="Cambria Math" w:hAnsi="Cambria Math"/>
                        <w:sz w:val="28"/>
                        <w:szCs w:val="28"/>
                        <w:lang w:val="en-US"/>
                      </w:rPr>
                      <m:t>+</m:t>
                    </m:r>
                    <m:d>
                      <m:dPr>
                        <m:ctrlPr>
                          <w:rPr>
                            <w:rFonts w:ascii="Cambria Math" w:hAnsi="Cambria Math"/>
                            <w:i/>
                            <w:sz w:val="28"/>
                            <w:szCs w:val="28"/>
                            <w:lang w:val="en-US"/>
                          </w:rPr>
                        </m:ctrlPr>
                      </m:dPr>
                      <m:e>
                        <m:r>
                          <w:rPr>
                            <w:rFonts w:ascii="Cambria Math" w:hAnsi="Cambria Math"/>
                            <w:sz w:val="28"/>
                            <w:szCs w:val="28"/>
                            <w:lang w:val="en-US"/>
                          </w:rPr>
                          <m:t>r-</m:t>
                        </m:r>
                        <m:sSup>
                          <m:sSupPr>
                            <m:ctrlPr>
                              <w:rPr>
                                <w:rFonts w:ascii="Cambria Math" w:hAnsi="Cambria Math"/>
                                <w:i/>
                                <w:sz w:val="28"/>
                                <w:szCs w:val="28"/>
                                <w:lang w:val="en-US"/>
                              </w:rPr>
                            </m:ctrlPr>
                          </m:sSupPr>
                          <m:e>
                            <m:r>
                              <w:rPr>
                                <w:rFonts w:ascii="Cambria Math" w:hAnsi="Cambria Math"/>
                                <w:sz w:val="28"/>
                                <w:szCs w:val="28"/>
                                <w:lang w:val="en-US"/>
                              </w:rPr>
                              <m:t>x</m:t>
                            </m:r>
                          </m:e>
                          <m:sup>
                            <m:r>
                              <w:rPr>
                                <w:rFonts w:ascii="Cambria Math" w:hAnsi="Cambria Math"/>
                                <w:sz w:val="28"/>
                                <w:szCs w:val="28"/>
                                <w:lang w:val="en-US"/>
                              </w:rPr>
                              <m:t>2</m:t>
                            </m:r>
                          </m:sup>
                        </m:sSup>
                      </m:e>
                    </m:d>
                    <m:sSub>
                      <m:sSubPr>
                        <m:ctrlPr>
                          <w:rPr>
                            <w:rFonts w:ascii="Cambria Math" w:hAnsi="Cambria Math"/>
                            <w:i/>
                            <w:sz w:val="28"/>
                            <w:szCs w:val="28"/>
                            <w:lang w:val="en-US"/>
                          </w:rPr>
                        </m:ctrlPr>
                      </m:sSubPr>
                      <m:e>
                        <m:r>
                          <w:rPr>
                            <w:rFonts w:ascii="Cambria Math" w:hAnsi="Cambria Math"/>
                            <w:sz w:val="28"/>
                            <w:szCs w:val="28"/>
                            <w:lang w:val="en-US"/>
                          </w:rPr>
                          <m:t>δ</m:t>
                        </m:r>
                      </m:e>
                      <m:sub>
                        <m:r>
                          <w:rPr>
                            <w:rFonts w:ascii="Cambria Math" w:hAnsi="Cambria Math"/>
                            <w:sz w:val="28"/>
                            <w:szCs w:val="28"/>
                            <w:lang w:val="en-US"/>
                          </w:rPr>
                          <m:t>t</m:t>
                        </m:r>
                      </m:sub>
                    </m:sSub>
                  </m:e>
                </m:d>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m:t>
                    </m:r>
                  </m:sub>
                </m:sSub>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s</m:t>
                    </m:r>
                  </m:sub>
                </m:sSub>
                <m:d>
                  <m:dPr>
                    <m:ctrlPr>
                      <w:rPr>
                        <w:rFonts w:ascii="Cambria Math" w:hAnsi="Cambria Math"/>
                        <w:i/>
                        <w:sz w:val="28"/>
                        <w:szCs w:val="28"/>
                        <w:lang w:val="en-US"/>
                      </w:rPr>
                    </m:ctrlPr>
                  </m:dPr>
                  <m:e>
                    <m:sSup>
                      <m:sSupPr>
                        <m:ctrlPr>
                          <w:rPr>
                            <w:rFonts w:ascii="Cambria Math" w:hAnsi="Cambria Math"/>
                            <w:i/>
                            <w:sz w:val="28"/>
                            <w:szCs w:val="28"/>
                            <w:lang w:val="en-US"/>
                          </w:rPr>
                        </m:ctrlPr>
                      </m:sSupPr>
                      <m:e>
                        <m:r>
                          <w:rPr>
                            <w:rFonts w:ascii="Cambria Math" w:hAnsi="Cambria Math"/>
                            <w:sz w:val="28"/>
                            <w:szCs w:val="28"/>
                            <w:lang w:val="en-US"/>
                          </w:rPr>
                          <m:t>h</m:t>
                        </m:r>
                      </m:e>
                      <m:sup>
                        <m:r>
                          <w:rPr>
                            <w:rFonts w:ascii="Cambria Math" w:hAnsi="Cambria Math"/>
                            <w:sz w:val="28"/>
                            <w:szCs w:val="28"/>
                            <w:lang w:val="en-US"/>
                          </w:rPr>
                          <m:t>'</m:t>
                        </m:r>
                      </m:sup>
                    </m:sSup>
                    <m:r>
                      <w:rPr>
                        <w:rFonts w:ascii="Cambria Math" w:hAnsi="Cambria Math"/>
                        <w:sz w:val="28"/>
                        <w:szCs w:val="28"/>
                        <w:lang w:val="en-US"/>
                      </w:rPr>
                      <m:t>-x</m:t>
                    </m:r>
                  </m:e>
                </m:d>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sc</m:t>
                    </m:r>
                  </m:sub>
                </m:sSub>
                <m:sSubSup>
                  <m:sSubSupPr>
                    <m:ctrlPr>
                      <w:rPr>
                        <w:rFonts w:ascii="Cambria Math" w:hAnsi="Cambria Math"/>
                        <w:i/>
                        <w:sz w:val="28"/>
                        <w:szCs w:val="28"/>
                        <w:lang w:val="en-US"/>
                      </w:rPr>
                    </m:ctrlPr>
                  </m:sSubSupPr>
                  <m:e>
                    <m:r>
                      <w:rPr>
                        <w:rFonts w:ascii="Cambria Math" w:hAnsi="Cambria Math"/>
                        <w:sz w:val="28"/>
                        <w:szCs w:val="28"/>
                        <w:lang w:val="en-US"/>
                      </w:rPr>
                      <m:t>A</m:t>
                    </m:r>
                  </m:e>
                  <m:sub>
                    <m:r>
                      <w:rPr>
                        <w:rFonts w:ascii="Cambria Math" w:hAnsi="Cambria Math"/>
                        <w:sz w:val="28"/>
                        <w:szCs w:val="28"/>
                        <w:lang w:val="en-US"/>
                      </w:rPr>
                      <m:t>s</m:t>
                    </m:r>
                  </m:sub>
                  <m:sup>
                    <m:r>
                      <w:rPr>
                        <w:rFonts w:ascii="Cambria Math" w:hAnsi="Cambria Math"/>
                        <w:sz w:val="28"/>
                        <w:szCs w:val="28"/>
                        <w:lang w:val="en-US"/>
                      </w:rPr>
                      <m:t>'</m:t>
                    </m:r>
                  </m:sup>
                </m:sSubSup>
                <m:d>
                  <m:dPr>
                    <m:ctrlPr>
                      <w:rPr>
                        <w:rFonts w:ascii="Cambria Math" w:hAnsi="Cambria Math"/>
                        <w:i/>
                        <w:sz w:val="28"/>
                        <w:szCs w:val="28"/>
                        <w:lang w:val="en-US"/>
                      </w:rPr>
                    </m:ctrlPr>
                  </m:dPr>
                  <m:e>
                    <m:r>
                      <w:rPr>
                        <w:rFonts w:ascii="Cambria Math" w:hAnsi="Cambria Math"/>
                        <w:sz w:val="28"/>
                        <w:szCs w:val="28"/>
                        <w:lang w:val="en-US"/>
                      </w:rPr>
                      <m:t>x-</m:t>
                    </m:r>
                    <m:sSup>
                      <m:sSupPr>
                        <m:ctrlPr>
                          <w:rPr>
                            <w:rFonts w:ascii="Cambria Math" w:hAnsi="Cambria Math"/>
                            <w:i/>
                            <w:sz w:val="28"/>
                            <w:szCs w:val="28"/>
                            <w:lang w:val="en-US"/>
                          </w:rPr>
                        </m:ctrlPr>
                      </m:sSupPr>
                      <m:e>
                        <m:r>
                          <w:rPr>
                            <w:rFonts w:ascii="Cambria Math" w:hAnsi="Cambria Math"/>
                            <w:sz w:val="28"/>
                            <w:szCs w:val="28"/>
                            <w:lang w:val="en-US"/>
                          </w:rPr>
                          <m:t>a</m:t>
                        </m:r>
                      </m:e>
                      <m:sup>
                        <m:r>
                          <w:rPr>
                            <w:rFonts w:ascii="Cambria Math" w:hAnsi="Cambria Math"/>
                            <w:sz w:val="28"/>
                            <w:szCs w:val="28"/>
                            <w:lang w:val="en-US"/>
                          </w:rPr>
                          <m:t>'</m:t>
                        </m:r>
                      </m:sup>
                    </m:sSup>
                  </m:e>
                </m:d>
              </m:oMath>
            </m:oMathPara>
          </w:p>
        </w:tc>
        <w:tc>
          <w:tcPr>
            <w:tcW w:w="753" w:type="dxa"/>
            <w:vAlign w:val="center"/>
          </w:tcPr>
          <w:p w:rsidR="00F96369" w:rsidRDefault="00F96369" w:rsidP="00F96369">
            <w:pPr>
              <w:spacing w:line="360" w:lineRule="auto"/>
              <w:jc w:val="right"/>
              <w:rPr>
                <w:rStyle w:val="FontStyle84"/>
                <w:sz w:val="28"/>
                <w:szCs w:val="28"/>
                <w:lang w:val="uk-UA" w:eastAsia="uk-UA"/>
              </w:rPr>
            </w:pPr>
            <w:r>
              <w:rPr>
                <w:rStyle w:val="FontStyle84"/>
                <w:sz w:val="28"/>
                <w:szCs w:val="28"/>
                <w:lang w:val="uk-UA" w:eastAsia="uk-UA"/>
              </w:rPr>
              <w:t>(</w:t>
            </w:r>
            <w:r>
              <w:rPr>
                <w:rStyle w:val="FontStyle84"/>
                <w:sz w:val="28"/>
                <w:szCs w:val="28"/>
                <w:lang w:val="en-US" w:eastAsia="uk-UA"/>
              </w:rPr>
              <w:t>1</w:t>
            </w:r>
            <w:r>
              <w:rPr>
                <w:rStyle w:val="FontStyle84"/>
                <w:sz w:val="28"/>
                <w:szCs w:val="28"/>
                <w:lang w:val="uk-UA" w:eastAsia="uk-UA"/>
              </w:rPr>
              <w:t>.</w:t>
            </w:r>
            <w:r>
              <w:rPr>
                <w:rStyle w:val="FontStyle84"/>
                <w:sz w:val="28"/>
                <w:szCs w:val="28"/>
                <w:lang w:val="en-US" w:eastAsia="uk-UA"/>
              </w:rPr>
              <w:t>2</w:t>
            </w:r>
            <w:r>
              <w:rPr>
                <w:rStyle w:val="FontStyle84"/>
                <w:sz w:val="28"/>
                <w:szCs w:val="28"/>
                <w:lang w:val="uk-UA" w:eastAsia="uk-UA"/>
              </w:rPr>
              <w:t>)</w:t>
            </w:r>
          </w:p>
        </w:tc>
      </w:tr>
    </w:tbl>
    <w:p w:rsidR="00F96369" w:rsidRDefault="00224667" w:rsidP="00224667">
      <w:pPr>
        <w:tabs>
          <w:tab w:val="left" w:pos="3456"/>
        </w:tabs>
        <w:spacing w:line="360" w:lineRule="auto"/>
        <w:jc w:val="both"/>
        <w:rPr>
          <w:sz w:val="28"/>
          <w:szCs w:val="28"/>
          <w:lang w:val="uk-UA"/>
        </w:rPr>
      </w:pPr>
      <w:r>
        <w:rPr>
          <w:sz w:val="28"/>
          <w:szCs w:val="28"/>
          <w:lang w:val="uk-UA"/>
        </w:rPr>
        <w:tab/>
      </w:r>
    </w:p>
    <w:p w:rsidR="00F96369" w:rsidRDefault="00F96369" w:rsidP="00F96369">
      <w:pPr>
        <w:spacing w:line="360" w:lineRule="auto"/>
        <w:ind w:firstLine="720"/>
        <w:jc w:val="both"/>
        <w:rPr>
          <w:position w:val="-14"/>
          <w:sz w:val="28"/>
          <w:szCs w:val="28"/>
          <w:lang w:val="uk-UA"/>
        </w:rPr>
      </w:pPr>
      <w:r>
        <w:rPr>
          <w:sz w:val="28"/>
          <w:szCs w:val="28"/>
          <w:lang w:val="uk-UA"/>
        </w:rPr>
        <w:t xml:space="preserve">де  </w:t>
      </w:r>
      <m:oMath>
        <m:sSub>
          <m:sSubPr>
            <m:ctrlPr>
              <w:rPr>
                <w:rFonts w:ascii="Cambria Math" w:hAnsi="Cambria Math"/>
                <w:i/>
                <w:sz w:val="28"/>
                <w:szCs w:val="28"/>
                <w:lang w:val="en-US"/>
              </w:rPr>
            </m:ctrlPr>
          </m:sSubPr>
          <m:e>
            <m:r>
              <w:rPr>
                <w:rFonts w:ascii="Cambria Math" w:hAnsi="Cambria Math"/>
                <w:sz w:val="28"/>
                <w:szCs w:val="28"/>
                <w:lang w:val="en-US"/>
              </w:rPr>
              <m:t>W</m:t>
            </m:r>
          </m:e>
          <m:sub>
            <m:r>
              <w:rPr>
                <w:rFonts w:ascii="Cambria Math" w:hAnsi="Cambria Math"/>
                <w:sz w:val="28"/>
                <w:szCs w:val="28"/>
                <w:lang w:val="en-US"/>
              </w:rPr>
              <m:t>pl</m:t>
            </m:r>
          </m:sub>
        </m:sSub>
      </m:oMath>
      <w:r>
        <w:rPr>
          <w:sz w:val="28"/>
          <w:szCs w:val="28"/>
          <w:lang w:val="uk-UA"/>
        </w:rPr>
        <w:t xml:space="preserve"> – пластичний момент опору стінки жорсткої арматури щодо вісі, яка поділяє переріз на дві рівновеликі площі (для двотаврів і швелерів  </w:t>
      </w:r>
      <m:oMath>
        <m:sSub>
          <m:sSubPr>
            <m:ctrlPr>
              <w:rPr>
                <w:rFonts w:ascii="Cambria Math" w:hAnsi="Cambria Math"/>
                <w:i/>
                <w:sz w:val="28"/>
                <w:szCs w:val="28"/>
                <w:lang w:val="en-US"/>
              </w:rPr>
            </m:ctrlPr>
          </m:sSubPr>
          <m:e>
            <m:r>
              <w:rPr>
                <w:rFonts w:ascii="Cambria Math" w:hAnsi="Cambria Math"/>
                <w:sz w:val="28"/>
                <w:szCs w:val="28"/>
                <w:lang w:val="en-US"/>
              </w:rPr>
              <m:t>W</m:t>
            </m:r>
          </m:e>
          <m:sub>
            <m:r>
              <w:rPr>
                <w:rFonts w:ascii="Cambria Math" w:hAnsi="Cambria Math"/>
                <w:sz w:val="28"/>
                <w:szCs w:val="28"/>
                <w:lang w:val="en-US"/>
              </w:rPr>
              <m:t>pl</m:t>
            </m:r>
          </m:sub>
        </m:sSub>
        <m:r>
          <w:rPr>
            <w:rFonts w:ascii="Cambria Math" w:hAnsi="Cambria Math"/>
            <w:sz w:val="28"/>
            <w:szCs w:val="28"/>
            <w:lang w:val="uk-UA"/>
          </w:rPr>
          <m:t>=1,17</m:t>
        </m:r>
        <m:sSub>
          <m:sSubPr>
            <m:ctrlPr>
              <w:rPr>
                <w:rFonts w:ascii="Cambria Math" w:hAnsi="Cambria Math"/>
                <w:i/>
                <w:sz w:val="28"/>
                <w:szCs w:val="28"/>
                <w:lang w:val="en-US"/>
              </w:rPr>
            </m:ctrlPr>
          </m:sSubPr>
          <m:e>
            <m:r>
              <w:rPr>
                <w:rFonts w:ascii="Cambria Math" w:hAnsi="Cambria Math"/>
                <w:sz w:val="28"/>
                <w:szCs w:val="28"/>
                <w:lang w:val="en-US"/>
              </w:rPr>
              <m:t>W</m:t>
            </m:r>
          </m:e>
          <m:sub>
            <m:r>
              <w:rPr>
                <w:rFonts w:ascii="Cambria Math" w:hAnsi="Cambria Math"/>
                <w:sz w:val="28"/>
                <w:szCs w:val="28"/>
                <w:lang w:val="en-US"/>
              </w:rPr>
              <m:t>bl</m:t>
            </m:r>
          </m:sub>
        </m:sSub>
      </m:oMath>
      <w:r>
        <w:rPr>
          <w:sz w:val="28"/>
          <w:szCs w:val="28"/>
          <w:lang w:val="uk-UA"/>
        </w:rPr>
        <w:t xml:space="preserve">, де </w:t>
      </w:r>
      <m:oMath>
        <m:sSub>
          <m:sSubPr>
            <m:ctrlPr>
              <w:rPr>
                <w:rFonts w:ascii="Cambria Math" w:hAnsi="Cambria Math"/>
                <w:i/>
                <w:sz w:val="28"/>
                <w:szCs w:val="28"/>
                <w:lang w:val="en-US"/>
              </w:rPr>
            </m:ctrlPr>
          </m:sSubPr>
          <m:e>
            <m:r>
              <w:rPr>
                <w:rFonts w:ascii="Cambria Math" w:hAnsi="Cambria Math"/>
                <w:sz w:val="28"/>
                <w:szCs w:val="28"/>
                <w:lang w:val="en-US"/>
              </w:rPr>
              <m:t>W</m:t>
            </m:r>
          </m:e>
          <m:sub>
            <m:r>
              <w:rPr>
                <w:rFonts w:ascii="Cambria Math" w:hAnsi="Cambria Math"/>
                <w:sz w:val="28"/>
                <w:szCs w:val="28"/>
                <w:lang w:val="en-US"/>
              </w:rPr>
              <m:t>bl</m:t>
            </m:r>
          </m:sub>
        </m:sSub>
      </m:oMath>
      <w:r>
        <w:rPr>
          <w:sz w:val="28"/>
          <w:szCs w:val="28"/>
          <w:lang w:val="uk-UA"/>
        </w:rPr>
        <w:t xml:space="preserve"> – пружний момент опору);</w:t>
      </w:r>
    </w:p>
    <w:p w:rsidR="00F96369" w:rsidRDefault="00200AF5" w:rsidP="00F96369">
      <w:pPr>
        <w:spacing w:line="360" w:lineRule="auto"/>
        <w:ind w:firstLine="720"/>
        <w:jc w:val="both"/>
        <w:rPr>
          <w:sz w:val="28"/>
          <w:szCs w:val="28"/>
          <w:lang w:val="uk-UA"/>
        </w:rPr>
      </w:pPr>
      <m:oMath>
        <m:d>
          <m:dPr>
            <m:ctrlPr>
              <w:rPr>
                <w:rFonts w:ascii="Cambria Math" w:hAnsi="Cambria Math"/>
                <w:i/>
                <w:sz w:val="28"/>
                <w:szCs w:val="28"/>
                <w:lang w:val="en-US"/>
              </w:rPr>
            </m:ctrlPr>
          </m:dPr>
          <m:e>
            <m:r>
              <w:rPr>
                <w:rFonts w:ascii="Cambria Math" w:hAnsi="Cambria Math"/>
                <w:sz w:val="28"/>
                <w:szCs w:val="28"/>
                <w:lang w:val="en-US"/>
              </w:rPr>
              <m:t>r</m:t>
            </m:r>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x</m:t>
                </m:r>
              </m:e>
              <m:sup>
                <m:r>
                  <w:rPr>
                    <w:rFonts w:ascii="Cambria Math" w:hAnsi="Cambria Math"/>
                    <w:sz w:val="28"/>
                    <w:szCs w:val="28"/>
                  </w:rPr>
                  <m:t>2</m:t>
                </m:r>
              </m:sup>
            </m:sSup>
          </m:e>
        </m:d>
        <m:sSub>
          <m:sSubPr>
            <m:ctrlPr>
              <w:rPr>
                <w:rFonts w:ascii="Cambria Math" w:hAnsi="Cambria Math"/>
                <w:i/>
                <w:sz w:val="28"/>
                <w:szCs w:val="28"/>
                <w:lang w:val="en-US"/>
              </w:rPr>
            </m:ctrlPr>
          </m:sSubPr>
          <m:e>
            <m:r>
              <w:rPr>
                <w:rFonts w:ascii="Cambria Math" w:hAnsi="Cambria Math"/>
                <w:sz w:val="28"/>
                <w:szCs w:val="28"/>
                <w:lang w:val="en-US"/>
              </w:rPr>
              <m:t>δ</m:t>
            </m:r>
          </m:e>
          <m:sub>
            <m:r>
              <w:rPr>
                <w:rFonts w:ascii="Cambria Math" w:hAnsi="Cambria Math"/>
                <w:sz w:val="28"/>
                <w:szCs w:val="28"/>
                <w:lang w:val="en-US"/>
              </w:rPr>
              <m:t>t</m:t>
            </m:r>
          </m:sub>
        </m:sSub>
      </m:oMath>
      <w:r w:rsidR="00F96369">
        <w:rPr>
          <w:sz w:val="28"/>
          <w:szCs w:val="28"/>
        </w:rPr>
        <w:t xml:space="preserve"> – поправка до </w:t>
      </w:r>
      <m:oMath>
        <m:sSub>
          <m:sSubPr>
            <m:ctrlPr>
              <w:rPr>
                <w:rFonts w:ascii="Cambria Math" w:hAnsi="Cambria Math"/>
                <w:i/>
                <w:sz w:val="28"/>
                <w:szCs w:val="28"/>
                <w:lang w:val="en-US"/>
              </w:rPr>
            </m:ctrlPr>
          </m:sSubPr>
          <m:e>
            <m:r>
              <w:rPr>
                <w:rFonts w:ascii="Cambria Math" w:hAnsi="Cambria Math"/>
                <w:sz w:val="28"/>
                <w:szCs w:val="28"/>
                <w:lang w:val="en-US"/>
              </w:rPr>
              <m:t>W</m:t>
            </m:r>
          </m:e>
          <m:sub>
            <m:r>
              <w:rPr>
                <w:rFonts w:ascii="Cambria Math" w:hAnsi="Cambria Math"/>
                <w:sz w:val="28"/>
                <w:szCs w:val="28"/>
                <w:lang w:val="en-US"/>
              </w:rPr>
              <m:t>pl</m:t>
            </m:r>
          </m:sub>
        </m:sSub>
      </m:oMath>
      <w:r w:rsidR="00F96369">
        <w:rPr>
          <w:sz w:val="28"/>
          <w:szCs w:val="28"/>
        </w:rPr>
        <w:t>, що дорівнює пластичному моменту опору частини стінки профілю між нульовою лінією перерізу та центральною віссю профілю жорсткої арматури.</w:t>
      </w:r>
    </w:p>
    <w:p w:rsidR="00096B93" w:rsidRDefault="00224667" w:rsidP="00E55DCC">
      <w:pPr>
        <w:spacing w:line="360" w:lineRule="auto"/>
        <w:ind w:firstLine="709"/>
        <w:jc w:val="both"/>
        <w:rPr>
          <w:sz w:val="28"/>
          <w:szCs w:val="28"/>
          <w:lang w:val="uk-UA"/>
        </w:rPr>
      </w:pPr>
      <w:r w:rsidRPr="00224667">
        <w:rPr>
          <w:sz w:val="28"/>
          <w:szCs w:val="28"/>
          <w:lang w:val="uk-UA"/>
        </w:rPr>
        <w:t xml:space="preserve">Розрахунок за міцністю </w:t>
      </w:r>
      <w:r>
        <w:rPr>
          <w:sz w:val="28"/>
          <w:szCs w:val="28"/>
          <w:lang w:val="uk-UA"/>
        </w:rPr>
        <w:t>прямокутних перерізів стиснутих елементів з жорсткою і гнучкою арматурою, що зосереджена у розтягнутій (або менш стиснутій) і у стиснутій гранях (рис. 1.</w:t>
      </w:r>
      <w:r w:rsidR="00E55DCC">
        <w:rPr>
          <w:sz w:val="28"/>
          <w:szCs w:val="28"/>
          <w:lang w:val="uk-UA"/>
        </w:rPr>
        <w:t>1</w:t>
      </w:r>
      <w:r>
        <w:rPr>
          <w:sz w:val="28"/>
          <w:szCs w:val="28"/>
          <w:lang w:val="uk-UA"/>
        </w:rPr>
        <w:t xml:space="preserve">), виконується в залежності від висоти стиснутої зони  </w:t>
      </w:r>
      <w:r>
        <w:rPr>
          <w:i/>
          <w:sz w:val="28"/>
          <w:szCs w:val="28"/>
          <w:lang w:val="uk-UA"/>
        </w:rPr>
        <w:t>х</w:t>
      </w:r>
      <w:r w:rsidR="00096B93">
        <w:rPr>
          <w:i/>
          <w:sz w:val="28"/>
          <w:szCs w:val="28"/>
          <w:lang w:val="uk-UA"/>
        </w:rPr>
        <w:t>,</w:t>
      </w:r>
      <w:r w:rsidR="00096B93" w:rsidRPr="00096B93">
        <w:rPr>
          <w:sz w:val="28"/>
          <w:szCs w:val="28"/>
          <w:lang w:val="uk-UA"/>
        </w:rPr>
        <w:t xml:space="preserve"> </w:t>
      </w:r>
      <w:r w:rsidR="00096B93">
        <w:rPr>
          <w:sz w:val="28"/>
          <w:szCs w:val="28"/>
          <w:lang w:val="uk-UA"/>
        </w:rPr>
        <w:t>величина якої визначається за формулою</w:t>
      </w:r>
    </w:p>
    <w:p w:rsidR="00096B93" w:rsidRDefault="00096B93" w:rsidP="00096B93">
      <w:pPr>
        <w:spacing w:line="360" w:lineRule="auto"/>
        <w:ind w:firstLine="720"/>
        <w:jc w:val="both"/>
        <w:rPr>
          <w:sz w:val="28"/>
          <w:szCs w:val="28"/>
          <w:lang w:val="uk-UA"/>
        </w:rPr>
      </w:pPr>
    </w:p>
    <w:tbl>
      <w:tblPr>
        <w:tblW w:w="0" w:type="auto"/>
        <w:tblLook w:val="04A0"/>
      </w:tblPr>
      <w:tblGrid>
        <w:gridCol w:w="8187"/>
        <w:gridCol w:w="1384"/>
      </w:tblGrid>
      <w:tr w:rsidR="00096B93" w:rsidTr="00DF5317">
        <w:tc>
          <w:tcPr>
            <w:tcW w:w="8188" w:type="dxa"/>
            <w:vAlign w:val="center"/>
          </w:tcPr>
          <w:p w:rsidR="00096B93" w:rsidRDefault="00756E99" w:rsidP="00DF5317">
            <w:pPr>
              <w:spacing w:line="360" w:lineRule="auto"/>
              <w:ind w:firstLine="709"/>
              <w:jc w:val="center"/>
              <w:rPr>
                <w:rStyle w:val="FontStyle84"/>
                <w:sz w:val="28"/>
                <w:szCs w:val="28"/>
                <w:lang w:val="uk-UA" w:eastAsia="uk-UA"/>
              </w:rPr>
            </w:pPr>
            <m:oMathPara>
              <m:oMath>
                <m:r>
                  <w:rPr>
                    <w:rFonts w:ascii="Cambria Math" w:hAnsi="Cambria Math"/>
                    <w:sz w:val="28"/>
                    <w:szCs w:val="28"/>
                    <w:lang w:val="en-US"/>
                  </w:rPr>
                  <w:lastRenderedPageBreak/>
                  <m:t>x=</m:t>
                </m:r>
                <m:f>
                  <m:fPr>
                    <m:ctrlPr>
                      <w:rPr>
                        <w:rFonts w:ascii="Cambria Math" w:hAnsi="Cambria Math"/>
                        <w:i/>
                        <w:sz w:val="28"/>
                        <w:szCs w:val="28"/>
                        <w:lang w:val="en-US"/>
                      </w:rPr>
                    </m:ctrlPr>
                  </m:fPr>
                  <m:num>
                    <m:r>
                      <w:rPr>
                        <w:rFonts w:ascii="Cambria Math" w:hAnsi="Cambria Math"/>
                        <w:sz w:val="28"/>
                        <w:szCs w:val="28"/>
                        <w:lang w:val="en-US"/>
                      </w:rPr>
                      <m:t>N-</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sc</m:t>
                        </m:r>
                      </m:sub>
                    </m:sSub>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s</m:t>
                        </m:r>
                      </m:sub>
                    </m:sSub>
                    <m:r>
                      <w:rPr>
                        <w:rFonts w:ascii="Cambria Math" w:hAnsi="Cambria Math"/>
                        <w:sz w:val="28"/>
                        <w:szCs w:val="28"/>
                        <w:lang w:val="en-US"/>
                      </w:rPr>
                      <m:t>-</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sr</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b</m:t>
                            </m:r>
                          </m:sub>
                        </m:sSub>
                      </m:e>
                    </m:d>
                    <m:sSubSup>
                      <m:sSubSupPr>
                        <m:ctrlPr>
                          <w:rPr>
                            <w:rFonts w:ascii="Cambria Math" w:hAnsi="Cambria Math"/>
                            <w:i/>
                            <w:sz w:val="28"/>
                            <w:szCs w:val="28"/>
                            <w:lang w:val="en-US"/>
                          </w:rPr>
                        </m:ctrlPr>
                      </m:sSubSupPr>
                      <m:e>
                        <m:r>
                          <w:rPr>
                            <w:rFonts w:ascii="Cambria Math" w:hAnsi="Cambria Math"/>
                            <w:sz w:val="28"/>
                            <w:szCs w:val="28"/>
                            <w:lang w:val="en-US"/>
                          </w:rPr>
                          <m:t>A</m:t>
                        </m:r>
                      </m:e>
                      <m:sub>
                        <m:r>
                          <w:rPr>
                            <w:rFonts w:ascii="Cambria Math" w:hAnsi="Cambria Math"/>
                            <w:sz w:val="28"/>
                            <w:szCs w:val="28"/>
                            <w:lang w:val="en-US"/>
                          </w:rPr>
                          <m:t>sr</m:t>
                        </m:r>
                      </m:sub>
                      <m:sup>
                        <m:r>
                          <w:rPr>
                            <w:rFonts w:ascii="Cambria Math" w:hAnsi="Cambria Math"/>
                            <w:sz w:val="28"/>
                            <w:szCs w:val="28"/>
                            <w:lang w:val="en-US"/>
                          </w:rPr>
                          <m:t>с</m:t>
                        </m:r>
                        <m:r>
                          <w:rPr>
                            <w:rFonts w:ascii="Cambria Math" w:hAnsi="Cambria Math"/>
                            <w:sz w:val="28"/>
                            <w:szCs w:val="28"/>
                            <w:lang w:val="uk-UA"/>
                          </w:rPr>
                          <m:t>т</m:t>
                        </m:r>
                      </m:sup>
                    </m:sSubSup>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sr</m:t>
                        </m:r>
                      </m:sub>
                    </m:sSub>
                    <m:sSubSup>
                      <m:sSubSupPr>
                        <m:ctrlPr>
                          <w:rPr>
                            <w:rFonts w:ascii="Cambria Math" w:hAnsi="Cambria Math"/>
                            <w:i/>
                            <w:sz w:val="28"/>
                            <w:szCs w:val="28"/>
                            <w:lang w:val="en-US"/>
                          </w:rPr>
                        </m:ctrlPr>
                      </m:sSubSupPr>
                      <m:e>
                        <m:r>
                          <w:rPr>
                            <w:rFonts w:ascii="Cambria Math" w:hAnsi="Cambria Math"/>
                            <w:sz w:val="28"/>
                            <w:szCs w:val="28"/>
                            <w:lang w:val="en-US"/>
                          </w:rPr>
                          <m:t>A</m:t>
                        </m:r>
                      </m:e>
                      <m:sub>
                        <m:r>
                          <w:rPr>
                            <w:rFonts w:ascii="Cambria Math" w:hAnsi="Cambria Math"/>
                            <w:sz w:val="28"/>
                            <w:szCs w:val="28"/>
                            <w:lang w:val="en-US"/>
                          </w:rPr>
                          <m:t>sr</m:t>
                        </m:r>
                      </m:sub>
                      <m:sup>
                        <m:r>
                          <w:rPr>
                            <w:rFonts w:ascii="Cambria Math" w:hAnsi="Cambria Math"/>
                            <w:sz w:val="28"/>
                            <w:szCs w:val="28"/>
                          </w:rPr>
                          <m:t>р</m:t>
                        </m:r>
                      </m:sup>
                    </m:sSubSup>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m:t>
                        </m:r>
                      </m:sub>
                    </m:sSub>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s</m:t>
                        </m:r>
                      </m:sub>
                    </m:sSub>
                  </m:num>
                  <m:den>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b</m:t>
                        </m:r>
                      </m:sub>
                    </m:sSub>
                    <m:r>
                      <w:rPr>
                        <w:rFonts w:ascii="Cambria Math" w:hAnsi="Cambria Math"/>
                        <w:sz w:val="28"/>
                        <w:szCs w:val="28"/>
                        <w:lang w:val="en-US"/>
                      </w:rPr>
                      <m:t>b</m:t>
                    </m:r>
                  </m:den>
                </m:f>
              </m:oMath>
            </m:oMathPara>
          </w:p>
        </w:tc>
        <w:tc>
          <w:tcPr>
            <w:tcW w:w="1384" w:type="dxa"/>
            <w:vAlign w:val="center"/>
          </w:tcPr>
          <w:p w:rsidR="00096B93" w:rsidRDefault="00096B93" w:rsidP="00DF5317">
            <w:pPr>
              <w:spacing w:line="360" w:lineRule="auto"/>
              <w:jc w:val="right"/>
              <w:rPr>
                <w:rStyle w:val="FontStyle84"/>
                <w:sz w:val="28"/>
                <w:szCs w:val="28"/>
                <w:lang w:val="uk-UA" w:eastAsia="uk-UA"/>
              </w:rPr>
            </w:pPr>
            <w:r>
              <w:rPr>
                <w:rStyle w:val="FontStyle84"/>
                <w:sz w:val="28"/>
                <w:szCs w:val="28"/>
                <w:lang w:val="uk-UA" w:eastAsia="uk-UA"/>
              </w:rPr>
              <w:t>(</w:t>
            </w:r>
            <w:r>
              <w:rPr>
                <w:rStyle w:val="FontStyle84"/>
                <w:sz w:val="28"/>
                <w:szCs w:val="28"/>
                <w:lang w:val="en-US" w:eastAsia="uk-UA"/>
              </w:rPr>
              <w:t>1</w:t>
            </w:r>
            <w:r>
              <w:rPr>
                <w:rStyle w:val="FontStyle84"/>
                <w:sz w:val="28"/>
                <w:szCs w:val="28"/>
                <w:lang w:val="uk-UA" w:eastAsia="uk-UA"/>
              </w:rPr>
              <w:t>.3)</w:t>
            </w:r>
          </w:p>
        </w:tc>
      </w:tr>
    </w:tbl>
    <w:p w:rsidR="00F96369" w:rsidRDefault="00F96369" w:rsidP="000B0D5C">
      <w:pPr>
        <w:spacing w:line="360" w:lineRule="auto"/>
        <w:jc w:val="both"/>
        <w:rPr>
          <w:sz w:val="28"/>
          <w:szCs w:val="28"/>
          <w:lang w:val="uk-UA"/>
        </w:rPr>
      </w:pPr>
    </w:p>
    <w:bookmarkStart w:id="2" w:name="_MON_1523039002"/>
    <w:bookmarkEnd w:id="2"/>
    <w:p w:rsidR="00F96369" w:rsidRDefault="00B376DB" w:rsidP="00224667">
      <w:pPr>
        <w:spacing w:line="360" w:lineRule="auto"/>
        <w:jc w:val="center"/>
        <w:rPr>
          <w:sz w:val="28"/>
          <w:szCs w:val="28"/>
        </w:rPr>
      </w:pPr>
      <w:r w:rsidRPr="00840D86">
        <w:rPr>
          <w:sz w:val="28"/>
          <w:szCs w:val="28"/>
        </w:rPr>
        <w:object w:dxaOrig="9356" w:dyaOrig="4425">
          <v:shape id="_x0000_i1030" type="#_x0000_t75" style="width:382.4pt;height:192.9pt" o:ole="" fillcolor="window">
            <v:imagedata r:id="rId18" o:title=""/>
          </v:shape>
          <o:OLEObject Type="Embed" ProgID="Word.Picture.8" ShapeID="_x0000_i1030" DrawAspect="Content" ObjectID="_1532192369" r:id="rId19"/>
        </w:object>
      </w:r>
    </w:p>
    <w:p w:rsidR="00D06A7B" w:rsidRDefault="00F96369" w:rsidP="00D479A5">
      <w:pPr>
        <w:spacing w:line="360" w:lineRule="auto"/>
        <w:ind w:firstLine="720"/>
        <w:jc w:val="center"/>
        <w:rPr>
          <w:sz w:val="28"/>
          <w:szCs w:val="28"/>
          <w:lang w:val="uk-UA"/>
        </w:rPr>
      </w:pPr>
      <w:r>
        <w:rPr>
          <w:sz w:val="28"/>
          <w:szCs w:val="28"/>
        </w:rPr>
        <w:t>Рис</w:t>
      </w:r>
      <w:r w:rsidR="00E55DCC">
        <w:rPr>
          <w:sz w:val="28"/>
          <w:szCs w:val="28"/>
          <w:lang w:val="uk-UA"/>
        </w:rPr>
        <w:t>.</w:t>
      </w:r>
      <w:r w:rsidR="00B376DB">
        <w:rPr>
          <w:sz w:val="28"/>
          <w:szCs w:val="28"/>
        </w:rPr>
        <w:t xml:space="preserve"> 1.1</w:t>
      </w:r>
      <w:r w:rsidR="00E55DCC">
        <w:rPr>
          <w:sz w:val="28"/>
          <w:szCs w:val="28"/>
        </w:rPr>
        <w:t>.</w:t>
      </w:r>
      <w:r w:rsidR="00B376DB">
        <w:rPr>
          <w:sz w:val="28"/>
          <w:szCs w:val="28"/>
        </w:rPr>
        <w:t xml:space="preserve"> </w:t>
      </w:r>
      <w:r w:rsidR="00B376DB">
        <w:rPr>
          <w:sz w:val="28"/>
          <w:szCs w:val="28"/>
          <w:lang w:val="uk-UA"/>
        </w:rPr>
        <w:t>Р</w:t>
      </w:r>
      <w:r>
        <w:rPr>
          <w:sz w:val="28"/>
          <w:szCs w:val="28"/>
        </w:rPr>
        <w:t>озташування нейтральної лінії для прямокутного перерізу</w:t>
      </w:r>
      <w:r w:rsidR="00D06A7B">
        <w:rPr>
          <w:sz w:val="28"/>
          <w:szCs w:val="28"/>
          <w:lang w:val="uk-UA"/>
        </w:rPr>
        <w:t>.</w:t>
      </w:r>
    </w:p>
    <w:p w:rsidR="00D06A7B" w:rsidRDefault="00F96369" w:rsidP="00F96369">
      <w:pPr>
        <w:spacing w:line="360" w:lineRule="auto"/>
        <w:ind w:firstLine="720"/>
        <w:jc w:val="both"/>
        <w:rPr>
          <w:sz w:val="28"/>
          <w:szCs w:val="28"/>
          <w:lang w:val="uk-UA"/>
        </w:rPr>
      </w:pPr>
      <w:r>
        <w:rPr>
          <w:sz w:val="28"/>
          <w:szCs w:val="28"/>
        </w:rPr>
        <w:t xml:space="preserve">1 – стиснута зона перерізу; </w:t>
      </w:r>
    </w:p>
    <w:p w:rsidR="00D06A7B" w:rsidRDefault="00F96369" w:rsidP="00F96369">
      <w:pPr>
        <w:spacing w:line="360" w:lineRule="auto"/>
        <w:ind w:firstLine="720"/>
        <w:jc w:val="both"/>
        <w:rPr>
          <w:sz w:val="28"/>
          <w:szCs w:val="28"/>
          <w:lang w:val="uk-UA"/>
        </w:rPr>
      </w:pPr>
      <w:r>
        <w:rPr>
          <w:sz w:val="28"/>
          <w:szCs w:val="28"/>
        </w:rPr>
        <w:t xml:space="preserve">2 – напруження в бетоні стиснутої зони; </w:t>
      </w:r>
    </w:p>
    <w:p w:rsidR="00D06A7B" w:rsidRDefault="00F96369" w:rsidP="00F96369">
      <w:pPr>
        <w:spacing w:line="360" w:lineRule="auto"/>
        <w:ind w:firstLine="720"/>
        <w:jc w:val="both"/>
        <w:rPr>
          <w:sz w:val="28"/>
          <w:szCs w:val="28"/>
          <w:lang w:val="uk-UA"/>
        </w:rPr>
      </w:pPr>
      <w:r>
        <w:rPr>
          <w:sz w:val="28"/>
          <w:szCs w:val="28"/>
        </w:rPr>
        <w:t>3 – напруження розтягу в жорсткій арматурі</w:t>
      </w:r>
      <w:r w:rsidR="00E55DCC">
        <w:rPr>
          <w:sz w:val="28"/>
          <w:szCs w:val="28"/>
        </w:rPr>
        <w:t>.</w:t>
      </w:r>
      <w:r>
        <w:rPr>
          <w:sz w:val="28"/>
          <w:szCs w:val="28"/>
        </w:rPr>
        <w:t xml:space="preserve"> </w:t>
      </w:r>
    </w:p>
    <w:p w:rsidR="00F96369" w:rsidRDefault="00F96369" w:rsidP="00F96369">
      <w:pPr>
        <w:spacing w:line="360" w:lineRule="auto"/>
        <w:ind w:firstLine="720"/>
        <w:jc w:val="both"/>
        <w:rPr>
          <w:sz w:val="28"/>
          <w:szCs w:val="28"/>
          <w:lang w:val="uk-UA"/>
        </w:rPr>
      </w:pPr>
      <w:r>
        <w:rPr>
          <w:sz w:val="28"/>
          <w:szCs w:val="28"/>
          <w:lang w:val="uk-UA"/>
        </w:rPr>
        <w:t xml:space="preserve">При  </w:t>
      </w:r>
      <m:oMath>
        <m:r>
          <w:rPr>
            <w:rFonts w:ascii="Cambria Math" w:hAnsi="Cambria Math"/>
            <w:sz w:val="28"/>
            <w:szCs w:val="28"/>
            <w:lang w:val="en-US"/>
          </w:rPr>
          <m:t>x</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ξ</m:t>
            </m:r>
          </m:e>
          <m:sub>
            <m:r>
              <w:rPr>
                <w:rFonts w:ascii="Cambria Math" w:hAnsi="Cambria Math"/>
                <w:sz w:val="28"/>
                <w:szCs w:val="28"/>
                <w:lang w:val="en-US"/>
              </w:rPr>
              <m:t>R</m:t>
            </m:r>
          </m:sub>
        </m:sSub>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0</m:t>
            </m:r>
          </m:sub>
        </m:sSub>
      </m:oMath>
      <w:r>
        <w:rPr>
          <w:sz w:val="28"/>
          <w:szCs w:val="28"/>
        </w:rPr>
        <w:t xml:space="preserve">  </w:t>
      </w:r>
      <w:r>
        <w:rPr>
          <w:sz w:val="28"/>
          <w:szCs w:val="28"/>
          <w:lang w:val="uk-UA"/>
        </w:rPr>
        <w:t>міцність перерізу елемента допускається перевіряти з умови</w:t>
      </w:r>
    </w:p>
    <w:tbl>
      <w:tblPr>
        <w:tblW w:w="0" w:type="auto"/>
        <w:tblLook w:val="04A0"/>
      </w:tblPr>
      <w:tblGrid>
        <w:gridCol w:w="8754"/>
        <w:gridCol w:w="817"/>
      </w:tblGrid>
      <w:tr w:rsidR="00F96369" w:rsidTr="00B376DB">
        <w:tc>
          <w:tcPr>
            <w:tcW w:w="8754" w:type="dxa"/>
            <w:vAlign w:val="center"/>
          </w:tcPr>
          <w:p w:rsidR="00F96369" w:rsidRDefault="00756E99" w:rsidP="00F96369">
            <w:pPr>
              <w:spacing w:line="360" w:lineRule="auto"/>
              <w:jc w:val="center"/>
              <w:rPr>
                <w:rStyle w:val="FontStyle84"/>
                <w:sz w:val="28"/>
                <w:szCs w:val="28"/>
                <w:lang w:val="uk-UA" w:eastAsia="uk-UA"/>
              </w:rPr>
            </w:pPr>
            <m:oMath>
              <m:r>
                <w:rPr>
                  <w:rFonts w:ascii="Cambria Math" w:hAnsi="Cambria Math"/>
                  <w:sz w:val="28"/>
                  <w:szCs w:val="28"/>
                  <w:lang w:val="en-US"/>
                </w:rPr>
                <m:t>N</m:t>
              </m:r>
              <m:sSub>
                <m:sSubPr>
                  <m:ctrlPr>
                    <w:rPr>
                      <w:rFonts w:ascii="Cambria Math" w:hAnsi="Cambria Math"/>
                      <w:i/>
                      <w:sz w:val="28"/>
                      <w:szCs w:val="28"/>
                      <w:lang w:val="en-US"/>
                    </w:rPr>
                  </m:ctrlPr>
                </m:sSubPr>
                <m:e>
                  <m:r>
                    <w:rPr>
                      <w:rFonts w:ascii="Cambria Math" w:hAnsi="Cambria Math"/>
                      <w:sz w:val="28"/>
                      <w:szCs w:val="28"/>
                      <w:lang w:val="en-US"/>
                    </w:rPr>
                    <m:t>e</m:t>
                  </m:r>
                </m:e>
                <m:sub>
                  <m:r>
                    <w:rPr>
                      <w:rFonts w:ascii="Cambria Math" w:hAnsi="Cambria Math"/>
                      <w:sz w:val="28"/>
                      <w:szCs w:val="28"/>
                      <w:lang w:val="uk-UA"/>
                    </w:rPr>
                    <m:t>1</m:t>
                  </m:r>
                </m:sub>
              </m:sSub>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b</m:t>
                  </m:r>
                </m:sub>
              </m:sSub>
              <m:r>
                <w:rPr>
                  <w:rFonts w:ascii="Cambria Math" w:hAnsi="Cambria Math"/>
                  <w:sz w:val="28"/>
                  <w:szCs w:val="28"/>
                  <w:lang w:val="en-US"/>
                </w:rPr>
                <m:t>bx</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uk-UA"/>
                        </w:rPr>
                        <m:t>h</m:t>
                      </m:r>
                    </m:e>
                    <m:sub>
                      <m:r>
                        <w:rPr>
                          <w:rFonts w:ascii="Cambria Math" w:hAnsi="Cambria Math"/>
                          <w:sz w:val="28"/>
                          <w:szCs w:val="28"/>
                          <w:lang w:val="uk-UA"/>
                        </w:rPr>
                        <m:t>0</m:t>
                      </m:r>
                    </m:sub>
                  </m:sSub>
                  <m:r>
                    <w:rPr>
                      <w:rFonts w:ascii="Cambria Math" w:hAnsi="Cambria Math"/>
                      <w:sz w:val="28"/>
                      <w:szCs w:val="28"/>
                      <w:lang w:val="uk-UA"/>
                    </w:rPr>
                    <m:t>-0,5</m:t>
                  </m:r>
                  <m:r>
                    <w:rPr>
                      <w:rFonts w:ascii="Cambria Math" w:hAnsi="Cambria Math"/>
                      <w:sz w:val="28"/>
                      <w:szCs w:val="28"/>
                      <w:lang w:val="en-US"/>
                    </w:rPr>
                    <m:t>x</m:t>
                  </m:r>
                </m:e>
              </m:d>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sc</m:t>
                  </m:r>
                </m:sub>
              </m:sSub>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s</m:t>
                  </m:r>
                </m:sub>
              </m:sSub>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uk-UA"/>
                        </w:rPr>
                        <m:t>h</m:t>
                      </m:r>
                    </m:e>
                    <m:sub>
                      <m:r>
                        <w:rPr>
                          <w:rFonts w:ascii="Cambria Math" w:hAnsi="Cambria Math"/>
                          <w:sz w:val="28"/>
                          <w:szCs w:val="28"/>
                          <w:lang w:val="uk-UA"/>
                        </w:rPr>
                        <m:t>0</m:t>
                      </m:r>
                    </m:sub>
                  </m:sSub>
                  <m:r>
                    <w:rPr>
                      <w:rFonts w:ascii="Cambria Math" w:hAnsi="Cambria Math"/>
                      <w:sz w:val="28"/>
                      <w:szCs w:val="28"/>
                      <w:lang w:val="uk-UA"/>
                    </w:rPr>
                    <m:t>-</m:t>
                  </m:r>
                  <m:sSup>
                    <m:sSupPr>
                      <m:ctrlPr>
                        <w:rPr>
                          <w:rFonts w:ascii="Cambria Math" w:hAnsi="Cambria Math"/>
                          <w:i/>
                          <w:sz w:val="28"/>
                          <w:szCs w:val="28"/>
                          <w:lang w:val="en-US"/>
                        </w:rPr>
                      </m:ctrlPr>
                    </m:sSupPr>
                    <m:e>
                      <m:r>
                        <w:rPr>
                          <w:rFonts w:ascii="Cambria Math" w:hAnsi="Cambria Math"/>
                          <w:sz w:val="28"/>
                          <w:szCs w:val="28"/>
                          <w:lang w:val="en-US"/>
                        </w:rPr>
                        <m:t>a</m:t>
                      </m:r>
                    </m:e>
                    <m:sup>
                      <m:r>
                        <w:rPr>
                          <w:rFonts w:ascii="Cambria Math" w:hAnsi="Cambria Math"/>
                          <w:sz w:val="28"/>
                          <w:szCs w:val="28"/>
                          <w:lang w:val="uk-UA"/>
                        </w:rPr>
                        <m:t>'</m:t>
                      </m:r>
                    </m:sup>
                  </m:sSup>
                </m:e>
              </m:d>
              <m:r>
                <w:rPr>
                  <w:rFonts w:ascii="Cambria Math" w:hAnsi="Cambria Math"/>
                  <w:sz w:val="28"/>
                  <w:szCs w:val="28"/>
                  <w:lang w:val="uk-UA"/>
                </w:rPr>
                <m:t>+</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sr</m:t>
                      </m:r>
                    </m:sub>
                  </m:sSub>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b</m:t>
                      </m:r>
                    </m:sub>
                  </m:sSub>
                </m:e>
              </m:d>
              <m:sSubSup>
                <m:sSubSupPr>
                  <m:ctrlPr>
                    <w:rPr>
                      <w:rFonts w:ascii="Cambria Math" w:hAnsi="Cambria Math"/>
                      <w:i/>
                      <w:sz w:val="28"/>
                      <w:szCs w:val="28"/>
                      <w:lang w:val="en-US"/>
                    </w:rPr>
                  </m:ctrlPr>
                </m:sSubSupPr>
                <m:e>
                  <m:r>
                    <w:rPr>
                      <w:rFonts w:ascii="Cambria Math" w:hAnsi="Cambria Math"/>
                      <w:sz w:val="28"/>
                      <w:szCs w:val="28"/>
                      <w:lang w:val="en-US"/>
                    </w:rPr>
                    <m:t>A</m:t>
                  </m:r>
                </m:e>
                <m:sub>
                  <m:r>
                    <w:rPr>
                      <w:rFonts w:ascii="Cambria Math" w:hAnsi="Cambria Math"/>
                      <w:sz w:val="28"/>
                      <w:szCs w:val="28"/>
                      <w:lang w:val="en-US"/>
                    </w:rPr>
                    <m:t>sr</m:t>
                  </m:r>
                </m:sub>
                <m:sup>
                  <m:r>
                    <w:rPr>
                      <w:rFonts w:ascii="Cambria Math" w:hAnsi="Cambria Math"/>
                      <w:sz w:val="28"/>
                      <w:szCs w:val="28"/>
                      <w:lang w:val="uk-UA"/>
                    </w:rPr>
                    <m:t>ст</m:t>
                  </m:r>
                </m:sup>
              </m:sSubSup>
              <m:d>
                <m:dPr>
                  <m:ctrlPr>
                    <w:rPr>
                      <w:rFonts w:ascii="Cambria Math" w:hAnsi="Cambria Math"/>
                      <w:i/>
                      <w:sz w:val="28"/>
                      <w:szCs w:val="28"/>
                      <w:lang w:val="uk-UA"/>
                    </w:rPr>
                  </m:ctrlPr>
                </m:dPr>
                <m:e>
                  <m:sSub>
                    <m:sSubPr>
                      <m:ctrlPr>
                        <w:rPr>
                          <w:rFonts w:ascii="Cambria Math" w:hAnsi="Cambria Math"/>
                          <w:i/>
                          <w:sz w:val="28"/>
                          <w:szCs w:val="28"/>
                          <w:lang w:val="en-US"/>
                        </w:rPr>
                      </m:ctrlPr>
                    </m:sSubPr>
                    <m:e>
                      <m:r>
                        <w:rPr>
                          <w:rFonts w:ascii="Cambria Math" w:hAnsi="Cambria Math"/>
                          <w:sz w:val="28"/>
                          <w:szCs w:val="28"/>
                          <w:lang w:val="uk-UA"/>
                        </w:rPr>
                        <m:t>h</m:t>
                      </m:r>
                    </m:e>
                    <m:sub>
                      <m:r>
                        <w:rPr>
                          <w:rFonts w:ascii="Cambria Math" w:hAnsi="Cambria Math"/>
                          <w:sz w:val="28"/>
                          <w:szCs w:val="28"/>
                          <w:lang w:val="uk-UA"/>
                        </w:rPr>
                        <m:t>0</m:t>
                      </m:r>
                    </m:sub>
                  </m:sSub>
                  <m:r>
                    <w:rPr>
                      <w:rFonts w:ascii="Cambria Math" w:hAnsi="Cambria Math"/>
                      <w:sz w:val="28"/>
                      <w:szCs w:val="28"/>
                      <w:lang w:val="uk-UA"/>
                    </w:rPr>
                    <m:t>-</m:t>
                  </m:r>
                  <m:sSubSup>
                    <m:sSubSupPr>
                      <m:ctrlPr>
                        <w:rPr>
                          <w:rFonts w:ascii="Cambria Math" w:hAnsi="Cambria Math"/>
                          <w:i/>
                          <w:sz w:val="28"/>
                          <w:szCs w:val="28"/>
                          <w:lang w:val="en-US"/>
                        </w:rPr>
                      </m:ctrlPr>
                    </m:sSubSupPr>
                    <m:e>
                      <m:r>
                        <w:rPr>
                          <w:rFonts w:ascii="Cambria Math" w:hAnsi="Cambria Math"/>
                          <w:sz w:val="28"/>
                          <w:szCs w:val="28"/>
                          <w:lang w:val="en-US"/>
                        </w:rPr>
                        <m:t>a</m:t>
                      </m:r>
                    </m:e>
                    <m:sub>
                      <m:r>
                        <w:rPr>
                          <w:rFonts w:ascii="Cambria Math" w:hAnsi="Cambria Math"/>
                          <w:sz w:val="28"/>
                          <w:szCs w:val="28"/>
                          <w:lang w:val="uk-UA"/>
                        </w:rPr>
                        <m:t>ж</m:t>
                      </m:r>
                    </m:sub>
                    <m:sup>
                      <m:r>
                        <w:rPr>
                          <w:rFonts w:ascii="Cambria Math" w:hAnsi="Cambria Math"/>
                          <w:sz w:val="28"/>
                          <w:szCs w:val="28"/>
                          <w:lang w:val="uk-UA"/>
                        </w:rPr>
                        <m:t>'</m:t>
                      </m:r>
                    </m:sup>
                  </m:sSubSup>
                </m:e>
              </m:d>
            </m:oMath>
            <w:r w:rsidR="00F96369">
              <w:rPr>
                <w:sz w:val="28"/>
                <w:szCs w:val="28"/>
                <w:lang w:val="uk-UA"/>
              </w:rPr>
              <w:t>,</w:t>
            </w:r>
          </w:p>
        </w:tc>
        <w:tc>
          <w:tcPr>
            <w:tcW w:w="817" w:type="dxa"/>
            <w:vAlign w:val="center"/>
          </w:tcPr>
          <w:p w:rsidR="00F96369" w:rsidRDefault="00F96369" w:rsidP="00F96369">
            <w:pPr>
              <w:spacing w:line="360" w:lineRule="auto"/>
              <w:jc w:val="right"/>
              <w:rPr>
                <w:rStyle w:val="FontStyle84"/>
                <w:sz w:val="28"/>
                <w:szCs w:val="28"/>
                <w:lang w:val="uk-UA" w:eastAsia="uk-UA"/>
              </w:rPr>
            </w:pPr>
            <w:r>
              <w:rPr>
                <w:rStyle w:val="FontStyle84"/>
                <w:sz w:val="28"/>
                <w:szCs w:val="28"/>
                <w:lang w:val="uk-UA" w:eastAsia="uk-UA"/>
              </w:rPr>
              <w:t>(</w:t>
            </w:r>
            <w:r>
              <w:rPr>
                <w:rStyle w:val="FontStyle84"/>
                <w:sz w:val="28"/>
                <w:szCs w:val="28"/>
                <w:lang w:val="en-US" w:eastAsia="uk-UA"/>
              </w:rPr>
              <w:t>1</w:t>
            </w:r>
            <w:r>
              <w:rPr>
                <w:rStyle w:val="FontStyle84"/>
                <w:sz w:val="28"/>
                <w:szCs w:val="28"/>
                <w:lang w:val="uk-UA" w:eastAsia="uk-UA"/>
              </w:rPr>
              <w:t>.4)</w:t>
            </w:r>
          </w:p>
        </w:tc>
      </w:tr>
    </w:tbl>
    <w:p w:rsidR="00F96369" w:rsidRDefault="00F96369" w:rsidP="00F96369">
      <w:pPr>
        <w:spacing w:line="360" w:lineRule="auto"/>
        <w:ind w:firstLine="720"/>
        <w:jc w:val="both"/>
        <w:rPr>
          <w:sz w:val="28"/>
          <w:szCs w:val="28"/>
          <w:lang w:val="uk-UA"/>
        </w:rPr>
      </w:pPr>
      <w:r>
        <w:rPr>
          <w:sz w:val="28"/>
          <w:szCs w:val="28"/>
          <w:lang w:val="uk-UA"/>
        </w:rPr>
        <w:t xml:space="preserve">де </w:t>
      </w:r>
      <m:oMath>
        <m:sSub>
          <m:sSubPr>
            <m:ctrlPr>
              <w:rPr>
                <w:rFonts w:ascii="Cambria Math" w:hAnsi="Cambria Math"/>
                <w:i/>
                <w:sz w:val="28"/>
                <w:szCs w:val="28"/>
                <w:lang w:val="en-US"/>
              </w:rPr>
            </m:ctrlPr>
          </m:sSubPr>
          <m:e>
            <m:r>
              <w:rPr>
                <w:rFonts w:ascii="Cambria Math" w:hAnsi="Cambria Math"/>
                <w:sz w:val="28"/>
                <w:szCs w:val="28"/>
                <w:lang w:val="en-US"/>
              </w:rPr>
              <m:t>e</m:t>
            </m:r>
          </m:e>
          <m:sub>
            <m:r>
              <w:rPr>
                <w:rFonts w:ascii="Cambria Math" w:hAnsi="Cambria Math"/>
                <w:sz w:val="28"/>
                <w:szCs w:val="28"/>
                <w:lang w:val="uk-UA"/>
              </w:rPr>
              <m:t>1</m:t>
            </m:r>
          </m:sub>
        </m:sSub>
      </m:oMath>
      <w:r>
        <w:rPr>
          <w:sz w:val="28"/>
          <w:szCs w:val="28"/>
          <w:lang w:val="uk-UA"/>
        </w:rPr>
        <w:t xml:space="preserve"> – ексцентириситет поздовжнього зусилля відносно рівнодіючої зусиль в розтягнутих жорсткій і гнучкій арматурах;</w:t>
      </w:r>
    </w:p>
    <w:p w:rsidR="00F96369" w:rsidRDefault="00200AF5" w:rsidP="00F96369">
      <w:pPr>
        <w:spacing w:line="360" w:lineRule="auto"/>
        <w:ind w:firstLine="720"/>
        <w:jc w:val="both"/>
        <w:rPr>
          <w:sz w:val="28"/>
          <w:szCs w:val="28"/>
          <w:lang w:val="uk-UA"/>
        </w:rPr>
      </w:pPr>
      <m:oMath>
        <m:sSubSup>
          <m:sSubSupPr>
            <m:ctrlPr>
              <w:rPr>
                <w:rFonts w:ascii="Cambria Math" w:hAnsi="Cambria Math"/>
                <w:i/>
                <w:sz w:val="28"/>
                <w:szCs w:val="28"/>
                <w:lang w:val="en-US"/>
              </w:rPr>
            </m:ctrlPr>
          </m:sSubSupPr>
          <m:e>
            <m:r>
              <w:rPr>
                <w:rFonts w:ascii="Cambria Math" w:hAnsi="Cambria Math"/>
                <w:sz w:val="28"/>
                <w:szCs w:val="28"/>
                <w:lang w:val="en-US"/>
              </w:rPr>
              <m:t>a</m:t>
            </m:r>
          </m:e>
          <m:sub>
            <m:r>
              <w:rPr>
                <w:rFonts w:ascii="Cambria Math" w:hAnsi="Cambria Math"/>
                <w:sz w:val="28"/>
                <w:szCs w:val="28"/>
                <w:lang w:val="uk-UA"/>
              </w:rPr>
              <m:t>ж</m:t>
            </m:r>
          </m:sub>
          <m:sup>
            <m:r>
              <w:rPr>
                <w:rFonts w:ascii="Cambria Math" w:hAnsi="Cambria Math"/>
                <w:sz w:val="28"/>
                <w:szCs w:val="28"/>
                <w:lang w:val="uk-UA"/>
              </w:rPr>
              <m:t>'</m:t>
            </m:r>
          </m:sup>
        </m:sSubSup>
      </m:oMath>
      <w:r w:rsidR="00F96369">
        <w:rPr>
          <w:sz w:val="28"/>
          <w:szCs w:val="28"/>
        </w:rPr>
        <w:t xml:space="preserve"> – в</w:t>
      </w:r>
      <w:r w:rsidR="00F96369">
        <w:rPr>
          <w:sz w:val="28"/>
          <w:szCs w:val="28"/>
          <w:lang w:val="uk-UA"/>
        </w:rPr>
        <w:t>і</w:t>
      </w:r>
      <w:r w:rsidR="00F96369">
        <w:rPr>
          <w:sz w:val="28"/>
          <w:szCs w:val="28"/>
        </w:rPr>
        <w:t xml:space="preserve">дстань </w:t>
      </w:r>
      <w:r w:rsidR="00F96369">
        <w:rPr>
          <w:sz w:val="28"/>
          <w:szCs w:val="28"/>
          <w:lang w:val="uk-UA"/>
        </w:rPr>
        <w:t>від центра ваги стиснутої жорсткої арматури до стиснутої грані елемента.</w:t>
      </w:r>
    </w:p>
    <w:p w:rsidR="00F96369" w:rsidRDefault="00F96369" w:rsidP="00B376DB">
      <w:pPr>
        <w:spacing w:line="360" w:lineRule="auto"/>
        <w:ind w:firstLine="720"/>
        <w:jc w:val="both"/>
        <w:rPr>
          <w:sz w:val="28"/>
          <w:szCs w:val="28"/>
          <w:lang w:val="uk-UA"/>
        </w:rPr>
      </w:pPr>
      <w:r>
        <w:rPr>
          <w:sz w:val="28"/>
          <w:szCs w:val="28"/>
          <w:lang w:val="uk-UA"/>
        </w:rPr>
        <w:t xml:space="preserve">При  </w:t>
      </w:r>
      <m:oMath>
        <m:r>
          <w:rPr>
            <w:rFonts w:ascii="Cambria Math" w:hAnsi="Cambria Math"/>
            <w:sz w:val="28"/>
            <w:szCs w:val="28"/>
            <w:lang w:val="en-US"/>
          </w:rPr>
          <m:t>x</m:t>
        </m:r>
        <m:r>
          <w:rPr>
            <w:rFonts w:ascii="Cambria Math" w:hAnsi="Cambria Math"/>
            <w:sz w:val="28"/>
            <w:szCs w:val="28"/>
          </w:rPr>
          <m:t>&gt;</m:t>
        </m:r>
        <m:sSub>
          <m:sSubPr>
            <m:ctrlPr>
              <w:rPr>
                <w:rFonts w:ascii="Cambria Math" w:hAnsi="Cambria Math"/>
                <w:i/>
                <w:sz w:val="28"/>
                <w:szCs w:val="28"/>
                <w:lang w:val="en-US"/>
              </w:rPr>
            </m:ctrlPr>
          </m:sSubPr>
          <m:e>
            <m:r>
              <w:rPr>
                <w:rFonts w:ascii="Cambria Math" w:hAnsi="Cambria Math"/>
                <w:sz w:val="28"/>
                <w:szCs w:val="28"/>
                <w:lang w:val="en-US"/>
              </w:rPr>
              <m:t>ξ</m:t>
            </m:r>
          </m:e>
          <m:sub>
            <m:r>
              <w:rPr>
                <w:rFonts w:ascii="Cambria Math" w:hAnsi="Cambria Math"/>
                <w:sz w:val="28"/>
                <w:szCs w:val="28"/>
                <w:lang w:val="en-US"/>
              </w:rPr>
              <m:t>R</m:t>
            </m:r>
          </m:sub>
        </m:sSub>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0</m:t>
            </m:r>
          </m:sub>
        </m:sSub>
      </m:oMath>
      <w:r w:rsidRPr="00AC2451">
        <w:rPr>
          <w:sz w:val="28"/>
          <w:szCs w:val="28"/>
        </w:rPr>
        <w:t xml:space="preserve"> </w:t>
      </w:r>
      <w:r>
        <w:rPr>
          <w:sz w:val="28"/>
          <w:szCs w:val="28"/>
          <w:lang w:val="uk-UA"/>
        </w:rPr>
        <w:t xml:space="preserve">розрахунок </w:t>
      </w:r>
      <w:r w:rsidR="004115CB">
        <w:rPr>
          <w:sz w:val="28"/>
          <w:szCs w:val="28"/>
          <w:lang w:val="uk-UA"/>
        </w:rPr>
        <w:t xml:space="preserve">перерізів виконується за умовою </w:t>
      </w:r>
      <w:r>
        <w:rPr>
          <w:sz w:val="28"/>
          <w:szCs w:val="28"/>
          <w:lang w:val="uk-UA"/>
        </w:rPr>
        <w:t>(1.4), приймаючи висоту стиснутої зони за формулою</w:t>
      </w:r>
    </w:p>
    <w:tbl>
      <w:tblPr>
        <w:tblW w:w="9812" w:type="dxa"/>
        <w:tblLook w:val="04A0"/>
      </w:tblPr>
      <w:tblGrid>
        <w:gridCol w:w="8755"/>
        <w:gridCol w:w="1057"/>
      </w:tblGrid>
      <w:tr w:rsidR="00F96369" w:rsidTr="00F96369">
        <w:tc>
          <w:tcPr>
            <w:tcW w:w="8755" w:type="dxa"/>
            <w:vAlign w:val="center"/>
          </w:tcPr>
          <w:p w:rsidR="00F96369" w:rsidRDefault="00756E99" w:rsidP="00B376DB">
            <w:pPr>
              <w:spacing w:line="360" w:lineRule="auto"/>
              <w:jc w:val="center"/>
              <w:rPr>
                <w:rStyle w:val="FontStyle84"/>
                <w:sz w:val="28"/>
                <w:szCs w:val="28"/>
                <w:lang w:val="uk-UA" w:eastAsia="uk-UA"/>
              </w:rPr>
            </w:pPr>
            <m:oMathPara>
              <m:oMath>
                <m:r>
                  <w:rPr>
                    <w:rFonts w:ascii="Cambria Math" w:hAnsi="Cambria Math"/>
                    <w:sz w:val="28"/>
                    <w:szCs w:val="28"/>
                    <w:lang w:val="en-US"/>
                  </w:rPr>
                  <m:t>x=</m:t>
                </m:r>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0</m:t>
                    </m:r>
                  </m:sub>
                </m:sSub>
                <m:f>
                  <m:fPr>
                    <m:ctrlPr>
                      <w:rPr>
                        <w:rFonts w:ascii="Cambria Math" w:hAnsi="Cambria Math"/>
                        <w:i/>
                        <w:sz w:val="28"/>
                        <w:szCs w:val="28"/>
                        <w:lang w:val="en-US"/>
                      </w:rPr>
                    </m:ctrlPr>
                  </m:fPr>
                  <m:num>
                    <m:d>
                      <m:dPr>
                        <m:begChr m:val="["/>
                        <m:endChr m:val="]"/>
                        <m:ctrlPr>
                          <w:rPr>
                            <w:rFonts w:ascii="Cambria Math" w:hAnsi="Cambria Math"/>
                            <w:i/>
                            <w:sz w:val="28"/>
                            <w:szCs w:val="28"/>
                            <w:lang w:val="en-US"/>
                          </w:rPr>
                        </m:ctrlPr>
                      </m:dPr>
                      <m:e>
                        <m:r>
                          <w:rPr>
                            <w:rFonts w:ascii="Cambria Math" w:hAnsi="Cambria Math"/>
                            <w:sz w:val="28"/>
                            <w:szCs w:val="28"/>
                            <w:lang w:val="en-US"/>
                          </w:rPr>
                          <m:t>N-</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sr</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b</m:t>
                                </m:r>
                              </m:sub>
                            </m:sSub>
                          </m:e>
                        </m:d>
                        <m:sSubSup>
                          <m:sSubSupPr>
                            <m:ctrlPr>
                              <w:rPr>
                                <w:rFonts w:ascii="Cambria Math" w:hAnsi="Cambria Math"/>
                                <w:i/>
                                <w:sz w:val="28"/>
                                <w:szCs w:val="28"/>
                                <w:lang w:val="en-US"/>
                              </w:rPr>
                            </m:ctrlPr>
                          </m:sSubSupPr>
                          <m:e>
                            <m:r>
                              <w:rPr>
                                <w:rFonts w:ascii="Cambria Math" w:hAnsi="Cambria Math"/>
                                <w:sz w:val="28"/>
                                <w:szCs w:val="28"/>
                                <w:lang w:val="en-US"/>
                              </w:rPr>
                              <m:t>A</m:t>
                            </m:r>
                          </m:e>
                          <m:sub>
                            <m:r>
                              <w:rPr>
                                <w:rFonts w:ascii="Cambria Math" w:hAnsi="Cambria Math"/>
                                <w:sz w:val="28"/>
                                <w:szCs w:val="28"/>
                                <w:lang w:val="en-US"/>
                              </w:rPr>
                              <m:t>sr</m:t>
                            </m:r>
                          </m:sub>
                          <m:sup>
                            <m:r>
                              <w:rPr>
                                <w:rFonts w:ascii="Cambria Math" w:hAnsi="Cambria Math"/>
                                <w:sz w:val="28"/>
                                <w:szCs w:val="28"/>
                                <w:lang w:val="en-US"/>
                              </w:rPr>
                              <m:t>с</m:t>
                            </m:r>
                            <m:r>
                              <w:rPr>
                                <w:rFonts w:ascii="Cambria Math" w:hAnsi="Cambria Math"/>
                                <w:sz w:val="28"/>
                                <w:szCs w:val="28"/>
                                <w:lang w:val="uk-UA"/>
                              </w:rPr>
                              <m:t>т</m:t>
                            </m:r>
                          </m:sup>
                        </m:sSubSup>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sc</m:t>
                            </m:r>
                          </m:sub>
                        </m:sSub>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s</m:t>
                            </m:r>
                          </m:sub>
                        </m:sSub>
                      </m:e>
                    </m:d>
                    <m:d>
                      <m:dPr>
                        <m:ctrlPr>
                          <w:rPr>
                            <w:rFonts w:ascii="Cambria Math" w:hAnsi="Cambria Math"/>
                            <w:i/>
                            <w:sz w:val="28"/>
                            <w:szCs w:val="28"/>
                            <w:lang w:val="en-US"/>
                          </w:rPr>
                        </m:ctrlPr>
                      </m:dPr>
                      <m:e>
                        <m:r>
                          <w:rPr>
                            <w:rFonts w:ascii="Cambria Math" w:hAnsi="Cambria Math"/>
                            <w:sz w:val="28"/>
                            <w:szCs w:val="28"/>
                            <w:lang w:val="en-US"/>
                          </w:rPr>
                          <m:t>1-</m:t>
                        </m:r>
                        <m:sSub>
                          <m:sSubPr>
                            <m:ctrlPr>
                              <w:rPr>
                                <w:rFonts w:ascii="Cambria Math" w:hAnsi="Cambria Math"/>
                                <w:i/>
                                <w:sz w:val="28"/>
                                <w:szCs w:val="28"/>
                                <w:lang w:val="en-US"/>
                              </w:rPr>
                            </m:ctrlPr>
                          </m:sSubPr>
                          <m:e>
                            <m:r>
                              <w:rPr>
                                <w:rFonts w:ascii="Cambria Math" w:hAnsi="Cambria Math"/>
                                <w:sz w:val="28"/>
                                <w:szCs w:val="28"/>
                                <w:lang w:val="en-US"/>
                              </w:rPr>
                              <m:t>ξ</m:t>
                            </m:r>
                          </m:e>
                          <m:sub>
                            <m:r>
                              <w:rPr>
                                <w:rFonts w:ascii="Cambria Math" w:hAnsi="Cambria Math"/>
                                <w:sz w:val="28"/>
                                <w:szCs w:val="28"/>
                                <w:lang w:val="en-US"/>
                              </w:rPr>
                              <m:t>R</m:t>
                            </m:r>
                          </m:sub>
                        </m:sSub>
                      </m:e>
                    </m:d>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sr</m:t>
                        </m:r>
                      </m:sub>
                    </m:sSub>
                    <m:sSubSup>
                      <m:sSubSupPr>
                        <m:ctrlPr>
                          <w:rPr>
                            <w:rFonts w:ascii="Cambria Math" w:hAnsi="Cambria Math"/>
                            <w:i/>
                            <w:sz w:val="28"/>
                            <w:szCs w:val="28"/>
                            <w:lang w:val="en-US"/>
                          </w:rPr>
                        </m:ctrlPr>
                      </m:sSubSupPr>
                      <m:e>
                        <m:r>
                          <w:rPr>
                            <w:rFonts w:ascii="Cambria Math" w:hAnsi="Cambria Math"/>
                            <w:sz w:val="28"/>
                            <w:szCs w:val="28"/>
                            <w:lang w:val="en-US"/>
                          </w:rPr>
                          <m:t>A</m:t>
                        </m:r>
                      </m:e>
                      <m:sub>
                        <m:r>
                          <w:rPr>
                            <w:rFonts w:ascii="Cambria Math" w:hAnsi="Cambria Math"/>
                            <w:sz w:val="28"/>
                            <w:szCs w:val="28"/>
                            <w:lang w:val="en-US"/>
                          </w:rPr>
                          <m:t>sr</m:t>
                        </m:r>
                      </m:sub>
                      <m:sup>
                        <m:r>
                          <w:rPr>
                            <w:rFonts w:ascii="Cambria Math" w:hAnsi="Cambria Math"/>
                            <w:sz w:val="28"/>
                            <w:szCs w:val="28"/>
                          </w:rPr>
                          <m:t>р</m:t>
                        </m:r>
                      </m:sup>
                    </m:sSubSup>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m:t>
                        </m:r>
                      </m:sub>
                    </m:sSub>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s</m:t>
                        </m:r>
                      </m:sub>
                    </m:sSub>
                    <m:r>
                      <w:rPr>
                        <w:rFonts w:ascii="Cambria Math" w:hAnsi="Cambria Math"/>
                        <w:sz w:val="28"/>
                        <w:szCs w:val="28"/>
                        <w:lang w:val="en-US"/>
                      </w:rPr>
                      <m:t>)</m:t>
                    </m:r>
                    <m:d>
                      <m:dPr>
                        <m:ctrlPr>
                          <w:rPr>
                            <w:rFonts w:ascii="Cambria Math" w:hAnsi="Cambria Math"/>
                            <w:i/>
                            <w:sz w:val="28"/>
                            <w:szCs w:val="28"/>
                            <w:lang w:val="en-US"/>
                          </w:rPr>
                        </m:ctrlPr>
                      </m:dPr>
                      <m:e>
                        <m:r>
                          <w:rPr>
                            <w:rFonts w:ascii="Cambria Math" w:hAnsi="Cambria Math"/>
                            <w:sz w:val="28"/>
                            <w:szCs w:val="28"/>
                            <w:lang w:val="en-US"/>
                          </w:rPr>
                          <m:t>1+</m:t>
                        </m:r>
                        <m:sSub>
                          <m:sSubPr>
                            <m:ctrlPr>
                              <w:rPr>
                                <w:rFonts w:ascii="Cambria Math" w:hAnsi="Cambria Math"/>
                                <w:i/>
                                <w:sz w:val="28"/>
                                <w:szCs w:val="28"/>
                                <w:lang w:val="en-US"/>
                              </w:rPr>
                            </m:ctrlPr>
                          </m:sSubPr>
                          <m:e>
                            <m:r>
                              <w:rPr>
                                <w:rFonts w:ascii="Cambria Math" w:hAnsi="Cambria Math"/>
                                <w:sz w:val="28"/>
                                <w:szCs w:val="28"/>
                                <w:lang w:val="en-US"/>
                              </w:rPr>
                              <m:t>ξ</m:t>
                            </m:r>
                          </m:e>
                          <m:sub>
                            <m:r>
                              <w:rPr>
                                <w:rFonts w:ascii="Cambria Math" w:hAnsi="Cambria Math"/>
                                <w:sz w:val="28"/>
                                <w:szCs w:val="28"/>
                                <w:lang w:val="en-US"/>
                              </w:rPr>
                              <m:t>R</m:t>
                            </m:r>
                          </m:sub>
                        </m:sSub>
                      </m:e>
                    </m:d>
                  </m:num>
                  <m:den>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b</m:t>
                        </m:r>
                      </m:sub>
                    </m:sSub>
                    <m:r>
                      <w:rPr>
                        <w:rFonts w:ascii="Cambria Math" w:hAnsi="Cambria Math"/>
                        <w:sz w:val="28"/>
                        <w:szCs w:val="28"/>
                        <w:lang w:val="en-US"/>
                      </w:rPr>
                      <m:t>b</m:t>
                    </m:r>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0</m:t>
                        </m:r>
                      </m:sub>
                    </m:sSub>
                    <m:d>
                      <m:dPr>
                        <m:ctrlPr>
                          <w:rPr>
                            <w:rFonts w:ascii="Cambria Math" w:hAnsi="Cambria Math"/>
                            <w:i/>
                            <w:sz w:val="28"/>
                            <w:szCs w:val="28"/>
                            <w:lang w:val="en-US"/>
                          </w:rPr>
                        </m:ctrlPr>
                      </m:dPr>
                      <m:e>
                        <m:r>
                          <w:rPr>
                            <w:rFonts w:ascii="Cambria Math" w:hAnsi="Cambria Math"/>
                            <w:sz w:val="28"/>
                            <w:szCs w:val="28"/>
                            <w:lang w:val="en-US"/>
                          </w:rPr>
                          <m:t>1-</m:t>
                        </m:r>
                        <m:sSub>
                          <m:sSubPr>
                            <m:ctrlPr>
                              <w:rPr>
                                <w:rFonts w:ascii="Cambria Math" w:hAnsi="Cambria Math"/>
                                <w:i/>
                                <w:sz w:val="28"/>
                                <w:szCs w:val="28"/>
                                <w:lang w:val="en-US"/>
                              </w:rPr>
                            </m:ctrlPr>
                          </m:sSubPr>
                          <m:e>
                            <m:r>
                              <w:rPr>
                                <w:rFonts w:ascii="Cambria Math" w:hAnsi="Cambria Math"/>
                                <w:sz w:val="28"/>
                                <w:szCs w:val="28"/>
                                <w:lang w:val="en-US"/>
                              </w:rPr>
                              <m:t>ξ</m:t>
                            </m:r>
                          </m:e>
                          <m:sub>
                            <m:r>
                              <w:rPr>
                                <w:rFonts w:ascii="Cambria Math" w:hAnsi="Cambria Math"/>
                                <w:sz w:val="28"/>
                                <w:szCs w:val="28"/>
                                <w:lang w:val="en-US"/>
                              </w:rPr>
                              <m:t>R</m:t>
                            </m:r>
                          </m:sub>
                        </m:sSub>
                      </m:e>
                    </m:d>
                    <m:r>
                      <w:rPr>
                        <w:rFonts w:ascii="Cambria Math" w:hAnsi="Cambria Math"/>
                        <w:sz w:val="28"/>
                        <w:szCs w:val="28"/>
                        <w:lang w:val="en-US"/>
                      </w:rPr>
                      <m:t>+2</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sr</m:t>
                        </m:r>
                      </m:sub>
                    </m:sSub>
                    <m:sSubSup>
                      <m:sSubSupPr>
                        <m:ctrlPr>
                          <w:rPr>
                            <w:rFonts w:ascii="Cambria Math" w:hAnsi="Cambria Math"/>
                            <w:i/>
                            <w:sz w:val="28"/>
                            <w:szCs w:val="28"/>
                            <w:lang w:val="en-US"/>
                          </w:rPr>
                        </m:ctrlPr>
                      </m:sSubSupPr>
                      <m:e>
                        <m:r>
                          <w:rPr>
                            <w:rFonts w:ascii="Cambria Math" w:hAnsi="Cambria Math"/>
                            <w:sz w:val="28"/>
                            <w:szCs w:val="28"/>
                            <w:lang w:val="en-US"/>
                          </w:rPr>
                          <m:t>A</m:t>
                        </m:r>
                      </m:e>
                      <m:sub>
                        <m:r>
                          <w:rPr>
                            <w:rFonts w:ascii="Cambria Math" w:hAnsi="Cambria Math"/>
                            <w:sz w:val="28"/>
                            <w:szCs w:val="28"/>
                            <w:lang w:val="en-US"/>
                          </w:rPr>
                          <m:t>sr</m:t>
                        </m:r>
                      </m:sub>
                      <m:sup>
                        <m:r>
                          <w:rPr>
                            <w:rFonts w:ascii="Cambria Math" w:hAnsi="Cambria Math"/>
                            <w:sz w:val="28"/>
                            <w:szCs w:val="28"/>
                          </w:rPr>
                          <m:t>р</m:t>
                        </m:r>
                      </m:sup>
                    </m:sSubSup>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m:t>
                        </m:r>
                      </m:sub>
                    </m:sSub>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s</m:t>
                        </m:r>
                      </m:sub>
                    </m:sSub>
                    <m:r>
                      <w:rPr>
                        <w:rFonts w:ascii="Cambria Math" w:hAnsi="Cambria Math"/>
                        <w:sz w:val="28"/>
                        <w:szCs w:val="28"/>
                        <w:lang w:val="en-US"/>
                      </w:rPr>
                      <m:t>)</m:t>
                    </m:r>
                  </m:den>
                </m:f>
              </m:oMath>
            </m:oMathPara>
          </w:p>
        </w:tc>
        <w:tc>
          <w:tcPr>
            <w:tcW w:w="1057" w:type="dxa"/>
            <w:vAlign w:val="center"/>
          </w:tcPr>
          <w:p w:rsidR="00F96369" w:rsidRDefault="00F96369" w:rsidP="00F96369">
            <w:pPr>
              <w:spacing w:line="360" w:lineRule="auto"/>
              <w:jc w:val="right"/>
              <w:rPr>
                <w:rStyle w:val="FontStyle84"/>
                <w:sz w:val="28"/>
                <w:szCs w:val="28"/>
                <w:lang w:val="uk-UA" w:eastAsia="uk-UA"/>
              </w:rPr>
            </w:pPr>
            <w:r>
              <w:rPr>
                <w:rStyle w:val="FontStyle84"/>
                <w:sz w:val="28"/>
                <w:szCs w:val="28"/>
                <w:lang w:val="uk-UA" w:eastAsia="uk-UA"/>
              </w:rPr>
              <w:t>(</w:t>
            </w:r>
            <w:r>
              <w:rPr>
                <w:rStyle w:val="FontStyle84"/>
                <w:sz w:val="28"/>
                <w:szCs w:val="28"/>
                <w:lang w:val="en-US" w:eastAsia="uk-UA"/>
              </w:rPr>
              <w:t>1</w:t>
            </w:r>
            <w:r>
              <w:rPr>
                <w:rStyle w:val="FontStyle84"/>
                <w:sz w:val="28"/>
                <w:szCs w:val="28"/>
                <w:lang w:val="uk-UA" w:eastAsia="uk-UA"/>
              </w:rPr>
              <w:t>.5)</w:t>
            </w:r>
          </w:p>
        </w:tc>
      </w:tr>
    </w:tbl>
    <w:p w:rsidR="00F96369" w:rsidRDefault="00F96369" w:rsidP="004115CB">
      <w:pPr>
        <w:spacing w:line="360" w:lineRule="auto"/>
        <w:ind w:firstLine="720"/>
        <w:jc w:val="both"/>
        <w:rPr>
          <w:sz w:val="28"/>
          <w:szCs w:val="28"/>
          <w:lang w:val="uk-UA"/>
        </w:rPr>
      </w:pPr>
      <w:r>
        <w:rPr>
          <w:sz w:val="28"/>
          <w:szCs w:val="28"/>
          <w:lang w:val="uk-UA"/>
        </w:rPr>
        <w:t xml:space="preserve">Відносна висота стиснутої зони </w:t>
      </w:r>
      <m:oMath>
        <m:sSub>
          <m:sSubPr>
            <m:ctrlPr>
              <w:rPr>
                <w:rFonts w:ascii="Cambria Math" w:hAnsi="Cambria Math"/>
                <w:i/>
                <w:sz w:val="28"/>
                <w:szCs w:val="28"/>
                <w:lang w:val="en-US"/>
              </w:rPr>
            </m:ctrlPr>
          </m:sSubPr>
          <m:e>
            <m:r>
              <w:rPr>
                <w:rFonts w:ascii="Cambria Math" w:hAnsi="Cambria Math"/>
                <w:sz w:val="28"/>
                <w:szCs w:val="28"/>
                <w:lang w:val="en-US"/>
              </w:rPr>
              <m:t>ξ</m:t>
            </m:r>
          </m:e>
          <m:sub>
            <m:r>
              <w:rPr>
                <w:rFonts w:ascii="Cambria Math" w:hAnsi="Cambria Math"/>
                <w:sz w:val="28"/>
                <w:szCs w:val="28"/>
                <w:lang w:val="en-US"/>
              </w:rPr>
              <m:t>R</m:t>
            </m:r>
          </m:sub>
        </m:sSub>
      </m:oMath>
      <w:r>
        <w:rPr>
          <w:sz w:val="28"/>
          <w:szCs w:val="28"/>
          <w:lang w:val="uk-UA"/>
        </w:rPr>
        <w:t xml:space="preserve"> визначається згідно відношен</w:t>
      </w:r>
      <w:r w:rsidR="00E00F71">
        <w:rPr>
          <w:sz w:val="28"/>
          <w:szCs w:val="28"/>
          <w:lang w:val="uk-UA"/>
        </w:rPr>
        <w:t>ня</w:t>
      </w:r>
      <w:r>
        <w:rPr>
          <w:sz w:val="28"/>
          <w:szCs w:val="28"/>
          <w:lang w:val="uk-UA"/>
        </w:rPr>
        <w:t xml:space="preserve"> висоти стиснутої зони </w:t>
      </w:r>
      <m:oMath>
        <m:r>
          <w:rPr>
            <w:rFonts w:ascii="Cambria Math" w:hAnsi="Cambria Math"/>
            <w:sz w:val="28"/>
            <w:szCs w:val="28"/>
            <w:lang w:val="en-US"/>
          </w:rPr>
          <m:t>x</m:t>
        </m:r>
      </m:oMath>
      <w:r>
        <w:rPr>
          <w:sz w:val="28"/>
          <w:szCs w:val="28"/>
          <w:lang w:val="uk-UA"/>
        </w:rPr>
        <w:t xml:space="preserve"> до робочої висоти перерізу </w:t>
      </w:r>
      <m:oMath>
        <m:sSub>
          <m:sSubPr>
            <m:ctrlPr>
              <w:rPr>
                <w:rFonts w:ascii="Cambria Math" w:hAnsi="Cambria Math"/>
                <w:i/>
                <w:sz w:val="28"/>
                <w:szCs w:val="28"/>
                <w:lang w:val="en-US"/>
              </w:rPr>
            </m:ctrlPr>
          </m:sSubPr>
          <m:e>
            <m:r>
              <w:rPr>
                <w:rFonts w:ascii="Cambria Math" w:hAnsi="Cambria Math"/>
                <w:sz w:val="28"/>
                <w:szCs w:val="28"/>
                <w:lang w:val="uk-UA"/>
              </w:rPr>
              <m:t>h</m:t>
            </m:r>
          </m:e>
          <m:sub>
            <m:r>
              <w:rPr>
                <w:rFonts w:ascii="Cambria Math" w:hAnsi="Cambria Math"/>
                <w:sz w:val="28"/>
                <w:szCs w:val="28"/>
                <w:lang w:val="uk-UA"/>
              </w:rPr>
              <m:t>0</m:t>
            </m:r>
          </m:sub>
        </m:sSub>
      </m:oMath>
      <w:r>
        <w:rPr>
          <w:sz w:val="28"/>
          <w:szCs w:val="28"/>
          <w:lang w:val="uk-UA"/>
        </w:rPr>
        <w:t>, що рівна відстані від стиснутої грані до рівнодіючої сил в розтягнутих жорсткій і гнуч</w:t>
      </w:r>
      <w:r w:rsidR="00E00F71">
        <w:rPr>
          <w:sz w:val="28"/>
          <w:szCs w:val="28"/>
          <w:lang w:val="uk-UA"/>
        </w:rPr>
        <w:t>к</w:t>
      </w:r>
      <w:r>
        <w:rPr>
          <w:sz w:val="28"/>
          <w:szCs w:val="28"/>
          <w:lang w:val="uk-UA"/>
        </w:rPr>
        <w:t xml:space="preserve">ій арматурах. Найбільше (граничне) значення відносної висоти стиснутої зони </w:t>
      </w:r>
      <m:oMath>
        <m:sSub>
          <m:sSubPr>
            <m:ctrlPr>
              <w:rPr>
                <w:rFonts w:ascii="Cambria Math" w:hAnsi="Cambria Math"/>
                <w:i/>
                <w:sz w:val="28"/>
                <w:szCs w:val="28"/>
                <w:lang w:val="en-US"/>
              </w:rPr>
            </m:ctrlPr>
          </m:sSubPr>
          <m:e>
            <m:r>
              <w:rPr>
                <w:rFonts w:ascii="Cambria Math" w:hAnsi="Cambria Math"/>
                <w:sz w:val="28"/>
                <w:szCs w:val="28"/>
                <w:lang w:val="en-US"/>
              </w:rPr>
              <m:t>ξ</m:t>
            </m:r>
          </m:e>
          <m:sub>
            <m:r>
              <w:rPr>
                <w:rFonts w:ascii="Cambria Math" w:hAnsi="Cambria Math"/>
                <w:sz w:val="28"/>
                <w:szCs w:val="28"/>
                <w:lang w:val="en-US"/>
              </w:rPr>
              <m:t>R</m:t>
            </m:r>
          </m:sub>
        </m:sSub>
      </m:oMath>
      <w:r>
        <w:rPr>
          <w:sz w:val="28"/>
          <w:szCs w:val="28"/>
          <w:lang w:val="uk-UA"/>
        </w:rPr>
        <w:t>, при якій міцність останньої достатня для досягнення всією арматурою розтягнутої зони розрахункових опорів, визначається за формулою</w:t>
      </w:r>
      <w:r w:rsidR="00CE34A3">
        <w:rPr>
          <w:sz w:val="28"/>
          <w:szCs w:val="28"/>
          <w:lang w:val="uk-UA"/>
        </w:rPr>
        <w:t>:</w:t>
      </w:r>
    </w:p>
    <w:tbl>
      <w:tblPr>
        <w:tblW w:w="0" w:type="auto"/>
        <w:tblLook w:val="04A0"/>
      </w:tblPr>
      <w:tblGrid>
        <w:gridCol w:w="8187"/>
        <w:gridCol w:w="1384"/>
      </w:tblGrid>
      <w:tr w:rsidR="00F96369" w:rsidTr="00F96369">
        <w:tc>
          <w:tcPr>
            <w:tcW w:w="8188" w:type="dxa"/>
            <w:vAlign w:val="center"/>
          </w:tcPr>
          <w:p w:rsidR="00F96369" w:rsidRDefault="00200AF5" w:rsidP="00F96369">
            <w:pPr>
              <w:spacing w:line="360" w:lineRule="auto"/>
              <w:ind w:firstLine="709"/>
              <w:jc w:val="center"/>
              <w:rPr>
                <w:rStyle w:val="FontStyle84"/>
                <w:sz w:val="28"/>
                <w:szCs w:val="28"/>
                <w:lang w:val="uk-UA" w:eastAsia="uk-UA"/>
              </w:rPr>
            </w:pPr>
            <m:oMathPara>
              <m:oMath>
                <m:sSub>
                  <m:sSubPr>
                    <m:ctrlPr>
                      <w:rPr>
                        <w:rFonts w:ascii="Cambria Math" w:hAnsi="Cambria Math"/>
                        <w:i/>
                        <w:sz w:val="28"/>
                        <w:szCs w:val="28"/>
                        <w:lang w:val="en-US"/>
                      </w:rPr>
                    </m:ctrlPr>
                  </m:sSubPr>
                  <m:e>
                    <m:r>
                      <w:rPr>
                        <w:rFonts w:ascii="Cambria Math" w:hAnsi="Cambria Math"/>
                        <w:sz w:val="28"/>
                        <w:szCs w:val="28"/>
                        <w:lang w:val="en-US"/>
                      </w:rPr>
                      <m:t>ξ</m:t>
                    </m:r>
                  </m:e>
                  <m:sub>
                    <m:r>
                      <w:rPr>
                        <w:rFonts w:ascii="Cambria Math" w:hAnsi="Cambria Math"/>
                        <w:sz w:val="28"/>
                        <w:szCs w:val="28"/>
                        <w:lang w:val="en-US"/>
                      </w:rPr>
                      <m:t>R</m:t>
                    </m:r>
                  </m:sub>
                </m:sSub>
                <m:r>
                  <w:rPr>
                    <w:rFonts w:ascii="Cambria Math" w:hAnsi="Cambria Math"/>
                    <w:sz w:val="28"/>
                    <w:szCs w:val="28"/>
                    <w:lang w:val="uk-UA"/>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ξ</m:t>
                        </m:r>
                      </m:e>
                      <m:sub>
                        <m:r>
                          <w:rPr>
                            <w:rFonts w:ascii="Cambria Math" w:hAnsi="Cambria Math"/>
                            <w:sz w:val="28"/>
                            <w:szCs w:val="28"/>
                            <w:lang w:val="uk-UA"/>
                          </w:rPr>
                          <m:t>0</m:t>
                        </m:r>
                      </m:sub>
                    </m:sSub>
                  </m:num>
                  <m:den>
                    <m:r>
                      <w:rPr>
                        <w:rFonts w:ascii="Cambria Math" w:hAnsi="Cambria Math"/>
                        <w:sz w:val="28"/>
                        <w:szCs w:val="28"/>
                        <w:lang w:val="uk-UA"/>
                      </w:rPr>
                      <m:t>1+</m:t>
                    </m:r>
                    <m:f>
                      <m:fPr>
                        <m:ctrlPr>
                          <w:rPr>
                            <w:rFonts w:ascii="Cambria Math" w:hAnsi="Cambria Math"/>
                            <w:i/>
                            <w:sz w:val="28"/>
                            <w:szCs w:val="28"/>
                            <w:lang w:val="en-US"/>
                          </w:rPr>
                        </m:ctrlPr>
                      </m:fPr>
                      <m:num>
                        <m:acc>
                          <m:accPr>
                            <m:chr m:val="̅"/>
                            <m:ctrlPr>
                              <w:rPr>
                                <w:rFonts w:ascii="Cambria Math" w:hAnsi="Cambria Math"/>
                                <w:i/>
                                <w:sz w:val="28"/>
                                <w:szCs w:val="28"/>
                                <w:lang w:val="en-US"/>
                              </w:rPr>
                            </m:ctrlPr>
                          </m:accPr>
                          <m:e>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m:t>
                                </m:r>
                              </m:sub>
                            </m:sSub>
                          </m:e>
                        </m:acc>
                      </m:num>
                      <m:den>
                        <m:r>
                          <w:rPr>
                            <w:rFonts w:ascii="Cambria Math" w:hAnsi="Cambria Math"/>
                            <w:sz w:val="28"/>
                            <w:szCs w:val="28"/>
                            <w:lang w:val="uk-UA"/>
                          </w:rPr>
                          <m:t>4000</m:t>
                        </m:r>
                      </m:den>
                    </m:f>
                    <m:d>
                      <m:dPr>
                        <m:ctrlPr>
                          <w:rPr>
                            <w:rFonts w:ascii="Cambria Math" w:hAnsi="Cambria Math"/>
                            <w:i/>
                            <w:sz w:val="28"/>
                            <w:szCs w:val="28"/>
                            <w:lang w:val="en-US"/>
                          </w:rPr>
                        </m:ctrlPr>
                      </m:dPr>
                      <m:e>
                        <m:r>
                          <w:rPr>
                            <w:rFonts w:ascii="Cambria Math" w:hAnsi="Cambria Math"/>
                            <w:sz w:val="28"/>
                            <w:szCs w:val="28"/>
                            <w:lang w:val="uk-UA"/>
                          </w:rPr>
                          <m:t>1-</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ξ</m:t>
                                </m:r>
                              </m:e>
                              <m:sub>
                                <m:r>
                                  <w:rPr>
                                    <w:rFonts w:ascii="Cambria Math" w:hAnsi="Cambria Math"/>
                                    <w:sz w:val="28"/>
                                    <w:szCs w:val="28"/>
                                    <w:lang w:val="uk-UA"/>
                                  </w:rPr>
                                  <m:t>0</m:t>
                                </m:r>
                              </m:sub>
                            </m:sSub>
                          </m:num>
                          <m:den>
                            <m:r>
                              <w:rPr>
                                <w:rFonts w:ascii="Cambria Math" w:hAnsi="Cambria Math"/>
                                <w:sz w:val="28"/>
                                <w:szCs w:val="28"/>
                                <w:lang w:val="uk-UA"/>
                              </w:rPr>
                              <m:t>1,1</m:t>
                            </m:r>
                          </m:den>
                        </m:f>
                      </m:e>
                    </m:d>
                  </m:den>
                </m:f>
                <m:r>
                  <w:rPr>
                    <w:rFonts w:ascii="Cambria Math" w:hAnsi="Cambria Math"/>
                    <w:sz w:val="28"/>
                    <w:szCs w:val="28"/>
                    <w:lang w:val="en-US"/>
                  </w:rPr>
                  <m:t xml:space="preserve">  ,</m:t>
                </m:r>
              </m:oMath>
            </m:oMathPara>
          </w:p>
        </w:tc>
        <w:tc>
          <w:tcPr>
            <w:tcW w:w="1384" w:type="dxa"/>
            <w:vAlign w:val="center"/>
          </w:tcPr>
          <w:p w:rsidR="00F96369" w:rsidRDefault="00F96369" w:rsidP="00F96369">
            <w:pPr>
              <w:spacing w:line="360" w:lineRule="auto"/>
              <w:jc w:val="right"/>
              <w:rPr>
                <w:rStyle w:val="FontStyle84"/>
                <w:sz w:val="28"/>
                <w:szCs w:val="28"/>
                <w:lang w:val="uk-UA" w:eastAsia="uk-UA"/>
              </w:rPr>
            </w:pPr>
            <w:r>
              <w:rPr>
                <w:rStyle w:val="FontStyle84"/>
                <w:sz w:val="28"/>
                <w:szCs w:val="28"/>
                <w:lang w:val="uk-UA" w:eastAsia="uk-UA"/>
              </w:rPr>
              <w:t>(</w:t>
            </w:r>
            <w:r>
              <w:rPr>
                <w:rStyle w:val="FontStyle84"/>
                <w:sz w:val="28"/>
                <w:szCs w:val="28"/>
                <w:lang w:val="en-US" w:eastAsia="uk-UA"/>
              </w:rPr>
              <w:t>1</w:t>
            </w:r>
            <w:r>
              <w:rPr>
                <w:rStyle w:val="FontStyle84"/>
                <w:sz w:val="28"/>
                <w:szCs w:val="28"/>
                <w:lang w:val="uk-UA" w:eastAsia="uk-UA"/>
              </w:rPr>
              <w:t>.6)</w:t>
            </w:r>
          </w:p>
        </w:tc>
      </w:tr>
    </w:tbl>
    <w:p w:rsidR="00F96369" w:rsidRDefault="00F96369" w:rsidP="00F96369">
      <w:pPr>
        <w:spacing w:line="360" w:lineRule="auto"/>
        <w:ind w:firstLine="720"/>
        <w:jc w:val="both"/>
        <w:rPr>
          <w:sz w:val="28"/>
          <w:szCs w:val="28"/>
          <w:lang w:val="uk-UA"/>
        </w:rPr>
      </w:pPr>
      <w:r>
        <w:rPr>
          <w:sz w:val="28"/>
          <w:szCs w:val="28"/>
          <w:lang w:val="uk-UA"/>
        </w:rPr>
        <w:t xml:space="preserve">де </w:t>
      </w:r>
      <m:oMath>
        <m:sSub>
          <m:sSubPr>
            <m:ctrlPr>
              <w:rPr>
                <w:rFonts w:ascii="Cambria Math" w:hAnsi="Cambria Math"/>
                <w:i/>
                <w:sz w:val="28"/>
                <w:szCs w:val="28"/>
                <w:lang w:val="en-US"/>
              </w:rPr>
            </m:ctrlPr>
          </m:sSubPr>
          <m:e>
            <m:r>
              <w:rPr>
                <w:rFonts w:ascii="Cambria Math" w:hAnsi="Cambria Math"/>
                <w:sz w:val="28"/>
                <w:szCs w:val="28"/>
                <w:lang w:val="en-US"/>
              </w:rPr>
              <m:t>ξ</m:t>
            </m:r>
          </m:e>
          <m:sub>
            <m:r>
              <w:rPr>
                <w:rFonts w:ascii="Cambria Math" w:hAnsi="Cambria Math"/>
                <w:sz w:val="28"/>
                <w:szCs w:val="28"/>
              </w:rPr>
              <m:t>0</m:t>
            </m:r>
          </m:sub>
        </m:sSub>
      </m:oMath>
      <w:r>
        <w:rPr>
          <w:sz w:val="28"/>
          <w:szCs w:val="28"/>
          <w:lang w:val="uk-UA"/>
        </w:rPr>
        <w:t xml:space="preserve">  –  характеристика стис зони бетону, що визначається за (1.5);</w:t>
      </w:r>
    </w:p>
    <w:p w:rsidR="00F96369" w:rsidRDefault="00200AF5" w:rsidP="00F96369">
      <w:pPr>
        <w:spacing w:line="360" w:lineRule="auto"/>
        <w:ind w:firstLine="720"/>
        <w:jc w:val="both"/>
        <w:rPr>
          <w:sz w:val="28"/>
          <w:szCs w:val="28"/>
          <w:lang w:val="uk-UA"/>
        </w:rPr>
      </w:pPr>
      <m:oMath>
        <m:acc>
          <m:accPr>
            <m:chr m:val="̅"/>
            <m:ctrlPr>
              <w:rPr>
                <w:rFonts w:ascii="Cambria Math" w:hAnsi="Cambria Math"/>
                <w:i/>
                <w:sz w:val="28"/>
                <w:szCs w:val="28"/>
                <w:lang w:val="en-US"/>
              </w:rPr>
            </m:ctrlPr>
          </m:accPr>
          <m:e>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m:t>
                </m:r>
              </m:sub>
            </m:sSub>
          </m:e>
        </m:acc>
      </m:oMath>
      <w:r w:rsidR="00F96369">
        <w:rPr>
          <w:sz w:val="28"/>
          <w:szCs w:val="28"/>
          <w:lang w:val="uk-UA"/>
        </w:rPr>
        <w:t xml:space="preserve"> – найбільша з величин розрахункових опорів гнучкої чи жорсткої арматури.</w:t>
      </w:r>
    </w:p>
    <w:p w:rsidR="00F96369" w:rsidRDefault="00F96369" w:rsidP="004115CB">
      <w:pPr>
        <w:spacing w:line="360" w:lineRule="auto"/>
        <w:ind w:firstLine="720"/>
        <w:jc w:val="both"/>
        <w:rPr>
          <w:sz w:val="28"/>
          <w:szCs w:val="28"/>
          <w:lang w:val="uk-UA"/>
        </w:rPr>
      </w:pPr>
      <w:r>
        <w:rPr>
          <w:sz w:val="28"/>
          <w:szCs w:val="28"/>
          <w:lang w:val="uk-UA"/>
        </w:rPr>
        <w:t xml:space="preserve">Значення </w:t>
      </w:r>
      <m:oMath>
        <m:sSub>
          <m:sSubPr>
            <m:ctrlPr>
              <w:rPr>
                <w:rFonts w:ascii="Cambria Math" w:hAnsi="Cambria Math"/>
                <w:i/>
                <w:sz w:val="28"/>
                <w:szCs w:val="28"/>
                <w:lang w:val="en-US"/>
              </w:rPr>
            </m:ctrlPr>
          </m:sSubPr>
          <m:e>
            <m:r>
              <w:rPr>
                <w:rFonts w:ascii="Cambria Math" w:hAnsi="Cambria Math"/>
                <w:sz w:val="28"/>
                <w:szCs w:val="28"/>
                <w:lang w:val="en-US"/>
              </w:rPr>
              <m:t>ξ</m:t>
            </m:r>
          </m:e>
          <m:sub>
            <m:r>
              <w:rPr>
                <w:rFonts w:ascii="Cambria Math" w:hAnsi="Cambria Math"/>
                <w:sz w:val="28"/>
                <w:szCs w:val="28"/>
              </w:rPr>
              <m:t>0</m:t>
            </m:r>
          </m:sub>
        </m:sSub>
      </m:oMath>
      <w:r>
        <w:rPr>
          <w:sz w:val="28"/>
          <w:szCs w:val="28"/>
          <w:lang w:val="uk-UA"/>
        </w:rPr>
        <w:t xml:space="preserve"> для важкого бетону визначається за формулою</w:t>
      </w:r>
    </w:p>
    <w:tbl>
      <w:tblPr>
        <w:tblW w:w="0" w:type="auto"/>
        <w:tblLook w:val="04A0"/>
      </w:tblPr>
      <w:tblGrid>
        <w:gridCol w:w="8187"/>
        <w:gridCol w:w="1384"/>
      </w:tblGrid>
      <w:tr w:rsidR="00F96369" w:rsidTr="00F96369">
        <w:tc>
          <w:tcPr>
            <w:tcW w:w="8188" w:type="dxa"/>
            <w:vAlign w:val="center"/>
          </w:tcPr>
          <w:p w:rsidR="00F96369" w:rsidRDefault="00200AF5" w:rsidP="00F96369">
            <w:pPr>
              <w:spacing w:line="360" w:lineRule="auto"/>
              <w:ind w:firstLine="709"/>
              <w:jc w:val="center"/>
              <w:rPr>
                <w:rStyle w:val="FontStyle84"/>
                <w:sz w:val="28"/>
                <w:szCs w:val="28"/>
                <w:lang w:val="uk-UA" w:eastAsia="uk-UA"/>
              </w:rPr>
            </w:pPr>
            <m:oMathPara>
              <m:oMath>
                <m:sSub>
                  <m:sSubPr>
                    <m:ctrlPr>
                      <w:rPr>
                        <w:rFonts w:ascii="Cambria Math" w:hAnsi="Cambria Math"/>
                        <w:i/>
                        <w:sz w:val="28"/>
                        <w:szCs w:val="28"/>
                        <w:lang w:val="en-US"/>
                      </w:rPr>
                    </m:ctrlPr>
                  </m:sSubPr>
                  <m:e>
                    <m:r>
                      <w:rPr>
                        <w:rFonts w:ascii="Cambria Math" w:hAnsi="Cambria Math"/>
                        <w:sz w:val="28"/>
                        <w:szCs w:val="28"/>
                        <w:lang w:val="en-US"/>
                      </w:rPr>
                      <m:t>ξ</m:t>
                    </m:r>
                  </m:e>
                  <m:sub>
                    <m:r>
                      <w:rPr>
                        <w:rFonts w:ascii="Cambria Math" w:hAnsi="Cambria Math"/>
                        <w:sz w:val="28"/>
                        <w:szCs w:val="28"/>
                        <w:lang w:val="en-US"/>
                      </w:rPr>
                      <m:t>0</m:t>
                    </m:r>
                  </m:sub>
                </m:sSub>
                <m:r>
                  <w:rPr>
                    <w:rFonts w:ascii="Cambria Math" w:hAnsi="Cambria Math"/>
                    <w:sz w:val="28"/>
                    <w:szCs w:val="28"/>
                    <w:lang w:val="en-US"/>
                  </w:rPr>
                  <m:t>=0,85-0,0008</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b</m:t>
                    </m:r>
                  </m:sub>
                </m:sSub>
              </m:oMath>
            </m:oMathPara>
          </w:p>
        </w:tc>
        <w:tc>
          <w:tcPr>
            <w:tcW w:w="1384" w:type="dxa"/>
            <w:vAlign w:val="center"/>
          </w:tcPr>
          <w:p w:rsidR="00F96369" w:rsidRDefault="00F96369" w:rsidP="00F96369">
            <w:pPr>
              <w:spacing w:line="360" w:lineRule="auto"/>
              <w:jc w:val="right"/>
              <w:rPr>
                <w:rStyle w:val="FontStyle84"/>
                <w:sz w:val="28"/>
                <w:szCs w:val="28"/>
                <w:lang w:val="uk-UA" w:eastAsia="uk-UA"/>
              </w:rPr>
            </w:pPr>
            <w:r>
              <w:rPr>
                <w:rStyle w:val="FontStyle84"/>
                <w:sz w:val="28"/>
                <w:szCs w:val="28"/>
                <w:lang w:val="uk-UA" w:eastAsia="uk-UA"/>
              </w:rPr>
              <w:t>(</w:t>
            </w:r>
            <w:r>
              <w:rPr>
                <w:rStyle w:val="FontStyle84"/>
                <w:sz w:val="28"/>
                <w:szCs w:val="28"/>
                <w:lang w:val="en-US" w:eastAsia="uk-UA"/>
              </w:rPr>
              <w:t>1</w:t>
            </w:r>
            <w:r>
              <w:rPr>
                <w:rStyle w:val="FontStyle84"/>
                <w:sz w:val="28"/>
                <w:szCs w:val="28"/>
                <w:lang w:val="uk-UA" w:eastAsia="uk-UA"/>
              </w:rPr>
              <w:t>.7)</w:t>
            </w:r>
          </w:p>
        </w:tc>
      </w:tr>
    </w:tbl>
    <w:p w:rsidR="00F96369" w:rsidRDefault="00F96369" w:rsidP="004115CB">
      <w:pPr>
        <w:spacing w:line="360" w:lineRule="auto"/>
        <w:ind w:firstLine="720"/>
        <w:jc w:val="both"/>
        <w:rPr>
          <w:sz w:val="28"/>
          <w:szCs w:val="28"/>
          <w:lang w:val="uk-UA"/>
        </w:rPr>
      </w:pPr>
      <w:r>
        <w:rPr>
          <w:sz w:val="28"/>
          <w:szCs w:val="28"/>
          <w:lang w:val="uk-UA"/>
        </w:rPr>
        <w:t xml:space="preserve">У випадку симетричної жорсткої та гнучкої арматури допускається перевірку міцності перерізу проводити при </w:t>
      </w: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0</m:t>
                </m:r>
              </m:sub>
            </m:sSub>
          </m:num>
          <m:den>
            <m:r>
              <w:rPr>
                <w:rFonts w:ascii="Cambria Math" w:hAnsi="Cambria Math"/>
                <w:sz w:val="28"/>
                <w:szCs w:val="28"/>
              </w:rPr>
              <m:t>h</m:t>
            </m:r>
          </m:den>
        </m:f>
        <m:r>
          <w:rPr>
            <w:rFonts w:ascii="Cambria Math" w:hAnsi="Cambria Math"/>
            <w:sz w:val="28"/>
            <w:szCs w:val="28"/>
          </w:rPr>
          <m:t>≥0,85</m:t>
        </m:r>
      </m:oMath>
      <w:r w:rsidR="004115CB">
        <w:rPr>
          <w:sz w:val="28"/>
          <w:szCs w:val="28"/>
          <w:lang w:val="uk-UA"/>
        </w:rPr>
        <w:t xml:space="preserve">. </w:t>
      </w:r>
      <w:r>
        <w:rPr>
          <w:sz w:val="28"/>
          <w:szCs w:val="28"/>
          <w:lang w:val="uk-UA"/>
        </w:rPr>
        <w:t>При цьому перевіряється умова</w:t>
      </w:r>
      <w:r w:rsidR="004115CB">
        <w:rPr>
          <w:sz w:val="28"/>
          <w:szCs w:val="28"/>
          <w:lang w:val="uk-UA"/>
        </w:rPr>
        <w:t>:</w:t>
      </w:r>
    </w:p>
    <w:tbl>
      <w:tblPr>
        <w:tblW w:w="0" w:type="auto"/>
        <w:tblLook w:val="04A0"/>
      </w:tblPr>
      <w:tblGrid>
        <w:gridCol w:w="8187"/>
        <w:gridCol w:w="1384"/>
      </w:tblGrid>
      <w:tr w:rsidR="00F96369" w:rsidTr="00F96369">
        <w:tc>
          <w:tcPr>
            <w:tcW w:w="8188" w:type="dxa"/>
            <w:vAlign w:val="center"/>
          </w:tcPr>
          <w:p w:rsidR="00F96369" w:rsidRDefault="00200AF5" w:rsidP="00F96369">
            <w:pPr>
              <w:spacing w:line="360" w:lineRule="auto"/>
              <w:ind w:firstLine="709"/>
              <w:jc w:val="center"/>
              <w:rPr>
                <w:rStyle w:val="FontStyle84"/>
                <w:sz w:val="28"/>
                <w:szCs w:val="28"/>
                <w:lang w:val="uk-UA" w:eastAsia="uk-UA"/>
              </w:rPr>
            </w:pPr>
            <m:oMathPara>
              <m:oMath>
                <m:sSub>
                  <m:sSubPr>
                    <m:ctrlPr>
                      <w:rPr>
                        <w:rFonts w:ascii="Cambria Math" w:hAnsi="Cambria Math"/>
                        <w:i/>
                        <w:sz w:val="28"/>
                        <w:szCs w:val="28"/>
                        <w:lang w:val="en-US"/>
                      </w:rPr>
                    </m:ctrlPr>
                  </m:sSubPr>
                  <m:e>
                    <m:r>
                      <w:rPr>
                        <w:rFonts w:ascii="Cambria Math" w:hAnsi="Cambria Math"/>
                        <w:sz w:val="28"/>
                        <w:szCs w:val="28"/>
                        <w:lang w:val="en-US"/>
                      </w:rPr>
                      <m:t>Ne</m:t>
                    </m:r>
                  </m:e>
                  <m:sub>
                    <m:r>
                      <w:rPr>
                        <w:rFonts w:ascii="Cambria Math" w:hAnsi="Cambria Math"/>
                        <w:sz w:val="28"/>
                        <w:szCs w:val="28"/>
                        <w:lang w:val="en-US"/>
                      </w:rPr>
                      <m:t>0</m:t>
                    </m:r>
                  </m:sub>
                </m:sSub>
                <m:r>
                  <w:rPr>
                    <w:rFonts w:ascii="Cambria Math" w:hAnsi="Cambria Math"/>
                    <w:sz w:val="28"/>
                    <w:szCs w:val="28"/>
                    <w:lang w:val="en-US"/>
                  </w:rPr>
                  <m:t>η≤m</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b</m:t>
                    </m:r>
                  </m:sub>
                </m:sSub>
                <m:r>
                  <w:rPr>
                    <w:rFonts w:ascii="Cambria Math" w:hAnsi="Cambria Math"/>
                    <w:sz w:val="28"/>
                    <w:szCs w:val="28"/>
                    <w:lang w:val="en-US"/>
                  </w:rPr>
                  <m:t>b</m:t>
                </m:r>
                <m:sSubSup>
                  <m:sSubSupPr>
                    <m:ctrlPr>
                      <w:rPr>
                        <w:rFonts w:ascii="Cambria Math" w:hAnsi="Cambria Math"/>
                        <w:i/>
                        <w:sz w:val="28"/>
                        <w:szCs w:val="28"/>
                        <w:lang w:val="en-US"/>
                      </w:rPr>
                    </m:ctrlPr>
                  </m:sSubSupPr>
                  <m:e>
                    <m:r>
                      <w:rPr>
                        <w:rFonts w:ascii="Cambria Math" w:hAnsi="Cambria Math"/>
                        <w:sz w:val="28"/>
                        <w:szCs w:val="28"/>
                        <w:lang w:val="en-US"/>
                      </w:rPr>
                      <m:t>h</m:t>
                    </m:r>
                  </m:e>
                  <m:sub>
                    <m:r>
                      <w:rPr>
                        <w:rFonts w:ascii="Cambria Math" w:hAnsi="Cambria Math"/>
                        <w:sz w:val="28"/>
                        <w:szCs w:val="28"/>
                        <w:lang w:val="en-US"/>
                      </w:rPr>
                      <m:t>0</m:t>
                    </m:r>
                  </m:sub>
                  <m:sup>
                    <m:r>
                      <w:rPr>
                        <w:rFonts w:ascii="Cambria Math" w:hAnsi="Cambria Math"/>
                        <w:sz w:val="28"/>
                        <w:szCs w:val="28"/>
                        <w:lang w:val="en-US"/>
                      </w:rPr>
                      <m:t>2</m:t>
                    </m:r>
                  </m:sup>
                </m:sSubSup>
                <m:r>
                  <w:rPr>
                    <w:rFonts w:ascii="Cambria Math" w:hAnsi="Cambria Math"/>
                    <w:sz w:val="28"/>
                    <w:szCs w:val="28"/>
                    <w:lang w:val="en-US"/>
                  </w:rPr>
                  <m:t xml:space="preserve"> ,</m:t>
                </m:r>
              </m:oMath>
            </m:oMathPara>
          </w:p>
        </w:tc>
        <w:tc>
          <w:tcPr>
            <w:tcW w:w="1384" w:type="dxa"/>
            <w:vAlign w:val="center"/>
          </w:tcPr>
          <w:p w:rsidR="00F96369" w:rsidRDefault="00F96369" w:rsidP="00F96369">
            <w:pPr>
              <w:spacing w:line="360" w:lineRule="auto"/>
              <w:jc w:val="right"/>
              <w:rPr>
                <w:rStyle w:val="FontStyle84"/>
                <w:sz w:val="28"/>
                <w:szCs w:val="28"/>
                <w:lang w:val="uk-UA" w:eastAsia="uk-UA"/>
              </w:rPr>
            </w:pPr>
            <w:r>
              <w:rPr>
                <w:rStyle w:val="FontStyle84"/>
                <w:sz w:val="28"/>
                <w:szCs w:val="28"/>
                <w:lang w:val="uk-UA" w:eastAsia="uk-UA"/>
              </w:rPr>
              <w:t>(</w:t>
            </w:r>
            <w:r w:rsidRPr="004115CB">
              <w:rPr>
                <w:rStyle w:val="FontStyle84"/>
                <w:sz w:val="28"/>
                <w:szCs w:val="28"/>
                <w:lang w:eastAsia="uk-UA"/>
              </w:rPr>
              <w:t>1</w:t>
            </w:r>
            <w:r>
              <w:rPr>
                <w:rStyle w:val="FontStyle84"/>
                <w:sz w:val="28"/>
                <w:szCs w:val="28"/>
                <w:lang w:val="uk-UA" w:eastAsia="uk-UA"/>
              </w:rPr>
              <w:t>.8)</w:t>
            </w:r>
          </w:p>
        </w:tc>
      </w:tr>
    </w:tbl>
    <w:p w:rsidR="00F96369" w:rsidRDefault="00F96369" w:rsidP="004115CB">
      <w:pPr>
        <w:spacing w:line="360" w:lineRule="auto"/>
        <w:jc w:val="both"/>
        <w:rPr>
          <w:sz w:val="28"/>
          <w:szCs w:val="28"/>
          <w:lang w:val="uk-UA"/>
        </w:rPr>
      </w:pPr>
    </w:p>
    <w:tbl>
      <w:tblPr>
        <w:tblW w:w="0" w:type="auto"/>
        <w:tblLook w:val="04A0"/>
      </w:tblPr>
      <w:tblGrid>
        <w:gridCol w:w="8187"/>
        <w:gridCol w:w="1384"/>
      </w:tblGrid>
      <w:tr w:rsidR="00F96369" w:rsidTr="00AC487B">
        <w:tc>
          <w:tcPr>
            <w:tcW w:w="8187" w:type="dxa"/>
            <w:vAlign w:val="center"/>
          </w:tcPr>
          <w:p w:rsidR="00F96369" w:rsidRPr="004115CB" w:rsidRDefault="00756E99" w:rsidP="00F96369">
            <w:pPr>
              <w:spacing w:line="360" w:lineRule="auto"/>
              <w:ind w:firstLine="709"/>
              <w:jc w:val="center"/>
              <w:rPr>
                <w:rStyle w:val="FontStyle84"/>
                <w:i/>
                <w:sz w:val="28"/>
                <w:szCs w:val="28"/>
                <w:lang w:eastAsia="uk-UA"/>
              </w:rPr>
            </w:pPr>
            <m:oMathPara>
              <m:oMath>
                <m:r>
                  <w:rPr>
                    <w:rFonts w:ascii="Cambria Math" w:hAnsi="Cambria Math"/>
                    <w:sz w:val="28"/>
                    <w:szCs w:val="28"/>
                    <w:lang w:val="en-US"/>
                  </w:rPr>
                  <m:t>n=</m:t>
                </m:r>
                <m:f>
                  <m:fPr>
                    <m:ctrlPr>
                      <w:rPr>
                        <w:rFonts w:ascii="Cambria Math" w:hAnsi="Cambria Math"/>
                        <w:i/>
                        <w:sz w:val="28"/>
                        <w:szCs w:val="28"/>
                        <w:lang w:val="en-US"/>
                      </w:rPr>
                    </m:ctrlPr>
                  </m:fPr>
                  <m:num>
                    <m:r>
                      <w:rPr>
                        <w:rFonts w:ascii="Cambria Math" w:hAnsi="Cambria Math"/>
                        <w:sz w:val="28"/>
                        <w:szCs w:val="28"/>
                        <w:lang w:val="en-US"/>
                      </w:rPr>
                      <m:t>N</m:t>
                    </m:r>
                  </m:num>
                  <m:den>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b</m:t>
                        </m:r>
                      </m:sub>
                    </m:sSub>
                    <m:r>
                      <w:rPr>
                        <w:rFonts w:ascii="Cambria Math" w:hAnsi="Cambria Math"/>
                        <w:sz w:val="28"/>
                        <w:szCs w:val="28"/>
                        <w:lang w:val="en-US"/>
                      </w:rPr>
                      <m:t>b</m:t>
                    </m:r>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0</m:t>
                        </m:r>
                      </m:sub>
                    </m:sSub>
                  </m:den>
                </m:f>
                <m:r>
                  <w:rPr>
                    <w:rFonts w:ascii="Cambria Math" w:hAnsi="Cambria Math"/>
                    <w:sz w:val="28"/>
                    <w:szCs w:val="28"/>
                    <w:lang w:val="en-US"/>
                  </w:rPr>
                  <m:t xml:space="preserve">    </m:t>
                </m:r>
                <m:r>
                  <w:rPr>
                    <w:rFonts w:ascii="Cambria Math" w:hAnsi="Cambria Math"/>
                    <w:sz w:val="28"/>
                    <w:szCs w:val="28"/>
                    <w:lang w:val="uk-UA"/>
                  </w:rPr>
                  <m:t>і</m:t>
                </m:r>
                <m:r>
                  <w:rPr>
                    <w:rFonts w:ascii="Cambria Math" w:hAnsi="Cambria Math"/>
                    <w:sz w:val="28"/>
                    <w:szCs w:val="28"/>
                    <w:lang w:val="en-US"/>
                  </w:rPr>
                  <m:t xml:space="preserve">     α=</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m:t>
                        </m:r>
                      </m:sub>
                    </m:sSub>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s</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sr</m:t>
                        </m:r>
                      </m:sub>
                    </m:sSub>
                    <m:sSubSup>
                      <m:sSubSupPr>
                        <m:ctrlPr>
                          <w:rPr>
                            <w:rFonts w:ascii="Cambria Math" w:hAnsi="Cambria Math"/>
                            <w:i/>
                            <w:sz w:val="28"/>
                            <w:szCs w:val="28"/>
                            <w:lang w:val="en-US"/>
                          </w:rPr>
                        </m:ctrlPr>
                      </m:sSubSupPr>
                      <m:e>
                        <m:r>
                          <w:rPr>
                            <w:rFonts w:ascii="Cambria Math" w:hAnsi="Cambria Math"/>
                            <w:sz w:val="28"/>
                            <w:szCs w:val="28"/>
                            <w:lang w:val="en-US"/>
                          </w:rPr>
                          <m:t>A</m:t>
                        </m:r>
                      </m:e>
                      <m:sub>
                        <m:r>
                          <w:rPr>
                            <w:rFonts w:ascii="Cambria Math" w:hAnsi="Cambria Math"/>
                            <w:sz w:val="28"/>
                            <w:szCs w:val="28"/>
                            <w:lang w:val="en-US"/>
                          </w:rPr>
                          <m:t>sr</m:t>
                        </m:r>
                      </m:sub>
                      <m:sup>
                        <m:r>
                          <w:rPr>
                            <w:rFonts w:ascii="Cambria Math" w:hAnsi="Cambria Math"/>
                            <w:sz w:val="28"/>
                            <w:szCs w:val="28"/>
                          </w:rPr>
                          <m:t>р</m:t>
                        </m:r>
                      </m:sup>
                    </m:sSubSup>
                  </m:num>
                  <m:den>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b</m:t>
                        </m:r>
                      </m:sub>
                    </m:sSub>
                    <m:r>
                      <w:rPr>
                        <w:rFonts w:ascii="Cambria Math" w:hAnsi="Cambria Math"/>
                        <w:sz w:val="28"/>
                        <w:szCs w:val="28"/>
                        <w:lang w:val="en-US"/>
                      </w:rPr>
                      <m:t>b</m:t>
                    </m:r>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0</m:t>
                        </m:r>
                      </m:sub>
                    </m:sSub>
                  </m:den>
                </m:f>
                <m:r>
                  <w:rPr>
                    <w:rFonts w:ascii="Cambria Math" w:hAnsi="Cambria Math"/>
                    <w:sz w:val="28"/>
                    <w:szCs w:val="28"/>
                    <w:lang w:val="en-US"/>
                  </w:rPr>
                  <m:t xml:space="preserve"> .</m:t>
                </m:r>
              </m:oMath>
            </m:oMathPara>
          </w:p>
        </w:tc>
        <w:tc>
          <w:tcPr>
            <w:tcW w:w="1384" w:type="dxa"/>
            <w:vAlign w:val="center"/>
          </w:tcPr>
          <w:p w:rsidR="00F96369" w:rsidRDefault="00F96369" w:rsidP="00F96369">
            <w:pPr>
              <w:spacing w:line="360" w:lineRule="auto"/>
              <w:jc w:val="right"/>
              <w:rPr>
                <w:rStyle w:val="FontStyle84"/>
                <w:sz w:val="28"/>
                <w:szCs w:val="28"/>
                <w:lang w:val="uk-UA" w:eastAsia="uk-UA"/>
              </w:rPr>
            </w:pPr>
            <w:r>
              <w:rPr>
                <w:rStyle w:val="FontStyle84"/>
                <w:sz w:val="28"/>
                <w:szCs w:val="28"/>
                <w:lang w:val="uk-UA" w:eastAsia="uk-UA"/>
              </w:rPr>
              <w:t>(</w:t>
            </w:r>
            <w:r w:rsidRPr="004115CB">
              <w:rPr>
                <w:rStyle w:val="FontStyle84"/>
                <w:sz w:val="28"/>
                <w:szCs w:val="28"/>
                <w:lang w:eastAsia="uk-UA"/>
              </w:rPr>
              <w:t>1</w:t>
            </w:r>
            <w:r>
              <w:rPr>
                <w:rStyle w:val="FontStyle84"/>
                <w:sz w:val="28"/>
                <w:szCs w:val="28"/>
                <w:lang w:val="uk-UA" w:eastAsia="uk-UA"/>
              </w:rPr>
              <w:t>.9)</w:t>
            </w:r>
          </w:p>
        </w:tc>
      </w:tr>
    </w:tbl>
    <w:p w:rsidR="00AC487B" w:rsidRDefault="00AC487B" w:rsidP="00AC487B">
      <w:pPr>
        <w:pStyle w:val="afb"/>
        <w:tabs>
          <w:tab w:val="left" w:pos="9355"/>
        </w:tabs>
        <w:spacing w:line="360" w:lineRule="auto"/>
        <w:ind w:left="0" w:right="-143" w:firstLine="709"/>
        <w:jc w:val="both"/>
        <w:rPr>
          <w:sz w:val="28"/>
          <w:szCs w:val="28"/>
          <w:lang w:val="uk-UA"/>
        </w:rPr>
      </w:pPr>
    </w:p>
    <w:p w:rsidR="00AC487B" w:rsidRDefault="00AC487B" w:rsidP="00AC487B">
      <w:pPr>
        <w:pStyle w:val="afb"/>
        <w:tabs>
          <w:tab w:val="left" w:pos="9355"/>
        </w:tabs>
        <w:spacing w:line="360" w:lineRule="auto"/>
        <w:ind w:left="0" w:right="-143" w:firstLine="709"/>
        <w:jc w:val="both"/>
        <w:rPr>
          <w:sz w:val="28"/>
          <w:szCs w:val="28"/>
        </w:rPr>
      </w:pPr>
      <w:r w:rsidRPr="00AC487B">
        <w:rPr>
          <w:sz w:val="28"/>
          <w:szCs w:val="28"/>
          <w:lang w:val="uk-UA"/>
        </w:rPr>
        <w:t xml:space="preserve">Сталезалізобетонні конструкції з внутрішнім жорстким армуванням прокатними профілями здобули досить широке розповсюдження, особливо при будівництві каркасів висотних споруд. </w:t>
      </w:r>
      <w:r>
        <w:rPr>
          <w:sz w:val="28"/>
          <w:szCs w:val="28"/>
        </w:rPr>
        <w:t xml:space="preserve">Їх перевагою є висока несуча здатність та захист прокатних профілів від високих температур на випадок пожежі. </w:t>
      </w:r>
    </w:p>
    <w:p w:rsidR="00F96369" w:rsidRPr="00AC487B" w:rsidRDefault="00F96369" w:rsidP="004115CB">
      <w:pPr>
        <w:spacing w:line="360" w:lineRule="auto"/>
        <w:jc w:val="both"/>
        <w:rPr>
          <w:sz w:val="28"/>
          <w:szCs w:val="28"/>
        </w:rPr>
      </w:pPr>
    </w:p>
    <w:p w:rsidR="00F96369" w:rsidRPr="004115CB" w:rsidRDefault="00F96369" w:rsidP="004115CB">
      <w:pPr>
        <w:spacing w:line="360" w:lineRule="auto"/>
        <w:ind w:firstLine="720"/>
        <w:jc w:val="center"/>
        <w:rPr>
          <w:b/>
          <w:sz w:val="28"/>
          <w:szCs w:val="28"/>
          <w:lang w:val="uk-UA"/>
        </w:rPr>
      </w:pPr>
      <w:bookmarkStart w:id="3" w:name="_Ref294961028"/>
      <w:r>
        <w:rPr>
          <w:b/>
          <w:sz w:val="28"/>
          <w:szCs w:val="28"/>
        </w:rPr>
        <w:t>1.3</w:t>
      </w:r>
      <w:r w:rsidR="00E55DCC">
        <w:rPr>
          <w:b/>
          <w:sz w:val="28"/>
          <w:szCs w:val="28"/>
        </w:rPr>
        <w:t>.</w:t>
      </w:r>
      <w:r>
        <w:rPr>
          <w:b/>
          <w:sz w:val="28"/>
          <w:szCs w:val="28"/>
        </w:rPr>
        <w:t xml:space="preserve">  </w:t>
      </w:r>
      <w:r>
        <w:rPr>
          <w:b/>
          <w:sz w:val="28"/>
          <w:szCs w:val="28"/>
          <w:lang w:val="uk-UA"/>
        </w:rPr>
        <w:t>Р</w:t>
      </w:r>
      <w:r>
        <w:rPr>
          <w:b/>
          <w:sz w:val="28"/>
          <w:szCs w:val="28"/>
        </w:rPr>
        <w:t>озрахун</w:t>
      </w:r>
      <w:r>
        <w:rPr>
          <w:b/>
          <w:sz w:val="28"/>
          <w:szCs w:val="28"/>
          <w:lang w:val="uk-UA"/>
        </w:rPr>
        <w:t>о</w:t>
      </w:r>
      <w:r>
        <w:rPr>
          <w:b/>
          <w:sz w:val="28"/>
          <w:szCs w:val="28"/>
        </w:rPr>
        <w:t xml:space="preserve">к </w:t>
      </w:r>
      <w:bookmarkEnd w:id="3"/>
      <w:r>
        <w:rPr>
          <w:b/>
          <w:sz w:val="28"/>
          <w:szCs w:val="28"/>
          <w:lang w:val="uk-UA"/>
        </w:rPr>
        <w:t xml:space="preserve">згинальних </w:t>
      </w:r>
      <w:r>
        <w:rPr>
          <w:b/>
          <w:sz w:val="28"/>
          <w:szCs w:val="28"/>
        </w:rPr>
        <w:t xml:space="preserve">конструкцій із зовнішнім листовим армуванням </w:t>
      </w:r>
      <w:r>
        <w:rPr>
          <w:b/>
          <w:sz w:val="28"/>
          <w:szCs w:val="28"/>
          <w:lang w:val="uk-UA"/>
        </w:rPr>
        <w:t>за д</w:t>
      </w:r>
      <w:r>
        <w:rPr>
          <w:b/>
          <w:sz w:val="28"/>
          <w:szCs w:val="28"/>
        </w:rPr>
        <w:t>еформаційн</w:t>
      </w:r>
      <w:r>
        <w:rPr>
          <w:b/>
          <w:sz w:val="28"/>
          <w:szCs w:val="28"/>
          <w:lang w:val="uk-UA"/>
        </w:rPr>
        <w:t>ою</w:t>
      </w:r>
      <w:r>
        <w:rPr>
          <w:b/>
          <w:sz w:val="28"/>
          <w:szCs w:val="28"/>
        </w:rPr>
        <w:t xml:space="preserve"> модел</w:t>
      </w:r>
      <w:r>
        <w:rPr>
          <w:b/>
          <w:sz w:val="28"/>
          <w:szCs w:val="28"/>
          <w:lang w:val="uk-UA"/>
        </w:rPr>
        <w:t>лю</w:t>
      </w:r>
    </w:p>
    <w:p w:rsidR="00F96369" w:rsidRDefault="00F96369" w:rsidP="00F96369">
      <w:pPr>
        <w:spacing w:line="360" w:lineRule="auto"/>
        <w:ind w:firstLine="720"/>
        <w:jc w:val="both"/>
        <w:rPr>
          <w:sz w:val="28"/>
          <w:szCs w:val="28"/>
          <w:lang w:val="uk-UA"/>
        </w:rPr>
      </w:pPr>
      <w:r>
        <w:rPr>
          <w:sz w:val="28"/>
          <w:szCs w:val="28"/>
          <w:lang w:val="uk-UA"/>
        </w:rPr>
        <w:t xml:space="preserve">Основою деформаційної моделі є загальноприйняті положення, основними з яких є умови рівноваги, гіпотеза плоских перерізів та використання </w:t>
      </w:r>
      <w:r w:rsidRPr="004115CB">
        <w:rPr>
          <w:sz w:val="28"/>
          <w:szCs w:val="28"/>
          <w:lang w:val="uk-UA"/>
        </w:rPr>
        <w:t>повної</w:t>
      </w:r>
      <w:r>
        <w:rPr>
          <w:sz w:val="28"/>
          <w:szCs w:val="28"/>
          <w:lang w:val="uk-UA"/>
        </w:rPr>
        <w:t xml:space="preserve"> діаграми деформування матеріалів. </w:t>
      </w:r>
    </w:p>
    <w:p w:rsidR="00F96369" w:rsidRDefault="00F96369" w:rsidP="00F96369">
      <w:pPr>
        <w:spacing w:line="360" w:lineRule="auto"/>
        <w:ind w:firstLine="720"/>
        <w:jc w:val="both"/>
        <w:rPr>
          <w:sz w:val="28"/>
          <w:szCs w:val="28"/>
        </w:rPr>
      </w:pPr>
      <w:r>
        <w:rPr>
          <w:sz w:val="28"/>
          <w:szCs w:val="28"/>
        </w:rPr>
        <w:t>Деформаційна модель широко застосовується у закордонній практиці</w:t>
      </w:r>
      <w:r w:rsidR="001F232E">
        <w:rPr>
          <w:sz w:val="28"/>
          <w:szCs w:val="28"/>
          <w:lang w:val="uk-UA"/>
        </w:rPr>
        <w:t xml:space="preserve">   </w:t>
      </w:r>
      <w:r w:rsidR="00660DF4" w:rsidRPr="00620B17">
        <w:rPr>
          <w:sz w:val="28"/>
          <w:szCs w:val="28"/>
        </w:rPr>
        <w:lastRenderedPageBreak/>
        <w:t>[</w:t>
      </w:r>
      <w:r w:rsidR="00660DF4">
        <w:rPr>
          <w:sz w:val="28"/>
          <w:szCs w:val="28"/>
        </w:rPr>
        <w:t>1</w:t>
      </w:r>
      <w:r w:rsidR="00660DF4" w:rsidRPr="00620B17">
        <w:rPr>
          <w:sz w:val="28"/>
          <w:szCs w:val="28"/>
        </w:rPr>
        <w:t>3</w:t>
      </w:r>
      <w:r w:rsidR="00660DF4">
        <w:rPr>
          <w:sz w:val="28"/>
          <w:szCs w:val="28"/>
        </w:rPr>
        <w:t>5</w:t>
      </w:r>
      <w:r w:rsidR="00660DF4" w:rsidRPr="00620B17">
        <w:rPr>
          <w:sz w:val="28"/>
          <w:szCs w:val="28"/>
        </w:rPr>
        <w:t>]</w:t>
      </w:r>
      <w:r w:rsidR="00E55DCC">
        <w:rPr>
          <w:sz w:val="28"/>
          <w:szCs w:val="28"/>
          <w:lang w:val="uk-UA"/>
        </w:rPr>
        <w:t xml:space="preserve">, </w:t>
      </w:r>
      <w:r>
        <w:rPr>
          <w:sz w:val="28"/>
          <w:szCs w:val="28"/>
        </w:rPr>
        <w:t>включена у міжнародні нормативні документи</w:t>
      </w:r>
      <w:r w:rsidR="00715EB6">
        <w:rPr>
          <w:sz w:val="28"/>
          <w:szCs w:val="28"/>
          <w:lang w:val="uk-UA"/>
        </w:rPr>
        <w:t xml:space="preserve">, </w:t>
      </w:r>
      <w:r>
        <w:rPr>
          <w:sz w:val="28"/>
          <w:szCs w:val="28"/>
        </w:rPr>
        <w:t xml:space="preserve">впроваджена в державні норми проектування </w:t>
      </w:r>
      <w:r w:rsidR="00715EB6">
        <w:rPr>
          <w:sz w:val="28"/>
          <w:szCs w:val="28"/>
          <w:lang w:val="uk-UA"/>
        </w:rPr>
        <w:t>стале</w:t>
      </w:r>
      <w:r>
        <w:rPr>
          <w:sz w:val="28"/>
          <w:szCs w:val="28"/>
        </w:rPr>
        <w:t>залізобетонних конструкцій в Україні</w:t>
      </w:r>
      <w:r w:rsidR="00480C44">
        <w:rPr>
          <w:sz w:val="28"/>
          <w:szCs w:val="28"/>
          <w:lang w:val="uk-UA"/>
        </w:rPr>
        <w:t>.</w:t>
      </w:r>
      <w:r>
        <w:rPr>
          <w:sz w:val="28"/>
          <w:szCs w:val="28"/>
        </w:rPr>
        <w:t xml:space="preserve"> Деформаційна модель дає можливість повною мірою врахувати нелінійне деформування бетону, відмовитися від зайвих </w:t>
      </w:r>
      <w:r w:rsidRPr="008609B8">
        <w:rPr>
          <w:sz w:val="28"/>
          <w:szCs w:val="28"/>
        </w:rPr>
        <w:t>емпіричних</w:t>
      </w:r>
      <w:r>
        <w:rPr>
          <w:sz w:val="28"/>
          <w:szCs w:val="28"/>
        </w:rPr>
        <w:t xml:space="preserve"> залежностей і більш точно оцінити напружено-деформований стан сталезалізобетонних елементів на різних рівнях навантаження, включаючи граничний, а також уникнути переоцінки міцності бетону.</w:t>
      </w:r>
    </w:p>
    <w:p w:rsidR="00F96369" w:rsidRDefault="00F96369" w:rsidP="00F96369">
      <w:pPr>
        <w:spacing w:line="360" w:lineRule="auto"/>
        <w:ind w:firstLine="720"/>
        <w:jc w:val="both"/>
        <w:rPr>
          <w:sz w:val="28"/>
          <w:szCs w:val="28"/>
        </w:rPr>
      </w:pPr>
      <w:r>
        <w:rPr>
          <w:sz w:val="28"/>
          <w:szCs w:val="28"/>
        </w:rPr>
        <w:t>Деформаційна модель ро</w:t>
      </w:r>
      <w:r w:rsidR="008609B8">
        <w:rPr>
          <w:sz w:val="28"/>
          <w:szCs w:val="28"/>
        </w:rPr>
        <w:t>зрахунку сталезалізобетонних</w:t>
      </w:r>
      <w:r w:rsidR="008609B8">
        <w:rPr>
          <w:sz w:val="28"/>
          <w:szCs w:val="28"/>
          <w:lang w:val="uk-UA"/>
        </w:rPr>
        <w:t xml:space="preserve"> </w:t>
      </w:r>
      <w:r>
        <w:rPr>
          <w:sz w:val="28"/>
          <w:szCs w:val="28"/>
        </w:rPr>
        <w:t>конструкцій має ряд переваг у порівнянні з іншими методами. Такий підхід дозволяє на єдиній методологічній основі оцінювати НДС та міцність сталезалізобетонних елементів при різних силових впливах</w:t>
      </w:r>
      <w:r w:rsidR="00C45905">
        <w:rPr>
          <w:sz w:val="28"/>
          <w:szCs w:val="28"/>
          <w:lang w:val="uk-UA"/>
        </w:rPr>
        <w:t xml:space="preserve">. </w:t>
      </w:r>
      <w:r>
        <w:rPr>
          <w:sz w:val="28"/>
          <w:szCs w:val="28"/>
        </w:rPr>
        <w:t>Можна розглядати різні елементи, зі складеними чи комбінованими видами перерізів, що можуть включати різні класи бетону, арматури чи листової сталі. Врахування фізичного характеру роботи матеріалів – бетону, арматури, сталі дозволяє об’єктивно оцінювати НДС та міцність сталезалізобетонних конструкцій.</w:t>
      </w:r>
    </w:p>
    <w:p w:rsidR="00F96369" w:rsidRDefault="00F96369" w:rsidP="00F96369">
      <w:pPr>
        <w:spacing w:line="360" w:lineRule="auto"/>
        <w:ind w:firstLine="720"/>
        <w:jc w:val="both"/>
        <w:rPr>
          <w:sz w:val="28"/>
          <w:szCs w:val="28"/>
        </w:rPr>
      </w:pPr>
      <w:r>
        <w:rPr>
          <w:sz w:val="28"/>
          <w:szCs w:val="28"/>
        </w:rPr>
        <w:t>До переваг методу розрахунку за деформаційною моделлю можна віднести можливість аналізу перерізів не лише у граничному, але і в перед граничному та закритичному станах.</w:t>
      </w:r>
    </w:p>
    <w:p w:rsidR="00F96369" w:rsidRPr="008609B8" w:rsidRDefault="00F96369" w:rsidP="00F96369">
      <w:pPr>
        <w:spacing w:line="360" w:lineRule="auto"/>
        <w:ind w:firstLine="720"/>
        <w:jc w:val="both"/>
        <w:rPr>
          <w:sz w:val="28"/>
          <w:szCs w:val="28"/>
          <w:lang w:val="uk-UA"/>
        </w:rPr>
      </w:pPr>
      <w:r>
        <w:rPr>
          <w:sz w:val="28"/>
          <w:szCs w:val="28"/>
        </w:rPr>
        <w:t>Використання деформаційної моделі для розрахунку перерізів потребує ітераційного пошуку розв’язку системи нелінійних рівнянь, що ускладнює розрахунки. Підхід до розрахунку за деформаційною моделлю не завжди може привести до вірного рішення задачі, організувати ітераційний процес з гарною збіжністю дуже складно, особливо при можливості декількох розв’язків задачі</w:t>
      </w:r>
      <w:r w:rsidR="008609B8">
        <w:rPr>
          <w:sz w:val="28"/>
          <w:szCs w:val="28"/>
          <w:lang w:val="uk-UA"/>
        </w:rPr>
        <w:t>.</w:t>
      </w:r>
    </w:p>
    <w:p w:rsidR="00F96369" w:rsidRDefault="00F96369" w:rsidP="00F96369">
      <w:pPr>
        <w:spacing w:line="360" w:lineRule="auto"/>
        <w:ind w:firstLine="720"/>
        <w:jc w:val="both"/>
        <w:rPr>
          <w:sz w:val="28"/>
          <w:szCs w:val="28"/>
        </w:rPr>
      </w:pPr>
      <w:r>
        <w:rPr>
          <w:sz w:val="28"/>
          <w:szCs w:val="28"/>
        </w:rPr>
        <w:t>Вагомий внесок у розвиток деформаційної моделі, заснованої на використанні реальних діаграм деформування матеріалів, зроблено вченими України</w:t>
      </w:r>
      <w:r w:rsidR="001F232E">
        <w:rPr>
          <w:sz w:val="28"/>
          <w:szCs w:val="28"/>
          <w:lang w:val="uk-UA"/>
        </w:rPr>
        <w:t xml:space="preserve"> </w:t>
      </w:r>
      <w:r w:rsidR="001F232E" w:rsidRPr="006C22C2">
        <w:rPr>
          <w:sz w:val="28"/>
          <w:szCs w:val="28"/>
        </w:rPr>
        <w:t>[</w:t>
      </w:r>
      <w:r w:rsidR="00C00825" w:rsidRPr="00C00825">
        <w:rPr>
          <w:sz w:val="28"/>
          <w:szCs w:val="28"/>
          <w:lang w:val="uk-UA"/>
        </w:rPr>
        <w:t>7</w:t>
      </w:r>
      <w:r w:rsidR="001F232E" w:rsidRPr="006C22C2">
        <w:rPr>
          <w:sz w:val="28"/>
          <w:szCs w:val="28"/>
        </w:rPr>
        <w:t>]</w:t>
      </w:r>
      <w:r>
        <w:rPr>
          <w:sz w:val="28"/>
          <w:szCs w:val="28"/>
        </w:rPr>
        <w:t xml:space="preserve">.  В останні роки на основі повної діаграми деформування бетону вітчизняними вченими розроблені практичні методи перевірки міцності </w:t>
      </w:r>
      <w:r w:rsidR="008609B8">
        <w:rPr>
          <w:sz w:val="28"/>
          <w:szCs w:val="28"/>
          <w:lang w:val="uk-UA"/>
        </w:rPr>
        <w:t>стале</w:t>
      </w:r>
      <w:r>
        <w:rPr>
          <w:sz w:val="28"/>
          <w:szCs w:val="28"/>
        </w:rPr>
        <w:t xml:space="preserve">залізобетонних елементів, що працюють в умовах поперечного згину, </w:t>
      </w:r>
      <w:r>
        <w:rPr>
          <w:sz w:val="28"/>
          <w:szCs w:val="28"/>
        </w:rPr>
        <w:lastRenderedPageBreak/>
        <w:t>центрального та позацентрового стику.</w:t>
      </w:r>
      <w:r>
        <w:rPr>
          <w:sz w:val="28"/>
          <w:szCs w:val="28"/>
          <w:lang w:val="uk-UA"/>
        </w:rPr>
        <w:t xml:space="preserve"> Більшість дослідників при розрахунках за деформаційною моделлю приймають повну діаграму деформування бетону, приділяючи найбільшу увагу частині діаграми, що описує стиск. </w:t>
      </w:r>
      <w:r>
        <w:rPr>
          <w:sz w:val="28"/>
          <w:szCs w:val="28"/>
        </w:rPr>
        <w:t xml:space="preserve">В той же час роботу розтягнутого бетону у рамках деформаційної моделі вивчають лише деякі науковці. </w:t>
      </w:r>
    </w:p>
    <w:p w:rsidR="00F96369" w:rsidRDefault="00F96369" w:rsidP="00F96369">
      <w:pPr>
        <w:spacing w:line="360" w:lineRule="auto"/>
        <w:ind w:firstLine="720"/>
        <w:jc w:val="both"/>
        <w:rPr>
          <w:sz w:val="28"/>
          <w:szCs w:val="28"/>
        </w:rPr>
      </w:pPr>
      <w:r>
        <w:rPr>
          <w:sz w:val="28"/>
          <w:szCs w:val="28"/>
        </w:rPr>
        <w:t xml:space="preserve">У існуючих на сьогоднішній день деформаційних моделях повні діаграми деформування стиснутого бетону представляють різними функціональними залежностями </w:t>
      </w:r>
      <w:r>
        <w:rPr>
          <w:i/>
          <w:sz w:val="28"/>
          <w:szCs w:val="28"/>
        </w:rPr>
        <w:t>σ</w:t>
      </w:r>
      <w:r>
        <w:rPr>
          <w:i/>
          <w:sz w:val="28"/>
          <w:szCs w:val="28"/>
          <w:vertAlign w:val="subscript"/>
        </w:rPr>
        <w:t>b</w:t>
      </w:r>
      <w:r>
        <w:rPr>
          <w:i/>
          <w:sz w:val="28"/>
          <w:szCs w:val="28"/>
        </w:rPr>
        <w:t xml:space="preserve"> = f(ε</w:t>
      </w:r>
      <w:r>
        <w:rPr>
          <w:i/>
          <w:sz w:val="28"/>
          <w:szCs w:val="28"/>
          <w:vertAlign w:val="subscript"/>
        </w:rPr>
        <w:t>b</w:t>
      </w:r>
      <w:r>
        <w:rPr>
          <w:i/>
          <w:sz w:val="28"/>
          <w:szCs w:val="28"/>
        </w:rPr>
        <w:t>)</w:t>
      </w:r>
      <w:r>
        <w:rPr>
          <w:sz w:val="28"/>
          <w:szCs w:val="28"/>
        </w:rPr>
        <w:t xml:space="preserve">. Більшість з них проходять перевірку у розрахунках </w:t>
      </w:r>
      <w:r w:rsidR="008609B8">
        <w:rPr>
          <w:sz w:val="28"/>
          <w:szCs w:val="28"/>
          <w:lang w:val="uk-UA"/>
        </w:rPr>
        <w:t>стале</w:t>
      </w:r>
      <w:r>
        <w:rPr>
          <w:sz w:val="28"/>
          <w:szCs w:val="28"/>
        </w:rPr>
        <w:t>залізобетонних елементів за першою групою граничних станів. В розрахунках за другою групою граничних станів вищезгадані діаграми мало апробовані або ж взагалі не апробовані.</w:t>
      </w:r>
    </w:p>
    <w:p w:rsidR="00F96369" w:rsidRDefault="00F96369" w:rsidP="00F96369">
      <w:pPr>
        <w:spacing w:line="360" w:lineRule="auto"/>
        <w:ind w:firstLine="720"/>
        <w:jc w:val="both"/>
        <w:rPr>
          <w:sz w:val="28"/>
          <w:szCs w:val="28"/>
        </w:rPr>
      </w:pPr>
      <w:r>
        <w:rPr>
          <w:sz w:val="28"/>
          <w:szCs w:val="28"/>
        </w:rPr>
        <w:t>Необхідно відзначити експериментальні та теоретичні дослідження НДІБК, виконані під керівництвом О.Б. Голишева, А.М. Бамбури, В.Я. Бачинського</w:t>
      </w:r>
      <w:r w:rsidR="008609B8">
        <w:rPr>
          <w:sz w:val="28"/>
          <w:szCs w:val="28"/>
        </w:rPr>
        <w:t xml:space="preserve">. </w:t>
      </w:r>
      <w:r>
        <w:rPr>
          <w:sz w:val="28"/>
          <w:szCs w:val="28"/>
        </w:rPr>
        <w:t xml:space="preserve">Саме у НДІБК вперше почалися розробки ключових питань пов'язаних з побудовою загальної деформаційної теорії залізобетону та започаткована прикладна теорія розрахунку </w:t>
      </w:r>
      <w:r w:rsidR="008609B8" w:rsidRPr="008F31E5">
        <w:rPr>
          <w:sz w:val="28"/>
          <w:szCs w:val="28"/>
          <w:lang w:val="uk-UA"/>
        </w:rPr>
        <w:t>стале</w:t>
      </w:r>
      <w:r w:rsidR="00E55DCC">
        <w:rPr>
          <w:sz w:val="28"/>
          <w:szCs w:val="28"/>
        </w:rPr>
        <w:t xml:space="preserve">залізобетонних конструкцій </w:t>
      </w:r>
      <w:r w:rsidR="00C00825" w:rsidRPr="00620B17">
        <w:rPr>
          <w:sz w:val="28"/>
          <w:szCs w:val="28"/>
        </w:rPr>
        <w:t>[</w:t>
      </w:r>
      <w:r w:rsidR="00C00825">
        <w:rPr>
          <w:sz w:val="28"/>
          <w:szCs w:val="28"/>
        </w:rPr>
        <w:t>20</w:t>
      </w:r>
      <w:r w:rsidR="00C00825" w:rsidRPr="00620B17">
        <w:rPr>
          <w:sz w:val="28"/>
          <w:szCs w:val="28"/>
        </w:rPr>
        <w:t>]</w:t>
      </w:r>
      <w:r w:rsidR="00E55DCC">
        <w:rPr>
          <w:sz w:val="28"/>
          <w:szCs w:val="28"/>
        </w:rPr>
        <w:t xml:space="preserve">. </w:t>
      </w:r>
      <w:r>
        <w:rPr>
          <w:sz w:val="28"/>
          <w:szCs w:val="28"/>
        </w:rPr>
        <w:t xml:space="preserve">За результатами досліджень з’явились перші рекомендації, щодо уточненого розрахунку </w:t>
      </w:r>
      <w:r w:rsidR="008609B8" w:rsidRPr="008F31E5">
        <w:rPr>
          <w:sz w:val="28"/>
          <w:szCs w:val="28"/>
          <w:lang w:val="uk-UA"/>
        </w:rPr>
        <w:t>стале</w:t>
      </w:r>
      <w:r>
        <w:rPr>
          <w:sz w:val="28"/>
          <w:szCs w:val="28"/>
        </w:rPr>
        <w:t>залізобетонних елементів з урахуванням повної діаграми стиску бетону.</w:t>
      </w:r>
      <w:r w:rsidR="00C00825" w:rsidRPr="00C00825">
        <w:rPr>
          <w:sz w:val="28"/>
          <w:szCs w:val="28"/>
        </w:rPr>
        <w:t xml:space="preserve"> </w:t>
      </w:r>
    </w:p>
    <w:p w:rsidR="00F96369" w:rsidRDefault="00F96369" w:rsidP="00F96369">
      <w:pPr>
        <w:spacing w:line="360" w:lineRule="auto"/>
        <w:ind w:firstLine="720"/>
        <w:jc w:val="both"/>
        <w:rPr>
          <w:sz w:val="28"/>
          <w:szCs w:val="28"/>
        </w:rPr>
      </w:pPr>
      <w:r>
        <w:rPr>
          <w:sz w:val="28"/>
          <w:szCs w:val="28"/>
        </w:rPr>
        <w:t xml:space="preserve">Школа, створена </w:t>
      </w:r>
      <w:r w:rsidR="0070768A">
        <w:rPr>
          <w:sz w:val="28"/>
          <w:szCs w:val="28"/>
        </w:rPr>
        <w:t>В.С. Дорофеєвим</w:t>
      </w:r>
      <w:r w:rsidR="0070768A">
        <w:rPr>
          <w:sz w:val="28"/>
          <w:szCs w:val="28"/>
          <w:lang w:val="uk-UA"/>
        </w:rPr>
        <w:t>,</w:t>
      </w:r>
      <w:r w:rsidR="0070768A">
        <w:rPr>
          <w:sz w:val="28"/>
          <w:szCs w:val="28"/>
        </w:rPr>
        <w:t xml:space="preserve"> О.Ф. Яременко</w:t>
      </w:r>
      <w:r>
        <w:rPr>
          <w:sz w:val="28"/>
          <w:szCs w:val="28"/>
        </w:rPr>
        <w:t xml:space="preserve"> </w:t>
      </w:r>
      <w:r w:rsidR="00C00825" w:rsidRPr="00620B17">
        <w:rPr>
          <w:sz w:val="28"/>
          <w:szCs w:val="28"/>
        </w:rPr>
        <w:t>[</w:t>
      </w:r>
      <w:r w:rsidR="00C00825">
        <w:rPr>
          <w:sz w:val="28"/>
          <w:szCs w:val="28"/>
        </w:rPr>
        <w:t>2</w:t>
      </w:r>
      <w:r w:rsidR="0070768A">
        <w:rPr>
          <w:sz w:val="28"/>
          <w:szCs w:val="28"/>
          <w:lang w:val="uk-UA"/>
        </w:rPr>
        <w:t>6</w:t>
      </w:r>
      <w:r w:rsidR="00C00825">
        <w:rPr>
          <w:sz w:val="28"/>
          <w:szCs w:val="28"/>
        </w:rPr>
        <w:t>,1</w:t>
      </w:r>
      <w:r w:rsidR="0070768A">
        <w:rPr>
          <w:sz w:val="28"/>
          <w:szCs w:val="28"/>
          <w:lang w:val="uk-UA"/>
        </w:rPr>
        <w:t>25</w:t>
      </w:r>
      <w:r w:rsidR="00C00825" w:rsidRPr="00620B17">
        <w:rPr>
          <w:sz w:val="28"/>
          <w:szCs w:val="28"/>
        </w:rPr>
        <w:t>]</w:t>
      </w:r>
      <w:r w:rsidR="00C00825">
        <w:rPr>
          <w:sz w:val="28"/>
          <w:szCs w:val="28"/>
        </w:rPr>
        <w:t xml:space="preserve"> </w:t>
      </w:r>
      <w:r>
        <w:rPr>
          <w:sz w:val="28"/>
          <w:szCs w:val="28"/>
        </w:rPr>
        <w:t xml:space="preserve">відома своїми досягненнями у галузі вивчення деформативних властивостей бетону. Ними вирішені питання досліджень деформацій і тривалого опору бетону за методикою </w:t>
      </w:r>
      <w:r w:rsidRPr="001F232E">
        <w:rPr>
          <w:color w:val="000000"/>
          <w:sz w:val="28"/>
          <w:szCs w:val="28"/>
        </w:rPr>
        <w:t>діаграм-ізохрон</w:t>
      </w:r>
      <w:r>
        <w:rPr>
          <w:sz w:val="28"/>
          <w:szCs w:val="28"/>
        </w:rPr>
        <w:t xml:space="preserve">, побудови залежностей між напруженнями і деформаціями, розробки методів розрахунку залізобетонних елементів на основі повної діаграми деформування бетону. </w:t>
      </w:r>
    </w:p>
    <w:p w:rsidR="00F96369" w:rsidRDefault="00F96369" w:rsidP="00F96369">
      <w:pPr>
        <w:spacing w:line="360" w:lineRule="auto"/>
        <w:ind w:firstLine="720"/>
        <w:jc w:val="both"/>
        <w:rPr>
          <w:sz w:val="28"/>
          <w:szCs w:val="28"/>
        </w:rPr>
      </w:pPr>
      <w:r>
        <w:rPr>
          <w:sz w:val="28"/>
          <w:szCs w:val="28"/>
        </w:rPr>
        <w:t>Дослідження Є.М. Бабича</w:t>
      </w:r>
      <w:r w:rsidR="001F232E">
        <w:rPr>
          <w:sz w:val="28"/>
          <w:szCs w:val="28"/>
          <w:lang w:val="uk-UA"/>
        </w:rPr>
        <w:t xml:space="preserve"> </w:t>
      </w:r>
      <w:r w:rsidR="00C00825" w:rsidRPr="00620B17">
        <w:rPr>
          <w:sz w:val="28"/>
          <w:szCs w:val="28"/>
        </w:rPr>
        <w:t>[</w:t>
      </w:r>
      <w:r w:rsidR="0070768A">
        <w:rPr>
          <w:sz w:val="28"/>
          <w:szCs w:val="28"/>
          <w:lang w:val="uk-UA"/>
        </w:rPr>
        <w:t>4,5</w:t>
      </w:r>
      <w:r w:rsidR="00C00825" w:rsidRPr="00620B17">
        <w:rPr>
          <w:sz w:val="28"/>
          <w:szCs w:val="28"/>
        </w:rPr>
        <w:t>]</w:t>
      </w:r>
      <w:r w:rsidR="00C00825">
        <w:rPr>
          <w:sz w:val="28"/>
          <w:szCs w:val="28"/>
          <w:lang w:val="uk-UA"/>
        </w:rPr>
        <w:t xml:space="preserve"> </w:t>
      </w:r>
      <w:r>
        <w:rPr>
          <w:sz w:val="28"/>
          <w:szCs w:val="28"/>
        </w:rPr>
        <w:t xml:space="preserve">є суттєвим внеском в удосконалення деформаційної моделі розрахунку, де вивчалися питання апроксимації залежностей «напруження - деформації», що враховують нелінійність деформування бетонів, та вирішувалися різні проблеми, пов’язані з удосконаленням деформаційної теорії. </w:t>
      </w:r>
    </w:p>
    <w:p w:rsidR="00F96369" w:rsidRPr="008947F3" w:rsidRDefault="00F96369" w:rsidP="00F96369">
      <w:pPr>
        <w:spacing w:line="360" w:lineRule="auto"/>
        <w:ind w:firstLine="720"/>
        <w:jc w:val="both"/>
        <w:rPr>
          <w:sz w:val="28"/>
          <w:szCs w:val="28"/>
          <w:lang w:val="uk-UA"/>
        </w:rPr>
      </w:pPr>
      <w:r>
        <w:rPr>
          <w:sz w:val="28"/>
          <w:szCs w:val="28"/>
        </w:rPr>
        <w:lastRenderedPageBreak/>
        <w:t>Метод нелінійного розрахунку, який на всьому діапазоні завантаження, включаючи граничний, дозволяє оцінювати НДС перерізу, запропонований В.С. Шмуклером</w:t>
      </w:r>
      <w:r w:rsidR="0070768A">
        <w:rPr>
          <w:sz w:val="28"/>
          <w:szCs w:val="28"/>
          <w:lang w:val="uk-UA"/>
        </w:rPr>
        <w:t xml:space="preserve"> </w:t>
      </w:r>
      <w:r>
        <w:rPr>
          <w:sz w:val="28"/>
          <w:szCs w:val="28"/>
        </w:rPr>
        <w:t>та І.Я. Лучковським</w:t>
      </w:r>
      <w:r w:rsidR="008947F3">
        <w:rPr>
          <w:sz w:val="28"/>
          <w:szCs w:val="28"/>
          <w:lang w:val="uk-UA"/>
        </w:rPr>
        <w:t>.</w:t>
      </w:r>
      <w:r w:rsidR="00C00825" w:rsidRPr="00C00825">
        <w:rPr>
          <w:sz w:val="28"/>
          <w:szCs w:val="28"/>
        </w:rPr>
        <w:t xml:space="preserve"> </w:t>
      </w:r>
      <w:r w:rsidRPr="008947F3">
        <w:rPr>
          <w:sz w:val="28"/>
          <w:szCs w:val="28"/>
          <w:lang w:val="uk-UA"/>
        </w:rPr>
        <w:t>За відомою деформацією автори визначають всі необхідні параметри розрахункової моделі, а також несучу здатність без залучення яких-небудь апріорних постулатів, прийнятих в інших ме</w:t>
      </w:r>
      <w:r w:rsidR="00E55DCC">
        <w:rPr>
          <w:sz w:val="28"/>
          <w:szCs w:val="28"/>
          <w:lang w:val="uk-UA"/>
        </w:rPr>
        <w:t>тодах</w:t>
      </w:r>
      <w:r w:rsidR="00C00825" w:rsidRPr="00620B17">
        <w:rPr>
          <w:sz w:val="28"/>
          <w:szCs w:val="28"/>
        </w:rPr>
        <w:t>[</w:t>
      </w:r>
      <w:r w:rsidR="00C00825">
        <w:rPr>
          <w:sz w:val="28"/>
          <w:szCs w:val="28"/>
        </w:rPr>
        <w:t>12</w:t>
      </w:r>
      <w:r w:rsidR="0070768A">
        <w:rPr>
          <w:sz w:val="28"/>
          <w:szCs w:val="28"/>
          <w:lang w:val="uk-UA"/>
        </w:rPr>
        <w:t>2</w:t>
      </w:r>
      <w:r w:rsidR="00C00825" w:rsidRPr="00620B17">
        <w:rPr>
          <w:sz w:val="28"/>
          <w:szCs w:val="28"/>
        </w:rPr>
        <w:t>]</w:t>
      </w:r>
      <w:r w:rsidR="00E55DCC">
        <w:rPr>
          <w:sz w:val="28"/>
          <w:szCs w:val="28"/>
          <w:lang w:val="uk-UA"/>
        </w:rPr>
        <w:t>.</w:t>
      </w:r>
      <w:r w:rsidR="00C00825">
        <w:rPr>
          <w:sz w:val="28"/>
          <w:szCs w:val="28"/>
          <w:lang w:val="uk-UA"/>
        </w:rPr>
        <w:t xml:space="preserve"> </w:t>
      </w:r>
    </w:p>
    <w:p w:rsidR="00F96369" w:rsidRDefault="00F96369" w:rsidP="008F31E5">
      <w:pPr>
        <w:spacing w:line="360" w:lineRule="auto"/>
        <w:ind w:firstLine="720"/>
        <w:jc w:val="both"/>
        <w:rPr>
          <w:sz w:val="28"/>
          <w:szCs w:val="28"/>
          <w:lang w:val="uk-UA"/>
        </w:rPr>
      </w:pPr>
      <w:r>
        <w:rPr>
          <w:sz w:val="28"/>
          <w:szCs w:val="28"/>
        </w:rPr>
        <w:t xml:space="preserve">Роботи </w:t>
      </w:r>
      <w:r>
        <w:rPr>
          <w:sz w:val="28"/>
          <w:szCs w:val="28"/>
          <w:lang w:val="uk-UA"/>
        </w:rPr>
        <w:t xml:space="preserve">Ромашко В.М. </w:t>
      </w:r>
      <w:r w:rsidR="00C00825" w:rsidRPr="00620B17">
        <w:rPr>
          <w:sz w:val="28"/>
          <w:szCs w:val="28"/>
        </w:rPr>
        <w:t>[</w:t>
      </w:r>
      <w:r w:rsidR="00C00825">
        <w:rPr>
          <w:sz w:val="28"/>
          <w:szCs w:val="28"/>
        </w:rPr>
        <w:t>8</w:t>
      </w:r>
      <w:r w:rsidR="0070768A">
        <w:rPr>
          <w:sz w:val="28"/>
          <w:szCs w:val="28"/>
          <w:lang w:val="uk-UA"/>
        </w:rPr>
        <w:t>1</w:t>
      </w:r>
      <w:r w:rsidR="00C00825">
        <w:rPr>
          <w:sz w:val="28"/>
          <w:szCs w:val="28"/>
        </w:rPr>
        <w:t>,8</w:t>
      </w:r>
      <w:r w:rsidR="0070768A">
        <w:rPr>
          <w:sz w:val="28"/>
          <w:szCs w:val="28"/>
          <w:lang w:val="uk-UA"/>
        </w:rPr>
        <w:t>2</w:t>
      </w:r>
      <w:r w:rsidR="00C00825" w:rsidRPr="00620B17">
        <w:rPr>
          <w:sz w:val="28"/>
          <w:szCs w:val="28"/>
        </w:rPr>
        <w:t>]</w:t>
      </w:r>
      <w:r w:rsidR="00C00825">
        <w:rPr>
          <w:sz w:val="28"/>
          <w:szCs w:val="28"/>
          <w:lang w:val="uk-UA"/>
        </w:rPr>
        <w:t xml:space="preserve"> </w:t>
      </w:r>
      <w:r>
        <w:rPr>
          <w:sz w:val="28"/>
          <w:szCs w:val="28"/>
        </w:rPr>
        <w:t>направлен</w:t>
      </w:r>
      <w:r>
        <w:rPr>
          <w:sz w:val="28"/>
          <w:szCs w:val="28"/>
          <w:lang w:val="uk-UA"/>
        </w:rPr>
        <w:t>і</w:t>
      </w:r>
      <w:r>
        <w:rPr>
          <w:sz w:val="28"/>
          <w:szCs w:val="28"/>
        </w:rPr>
        <w:t xml:space="preserve"> на розробку методики визначення моменту утворення нормальних тріщин в бетонних та </w:t>
      </w:r>
      <w:r w:rsidRPr="008F31E5">
        <w:rPr>
          <w:sz w:val="28"/>
          <w:szCs w:val="28"/>
        </w:rPr>
        <w:t xml:space="preserve">залізобетонних </w:t>
      </w:r>
      <w:r>
        <w:rPr>
          <w:sz w:val="28"/>
          <w:szCs w:val="28"/>
        </w:rPr>
        <w:t>елементах і конструкціях з використанням повних діаграм деформування стиснутого та розтягнутого бетону. Порівнюючи отримані результати автор стверджує, що: в розрахунках низхідну г</w:t>
      </w:r>
      <w:r w:rsidR="008947F3">
        <w:rPr>
          <w:sz w:val="28"/>
          <w:szCs w:val="28"/>
          <w:lang w:val="uk-UA"/>
        </w:rPr>
        <w:t>і</w:t>
      </w:r>
      <w:r>
        <w:rPr>
          <w:sz w:val="28"/>
          <w:szCs w:val="28"/>
        </w:rPr>
        <w:t>лку діаграми деформування розтягнутого бетону слід обмежувати більш суттєво порівняно зі стиснутим бетоном; нелінійний зв'язок між напруженнями та деформаціями розтягнутого бетону проявляється тим сильніше, чим слабшим є клас бетону;  до моменту утворення нормальних тріщин деформування бетону стиснутої зони неармованих елементів при розрахунках може</w:t>
      </w:r>
      <w:bookmarkStart w:id="4" w:name="_Ref294961126"/>
      <w:r>
        <w:rPr>
          <w:sz w:val="28"/>
          <w:szCs w:val="28"/>
        </w:rPr>
        <w:t xml:space="preserve"> розглядатися в пружній стадії.</w:t>
      </w:r>
    </w:p>
    <w:p w:rsidR="005C25DF" w:rsidRPr="00432CBE" w:rsidRDefault="005C25DF" w:rsidP="005C25DF">
      <w:pPr>
        <w:tabs>
          <w:tab w:val="left" w:pos="798"/>
          <w:tab w:val="left" w:pos="1344"/>
        </w:tabs>
        <w:spacing w:line="360" w:lineRule="auto"/>
        <w:ind w:right="-1" w:firstLine="709"/>
        <w:jc w:val="both"/>
        <w:rPr>
          <w:sz w:val="28"/>
          <w:szCs w:val="28"/>
        </w:rPr>
      </w:pPr>
      <w:r w:rsidRPr="00432CBE">
        <w:rPr>
          <w:sz w:val="28"/>
          <w:szCs w:val="28"/>
          <w:lang w:val="uk-UA"/>
        </w:rPr>
        <w:t>Сталезалізобетонні балки із зовнішнім армуванням рекомендується розраховувати як сталезалізобетонні плити по профільов</w:t>
      </w:r>
      <w:r w:rsidR="00432CBE" w:rsidRPr="00432CBE">
        <w:rPr>
          <w:sz w:val="28"/>
          <w:szCs w:val="28"/>
          <w:lang w:val="uk-UA"/>
        </w:rPr>
        <w:t xml:space="preserve">аному настилові </w:t>
      </w:r>
      <w:r w:rsidRPr="00432CBE">
        <w:rPr>
          <w:sz w:val="28"/>
          <w:szCs w:val="28"/>
          <w:lang w:val="uk-UA"/>
        </w:rPr>
        <w:t xml:space="preserve"> або як балки з жорстким армуванням. Якщо сталеві листи використовуються як опалубка до набору міцності бетоном, то вони повинні розраховуватись на вагу бетону з коефіцієнтом </w:t>
      </w:r>
      <w:r w:rsidRPr="00432CBE">
        <w:rPr>
          <w:i/>
          <w:sz w:val="28"/>
          <w:szCs w:val="28"/>
          <w:lang w:val="el-GR"/>
        </w:rPr>
        <w:t>γ</w:t>
      </w:r>
      <w:r w:rsidRPr="00432CBE">
        <w:rPr>
          <w:i/>
          <w:sz w:val="28"/>
          <w:szCs w:val="28"/>
          <w:vertAlign w:val="subscript"/>
          <w:lang w:val="el-GR"/>
        </w:rPr>
        <w:t>f</w:t>
      </w:r>
      <w:r w:rsidRPr="00432CBE">
        <w:rPr>
          <w:i/>
          <w:sz w:val="28"/>
          <w:szCs w:val="28"/>
          <w:vertAlign w:val="subscript"/>
          <w:lang w:val="uk-UA"/>
        </w:rPr>
        <w:t xml:space="preserve"> </w:t>
      </w:r>
      <w:r w:rsidRPr="00432CBE">
        <w:rPr>
          <w:i/>
          <w:sz w:val="28"/>
          <w:szCs w:val="28"/>
          <w:lang w:val="uk-UA"/>
        </w:rPr>
        <w:t xml:space="preserve">=1.3 </w:t>
      </w:r>
      <w:r w:rsidRPr="00432CBE">
        <w:rPr>
          <w:sz w:val="28"/>
          <w:szCs w:val="28"/>
          <w:lang w:val="uk-UA"/>
        </w:rPr>
        <w:t>й монтажних навантажень від людей і обладнання, згідно [</w:t>
      </w:r>
      <w:r w:rsidR="00432CBE" w:rsidRPr="00432CBE">
        <w:rPr>
          <w:sz w:val="28"/>
          <w:szCs w:val="28"/>
          <w:lang w:val="uk-UA"/>
        </w:rPr>
        <w:t>50</w:t>
      </w:r>
      <w:r w:rsidRPr="00432CBE">
        <w:rPr>
          <w:sz w:val="28"/>
          <w:szCs w:val="28"/>
          <w:lang w:val="uk-UA"/>
        </w:rPr>
        <w:t xml:space="preserve">]. </w:t>
      </w:r>
      <w:r w:rsidRPr="00432CBE">
        <w:rPr>
          <w:sz w:val="28"/>
          <w:szCs w:val="28"/>
        </w:rPr>
        <w:t xml:space="preserve">Розрахунок конструкцій із подвійним листовим армуванням проводиться в стадії виготовлення і експлуатації в залежності від прийнятого конструктивного рішення елемента. </w:t>
      </w:r>
    </w:p>
    <w:p w:rsidR="005C25DF" w:rsidRPr="00432CBE" w:rsidRDefault="005C25DF" w:rsidP="005C25DF">
      <w:pPr>
        <w:tabs>
          <w:tab w:val="left" w:pos="798"/>
          <w:tab w:val="left" w:pos="1344"/>
        </w:tabs>
        <w:spacing w:line="360" w:lineRule="auto"/>
        <w:ind w:right="-1" w:firstLine="709"/>
        <w:jc w:val="both"/>
        <w:rPr>
          <w:sz w:val="28"/>
          <w:szCs w:val="28"/>
        </w:rPr>
      </w:pPr>
      <w:r w:rsidRPr="00432CBE">
        <w:rPr>
          <w:sz w:val="28"/>
          <w:szCs w:val="28"/>
        </w:rPr>
        <w:tab/>
        <w:t>Розрахунок рекомендується проводити за такими стадіями роботи конструкцій:</w:t>
      </w:r>
    </w:p>
    <w:p w:rsidR="005C25DF" w:rsidRPr="00432CBE" w:rsidRDefault="005C25DF" w:rsidP="005C25DF">
      <w:pPr>
        <w:tabs>
          <w:tab w:val="left" w:pos="798"/>
          <w:tab w:val="left" w:pos="1344"/>
        </w:tabs>
        <w:spacing w:line="360" w:lineRule="auto"/>
        <w:ind w:right="-1" w:firstLine="709"/>
        <w:jc w:val="both"/>
        <w:rPr>
          <w:sz w:val="28"/>
          <w:szCs w:val="28"/>
        </w:rPr>
      </w:pPr>
      <w:r w:rsidRPr="00432CBE">
        <w:rPr>
          <w:sz w:val="28"/>
          <w:szCs w:val="28"/>
        </w:rPr>
        <w:tab/>
        <w:t xml:space="preserve">1. До отримання монолітним бетоном кубикової міцності 10 МПа, як сталевої конструкції на дію транспортних та монтажних навантажень, вагу монолітного бетону й інших  навантажень, що можуть виникати під час </w:t>
      </w:r>
      <w:r w:rsidRPr="00432CBE">
        <w:rPr>
          <w:sz w:val="28"/>
          <w:szCs w:val="28"/>
        </w:rPr>
        <w:lastRenderedPageBreak/>
        <w:t>зведення будівлі. У цьому випадку розрахунковий опір сталевої конструкції приймається з коефіцієнтом 0,9.</w:t>
      </w:r>
    </w:p>
    <w:p w:rsidR="005C25DF" w:rsidRPr="00432CBE" w:rsidRDefault="005C25DF" w:rsidP="005C25DF">
      <w:pPr>
        <w:tabs>
          <w:tab w:val="left" w:pos="798"/>
          <w:tab w:val="left" w:pos="1344"/>
        </w:tabs>
        <w:spacing w:line="360" w:lineRule="auto"/>
        <w:ind w:right="-1" w:firstLine="709"/>
        <w:jc w:val="both"/>
        <w:rPr>
          <w:sz w:val="28"/>
          <w:szCs w:val="28"/>
        </w:rPr>
      </w:pPr>
      <w:r w:rsidRPr="00432CBE">
        <w:rPr>
          <w:sz w:val="28"/>
          <w:szCs w:val="28"/>
        </w:rPr>
        <w:t xml:space="preserve"> </w:t>
      </w:r>
      <w:r w:rsidRPr="00432CBE">
        <w:rPr>
          <w:sz w:val="28"/>
          <w:szCs w:val="28"/>
        </w:rPr>
        <w:tab/>
        <w:t>2. Після набуття бетоном проектної міцності конструкція розраховується як сталезалізобетонна, в тому числі на дію корисного навантаження.</w:t>
      </w:r>
    </w:p>
    <w:p w:rsidR="005C25DF" w:rsidRPr="00432CBE" w:rsidRDefault="005C25DF" w:rsidP="005C25DF">
      <w:pPr>
        <w:tabs>
          <w:tab w:val="left" w:pos="798"/>
          <w:tab w:val="left" w:pos="1344"/>
        </w:tabs>
        <w:spacing w:line="360" w:lineRule="auto"/>
        <w:ind w:right="-1" w:firstLine="709"/>
        <w:jc w:val="both"/>
        <w:rPr>
          <w:sz w:val="28"/>
          <w:szCs w:val="28"/>
        </w:rPr>
      </w:pPr>
      <w:r w:rsidRPr="00432CBE">
        <w:rPr>
          <w:sz w:val="28"/>
          <w:szCs w:val="28"/>
        </w:rPr>
        <w:tab/>
        <w:t>При розрахунку сталезалізобетонних конструкцій за граничними станами приймаються такі передумови:</w:t>
      </w:r>
    </w:p>
    <w:p w:rsidR="005C25DF" w:rsidRPr="00432CBE" w:rsidRDefault="005C25DF" w:rsidP="005C25DF">
      <w:pPr>
        <w:widowControl/>
        <w:numPr>
          <w:ilvl w:val="0"/>
          <w:numId w:val="31"/>
        </w:numPr>
        <w:tabs>
          <w:tab w:val="clear" w:pos="720"/>
          <w:tab w:val="left" w:pos="0"/>
          <w:tab w:val="left" w:pos="993"/>
        </w:tabs>
        <w:autoSpaceDE/>
        <w:autoSpaceDN/>
        <w:adjustRightInd/>
        <w:spacing w:line="360" w:lineRule="auto"/>
        <w:ind w:left="0" w:right="-1" w:firstLine="709"/>
        <w:jc w:val="both"/>
        <w:rPr>
          <w:sz w:val="28"/>
          <w:szCs w:val="28"/>
        </w:rPr>
      </w:pPr>
      <w:r w:rsidRPr="00432CBE">
        <w:rPr>
          <w:sz w:val="28"/>
          <w:szCs w:val="28"/>
        </w:rPr>
        <w:t>Вважається, що опір бетону розтягненню приймається рівним нулю.</w:t>
      </w:r>
    </w:p>
    <w:p w:rsidR="005C25DF" w:rsidRPr="00432CBE" w:rsidRDefault="005C25DF" w:rsidP="005C25DF">
      <w:pPr>
        <w:widowControl/>
        <w:numPr>
          <w:ilvl w:val="0"/>
          <w:numId w:val="31"/>
        </w:numPr>
        <w:tabs>
          <w:tab w:val="clear" w:pos="720"/>
          <w:tab w:val="left" w:pos="0"/>
          <w:tab w:val="left" w:pos="993"/>
        </w:tabs>
        <w:autoSpaceDE/>
        <w:autoSpaceDN/>
        <w:adjustRightInd/>
        <w:spacing w:line="360" w:lineRule="auto"/>
        <w:ind w:left="0" w:right="-1" w:firstLine="709"/>
        <w:jc w:val="both"/>
        <w:rPr>
          <w:sz w:val="28"/>
          <w:szCs w:val="28"/>
        </w:rPr>
      </w:pPr>
      <w:r w:rsidRPr="00432CBE">
        <w:rPr>
          <w:sz w:val="28"/>
          <w:szCs w:val="28"/>
        </w:rPr>
        <w:t>Вважається, що в стисненій зоні напруження бетону дорівнюють призмовій міцності й рівномірно розподілені по перетину.</w:t>
      </w:r>
    </w:p>
    <w:p w:rsidR="005C25DF" w:rsidRPr="00432CBE" w:rsidRDefault="005C25DF" w:rsidP="005C25DF">
      <w:pPr>
        <w:widowControl/>
        <w:numPr>
          <w:ilvl w:val="0"/>
          <w:numId w:val="31"/>
        </w:numPr>
        <w:tabs>
          <w:tab w:val="clear" w:pos="720"/>
          <w:tab w:val="left" w:pos="0"/>
          <w:tab w:val="left" w:pos="993"/>
        </w:tabs>
        <w:autoSpaceDE/>
        <w:autoSpaceDN/>
        <w:adjustRightInd/>
        <w:spacing w:line="360" w:lineRule="auto"/>
        <w:ind w:left="0" w:right="-1" w:firstLine="709"/>
        <w:jc w:val="both"/>
        <w:rPr>
          <w:sz w:val="28"/>
          <w:szCs w:val="28"/>
        </w:rPr>
      </w:pPr>
      <w:r w:rsidRPr="00432CBE">
        <w:rPr>
          <w:sz w:val="28"/>
          <w:szCs w:val="28"/>
        </w:rPr>
        <w:t>Напруження стиску та розтягу в жорсткій та листовій арматурі приймаються не більше, ніж розрахункові значення для сталі, а в ряді випадків можуть помножуватися на коефіцієнти умов роботи, що менші від одиниці.</w:t>
      </w:r>
    </w:p>
    <w:p w:rsidR="005C25DF" w:rsidRPr="00432CBE" w:rsidRDefault="005C25DF" w:rsidP="005C25DF">
      <w:pPr>
        <w:spacing w:line="360" w:lineRule="auto"/>
        <w:ind w:right="-1" w:firstLine="709"/>
        <w:jc w:val="both"/>
        <w:rPr>
          <w:sz w:val="28"/>
          <w:szCs w:val="28"/>
        </w:rPr>
      </w:pPr>
      <w:r w:rsidRPr="00432CBE">
        <w:rPr>
          <w:sz w:val="28"/>
          <w:szCs w:val="28"/>
        </w:rPr>
        <w:tab/>
        <w:t>Сталезалізобетонні балки необхідно розраховувати так, щоб при розрахункових навантаженнях досягався граничний стан по несучій здатності:</w:t>
      </w:r>
    </w:p>
    <w:p w:rsidR="005C25DF" w:rsidRPr="00432CBE" w:rsidRDefault="005C25DF" w:rsidP="005C25DF">
      <w:pPr>
        <w:widowControl/>
        <w:numPr>
          <w:ilvl w:val="0"/>
          <w:numId w:val="32"/>
        </w:numPr>
        <w:tabs>
          <w:tab w:val="left" w:pos="0"/>
          <w:tab w:val="left" w:pos="1344"/>
        </w:tabs>
        <w:autoSpaceDE/>
        <w:autoSpaceDN/>
        <w:adjustRightInd/>
        <w:spacing w:line="360" w:lineRule="auto"/>
        <w:ind w:left="0" w:right="-1" w:firstLine="709"/>
        <w:jc w:val="both"/>
        <w:rPr>
          <w:sz w:val="28"/>
          <w:szCs w:val="28"/>
        </w:rPr>
      </w:pPr>
      <w:r w:rsidRPr="00432CBE">
        <w:rPr>
          <w:sz w:val="28"/>
          <w:szCs w:val="28"/>
        </w:rPr>
        <w:t xml:space="preserve">на згин – несуча здатність визначається прольотним моментом </w:t>
      </w:r>
      <w:r w:rsidRPr="00432CBE">
        <w:rPr>
          <w:i/>
          <w:sz w:val="28"/>
          <w:szCs w:val="28"/>
        </w:rPr>
        <w:t>М</w:t>
      </w:r>
      <w:r w:rsidRPr="00432CBE">
        <w:rPr>
          <w:i/>
          <w:sz w:val="28"/>
          <w:szCs w:val="28"/>
          <w:vertAlign w:val="subscript"/>
        </w:rPr>
        <w:t>р</w:t>
      </w:r>
      <w:r w:rsidRPr="00432CBE">
        <w:rPr>
          <w:sz w:val="28"/>
          <w:szCs w:val="28"/>
        </w:rPr>
        <w:t>, що можливо при повній анкеровці сталевого листа з бетоном;</w:t>
      </w:r>
    </w:p>
    <w:p w:rsidR="005C25DF" w:rsidRPr="00432CBE" w:rsidRDefault="005C25DF" w:rsidP="005C25DF">
      <w:pPr>
        <w:widowControl/>
        <w:numPr>
          <w:ilvl w:val="0"/>
          <w:numId w:val="32"/>
        </w:numPr>
        <w:tabs>
          <w:tab w:val="left" w:pos="0"/>
          <w:tab w:val="left" w:pos="1344"/>
        </w:tabs>
        <w:autoSpaceDE/>
        <w:autoSpaceDN/>
        <w:adjustRightInd/>
        <w:spacing w:line="360" w:lineRule="auto"/>
        <w:ind w:left="0" w:right="-1" w:firstLine="709"/>
        <w:jc w:val="both"/>
        <w:rPr>
          <w:sz w:val="28"/>
          <w:szCs w:val="28"/>
        </w:rPr>
      </w:pPr>
      <w:r w:rsidRPr="00432CBE">
        <w:rPr>
          <w:sz w:val="28"/>
          <w:szCs w:val="28"/>
        </w:rPr>
        <w:t>на поздовжній зсув – несуча здатність визначається із умови неповної анкеровки сталевого листа з бетоном;</w:t>
      </w:r>
    </w:p>
    <w:p w:rsidR="005C25DF" w:rsidRPr="00432CBE" w:rsidRDefault="005C25DF" w:rsidP="005C25DF">
      <w:pPr>
        <w:widowControl/>
        <w:numPr>
          <w:ilvl w:val="0"/>
          <w:numId w:val="32"/>
        </w:numPr>
        <w:tabs>
          <w:tab w:val="left" w:pos="0"/>
          <w:tab w:val="left" w:pos="1344"/>
        </w:tabs>
        <w:autoSpaceDE/>
        <w:autoSpaceDN/>
        <w:adjustRightInd/>
        <w:spacing w:line="360" w:lineRule="auto"/>
        <w:ind w:left="0" w:right="-1" w:firstLine="709"/>
        <w:jc w:val="both"/>
        <w:rPr>
          <w:sz w:val="28"/>
          <w:szCs w:val="28"/>
        </w:rPr>
      </w:pPr>
      <w:r w:rsidRPr="00432CBE">
        <w:rPr>
          <w:sz w:val="28"/>
          <w:szCs w:val="28"/>
        </w:rPr>
        <w:t>на поперечне зусилля – цей випадок буде критичним для високих балок з малим прольотом і відносно великими навантаженнями.</w:t>
      </w:r>
    </w:p>
    <w:p w:rsidR="005C25DF" w:rsidRPr="00432CBE" w:rsidRDefault="005C25DF" w:rsidP="005C25DF">
      <w:pPr>
        <w:spacing w:line="360" w:lineRule="auto"/>
        <w:ind w:right="-1" w:firstLine="709"/>
        <w:jc w:val="both"/>
        <w:rPr>
          <w:sz w:val="28"/>
          <w:szCs w:val="28"/>
        </w:rPr>
      </w:pPr>
      <w:r w:rsidRPr="00432CBE">
        <w:rPr>
          <w:sz w:val="28"/>
          <w:szCs w:val="28"/>
        </w:rPr>
        <w:tab/>
        <w:t xml:space="preserve">Розрахунковий момент </w:t>
      </w:r>
      <w:r w:rsidRPr="00432CBE">
        <w:rPr>
          <w:i/>
          <w:sz w:val="28"/>
          <w:szCs w:val="28"/>
        </w:rPr>
        <w:t>М</w:t>
      </w:r>
      <w:r w:rsidRPr="00432CBE">
        <w:rPr>
          <w:i/>
          <w:sz w:val="28"/>
          <w:szCs w:val="28"/>
          <w:vertAlign w:val="subscript"/>
        </w:rPr>
        <w:t>р</w:t>
      </w:r>
      <w:r w:rsidRPr="00432CBE">
        <w:rPr>
          <w:sz w:val="28"/>
          <w:szCs w:val="28"/>
        </w:rPr>
        <w:t xml:space="preserve"> поперечного перерізу необхідно розраховувати із умови повної пластичної роботи матеріалів (крім розрахунків на витривалість).</w:t>
      </w:r>
    </w:p>
    <w:p w:rsidR="005C25DF" w:rsidRPr="00432CBE" w:rsidRDefault="005C25DF" w:rsidP="005C25DF">
      <w:pPr>
        <w:spacing w:line="360" w:lineRule="auto"/>
        <w:ind w:right="-1" w:firstLine="709"/>
        <w:jc w:val="both"/>
        <w:rPr>
          <w:sz w:val="28"/>
          <w:szCs w:val="28"/>
        </w:rPr>
      </w:pPr>
      <w:r w:rsidRPr="00432CBE">
        <w:rPr>
          <w:sz w:val="28"/>
          <w:szCs w:val="28"/>
        </w:rPr>
        <w:tab/>
        <w:t>При використанні матеріалів із низьколегованої сталі розрахунковий опір сталі приймається з урахуванням коефіцієнта роботи 0,9.</w:t>
      </w:r>
    </w:p>
    <w:p w:rsidR="005C25DF" w:rsidRPr="00432CBE" w:rsidRDefault="005C25DF" w:rsidP="005C25DF">
      <w:pPr>
        <w:spacing w:line="360" w:lineRule="auto"/>
        <w:ind w:right="-1" w:firstLine="709"/>
        <w:jc w:val="both"/>
        <w:rPr>
          <w:sz w:val="28"/>
          <w:szCs w:val="28"/>
        </w:rPr>
      </w:pPr>
      <w:r w:rsidRPr="00432CBE">
        <w:rPr>
          <w:sz w:val="28"/>
          <w:szCs w:val="28"/>
        </w:rPr>
        <w:tab/>
        <w:t xml:space="preserve">Відносна висота стисненої зони бетону </w:t>
      </w:r>
      <w:r w:rsidRPr="00432CBE">
        <w:rPr>
          <w:position w:val="-10"/>
          <w:sz w:val="28"/>
          <w:szCs w:val="28"/>
        </w:rPr>
        <w:object w:dxaOrig="200" w:dyaOrig="320">
          <v:shape id="_x0000_i1031" type="#_x0000_t75" style="width:21.75pt;height:19pt" o:ole="">
            <v:imagedata r:id="rId20" o:title=""/>
          </v:shape>
          <o:OLEObject Type="Embed" ProgID="Equation.3" ShapeID="_x0000_i1031" DrawAspect="Content" ObjectID="_1532192370" r:id="rId21"/>
        </w:object>
      </w:r>
      <w:r w:rsidRPr="00432CBE">
        <w:rPr>
          <w:sz w:val="28"/>
          <w:szCs w:val="28"/>
        </w:rPr>
        <w:t xml:space="preserve">визначається відношенням висоти стисненої зони  </w:t>
      </w:r>
      <w:r w:rsidRPr="00432CBE">
        <w:rPr>
          <w:i/>
          <w:sz w:val="28"/>
          <w:szCs w:val="28"/>
          <w:lang w:val="en-US"/>
        </w:rPr>
        <w:t>x</w:t>
      </w:r>
      <w:r w:rsidRPr="00432CBE">
        <w:rPr>
          <w:i/>
          <w:sz w:val="28"/>
          <w:szCs w:val="28"/>
        </w:rPr>
        <w:t xml:space="preserve"> </w:t>
      </w:r>
      <w:r w:rsidRPr="00432CBE">
        <w:rPr>
          <w:sz w:val="28"/>
          <w:szCs w:val="28"/>
        </w:rPr>
        <w:t xml:space="preserve">до робочої висоти перерізу </w:t>
      </w:r>
      <w:r w:rsidRPr="00432CBE">
        <w:rPr>
          <w:i/>
          <w:sz w:val="28"/>
          <w:szCs w:val="28"/>
          <w:lang w:val="en-US"/>
        </w:rPr>
        <w:t>h</w:t>
      </w:r>
      <w:r w:rsidRPr="00432CBE">
        <w:rPr>
          <w:i/>
          <w:sz w:val="28"/>
          <w:szCs w:val="28"/>
          <w:vertAlign w:val="subscript"/>
          <w:lang w:val="en-US"/>
        </w:rPr>
        <w:t>o</w:t>
      </w:r>
      <w:r w:rsidRPr="00432CBE">
        <w:rPr>
          <w:sz w:val="28"/>
          <w:szCs w:val="28"/>
        </w:rPr>
        <w:t xml:space="preserve">, рівній </w:t>
      </w:r>
      <w:r w:rsidRPr="00432CBE">
        <w:rPr>
          <w:sz w:val="28"/>
          <w:szCs w:val="28"/>
        </w:rPr>
        <w:lastRenderedPageBreak/>
        <w:t xml:space="preserve">відстані від стисненої грані до рівнодіючих зусиль у розтягнутій листовій і гнучкій арматурах. Найбільше (граничне) значення відносної висоти стисненої зони бетону </w:t>
      </w:r>
      <w:r w:rsidRPr="00432CBE">
        <w:rPr>
          <w:position w:val="-10"/>
          <w:sz w:val="28"/>
          <w:szCs w:val="28"/>
        </w:rPr>
        <w:object w:dxaOrig="279" w:dyaOrig="340">
          <v:shape id="_x0000_i1032" type="#_x0000_t75" style="width:22.4pt;height:20.4pt" o:ole="">
            <v:imagedata r:id="rId22" o:title=""/>
          </v:shape>
          <o:OLEObject Type="Embed" ProgID="Equation.3" ShapeID="_x0000_i1032" DrawAspect="Content" ObjectID="_1532192371" r:id="rId23"/>
        </w:object>
      </w:r>
      <w:r w:rsidRPr="00432CBE">
        <w:rPr>
          <w:sz w:val="28"/>
          <w:szCs w:val="28"/>
        </w:rPr>
        <w:t>, при яких міцність бетону достатня для досягнення арматурної розтягнутої зони розрахункових опорів слід визначати згідно з відповідними вказівками.</w:t>
      </w:r>
    </w:p>
    <w:p w:rsidR="005C25DF" w:rsidRPr="00432CBE" w:rsidRDefault="005C25DF" w:rsidP="005C25DF">
      <w:pPr>
        <w:tabs>
          <w:tab w:val="left" w:pos="798"/>
          <w:tab w:val="left" w:pos="1344"/>
        </w:tabs>
        <w:spacing w:line="360" w:lineRule="auto"/>
        <w:ind w:right="-1" w:firstLine="709"/>
        <w:jc w:val="both"/>
        <w:rPr>
          <w:sz w:val="28"/>
          <w:szCs w:val="28"/>
        </w:rPr>
      </w:pPr>
      <w:r w:rsidRPr="00432CBE">
        <w:rPr>
          <w:sz w:val="28"/>
          <w:szCs w:val="28"/>
        </w:rPr>
        <w:tab/>
        <w:t>При руйнуванні елементів по похилому перерізу від головних стискаючих напружень необхідно виходити із умови забезпечення міцності бетону по похилій смузі</w:t>
      </w:r>
    </w:p>
    <w:p w:rsidR="005C25DF" w:rsidRPr="00432CBE" w:rsidRDefault="005C25DF" w:rsidP="005C25DF">
      <w:pPr>
        <w:tabs>
          <w:tab w:val="left" w:pos="798"/>
          <w:tab w:val="left" w:pos="1344"/>
        </w:tabs>
        <w:spacing w:line="360" w:lineRule="auto"/>
        <w:ind w:right="-1" w:firstLine="709"/>
        <w:jc w:val="right"/>
        <w:rPr>
          <w:sz w:val="28"/>
          <w:szCs w:val="28"/>
        </w:rPr>
      </w:pPr>
      <w:r w:rsidRPr="00432CBE">
        <w:rPr>
          <w:position w:val="-12"/>
          <w:sz w:val="28"/>
          <w:szCs w:val="28"/>
        </w:rPr>
        <w:object w:dxaOrig="1200" w:dyaOrig="380">
          <v:shape id="_x0000_i1033" type="#_x0000_t75" style="width:78.1pt;height:21.75pt" o:ole="">
            <v:imagedata r:id="rId24" o:title=""/>
          </v:shape>
          <o:OLEObject Type="Embed" ProgID="Equation.3" ShapeID="_x0000_i1033" DrawAspect="Content" ObjectID="_1532192372" r:id="rId25"/>
        </w:object>
      </w:r>
      <w:r w:rsidRPr="00432CBE">
        <w:rPr>
          <w:sz w:val="28"/>
          <w:szCs w:val="28"/>
        </w:rPr>
        <w:t>.</w:t>
      </w:r>
      <w:r w:rsidRPr="00432CBE">
        <w:rPr>
          <w:sz w:val="28"/>
          <w:szCs w:val="28"/>
        </w:rPr>
        <w:tab/>
      </w:r>
      <w:r w:rsidRPr="00432CBE">
        <w:rPr>
          <w:sz w:val="28"/>
          <w:szCs w:val="28"/>
        </w:rPr>
        <w:tab/>
      </w:r>
      <w:r w:rsidRPr="00432CBE">
        <w:rPr>
          <w:sz w:val="28"/>
          <w:szCs w:val="28"/>
        </w:rPr>
        <w:tab/>
      </w:r>
      <w:r w:rsidRPr="00432CBE">
        <w:rPr>
          <w:sz w:val="28"/>
          <w:szCs w:val="28"/>
        </w:rPr>
        <w:tab/>
      </w:r>
      <w:r w:rsidRPr="00432CBE">
        <w:rPr>
          <w:sz w:val="28"/>
          <w:szCs w:val="28"/>
        </w:rPr>
        <w:tab/>
        <w:t>(1.</w:t>
      </w:r>
      <w:r w:rsidR="00432CBE" w:rsidRPr="00432CBE">
        <w:rPr>
          <w:sz w:val="28"/>
          <w:szCs w:val="28"/>
        </w:rPr>
        <w:t>10</w:t>
      </w:r>
      <w:r w:rsidRPr="00432CBE">
        <w:rPr>
          <w:sz w:val="28"/>
          <w:szCs w:val="28"/>
        </w:rPr>
        <w:t>)</w:t>
      </w:r>
    </w:p>
    <w:p w:rsidR="005C25DF" w:rsidRPr="00432CBE" w:rsidRDefault="005C25DF" w:rsidP="005C25DF">
      <w:pPr>
        <w:tabs>
          <w:tab w:val="left" w:pos="798"/>
          <w:tab w:val="left" w:pos="1344"/>
        </w:tabs>
        <w:spacing w:line="360" w:lineRule="auto"/>
        <w:ind w:right="-1" w:firstLine="709"/>
        <w:jc w:val="both"/>
        <w:rPr>
          <w:sz w:val="28"/>
          <w:szCs w:val="28"/>
        </w:rPr>
      </w:pPr>
      <w:r w:rsidRPr="00432CBE">
        <w:rPr>
          <w:sz w:val="28"/>
          <w:szCs w:val="28"/>
        </w:rPr>
        <w:tab/>
        <w:t>Розрахунок міцності по похилому перерізу на поперечну силу не виконують, якщо витримується одна із умов:</w:t>
      </w:r>
    </w:p>
    <w:p w:rsidR="005C25DF" w:rsidRPr="00432CBE" w:rsidRDefault="005C25DF" w:rsidP="005C25DF">
      <w:pPr>
        <w:tabs>
          <w:tab w:val="left" w:pos="798"/>
          <w:tab w:val="left" w:pos="1344"/>
        </w:tabs>
        <w:spacing w:line="360" w:lineRule="auto"/>
        <w:ind w:right="-1" w:firstLine="709"/>
        <w:jc w:val="right"/>
        <w:rPr>
          <w:sz w:val="28"/>
          <w:szCs w:val="28"/>
        </w:rPr>
      </w:pPr>
      <w:r w:rsidRPr="00432CBE">
        <w:rPr>
          <w:position w:val="-26"/>
          <w:sz w:val="28"/>
          <w:szCs w:val="28"/>
        </w:rPr>
        <w:object w:dxaOrig="1620" w:dyaOrig="660">
          <v:shape id="_x0000_i1034" type="#_x0000_t75" style="width:99.85pt;height:34.65pt" o:ole="">
            <v:imagedata r:id="rId26" o:title=""/>
          </v:shape>
          <o:OLEObject Type="Embed" ProgID="Equation.3" ShapeID="_x0000_i1034" DrawAspect="Content" ObjectID="_1532192373" r:id="rId27"/>
        </w:object>
      </w:r>
      <w:r w:rsidRPr="00432CBE">
        <w:rPr>
          <w:sz w:val="28"/>
          <w:szCs w:val="28"/>
        </w:rPr>
        <w:t>;</w:t>
      </w:r>
      <w:r w:rsidRPr="00432CBE">
        <w:rPr>
          <w:sz w:val="28"/>
          <w:szCs w:val="28"/>
        </w:rPr>
        <w:tab/>
      </w:r>
      <w:r w:rsidRPr="00432CBE">
        <w:rPr>
          <w:sz w:val="28"/>
          <w:szCs w:val="28"/>
        </w:rPr>
        <w:tab/>
        <w:t xml:space="preserve">           </w:t>
      </w:r>
      <w:r w:rsidRPr="00432CBE">
        <w:rPr>
          <w:sz w:val="28"/>
          <w:szCs w:val="28"/>
        </w:rPr>
        <w:tab/>
      </w:r>
      <w:r w:rsidRPr="00432CBE">
        <w:rPr>
          <w:sz w:val="28"/>
          <w:szCs w:val="28"/>
        </w:rPr>
        <w:tab/>
        <w:t>(1.</w:t>
      </w:r>
      <w:r w:rsidR="00432CBE" w:rsidRPr="00432CBE">
        <w:rPr>
          <w:sz w:val="28"/>
          <w:szCs w:val="28"/>
        </w:rPr>
        <w:t>11</w:t>
      </w:r>
      <w:r w:rsidRPr="00432CBE">
        <w:rPr>
          <w:sz w:val="28"/>
          <w:szCs w:val="28"/>
        </w:rPr>
        <w:t>)</w:t>
      </w:r>
    </w:p>
    <w:p w:rsidR="005C25DF" w:rsidRPr="00432CBE" w:rsidRDefault="005C25DF" w:rsidP="005C25DF">
      <w:pPr>
        <w:tabs>
          <w:tab w:val="left" w:pos="798"/>
          <w:tab w:val="left" w:pos="1344"/>
        </w:tabs>
        <w:spacing w:line="360" w:lineRule="auto"/>
        <w:ind w:right="-1" w:firstLine="709"/>
        <w:jc w:val="right"/>
        <w:rPr>
          <w:sz w:val="28"/>
          <w:szCs w:val="28"/>
        </w:rPr>
      </w:pPr>
      <w:r w:rsidRPr="00432CBE">
        <w:rPr>
          <w:position w:val="-12"/>
          <w:sz w:val="28"/>
          <w:szCs w:val="28"/>
        </w:rPr>
        <w:object w:dxaOrig="1760" w:dyaOrig="380">
          <v:shape id="_x0000_i1035" type="#_x0000_t75" style="width:108pt;height:21.05pt" o:ole="">
            <v:imagedata r:id="rId28" o:title=""/>
          </v:shape>
          <o:OLEObject Type="Embed" ProgID="Equation.3" ShapeID="_x0000_i1035" DrawAspect="Content" ObjectID="_1532192374" r:id="rId29"/>
        </w:object>
      </w:r>
      <w:r w:rsidRPr="00432CBE">
        <w:rPr>
          <w:sz w:val="28"/>
          <w:szCs w:val="28"/>
        </w:rPr>
        <w:t>.</w:t>
      </w:r>
      <w:r w:rsidRPr="00432CBE">
        <w:rPr>
          <w:sz w:val="28"/>
          <w:szCs w:val="28"/>
        </w:rPr>
        <w:tab/>
      </w:r>
      <w:r w:rsidRPr="00432CBE">
        <w:rPr>
          <w:sz w:val="28"/>
          <w:szCs w:val="28"/>
        </w:rPr>
        <w:tab/>
      </w:r>
      <w:r w:rsidRPr="00432CBE">
        <w:rPr>
          <w:sz w:val="28"/>
          <w:szCs w:val="28"/>
        </w:rPr>
        <w:tab/>
      </w:r>
      <w:r w:rsidRPr="00432CBE">
        <w:rPr>
          <w:sz w:val="28"/>
          <w:szCs w:val="28"/>
        </w:rPr>
        <w:tab/>
        <w:t>(1.</w:t>
      </w:r>
      <w:r w:rsidR="00432CBE" w:rsidRPr="00432CBE">
        <w:rPr>
          <w:sz w:val="28"/>
          <w:szCs w:val="28"/>
        </w:rPr>
        <w:t>12</w:t>
      </w:r>
      <w:r w:rsidRPr="00432CBE">
        <w:rPr>
          <w:sz w:val="28"/>
          <w:szCs w:val="28"/>
        </w:rPr>
        <w:t>)</w:t>
      </w:r>
    </w:p>
    <w:p w:rsidR="005C25DF" w:rsidRPr="00432CBE" w:rsidRDefault="005C25DF" w:rsidP="005C25DF">
      <w:pPr>
        <w:spacing w:line="360" w:lineRule="auto"/>
        <w:ind w:right="-1" w:firstLine="709"/>
        <w:jc w:val="both"/>
        <w:rPr>
          <w:sz w:val="28"/>
          <w:szCs w:val="28"/>
        </w:rPr>
      </w:pPr>
      <w:r w:rsidRPr="00432CBE">
        <w:rPr>
          <w:sz w:val="28"/>
          <w:szCs w:val="28"/>
        </w:rPr>
        <w:tab/>
        <w:t>Поперечну арматуру в такому випадку встановлюють конструктивно. При розрахунку похилих перерізів на дію поперечної сили граничні зусилля визначають із наступних умов:</w:t>
      </w:r>
    </w:p>
    <w:p w:rsidR="005C25DF" w:rsidRPr="00432CBE" w:rsidRDefault="005C25DF" w:rsidP="005C25DF">
      <w:pPr>
        <w:spacing w:line="360" w:lineRule="auto"/>
        <w:ind w:right="-1" w:firstLine="709"/>
        <w:jc w:val="both"/>
        <w:rPr>
          <w:sz w:val="28"/>
          <w:szCs w:val="28"/>
        </w:rPr>
      </w:pPr>
      <w:r w:rsidRPr="00432CBE">
        <w:rPr>
          <w:sz w:val="28"/>
          <w:szCs w:val="28"/>
        </w:rPr>
        <w:t>а) розрахунковий похилий переріз приймається під кутом 45</w:t>
      </w:r>
      <w:r w:rsidRPr="00432CBE">
        <w:rPr>
          <w:sz w:val="28"/>
          <w:szCs w:val="28"/>
          <w:vertAlign w:val="superscript"/>
        </w:rPr>
        <w:t>0</w:t>
      </w:r>
      <w:r w:rsidRPr="00432CBE">
        <w:rPr>
          <w:sz w:val="28"/>
          <w:szCs w:val="28"/>
        </w:rPr>
        <w:t xml:space="preserve"> до поздовжньої осі згинального елемента;</w:t>
      </w:r>
    </w:p>
    <w:p w:rsidR="005C25DF" w:rsidRPr="00432CBE" w:rsidRDefault="005C25DF" w:rsidP="005C25DF">
      <w:pPr>
        <w:tabs>
          <w:tab w:val="left" w:pos="798"/>
          <w:tab w:val="left" w:pos="1344"/>
        </w:tabs>
        <w:spacing w:line="360" w:lineRule="auto"/>
        <w:ind w:right="-1" w:firstLine="709"/>
        <w:jc w:val="both"/>
        <w:rPr>
          <w:sz w:val="28"/>
          <w:szCs w:val="28"/>
        </w:rPr>
      </w:pPr>
      <w:r w:rsidRPr="00432CBE">
        <w:rPr>
          <w:sz w:val="28"/>
          <w:szCs w:val="28"/>
        </w:rPr>
        <w:tab/>
        <w:t>б) в розрахунок вводиться вся гнучка арматура і стінки сталевих профілів (листів), що перетинаються похилим перерізом;</w:t>
      </w:r>
    </w:p>
    <w:p w:rsidR="005C25DF" w:rsidRPr="00432CBE" w:rsidRDefault="005C25DF" w:rsidP="005C25DF">
      <w:pPr>
        <w:tabs>
          <w:tab w:val="left" w:pos="798"/>
          <w:tab w:val="left" w:pos="1344"/>
        </w:tabs>
        <w:spacing w:line="360" w:lineRule="auto"/>
        <w:ind w:right="-1" w:firstLine="709"/>
        <w:jc w:val="both"/>
        <w:rPr>
          <w:sz w:val="28"/>
          <w:szCs w:val="28"/>
        </w:rPr>
      </w:pPr>
      <w:r w:rsidRPr="00432CBE">
        <w:rPr>
          <w:sz w:val="28"/>
          <w:szCs w:val="28"/>
        </w:rPr>
        <w:tab/>
        <w:t xml:space="preserve">в) поперечне зусилля в бетоні над похилою тріщиною визначається в залежності від його розрахункового опору на розтяг </w:t>
      </w:r>
      <w:r w:rsidRPr="00432CBE">
        <w:rPr>
          <w:i/>
          <w:sz w:val="28"/>
          <w:szCs w:val="28"/>
        </w:rPr>
        <w:t>R</w:t>
      </w:r>
      <w:r w:rsidRPr="00432CBE">
        <w:rPr>
          <w:i/>
          <w:sz w:val="28"/>
          <w:szCs w:val="28"/>
          <w:vertAlign w:val="subscript"/>
          <w:lang w:val="en-US"/>
        </w:rPr>
        <w:t>bt</w:t>
      </w:r>
      <w:r w:rsidRPr="00432CBE">
        <w:rPr>
          <w:sz w:val="28"/>
          <w:szCs w:val="28"/>
        </w:rPr>
        <w:t>, робочої висоти і розмірів перерізу.</w:t>
      </w:r>
    </w:p>
    <w:p w:rsidR="005C25DF" w:rsidRPr="00432CBE" w:rsidRDefault="005C25DF" w:rsidP="005C25DF">
      <w:pPr>
        <w:tabs>
          <w:tab w:val="left" w:pos="798"/>
          <w:tab w:val="left" w:pos="1344"/>
        </w:tabs>
        <w:spacing w:line="360" w:lineRule="auto"/>
        <w:ind w:right="-1" w:firstLine="709"/>
        <w:jc w:val="both"/>
        <w:rPr>
          <w:sz w:val="28"/>
          <w:szCs w:val="28"/>
        </w:rPr>
      </w:pPr>
      <w:r w:rsidRPr="00432CBE">
        <w:rPr>
          <w:sz w:val="28"/>
          <w:szCs w:val="28"/>
        </w:rPr>
        <w:tab/>
        <w:t>Міцність похилих перерізів по поперечній силі перевіряють в таких місцях по довжині елемента:</w:t>
      </w:r>
    </w:p>
    <w:p w:rsidR="005C25DF" w:rsidRPr="00432CBE" w:rsidRDefault="005C25DF" w:rsidP="005C25DF">
      <w:pPr>
        <w:tabs>
          <w:tab w:val="left" w:pos="798"/>
          <w:tab w:val="left" w:pos="1344"/>
        </w:tabs>
        <w:spacing w:line="360" w:lineRule="auto"/>
        <w:ind w:right="-1" w:firstLine="709"/>
        <w:jc w:val="both"/>
        <w:rPr>
          <w:sz w:val="28"/>
          <w:szCs w:val="28"/>
        </w:rPr>
      </w:pPr>
      <w:r w:rsidRPr="00432CBE">
        <w:rPr>
          <w:sz w:val="28"/>
          <w:szCs w:val="28"/>
        </w:rPr>
        <w:tab/>
        <w:t>а) в перерізах, що проходять через грань опори;</w:t>
      </w:r>
    </w:p>
    <w:p w:rsidR="005C25DF" w:rsidRPr="00432CBE" w:rsidRDefault="005C25DF" w:rsidP="005C25DF">
      <w:pPr>
        <w:tabs>
          <w:tab w:val="left" w:pos="798"/>
          <w:tab w:val="left" w:pos="1344"/>
        </w:tabs>
        <w:spacing w:line="360" w:lineRule="auto"/>
        <w:ind w:right="-1" w:firstLine="709"/>
        <w:jc w:val="both"/>
        <w:rPr>
          <w:sz w:val="28"/>
          <w:szCs w:val="28"/>
        </w:rPr>
      </w:pPr>
      <w:r w:rsidRPr="00432CBE">
        <w:rPr>
          <w:sz w:val="28"/>
          <w:szCs w:val="28"/>
        </w:rPr>
        <w:tab/>
        <w:t>б) в перерізах, що проходять через точки зміни інтенсивності поперечного армування на рівні розтягнутої гнучкої арматури;</w:t>
      </w:r>
    </w:p>
    <w:p w:rsidR="005C25DF" w:rsidRPr="00432CBE" w:rsidRDefault="005C25DF" w:rsidP="005C25DF">
      <w:pPr>
        <w:tabs>
          <w:tab w:val="left" w:pos="798"/>
          <w:tab w:val="left" w:pos="1344"/>
        </w:tabs>
        <w:spacing w:line="360" w:lineRule="auto"/>
        <w:ind w:right="-1" w:firstLine="709"/>
        <w:jc w:val="both"/>
        <w:rPr>
          <w:sz w:val="28"/>
          <w:szCs w:val="28"/>
        </w:rPr>
      </w:pPr>
      <w:r w:rsidRPr="00432CBE">
        <w:rPr>
          <w:sz w:val="28"/>
          <w:szCs w:val="28"/>
        </w:rPr>
        <w:lastRenderedPageBreak/>
        <w:tab/>
        <w:t xml:space="preserve">в) в перерізах, що проходять через розміщення в розтягнутій зоні початку відгинів. </w:t>
      </w:r>
    </w:p>
    <w:p w:rsidR="005C25DF" w:rsidRPr="00432CBE" w:rsidRDefault="005C25DF" w:rsidP="005C25DF">
      <w:pPr>
        <w:tabs>
          <w:tab w:val="left" w:pos="798"/>
          <w:tab w:val="left" w:pos="1344"/>
        </w:tabs>
        <w:spacing w:line="360" w:lineRule="auto"/>
        <w:ind w:right="-1" w:firstLine="709"/>
        <w:jc w:val="both"/>
        <w:rPr>
          <w:sz w:val="28"/>
          <w:szCs w:val="28"/>
        </w:rPr>
      </w:pPr>
      <w:r w:rsidRPr="00432CBE">
        <w:rPr>
          <w:sz w:val="28"/>
          <w:szCs w:val="28"/>
        </w:rPr>
        <w:tab/>
        <w:t>Деформації (прогини, кути повороту) сталезалізобетонних згинальних елементів розраховуються за формулами будівельної механіки в залежності від їх кривизни.</w:t>
      </w:r>
    </w:p>
    <w:p w:rsidR="005C25DF" w:rsidRPr="00432CBE" w:rsidRDefault="005C25DF" w:rsidP="005C25DF">
      <w:pPr>
        <w:tabs>
          <w:tab w:val="left" w:pos="798"/>
          <w:tab w:val="left" w:pos="1344"/>
        </w:tabs>
        <w:spacing w:line="360" w:lineRule="auto"/>
        <w:ind w:right="-1" w:firstLine="709"/>
        <w:jc w:val="both"/>
        <w:rPr>
          <w:sz w:val="28"/>
          <w:szCs w:val="28"/>
        </w:rPr>
      </w:pPr>
      <w:r w:rsidRPr="00432CBE">
        <w:rPr>
          <w:sz w:val="28"/>
          <w:szCs w:val="28"/>
        </w:rPr>
        <w:tab/>
        <w:t>Кривизна підраховується:</w:t>
      </w:r>
    </w:p>
    <w:p w:rsidR="005C25DF" w:rsidRPr="00432CBE" w:rsidRDefault="005C25DF" w:rsidP="005C25DF">
      <w:pPr>
        <w:tabs>
          <w:tab w:val="left" w:pos="798"/>
          <w:tab w:val="left" w:pos="1344"/>
        </w:tabs>
        <w:spacing w:line="360" w:lineRule="auto"/>
        <w:ind w:right="-1" w:firstLine="709"/>
        <w:jc w:val="both"/>
        <w:rPr>
          <w:sz w:val="28"/>
          <w:szCs w:val="28"/>
        </w:rPr>
      </w:pPr>
      <w:r w:rsidRPr="00432CBE">
        <w:rPr>
          <w:sz w:val="28"/>
          <w:szCs w:val="28"/>
        </w:rPr>
        <w:tab/>
        <w:t xml:space="preserve">а) для елементів, в яких не утворюються в розтягнутій зоні тріщини, як для суцільного пружного тіла. При цьому в розрахунок вводять повний переріз бетону і площу перерізу всієї поздовжньої арматури, помноженої на відношення модуля пружності арматури до модуля пружності бетону  </w:t>
      </w:r>
      <w:r w:rsidRPr="00432CBE">
        <w:rPr>
          <w:i/>
          <w:sz w:val="28"/>
          <w:szCs w:val="28"/>
        </w:rPr>
        <w:t>Е</w:t>
      </w:r>
      <w:r w:rsidRPr="00432CBE">
        <w:rPr>
          <w:i/>
          <w:sz w:val="28"/>
          <w:szCs w:val="28"/>
          <w:vertAlign w:val="subscript"/>
          <w:lang w:val="en-US"/>
        </w:rPr>
        <w:t>b</w:t>
      </w:r>
      <w:r w:rsidRPr="00432CBE">
        <w:rPr>
          <w:i/>
          <w:sz w:val="28"/>
          <w:szCs w:val="28"/>
          <w:vertAlign w:val="superscript"/>
        </w:rPr>
        <w:t>/</w:t>
      </w:r>
      <w:r w:rsidRPr="00432CBE">
        <w:rPr>
          <w:i/>
          <w:sz w:val="28"/>
          <w:szCs w:val="28"/>
        </w:rPr>
        <w:t>=</w:t>
      </w:r>
      <w:r w:rsidRPr="00432CBE">
        <w:rPr>
          <w:i/>
          <w:sz w:val="28"/>
          <w:szCs w:val="28"/>
          <w:lang w:val="en-US"/>
        </w:rPr>
        <w:t>E</w:t>
      </w:r>
      <w:r w:rsidRPr="00432CBE">
        <w:rPr>
          <w:i/>
          <w:sz w:val="28"/>
          <w:szCs w:val="28"/>
          <w:vertAlign w:val="subscript"/>
          <w:lang w:val="en-US"/>
        </w:rPr>
        <w:t>b</w:t>
      </w:r>
      <w:r w:rsidRPr="00432CBE">
        <w:rPr>
          <w:i/>
          <w:sz w:val="28"/>
          <w:szCs w:val="28"/>
          <w:lang w:val="el-GR"/>
        </w:rPr>
        <w:t>ν</w:t>
      </w:r>
      <w:r w:rsidRPr="00432CBE">
        <w:rPr>
          <w:i/>
          <w:sz w:val="28"/>
          <w:szCs w:val="28"/>
        </w:rPr>
        <w:t xml:space="preserve">, </w:t>
      </w:r>
      <w:r w:rsidRPr="00432CBE">
        <w:rPr>
          <w:sz w:val="28"/>
          <w:szCs w:val="28"/>
        </w:rPr>
        <w:t xml:space="preserve">де </w:t>
      </w:r>
      <w:r w:rsidRPr="00432CBE">
        <w:rPr>
          <w:i/>
          <w:sz w:val="28"/>
          <w:szCs w:val="28"/>
          <w:lang w:val="el-GR"/>
        </w:rPr>
        <w:t>ν</w:t>
      </w:r>
      <w:r w:rsidRPr="00432CBE">
        <w:rPr>
          <w:i/>
          <w:sz w:val="28"/>
          <w:szCs w:val="28"/>
        </w:rPr>
        <w:t xml:space="preserve"> –</w:t>
      </w:r>
      <w:r w:rsidRPr="00432CBE">
        <w:rPr>
          <w:sz w:val="28"/>
          <w:szCs w:val="28"/>
        </w:rPr>
        <w:t xml:space="preserve"> коефіцієнт пружності бетону, рівний 0,85 при короткотривалій і 0,4 – при довготривалій дії навантаження;</w:t>
      </w:r>
    </w:p>
    <w:p w:rsidR="005C25DF" w:rsidRPr="00432CBE" w:rsidRDefault="005C25DF" w:rsidP="00432CBE">
      <w:pPr>
        <w:tabs>
          <w:tab w:val="left" w:pos="798"/>
          <w:tab w:val="left" w:pos="1344"/>
        </w:tabs>
        <w:spacing w:line="360" w:lineRule="auto"/>
        <w:ind w:right="-1" w:firstLine="709"/>
        <w:jc w:val="both"/>
        <w:rPr>
          <w:sz w:val="28"/>
          <w:szCs w:val="28"/>
        </w:rPr>
      </w:pPr>
      <w:r w:rsidRPr="00432CBE">
        <w:rPr>
          <w:sz w:val="28"/>
          <w:szCs w:val="28"/>
        </w:rPr>
        <w:tab/>
        <w:t>б) для елементів, в яких утворюються у розтягнутій зоні тріщини, нормальні до поздовжньої осі елемента, в розрахунок не вводиться площа розтягнутого бетону.</w:t>
      </w:r>
    </w:p>
    <w:p w:rsidR="00F96369" w:rsidRPr="008F31E5" w:rsidRDefault="00E55DCC" w:rsidP="008F31E5">
      <w:pPr>
        <w:spacing w:line="360" w:lineRule="auto"/>
        <w:ind w:firstLine="720"/>
        <w:jc w:val="center"/>
        <w:rPr>
          <w:b/>
          <w:sz w:val="28"/>
          <w:szCs w:val="28"/>
          <w:lang w:val="uk-UA"/>
        </w:rPr>
      </w:pPr>
      <w:r>
        <w:rPr>
          <w:b/>
          <w:sz w:val="28"/>
          <w:szCs w:val="28"/>
        </w:rPr>
        <w:t>1.4.</w:t>
      </w:r>
      <w:r w:rsidR="00F96369">
        <w:rPr>
          <w:b/>
          <w:sz w:val="28"/>
          <w:szCs w:val="28"/>
        </w:rPr>
        <w:t xml:space="preserve"> Діаграми </w:t>
      </w:r>
      <w:r w:rsidR="00F96369">
        <w:rPr>
          <w:b/>
          <w:i/>
          <w:sz w:val="28"/>
          <w:szCs w:val="28"/>
        </w:rPr>
        <w:t>σ – ε</w:t>
      </w:r>
      <w:r w:rsidR="00F96369">
        <w:rPr>
          <w:b/>
          <w:sz w:val="28"/>
          <w:szCs w:val="28"/>
        </w:rPr>
        <w:t xml:space="preserve"> матеріалів конструкцій  </w:t>
      </w:r>
      <w:bookmarkEnd w:id="4"/>
    </w:p>
    <w:p w:rsidR="00F96369" w:rsidRDefault="00F96369" w:rsidP="00F96369">
      <w:pPr>
        <w:spacing w:line="360" w:lineRule="auto"/>
        <w:ind w:firstLine="720"/>
        <w:jc w:val="both"/>
        <w:rPr>
          <w:sz w:val="28"/>
          <w:szCs w:val="28"/>
        </w:rPr>
      </w:pPr>
      <w:r>
        <w:rPr>
          <w:sz w:val="28"/>
          <w:szCs w:val="28"/>
        </w:rPr>
        <w:t xml:space="preserve">У рекомендаціях, розроблених </w:t>
      </w:r>
      <w:r w:rsidRPr="001F232E">
        <w:rPr>
          <w:color w:val="000000"/>
          <w:sz w:val="28"/>
          <w:szCs w:val="28"/>
        </w:rPr>
        <w:t>НДІБК</w:t>
      </w:r>
      <w:r w:rsidR="008F31E5">
        <w:rPr>
          <w:color w:val="000000"/>
          <w:sz w:val="28"/>
          <w:szCs w:val="28"/>
          <w:lang w:val="uk-UA"/>
        </w:rPr>
        <w:t xml:space="preserve"> </w:t>
      </w:r>
      <w:r>
        <w:rPr>
          <w:sz w:val="28"/>
          <w:szCs w:val="28"/>
        </w:rPr>
        <w:t>містяться дані експериментальних досліджень, що точно описують висхідну гілку діаграми роботи бетону</w:t>
      </w:r>
      <w:r w:rsidR="001F232E">
        <w:rPr>
          <w:sz w:val="28"/>
          <w:szCs w:val="28"/>
          <w:lang w:val="uk-UA"/>
        </w:rPr>
        <w:t xml:space="preserve"> </w:t>
      </w:r>
      <w:r>
        <w:rPr>
          <w:sz w:val="28"/>
          <w:szCs w:val="28"/>
        </w:rPr>
        <w:t xml:space="preserve">. За результатами даних досліджень можна зробити висновок, що висхідна гілка діаграми </w:t>
      </w:r>
      <w:r>
        <w:rPr>
          <w:i/>
          <w:sz w:val="28"/>
          <w:szCs w:val="28"/>
        </w:rPr>
        <w:t>σ</w:t>
      </w:r>
      <w:r>
        <w:rPr>
          <w:i/>
          <w:sz w:val="28"/>
          <w:szCs w:val="28"/>
          <w:lang w:val="en-US"/>
        </w:rPr>
        <w:t> </w:t>
      </w:r>
      <w:r>
        <w:rPr>
          <w:i/>
          <w:sz w:val="28"/>
          <w:szCs w:val="28"/>
        </w:rPr>
        <w:t>– ε</w:t>
      </w:r>
      <w:r>
        <w:rPr>
          <w:sz w:val="28"/>
          <w:szCs w:val="28"/>
        </w:rPr>
        <w:t xml:space="preserve"> бетону стабільна в початковій частині, до появи</w:t>
      </w:r>
      <w:r w:rsidR="00123B29">
        <w:rPr>
          <w:sz w:val="28"/>
          <w:szCs w:val="28"/>
        </w:rPr>
        <w:t xml:space="preserve"> значних пластичних деформацій </w:t>
      </w:r>
      <w:r w:rsidR="00123B29" w:rsidRPr="00E55DCC">
        <w:rPr>
          <w:sz w:val="28"/>
          <w:szCs w:val="28"/>
        </w:rPr>
        <w:t>(рис.1.2.)</w:t>
      </w:r>
      <w:r w:rsidR="00123B29">
        <w:rPr>
          <w:sz w:val="28"/>
          <w:szCs w:val="28"/>
        </w:rPr>
        <w:t>.</w:t>
      </w:r>
      <w:r w:rsidR="00123B29" w:rsidRPr="00E55DCC">
        <w:rPr>
          <w:sz w:val="28"/>
          <w:szCs w:val="28"/>
        </w:rPr>
        <w:t xml:space="preserve"> </w:t>
      </w:r>
      <w:r>
        <w:rPr>
          <w:sz w:val="28"/>
          <w:szCs w:val="28"/>
        </w:rPr>
        <w:t xml:space="preserve">Характерні точки висхідної частини діаграм </w:t>
      </w:r>
      <w:r>
        <w:rPr>
          <w:i/>
          <w:sz w:val="28"/>
          <w:szCs w:val="28"/>
        </w:rPr>
        <w:t>σ - ε</w:t>
      </w:r>
      <w:r>
        <w:rPr>
          <w:sz w:val="28"/>
          <w:szCs w:val="28"/>
        </w:rPr>
        <w:t xml:space="preserve"> бетону різних класів можна отримати за допомогою даних експериментів. Спадну частину діаграми можливо отримати лише при жорсткому режимі навантаження та при завантаженні зразка навантаженням, яке може знижуватися.</w:t>
      </w:r>
    </w:p>
    <w:p w:rsidR="00F96369" w:rsidRDefault="00F96369" w:rsidP="00F96369">
      <w:pPr>
        <w:spacing w:line="360" w:lineRule="auto"/>
        <w:ind w:firstLine="720"/>
        <w:jc w:val="both"/>
        <w:rPr>
          <w:sz w:val="28"/>
          <w:szCs w:val="28"/>
        </w:rPr>
      </w:pPr>
      <w:r>
        <w:rPr>
          <w:sz w:val="28"/>
          <w:szCs w:val="28"/>
        </w:rPr>
        <w:t xml:space="preserve">Аналітична залежність опису криволінійних діаграм деформування бетону при стиску </w:t>
      </w:r>
      <w:r>
        <w:rPr>
          <w:i/>
          <w:sz w:val="28"/>
          <w:szCs w:val="28"/>
        </w:rPr>
        <w:t>σ-ε</w:t>
      </w:r>
      <w:r>
        <w:rPr>
          <w:sz w:val="28"/>
          <w:szCs w:val="28"/>
        </w:rPr>
        <w:t xml:space="preserve"> з ни</w:t>
      </w:r>
      <w:r w:rsidR="001F232E">
        <w:rPr>
          <w:sz w:val="28"/>
          <w:szCs w:val="28"/>
          <w:lang w:val="uk-UA"/>
        </w:rPr>
        <w:t>с</w:t>
      </w:r>
      <w:r>
        <w:rPr>
          <w:sz w:val="28"/>
          <w:szCs w:val="28"/>
        </w:rPr>
        <w:t>хідною гілкою за європейськими нормами Еврокод 2  має наступний вигляд:</w:t>
      </w:r>
    </w:p>
    <w:p w:rsidR="00F96369" w:rsidRDefault="00F96369" w:rsidP="00F96369">
      <w:pPr>
        <w:pStyle w:val="MTDisplayEquation0"/>
        <w:tabs>
          <w:tab w:val="right" w:pos="9356"/>
        </w:tabs>
        <w:ind w:firstLine="720"/>
        <w:jc w:val="both"/>
        <w:rPr>
          <w:lang w:val="uk-UA"/>
        </w:rPr>
      </w:pPr>
      <w:r>
        <w:rPr>
          <w:lang w:val="uk-UA"/>
        </w:rPr>
        <w:tab/>
      </w:r>
      <w:r w:rsidRPr="00840D86">
        <w:rPr>
          <w:position w:val="-34"/>
          <w:lang w:val="uk-UA"/>
        </w:rPr>
        <w:object w:dxaOrig="2219" w:dyaOrig="820">
          <v:shape id="_x0000_i1036" type="#_x0000_t75" style="width:110.05pt;height:41.45pt" o:ole="">
            <v:imagedata r:id="rId30" o:title=""/>
          </v:shape>
          <o:OLEObject Type="Embed" ProgID="Equation.DSMT4" ShapeID="_x0000_i1036" DrawAspect="Content" ObjectID="_1532192375" r:id="rId31"/>
        </w:object>
      </w:r>
      <w:r>
        <w:rPr>
          <w:lang w:val="uk-UA"/>
        </w:rPr>
        <w:tab/>
        <w:t>(1.10)</w:t>
      </w:r>
    </w:p>
    <w:p w:rsidR="00F96369" w:rsidRPr="008F31E5" w:rsidRDefault="00F96369" w:rsidP="008F31E5">
      <w:pPr>
        <w:spacing w:line="360" w:lineRule="auto"/>
        <w:ind w:firstLine="720"/>
        <w:jc w:val="both"/>
        <w:rPr>
          <w:sz w:val="28"/>
          <w:szCs w:val="28"/>
          <w:lang w:val="uk-UA"/>
        </w:rPr>
      </w:pPr>
      <w:r>
        <w:rPr>
          <w:sz w:val="28"/>
          <w:szCs w:val="28"/>
        </w:rPr>
        <w:lastRenderedPageBreak/>
        <w:t xml:space="preserve">де </w:t>
      </w:r>
      <w:r w:rsidRPr="00840D86">
        <w:rPr>
          <w:position w:val="-34"/>
          <w:sz w:val="28"/>
          <w:szCs w:val="28"/>
        </w:rPr>
        <w:object w:dxaOrig="840" w:dyaOrig="780">
          <v:shape id="_x0000_i1037" type="#_x0000_t75" style="width:42.8pt;height:38.05pt" o:ole="">
            <v:imagedata r:id="rId32" o:title=""/>
          </v:shape>
          <o:OLEObject Type="Embed" ProgID="Equation.DSMT4" ShapeID="_x0000_i1037" DrawAspect="Content" ObjectID="_1532192376" r:id="rId33"/>
        </w:object>
      </w:r>
      <w:r>
        <w:rPr>
          <w:sz w:val="28"/>
          <w:szCs w:val="28"/>
        </w:rPr>
        <w:t xml:space="preserve">, </w:t>
      </w:r>
      <w:r w:rsidR="008F31E5" w:rsidRPr="00840D86">
        <w:rPr>
          <w:position w:val="-14"/>
          <w:sz w:val="28"/>
          <w:szCs w:val="28"/>
        </w:rPr>
        <w:object w:dxaOrig="2499" w:dyaOrig="420">
          <v:shape id="_x0000_i1038" type="#_x0000_t75" style="width:125pt;height:21.75pt" o:ole="">
            <v:imagedata r:id="rId34" o:title=""/>
          </v:shape>
          <o:OLEObject Type="Embed" ProgID="Equation.DSMT4" ShapeID="_x0000_i1038" DrawAspect="Content" ObjectID="_1532192377" r:id="rId35"/>
        </w:object>
      </w:r>
    </w:p>
    <w:p w:rsidR="00F96369" w:rsidRDefault="00F96369" w:rsidP="00F96369">
      <w:pPr>
        <w:spacing w:line="360" w:lineRule="auto"/>
        <w:ind w:firstLine="720"/>
        <w:jc w:val="both"/>
        <w:rPr>
          <w:sz w:val="28"/>
          <w:szCs w:val="28"/>
        </w:rPr>
      </w:pPr>
      <w:r w:rsidRPr="00840D86">
        <w:rPr>
          <w:position w:val="-12"/>
          <w:sz w:val="28"/>
          <w:szCs w:val="28"/>
        </w:rPr>
        <w:object w:dxaOrig="340" w:dyaOrig="380">
          <v:shape id="_x0000_i1039" type="#_x0000_t75" style="width:19pt;height:19pt" o:ole="">
            <v:imagedata r:id="rId36" o:title=""/>
          </v:shape>
          <o:OLEObject Type="Embed" ProgID="Equation.DSMT4" ShapeID="_x0000_i1039" DrawAspect="Content" ObjectID="_1532192378" r:id="rId37"/>
        </w:object>
      </w:r>
      <w:r>
        <w:rPr>
          <w:sz w:val="28"/>
          <w:szCs w:val="28"/>
        </w:rPr>
        <w:t xml:space="preserve">- деформація, що відповідає максимальному напруженню </w:t>
      </w:r>
      <w:r w:rsidRPr="00840D86">
        <w:rPr>
          <w:position w:val="-12"/>
          <w:sz w:val="28"/>
          <w:szCs w:val="28"/>
        </w:rPr>
        <w:object w:dxaOrig="320" w:dyaOrig="380">
          <v:shape id="_x0000_i1040" type="#_x0000_t75" style="width:16.3pt;height:19pt" o:ole="">
            <v:imagedata r:id="rId38" o:title=""/>
          </v:shape>
          <o:OLEObject Type="Embed" ProgID="Equation.DSMT4" ShapeID="_x0000_i1040" DrawAspect="Content" ObjectID="_1532192379" r:id="rId39"/>
        </w:object>
      </w:r>
      <w:r>
        <w:rPr>
          <w:position w:val="-12"/>
          <w:sz w:val="28"/>
          <w:szCs w:val="28"/>
        </w:rPr>
        <w:t>.</w:t>
      </w:r>
    </w:p>
    <w:p w:rsidR="00F96369" w:rsidRDefault="00F96369" w:rsidP="008F31E5">
      <w:pPr>
        <w:spacing w:line="360" w:lineRule="auto"/>
        <w:ind w:firstLine="720"/>
        <w:jc w:val="both"/>
        <w:rPr>
          <w:sz w:val="28"/>
          <w:szCs w:val="28"/>
          <w:lang w:val="uk-UA"/>
        </w:rPr>
      </w:pPr>
      <w:r>
        <w:rPr>
          <w:sz w:val="28"/>
          <w:szCs w:val="28"/>
        </w:rPr>
        <w:t xml:space="preserve">В Еврокоді також приведені граничні значення </w:t>
      </w:r>
      <w:r w:rsidRPr="00840D86">
        <w:rPr>
          <w:position w:val="-12"/>
          <w:sz w:val="28"/>
          <w:szCs w:val="28"/>
        </w:rPr>
        <w:object w:dxaOrig="420" w:dyaOrig="380">
          <v:shape id="_x0000_i1041" type="#_x0000_t75" style="width:21.75pt;height:19pt" o:ole="">
            <v:imagedata r:id="rId40" o:title=""/>
          </v:shape>
          <o:OLEObject Type="Embed" ProgID="Equation.DSMT4" ShapeID="_x0000_i1041" DrawAspect="Content" ObjectID="_1532192380" r:id="rId41"/>
        </w:object>
      </w:r>
      <w:r>
        <w:rPr>
          <w:sz w:val="28"/>
          <w:szCs w:val="28"/>
        </w:rPr>
        <w:t xml:space="preserve"> відносних деформацій нисхідної гілки діаграм </w:t>
      </w:r>
      <w:r w:rsidR="00E55DCC">
        <w:rPr>
          <w:i/>
          <w:sz w:val="28"/>
          <w:szCs w:val="28"/>
        </w:rPr>
        <w:t xml:space="preserve">σ – ε . </w:t>
      </w:r>
      <w:r>
        <w:rPr>
          <w:sz w:val="28"/>
          <w:szCs w:val="28"/>
        </w:rPr>
        <w:t>Визначати максимальні деформації найбільш стиснутого волокна бетону пропонується в табличній формі залежно від класу бетону.</w:t>
      </w:r>
    </w:p>
    <w:p w:rsidR="00F96369" w:rsidRDefault="00756E99" w:rsidP="00F96369">
      <w:pPr>
        <w:spacing w:line="360" w:lineRule="auto"/>
        <w:ind w:firstLine="720"/>
        <w:jc w:val="center"/>
        <w:rPr>
          <w:sz w:val="28"/>
          <w:szCs w:val="28"/>
        </w:rPr>
      </w:pPr>
      <w:r>
        <w:rPr>
          <w:noProof/>
          <w:sz w:val="28"/>
          <w:szCs w:val="28"/>
        </w:rPr>
        <w:drawing>
          <wp:inline distT="0" distB="0" distL="0" distR="0">
            <wp:extent cx="2605405" cy="2044700"/>
            <wp:effectExtent l="19050" t="0" r="4445" b="0"/>
            <wp:docPr id="61" name="Рисунок 84" descr="Опис : 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Опис : рис1"/>
                    <pic:cNvPicPr>
                      <a:picLocks noChangeAspect="1" noChangeArrowheads="1"/>
                    </pic:cNvPicPr>
                  </pic:nvPicPr>
                  <pic:blipFill>
                    <a:blip r:embed="rId42" cstate="print"/>
                    <a:srcRect/>
                    <a:stretch>
                      <a:fillRect/>
                    </a:stretch>
                  </pic:blipFill>
                  <pic:spPr bwMode="auto">
                    <a:xfrm>
                      <a:off x="0" y="0"/>
                      <a:ext cx="2605405" cy="2044700"/>
                    </a:xfrm>
                    <a:prstGeom prst="rect">
                      <a:avLst/>
                    </a:prstGeom>
                    <a:noFill/>
                    <a:ln w="9525">
                      <a:noFill/>
                      <a:miter lim="800000"/>
                      <a:headEnd/>
                      <a:tailEnd/>
                    </a:ln>
                  </pic:spPr>
                </pic:pic>
              </a:graphicData>
            </a:graphic>
          </wp:inline>
        </w:drawing>
      </w:r>
    </w:p>
    <w:p w:rsidR="00F96369" w:rsidRPr="008F31E5" w:rsidRDefault="00F96369" w:rsidP="008F31E5">
      <w:pPr>
        <w:spacing w:line="360" w:lineRule="auto"/>
        <w:ind w:firstLine="720"/>
        <w:jc w:val="both"/>
        <w:rPr>
          <w:sz w:val="28"/>
          <w:szCs w:val="28"/>
          <w:lang w:val="uk-UA"/>
        </w:rPr>
      </w:pPr>
      <w:r>
        <w:rPr>
          <w:sz w:val="28"/>
          <w:szCs w:val="28"/>
        </w:rPr>
        <w:t>Рис</w:t>
      </w:r>
      <w:r w:rsidR="00123B29">
        <w:rPr>
          <w:sz w:val="28"/>
          <w:szCs w:val="28"/>
          <w:lang w:val="uk-UA"/>
        </w:rPr>
        <w:t>.</w:t>
      </w:r>
      <w:r>
        <w:rPr>
          <w:sz w:val="28"/>
          <w:szCs w:val="28"/>
          <w:lang w:val="uk-UA"/>
        </w:rPr>
        <w:t xml:space="preserve"> </w:t>
      </w:r>
      <w:r>
        <w:rPr>
          <w:sz w:val="28"/>
          <w:szCs w:val="28"/>
        </w:rPr>
        <w:t>1.</w:t>
      </w:r>
      <w:r w:rsidR="008F31E5">
        <w:rPr>
          <w:sz w:val="28"/>
          <w:szCs w:val="28"/>
          <w:lang w:val="uk-UA"/>
        </w:rPr>
        <w:t>2</w:t>
      </w:r>
      <w:r w:rsidR="00123B29">
        <w:rPr>
          <w:sz w:val="28"/>
          <w:szCs w:val="28"/>
          <w:lang w:val="uk-UA"/>
        </w:rPr>
        <w:t>.</w:t>
      </w:r>
      <w:r w:rsidR="00683CCF">
        <w:rPr>
          <w:sz w:val="28"/>
          <w:szCs w:val="28"/>
        </w:rPr>
        <w:t xml:space="preserve"> </w:t>
      </w:r>
      <w:r w:rsidR="00683CCF">
        <w:rPr>
          <w:sz w:val="28"/>
          <w:szCs w:val="28"/>
          <w:lang w:val="uk-UA"/>
        </w:rPr>
        <w:t xml:space="preserve"> </w:t>
      </w:r>
      <w:r>
        <w:rPr>
          <w:sz w:val="28"/>
          <w:szCs w:val="28"/>
        </w:rPr>
        <w:t xml:space="preserve">Діаграма деформування бетону за Еврокод </w:t>
      </w:r>
      <w:r w:rsidR="00C00825">
        <w:rPr>
          <w:sz w:val="28"/>
          <w:szCs w:val="28"/>
        </w:rPr>
        <w:t>4</w:t>
      </w:r>
    </w:p>
    <w:p w:rsidR="00F96369" w:rsidRDefault="00F96369" w:rsidP="00F96369">
      <w:pPr>
        <w:spacing w:line="360" w:lineRule="auto"/>
        <w:ind w:firstLine="720"/>
        <w:jc w:val="both"/>
        <w:rPr>
          <w:sz w:val="28"/>
          <w:szCs w:val="28"/>
        </w:rPr>
      </w:pPr>
      <w:r>
        <w:rPr>
          <w:sz w:val="28"/>
          <w:szCs w:val="28"/>
        </w:rPr>
        <w:t>Також, европейські норми дозволяють використовувати спрощені діаграми роботи бетону: параболічно-прямокутну та дволінійну</w:t>
      </w:r>
      <w:r w:rsidR="00123B29">
        <w:rPr>
          <w:sz w:val="28"/>
          <w:szCs w:val="28"/>
        </w:rPr>
        <w:t xml:space="preserve"> </w:t>
      </w:r>
      <w:r w:rsidR="00C00825" w:rsidRPr="00620B17">
        <w:rPr>
          <w:sz w:val="28"/>
          <w:szCs w:val="28"/>
        </w:rPr>
        <w:t>[</w:t>
      </w:r>
      <w:r w:rsidR="00C00825">
        <w:rPr>
          <w:sz w:val="28"/>
          <w:szCs w:val="28"/>
        </w:rPr>
        <w:t>1</w:t>
      </w:r>
      <w:r w:rsidR="00C00825" w:rsidRPr="00620B17">
        <w:rPr>
          <w:sz w:val="28"/>
          <w:szCs w:val="28"/>
        </w:rPr>
        <w:t>3</w:t>
      </w:r>
      <w:r w:rsidR="0070768A">
        <w:rPr>
          <w:sz w:val="28"/>
          <w:szCs w:val="28"/>
          <w:lang w:val="uk-UA"/>
        </w:rPr>
        <w:t>2</w:t>
      </w:r>
      <w:r w:rsidR="00C00825" w:rsidRPr="00620B17">
        <w:rPr>
          <w:sz w:val="28"/>
          <w:szCs w:val="28"/>
        </w:rPr>
        <w:t>]</w:t>
      </w:r>
      <w:r w:rsidR="00C00825">
        <w:rPr>
          <w:sz w:val="28"/>
          <w:szCs w:val="28"/>
          <w:lang w:val="uk-UA"/>
        </w:rPr>
        <w:t xml:space="preserve"> </w:t>
      </w:r>
      <w:r>
        <w:rPr>
          <w:sz w:val="28"/>
          <w:szCs w:val="28"/>
        </w:rPr>
        <w:t xml:space="preserve"> (рис. 1.</w:t>
      </w:r>
      <w:r w:rsidR="00123B29">
        <w:rPr>
          <w:sz w:val="28"/>
          <w:szCs w:val="28"/>
          <w:lang w:val="uk-UA"/>
        </w:rPr>
        <w:t>3.</w:t>
      </w:r>
      <w:r>
        <w:rPr>
          <w:sz w:val="28"/>
          <w:szCs w:val="28"/>
        </w:rPr>
        <w:t>).</w:t>
      </w:r>
    </w:p>
    <w:p w:rsidR="00F96369" w:rsidRDefault="00F96369" w:rsidP="00F96369">
      <w:pPr>
        <w:spacing w:line="360" w:lineRule="auto"/>
        <w:ind w:firstLine="720"/>
        <w:jc w:val="both"/>
        <w:rPr>
          <w:sz w:val="28"/>
          <w:szCs w:val="28"/>
        </w:rPr>
      </w:pPr>
      <w:r>
        <w:rPr>
          <w:sz w:val="28"/>
          <w:szCs w:val="28"/>
        </w:rPr>
        <w:t>Форма параболічно-прямокутної діаграми описується наступними залежностями:</w:t>
      </w:r>
    </w:p>
    <w:p w:rsidR="00F96369" w:rsidRDefault="008F31E5" w:rsidP="008F31E5">
      <w:pPr>
        <w:pStyle w:val="MTDisplayEquation0"/>
        <w:tabs>
          <w:tab w:val="left" w:pos="5812"/>
        </w:tabs>
        <w:ind w:firstLine="720"/>
        <w:jc w:val="right"/>
        <w:rPr>
          <w:lang w:val="uk-UA"/>
        </w:rPr>
      </w:pPr>
      <w:r>
        <w:rPr>
          <w:position w:val="-44"/>
          <w:lang w:val="uk-UA"/>
        </w:rPr>
        <w:t xml:space="preserve">                             </w:t>
      </w:r>
      <w:r w:rsidR="00F96369" w:rsidRPr="00840D86">
        <w:rPr>
          <w:position w:val="-44"/>
          <w:lang w:val="uk-UA"/>
        </w:rPr>
        <w:object w:dxaOrig="2700" w:dyaOrig="1020">
          <v:shape id="_x0000_i1042" type="#_x0000_t75" style="width:135.85pt;height:50.25pt" o:ole="">
            <v:imagedata r:id="rId43" o:title=""/>
          </v:shape>
          <o:OLEObject Type="Embed" ProgID="Equation.DSMT4" ShapeID="_x0000_i1042" DrawAspect="Content" ObjectID="_1532192381" r:id="rId44"/>
        </w:object>
      </w:r>
      <w:r>
        <w:rPr>
          <w:lang w:val="uk-UA"/>
        </w:rPr>
        <w:t xml:space="preserve">  при </w:t>
      </w:r>
      <w:r w:rsidRPr="00840D86">
        <w:rPr>
          <w:position w:val="-12"/>
          <w:lang w:val="uk-UA"/>
        </w:rPr>
        <w:object w:dxaOrig="1279" w:dyaOrig="380">
          <v:shape id="_x0000_i1043" type="#_x0000_t75" style="width:64.55pt;height:19pt" o:ole="">
            <v:imagedata r:id="rId45" o:title=""/>
          </v:shape>
          <o:OLEObject Type="Embed" ProgID="Equation.DSMT4" ShapeID="_x0000_i1043" DrawAspect="Content" ObjectID="_1532192382" r:id="rId46"/>
        </w:object>
      </w:r>
      <w:r>
        <w:rPr>
          <w:lang w:val="uk-UA"/>
        </w:rPr>
        <w:t xml:space="preserve">                  (1.11)</w:t>
      </w:r>
      <w:r>
        <w:rPr>
          <w:lang w:val="uk-UA"/>
        </w:rPr>
        <w:tab/>
        <w:t xml:space="preserve">      </w:t>
      </w:r>
      <w:r w:rsidR="00683CCF">
        <w:rPr>
          <w:lang w:val="uk-UA"/>
        </w:rPr>
        <w:t xml:space="preserve">           </w:t>
      </w:r>
    </w:p>
    <w:p w:rsidR="00F96369" w:rsidRDefault="00F96369" w:rsidP="008F31E5">
      <w:pPr>
        <w:pStyle w:val="MTDisplayEquation0"/>
        <w:tabs>
          <w:tab w:val="clear" w:pos="4820"/>
          <w:tab w:val="left" w:pos="5812"/>
          <w:tab w:val="right" w:pos="9356"/>
        </w:tabs>
        <w:ind w:firstLine="720"/>
        <w:jc w:val="right"/>
        <w:rPr>
          <w:lang w:val="uk-UA"/>
        </w:rPr>
      </w:pPr>
      <w:r w:rsidRPr="00840D86">
        <w:rPr>
          <w:position w:val="-12"/>
          <w:lang w:val="uk-UA"/>
        </w:rPr>
        <w:object w:dxaOrig="940" w:dyaOrig="380">
          <v:shape id="_x0000_i1044" type="#_x0000_t75" style="width:48.9pt;height:19pt" o:ole="">
            <v:imagedata r:id="rId47" o:title=""/>
          </v:shape>
          <o:OLEObject Type="Embed" ProgID="Equation.DSMT4" ShapeID="_x0000_i1044" DrawAspect="Content" ObjectID="_1532192383" r:id="rId48"/>
        </w:object>
      </w:r>
      <w:r>
        <w:rPr>
          <w:lang w:val="uk-UA"/>
        </w:rPr>
        <w:t xml:space="preserve">     </w:t>
      </w:r>
      <w:r w:rsidR="008F31E5">
        <w:rPr>
          <w:lang w:val="uk-UA"/>
        </w:rPr>
        <w:t xml:space="preserve">при </w:t>
      </w:r>
      <w:r w:rsidR="008F31E5" w:rsidRPr="00840D86">
        <w:rPr>
          <w:position w:val="-12"/>
          <w:lang w:val="uk-UA"/>
        </w:rPr>
        <w:object w:dxaOrig="1559" w:dyaOrig="380">
          <v:shape id="_x0000_i1045" type="#_x0000_t75" style="width:78.1pt;height:19pt" o:ole="">
            <v:imagedata r:id="rId49" o:title=""/>
          </v:shape>
          <o:OLEObject Type="Embed" ProgID="Equation.DSMT4" ShapeID="_x0000_i1045" DrawAspect="Content" ObjectID="_1532192384" r:id="rId50"/>
        </w:object>
      </w:r>
      <w:r w:rsidR="008F31E5">
        <w:rPr>
          <w:lang w:val="uk-UA"/>
        </w:rPr>
        <w:t>,</w:t>
      </w:r>
      <w:r>
        <w:rPr>
          <w:lang w:val="uk-UA"/>
        </w:rPr>
        <w:tab/>
      </w:r>
      <w:r w:rsidR="008F31E5">
        <w:rPr>
          <w:lang w:val="uk-UA"/>
        </w:rPr>
        <w:t>(1.12)</w:t>
      </w:r>
      <w:r w:rsidR="00683CCF">
        <w:rPr>
          <w:lang w:val="uk-UA"/>
        </w:rPr>
        <w:t xml:space="preserve">                                </w:t>
      </w:r>
      <w:r w:rsidR="008F31E5">
        <w:rPr>
          <w:lang w:val="uk-UA"/>
        </w:rPr>
        <w:t xml:space="preserve">      </w:t>
      </w:r>
      <w:r w:rsidR="00683CCF">
        <w:rPr>
          <w:lang w:val="uk-UA"/>
        </w:rPr>
        <w:t xml:space="preserve"> </w:t>
      </w:r>
    </w:p>
    <w:p w:rsidR="00F96369" w:rsidRDefault="00F96369" w:rsidP="00F96369">
      <w:pPr>
        <w:spacing w:line="360" w:lineRule="auto"/>
        <w:ind w:firstLine="720"/>
        <w:jc w:val="both"/>
        <w:rPr>
          <w:sz w:val="28"/>
          <w:szCs w:val="28"/>
        </w:rPr>
      </w:pPr>
      <w:r>
        <w:rPr>
          <w:sz w:val="28"/>
          <w:szCs w:val="28"/>
        </w:rPr>
        <w:t xml:space="preserve">де </w:t>
      </w:r>
      <w:r>
        <w:rPr>
          <w:i/>
          <w:sz w:val="28"/>
          <w:szCs w:val="28"/>
        </w:rPr>
        <w:t>n</w:t>
      </w:r>
      <w:r>
        <w:rPr>
          <w:sz w:val="28"/>
          <w:szCs w:val="28"/>
        </w:rPr>
        <w:t xml:space="preserve"> – показник ступеню (для бетонів до </w:t>
      </w:r>
      <w:r w:rsidRPr="00840D86">
        <w:rPr>
          <w:position w:val="-12"/>
          <w:sz w:val="28"/>
          <w:szCs w:val="28"/>
        </w:rPr>
        <w:object w:dxaOrig="1540" w:dyaOrig="380">
          <v:shape id="_x0000_i1046" type="#_x0000_t75" style="width:76.75pt;height:19pt" o:ole="">
            <v:imagedata r:id="rId51" o:title=""/>
          </v:shape>
          <o:OLEObject Type="Embed" ProgID="Equation.DSMT4" ShapeID="_x0000_i1046" DrawAspect="Content" ObjectID="_1532192385" r:id="rId52"/>
        </w:object>
      </w:r>
      <w:r>
        <w:rPr>
          <w:sz w:val="28"/>
          <w:szCs w:val="28"/>
        </w:rPr>
        <w:t xml:space="preserve"> </w:t>
      </w:r>
      <w:r>
        <w:rPr>
          <w:i/>
          <w:sz w:val="28"/>
          <w:szCs w:val="28"/>
        </w:rPr>
        <w:t>n</w:t>
      </w:r>
      <w:r>
        <w:rPr>
          <w:sz w:val="28"/>
          <w:szCs w:val="28"/>
        </w:rPr>
        <w:t>=2);</w:t>
      </w:r>
    </w:p>
    <w:p w:rsidR="00F96369" w:rsidRDefault="00F96369" w:rsidP="00F96369">
      <w:pPr>
        <w:spacing w:line="360" w:lineRule="auto"/>
        <w:ind w:firstLine="720"/>
        <w:jc w:val="both"/>
        <w:rPr>
          <w:sz w:val="28"/>
          <w:szCs w:val="28"/>
        </w:rPr>
      </w:pPr>
      <w:r w:rsidRPr="00840D86">
        <w:rPr>
          <w:position w:val="-12"/>
          <w:sz w:val="28"/>
          <w:szCs w:val="28"/>
        </w:rPr>
        <w:object w:dxaOrig="380" w:dyaOrig="380">
          <v:shape id="_x0000_i1047" type="#_x0000_t75" style="width:19pt;height:19pt" o:ole="">
            <v:imagedata r:id="rId53" o:title=""/>
          </v:shape>
          <o:OLEObject Type="Embed" ProgID="Equation.DSMT4" ShapeID="_x0000_i1047" DrawAspect="Content" ObjectID="_1532192386" r:id="rId54"/>
        </w:object>
      </w:r>
      <w:r>
        <w:rPr>
          <w:sz w:val="28"/>
          <w:szCs w:val="28"/>
        </w:rPr>
        <w:t>- деформація, що відповідає максимальному напруженню;</w:t>
      </w:r>
    </w:p>
    <w:p w:rsidR="00683CCF" w:rsidRPr="008F31E5" w:rsidRDefault="00F96369" w:rsidP="008F31E5">
      <w:pPr>
        <w:spacing w:line="360" w:lineRule="auto"/>
        <w:ind w:firstLine="720"/>
        <w:jc w:val="both"/>
        <w:rPr>
          <w:sz w:val="28"/>
          <w:szCs w:val="28"/>
          <w:lang w:val="uk-UA"/>
        </w:rPr>
      </w:pPr>
      <w:r w:rsidRPr="00840D86">
        <w:rPr>
          <w:position w:val="-12"/>
          <w:sz w:val="28"/>
          <w:szCs w:val="28"/>
        </w:rPr>
        <w:object w:dxaOrig="460" w:dyaOrig="380">
          <v:shape id="_x0000_i1048" type="#_x0000_t75" style="width:23.1pt;height:19pt" o:ole="">
            <v:imagedata r:id="rId55" o:title=""/>
          </v:shape>
          <o:OLEObject Type="Embed" ProgID="Equation.DSMT4" ShapeID="_x0000_i1048" DrawAspect="Content" ObjectID="_1532192387" r:id="rId56"/>
        </w:object>
      </w:r>
      <w:r>
        <w:rPr>
          <w:sz w:val="28"/>
          <w:szCs w:val="28"/>
        </w:rPr>
        <w:t xml:space="preserve"> - граничне значення деформацій бетону.</w:t>
      </w:r>
    </w:p>
    <w:p w:rsidR="00F96369" w:rsidRDefault="00756E99" w:rsidP="00F96369">
      <w:pPr>
        <w:spacing w:line="360" w:lineRule="auto"/>
        <w:ind w:firstLine="720"/>
        <w:jc w:val="center"/>
        <w:rPr>
          <w:sz w:val="28"/>
          <w:szCs w:val="28"/>
        </w:rPr>
      </w:pPr>
      <w:r>
        <w:rPr>
          <w:noProof/>
          <w:sz w:val="28"/>
          <w:szCs w:val="28"/>
        </w:rPr>
        <w:lastRenderedPageBreak/>
        <w:drawing>
          <wp:inline distT="0" distB="0" distL="0" distR="0">
            <wp:extent cx="1984375" cy="1656080"/>
            <wp:effectExtent l="19050" t="0" r="0" b="0"/>
            <wp:docPr id="69" name="Рисунок 92" descr="Опис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Опис : 1"/>
                    <pic:cNvPicPr>
                      <a:picLocks noChangeAspect="1" noChangeArrowheads="1"/>
                    </pic:cNvPicPr>
                  </pic:nvPicPr>
                  <pic:blipFill>
                    <a:blip r:embed="rId57" cstate="print"/>
                    <a:srcRect/>
                    <a:stretch>
                      <a:fillRect/>
                    </a:stretch>
                  </pic:blipFill>
                  <pic:spPr bwMode="auto">
                    <a:xfrm>
                      <a:off x="0" y="0"/>
                      <a:ext cx="1984375" cy="1656080"/>
                    </a:xfrm>
                    <a:prstGeom prst="rect">
                      <a:avLst/>
                    </a:prstGeom>
                    <a:noFill/>
                    <a:ln w="9525">
                      <a:noFill/>
                      <a:miter lim="800000"/>
                      <a:headEnd/>
                      <a:tailEnd/>
                    </a:ln>
                  </pic:spPr>
                </pic:pic>
              </a:graphicData>
            </a:graphic>
          </wp:inline>
        </w:drawing>
      </w:r>
      <w:r>
        <w:rPr>
          <w:noProof/>
          <w:sz w:val="28"/>
          <w:szCs w:val="28"/>
        </w:rPr>
        <w:drawing>
          <wp:inline distT="0" distB="0" distL="0" distR="0">
            <wp:extent cx="2191385" cy="1776730"/>
            <wp:effectExtent l="19050" t="0" r="0" b="0"/>
            <wp:docPr id="70" name="Рисунок 93" descr="Опис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Опис : 2"/>
                    <pic:cNvPicPr>
                      <a:picLocks noChangeAspect="1" noChangeArrowheads="1"/>
                    </pic:cNvPicPr>
                  </pic:nvPicPr>
                  <pic:blipFill>
                    <a:blip r:embed="rId58" cstate="print"/>
                    <a:srcRect/>
                    <a:stretch>
                      <a:fillRect/>
                    </a:stretch>
                  </pic:blipFill>
                  <pic:spPr bwMode="auto">
                    <a:xfrm>
                      <a:off x="0" y="0"/>
                      <a:ext cx="2191385" cy="1776730"/>
                    </a:xfrm>
                    <a:prstGeom prst="rect">
                      <a:avLst/>
                    </a:prstGeom>
                    <a:noFill/>
                    <a:ln w="9525">
                      <a:noFill/>
                      <a:miter lim="800000"/>
                      <a:headEnd/>
                      <a:tailEnd/>
                    </a:ln>
                  </pic:spPr>
                </pic:pic>
              </a:graphicData>
            </a:graphic>
          </wp:inline>
        </w:drawing>
      </w:r>
    </w:p>
    <w:p w:rsidR="00F96369" w:rsidRDefault="00F96369" w:rsidP="00F96369">
      <w:pPr>
        <w:tabs>
          <w:tab w:val="left" w:pos="6804"/>
        </w:tabs>
        <w:spacing w:line="360" w:lineRule="auto"/>
        <w:ind w:firstLine="720"/>
        <w:jc w:val="both"/>
        <w:rPr>
          <w:sz w:val="28"/>
          <w:szCs w:val="28"/>
        </w:rPr>
      </w:pPr>
      <w:r>
        <w:rPr>
          <w:sz w:val="28"/>
          <w:szCs w:val="28"/>
          <w:lang w:val="uk-UA"/>
        </w:rPr>
        <w:t xml:space="preserve">                                   </w:t>
      </w:r>
      <w:r>
        <w:rPr>
          <w:sz w:val="28"/>
          <w:szCs w:val="28"/>
        </w:rPr>
        <w:t xml:space="preserve">а). </w:t>
      </w:r>
      <w:r>
        <w:rPr>
          <w:sz w:val="28"/>
          <w:szCs w:val="28"/>
        </w:rPr>
        <w:tab/>
        <w:t>б).</w:t>
      </w:r>
    </w:p>
    <w:p w:rsidR="00F96369" w:rsidRDefault="00F96369" w:rsidP="00F96369">
      <w:pPr>
        <w:spacing w:line="360" w:lineRule="auto"/>
        <w:ind w:firstLine="720"/>
        <w:jc w:val="both"/>
        <w:rPr>
          <w:sz w:val="28"/>
          <w:szCs w:val="28"/>
        </w:rPr>
      </w:pPr>
      <w:r>
        <w:rPr>
          <w:sz w:val="28"/>
          <w:szCs w:val="28"/>
        </w:rPr>
        <w:t>Рис. 1.</w:t>
      </w:r>
      <w:r w:rsidR="008F31E5">
        <w:rPr>
          <w:sz w:val="28"/>
          <w:szCs w:val="28"/>
          <w:lang w:val="uk-UA"/>
        </w:rPr>
        <w:t>3</w:t>
      </w:r>
      <w:r w:rsidR="00123B29">
        <w:rPr>
          <w:sz w:val="28"/>
          <w:szCs w:val="28"/>
          <w:lang w:val="uk-UA"/>
        </w:rPr>
        <w:t>.</w:t>
      </w:r>
      <w:r w:rsidR="00BD2A1F">
        <w:rPr>
          <w:sz w:val="28"/>
          <w:szCs w:val="28"/>
        </w:rPr>
        <w:t xml:space="preserve"> </w:t>
      </w:r>
      <w:r w:rsidR="00BD2A1F">
        <w:rPr>
          <w:sz w:val="28"/>
          <w:szCs w:val="28"/>
          <w:lang w:val="uk-UA"/>
        </w:rPr>
        <w:t xml:space="preserve"> </w:t>
      </w:r>
      <w:r>
        <w:rPr>
          <w:sz w:val="28"/>
          <w:szCs w:val="28"/>
        </w:rPr>
        <w:t>Спрощені діаграми деформування бетону за Еврокод 2:</w:t>
      </w:r>
    </w:p>
    <w:p w:rsidR="00F96369" w:rsidRPr="008F31E5" w:rsidRDefault="00F96369" w:rsidP="008F31E5">
      <w:pPr>
        <w:spacing w:line="360" w:lineRule="auto"/>
        <w:ind w:firstLine="720"/>
        <w:jc w:val="both"/>
        <w:rPr>
          <w:sz w:val="28"/>
          <w:szCs w:val="28"/>
          <w:lang w:val="uk-UA"/>
        </w:rPr>
      </w:pPr>
      <w:r>
        <w:rPr>
          <w:sz w:val="28"/>
          <w:szCs w:val="28"/>
        </w:rPr>
        <w:t>а) – параболічно-прямокутна,  б) дволінійна</w:t>
      </w:r>
    </w:p>
    <w:p w:rsidR="00F96369" w:rsidRDefault="00F96369" w:rsidP="00F96369">
      <w:pPr>
        <w:spacing w:line="360" w:lineRule="auto"/>
        <w:ind w:firstLine="720"/>
        <w:jc w:val="both"/>
        <w:rPr>
          <w:sz w:val="28"/>
          <w:szCs w:val="28"/>
        </w:rPr>
      </w:pPr>
      <w:r>
        <w:rPr>
          <w:sz w:val="28"/>
          <w:szCs w:val="28"/>
        </w:rPr>
        <w:t xml:space="preserve">Дволінійна діаграма деформування бетону за Еврокодом пропонується до використання з табличними значеннями </w:t>
      </w:r>
      <w:r w:rsidRPr="00840D86">
        <w:rPr>
          <w:position w:val="-12"/>
          <w:sz w:val="28"/>
          <w:szCs w:val="28"/>
        </w:rPr>
        <w:object w:dxaOrig="360" w:dyaOrig="380">
          <v:shape id="_x0000_i1049" type="#_x0000_t75" style="width:19pt;height:19pt" o:ole="">
            <v:imagedata r:id="rId59" o:title=""/>
          </v:shape>
          <o:OLEObject Type="Embed" ProgID="Equation.DSMT4" ShapeID="_x0000_i1049" DrawAspect="Content" ObjectID="_1532192388" r:id="rId60"/>
        </w:object>
      </w:r>
      <w:r>
        <w:rPr>
          <w:sz w:val="28"/>
          <w:szCs w:val="28"/>
        </w:rPr>
        <w:t xml:space="preserve"> та </w:t>
      </w:r>
      <w:r w:rsidRPr="00840D86">
        <w:rPr>
          <w:position w:val="-12"/>
          <w:sz w:val="28"/>
          <w:szCs w:val="28"/>
        </w:rPr>
        <w:object w:dxaOrig="440" w:dyaOrig="380">
          <v:shape id="_x0000_i1050" type="#_x0000_t75" style="width:23.1pt;height:19pt" o:ole="">
            <v:imagedata r:id="rId61" o:title=""/>
          </v:shape>
          <o:OLEObject Type="Embed" ProgID="Equation.DSMT4" ShapeID="_x0000_i1050" DrawAspect="Content" ObjectID="_1532192389" r:id="rId62"/>
        </w:object>
      </w:r>
      <w:r>
        <w:rPr>
          <w:sz w:val="28"/>
          <w:szCs w:val="28"/>
        </w:rPr>
        <w:t xml:space="preserve">. Наприклад, для бетонів з міцністю на стиск </w:t>
      </w:r>
      <w:r w:rsidRPr="00840D86">
        <w:rPr>
          <w:position w:val="-12"/>
          <w:sz w:val="28"/>
          <w:szCs w:val="28"/>
        </w:rPr>
        <w:object w:dxaOrig="1520" w:dyaOrig="380">
          <v:shape id="_x0000_i1051" type="#_x0000_t75" style="width:76.75pt;height:19pt" o:ole="">
            <v:imagedata r:id="rId63" o:title=""/>
          </v:shape>
          <o:OLEObject Type="Embed" ProgID="Equation.DSMT4" ShapeID="_x0000_i1051" DrawAspect="Content" ObjectID="_1532192390" r:id="rId64"/>
        </w:object>
      </w:r>
      <w:r>
        <w:rPr>
          <w:sz w:val="28"/>
          <w:szCs w:val="28"/>
        </w:rPr>
        <w:t xml:space="preserve"> </w:t>
      </w:r>
      <w:r w:rsidRPr="00840D86">
        <w:rPr>
          <w:position w:val="-12"/>
          <w:sz w:val="28"/>
          <w:szCs w:val="28"/>
        </w:rPr>
        <w:object w:dxaOrig="1559" w:dyaOrig="380">
          <v:shape id="_x0000_i1052" type="#_x0000_t75" style="width:78.1pt;height:19pt" o:ole="">
            <v:imagedata r:id="rId65" o:title=""/>
          </v:shape>
          <o:OLEObject Type="Embed" ProgID="Equation.DSMT4" ShapeID="_x0000_i1052" DrawAspect="Content" ObjectID="_1532192391" r:id="rId66"/>
        </w:object>
      </w:r>
      <w:r>
        <w:rPr>
          <w:sz w:val="28"/>
          <w:szCs w:val="28"/>
        </w:rPr>
        <w:t xml:space="preserve"> та </w:t>
      </w:r>
      <w:r w:rsidRPr="00840D86">
        <w:rPr>
          <w:position w:val="-12"/>
          <w:sz w:val="28"/>
          <w:szCs w:val="28"/>
        </w:rPr>
        <w:object w:dxaOrig="1499" w:dyaOrig="380">
          <v:shape id="_x0000_i1053" type="#_x0000_t75" style="width:76.1pt;height:19pt" o:ole="">
            <v:imagedata r:id="rId67" o:title=""/>
          </v:shape>
          <o:OLEObject Type="Embed" ProgID="Equation.DSMT4" ShapeID="_x0000_i1053" DrawAspect="Content" ObjectID="_1532192392" r:id="rId68"/>
        </w:object>
      </w:r>
      <w:r>
        <w:rPr>
          <w:sz w:val="28"/>
          <w:szCs w:val="28"/>
        </w:rPr>
        <w:t>.</w:t>
      </w:r>
    </w:p>
    <w:p w:rsidR="00F96369" w:rsidRDefault="00F96369" w:rsidP="00F96369">
      <w:pPr>
        <w:spacing w:line="360" w:lineRule="auto"/>
        <w:ind w:firstLine="720"/>
        <w:jc w:val="both"/>
        <w:rPr>
          <w:sz w:val="28"/>
          <w:szCs w:val="28"/>
        </w:rPr>
      </w:pPr>
      <w:r>
        <w:rPr>
          <w:sz w:val="28"/>
          <w:szCs w:val="28"/>
        </w:rPr>
        <w:t xml:space="preserve">Дослідниками з НДІБК пропонується використовувати дволінійні діаграми деформування бетону при розрахунку міцності </w:t>
      </w:r>
      <w:r w:rsidR="00BD2A1F" w:rsidRPr="008F31E5">
        <w:rPr>
          <w:sz w:val="28"/>
          <w:szCs w:val="28"/>
          <w:lang w:val="uk-UA"/>
        </w:rPr>
        <w:t>стале</w:t>
      </w:r>
      <w:r>
        <w:rPr>
          <w:sz w:val="28"/>
          <w:szCs w:val="28"/>
        </w:rPr>
        <w:t xml:space="preserve">залізобетонних конструкцій. </w:t>
      </w:r>
    </w:p>
    <w:p w:rsidR="00D10B39" w:rsidRPr="008F31E5" w:rsidRDefault="00F96369" w:rsidP="008F31E5">
      <w:pPr>
        <w:spacing w:line="360" w:lineRule="auto"/>
        <w:ind w:firstLine="720"/>
        <w:jc w:val="both"/>
        <w:rPr>
          <w:sz w:val="28"/>
          <w:szCs w:val="28"/>
        </w:rPr>
      </w:pPr>
      <w:r>
        <w:rPr>
          <w:sz w:val="28"/>
          <w:szCs w:val="28"/>
        </w:rPr>
        <w:t xml:space="preserve">У </w:t>
      </w:r>
      <w:r>
        <w:rPr>
          <w:sz w:val="28"/>
          <w:szCs w:val="28"/>
          <w:lang w:val="uk-UA"/>
        </w:rPr>
        <w:t xml:space="preserve">роботах Рогового С.І. </w:t>
      </w:r>
      <w:r w:rsidR="00C00825" w:rsidRPr="00620B17">
        <w:rPr>
          <w:sz w:val="28"/>
          <w:szCs w:val="28"/>
        </w:rPr>
        <w:t>[</w:t>
      </w:r>
      <w:r w:rsidR="0070768A">
        <w:rPr>
          <w:sz w:val="28"/>
          <w:szCs w:val="28"/>
          <w:lang w:val="uk-UA"/>
        </w:rPr>
        <w:t>79</w:t>
      </w:r>
      <w:r w:rsidR="00C00825" w:rsidRPr="00620B17">
        <w:rPr>
          <w:sz w:val="28"/>
          <w:szCs w:val="28"/>
        </w:rPr>
        <w:t>]</w:t>
      </w:r>
      <w:r w:rsidR="00C00825">
        <w:rPr>
          <w:sz w:val="28"/>
          <w:szCs w:val="28"/>
          <w:lang w:val="uk-UA"/>
        </w:rPr>
        <w:t xml:space="preserve"> </w:t>
      </w:r>
      <w:r>
        <w:rPr>
          <w:sz w:val="28"/>
          <w:szCs w:val="28"/>
        </w:rPr>
        <w:t xml:space="preserve">наведено критичний аналіз існуючих способів отримання повних діаграм стану бетону </w:t>
      </w:r>
      <w:r>
        <w:rPr>
          <w:i/>
          <w:sz w:val="28"/>
          <w:szCs w:val="28"/>
        </w:rPr>
        <w:t>σ</w:t>
      </w:r>
      <w:r>
        <w:rPr>
          <w:i/>
          <w:sz w:val="28"/>
          <w:szCs w:val="28"/>
          <w:vertAlign w:val="subscript"/>
        </w:rPr>
        <w:t>b</w:t>
      </w:r>
      <w:r>
        <w:rPr>
          <w:i/>
          <w:caps/>
          <w:sz w:val="28"/>
          <w:szCs w:val="28"/>
          <w:lang w:val="en-US"/>
        </w:rPr>
        <w:t> </w:t>
      </w:r>
      <w:r>
        <w:rPr>
          <w:i/>
          <w:caps/>
          <w:sz w:val="28"/>
          <w:szCs w:val="28"/>
        </w:rPr>
        <w:t>–</w:t>
      </w:r>
      <w:r>
        <w:rPr>
          <w:i/>
          <w:caps/>
          <w:sz w:val="28"/>
          <w:szCs w:val="28"/>
          <w:lang w:val="en-US"/>
        </w:rPr>
        <w:t> </w:t>
      </w:r>
      <w:r>
        <w:rPr>
          <w:i/>
          <w:sz w:val="28"/>
          <w:szCs w:val="28"/>
        </w:rPr>
        <w:t>ε</w:t>
      </w:r>
      <w:r>
        <w:rPr>
          <w:i/>
          <w:sz w:val="28"/>
          <w:szCs w:val="28"/>
          <w:vertAlign w:val="subscript"/>
        </w:rPr>
        <w:t>b</w:t>
      </w:r>
      <w:r>
        <w:rPr>
          <w:sz w:val="28"/>
          <w:szCs w:val="28"/>
        </w:rPr>
        <w:t xml:space="preserve">. Запропоновано науково обґрунтований удосконалений спосіб отримання даних для побудови таких діаграм. При оцінюванні міцності неоднорідно стиснутої зони бетону приймається спрощена прямокутна форма епюри стискаючих напружень за висотою стиснутої зони з інтенсивністю таких напружень, рівною </w:t>
      </w:r>
      <w:r>
        <w:rPr>
          <w:i/>
          <w:sz w:val="28"/>
          <w:szCs w:val="28"/>
        </w:rPr>
        <w:t>R</w:t>
      </w:r>
      <w:r>
        <w:rPr>
          <w:i/>
          <w:sz w:val="28"/>
          <w:szCs w:val="28"/>
          <w:vertAlign w:val="subscript"/>
        </w:rPr>
        <w:t>b</w:t>
      </w:r>
      <w:r>
        <w:rPr>
          <w:sz w:val="28"/>
          <w:szCs w:val="28"/>
        </w:rPr>
        <w:t xml:space="preserve">. Створення деформаційної розрахункової моделі передбачає використання спадаючої частини діаграми роботи бетону з визначенням критичної деформації в граничному стані </w:t>
      </w:r>
      <w:r>
        <w:rPr>
          <w:i/>
          <w:sz w:val="28"/>
          <w:szCs w:val="28"/>
        </w:rPr>
        <w:t>ε</w:t>
      </w:r>
      <w:r>
        <w:rPr>
          <w:i/>
          <w:sz w:val="28"/>
          <w:szCs w:val="28"/>
          <w:vertAlign w:val="subscript"/>
        </w:rPr>
        <w:t>bu</w:t>
      </w:r>
      <w:r>
        <w:rPr>
          <w:sz w:val="28"/>
          <w:szCs w:val="28"/>
        </w:rPr>
        <w:t xml:space="preserve">, а також залишкової міцності бетону </w:t>
      </w:r>
      <w:r>
        <w:rPr>
          <w:i/>
          <w:sz w:val="28"/>
          <w:szCs w:val="28"/>
        </w:rPr>
        <w:t>R</w:t>
      </w:r>
      <w:r>
        <w:rPr>
          <w:i/>
          <w:sz w:val="28"/>
          <w:szCs w:val="28"/>
          <w:vertAlign w:val="subscript"/>
        </w:rPr>
        <w:t>bu</w:t>
      </w:r>
      <w:r>
        <w:rPr>
          <w:sz w:val="28"/>
          <w:szCs w:val="28"/>
        </w:rPr>
        <w:t xml:space="preserve">. </w:t>
      </w:r>
      <w:r w:rsidR="008F31E5">
        <w:rPr>
          <w:sz w:val="28"/>
          <w:szCs w:val="28"/>
          <w:lang w:val="uk-UA"/>
        </w:rPr>
        <w:t>Р</w:t>
      </w:r>
      <w:r>
        <w:rPr>
          <w:sz w:val="28"/>
          <w:szCs w:val="28"/>
        </w:rPr>
        <w:t xml:space="preserve">озглядаються методики визначення напружено-деформованого стану стиснуто-зігнутих </w:t>
      </w:r>
      <w:r w:rsidR="00D10B39" w:rsidRPr="008F31E5">
        <w:rPr>
          <w:sz w:val="28"/>
          <w:szCs w:val="28"/>
          <w:lang w:val="uk-UA"/>
        </w:rPr>
        <w:t>стале</w:t>
      </w:r>
      <w:r>
        <w:rPr>
          <w:sz w:val="28"/>
          <w:szCs w:val="28"/>
        </w:rPr>
        <w:t xml:space="preserve">залізобетонних елементів на основі деформаційної моделі, наведені порівняння теоретичних та експериментальних даних. </w:t>
      </w:r>
      <w:r w:rsidR="008F31E5">
        <w:rPr>
          <w:sz w:val="28"/>
          <w:szCs w:val="28"/>
          <w:lang w:val="uk-UA"/>
        </w:rPr>
        <w:t>П</w:t>
      </w:r>
      <w:r>
        <w:rPr>
          <w:sz w:val="28"/>
          <w:szCs w:val="28"/>
        </w:rPr>
        <w:t xml:space="preserve">орівнюються отримані теоретичні результати за трьома формулами опису діаграми деформування бетону з експериментальними даними та </w:t>
      </w:r>
      <w:r>
        <w:rPr>
          <w:sz w:val="28"/>
          <w:szCs w:val="28"/>
        </w:rPr>
        <w:lastRenderedPageBreak/>
        <w:t xml:space="preserve">теоретичними з використанням інших залежностей. </w:t>
      </w:r>
    </w:p>
    <w:p w:rsidR="001F232E" w:rsidRDefault="00F96369" w:rsidP="00F96369">
      <w:pPr>
        <w:spacing w:line="360" w:lineRule="auto"/>
        <w:ind w:firstLine="720"/>
        <w:jc w:val="both"/>
        <w:rPr>
          <w:sz w:val="28"/>
          <w:szCs w:val="28"/>
          <w:lang w:val="uk-UA"/>
        </w:rPr>
      </w:pPr>
      <w:r>
        <w:rPr>
          <w:sz w:val="28"/>
          <w:szCs w:val="28"/>
        </w:rPr>
        <w:t>Зокрема розглядаються діаграми, отримані з використанням формули з Еврокоду 2</w:t>
      </w:r>
      <w:r w:rsidR="007C157A">
        <w:rPr>
          <w:sz w:val="28"/>
          <w:szCs w:val="28"/>
          <w:lang w:val="uk-UA"/>
        </w:rPr>
        <w:t>.</w:t>
      </w:r>
      <w:r>
        <w:rPr>
          <w:sz w:val="28"/>
          <w:szCs w:val="28"/>
        </w:rPr>
        <w:t xml:space="preserve"> </w:t>
      </w:r>
    </w:p>
    <w:p w:rsidR="001F232E" w:rsidRDefault="00F96369" w:rsidP="007C157A">
      <w:pPr>
        <w:spacing w:line="360" w:lineRule="auto"/>
        <w:ind w:firstLine="720"/>
        <w:jc w:val="right"/>
        <w:rPr>
          <w:sz w:val="28"/>
          <w:szCs w:val="28"/>
          <w:lang w:val="uk-UA"/>
        </w:rPr>
      </w:pPr>
      <w:r w:rsidRPr="00840D86">
        <w:rPr>
          <w:position w:val="-32"/>
          <w:sz w:val="28"/>
          <w:szCs w:val="28"/>
        </w:rPr>
        <w:object w:dxaOrig="2220" w:dyaOrig="800">
          <v:shape id="_x0000_i1054" type="#_x0000_t75" style="width:110.05pt;height:41.45pt" o:ole="">
            <v:imagedata r:id="rId69" o:title=""/>
          </v:shape>
          <o:OLEObject Type="Embed" ProgID="Equation.DSMT4" ShapeID="_x0000_i1054" DrawAspect="Content" ObjectID="_1532192393" r:id="rId70"/>
        </w:object>
      </w:r>
      <w:r>
        <w:rPr>
          <w:sz w:val="28"/>
          <w:szCs w:val="28"/>
        </w:rPr>
        <w:t xml:space="preserve">, </w:t>
      </w:r>
      <w:r w:rsidRPr="00840D86">
        <w:rPr>
          <w:position w:val="-36"/>
          <w:sz w:val="28"/>
          <w:szCs w:val="28"/>
        </w:rPr>
        <w:object w:dxaOrig="1779" w:dyaOrig="920">
          <v:shape id="_x0000_i1055" type="#_x0000_t75" style="width:87.6pt;height:45.5pt" o:ole="">
            <v:imagedata r:id="rId71" o:title=""/>
          </v:shape>
          <o:OLEObject Type="Embed" ProgID="Equation.DSMT4" ShapeID="_x0000_i1055" DrawAspect="Content" ObjectID="_1532192394" r:id="rId72"/>
        </w:object>
      </w:r>
      <w:r>
        <w:rPr>
          <w:sz w:val="28"/>
          <w:szCs w:val="28"/>
        </w:rPr>
        <w:t xml:space="preserve"> та  </w:t>
      </w:r>
      <w:r w:rsidRPr="00840D86">
        <w:rPr>
          <w:position w:val="-36"/>
          <w:sz w:val="28"/>
          <w:szCs w:val="28"/>
        </w:rPr>
        <w:object w:dxaOrig="2279" w:dyaOrig="920">
          <v:shape id="_x0000_i1056" type="#_x0000_t75" style="width:114.8pt;height:45.5pt" o:ole="">
            <v:imagedata r:id="rId73" o:title=""/>
          </v:shape>
          <o:OLEObject Type="Embed" ProgID="Equation.DSMT4" ShapeID="_x0000_i1056" DrawAspect="Content" ObjectID="_1532192395" r:id="rId74"/>
        </w:object>
      </w:r>
      <w:r>
        <w:rPr>
          <w:sz w:val="28"/>
          <w:szCs w:val="28"/>
        </w:rPr>
        <w:t xml:space="preserve">. </w:t>
      </w:r>
      <w:r w:rsidR="007C157A" w:rsidRPr="007C157A">
        <w:rPr>
          <w:sz w:val="28"/>
          <w:szCs w:val="28"/>
          <w:lang w:val="uk-UA"/>
        </w:rPr>
        <w:t>(1.13)</w:t>
      </w:r>
      <w:r w:rsidR="007C157A">
        <w:rPr>
          <w:lang w:val="uk-UA"/>
        </w:rPr>
        <w:t xml:space="preserve">                                       </w:t>
      </w:r>
    </w:p>
    <w:p w:rsidR="000264D6" w:rsidRPr="0070768A" w:rsidRDefault="00F96369" w:rsidP="0070768A">
      <w:pPr>
        <w:spacing w:line="360" w:lineRule="auto"/>
        <w:ind w:firstLine="720"/>
        <w:jc w:val="both"/>
        <w:rPr>
          <w:sz w:val="28"/>
          <w:szCs w:val="28"/>
        </w:rPr>
      </w:pPr>
      <w:r>
        <w:rPr>
          <w:sz w:val="28"/>
          <w:szCs w:val="28"/>
        </w:rPr>
        <w:t>За результатами порівняння роби</w:t>
      </w:r>
      <w:r w:rsidR="007C157A">
        <w:rPr>
          <w:sz w:val="28"/>
          <w:szCs w:val="28"/>
          <w:lang w:val="uk-UA"/>
        </w:rPr>
        <w:t>мо</w:t>
      </w:r>
      <w:r>
        <w:rPr>
          <w:sz w:val="28"/>
          <w:szCs w:val="28"/>
        </w:rPr>
        <w:t xml:space="preserve"> висновок про те, що саме друге та трете рівняння мають задовільну збіжність з експериментальними даними, а використання першої формули потребує додаткових досліджень.</w:t>
      </w:r>
      <w:bookmarkStart w:id="5" w:name="_Ref294961328"/>
    </w:p>
    <w:p w:rsidR="005D4F6F" w:rsidRDefault="005D4F6F" w:rsidP="00F96369">
      <w:pPr>
        <w:spacing w:line="360" w:lineRule="auto"/>
        <w:ind w:firstLine="720"/>
        <w:jc w:val="center"/>
        <w:rPr>
          <w:b/>
          <w:sz w:val="28"/>
          <w:szCs w:val="28"/>
          <w:lang w:val="uk-UA"/>
        </w:rPr>
      </w:pPr>
    </w:p>
    <w:p w:rsidR="00E50EB5" w:rsidRPr="00432CBE" w:rsidRDefault="00F96369" w:rsidP="00432CBE">
      <w:pPr>
        <w:spacing w:line="360" w:lineRule="auto"/>
        <w:ind w:firstLine="720"/>
        <w:jc w:val="center"/>
        <w:rPr>
          <w:b/>
          <w:sz w:val="28"/>
          <w:szCs w:val="28"/>
          <w:lang w:val="uk-UA"/>
        </w:rPr>
      </w:pPr>
      <w:r>
        <w:rPr>
          <w:b/>
          <w:sz w:val="28"/>
          <w:szCs w:val="28"/>
        </w:rPr>
        <w:t>1</w:t>
      </w:r>
      <w:r w:rsidR="005D4F6F">
        <w:rPr>
          <w:b/>
          <w:sz w:val="28"/>
          <w:szCs w:val="28"/>
        </w:rPr>
        <w:t>.</w:t>
      </w:r>
      <w:r w:rsidR="005D4F6F">
        <w:rPr>
          <w:b/>
          <w:sz w:val="28"/>
          <w:szCs w:val="28"/>
          <w:lang w:val="uk-UA"/>
        </w:rPr>
        <w:t xml:space="preserve">5. </w:t>
      </w:r>
      <w:r>
        <w:rPr>
          <w:b/>
          <w:sz w:val="28"/>
          <w:szCs w:val="28"/>
        </w:rPr>
        <w:t xml:space="preserve">Врахування нелінійностей в чисельних розрахунках </w:t>
      </w:r>
      <w:bookmarkEnd w:id="5"/>
      <w:r>
        <w:rPr>
          <w:b/>
          <w:sz w:val="28"/>
          <w:szCs w:val="28"/>
          <w:lang w:val="uk-UA"/>
        </w:rPr>
        <w:t xml:space="preserve">згинальних </w:t>
      </w:r>
      <w:r>
        <w:rPr>
          <w:b/>
          <w:sz w:val="28"/>
          <w:szCs w:val="28"/>
        </w:rPr>
        <w:t>конструкцій</w:t>
      </w:r>
      <w:r w:rsidR="00ED6C1D">
        <w:rPr>
          <w:b/>
          <w:sz w:val="28"/>
          <w:szCs w:val="28"/>
          <w:lang w:val="uk-UA"/>
        </w:rPr>
        <w:t xml:space="preserve"> </w:t>
      </w:r>
      <w:r>
        <w:rPr>
          <w:b/>
          <w:sz w:val="28"/>
          <w:szCs w:val="28"/>
          <w:lang w:val="uk-UA"/>
        </w:rPr>
        <w:t>з</w:t>
      </w:r>
      <w:r w:rsidRPr="006E5C78">
        <w:rPr>
          <w:b/>
          <w:sz w:val="28"/>
          <w:szCs w:val="28"/>
        </w:rPr>
        <w:t>’</w:t>
      </w:r>
      <w:r>
        <w:rPr>
          <w:b/>
          <w:sz w:val="28"/>
          <w:szCs w:val="28"/>
          <w:lang w:val="uk-UA"/>
        </w:rPr>
        <w:t>єднаних за допомогою склеювання</w:t>
      </w:r>
    </w:p>
    <w:p w:rsidR="00E50EB5" w:rsidRPr="00432CBE" w:rsidRDefault="00E50EB5" w:rsidP="00E50EB5">
      <w:pPr>
        <w:spacing w:line="360" w:lineRule="auto"/>
        <w:ind w:firstLine="720"/>
        <w:jc w:val="both"/>
        <w:rPr>
          <w:sz w:val="28"/>
          <w:szCs w:val="28"/>
        </w:rPr>
      </w:pPr>
      <w:r w:rsidRPr="00432CBE">
        <w:rPr>
          <w:sz w:val="28"/>
          <w:szCs w:val="28"/>
        </w:rPr>
        <w:t xml:space="preserve">Більшість відомих методів визначення напружено-деформованого стану СЗБ елементу базуються на спрощених методах розрахунку, використанні прямокутної епюри деформування. В основному дослідники розуміють під деформаційним методом  використання для розрахунків криволінійної діаграми деформування бетону з низхідною гілкою. Існуючи методи оцінки напружено-деформованого стану позацентрово-стиснутого або зігнутого елементу за допомогою ЕОМ базуються на використанні ітераційного підходу. Навантаження на кожній ітерації задається в частках від зовнішніх нормальної сили або моменту. При такому підході, з огляду на криву «момент – кривизна» для бетону, що має низхідну ділянку, на одній з ітерацій отримаємо два рішення. Це може призвести до закінчення розрахунку та отримання великої похибки за навантаженнями та переміщеннями. Авторами було запропоновано навантаження розрахункової моделі виконувати за деформаціями (кривизною), тоді для кожного значення кривизни (або деформації найбільш стиснутого волокна) задача має єдине рішення. Відмічено, що це дозволяє значно спростити самі розрахункові залежності для визначення напружено-деформованого стану розрахункового перерізу. </w:t>
      </w:r>
      <w:r w:rsidR="00432CBE" w:rsidRPr="00432CBE">
        <w:rPr>
          <w:sz w:val="28"/>
          <w:szCs w:val="28"/>
        </w:rPr>
        <w:t>Р</w:t>
      </w:r>
      <w:r w:rsidRPr="00432CBE">
        <w:rPr>
          <w:sz w:val="28"/>
          <w:szCs w:val="28"/>
        </w:rPr>
        <w:t xml:space="preserve">озглянутий випадок з двома формами рівноваги - переріз повністю стиснутий та стиснуто-розтягнутий. В описаному алгоритмі розв’язок </w:t>
      </w:r>
      <w:r w:rsidRPr="00432CBE">
        <w:rPr>
          <w:sz w:val="28"/>
          <w:szCs w:val="28"/>
        </w:rPr>
        <w:lastRenderedPageBreak/>
        <w:t>системи нелінійних рівнянь здійснюється методом послідовних наближень із заданими величинами зміни деформацій на кожній з ітерацій, що призводить до громіздких обчислень та тривалої збіжності ітераційного процесу. До недоліків розроблених програм можна віднести те, що  розрахунок залежить від вигляду епюри (однозначна або двозначна), використаної діаграми стану бетону, методу вирішення системи.</w:t>
      </w:r>
    </w:p>
    <w:p w:rsidR="00E50EB5" w:rsidRPr="00432CBE" w:rsidRDefault="00E50EB5" w:rsidP="00E50EB5">
      <w:pPr>
        <w:spacing w:line="360" w:lineRule="auto"/>
        <w:ind w:firstLine="720"/>
        <w:jc w:val="both"/>
        <w:rPr>
          <w:rStyle w:val="apple-style-span"/>
          <w:color w:val="000000"/>
          <w:sz w:val="28"/>
          <w:szCs w:val="28"/>
          <w:shd w:val="clear" w:color="auto" w:fill="FFFFFF"/>
        </w:rPr>
      </w:pPr>
      <w:r w:rsidRPr="00432CBE">
        <w:rPr>
          <w:rStyle w:val="apple-style-span"/>
          <w:sz w:val="28"/>
          <w:szCs w:val="28"/>
        </w:rPr>
        <w:t xml:space="preserve">Серед закордонних дослідників можна виділити вчених Д.М. Лазовского та Д.О. Глухова. </w:t>
      </w:r>
      <w:r w:rsidRPr="00432CBE">
        <w:rPr>
          <w:sz w:val="28"/>
          <w:szCs w:val="28"/>
        </w:rPr>
        <w:t xml:space="preserve">В якості базової розрахункової моделі  нормального перерізу залізобетонних елементів прийнята деформаційна модель. Для реалізації деформаційної розрахункової моделі нормального перерізу залізобетонних елементів авторами розроблена програма розрахунку БЕТА. Програма дозволяє проводити розрахунок параметрів НДС, ширини розкриття тріщин в нормальному перерізі на будь-якому етапі завантаження залізобетонних елементів довільного поперечного перерізу та армування, при будь-якому типі НДС. Також можна отримати залежність «момент-кривизна» для розрахунку статично невизначних конструктивних систем та залежність «повздовжнє зусилля–момент» для проектування позацентрово-завантажених залізобетонних елементів. Для рішення поставлених задач програми використовують метод кінцевих елементів. Задача вирішується за допомогою гіпотези плоских перерізів в постановці В.І.Мурашева – Я.М. Немировського для середніх повздовжніх деформацій розтягнутої та стиснутої зони. </w:t>
      </w:r>
      <w:r w:rsidRPr="00432CBE">
        <w:rPr>
          <w:rStyle w:val="apple-style-span"/>
          <w:color w:val="000000"/>
          <w:sz w:val="28"/>
          <w:szCs w:val="28"/>
          <w:shd w:val="clear" w:color="auto" w:fill="FFFFFF"/>
        </w:rPr>
        <w:t xml:space="preserve">Програми надають можливість виконати розрахунок на основі наступних моделей: лінійно-пружної, фізично нелінійної, геометрично нелінійної або їх комбінації. </w:t>
      </w:r>
    </w:p>
    <w:p w:rsidR="00E50EB5" w:rsidRPr="00432CBE" w:rsidRDefault="00E50EB5" w:rsidP="00E50EB5">
      <w:pPr>
        <w:spacing w:line="360" w:lineRule="auto"/>
        <w:ind w:firstLine="720"/>
        <w:jc w:val="both"/>
        <w:rPr>
          <w:sz w:val="28"/>
          <w:szCs w:val="28"/>
        </w:rPr>
      </w:pPr>
      <w:r w:rsidRPr="00432CBE">
        <w:rPr>
          <w:rStyle w:val="apple-style-span"/>
          <w:color w:val="000000"/>
          <w:sz w:val="28"/>
          <w:szCs w:val="28"/>
          <w:shd w:val="clear" w:color="auto" w:fill="FFFFFF"/>
        </w:rPr>
        <w:t xml:space="preserve">У роботі проведено дослідження НДС таврових залізобетонних елементів з </w:t>
      </w:r>
      <w:r w:rsidR="00A025A4">
        <w:rPr>
          <w:rStyle w:val="apple-style-span"/>
          <w:color w:val="000000"/>
          <w:sz w:val="28"/>
          <w:szCs w:val="28"/>
          <w:shd w:val="clear" w:color="auto" w:fill="FFFFFF"/>
          <w:lang w:val="uk-UA"/>
        </w:rPr>
        <w:t xml:space="preserve">   </w:t>
      </w:r>
      <w:r w:rsidRPr="00432CBE">
        <w:rPr>
          <w:rStyle w:val="apple-style-span"/>
          <w:color w:val="000000"/>
          <w:sz w:val="28"/>
          <w:szCs w:val="28"/>
          <w:shd w:val="clear" w:color="auto" w:fill="FFFFFF"/>
        </w:rPr>
        <w:t xml:space="preserve">нормальними </w:t>
      </w:r>
      <w:r w:rsidR="00A025A4">
        <w:rPr>
          <w:rStyle w:val="apple-style-span"/>
          <w:color w:val="000000"/>
          <w:sz w:val="28"/>
          <w:szCs w:val="28"/>
          <w:shd w:val="clear" w:color="auto" w:fill="FFFFFF"/>
          <w:lang w:val="uk-UA"/>
        </w:rPr>
        <w:t xml:space="preserve">   </w:t>
      </w:r>
      <w:r w:rsidRPr="00432CBE">
        <w:rPr>
          <w:rStyle w:val="apple-style-span"/>
          <w:color w:val="000000"/>
          <w:sz w:val="28"/>
          <w:szCs w:val="28"/>
          <w:shd w:val="clear" w:color="auto" w:fill="FFFFFF"/>
        </w:rPr>
        <w:t xml:space="preserve">тріщинами </w:t>
      </w:r>
      <w:r w:rsidR="00A025A4">
        <w:rPr>
          <w:rStyle w:val="apple-style-span"/>
          <w:color w:val="000000"/>
          <w:sz w:val="28"/>
          <w:szCs w:val="28"/>
          <w:shd w:val="clear" w:color="auto" w:fill="FFFFFF"/>
          <w:lang w:val="uk-UA"/>
        </w:rPr>
        <w:t xml:space="preserve"> </w:t>
      </w:r>
      <w:r w:rsidRPr="00432CBE">
        <w:rPr>
          <w:rStyle w:val="apple-style-span"/>
          <w:color w:val="000000"/>
          <w:sz w:val="28"/>
          <w:szCs w:val="28"/>
          <w:shd w:val="clear" w:color="auto" w:fill="FFFFFF"/>
        </w:rPr>
        <w:t xml:space="preserve">при крученні та виконано порівняння результатів, </w:t>
      </w:r>
      <w:r w:rsidR="00A025A4">
        <w:rPr>
          <w:rStyle w:val="apple-style-span"/>
          <w:color w:val="000000"/>
          <w:sz w:val="28"/>
          <w:szCs w:val="28"/>
          <w:shd w:val="clear" w:color="auto" w:fill="FFFFFF"/>
          <w:lang w:val="uk-UA"/>
        </w:rPr>
        <w:t xml:space="preserve"> </w:t>
      </w:r>
      <w:r w:rsidRPr="00432CBE">
        <w:rPr>
          <w:rStyle w:val="apple-style-span"/>
          <w:color w:val="000000"/>
          <w:sz w:val="28"/>
          <w:szCs w:val="28"/>
          <w:shd w:val="clear" w:color="auto" w:fill="FFFFFF"/>
        </w:rPr>
        <w:t>зокрема переміщень,</w:t>
      </w:r>
      <w:r w:rsidR="00A025A4">
        <w:rPr>
          <w:rStyle w:val="apple-style-span"/>
          <w:color w:val="000000"/>
          <w:sz w:val="28"/>
          <w:szCs w:val="28"/>
          <w:shd w:val="clear" w:color="auto" w:fill="FFFFFF"/>
          <w:lang w:val="uk-UA"/>
        </w:rPr>
        <w:t xml:space="preserve"> </w:t>
      </w:r>
      <w:r w:rsidRPr="00432CBE">
        <w:rPr>
          <w:rStyle w:val="apple-style-span"/>
          <w:color w:val="000000"/>
          <w:sz w:val="28"/>
          <w:szCs w:val="28"/>
          <w:shd w:val="clear" w:color="auto" w:fill="FFFFFF"/>
        </w:rPr>
        <w:t xml:space="preserve"> отриманих за методом кінцевих елементів та за розробленою авторами роботи чисельно-аналітичною методикою. За чисельно-аналітичною методикою дослідники розбивають тавровий елемент на різну кількість шарів та оцінюють зміну </w:t>
      </w:r>
      <w:r w:rsidRPr="00432CBE">
        <w:rPr>
          <w:rStyle w:val="apple-style-span"/>
          <w:color w:val="000000"/>
          <w:sz w:val="28"/>
          <w:szCs w:val="28"/>
          <w:shd w:val="clear" w:color="auto" w:fill="FFFFFF"/>
        </w:rPr>
        <w:lastRenderedPageBreak/>
        <w:t>похибки результатів. Автори відмічають, що розбиття блоку таврового елементу на більшу кількість шарів дає більшу точність результатів, для прикладу для 2 шарів – похибка складає 30%, при 10 шарах – 10%, що є достатнім, та не потребує збільшення кількості шарів.</w:t>
      </w:r>
    </w:p>
    <w:p w:rsidR="00E50EB5" w:rsidRPr="00326B07" w:rsidRDefault="00E50EB5" w:rsidP="00E50EB5">
      <w:pPr>
        <w:spacing w:line="360" w:lineRule="auto"/>
        <w:ind w:firstLine="720"/>
        <w:jc w:val="both"/>
        <w:rPr>
          <w:rStyle w:val="apple-style-span"/>
          <w:color w:val="000000"/>
          <w:sz w:val="28"/>
          <w:szCs w:val="28"/>
          <w:shd w:val="clear" w:color="auto" w:fill="FFFFFF"/>
        </w:rPr>
      </w:pPr>
      <w:r w:rsidRPr="00432CBE">
        <w:rPr>
          <w:rStyle w:val="apple-style-span"/>
          <w:color w:val="000000"/>
          <w:sz w:val="28"/>
          <w:szCs w:val="28"/>
          <w:shd w:val="clear" w:color="auto" w:fill="FFFFFF"/>
        </w:rPr>
        <w:t>У роботі [</w:t>
      </w:r>
      <w:r w:rsidR="00432CBE" w:rsidRPr="00432CBE">
        <w:rPr>
          <w:sz w:val="28"/>
          <w:szCs w:val="28"/>
        </w:rPr>
        <w:t>50</w:t>
      </w:r>
      <w:r w:rsidRPr="00432CBE">
        <w:rPr>
          <w:rStyle w:val="apple-style-span"/>
          <w:color w:val="000000"/>
          <w:sz w:val="28"/>
          <w:szCs w:val="28"/>
          <w:shd w:val="clear" w:color="auto" w:fill="FFFFFF"/>
        </w:rPr>
        <w:t xml:space="preserve">] наведені рівняння рівноваги нормальних перерізів зігнутих залізобетонних елементів таврового перерізу, що дають можливість визначити напружено-деформований стан та міцність елементів таврового перерізу з використанням деформаційної моделі. Розроблена блок-схема для визначення згинальних моментів, які може сприйняти завантажений елемент при заданій деформації крайньої стиснутої фібри перерізу. Задачу автори розв’язують методом поступового наближення, змінюючи значення висоти стиснутої зони до досягнення умови рівноваги </w:t>
      </w:r>
      <w:r w:rsidRPr="00432CBE">
        <w:rPr>
          <w:rStyle w:val="apple-style-span"/>
          <w:i/>
          <w:color w:val="000000"/>
          <w:sz w:val="28"/>
          <w:szCs w:val="28"/>
          <w:shd w:val="clear" w:color="auto" w:fill="FFFFFF"/>
        </w:rPr>
        <w:t>N</w:t>
      </w:r>
      <w:r w:rsidRPr="00432CBE">
        <w:rPr>
          <w:rStyle w:val="apple-style-span"/>
          <w:i/>
          <w:color w:val="000000"/>
          <w:sz w:val="28"/>
          <w:szCs w:val="28"/>
          <w:shd w:val="clear" w:color="auto" w:fill="FFFFFF"/>
          <w:vertAlign w:val="subscript"/>
        </w:rPr>
        <w:t>b</w:t>
      </w:r>
      <w:r w:rsidRPr="00432CBE">
        <w:rPr>
          <w:rStyle w:val="apple-style-span"/>
          <w:i/>
          <w:color w:val="000000"/>
          <w:sz w:val="28"/>
          <w:szCs w:val="28"/>
          <w:shd w:val="clear" w:color="auto" w:fill="FFFFFF"/>
        </w:rPr>
        <w:t>=N</w:t>
      </w:r>
      <w:r w:rsidRPr="00432CBE">
        <w:rPr>
          <w:rStyle w:val="apple-style-span"/>
          <w:i/>
          <w:color w:val="000000"/>
          <w:sz w:val="28"/>
          <w:szCs w:val="28"/>
          <w:shd w:val="clear" w:color="auto" w:fill="FFFFFF"/>
          <w:vertAlign w:val="subscript"/>
        </w:rPr>
        <w:t>s</w:t>
      </w:r>
      <w:r w:rsidRPr="00432CBE">
        <w:rPr>
          <w:rStyle w:val="apple-style-span"/>
          <w:color w:val="000000"/>
          <w:sz w:val="28"/>
          <w:szCs w:val="28"/>
          <w:shd w:val="clear" w:color="auto" w:fill="FFFFFF"/>
        </w:rPr>
        <w:t xml:space="preserve"> з заданою точністю. Також відмічається умова найбільш економічного армування – одночасне досягнення напруженнями в </w:t>
      </w:r>
      <w:r w:rsidRPr="00432CBE">
        <w:rPr>
          <w:rStyle w:val="apple-style-span"/>
          <w:color w:val="000000"/>
          <w:spacing w:val="-4"/>
          <w:sz w:val="28"/>
          <w:szCs w:val="28"/>
          <w:shd w:val="clear" w:color="auto" w:fill="FFFFFF"/>
        </w:rPr>
        <w:t xml:space="preserve">арматурі значення </w:t>
      </w:r>
      <w:r w:rsidRPr="00432CBE">
        <w:rPr>
          <w:rStyle w:val="apple-style-span"/>
          <w:i/>
          <w:color w:val="000000"/>
          <w:spacing w:val="-4"/>
          <w:sz w:val="28"/>
          <w:szCs w:val="28"/>
          <w:shd w:val="clear" w:color="auto" w:fill="FFFFFF"/>
        </w:rPr>
        <w:t>R</w:t>
      </w:r>
      <w:r w:rsidRPr="00432CBE">
        <w:rPr>
          <w:rStyle w:val="apple-style-span"/>
          <w:i/>
          <w:color w:val="000000"/>
          <w:spacing w:val="-4"/>
          <w:sz w:val="28"/>
          <w:szCs w:val="28"/>
          <w:shd w:val="clear" w:color="auto" w:fill="FFFFFF"/>
          <w:vertAlign w:val="subscript"/>
        </w:rPr>
        <w:t>s</w:t>
      </w:r>
      <w:r w:rsidRPr="00432CBE">
        <w:rPr>
          <w:rStyle w:val="apple-style-span"/>
          <w:color w:val="000000"/>
          <w:spacing w:val="-4"/>
          <w:sz w:val="28"/>
          <w:szCs w:val="28"/>
          <w:shd w:val="clear" w:color="auto" w:fill="FFFFFF"/>
        </w:rPr>
        <w:t xml:space="preserve"> та в бетоні деформації крайнього стиснутого волокна рівня </w:t>
      </w:r>
      <w:r w:rsidRPr="00432CBE">
        <w:rPr>
          <w:rStyle w:val="apple-style-span"/>
          <w:i/>
          <w:color w:val="000000"/>
          <w:spacing w:val="-4"/>
          <w:sz w:val="28"/>
          <w:szCs w:val="28"/>
          <w:shd w:val="clear" w:color="auto" w:fill="FFFFFF"/>
        </w:rPr>
        <w:t>ε</w:t>
      </w:r>
      <w:r w:rsidRPr="00432CBE">
        <w:rPr>
          <w:rStyle w:val="apple-style-span"/>
          <w:i/>
          <w:color w:val="000000"/>
          <w:spacing w:val="-4"/>
          <w:sz w:val="28"/>
          <w:szCs w:val="28"/>
          <w:shd w:val="clear" w:color="auto" w:fill="FFFFFF"/>
          <w:vertAlign w:val="subscript"/>
        </w:rPr>
        <w:t>bR</w:t>
      </w:r>
      <w:r w:rsidRPr="00432CBE">
        <w:rPr>
          <w:rStyle w:val="apple-style-span"/>
          <w:color w:val="000000"/>
          <w:spacing w:val="-4"/>
          <w:sz w:val="28"/>
          <w:szCs w:val="28"/>
          <w:shd w:val="clear" w:color="auto" w:fill="FFFFFF"/>
        </w:rPr>
        <w:t>.</w:t>
      </w:r>
      <w:r w:rsidRPr="00326B07">
        <w:rPr>
          <w:rStyle w:val="apple-style-span"/>
          <w:color w:val="000000"/>
          <w:sz w:val="28"/>
          <w:szCs w:val="28"/>
          <w:shd w:val="clear" w:color="auto" w:fill="FFFFFF"/>
        </w:rPr>
        <w:t xml:space="preserve"> </w:t>
      </w:r>
    </w:p>
    <w:p w:rsidR="00F96369" w:rsidRDefault="00F96369" w:rsidP="00F96369">
      <w:pPr>
        <w:spacing w:line="360" w:lineRule="auto"/>
        <w:ind w:firstLine="720"/>
        <w:jc w:val="both"/>
        <w:rPr>
          <w:sz w:val="28"/>
          <w:szCs w:val="28"/>
        </w:rPr>
      </w:pPr>
      <w:r>
        <w:rPr>
          <w:sz w:val="28"/>
          <w:szCs w:val="28"/>
        </w:rPr>
        <w:t>Більшість відомих методів визначення напружено-деформованого стану СЗБ елементу базуються на спрощених методах розрахунку, використанні прямокутної епюри деформування. В основному дослідники розуміють під деформаційним методом  використання для розрахунків криволінійної діаграми деформування бетону з низхідною гілкою. Існуюч</w:t>
      </w:r>
      <w:r w:rsidR="00ED6C1D">
        <w:rPr>
          <w:sz w:val="28"/>
          <w:szCs w:val="28"/>
          <w:lang w:val="uk-UA"/>
        </w:rPr>
        <w:t>і</w:t>
      </w:r>
      <w:r>
        <w:rPr>
          <w:sz w:val="28"/>
          <w:szCs w:val="28"/>
        </w:rPr>
        <w:t xml:space="preserve"> методи оцінки напружено-деформованого стану позацентрово-стиснутого або зігнутого елементу за допомогою </w:t>
      </w:r>
      <w:r w:rsidR="00AB5423">
        <w:rPr>
          <w:sz w:val="28"/>
          <w:szCs w:val="28"/>
          <w:lang w:val="uk-UA"/>
        </w:rPr>
        <w:t>ПК</w:t>
      </w:r>
      <w:r>
        <w:rPr>
          <w:sz w:val="28"/>
          <w:szCs w:val="28"/>
        </w:rPr>
        <w:t xml:space="preserve"> базуються на використанні ітераційного підходу. Навантаження на кожній ітерації задається в частках від зовнішніх нормальної сили або моменту. При такому підході, з огляду на криву «момент – кривизна» для бетону, що має низхідну ділянку, на одній з ітерацій отримаємо два рішення. Це може призвести до закінчення розрахунку та отримання великої похибки за навантаже</w:t>
      </w:r>
      <w:r w:rsidR="00AB5423">
        <w:rPr>
          <w:sz w:val="28"/>
          <w:szCs w:val="28"/>
        </w:rPr>
        <w:t>ннями та переміщеннями</w:t>
      </w:r>
      <w:r w:rsidR="0070768A">
        <w:rPr>
          <w:sz w:val="28"/>
          <w:szCs w:val="28"/>
          <w:lang w:val="uk-UA"/>
        </w:rPr>
        <w:t xml:space="preserve">. </w:t>
      </w:r>
      <w:r w:rsidR="00AB7601">
        <w:rPr>
          <w:sz w:val="28"/>
          <w:szCs w:val="28"/>
        </w:rPr>
        <w:t>З</w:t>
      </w:r>
      <w:r>
        <w:rPr>
          <w:sz w:val="28"/>
          <w:szCs w:val="28"/>
        </w:rPr>
        <w:t xml:space="preserve">апропоновано навантаження розрахункової моделі виконувати за деформаціями (кривизною), тоді для кожного значення кривизни (або деформації найбільш стиснутого волокна) задача має єдине </w:t>
      </w:r>
      <w:r>
        <w:rPr>
          <w:sz w:val="28"/>
          <w:szCs w:val="28"/>
        </w:rPr>
        <w:lastRenderedPageBreak/>
        <w:t xml:space="preserve">рішення. </w:t>
      </w:r>
      <w:r w:rsidR="00AB7601">
        <w:rPr>
          <w:sz w:val="28"/>
          <w:szCs w:val="28"/>
        </w:rPr>
        <w:t>Ц</w:t>
      </w:r>
      <w:r>
        <w:rPr>
          <w:sz w:val="28"/>
          <w:szCs w:val="28"/>
        </w:rPr>
        <w:t xml:space="preserve">е дозволяє значно спростити самі розрахункові залежності для визначення напружено-деформованого стану розрахункового перерізу. </w:t>
      </w:r>
      <w:r w:rsidR="00AB7601">
        <w:rPr>
          <w:sz w:val="28"/>
          <w:szCs w:val="28"/>
        </w:rPr>
        <w:t>Р</w:t>
      </w:r>
      <w:r>
        <w:rPr>
          <w:sz w:val="28"/>
          <w:szCs w:val="28"/>
        </w:rPr>
        <w:t>озв’язок системи нелінійних рівнянь здійснюється методом послідовних наближень із заданими величинами зміни деформацій на кожній з ітерацій, що призводить до громіздких обчислень та тривалої</w:t>
      </w:r>
      <w:r w:rsidR="005D4F6F">
        <w:rPr>
          <w:sz w:val="28"/>
          <w:szCs w:val="28"/>
        </w:rPr>
        <w:t xml:space="preserve"> збіжності ітераційного процесу</w:t>
      </w:r>
      <w:r w:rsidR="004E7C59" w:rsidRPr="00620B17">
        <w:rPr>
          <w:sz w:val="28"/>
          <w:szCs w:val="28"/>
        </w:rPr>
        <w:t>[</w:t>
      </w:r>
      <w:r w:rsidR="004E7C59">
        <w:rPr>
          <w:sz w:val="28"/>
          <w:szCs w:val="28"/>
          <w:lang w:val="uk-UA"/>
        </w:rPr>
        <w:t>90</w:t>
      </w:r>
      <w:r w:rsidR="004E7C59" w:rsidRPr="00620B17">
        <w:rPr>
          <w:sz w:val="28"/>
          <w:szCs w:val="28"/>
        </w:rPr>
        <w:t>]</w:t>
      </w:r>
      <w:r w:rsidR="005D4F6F">
        <w:rPr>
          <w:sz w:val="28"/>
          <w:szCs w:val="28"/>
          <w:lang w:val="uk-UA"/>
        </w:rPr>
        <w:t>.</w:t>
      </w:r>
      <w:r w:rsidR="004E7C59">
        <w:rPr>
          <w:sz w:val="28"/>
          <w:szCs w:val="28"/>
          <w:lang w:val="uk-UA"/>
        </w:rPr>
        <w:t xml:space="preserve"> </w:t>
      </w:r>
      <w:r w:rsidRPr="00ED6C1D">
        <w:rPr>
          <w:color w:val="000000"/>
          <w:sz w:val="28"/>
          <w:szCs w:val="28"/>
        </w:rPr>
        <w:t>До недоліків розроблених програм можна віднести те,</w:t>
      </w:r>
      <w:r>
        <w:rPr>
          <w:sz w:val="28"/>
          <w:szCs w:val="28"/>
        </w:rPr>
        <w:t xml:space="preserve"> що  розрахунок залежить від вигляду епюри (однозначна або двозначна), використаної діаграми стану бетону, методу вирішення системи.</w:t>
      </w:r>
    </w:p>
    <w:p w:rsidR="002A6F4A" w:rsidRDefault="00F96369" w:rsidP="007C157A">
      <w:pPr>
        <w:spacing w:line="360" w:lineRule="auto"/>
        <w:ind w:firstLine="720"/>
        <w:jc w:val="both"/>
        <w:rPr>
          <w:rStyle w:val="apple-style-span"/>
          <w:color w:val="000000"/>
          <w:sz w:val="28"/>
          <w:szCs w:val="28"/>
          <w:shd w:val="clear" w:color="auto" w:fill="FFFFFF"/>
          <w:lang w:val="uk-UA"/>
        </w:rPr>
      </w:pPr>
      <w:r>
        <w:rPr>
          <w:sz w:val="28"/>
          <w:szCs w:val="28"/>
        </w:rPr>
        <w:t xml:space="preserve">В якості базової розрахункової моделі  нормального перерізу </w:t>
      </w:r>
      <w:r w:rsidR="00AB5423">
        <w:rPr>
          <w:sz w:val="28"/>
          <w:szCs w:val="28"/>
          <w:lang w:val="uk-UA"/>
        </w:rPr>
        <w:t>стале</w:t>
      </w:r>
      <w:r>
        <w:rPr>
          <w:sz w:val="28"/>
          <w:szCs w:val="28"/>
        </w:rPr>
        <w:t>залізобетонних елементів прийнята деформаційна модель.</w:t>
      </w:r>
      <w:r w:rsidRPr="00AB5423">
        <w:rPr>
          <w:color w:val="FF0000"/>
          <w:sz w:val="28"/>
          <w:szCs w:val="28"/>
        </w:rPr>
        <w:t xml:space="preserve"> </w:t>
      </w:r>
      <w:r w:rsidR="00ED6C1D" w:rsidRPr="00ED6C1D">
        <w:rPr>
          <w:color w:val="000000"/>
          <w:sz w:val="28"/>
          <w:szCs w:val="28"/>
          <w:lang w:val="uk-UA"/>
        </w:rPr>
        <w:t>Це</w:t>
      </w:r>
      <w:r w:rsidRPr="00ED6C1D">
        <w:rPr>
          <w:color w:val="000000"/>
          <w:sz w:val="28"/>
          <w:szCs w:val="28"/>
        </w:rPr>
        <w:t xml:space="preserve"> дозволяє проводити розрахунок</w:t>
      </w:r>
      <w:r>
        <w:rPr>
          <w:sz w:val="28"/>
          <w:szCs w:val="28"/>
        </w:rPr>
        <w:t xml:space="preserve"> параметрів НДС, ширини розкриття тріщин в нормальному перерізі на будь-якому етапі завантаження </w:t>
      </w:r>
      <w:r w:rsidR="00AB5423">
        <w:rPr>
          <w:sz w:val="28"/>
          <w:szCs w:val="28"/>
          <w:lang w:val="uk-UA"/>
        </w:rPr>
        <w:t>стале</w:t>
      </w:r>
      <w:r>
        <w:rPr>
          <w:sz w:val="28"/>
          <w:szCs w:val="28"/>
        </w:rPr>
        <w:t xml:space="preserve">залізобетонних елементів </w:t>
      </w:r>
      <w:r w:rsidRPr="00ED6C1D">
        <w:rPr>
          <w:color w:val="000000"/>
          <w:sz w:val="28"/>
          <w:szCs w:val="28"/>
        </w:rPr>
        <w:t>довільного</w:t>
      </w:r>
      <w:r>
        <w:rPr>
          <w:sz w:val="28"/>
          <w:szCs w:val="28"/>
        </w:rPr>
        <w:t xml:space="preserve"> поперечного перерізу та армування, при будь-якому типі НДС. Також можна отримати залежність «момент-кривизна» для розрахунку статично невизначних конструктивних систем та залежність «повздовжнє зусилля–момент» для проектування позацентрово-завантажених </w:t>
      </w:r>
      <w:r w:rsidR="00AB5423">
        <w:rPr>
          <w:sz w:val="28"/>
          <w:szCs w:val="28"/>
          <w:lang w:val="uk-UA"/>
        </w:rPr>
        <w:t>стале</w:t>
      </w:r>
      <w:r>
        <w:rPr>
          <w:sz w:val="28"/>
          <w:szCs w:val="28"/>
        </w:rPr>
        <w:t xml:space="preserve">залізобетонних елементів. Для рішення поставлених задач програми використовують метод </w:t>
      </w:r>
      <w:r w:rsidR="00AB7601">
        <w:rPr>
          <w:sz w:val="28"/>
          <w:szCs w:val="28"/>
        </w:rPr>
        <w:t>ск</w:t>
      </w:r>
      <w:r w:rsidR="00AB7601">
        <w:rPr>
          <w:sz w:val="28"/>
          <w:szCs w:val="28"/>
          <w:lang w:val="uk-UA"/>
        </w:rPr>
        <w:t>інчених</w:t>
      </w:r>
      <w:r>
        <w:rPr>
          <w:sz w:val="28"/>
          <w:szCs w:val="28"/>
        </w:rPr>
        <w:t xml:space="preserve"> елементів. Задача вирішується за допомогою гіпотези плоских перерізів для середніх повздовжніх деформацій розтягнутої та стиснутої зони. </w:t>
      </w:r>
      <w:r w:rsidRPr="00ED6C1D">
        <w:rPr>
          <w:rStyle w:val="apple-style-span"/>
          <w:color w:val="000000"/>
          <w:sz w:val="28"/>
          <w:szCs w:val="28"/>
          <w:shd w:val="clear" w:color="auto" w:fill="FFFFFF"/>
        </w:rPr>
        <w:t>Програм</w:t>
      </w:r>
      <w:r w:rsidR="00AB5423" w:rsidRPr="00ED6C1D">
        <w:rPr>
          <w:rStyle w:val="apple-style-span"/>
          <w:color w:val="000000"/>
          <w:sz w:val="28"/>
          <w:szCs w:val="28"/>
          <w:shd w:val="clear" w:color="auto" w:fill="FFFFFF"/>
          <w:lang w:val="uk-UA"/>
        </w:rPr>
        <w:t>а</w:t>
      </w:r>
      <w:r w:rsidRPr="00ED6C1D">
        <w:rPr>
          <w:rStyle w:val="apple-style-span"/>
          <w:color w:val="000000"/>
          <w:sz w:val="28"/>
          <w:szCs w:val="28"/>
          <w:shd w:val="clear" w:color="auto" w:fill="FFFFFF"/>
        </w:rPr>
        <w:t xml:space="preserve"> нада</w:t>
      </w:r>
      <w:r w:rsidR="00AB5423" w:rsidRPr="00ED6C1D">
        <w:rPr>
          <w:rStyle w:val="apple-style-span"/>
          <w:color w:val="000000"/>
          <w:sz w:val="28"/>
          <w:szCs w:val="28"/>
          <w:shd w:val="clear" w:color="auto" w:fill="FFFFFF"/>
          <w:lang w:val="uk-UA"/>
        </w:rPr>
        <w:t>є</w:t>
      </w:r>
      <w:r w:rsidRPr="00ED6C1D">
        <w:rPr>
          <w:rStyle w:val="apple-style-span"/>
          <w:color w:val="000000"/>
          <w:sz w:val="28"/>
          <w:szCs w:val="28"/>
          <w:shd w:val="clear" w:color="auto" w:fill="FFFFFF"/>
        </w:rPr>
        <w:t xml:space="preserve"> можливість</w:t>
      </w:r>
      <w:r>
        <w:rPr>
          <w:rStyle w:val="apple-style-span"/>
          <w:color w:val="000000"/>
          <w:sz w:val="28"/>
          <w:szCs w:val="28"/>
          <w:shd w:val="clear" w:color="auto" w:fill="FFFFFF"/>
        </w:rPr>
        <w:t xml:space="preserve"> виконати розрахунок на основі наступних моделей: лінійно-пружної, фізично нелінійної, геометрично нелінійної або їх комбінації. </w:t>
      </w:r>
    </w:p>
    <w:p w:rsidR="00432CBE" w:rsidRDefault="00432CBE" w:rsidP="004F6B8E">
      <w:pPr>
        <w:spacing w:line="360" w:lineRule="auto"/>
        <w:ind w:firstLine="720"/>
        <w:jc w:val="center"/>
        <w:rPr>
          <w:b/>
          <w:sz w:val="28"/>
          <w:szCs w:val="28"/>
        </w:rPr>
      </w:pPr>
    </w:p>
    <w:p w:rsidR="00F96369" w:rsidRPr="004F6B8E" w:rsidRDefault="00F96369" w:rsidP="004F6B8E">
      <w:pPr>
        <w:spacing w:line="360" w:lineRule="auto"/>
        <w:ind w:firstLine="720"/>
        <w:jc w:val="center"/>
        <w:rPr>
          <w:b/>
          <w:sz w:val="28"/>
          <w:szCs w:val="28"/>
          <w:lang w:val="uk-UA"/>
        </w:rPr>
      </w:pPr>
      <w:r>
        <w:rPr>
          <w:b/>
          <w:sz w:val="28"/>
          <w:szCs w:val="28"/>
        </w:rPr>
        <w:t xml:space="preserve">Висновки за розділом 1 </w:t>
      </w:r>
    </w:p>
    <w:p w:rsidR="00F96369" w:rsidRDefault="00F96369" w:rsidP="00F96369">
      <w:pPr>
        <w:spacing w:line="360" w:lineRule="auto"/>
        <w:ind w:firstLine="720"/>
        <w:jc w:val="both"/>
        <w:rPr>
          <w:sz w:val="28"/>
          <w:szCs w:val="28"/>
          <w:lang w:val="uk-UA"/>
        </w:rPr>
      </w:pPr>
      <w:r>
        <w:rPr>
          <w:sz w:val="28"/>
          <w:szCs w:val="28"/>
        </w:rPr>
        <w:t xml:space="preserve">Аналіз результатів проведених на даний час досліджень і досвіду застосування в будівництві </w:t>
      </w:r>
      <w:r>
        <w:rPr>
          <w:sz w:val="28"/>
          <w:szCs w:val="28"/>
          <w:lang w:val="uk-UA"/>
        </w:rPr>
        <w:t xml:space="preserve">зігнутих елементів у сталезалізобетонних </w:t>
      </w:r>
      <w:r>
        <w:rPr>
          <w:sz w:val="28"/>
          <w:szCs w:val="28"/>
        </w:rPr>
        <w:t>конструкці</w:t>
      </w:r>
      <w:r>
        <w:rPr>
          <w:sz w:val="28"/>
          <w:szCs w:val="28"/>
          <w:lang w:val="uk-UA"/>
        </w:rPr>
        <w:t xml:space="preserve">ях </w:t>
      </w:r>
      <w:r>
        <w:rPr>
          <w:sz w:val="28"/>
          <w:szCs w:val="28"/>
        </w:rPr>
        <w:t xml:space="preserve"> </w:t>
      </w:r>
      <w:bookmarkStart w:id="6" w:name="OLE_LINK1"/>
      <w:bookmarkStart w:id="7" w:name="OLE_LINK2"/>
      <w:r w:rsidRPr="001D0FF1">
        <w:rPr>
          <w:sz w:val="28"/>
          <w:szCs w:val="28"/>
          <w:lang w:val="uk-UA"/>
        </w:rPr>
        <w:t>з</w:t>
      </w:r>
      <w:r w:rsidRPr="001D0FF1">
        <w:rPr>
          <w:sz w:val="28"/>
          <w:szCs w:val="28"/>
        </w:rPr>
        <w:t>’</w:t>
      </w:r>
      <w:r w:rsidRPr="001D0FF1">
        <w:rPr>
          <w:sz w:val="28"/>
          <w:szCs w:val="28"/>
          <w:lang w:val="uk-UA"/>
        </w:rPr>
        <w:t>єднаних за допомогою склеювання</w:t>
      </w:r>
      <w:r>
        <w:rPr>
          <w:sz w:val="28"/>
          <w:szCs w:val="28"/>
          <w:lang w:val="uk-UA"/>
        </w:rPr>
        <w:t xml:space="preserve"> </w:t>
      </w:r>
      <w:bookmarkEnd w:id="6"/>
      <w:bookmarkEnd w:id="7"/>
      <w:r>
        <w:rPr>
          <w:sz w:val="28"/>
          <w:szCs w:val="28"/>
        </w:rPr>
        <w:t>дозволяє зробити такі висновки</w:t>
      </w:r>
      <w:r>
        <w:rPr>
          <w:sz w:val="28"/>
          <w:szCs w:val="28"/>
          <w:lang w:val="uk-UA"/>
        </w:rPr>
        <w:t>:</w:t>
      </w:r>
    </w:p>
    <w:p w:rsidR="00F96369" w:rsidRDefault="00F96369" w:rsidP="00F96369">
      <w:pPr>
        <w:widowControl/>
        <w:tabs>
          <w:tab w:val="left" w:pos="1418"/>
        </w:tabs>
        <w:autoSpaceDE/>
        <w:adjustRightInd/>
        <w:spacing w:line="360" w:lineRule="auto"/>
        <w:ind w:firstLine="709"/>
        <w:jc w:val="both"/>
        <w:rPr>
          <w:sz w:val="28"/>
          <w:szCs w:val="28"/>
        </w:rPr>
      </w:pPr>
      <w:r>
        <w:rPr>
          <w:sz w:val="28"/>
          <w:szCs w:val="28"/>
        </w:rPr>
        <w:t>1. Застосування в будівництві сталезалізобетонних конструкцій</w:t>
      </w:r>
      <w:r w:rsidR="0035182E">
        <w:rPr>
          <w:sz w:val="28"/>
          <w:szCs w:val="28"/>
          <w:lang w:val="uk-UA"/>
        </w:rPr>
        <w:t xml:space="preserve"> </w:t>
      </w:r>
      <w:r>
        <w:rPr>
          <w:sz w:val="28"/>
          <w:szCs w:val="28"/>
        </w:rPr>
        <w:t xml:space="preserve">досить широке. Досліджені властивості сталезалізобетону, розроблені методи його </w:t>
      </w:r>
      <w:r>
        <w:rPr>
          <w:sz w:val="28"/>
          <w:szCs w:val="28"/>
        </w:rPr>
        <w:lastRenderedPageBreak/>
        <w:t>розрахунку. Доведена висока техніко-економічна ефективність застосування сталезалізобетону в будівництві.</w:t>
      </w:r>
    </w:p>
    <w:p w:rsidR="00F96369" w:rsidRDefault="00F96369" w:rsidP="00F96369">
      <w:pPr>
        <w:widowControl/>
        <w:tabs>
          <w:tab w:val="left" w:pos="1418"/>
        </w:tabs>
        <w:autoSpaceDE/>
        <w:adjustRightInd/>
        <w:spacing w:line="360" w:lineRule="auto"/>
        <w:ind w:firstLine="709"/>
        <w:jc w:val="both"/>
        <w:rPr>
          <w:sz w:val="28"/>
          <w:szCs w:val="28"/>
        </w:rPr>
      </w:pPr>
      <w:r>
        <w:rPr>
          <w:sz w:val="28"/>
          <w:szCs w:val="28"/>
        </w:rPr>
        <w:t xml:space="preserve">2. Досить широко досліджені </w:t>
      </w:r>
      <w:r w:rsidR="0035182E">
        <w:rPr>
          <w:sz w:val="28"/>
          <w:szCs w:val="28"/>
          <w:lang w:val="uk-UA"/>
        </w:rPr>
        <w:t xml:space="preserve">сталезалізобетонні </w:t>
      </w:r>
      <w:r>
        <w:rPr>
          <w:sz w:val="28"/>
          <w:szCs w:val="28"/>
        </w:rPr>
        <w:t xml:space="preserve">конструкції з зовнішнім листовим армуванням, як згинані, так і стиснуті. Проте ці конструкції мали суцільний переріз, а </w:t>
      </w:r>
      <w:r>
        <w:rPr>
          <w:sz w:val="28"/>
          <w:szCs w:val="28"/>
          <w:lang w:val="uk-UA"/>
        </w:rPr>
        <w:t xml:space="preserve">для підсилення застосовувались в основному зварювальні роботи металевах профілів , а склеювання сталі до бетону </w:t>
      </w:r>
      <w:r>
        <w:rPr>
          <w:sz w:val="28"/>
          <w:szCs w:val="28"/>
        </w:rPr>
        <w:t>до цього часу досліджені не</w:t>
      </w:r>
      <w:r w:rsidR="0035182E">
        <w:rPr>
          <w:sz w:val="28"/>
          <w:szCs w:val="28"/>
          <w:lang w:val="uk-UA"/>
        </w:rPr>
        <w:t>достатньо</w:t>
      </w:r>
      <w:r>
        <w:rPr>
          <w:sz w:val="28"/>
          <w:szCs w:val="28"/>
        </w:rPr>
        <w:t>.</w:t>
      </w:r>
    </w:p>
    <w:p w:rsidR="005D4F6F" w:rsidRDefault="005D4F6F" w:rsidP="00B13246">
      <w:pPr>
        <w:pStyle w:val="Style79"/>
        <w:widowControl/>
        <w:spacing w:line="360" w:lineRule="auto"/>
        <w:ind w:firstLine="720"/>
        <w:jc w:val="center"/>
        <w:rPr>
          <w:b/>
          <w:sz w:val="28"/>
          <w:szCs w:val="28"/>
          <w:lang w:val="uk-UA"/>
        </w:rPr>
      </w:pPr>
    </w:p>
    <w:p w:rsidR="005D4F6F" w:rsidRDefault="005D4F6F" w:rsidP="00B13246">
      <w:pPr>
        <w:pStyle w:val="Style79"/>
        <w:widowControl/>
        <w:spacing w:line="360" w:lineRule="auto"/>
        <w:ind w:firstLine="720"/>
        <w:jc w:val="center"/>
        <w:rPr>
          <w:b/>
          <w:sz w:val="28"/>
          <w:szCs w:val="28"/>
          <w:lang w:val="uk-UA"/>
        </w:rPr>
      </w:pPr>
    </w:p>
    <w:p w:rsidR="005D4F6F" w:rsidRDefault="005D4F6F" w:rsidP="00B13246">
      <w:pPr>
        <w:pStyle w:val="Style79"/>
        <w:widowControl/>
        <w:spacing w:line="360" w:lineRule="auto"/>
        <w:ind w:firstLine="720"/>
        <w:jc w:val="center"/>
        <w:rPr>
          <w:b/>
          <w:sz w:val="28"/>
          <w:szCs w:val="28"/>
          <w:lang w:val="uk-UA"/>
        </w:rPr>
      </w:pPr>
    </w:p>
    <w:p w:rsidR="005D4F6F" w:rsidRDefault="005D4F6F" w:rsidP="00B13246">
      <w:pPr>
        <w:pStyle w:val="Style79"/>
        <w:widowControl/>
        <w:spacing w:line="360" w:lineRule="auto"/>
        <w:ind w:firstLine="720"/>
        <w:jc w:val="center"/>
        <w:rPr>
          <w:b/>
          <w:sz w:val="28"/>
          <w:szCs w:val="28"/>
          <w:lang w:val="uk-UA"/>
        </w:rPr>
      </w:pPr>
    </w:p>
    <w:p w:rsidR="005D4F6F" w:rsidRDefault="005D4F6F" w:rsidP="00B13246">
      <w:pPr>
        <w:pStyle w:val="Style79"/>
        <w:widowControl/>
        <w:spacing w:line="360" w:lineRule="auto"/>
        <w:ind w:firstLine="720"/>
        <w:jc w:val="center"/>
        <w:rPr>
          <w:b/>
          <w:sz w:val="28"/>
          <w:szCs w:val="28"/>
          <w:lang w:val="uk-UA"/>
        </w:rPr>
      </w:pPr>
    </w:p>
    <w:p w:rsidR="005D4F6F" w:rsidRDefault="005D4F6F" w:rsidP="00B13246">
      <w:pPr>
        <w:pStyle w:val="Style79"/>
        <w:widowControl/>
        <w:spacing w:line="360" w:lineRule="auto"/>
        <w:ind w:firstLine="720"/>
        <w:jc w:val="center"/>
        <w:rPr>
          <w:b/>
          <w:sz w:val="28"/>
          <w:szCs w:val="28"/>
          <w:lang w:val="uk-UA"/>
        </w:rPr>
      </w:pPr>
    </w:p>
    <w:p w:rsidR="005D4F6F" w:rsidRDefault="005D4F6F" w:rsidP="00B13246">
      <w:pPr>
        <w:pStyle w:val="Style79"/>
        <w:widowControl/>
        <w:spacing w:line="360" w:lineRule="auto"/>
        <w:ind w:firstLine="720"/>
        <w:jc w:val="center"/>
        <w:rPr>
          <w:b/>
          <w:sz w:val="28"/>
          <w:szCs w:val="28"/>
          <w:lang w:val="uk-UA"/>
        </w:rPr>
      </w:pPr>
    </w:p>
    <w:p w:rsidR="00432CBE" w:rsidRDefault="00432CBE" w:rsidP="00B13246">
      <w:pPr>
        <w:pStyle w:val="Style79"/>
        <w:widowControl/>
        <w:spacing w:line="360" w:lineRule="auto"/>
        <w:ind w:firstLine="720"/>
        <w:jc w:val="center"/>
        <w:rPr>
          <w:b/>
          <w:sz w:val="28"/>
          <w:szCs w:val="28"/>
          <w:lang w:val="uk-UA"/>
        </w:rPr>
      </w:pPr>
    </w:p>
    <w:p w:rsidR="00432CBE" w:rsidRDefault="00432CBE" w:rsidP="00B13246">
      <w:pPr>
        <w:pStyle w:val="Style79"/>
        <w:widowControl/>
        <w:spacing w:line="360" w:lineRule="auto"/>
        <w:ind w:firstLine="720"/>
        <w:jc w:val="center"/>
        <w:rPr>
          <w:b/>
          <w:sz w:val="28"/>
          <w:szCs w:val="28"/>
          <w:lang w:val="uk-UA"/>
        </w:rPr>
      </w:pPr>
    </w:p>
    <w:p w:rsidR="00432CBE" w:rsidRDefault="00432CBE" w:rsidP="00B13246">
      <w:pPr>
        <w:pStyle w:val="Style79"/>
        <w:widowControl/>
        <w:spacing w:line="360" w:lineRule="auto"/>
        <w:ind w:firstLine="720"/>
        <w:jc w:val="center"/>
        <w:rPr>
          <w:b/>
          <w:sz w:val="28"/>
          <w:szCs w:val="28"/>
          <w:lang w:val="uk-UA"/>
        </w:rPr>
      </w:pPr>
    </w:p>
    <w:p w:rsidR="00432CBE" w:rsidRDefault="00432CBE" w:rsidP="00B13246">
      <w:pPr>
        <w:pStyle w:val="Style79"/>
        <w:widowControl/>
        <w:spacing w:line="360" w:lineRule="auto"/>
        <w:ind w:firstLine="720"/>
        <w:jc w:val="center"/>
        <w:rPr>
          <w:b/>
          <w:sz w:val="28"/>
          <w:szCs w:val="28"/>
          <w:lang w:val="uk-UA"/>
        </w:rPr>
      </w:pPr>
    </w:p>
    <w:p w:rsidR="00432CBE" w:rsidRDefault="00432CBE" w:rsidP="00B13246">
      <w:pPr>
        <w:pStyle w:val="Style79"/>
        <w:widowControl/>
        <w:spacing w:line="360" w:lineRule="auto"/>
        <w:ind w:firstLine="720"/>
        <w:jc w:val="center"/>
        <w:rPr>
          <w:b/>
          <w:sz w:val="28"/>
          <w:szCs w:val="28"/>
          <w:lang w:val="uk-UA"/>
        </w:rPr>
      </w:pPr>
    </w:p>
    <w:p w:rsidR="00432CBE" w:rsidRDefault="00432CBE" w:rsidP="00B13246">
      <w:pPr>
        <w:pStyle w:val="Style79"/>
        <w:widowControl/>
        <w:spacing w:line="360" w:lineRule="auto"/>
        <w:ind w:firstLine="720"/>
        <w:jc w:val="center"/>
        <w:rPr>
          <w:b/>
          <w:sz w:val="28"/>
          <w:szCs w:val="28"/>
          <w:lang w:val="uk-UA"/>
        </w:rPr>
      </w:pPr>
    </w:p>
    <w:p w:rsidR="00432CBE" w:rsidRDefault="00432CBE" w:rsidP="00B13246">
      <w:pPr>
        <w:pStyle w:val="Style79"/>
        <w:widowControl/>
        <w:spacing w:line="360" w:lineRule="auto"/>
        <w:ind w:firstLine="720"/>
        <w:jc w:val="center"/>
        <w:rPr>
          <w:b/>
          <w:sz w:val="28"/>
          <w:szCs w:val="28"/>
          <w:lang w:val="uk-UA"/>
        </w:rPr>
      </w:pPr>
    </w:p>
    <w:p w:rsidR="00432CBE" w:rsidRDefault="00432CBE" w:rsidP="00B13246">
      <w:pPr>
        <w:pStyle w:val="Style79"/>
        <w:widowControl/>
        <w:spacing w:line="360" w:lineRule="auto"/>
        <w:ind w:firstLine="720"/>
        <w:jc w:val="center"/>
        <w:rPr>
          <w:b/>
          <w:sz w:val="28"/>
          <w:szCs w:val="28"/>
          <w:lang w:val="uk-UA"/>
        </w:rPr>
      </w:pPr>
    </w:p>
    <w:p w:rsidR="00432CBE" w:rsidRDefault="00432CBE" w:rsidP="00B13246">
      <w:pPr>
        <w:pStyle w:val="Style79"/>
        <w:widowControl/>
        <w:spacing w:line="360" w:lineRule="auto"/>
        <w:ind w:firstLine="720"/>
        <w:jc w:val="center"/>
        <w:rPr>
          <w:b/>
          <w:sz w:val="28"/>
          <w:szCs w:val="28"/>
          <w:lang w:val="uk-UA"/>
        </w:rPr>
      </w:pPr>
    </w:p>
    <w:p w:rsidR="00432CBE" w:rsidRDefault="00432CBE" w:rsidP="00B13246">
      <w:pPr>
        <w:pStyle w:val="Style79"/>
        <w:widowControl/>
        <w:spacing w:line="360" w:lineRule="auto"/>
        <w:ind w:firstLine="720"/>
        <w:jc w:val="center"/>
        <w:rPr>
          <w:b/>
          <w:sz w:val="28"/>
          <w:szCs w:val="28"/>
          <w:lang w:val="uk-UA"/>
        </w:rPr>
      </w:pPr>
    </w:p>
    <w:p w:rsidR="00432CBE" w:rsidRDefault="00432CBE" w:rsidP="00B13246">
      <w:pPr>
        <w:pStyle w:val="Style79"/>
        <w:widowControl/>
        <w:spacing w:line="360" w:lineRule="auto"/>
        <w:ind w:firstLine="720"/>
        <w:jc w:val="center"/>
        <w:rPr>
          <w:b/>
          <w:sz w:val="28"/>
          <w:szCs w:val="28"/>
          <w:lang w:val="uk-UA"/>
        </w:rPr>
      </w:pPr>
    </w:p>
    <w:p w:rsidR="00432CBE" w:rsidRDefault="00432CBE" w:rsidP="00B13246">
      <w:pPr>
        <w:pStyle w:val="Style79"/>
        <w:widowControl/>
        <w:spacing w:line="360" w:lineRule="auto"/>
        <w:ind w:firstLine="720"/>
        <w:jc w:val="center"/>
        <w:rPr>
          <w:b/>
          <w:sz w:val="28"/>
          <w:szCs w:val="28"/>
          <w:lang w:val="uk-UA"/>
        </w:rPr>
      </w:pPr>
    </w:p>
    <w:p w:rsidR="00432CBE" w:rsidRDefault="00432CBE" w:rsidP="00B13246">
      <w:pPr>
        <w:pStyle w:val="Style79"/>
        <w:widowControl/>
        <w:spacing w:line="360" w:lineRule="auto"/>
        <w:ind w:firstLine="720"/>
        <w:jc w:val="center"/>
        <w:rPr>
          <w:b/>
          <w:sz w:val="28"/>
          <w:szCs w:val="28"/>
          <w:lang w:val="uk-UA"/>
        </w:rPr>
      </w:pPr>
    </w:p>
    <w:p w:rsidR="00432CBE" w:rsidRDefault="00432CBE" w:rsidP="00B13246">
      <w:pPr>
        <w:pStyle w:val="Style79"/>
        <w:widowControl/>
        <w:spacing w:line="360" w:lineRule="auto"/>
        <w:ind w:firstLine="720"/>
        <w:jc w:val="center"/>
        <w:rPr>
          <w:b/>
          <w:sz w:val="28"/>
          <w:szCs w:val="28"/>
          <w:lang w:val="uk-UA"/>
        </w:rPr>
      </w:pPr>
    </w:p>
    <w:p w:rsidR="00432CBE" w:rsidRDefault="00432CBE" w:rsidP="00B13246">
      <w:pPr>
        <w:pStyle w:val="Style79"/>
        <w:widowControl/>
        <w:spacing w:line="360" w:lineRule="auto"/>
        <w:ind w:firstLine="720"/>
        <w:jc w:val="center"/>
        <w:rPr>
          <w:b/>
          <w:sz w:val="28"/>
          <w:szCs w:val="28"/>
          <w:lang w:val="uk-UA"/>
        </w:rPr>
      </w:pPr>
    </w:p>
    <w:p w:rsidR="00432CBE" w:rsidRDefault="00432CBE" w:rsidP="00B13246">
      <w:pPr>
        <w:pStyle w:val="Style79"/>
        <w:widowControl/>
        <w:spacing w:line="360" w:lineRule="auto"/>
        <w:ind w:firstLine="720"/>
        <w:jc w:val="center"/>
        <w:rPr>
          <w:b/>
          <w:sz w:val="28"/>
          <w:szCs w:val="28"/>
          <w:lang w:val="uk-UA"/>
        </w:rPr>
      </w:pPr>
    </w:p>
    <w:p w:rsidR="00B13246" w:rsidRPr="00B13246" w:rsidRDefault="00B13246" w:rsidP="00B13246">
      <w:pPr>
        <w:pStyle w:val="Style79"/>
        <w:widowControl/>
        <w:spacing w:line="360" w:lineRule="auto"/>
        <w:ind w:firstLine="720"/>
        <w:jc w:val="center"/>
        <w:rPr>
          <w:b/>
          <w:sz w:val="28"/>
          <w:szCs w:val="28"/>
          <w:lang w:val="uk-UA"/>
        </w:rPr>
      </w:pPr>
      <w:r>
        <w:rPr>
          <w:b/>
          <w:sz w:val="28"/>
          <w:szCs w:val="28"/>
          <w:lang w:val="uk-UA"/>
        </w:rPr>
        <w:lastRenderedPageBreak/>
        <w:t>РОЗДІЛ 2</w:t>
      </w:r>
    </w:p>
    <w:p w:rsidR="00B13246" w:rsidRPr="00B13246" w:rsidRDefault="00B13246" w:rsidP="00B13246">
      <w:pPr>
        <w:ind w:firstLine="654"/>
        <w:jc w:val="center"/>
        <w:rPr>
          <w:b/>
          <w:bCs/>
          <w:sz w:val="28"/>
          <w:szCs w:val="28"/>
          <w:lang w:val="uk-UA"/>
        </w:rPr>
      </w:pPr>
      <w:r>
        <w:rPr>
          <w:b/>
          <w:bCs/>
          <w:sz w:val="28"/>
          <w:szCs w:val="28"/>
          <w:lang w:val="uk-UA"/>
        </w:rPr>
        <w:t>ТЕОР</w:t>
      </w:r>
      <w:r w:rsidR="00D53100">
        <w:rPr>
          <w:b/>
          <w:bCs/>
          <w:sz w:val="28"/>
          <w:szCs w:val="28"/>
          <w:lang w:val="uk-UA"/>
        </w:rPr>
        <w:t>ІЯ</w:t>
      </w:r>
      <w:r>
        <w:rPr>
          <w:b/>
          <w:bCs/>
          <w:sz w:val="28"/>
          <w:szCs w:val="28"/>
          <w:lang w:val="uk-UA"/>
        </w:rPr>
        <w:t xml:space="preserve"> РОЗРАХУН</w:t>
      </w:r>
      <w:r w:rsidR="00D53100">
        <w:rPr>
          <w:b/>
          <w:bCs/>
          <w:sz w:val="28"/>
          <w:szCs w:val="28"/>
          <w:lang w:val="uk-UA"/>
        </w:rPr>
        <w:t>КІВ</w:t>
      </w:r>
      <w:r w:rsidRPr="0002328D">
        <w:rPr>
          <w:b/>
          <w:bCs/>
          <w:sz w:val="28"/>
          <w:szCs w:val="28"/>
        </w:rPr>
        <w:t xml:space="preserve"> </w:t>
      </w:r>
      <w:r w:rsidR="00D53100" w:rsidRPr="00D53100">
        <w:rPr>
          <w:b/>
          <w:sz w:val="28"/>
          <w:szCs w:val="28"/>
          <w:lang w:val="uk-UA"/>
        </w:rPr>
        <w:t>СТАЛЕЗАЛІЗОБЕТОННИХ КОНСТРУКЦІЙ</w:t>
      </w:r>
      <w:r w:rsidRPr="0002328D">
        <w:rPr>
          <w:b/>
          <w:bCs/>
          <w:sz w:val="28"/>
          <w:szCs w:val="28"/>
        </w:rPr>
        <w:t xml:space="preserve"> </w:t>
      </w:r>
      <w:r>
        <w:rPr>
          <w:b/>
          <w:bCs/>
          <w:sz w:val="28"/>
          <w:szCs w:val="28"/>
          <w:lang w:val="uk-UA"/>
        </w:rPr>
        <w:t>З</w:t>
      </w:r>
      <w:r w:rsidRPr="0002328D">
        <w:rPr>
          <w:b/>
          <w:bCs/>
          <w:sz w:val="28"/>
          <w:szCs w:val="28"/>
        </w:rPr>
        <w:t>’</w:t>
      </w:r>
      <w:r>
        <w:rPr>
          <w:b/>
          <w:bCs/>
          <w:sz w:val="28"/>
          <w:szCs w:val="28"/>
          <w:lang w:val="uk-UA"/>
        </w:rPr>
        <w:t>ЄДНАНИХ</w:t>
      </w:r>
      <w:r w:rsidRPr="0002328D">
        <w:rPr>
          <w:b/>
          <w:bCs/>
          <w:sz w:val="28"/>
          <w:szCs w:val="28"/>
        </w:rPr>
        <w:t xml:space="preserve"> </w:t>
      </w:r>
      <w:r>
        <w:rPr>
          <w:b/>
          <w:bCs/>
          <w:sz w:val="28"/>
          <w:szCs w:val="28"/>
          <w:lang w:val="uk-UA"/>
        </w:rPr>
        <w:t>ЗА ДОПОМОГОЮ СКЛЕЮВАННЯ</w:t>
      </w:r>
    </w:p>
    <w:p w:rsidR="00B13246" w:rsidRPr="00B13246" w:rsidRDefault="00B13246" w:rsidP="00B13246">
      <w:pPr>
        <w:jc w:val="both"/>
        <w:rPr>
          <w:b/>
          <w:bCs/>
          <w:sz w:val="28"/>
          <w:szCs w:val="28"/>
          <w:lang w:val="uk-UA"/>
        </w:rPr>
      </w:pPr>
    </w:p>
    <w:p w:rsidR="00B13246" w:rsidRPr="00B13246" w:rsidRDefault="00B13246" w:rsidP="00B13246">
      <w:pPr>
        <w:spacing w:line="360" w:lineRule="auto"/>
        <w:ind w:firstLine="654"/>
        <w:jc w:val="both"/>
        <w:rPr>
          <w:b/>
          <w:bCs/>
          <w:sz w:val="28"/>
          <w:szCs w:val="28"/>
          <w:lang w:val="uk-UA"/>
        </w:rPr>
      </w:pPr>
      <w:r w:rsidRPr="00B13246">
        <w:rPr>
          <w:b/>
          <w:bCs/>
          <w:sz w:val="28"/>
          <w:szCs w:val="28"/>
        </w:rPr>
        <w:t>2.1.</w:t>
      </w:r>
      <w:r>
        <w:rPr>
          <w:b/>
          <w:bCs/>
          <w:sz w:val="28"/>
          <w:szCs w:val="28"/>
          <w:lang w:val="uk-UA"/>
        </w:rPr>
        <w:t xml:space="preserve"> </w:t>
      </w:r>
      <w:r w:rsidRPr="00B13246">
        <w:rPr>
          <w:b/>
          <w:bCs/>
          <w:iCs/>
          <w:sz w:val="28"/>
          <w:szCs w:val="28"/>
        </w:rPr>
        <w:t>Міцність перерізів, нормальних до поздовжньої осі згинальних</w:t>
      </w:r>
      <w:r w:rsidRPr="00B13246">
        <w:rPr>
          <w:b/>
          <w:bCs/>
          <w:sz w:val="28"/>
          <w:szCs w:val="28"/>
        </w:rPr>
        <w:t xml:space="preserve"> </w:t>
      </w:r>
      <w:r w:rsidRPr="00B13246">
        <w:rPr>
          <w:b/>
          <w:bCs/>
          <w:iCs/>
          <w:sz w:val="28"/>
          <w:szCs w:val="28"/>
        </w:rPr>
        <w:t>елементів</w:t>
      </w:r>
      <w:r w:rsidRPr="00B13246">
        <w:rPr>
          <w:b/>
          <w:bCs/>
          <w:iCs/>
          <w:sz w:val="28"/>
          <w:szCs w:val="28"/>
          <w:lang w:val="uk-UA"/>
        </w:rPr>
        <w:t>.</w:t>
      </w:r>
      <w:r w:rsidRPr="00B13246">
        <w:rPr>
          <w:b/>
          <w:bCs/>
          <w:sz w:val="28"/>
          <w:szCs w:val="28"/>
        </w:rPr>
        <w:t xml:space="preserve">                 </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ab/>
        <w:t>Накопичення відомостей про особливості напружено-деформованого стану перерізів у стадіях, що наближені до руйнування, детальне вивчення непружних властивостей бетону й арматури, а також використання в розрахунках спадної гілки повної діаграми деформування бетону призвели до того, що в більшості норм розвинутих країн упроваджено метод розрахункових граничних станів.</w:t>
      </w:r>
    </w:p>
    <w:p w:rsidR="00B13246" w:rsidRPr="00B13246" w:rsidRDefault="00B13246" w:rsidP="00B13246">
      <w:pPr>
        <w:spacing w:line="360" w:lineRule="auto"/>
        <w:jc w:val="both"/>
        <w:rPr>
          <w:sz w:val="28"/>
          <w:szCs w:val="28"/>
        </w:rPr>
      </w:pPr>
      <w:r w:rsidRPr="00B13246">
        <w:rPr>
          <w:sz w:val="28"/>
          <w:szCs w:val="28"/>
        </w:rPr>
        <w:tab/>
        <w:t>Основними передумовами цього методу є:</w:t>
      </w:r>
    </w:p>
    <w:p w:rsidR="00B13246" w:rsidRPr="00B13246" w:rsidRDefault="00B13246" w:rsidP="00B13246">
      <w:pPr>
        <w:tabs>
          <w:tab w:val="left" w:pos="798"/>
          <w:tab w:val="left" w:pos="1344"/>
        </w:tabs>
        <w:spacing w:line="360" w:lineRule="auto"/>
        <w:ind w:firstLine="726"/>
        <w:jc w:val="both"/>
        <w:rPr>
          <w:iCs/>
          <w:sz w:val="28"/>
          <w:szCs w:val="28"/>
        </w:rPr>
      </w:pPr>
      <w:r w:rsidRPr="00B13246">
        <w:rPr>
          <w:sz w:val="28"/>
          <w:szCs w:val="28"/>
        </w:rPr>
        <w:t xml:space="preserve">- прийняття гіпотези плоских перерізів (гіпотеза Бернуллі), яка хоч і не завжди справджується, але використання якої не веде до помітних похибок. Вважається, що граничні деформації крайніх волокон стиснутої зони бетону можуть досягти значень </w:t>
      </w:r>
      <w:r w:rsidRPr="00B13246">
        <w:rPr>
          <w:i/>
          <w:sz w:val="28"/>
          <w:szCs w:val="28"/>
          <w:lang w:val="el-GR"/>
        </w:rPr>
        <w:t>ε</w:t>
      </w:r>
      <w:r w:rsidRPr="00B13246">
        <w:rPr>
          <w:i/>
          <w:sz w:val="28"/>
          <w:szCs w:val="28"/>
          <w:vertAlign w:val="subscript"/>
          <w:lang w:val="en-US"/>
        </w:rPr>
        <w:t>b</w:t>
      </w:r>
      <w:r w:rsidRPr="00B13246">
        <w:rPr>
          <w:i/>
          <w:sz w:val="28"/>
          <w:szCs w:val="28"/>
        </w:rPr>
        <w:t>=0.002-0.0035</w:t>
      </w:r>
      <w:r w:rsidRPr="00B13246">
        <w:rPr>
          <w:sz w:val="28"/>
          <w:szCs w:val="28"/>
        </w:rPr>
        <w:t xml:space="preserve">, а в арматурі  </w:t>
      </w:r>
      <w:r w:rsidRPr="00B13246">
        <w:rPr>
          <w:i/>
          <w:sz w:val="28"/>
          <w:szCs w:val="28"/>
          <w:lang w:val="el-GR"/>
        </w:rPr>
        <w:t>ε</w:t>
      </w:r>
      <w:r w:rsidRPr="00B13246">
        <w:rPr>
          <w:i/>
          <w:sz w:val="28"/>
          <w:szCs w:val="28"/>
          <w:vertAlign w:val="subscript"/>
          <w:lang w:val="en-US"/>
        </w:rPr>
        <w:t>s</w:t>
      </w:r>
      <w:r w:rsidRPr="00B13246">
        <w:rPr>
          <w:i/>
          <w:sz w:val="28"/>
          <w:szCs w:val="28"/>
        </w:rPr>
        <w:t>=0.002-0.01</w:t>
      </w:r>
      <w:r w:rsidRPr="00B13246">
        <w:rPr>
          <w:iCs/>
          <w:sz w:val="28"/>
          <w:szCs w:val="28"/>
        </w:rPr>
        <w:t>;</w:t>
      </w:r>
    </w:p>
    <w:p w:rsidR="00B13246" w:rsidRPr="00B13246" w:rsidRDefault="00B13246" w:rsidP="00B13246">
      <w:pPr>
        <w:tabs>
          <w:tab w:val="left" w:pos="798"/>
          <w:tab w:val="left" w:pos="1344"/>
        </w:tabs>
        <w:spacing w:line="360" w:lineRule="auto"/>
        <w:ind w:left="-12" w:firstLine="726"/>
        <w:jc w:val="both"/>
        <w:rPr>
          <w:sz w:val="28"/>
          <w:szCs w:val="28"/>
        </w:rPr>
      </w:pPr>
      <w:r w:rsidRPr="00B13246">
        <w:rPr>
          <w:sz w:val="28"/>
          <w:szCs w:val="28"/>
        </w:rPr>
        <w:t xml:space="preserve">- відмова від прийняття лінійного закону розподілу напружень у стиснутій зоні бетону в стадіях, наближених до руйнування, тобто замість </w:t>
      </w:r>
      <w:r w:rsidRPr="00D9338D">
        <w:rPr>
          <w:color w:val="000000"/>
          <w:sz w:val="28"/>
          <w:szCs w:val="28"/>
        </w:rPr>
        <w:t>трикутної епюри напружень</w:t>
      </w:r>
      <w:r w:rsidRPr="00B13246">
        <w:rPr>
          <w:sz w:val="28"/>
          <w:szCs w:val="28"/>
        </w:rPr>
        <w:t xml:space="preserve"> приймається криволінійна епюра, що повністю відповідає експериментальним даним для конструкцій з ординарних бетонів;</w:t>
      </w:r>
    </w:p>
    <w:p w:rsidR="00B13246" w:rsidRPr="00B13246" w:rsidRDefault="00B13246" w:rsidP="00B13246">
      <w:pPr>
        <w:tabs>
          <w:tab w:val="left" w:pos="798"/>
          <w:tab w:val="left" w:pos="1344"/>
        </w:tabs>
        <w:spacing w:line="360" w:lineRule="auto"/>
        <w:ind w:left="-24" w:firstLine="726"/>
        <w:jc w:val="both"/>
        <w:rPr>
          <w:sz w:val="28"/>
          <w:szCs w:val="28"/>
        </w:rPr>
      </w:pPr>
      <w:r w:rsidRPr="00B13246">
        <w:rPr>
          <w:sz w:val="28"/>
          <w:szCs w:val="28"/>
        </w:rPr>
        <w:t xml:space="preserve">- заміна фактичної криволінійної епюри напружень у стиснутій зоні бетону після досягнення перерізом граничного стану </w:t>
      </w:r>
      <w:r w:rsidRPr="00D9338D">
        <w:rPr>
          <w:color w:val="000000"/>
          <w:sz w:val="28"/>
          <w:szCs w:val="28"/>
        </w:rPr>
        <w:t>прямокутником</w:t>
      </w:r>
      <w:r w:rsidRPr="00E17C90">
        <w:rPr>
          <w:color w:val="FF0000"/>
          <w:sz w:val="28"/>
          <w:szCs w:val="28"/>
        </w:rPr>
        <w:t xml:space="preserve"> </w:t>
      </w:r>
      <w:r w:rsidRPr="00D9338D">
        <w:rPr>
          <w:color w:val="000000"/>
          <w:sz w:val="28"/>
          <w:szCs w:val="28"/>
        </w:rPr>
        <w:t>напружень із фіктивною (зменшеною) висотою</w:t>
      </w:r>
      <w:r w:rsidRPr="00E17C90">
        <w:rPr>
          <w:color w:val="FF0000"/>
          <w:sz w:val="28"/>
          <w:szCs w:val="28"/>
        </w:rPr>
        <w:t>.</w:t>
      </w:r>
      <w:r w:rsidRPr="00B13246">
        <w:rPr>
          <w:sz w:val="28"/>
          <w:szCs w:val="28"/>
        </w:rPr>
        <w:t xml:space="preserve"> Пріоритет у прийнятті цієї передумови належить А.Ф. Лолейту та О.О. Гвоздєву; </w:t>
      </w:r>
    </w:p>
    <w:p w:rsidR="00B13246" w:rsidRPr="00B13246" w:rsidRDefault="00B13246" w:rsidP="00B13246">
      <w:pPr>
        <w:tabs>
          <w:tab w:val="left" w:pos="798"/>
          <w:tab w:val="left" w:pos="1344"/>
        </w:tabs>
        <w:spacing w:line="360" w:lineRule="auto"/>
        <w:ind w:left="6" w:firstLine="684"/>
        <w:jc w:val="both"/>
        <w:rPr>
          <w:sz w:val="28"/>
          <w:szCs w:val="28"/>
        </w:rPr>
      </w:pPr>
      <w:r w:rsidRPr="00B13246">
        <w:rPr>
          <w:sz w:val="28"/>
          <w:szCs w:val="28"/>
        </w:rPr>
        <w:t>- бетон розтягнутої зони після досягнення нормальним перерізом граничного стану в роботі не враховується.</w:t>
      </w:r>
    </w:p>
    <w:p w:rsidR="00B13246" w:rsidRPr="00B13246" w:rsidRDefault="00B13246" w:rsidP="00B13246">
      <w:pPr>
        <w:tabs>
          <w:tab w:val="num" w:pos="720"/>
          <w:tab w:val="left" w:pos="798"/>
          <w:tab w:val="left" w:pos="1344"/>
        </w:tabs>
        <w:spacing w:line="360" w:lineRule="auto"/>
        <w:jc w:val="both"/>
        <w:rPr>
          <w:sz w:val="28"/>
          <w:szCs w:val="28"/>
        </w:rPr>
      </w:pPr>
      <w:r w:rsidRPr="00B13246">
        <w:rPr>
          <w:sz w:val="28"/>
          <w:szCs w:val="28"/>
        </w:rPr>
        <w:tab/>
        <w:t>Розрахунок міцності перерізів, нормальних до поздовжньої осі згинальних елементів будь-якого профілю, за нормами  ґрунтується на таких передумовах</w:t>
      </w:r>
      <w:r w:rsidR="002F3CB4" w:rsidRPr="002F3CB4">
        <w:rPr>
          <w:sz w:val="28"/>
          <w:szCs w:val="28"/>
        </w:rPr>
        <w:t>[52]</w:t>
      </w:r>
      <w:r w:rsidRPr="00B13246">
        <w:rPr>
          <w:sz w:val="28"/>
          <w:szCs w:val="28"/>
        </w:rPr>
        <w:t>:</w:t>
      </w:r>
    </w:p>
    <w:p w:rsidR="00B13246" w:rsidRPr="00B13246" w:rsidRDefault="00B13246" w:rsidP="00B13246">
      <w:pPr>
        <w:widowControl/>
        <w:numPr>
          <w:ilvl w:val="1"/>
          <w:numId w:val="15"/>
        </w:numPr>
        <w:autoSpaceDE/>
        <w:autoSpaceDN/>
        <w:adjustRightInd/>
        <w:spacing w:line="360" w:lineRule="auto"/>
        <w:ind w:left="0" w:firstLine="720"/>
        <w:jc w:val="both"/>
        <w:rPr>
          <w:sz w:val="28"/>
          <w:szCs w:val="28"/>
        </w:rPr>
      </w:pPr>
      <w:r w:rsidRPr="00B13246">
        <w:rPr>
          <w:sz w:val="28"/>
          <w:szCs w:val="28"/>
        </w:rPr>
        <w:lastRenderedPageBreak/>
        <w:t xml:space="preserve">Розглядається граничний напружено-деформований стан нормального перерізу, за якого напруження в арматурі досягають фізичної або умовної границі текучості, а в бетоні – тимчасового опору осьовому стиску </w:t>
      </w:r>
      <w:r w:rsidRPr="00B13246">
        <w:rPr>
          <w:i/>
          <w:sz w:val="28"/>
          <w:szCs w:val="28"/>
        </w:rPr>
        <w:t>R</w:t>
      </w:r>
      <w:r w:rsidRPr="00B13246">
        <w:rPr>
          <w:i/>
          <w:sz w:val="28"/>
          <w:szCs w:val="28"/>
          <w:vertAlign w:val="subscript"/>
          <w:lang w:val="en-US"/>
        </w:rPr>
        <w:t>b</w:t>
      </w:r>
      <w:r w:rsidRPr="00B13246">
        <w:rPr>
          <w:sz w:val="28"/>
          <w:szCs w:val="28"/>
        </w:rPr>
        <w:t>.</w:t>
      </w:r>
    </w:p>
    <w:p w:rsidR="00B13246" w:rsidRPr="00B13246" w:rsidRDefault="00B13246" w:rsidP="00B13246">
      <w:pPr>
        <w:widowControl/>
        <w:numPr>
          <w:ilvl w:val="1"/>
          <w:numId w:val="15"/>
        </w:numPr>
        <w:tabs>
          <w:tab w:val="left" w:pos="798"/>
          <w:tab w:val="left" w:pos="1344"/>
          <w:tab w:val="num" w:pos="1440"/>
        </w:tabs>
        <w:autoSpaceDE/>
        <w:autoSpaceDN/>
        <w:adjustRightInd/>
        <w:spacing w:line="360" w:lineRule="auto"/>
        <w:ind w:left="0" w:firstLine="720"/>
        <w:jc w:val="both"/>
        <w:rPr>
          <w:sz w:val="28"/>
          <w:szCs w:val="28"/>
        </w:rPr>
      </w:pPr>
      <w:r w:rsidRPr="00B13246">
        <w:rPr>
          <w:sz w:val="28"/>
          <w:szCs w:val="28"/>
        </w:rPr>
        <w:t>Опір бетону на розтяг приймається таким, що дорівнює нулю, тобто розтягнута частина бетону, яка розташована нижче від нейтральної осі, не враховується (</w:t>
      </w:r>
      <w:r w:rsidRPr="003453BC">
        <w:rPr>
          <w:sz w:val="28"/>
          <w:szCs w:val="28"/>
        </w:rPr>
        <w:t>рис</w:t>
      </w:r>
      <w:r w:rsidR="00483B1D">
        <w:rPr>
          <w:sz w:val="28"/>
          <w:szCs w:val="28"/>
          <w:lang w:val="uk-UA"/>
        </w:rPr>
        <w:t>.</w:t>
      </w:r>
      <w:r w:rsidRPr="003453BC">
        <w:rPr>
          <w:sz w:val="28"/>
          <w:szCs w:val="28"/>
        </w:rPr>
        <w:t xml:space="preserve"> </w:t>
      </w:r>
      <w:r w:rsidR="003453BC" w:rsidRPr="003453BC">
        <w:rPr>
          <w:sz w:val="28"/>
          <w:szCs w:val="28"/>
        </w:rPr>
        <w:t>2.1</w:t>
      </w:r>
      <w:r w:rsidRPr="003453BC">
        <w:rPr>
          <w:sz w:val="28"/>
          <w:szCs w:val="28"/>
        </w:rPr>
        <w:t>, а).</w:t>
      </w:r>
    </w:p>
    <w:p w:rsidR="00B13246" w:rsidRPr="00B13246" w:rsidRDefault="00B13246" w:rsidP="00B13246">
      <w:pPr>
        <w:widowControl/>
        <w:numPr>
          <w:ilvl w:val="1"/>
          <w:numId w:val="15"/>
        </w:numPr>
        <w:tabs>
          <w:tab w:val="left" w:pos="798"/>
          <w:tab w:val="left" w:pos="1344"/>
          <w:tab w:val="num" w:pos="1440"/>
        </w:tabs>
        <w:autoSpaceDE/>
        <w:autoSpaceDN/>
        <w:adjustRightInd/>
        <w:spacing w:line="360" w:lineRule="auto"/>
        <w:ind w:left="0" w:firstLine="720"/>
        <w:jc w:val="both"/>
        <w:rPr>
          <w:sz w:val="28"/>
          <w:szCs w:val="28"/>
        </w:rPr>
      </w:pPr>
      <w:r w:rsidRPr="00B13246">
        <w:rPr>
          <w:sz w:val="28"/>
          <w:szCs w:val="28"/>
        </w:rPr>
        <w:t>Граничні деформації крайнього волокна стиснутого бетону і розтягнутої арматури (рис</w:t>
      </w:r>
      <w:r w:rsidR="00483B1D">
        <w:rPr>
          <w:sz w:val="28"/>
          <w:szCs w:val="28"/>
          <w:lang w:val="uk-UA"/>
        </w:rPr>
        <w:t>.</w:t>
      </w:r>
      <w:r w:rsidRPr="00B13246">
        <w:rPr>
          <w:sz w:val="28"/>
          <w:szCs w:val="28"/>
        </w:rPr>
        <w:t xml:space="preserve"> </w:t>
      </w:r>
      <w:r w:rsidR="003453BC" w:rsidRPr="003453BC">
        <w:rPr>
          <w:sz w:val="28"/>
          <w:szCs w:val="28"/>
        </w:rPr>
        <w:t>2.1</w:t>
      </w:r>
      <w:r w:rsidRPr="003453BC">
        <w:rPr>
          <w:sz w:val="28"/>
          <w:szCs w:val="28"/>
        </w:rPr>
        <w:t>, б)</w:t>
      </w:r>
      <w:r w:rsidRPr="00B13246">
        <w:rPr>
          <w:sz w:val="28"/>
          <w:szCs w:val="28"/>
        </w:rPr>
        <w:t xml:space="preserve"> не перевищують таких значень: </w:t>
      </w:r>
      <w:r w:rsidRPr="00B13246">
        <w:rPr>
          <w:i/>
          <w:sz w:val="28"/>
          <w:szCs w:val="28"/>
          <w:lang w:val="el-GR"/>
        </w:rPr>
        <w:t>ε</w:t>
      </w:r>
      <w:r w:rsidRPr="00B13246">
        <w:rPr>
          <w:i/>
          <w:sz w:val="28"/>
          <w:szCs w:val="28"/>
          <w:vertAlign w:val="subscript"/>
          <w:lang w:val="en-US"/>
        </w:rPr>
        <w:t>b</w:t>
      </w:r>
      <w:r w:rsidRPr="00B13246">
        <w:rPr>
          <w:i/>
          <w:sz w:val="28"/>
          <w:szCs w:val="28"/>
        </w:rPr>
        <w:t>=0.002</w:t>
      </w:r>
      <w:r w:rsidRPr="00B13246">
        <w:rPr>
          <w:sz w:val="28"/>
          <w:szCs w:val="28"/>
        </w:rPr>
        <w:t xml:space="preserve"> якщо </w:t>
      </w:r>
      <w:r w:rsidRPr="00B13246">
        <w:rPr>
          <w:i/>
          <w:sz w:val="28"/>
          <w:szCs w:val="28"/>
          <w:lang w:val="el-GR"/>
        </w:rPr>
        <w:t>γ</w:t>
      </w:r>
      <w:r w:rsidRPr="00B13246">
        <w:rPr>
          <w:i/>
          <w:sz w:val="28"/>
          <w:szCs w:val="28"/>
          <w:vertAlign w:val="subscript"/>
          <w:lang w:val="en-US"/>
        </w:rPr>
        <w:t>b</w:t>
      </w:r>
      <w:r w:rsidRPr="00B13246">
        <w:rPr>
          <w:i/>
          <w:sz w:val="28"/>
          <w:szCs w:val="28"/>
          <w:vertAlign w:val="subscript"/>
        </w:rPr>
        <w:t>2</w:t>
      </w:r>
      <w:r w:rsidRPr="00B13246">
        <w:rPr>
          <w:i/>
          <w:position w:val="-4"/>
          <w:sz w:val="28"/>
          <w:szCs w:val="28"/>
          <w:vertAlign w:val="subscript"/>
        </w:rPr>
        <w:object w:dxaOrig="279" w:dyaOrig="300">
          <v:shape id="_x0000_i1057" type="#_x0000_t75" style="width:13.6pt;height:11.55pt" o:ole="">
            <v:imagedata r:id="rId75" o:title=""/>
          </v:shape>
          <o:OLEObject Type="Embed" ProgID="Equation.3" ShapeID="_x0000_i1057" DrawAspect="Content" ObjectID="_1532192396" r:id="rId76"/>
        </w:object>
      </w:r>
      <w:r w:rsidRPr="00B13246">
        <w:rPr>
          <w:i/>
          <w:sz w:val="28"/>
          <w:szCs w:val="28"/>
        </w:rPr>
        <w:t>1</w:t>
      </w:r>
      <w:r w:rsidRPr="00B13246">
        <w:rPr>
          <w:sz w:val="28"/>
          <w:szCs w:val="28"/>
        </w:rPr>
        <w:t xml:space="preserve"> і </w:t>
      </w:r>
      <w:r w:rsidRPr="00B13246">
        <w:rPr>
          <w:i/>
          <w:sz w:val="28"/>
          <w:szCs w:val="28"/>
          <w:lang w:val="el-GR"/>
        </w:rPr>
        <w:t>ε</w:t>
      </w:r>
      <w:r w:rsidRPr="00B13246">
        <w:rPr>
          <w:i/>
          <w:sz w:val="28"/>
          <w:szCs w:val="28"/>
          <w:vertAlign w:val="subscript"/>
          <w:lang w:val="en-US"/>
        </w:rPr>
        <w:t>b</w:t>
      </w:r>
      <w:r w:rsidRPr="00B13246">
        <w:rPr>
          <w:i/>
          <w:sz w:val="28"/>
          <w:szCs w:val="28"/>
        </w:rPr>
        <w:t xml:space="preserve">=0.0025 </w:t>
      </w:r>
      <w:r w:rsidRPr="00B13246">
        <w:rPr>
          <w:sz w:val="28"/>
          <w:szCs w:val="28"/>
        </w:rPr>
        <w:t xml:space="preserve">якщо </w:t>
      </w:r>
      <w:r w:rsidRPr="00B13246">
        <w:rPr>
          <w:i/>
          <w:sz w:val="28"/>
          <w:szCs w:val="28"/>
          <w:lang w:val="el-GR"/>
        </w:rPr>
        <w:t>γ</w:t>
      </w:r>
      <w:r w:rsidRPr="00B13246">
        <w:rPr>
          <w:i/>
          <w:sz w:val="28"/>
          <w:szCs w:val="28"/>
          <w:vertAlign w:val="subscript"/>
          <w:lang w:val="en-US"/>
        </w:rPr>
        <w:t>b</w:t>
      </w:r>
      <w:r w:rsidRPr="00B13246">
        <w:rPr>
          <w:i/>
          <w:sz w:val="28"/>
          <w:szCs w:val="28"/>
          <w:vertAlign w:val="subscript"/>
        </w:rPr>
        <w:t xml:space="preserve">2 </w:t>
      </w:r>
      <w:r w:rsidRPr="00B13246">
        <w:rPr>
          <w:i/>
          <w:sz w:val="28"/>
          <w:szCs w:val="28"/>
        </w:rPr>
        <w:t>&lt; 1.</w:t>
      </w:r>
    </w:p>
    <w:p w:rsidR="00B13246" w:rsidRPr="00B13246" w:rsidRDefault="00B13246" w:rsidP="00B13246">
      <w:pPr>
        <w:tabs>
          <w:tab w:val="left" w:pos="798"/>
          <w:tab w:val="left" w:pos="1344"/>
        </w:tabs>
        <w:spacing w:line="360" w:lineRule="auto"/>
        <w:ind w:firstLine="720"/>
        <w:jc w:val="both"/>
        <w:rPr>
          <w:sz w:val="28"/>
          <w:szCs w:val="28"/>
        </w:rPr>
      </w:pPr>
      <w:r w:rsidRPr="00B13246">
        <w:rPr>
          <w:sz w:val="28"/>
          <w:szCs w:val="28"/>
        </w:rPr>
        <w:tab/>
        <w:t xml:space="preserve">Коефіцієнт </w:t>
      </w:r>
      <w:r w:rsidRPr="00B13246">
        <w:rPr>
          <w:i/>
          <w:sz w:val="28"/>
          <w:szCs w:val="28"/>
          <w:lang w:val="el-GR"/>
        </w:rPr>
        <w:t>γ</w:t>
      </w:r>
      <w:r w:rsidRPr="00B13246">
        <w:rPr>
          <w:i/>
          <w:sz w:val="28"/>
          <w:szCs w:val="28"/>
          <w:vertAlign w:val="subscript"/>
          <w:lang w:val="en-US"/>
        </w:rPr>
        <w:t>b</w:t>
      </w:r>
      <w:r w:rsidRPr="00B13246">
        <w:rPr>
          <w:i/>
          <w:sz w:val="28"/>
          <w:szCs w:val="28"/>
          <w:vertAlign w:val="subscript"/>
        </w:rPr>
        <w:t xml:space="preserve">2 </w:t>
      </w:r>
      <w:r w:rsidRPr="00B13246">
        <w:rPr>
          <w:i/>
          <w:sz w:val="28"/>
          <w:szCs w:val="28"/>
        </w:rPr>
        <w:t>&lt;1</w:t>
      </w:r>
      <w:r w:rsidRPr="00B13246">
        <w:rPr>
          <w:sz w:val="28"/>
          <w:szCs w:val="28"/>
        </w:rPr>
        <w:t xml:space="preserve"> враховує можливе зниження міцності бетону при тривалій дії навантаження і, відповідно, підвищення деформативності бетону.</w:t>
      </w:r>
    </w:p>
    <w:p w:rsidR="00B13246" w:rsidRPr="00B13246" w:rsidRDefault="00B13246" w:rsidP="00B13246">
      <w:pPr>
        <w:widowControl/>
        <w:numPr>
          <w:ilvl w:val="1"/>
          <w:numId w:val="15"/>
        </w:numPr>
        <w:tabs>
          <w:tab w:val="left" w:pos="798"/>
          <w:tab w:val="left" w:pos="1344"/>
        </w:tabs>
        <w:autoSpaceDE/>
        <w:autoSpaceDN/>
        <w:adjustRightInd/>
        <w:spacing w:line="360" w:lineRule="auto"/>
        <w:ind w:left="0" w:firstLine="720"/>
        <w:jc w:val="both"/>
        <w:rPr>
          <w:sz w:val="28"/>
          <w:szCs w:val="28"/>
        </w:rPr>
      </w:pPr>
      <w:r w:rsidRPr="00B13246">
        <w:rPr>
          <w:sz w:val="28"/>
          <w:szCs w:val="28"/>
        </w:rPr>
        <w:t xml:space="preserve">Криволінійна епюра напружень у стиснутій зоні бетону з висотою </w:t>
      </w:r>
      <w:r w:rsidRPr="00B13246">
        <w:rPr>
          <w:i/>
          <w:sz w:val="28"/>
          <w:szCs w:val="28"/>
        </w:rPr>
        <w:t>x</w:t>
      </w:r>
      <w:r w:rsidRPr="00B13246">
        <w:rPr>
          <w:i/>
          <w:sz w:val="28"/>
          <w:szCs w:val="28"/>
          <w:vertAlign w:val="subscript"/>
        </w:rPr>
        <w:t>1</w:t>
      </w:r>
      <w:r w:rsidRPr="00B13246">
        <w:rPr>
          <w:sz w:val="28"/>
          <w:szCs w:val="28"/>
        </w:rPr>
        <w:t xml:space="preserve"> (рис</w:t>
      </w:r>
      <w:r w:rsidR="00483B1D">
        <w:rPr>
          <w:sz w:val="28"/>
          <w:szCs w:val="28"/>
          <w:lang w:val="uk-UA"/>
        </w:rPr>
        <w:t>.</w:t>
      </w:r>
      <w:r w:rsidRPr="00B13246">
        <w:rPr>
          <w:sz w:val="28"/>
          <w:szCs w:val="28"/>
        </w:rPr>
        <w:t xml:space="preserve"> </w:t>
      </w:r>
      <w:r w:rsidR="003453BC" w:rsidRPr="003453BC">
        <w:rPr>
          <w:sz w:val="28"/>
          <w:szCs w:val="28"/>
        </w:rPr>
        <w:t>2.1</w:t>
      </w:r>
      <w:r w:rsidRPr="003453BC">
        <w:rPr>
          <w:sz w:val="28"/>
          <w:szCs w:val="28"/>
        </w:rPr>
        <w:t>, а</w:t>
      </w:r>
      <w:r w:rsidRPr="00B13246">
        <w:rPr>
          <w:sz w:val="28"/>
          <w:szCs w:val="28"/>
        </w:rPr>
        <w:t xml:space="preserve">) замінюється умовним прямокутним блоком напружень із  зменшеною висотою </w:t>
      </w:r>
      <w:r w:rsidRPr="00B13246">
        <w:rPr>
          <w:i/>
          <w:sz w:val="28"/>
          <w:szCs w:val="28"/>
        </w:rPr>
        <w:t>x</w:t>
      </w:r>
      <w:r w:rsidRPr="00B13246">
        <w:rPr>
          <w:sz w:val="28"/>
          <w:szCs w:val="28"/>
        </w:rPr>
        <w:t xml:space="preserve"> (рис</w:t>
      </w:r>
      <w:r w:rsidR="00483B1D">
        <w:rPr>
          <w:sz w:val="28"/>
          <w:szCs w:val="28"/>
          <w:lang w:val="uk-UA"/>
        </w:rPr>
        <w:t>.</w:t>
      </w:r>
      <w:r w:rsidRPr="00B13246">
        <w:rPr>
          <w:sz w:val="28"/>
          <w:szCs w:val="28"/>
        </w:rPr>
        <w:t xml:space="preserve"> </w:t>
      </w:r>
      <w:r w:rsidR="003453BC" w:rsidRPr="003453BC">
        <w:rPr>
          <w:sz w:val="28"/>
          <w:szCs w:val="28"/>
        </w:rPr>
        <w:t>2.1</w:t>
      </w:r>
      <w:r w:rsidRPr="003453BC">
        <w:rPr>
          <w:sz w:val="28"/>
          <w:szCs w:val="28"/>
        </w:rPr>
        <w:t>, в</w:t>
      </w:r>
      <w:r w:rsidRPr="00B13246">
        <w:rPr>
          <w:sz w:val="28"/>
          <w:szCs w:val="28"/>
        </w:rPr>
        <w:t xml:space="preserve">) при збереженні максимального рівня напружень  </w:t>
      </w:r>
      <w:r w:rsidRPr="00B13246">
        <w:rPr>
          <w:i/>
          <w:sz w:val="28"/>
          <w:szCs w:val="28"/>
          <w:lang w:val="el-GR"/>
        </w:rPr>
        <w:t>σ</w:t>
      </w:r>
      <w:r w:rsidRPr="00B13246">
        <w:rPr>
          <w:i/>
          <w:sz w:val="28"/>
          <w:szCs w:val="28"/>
          <w:vertAlign w:val="subscript"/>
          <w:lang w:val="el-GR"/>
        </w:rPr>
        <w:t>b</w:t>
      </w:r>
      <w:r w:rsidRPr="00B13246">
        <w:rPr>
          <w:i/>
          <w:sz w:val="28"/>
          <w:szCs w:val="28"/>
        </w:rPr>
        <w:t>=</w:t>
      </w:r>
      <w:r w:rsidRPr="00B13246">
        <w:rPr>
          <w:i/>
          <w:sz w:val="28"/>
          <w:szCs w:val="28"/>
          <w:lang w:val="en-US"/>
        </w:rPr>
        <w:t>R</w:t>
      </w:r>
      <w:r w:rsidRPr="00B13246">
        <w:rPr>
          <w:i/>
          <w:sz w:val="28"/>
          <w:szCs w:val="28"/>
          <w:vertAlign w:val="subscript"/>
          <w:lang w:val="en-US"/>
        </w:rPr>
        <w:t>b</w:t>
      </w:r>
      <w:r w:rsidRPr="00B13246">
        <w:rPr>
          <w:sz w:val="28"/>
          <w:szCs w:val="28"/>
        </w:rPr>
        <w:t>.</w:t>
      </w:r>
    </w:p>
    <w:p w:rsidR="00B13246" w:rsidRPr="00B13246" w:rsidRDefault="00B13246" w:rsidP="00B13246">
      <w:pPr>
        <w:widowControl/>
        <w:numPr>
          <w:ilvl w:val="1"/>
          <w:numId w:val="15"/>
        </w:numPr>
        <w:tabs>
          <w:tab w:val="left" w:pos="798"/>
          <w:tab w:val="left" w:pos="1344"/>
        </w:tabs>
        <w:autoSpaceDE/>
        <w:autoSpaceDN/>
        <w:adjustRightInd/>
        <w:spacing w:line="360" w:lineRule="auto"/>
        <w:ind w:left="0" w:firstLine="720"/>
        <w:jc w:val="both"/>
        <w:rPr>
          <w:sz w:val="28"/>
          <w:szCs w:val="28"/>
        </w:rPr>
      </w:pPr>
      <w:r w:rsidRPr="00B13246">
        <w:rPr>
          <w:sz w:val="28"/>
          <w:szCs w:val="28"/>
        </w:rPr>
        <w:t>Точка прикладання рівнодійної всіх стискаючих напружень у бетоні розрахункової епюри (рис</w:t>
      </w:r>
      <w:r w:rsidR="00483B1D">
        <w:rPr>
          <w:sz w:val="28"/>
          <w:szCs w:val="28"/>
          <w:lang w:val="uk-UA"/>
        </w:rPr>
        <w:t>.</w:t>
      </w:r>
      <w:r w:rsidRPr="00B13246">
        <w:rPr>
          <w:sz w:val="28"/>
          <w:szCs w:val="28"/>
        </w:rPr>
        <w:t xml:space="preserve"> </w:t>
      </w:r>
      <w:r w:rsidR="003453BC" w:rsidRPr="003453BC">
        <w:rPr>
          <w:sz w:val="28"/>
          <w:szCs w:val="28"/>
        </w:rPr>
        <w:t>2.1</w:t>
      </w:r>
      <w:r w:rsidRPr="003453BC">
        <w:rPr>
          <w:sz w:val="28"/>
          <w:szCs w:val="28"/>
        </w:rPr>
        <w:t>, в</w:t>
      </w:r>
      <w:r w:rsidRPr="00B13246">
        <w:rPr>
          <w:sz w:val="28"/>
          <w:szCs w:val="28"/>
        </w:rPr>
        <w:t>) збігається з точкою прикладання такої ж рівнодійної стискаючих напружень у фактичній епюрі.</w:t>
      </w:r>
    </w:p>
    <w:p w:rsidR="00B13246" w:rsidRPr="00436810" w:rsidRDefault="00B13246" w:rsidP="00B13246">
      <w:pPr>
        <w:widowControl/>
        <w:numPr>
          <w:ilvl w:val="1"/>
          <w:numId w:val="15"/>
        </w:numPr>
        <w:tabs>
          <w:tab w:val="left" w:pos="798"/>
          <w:tab w:val="left" w:pos="1344"/>
        </w:tabs>
        <w:autoSpaceDE/>
        <w:autoSpaceDN/>
        <w:adjustRightInd/>
        <w:spacing w:line="360" w:lineRule="auto"/>
        <w:ind w:left="0" w:firstLine="720"/>
        <w:jc w:val="both"/>
        <w:rPr>
          <w:sz w:val="28"/>
          <w:szCs w:val="28"/>
        </w:rPr>
      </w:pPr>
      <w:r w:rsidRPr="00B13246">
        <w:rPr>
          <w:sz w:val="28"/>
          <w:szCs w:val="28"/>
        </w:rPr>
        <w:t xml:space="preserve">Рівнодійні стискаючих напружень фактичної і розрахункової епюр повинні дорівнювати: </w:t>
      </w:r>
    </w:p>
    <w:p w:rsidR="00B13246" w:rsidRPr="00436810" w:rsidRDefault="00B13246" w:rsidP="00436810">
      <w:pPr>
        <w:tabs>
          <w:tab w:val="left" w:pos="798"/>
          <w:tab w:val="left" w:pos="1344"/>
        </w:tabs>
        <w:spacing w:line="360" w:lineRule="auto"/>
        <w:ind w:left="1080"/>
        <w:jc w:val="right"/>
        <w:rPr>
          <w:sz w:val="28"/>
          <w:szCs w:val="28"/>
          <w:lang w:val="uk-UA"/>
        </w:rPr>
      </w:pPr>
      <w:r w:rsidRPr="00B13246">
        <w:rPr>
          <w:position w:val="-12"/>
          <w:sz w:val="28"/>
          <w:szCs w:val="28"/>
          <w:lang w:val="en-US"/>
        </w:rPr>
        <w:object w:dxaOrig="2780" w:dyaOrig="380">
          <v:shape id="_x0000_i1058" type="#_x0000_t75" style="width:138.55pt;height:19pt" o:ole="">
            <v:imagedata r:id="rId77" o:title=""/>
          </v:shape>
          <o:OLEObject Type="Embed" ProgID="Equation.3" ShapeID="_x0000_i1058" DrawAspect="Content" ObjectID="_1532192397" r:id="rId78"/>
        </w:object>
      </w:r>
      <w:r w:rsidRPr="00B13246">
        <w:rPr>
          <w:sz w:val="28"/>
          <w:szCs w:val="28"/>
        </w:rPr>
        <w:t>,</w:t>
      </w:r>
      <w:r w:rsidRPr="00B13246">
        <w:rPr>
          <w:sz w:val="28"/>
          <w:szCs w:val="28"/>
        </w:rPr>
        <w:tab/>
      </w:r>
      <w:r w:rsidRPr="00B13246">
        <w:rPr>
          <w:sz w:val="28"/>
          <w:szCs w:val="28"/>
        </w:rPr>
        <w:tab/>
      </w:r>
      <w:r w:rsidRPr="00B13246">
        <w:rPr>
          <w:sz w:val="28"/>
          <w:szCs w:val="28"/>
        </w:rPr>
        <w:tab/>
      </w:r>
      <w:r w:rsidRPr="00B13246">
        <w:rPr>
          <w:sz w:val="28"/>
          <w:szCs w:val="28"/>
        </w:rPr>
        <w:tab/>
      </w:r>
      <w:r w:rsidRPr="003453BC">
        <w:rPr>
          <w:sz w:val="28"/>
          <w:szCs w:val="28"/>
        </w:rPr>
        <w:t>(</w:t>
      </w:r>
      <w:r w:rsidR="003453BC" w:rsidRPr="003453BC">
        <w:rPr>
          <w:sz w:val="28"/>
          <w:szCs w:val="28"/>
        </w:rPr>
        <w:t>2.1</w:t>
      </w:r>
      <w:r w:rsidRPr="003453BC">
        <w:rPr>
          <w:sz w:val="28"/>
          <w:szCs w:val="28"/>
        </w:rPr>
        <w:t>)</w:t>
      </w:r>
    </w:p>
    <w:p w:rsidR="00B13246" w:rsidRPr="00B13246" w:rsidRDefault="00B13246" w:rsidP="00B13246">
      <w:pPr>
        <w:tabs>
          <w:tab w:val="left" w:pos="798"/>
          <w:tab w:val="left" w:pos="1344"/>
        </w:tabs>
        <w:spacing w:line="360" w:lineRule="auto"/>
        <w:ind w:firstLine="762"/>
        <w:jc w:val="both"/>
        <w:rPr>
          <w:sz w:val="28"/>
          <w:szCs w:val="28"/>
        </w:rPr>
      </w:pPr>
      <w:r w:rsidRPr="00B13246">
        <w:rPr>
          <w:sz w:val="28"/>
          <w:szCs w:val="28"/>
        </w:rPr>
        <w:t xml:space="preserve">де </w:t>
      </w:r>
      <w:r w:rsidRPr="00B13246">
        <w:rPr>
          <w:i/>
          <w:sz w:val="28"/>
          <w:szCs w:val="28"/>
          <w:lang w:val="en-US"/>
        </w:rPr>
        <w:t>b</w:t>
      </w:r>
      <w:r w:rsidRPr="00B13246">
        <w:rPr>
          <w:b/>
          <w:i/>
          <w:sz w:val="28"/>
          <w:szCs w:val="28"/>
        </w:rPr>
        <w:t xml:space="preserve"> </w:t>
      </w:r>
      <w:r w:rsidRPr="00B13246">
        <w:rPr>
          <w:sz w:val="28"/>
          <w:szCs w:val="28"/>
        </w:rPr>
        <w:t>– ширина перерізу;</w:t>
      </w:r>
    </w:p>
    <w:p w:rsidR="00B13246" w:rsidRPr="00B13246" w:rsidRDefault="00B13246" w:rsidP="00B13246">
      <w:pPr>
        <w:tabs>
          <w:tab w:val="left" w:pos="798"/>
          <w:tab w:val="left" w:pos="1344"/>
        </w:tabs>
        <w:spacing w:line="360" w:lineRule="auto"/>
        <w:jc w:val="both"/>
        <w:rPr>
          <w:sz w:val="28"/>
          <w:szCs w:val="28"/>
        </w:rPr>
      </w:pPr>
      <w:r w:rsidRPr="00B13246">
        <w:rPr>
          <w:i/>
          <w:sz w:val="28"/>
          <w:szCs w:val="28"/>
        </w:rPr>
        <w:tab/>
      </w:r>
      <w:r w:rsidRPr="00B13246">
        <w:rPr>
          <w:i/>
          <w:sz w:val="28"/>
          <w:szCs w:val="28"/>
          <w:lang w:val="en-US"/>
        </w:rPr>
        <w:t>x</w:t>
      </w:r>
      <w:r w:rsidRPr="00B13246">
        <w:rPr>
          <w:b/>
          <w:i/>
          <w:sz w:val="28"/>
          <w:szCs w:val="28"/>
        </w:rPr>
        <w:t xml:space="preserve"> </w:t>
      </w:r>
      <w:r w:rsidRPr="00B13246">
        <w:rPr>
          <w:sz w:val="28"/>
          <w:szCs w:val="28"/>
        </w:rPr>
        <w:t xml:space="preserve">– висота стиснутої зони бетону; </w:t>
      </w:r>
    </w:p>
    <w:p w:rsidR="00B13246" w:rsidRPr="00B13246" w:rsidRDefault="00B13246" w:rsidP="00B13246">
      <w:pPr>
        <w:tabs>
          <w:tab w:val="left" w:pos="798"/>
          <w:tab w:val="left" w:pos="1344"/>
        </w:tabs>
        <w:spacing w:line="360" w:lineRule="auto"/>
        <w:jc w:val="both"/>
        <w:rPr>
          <w:i/>
          <w:sz w:val="28"/>
          <w:szCs w:val="28"/>
        </w:rPr>
      </w:pPr>
      <w:r w:rsidRPr="00B13246">
        <w:rPr>
          <w:i/>
          <w:sz w:val="28"/>
          <w:szCs w:val="28"/>
        </w:rPr>
        <w:tab/>
      </w:r>
      <w:r w:rsidRPr="00B13246">
        <w:rPr>
          <w:i/>
          <w:sz w:val="28"/>
          <w:szCs w:val="28"/>
          <w:lang w:val="en-US"/>
        </w:rPr>
        <w:t>R</w:t>
      </w:r>
      <w:r w:rsidRPr="00B13246">
        <w:rPr>
          <w:i/>
          <w:sz w:val="28"/>
          <w:szCs w:val="28"/>
          <w:vertAlign w:val="subscript"/>
          <w:lang w:val="en-US"/>
        </w:rPr>
        <w:t>b</w:t>
      </w:r>
      <w:r w:rsidRPr="00B13246">
        <w:rPr>
          <w:sz w:val="28"/>
          <w:szCs w:val="28"/>
        </w:rPr>
        <w:t xml:space="preserve"> – призмова міцність бетону;</w:t>
      </w:r>
    </w:p>
    <w:p w:rsidR="00B13246" w:rsidRPr="00B13246" w:rsidRDefault="00B13246" w:rsidP="008751AF">
      <w:pPr>
        <w:tabs>
          <w:tab w:val="left" w:pos="798"/>
          <w:tab w:val="left" w:pos="1344"/>
        </w:tabs>
        <w:spacing w:line="360" w:lineRule="auto"/>
        <w:jc w:val="both"/>
        <w:rPr>
          <w:sz w:val="28"/>
          <w:szCs w:val="28"/>
        </w:rPr>
      </w:pPr>
      <w:r w:rsidRPr="00B13246">
        <w:rPr>
          <w:b/>
          <w:i/>
          <w:sz w:val="28"/>
          <w:szCs w:val="28"/>
        </w:rPr>
        <w:tab/>
      </w:r>
      <w:r w:rsidRPr="00B13246">
        <w:rPr>
          <w:i/>
          <w:sz w:val="28"/>
          <w:szCs w:val="28"/>
          <w:lang w:val="el-GR"/>
        </w:rPr>
        <w:t>ω</w:t>
      </w:r>
      <w:r w:rsidRPr="00B13246">
        <w:rPr>
          <w:b/>
          <w:i/>
          <w:sz w:val="28"/>
          <w:szCs w:val="28"/>
        </w:rPr>
        <w:t xml:space="preserve"> –</w:t>
      </w:r>
      <w:r w:rsidRPr="00B13246">
        <w:rPr>
          <w:sz w:val="28"/>
          <w:szCs w:val="28"/>
        </w:rPr>
        <w:t xml:space="preserve"> коефіцієнт повноти епюри, що залежить від міцності бетону і визначається за емпіричною формулою:</w:t>
      </w:r>
    </w:p>
    <w:p w:rsidR="00B13246" w:rsidRPr="008751AF" w:rsidRDefault="00B13246" w:rsidP="008751AF">
      <w:pPr>
        <w:tabs>
          <w:tab w:val="left" w:pos="798"/>
          <w:tab w:val="left" w:pos="1344"/>
        </w:tabs>
        <w:spacing w:line="360" w:lineRule="auto"/>
        <w:ind w:left="1080"/>
        <w:jc w:val="right"/>
        <w:rPr>
          <w:sz w:val="28"/>
          <w:szCs w:val="28"/>
        </w:rPr>
      </w:pPr>
      <w:r w:rsidRPr="008751AF">
        <w:rPr>
          <w:position w:val="-12"/>
          <w:sz w:val="28"/>
          <w:szCs w:val="28"/>
        </w:rPr>
        <w:object w:dxaOrig="1920" w:dyaOrig="380">
          <v:shape id="_x0000_i1059" type="#_x0000_t75" style="width:95.75pt;height:19pt" o:ole="">
            <v:imagedata r:id="rId79" o:title=""/>
          </v:shape>
          <o:OLEObject Type="Embed" ProgID="Equation.3" ShapeID="_x0000_i1059" DrawAspect="Content" ObjectID="_1532192398" r:id="rId80"/>
        </w:object>
      </w:r>
      <w:r w:rsidRPr="008751AF">
        <w:rPr>
          <w:sz w:val="28"/>
          <w:szCs w:val="28"/>
        </w:rPr>
        <w:t>.                                          (</w:t>
      </w:r>
      <w:r w:rsidR="008751AF" w:rsidRPr="008751AF">
        <w:rPr>
          <w:sz w:val="28"/>
          <w:szCs w:val="28"/>
        </w:rPr>
        <w:t>2.2</w:t>
      </w:r>
      <w:r w:rsidRPr="008751AF">
        <w:rPr>
          <w:sz w:val="28"/>
          <w:szCs w:val="28"/>
        </w:rPr>
        <w:t>)</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ab/>
        <w:t xml:space="preserve">Коефіцієнт </w:t>
      </w:r>
      <w:r w:rsidRPr="00B13246">
        <w:rPr>
          <w:position w:val="-6"/>
          <w:sz w:val="28"/>
          <w:szCs w:val="28"/>
        </w:rPr>
        <w:object w:dxaOrig="260" w:dyaOrig="240">
          <v:shape id="_x0000_i1060" type="#_x0000_t75" style="width:12.9pt;height:12.25pt" o:ole="">
            <v:imagedata r:id="rId81" o:title=""/>
          </v:shape>
          <o:OLEObject Type="Embed" ProgID="Equation.3" ShapeID="_x0000_i1060" DrawAspect="Content" ObjectID="_1532192399" r:id="rId82"/>
        </w:object>
      </w:r>
      <w:r w:rsidRPr="00B13246">
        <w:rPr>
          <w:i/>
          <w:sz w:val="28"/>
          <w:szCs w:val="28"/>
        </w:rPr>
        <w:t xml:space="preserve">  </w:t>
      </w:r>
      <w:r w:rsidRPr="00B13246">
        <w:rPr>
          <w:sz w:val="28"/>
          <w:szCs w:val="28"/>
        </w:rPr>
        <w:t xml:space="preserve"> приймається для важких бетонів 0.85, для легких 0.8.</w:t>
      </w:r>
    </w:p>
    <w:p w:rsidR="00B13246" w:rsidRPr="00B13246" w:rsidRDefault="00B13246" w:rsidP="008751AF">
      <w:pPr>
        <w:widowControl/>
        <w:numPr>
          <w:ilvl w:val="1"/>
          <w:numId w:val="15"/>
        </w:numPr>
        <w:tabs>
          <w:tab w:val="clear" w:pos="1500"/>
          <w:tab w:val="num" w:pos="0"/>
          <w:tab w:val="left" w:pos="798"/>
          <w:tab w:val="left" w:pos="1344"/>
        </w:tabs>
        <w:autoSpaceDE/>
        <w:autoSpaceDN/>
        <w:adjustRightInd/>
        <w:spacing w:line="360" w:lineRule="auto"/>
        <w:ind w:left="0" w:firstLine="1077"/>
        <w:jc w:val="both"/>
        <w:rPr>
          <w:sz w:val="28"/>
          <w:szCs w:val="28"/>
        </w:rPr>
      </w:pPr>
      <w:r w:rsidRPr="00B13246">
        <w:rPr>
          <w:sz w:val="28"/>
          <w:szCs w:val="28"/>
        </w:rPr>
        <w:lastRenderedPageBreak/>
        <w:t xml:space="preserve">Стискаючі напруження в арматурі </w:t>
      </w:r>
      <w:r w:rsidRPr="00B13246">
        <w:rPr>
          <w:position w:val="-12"/>
          <w:sz w:val="28"/>
          <w:szCs w:val="28"/>
        </w:rPr>
        <w:object w:dxaOrig="360" w:dyaOrig="440">
          <v:shape id="_x0000_i1061" type="#_x0000_t75" style="width:18.35pt;height:21.75pt" o:ole="">
            <v:imagedata r:id="rId83" o:title=""/>
          </v:shape>
          <o:OLEObject Type="Embed" ProgID="Equation.3" ShapeID="_x0000_i1061" DrawAspect="Content" ObjectID="_1532192400" r:id="rId84"/>
        </w:object>
      </w:r>
      <w:r w:rsidRPr="00B13246">
        <w:rPr>
          <w:sz w:val="28"/>
          <w:szCs w:val="28"/>
        </w:rPr>
        <w:t xml:space="preserve">, що розташована в стиснутій зоні бетону, відповідають граничним деформаціям стиснутої зони, перевищення яких могло б порушувати зчеплення арматури і бетону. </w:t>
      </w:r>
    </w:p>
    <w:p w:rsidR="00B13246" w:rsidRPr="00B13246" w:rsidRDefault="00B13246" w:rsidP="008751AF">
      <w:pPr>
        <w:spacing w:line="360" w:lineRule="auto"/>
        <w:ind w:firstLine="737"/>
        <w:jc w:val="both"/>
        <w:rPr>
          <w:sz w:val="28"/>
          <w:szCs w:val="28"/>
        </w:rPr>
      </w:pPr>
      <w:r w:rsidRPr="00B13246">
        <w:rPr>
          <w:sz w:val="28"/>
          <w:szCs w:val="28"/>
        </w:rPr>
        <w:t xml:space="preserve">Приймаючи, що </w:t>
      </w:r>
      <w:r w:rsidRPr="00B13246">
        <w:rPr>
          <w:i/>
          <w:sz w:val="28"/>
          <w:szCs w:val="28"/>
          <w:lang w:val="el-GR"/>
        </w:rPr>
        <w:t>ε</w:t>
      </w:r>
      <w:r w:rsidRPr="00B13246">
        <w:rPr>
          <w:i/>
          <w:sz w:val="28"/>
          <w:szCs w:val="28"/>
          <w:vertAlign w:val="subscript"/>
          <w:lang w:val="en-US"/>
        </w:rPr>
        <w:t>bu</w:t>
      </w:r>
      <w:r w:rsidRPr="00B13246">
        <w:rPr>
          <w:i/>
          <w:sz w:val="28"/>
          <w:szCs w:val="28"/>
        </w:rPr>
        <w:t>=</w:t>
      </w:r>
      <w:r w:rsidRPr="00B13246">
        <w:rPr>
          <w:i/>
          <w:sz w:val="28"/>
          <w:szCs w:val="28"/>
          <w:lang w:val="en-US"/>
        </w:rPr>
        <w:t>ε</w:t>
      </w:r>
      <w:r w:rsidRPr="00B13246">
        <w:rPr>
          <w:i/>
          <w:sz w:val="28"/>
          <w:szCs w:val="28"/>
          <w:vertAlign w:val="subscript"/>
          <w:lang w:val="en-US"/>
        </w:rPr>
        <w:t>s</w:t>
      </w:r>
      <w:r w:rsidRPr="00B13246">
        <w:rPr>
          <w:sz w:val="28"/>
          <w:szCs w:val="28"/>
        </w:rPr>
        <w:t xml:space="preserve">, отримаємо: </w:t>
      </w:r>
    </w:p>
    <w:p w:rsidR="00B13246" w:rsidRPr="008751AF" w:rsidRDefault="00B13246" w:rsidP="008751AF">
      <w:pPr>
        <w:tabs>
          <w:tab w:val="left" w:pos="798"/>
          <w:tab w:val="left" w:pos="1344"/>
        </w:tabs>
        <w:spacing w:line="360" w:lineRule="auto"/>
        <w:ind w:left="1080"/>
        <w:jc w:val="right"/>
        <w:rPr>
          <w:sz w:val="28"/>
          <w:szCs w:val="28"/>
          <w:lang w:val="en-US"/>
        </w:rPr>
      </w:pPr>
      <w:r w:rsidRPr="00B13246">
        <w:rPr>
          <w:i/>
          <w:sz w:val="28"/>
          <w:szCs w:val="28"/>
          <w:lang w:val="de-DE"/>
        </w:rPr>
        <w:t>R</w:t>
      </w:r>
      <w:r w:rsidRPr="00B13246">
        <w:rPr>
          <w:i/>
          <w:sz w:val="28"/>
          <w:szCs w:val="28"/>
          <w:vertAlign w:val="subscript"/>
          <w:lang w:val="de-DE"/>
        </w:rPr>
        <w:t>sc</w:t>
      </w:r>
      <w:r w:rsidRPr="00B13246">
        <w:rPr>
          <w:i/>
          <w:sz w:val="28"/>
          <w:szCs w:val="28"/>
          <w:lang w:val="en-US"/>
        </w:rPr>
        <w:t>=</w:t>
      </w:r>
      <w:r w:rsidRPr="00B13246">
        <w:rPr>
          <w:i/>
          <w:sz w:val="28"/>
          <w:szCs w:val="28"/>
          <w:lang w:val="de-DE"/>
        </w:rPr>
        <w:t>E</w:t>
      </w:r>
      <w:r w:rsidRPr="00B13246">
        <w:rPr>
          <w:i/>
          <w:sz w:val="28"/>
          <w:szCs w:val="28"/>
          <w:vertAlign w:val="subscript"/>
          <w:lang w:val="de-DE"/>
        </w:rPr>
        <w:t>s</w:t>
      </w:r>
      <w:r w:rsidRPr="00B13246">
        <w:rPr>
          <w:i/>
          <w:sz w:val="28"/>
          <w:szCs w:val="28"/>
          <w:vertAlign w:val="superscript"/>
          <w:lang w:val="en-US"/>
        </w:rPr>
        <w:t>.</w:t>
      </w:r>
      <w:r w:rsidRPr="00B13246">
        <w:rPr>
          <w:i/>
          <w:sz w:val="28"/>
          <w:szCs w:val="28"/>
          <w:vertAlign w:val="subscript"/>
          <w:lang w:val="en-US"/>
        </w:rPr>
        <w:t xml:space="preserve"> </w:t>
      </w:r>
      <w:r w:rsidRPr="00B13246">
        <w:rPr>
          <w:i/>
          <w:sz w:val="28"/>
          <w:szCs w:val="28"/>
          <w:lang w:val="el-GR"/>
        </w:rPr>
        <w:t>ε</w:t>
      </w:r>
      <w:r w:rsidRPr="00B13246">
        <w:rPr>
          <w:i/>
          <w:sz w:val="28"/>
          <w:szCs w:val="28"/>
          <w:vertAlign w:val="subscript"/>
          <w:lang w:val="de-DE"/>
        </w:rPr>
        <w:t>s</w:t>
      </w:r>
      <w:r w:rsidRPr="00B13246">
        <w:rPr>
          <w:i/>
          <w:sz w:val="28"/>
          <w:szCs w:val="28"/>
          <w:lang w:val="en-US"/>
        </w:rPr>
        <w:t xml:space="preserve">= </w:t>
      </w:r>
      <w:r w:rsidRPr="00B13246">
        <w:rPr>
          <w:i/>
          <w:sz w:val="28"/>
          <w:szCs w:val="28"/>
          <w:lang w:val="de-DE"/>
        </w:rPr>
        <w:t>E</w:t>
      </w:r>
      <w:r w:rsidRPr="00B13246">
        <w:rPr>
          <w:i/>
          <w:sz w:val="28"/>
          <w:szCs w:val="28"/>
          <w:vertAlign w:val="subscript"/>
          <w:lang w:val="de-DE"/>
        </w:rPr>
        <w:t>s</w:t>
      </w:r>
      <w:r w:rsidRPr="00B13246">
        <w:rPr>
          <w:i/>
          <w:sz w:val="28"/>
          <w:szCs w:val="28"/>
          <w:vertAlign w:val="superscript"/>
          <w:lang w:val="en-US"/>
        </w:rPr>
        <w:t>.</w:t>
      </w:r>
      <w:r w:rsidRPr="00B13246">
        <w:rPr>
          <w:i/>
          <w:sz w:val="28"/>
          <w:szCs w:val="28"/>
          <w:vertAlign w:val="subscript"/>
          <w:lang w:val="en-US"/>
        </w:rPr>
        <w:t xml:space="preserve"> </w:t>
      </w:r>
      <w:r w:rsidRPr="00B13246">
        <w:rPr>
          <w:i/>
          <w:sz w:val="28"/>
          <w:szCs w:val="28"/>
          <w:lang w:val="el-GR"/>
        </w:rPr>
        <w:t>ε</w:t>
      </w:r>
      <w:r w:rsidRPr="00B13246">
        <w:rPr>
          <w:i/>
          <w:sz w:val="28"/>
          <w:szCs w:val="28"/>
          <w:vertAlign w:val="subscript"/>
          <w:lang w:val="de-DE"/>
        </w:rPr>
        <w:t>bu</w:t>
      </w:r>
      <w:r w:rsidRPr="00B13246">
        <w:rPr>
          <w:i/>
          <w:sz w:val="28"/>
          <w:szCs w:val="28"/>
          <w:lang w:val="en-US"/>
        </w:rPr>
        <w:t>&lt;</w:t>
      </w:r>
      <w:r w:rsidRPr="00B13246">
        <w:rPr>
          <w:i/>
          <w:sz w:val="28"/>
          <w:szCs w:val="28"/>
          <w:lang w:val="de-DE"/>
        </w:rPr>
        <w:t>R</w:t>
      </w:r>
      <w:r w:rsidRPr="00B13246">
        <w:rPr>
          <w:i/>
          <w:sz w:val="28"/>
          <w:szCs w:val="28"/>
          <w:vertAlign w:val="subscript"/>
          <w:lang w:val="de-DE"/>
        </w:rPr>
        <w:t>s</w:t>
      </w:r>
      <w:r w:rsidRPr="00B13246">
        <w:rPr>
          <w:sz w:val="28"/>
          <w:szCs w:val="28"/>
          <w:lang w:val="en-US"/>
        </w:rPr>
        <w:t xml:space="preserve">,                                  </w:t>
      </w:r>
      <w:r w:rsidRPr="008751AF">
        <w:rPr>
          <w:sz w:val="28"/>
          <w:szCs w:val="28"/>
          <w:lang w:val="en-US"/>
        </w:rPr>
        <w:t>(</w:t>
      </w:r>
      <w:r w:rsidR="008751AF" w:rsidRPr="008751AF">
        <w:rPr>
          <w:sz w:val="28"/>
          <w:szCs w:val="28"/>
          <w:lang w:val="en-US"/>
        </w:rPr>
        <w:t>2.3</w:t>
      </w:r>
      <w:r w:rsidRPr="008751AF">
        <w:rPr>
          <w:sz w:val="28"/>
          <w:szCs w:val="28"/>
          <w:lang w:val="en-US"/>
        </w:rPr>
        <w:t>)</w:t>
      </w:r>
    </w:p>
    <w:p w:rsidR="00B13246" w:rsidRPr="00B13246" w:rsidRDefault="00B13246" w:rsidP="00B13246">
      <w:pPr>
        <w:tabs>
          <w:tab w:val="left" w:pos="798"/>
          <w:tab w:val="left" w:pos="1344"/>
        </w:tabs>
        <w:spacing w:line="360" w:lineRule="auto"/>
        <w:jc w:val="both"/>
        <w:rPr>
          <w:sz w:val="28"/>
          <w:szCs w:val="28"/>
          <w:lang w:val="en-US"/>
        </w:rPr>
      </w:pPr>
      <w:r w:rsidRPr="00B13246">
        <w:rPr>
          <w:sz w:val="28"/>
          <w:szCs w:val="28"/>
          <w:lang w:val="en-US"/>
        </w:rPr>
        <w:tab/>
      </w:r>
      <w:r w:rsidRPr="00B13246">
        <w:rPr>
          <w:sz w:val="28"/>
          <w:szCs w:val="28"/>
        </w:rPr>
        <w:t>якщо</w:t>
      </w:r>
      <w:r w:rsidRPr="00B13246">
        <w:rPr>
          <w:sz w:val="28"/>
          <w:szCs w:val="28"/>
          <w:lang w:val="en-US"/>
        </w:rPr>
        <w:t xml:space="preserve"> </w:t>
      </w:r>
      <w:r w:rsidRPr="00B13246">
        <w:rPr>
          <w:position w:val="-16"/>
          <w:sz w:val="28"/>
          <w:szCs w:val="28"/>
        </w:rPr>
        <w:object w:dxaOrig="700" w:dyaOrig="420">
          <v:shape id="_x0000_i1062" type="#_x0000_t75" style="width:35.3pt;height:21.05pt" o:ole="">
            <v:imagedata r:id="rId85" o:title=""/>
          </v:shape>
          <o:OLEObject Type="Embed" ProgID="Equation.3" ShapeID="_x0000_i1062" DrawAspect="Content" ObjectID="_1532192401" r:id="rId86"/>
        </w:object>
      </w:r>
      <w:r w:rsidRPr="00B13246">
        <w:rPr>
          <w:sz w:val="28"/>
          <w:szCs w:val="28"/>
          <w:lang w:val="en-US"/>
        </w:rPr>
        <w:t xml:space="preserve"> </w:t>
      </w:r>
      <w:r w:rsidRPr="00B13246">
        <w:rPr>
          <w:sz w:val="28"/>
          <w:szCs w:val="28"/>
        </w:rPr>
        <w:t>і</w:t>
      </w:r>
      <w:r w:rsidRPr="00B13246">
        <w:rPr>
          <w:sz w:val="28"/>
          <w:szCs w:val="28"/>
          <w:lang w:val="en-US"/>
        </w:rPr>
        <w:t xml:space="preserve">   </w:t>
      </w:r>
      <w:r w:rsidRPr="00B13246">
        <w:rPr>
          <w:i/>
          <w:sz w:val="28"/>
          <w:szCs w:val="28"/>
          <w:lang w:val="el-GR"/>
        </w:rPr>
        <w:t>ε</w:t>
      </w:r>
      <w:r w:rsidRPr="00B13246">
        <w:rPr>
          <w:i/>
          <w:sz w:val="28"/>
          <w:szCs w:val="28"/>
          <w:vertAlign w:val="subscript"/>
          <w:lang w:val="de-DE"/>
        </w:rPr>
        <w:t>bu</w:t>
      </w:r>
      <w:r w:rsidRPr="00B13246">
        <w:rPr>
          <w:sz w:val="28"/>
          <w:szCs w:val="28"/>
          <w:lang w:val="en-US"/>
        </w:rPr>
        <w:t xml:space="preserve">=0.002; </w:t>
      </w:r>
      <w:r w:rsidRPr="00B13246">
        <w:rPr>
          <w:i/>
          <w:sz w:val="28"/>
          <w:szCs w:val="28"/>
          <w:lang w:val="de-DE"/>
        </w:rPr>
        <w:t>R</w:t>
      </w:r>
      <w:r w:rsidRPr="00B13246">
        <w:rPr>
          <w:i/>
          <w:sz w:val="28"/>
          <w:szCs w:val="28"/>
          <w:vertAlign w:val="subscript"/>
          <w:lang w:val="de-DE"/>
        </w:rPr>
        <w:t>sc</w:t>
      </w:r>
      <w:r w:rsidRPr="00B13246">
        <w:rPr>
          <w:sz w:val="28"/>
          <w:szCs w:val="28"/>
          <w:lang w:val="en-US"/>
        </w:rPr>
        <w:t xml:space="preserve">= 400 </w:t>
      </w:r>
      <w:r w:rsidRPr="00B13246">
        <w:rPr>
          <w:sz w:val="28"/>
          <w:szCs w:val="28"/>
          <w:lang w:val="de-DE"/>
        </w:rPr>
        <w:t>M</w:t>
      </w:r>
      <w:r w:rsidRPr="00B13246">
        <w:rPr>
          <w:sz w:val="28"/>
          <w:szCs w:val="28"/>
        </w:rPr>
        <w:t>Па</w:t>
      </w:r>
      <w:r w:rsidRPr="00B13246">
        <w:rPr>
          <w:sz w:val="28"/>
          <w:szCs w:val="28"/>
          <w:lang w:val="en-US"/>
        </w:rPr>
        <w:t>;</w:t>
      </w:r>
    </w:p>
    <w:p w:rsidR="00B13246" w:rsidRPr="008751AF" w:rsidRDefault="00B13246" w:rsidP="00B13246">
      <w:pPr>
        <w:tabs>
          <w:tab w:val="left" w:pos="798"/>
          <w:tab w:val="left" w:pos="1344"/>
        </w:tabs>
        <w:spacing w:line="360" w:lineRule="auto"/>
        <w:jc w:val="both"/>
        <w:rPr>
          <w:sz w:val="28"/>
          <w:szCs w:val="28"/>
          <w:lang w:val="en-US"/>
        </w:rPr>
      </w:pPr>
      <w:r w:rsidRPr="00B13246">
        <w:rPr>
          <w:sz w:val="28"/>
          <w:szCs w:val="28"/>
          <w:lang w:val="en-US"/>
        </w:rPr>
        <w:tab/>
      </w:r>
      <w:r w:rsidRPr="00B13246">
        <w:rPr>
          <w:sz w:val="28"/>
          <w:szCs w:val="28"/>
        </w:rPr>
        <w:t>якщо</w:t>
      </w:r>
      <w:r w:rsidRPr="00B13246">
        <w:rPr>
          <w:sz w:val="28"/>
          <w:szCs w:val="28"/>
          <w:lang w:val="en-US"/>
        </w:rPr>
        <w:t xml:space="preserve"> </w:t>
      </w:r>
      <w:r w:rsidRPr="00B13246">
        <w:rPr>
          <w:position w:val="-16"/>
          <w:sz w:val="28"/>
          <w:szCs w:val="28"/>
        </w:rPr>
        <w:object w:dxaOrig="700" w:dyaOrig="420">
          <v:shape id="_x0000_i1063" type="#_x0000_t75" style="width:35.3pt;height:21.05pt" o:ole="">
            <v:imagedata r:id="rId87" o:title=""/>
          </v:shape>
          <o:OLEObject Type="Embed" ProgID="Equation.3" ShapeID="_x0000_i1063" DrawAspect="Content" ObjectID="_1532192402" r:id="rId88"/>
        </w:object>
      </w:r>
      <w:r w:rsidRPr="00B13246">
        <w:rPr>
          <w:sz w:val="28"/>
          <w:szCs w:val="28"/>
          <w:lang w:val="en-US"/>
        </w:rPr>
        <w:t xml:space="preserve"> </w:t>
      </w:r>
      <w:r w:rsidRPr="00B13246">
        <w:rPr>
          <w:sz w:val="28"/>
          <w:szCs w:val="28"/>
        </w:rPr>
        <w:t>і</w:t>
      </w:r>
      <w:r w:rsidRPr="00B13246">
        <w:rPr>
          <w:sz w:val="28"/>
          <w:szCs w:val="28"/>
          <w:lang w:val="en-US"/>
        </w:rPr>
        <w:t xml:space="preserve">   </w:t>
      </w:r>
      <w:r w:rsidRPr="00B13246">
        <w:rPr>
          <w:i/>
          <w:sz w:val="28"/>
          <w:szCs w:val="28"/>
          <w:lang w:val="el-GR"/>
        </w:rPr>
        <w:t>ε</w:t>
      </w:r>
      <w:r w:rsidRPr="00B13246">
        <w:rPr>
          <w:i/>
          <w:sz w:val="28"/>
          <w:szCs w:val="28"/>
          <w:vertAlign w:val="subscript"/>
          <w:lang w:val="de-DE"/>
        </w:rPr>
        <w:t>bu</w:t>
      </w:r>
      <w:r w:rsidRPr="00B13246">
        <w:rPr>
          <w:sz w:val="28"/>
          <w:szCs w:val="28"/>
          <w:lang w:val="en-US"/>
        </w:rPr>
        <w:t xml:space="preserve">=0.0025; </w:t>
      </w:r>
      <w:r w:rsidRPr="00B13246">
        <w:rPr>
          <w:i/>
          <w:sz w:val="28"/>
          <w:szCs w:val="28"/>
          <w:lang w:val="de-DE"/>
        </w:rPr>
        <w:t>R</w:t>
      </w:r>
      <w:r w:rsidRPr="00B13246">
        <w:rPr>
          <w:i/>
          <w:sz w:val="28"/>
          <w:szCs w:val="28"/>
          <w:vertAlign w:val="subscript"/>
          <w:lang w:val="de-DE"/>
        </w:rPr>
        <w:t>sc</w:t>
      </w:r>
      <w:r w:rsidRPr="00B13246">
        <w:rPr>
          <w:sz w:val="28"/>
          <w:szCs w:val="28"/>
          <w:lang w:val="en-US"/>
        </w:rPr>
        <w:t xml:space="preserve">= 500 </w:t>
      </w:r>
      <w:r w:rsidRPr="00B13246">
        <w:rPr>
          <w:sz w:val="28"/>
          <w:szCs w:val="28"/>
          <w:lang w:val="de-DE"/>
        </w:rPr>
        <w:t>M</w:t>
      </w:r>
      <w:r w:rsidRPr="00B13246">
        <w:rPr>
          <w:sz w:val="28"/>
          <w:szCs w:val="28"/>
        </w:rPr>
        <w:t>Па</w:t>
      </w:r>
      <w:r w:rsidRPr="00B13246">
        <w:rPr>
          <w:sz w:val="28"/>
          <w:szCs w:val="28"/>
          <w:lang w:val="en-US"/>
        </w:rPr>
        <w:t>.</w:t>
      </w:r>
      <w:r w:rsidR="00200AF5" w:rsidRPr="00200AF5">
        <w:rPr>
          <w:noProof/>
          <w:sz w:val="28"/>
          <w:szCs w:val="28"/>
          <w:lang w:val="uk-UA" w:eastAsia="uk-UA"/>
        </w:rPr>
        <w:pict>
          <v:group id="_x0000_s1263" editas="canvas" style="position:absolute;left:0;text-align:left;margin-left:-15.3pt;margin-top:13.25pt;width:506.35pt;height:234pt;z-index:-251662848;mso-position-horizontal-relative:text;mso-position-vertical-relative:text" coordorigin="1341,1590" coordsize="10127,4680">
            <o:lock v:ext="edit" aspectratio="t"/>
            <v:shape id="_x0000_s1264" type="#_x0000_t75" style="position:absolute;left:1341;top:1590;width:10127;height:4680" o:preferrelative="f">
              <v:fill o:detectmouseclick="t"/>
              <v:path o:extrusionok="t" o:connecttype="none"/>
              <o:lock v:ext="edit" text="t"/>
            </v:shape>
            <v:rect id="_x0000_s1265" style="position:absolute;left:8555;top:2264;width:1114;height:1072" fillcolor="black">
              <v:fill r:id="rId89" o:title="Светлый диагональный 2" type="pattern"/>
            </v:rect>
            <v:line id="_x0000_s1266" style="position:absolute;flip:x" from="6473,3336" to="10158,3337" strokeweight=".5pt">
              <v:stroke dashstyle="dashDot"/>
            </v:line>
            <v:line id="_x0000_s1267" style="position:absolute" from="9827,2264" to="10783,2265"/>
            <v:line id="_x0000_s1268" style="position:absolute" from="10146,2264" to="10148,3336">
              <v:stroke startarrow="classic" endarrow="classic"/>
            </v:line>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269" type="#_x0000_t120" style="position:absolute;left:8664;top:4761;width:111;height:107" fillcolor="black"/>
            <v:shape id="_x0000_s1270" type="#_x0000_t120" style="position:absolute;left:9032;top:4761;width:112;height:107" fillcolor="black"/>
            <v:shape id="_x0000_s1271" type="#_x0000_t120" style="position:absolute;left:9398;top:4761;width:112;height:107" fillcolor="black"/>
            <v:line id="_x0000_s1272" style="position:absolute" from="10624,2264" to="10625,4868">
              <v:stroke startarrow="classic" endarrow="classic"/>
            </v:line>
            <v:line id="_x0000_s1273" style="position:absolute" from="9828,5021" to="10783,5022"/>
            <v:line id="_x0000_s1274" style="position:absolute" from="10624,4868" to="10625,5021"/>
            <v:line id="_x0000_s1275" style="position:absolute;flip:y" from="10624,5021" to="10625,5328">
              <v:stroke endarrow="classic"/>
            </v:line>
            <v:rect id="_x0000_s1276" style="position:absolute;left:8555;top:3336;width:1114;height:1685">
              <v:fill opacity="0"/>
            </v:rect>
            <v:line id="_x0000_s1277" style="position:absolute" from="2475,4868" to="10773,4869" strokeweight=".5pt">
              <v:stroke dashstyle="longDashDot"/>
            </v:line>
            <v:shape id="_x0000_s1278" type="#_x0000_t120" style="position:absolute;left:8602;top:2417;width:112;height:107" fillcolor="black"/>
            <v:shape id="_x0000_s1279" type="#_x0000_t120" style="position:absolute;left:9398;top:2417;width:112;height:107" fillcolor="black"/>
            <v:line id="_x0000_s1280" style="position:absolute" from="6168,2264" to="6804,2265"/>
            <v:line id="_x0000_s1281" style="position:absolute" from="6804,2264" to="6805,5021"/>
            <v:line id="_x0000_s1282" style="position:absolute;flip:x" from="6168,5021" to="6804,5022"/>
            <v:line id="_x0000_s1283" style="position:absolute" from="6168,2264" to="6169,2724"/>
            <v:line id="_x0000_s1284" style="position:absolute" from="6168,3030" to="6169,4255"/>
            <v:line id="_x0000_s1285" style="position:absolute" from="6168,4562" to="6169,5021"/>
            <v:shape id="_x0000_s1286" style="position:absolute;left:6009;top:2712;width:339;height:318" coordsize="399,374" path="m179,hdc264,21,335,36,399,100hal,194,187,374hde" filled="f">
              <v:path arrowok="t"/>
            </v:shape>
            <v:shape id="_x0000_s1287" style="position:absolute;left:6009;top:4278;width:339;height:284" coordsize="399,334" path="m179,hdc269,30,335,36,399,100hal,154,187,334hde" filled="f">
              <v:path arrowok="t"/>
            </v:shape>
            <v:rect id="_x0000_s1288" style="position:absolute;left:6804;top:2264;width:637;height:1072" fillcolor="black" strokeweight=".25pt">
              <v:fill r:id="rId90" o:title="Светлый горизонтальный" type="pattern"/>
            </v:rect>
            <v:line id="_x0000_s1289" style="position:absolute;flip:y" from="6804,1876" to="6805,2182"/>
            <v:line id="_x0000_s1290" style="position:absolute;flip:y" from="7441,1876" to="7442,2182"/>
            <v:line id="_x0000_s1291" style="position:absolute" from="6804,2029" to="7441,2030">
              <v:stroke startarrow="classic" endarrow="classic"/>
            </v:line>
            <v:line id="_x0000_s1292" style="position:absolute;flip:x" from="6804,2430" to="8237,2431" strokeweight="2.25pt">
              <v:stroke endarrow="classic" endarrowlength="long"/>
            </v:line>
            <v:line id="_x0000_s1293" style="position:absolute;flip:x" from="7101,2825" to="8195,2826" strokeweight="2.25pt">
              <v:stroke endarrow="classic" endarrowlength="long"/>
            </v:line>
            <v:rect id="_x0000_s1294" style="position:absolute;left:6168;top:4808;width:636;height:106" strokeweight="1.5pt"/>
            <v:rect id="_x0000_s1295" style="position:absolute;left:6171;top:2370;width:636;height:107" strokeweight="1.5pt"/>
            <v:line id="_x0000_s1296" style="position:absolute;flip:x" from="5690,3336" to="6645,3337"/>
            <v:line id="_x0000_s1297" style="position:absolute;flip:x" from="5690,2264" to="6009,2265"/>
            <v:line id="_x0000_s1298" style="position:absolute" from="5849,2264" to="5850,3336">
              <v:stroke startarrow="classic" endarrow="classic"/>
            </v:line>
            <v:line id="_x0000_s1299" style="position:absolute" from="6645,4868" to="7282,5634"/>
            <v:line id="_x0000_s1300" style="position:absolute;flip:y" from="7282,4868" to="8714,5634"/>
            <v:line id="_x0000_s1301" style="position:absolute" from="8555,5175" to="8556,5634"/>
            <v:line id="_x0000_s1302" style="position:absolute" from="9669,5175" to="9670,5634"/>
            <v:line id="_x0000_s1303" style="position:absolute" from="8555,5481" to="9669,5482">
              <v:stroke startarrow="classic" endarrow="classic"/>
            </v:line>
            <v:line id="_x0000_s1304" style="position:absolute;flip:x y" from="6158,2029" to="6645,2417"/>
            <v:line id="_x0000_s1305" style="position:absolute" from="4894,2264" to="4895,5021"/>
            <v:line id="_x0000_s1306" style="position:absolute" from="4894,2264" to="5371,2265"/>
            <v:line id="_x0000_s1307" style="position:absolute;flip:x" from="4257,5021" to="4894,5022"/>
            <v:line id="_x0000_s1308" style="position:absolute;flip:y" from="4257,2264" to="5371,5021"/>
            <v:line id="_x0000_s1309" style="position:absolute;flip:y" from="5371,1876" to="5372,2182"/>
            <v:line id="_x0000_s1310" style="position:absolute;flip:y" from="4894,1876" to="4895,2182"/>
            <v:line id="_x0000_s1311" style="position:absolute" from="4894,5175" to="4895,5481"/>
            <v:line id="_x0000_s1312" style="position:absolute" from="4257,5175" to="4258,5481"/>
            <v:line id="_x0000_s1313" style="position:absolute" from="4257,5480" to="4894,5481">
              <v:stroke startarrow="classic" endarrow="classic"/>
            </v:line>
            <v:line id="_x0000_s1314" style="position:absolute" from="4894,2028" to="5371,2029">
              <v:stroke startarrow="classic" endarrow="classic"/>
            </v:line>
            <v:line id="_x0000_s1315" style="position:absolute;flip:x" from="4899,2418" to="5328,2419" strokeweight="2.25pt"/>
            <v:line id="_x0000_s1316" style="position:absolute" from="4334,4868" to="4912,4869" strokeweight="2.25pt"/>
            <v:line id="_x0000_s1317" style="position:absolute" from="5325,2438" to="5326,3100"/>
            <v:line id="_x0000_s1318" style="position:absolute" from="4895,3101" to="5310,3102">
              <v:stroke startarrow="classic" endarrow="classic"/>
            </v:line>
            <v:line id="_x0000_s1319" style="position:absolute" from="2508,2264" to="3144,2265"/>
            <v:line id="_x0000_s1320" style="position:absolute" from="3143,2264" to="3144,5021"/>
            <v:line id="_x0000_s1321" style="position:absolute;flip:x" from="2508,5021" to="3144,5022"/>
            <v:line id="_x0000_s1322" style="position:absolute" from="2508,2264" to="2509,2724"/>
            <v:line id="_x0000_s1323" style="position:absolute" from="2508,3030" to="2509,4255"/>
            <v:line id="_x0000_s1324" style="position:absolute" from="2508,4562" to="2509,5021"/>
            <v:shape id="_x0000_s1325" style="position:absolute;left:2349;top:2712;width:339;height:318;mso-position-horizontal:absolute;mso-position-vertical:absolute" coordsize="399,374" path="m179,hdc264,21,335,36,399,100hal,194,187,374hde" filled="f">
              <v:path arrowok="t"/>
            </v:shape>
            <v:shape id="_x0000_s1326" style="position:absolute;left:2349;top:4278;width:339;height:284;mso-position-horizontal:absolute;mso-position-vertical:absolute" coordsize="399,334" path="m179,hdc269,30,335,36,399,100hal,154,187,334hde" filled="f">
              <v:path arrowok="t"/>
            </v:shape>
            <v:line id="_x0000_s1327" style="position:absolute" from="3144,2028" to="3781,2029">
              <v:stroke startarrow="classic" endarrow="classic"/>
            </v:line>
            <v:rect id="_x0000_s1328" style="position:absolute;left:2508;top:4808;width:636;height:106" strokeweight="1.5pt"/>
            <v:rect id="_x0000_s1329" style="position:absolute;left:2508;top:2371;width:636;height:107" strokeweight="1.5pt"/>
            <v:line id="_x0000_s1330" style="position:absolute;flip:x" from="1712,2264" to="2349,2265"/>
            <v:line id="_x0000_s1331" style="position:absolute" from="2189,2264" to="2190,3490">
              <v:stroke startarrow="classic" endarrow="classic"/>
            </v:line>
            <v:line id="_x0000_s1332" style="position:absolute" from="2985,4868" to="3622,5634"/>
            <v:line id="_x0000_s1333" style="position:absolute;flip:x y" from="2508,1958" to="2985,2417"/>
            <v:line id="_x0000_s1334" style="position:absolute" from="2189,3490" to="5024,3491" strokeweight=".5pt">
              <v:stroke dashstyle="dashDot"/>
            </v:line>
            <v:shape id="_x0000_s1335" style="position:absolute;left:2852;top:2213;width:1088;height:1787" coordsize="1278,2100" path="m343,60v218,,436,,561,c1029,60,1029,,1091,60v62,60,187,240,187,360c1278,540,1278,570,1091,780,904,990,312,1470,156,1680v-156,210,-31,300,,360c187,2100,312,2040,343,2040e" fillcolor="black" strokeweight=".5pt">
              <v:fill r:id="rId90" o:title="Светлый горизонтальный" type="pattern"/>
              <v:path arrowok="t"/>
            </v:shape>
            <v:line id="_x0000_s1336" style="position:absolute;flip:x" from="1712,5021" to="2349,5022"/>
            <v:line id="_x0000_s1337" style="position:absolute;flip:x" from="1862,2264" to="1871,5044">
              <v:stroke startarrow="classic" endarrow="classic"/>
            </v:line>
            <v:line id="_x0000_s1338" style="position:absolute;flip:x y" from="3135,1876" to="3144,2264"/>
            <v:line id="_x0000_s1339" style="position:absolute;flip:x y" from="3771,1876" to="3781,2264"/>
            <v:shape id="_x0000_s1340" style="position:absolute;left:2826;top:4227;width:136;height:817" coordsize="160,960" path="m160,hdc150,106,152,255,100,360,22,515,90,329,40,480,33,580,30,680,20,780,17,807,,833,,860v,34,20,66,20,100e" filled="f">
              <v:path arrowok="t"/>
            </v:shape>
            <v:shape id="_x0000_s1341" style="position:absolute;left:2826;top:4227;width:88;height:255" coordsize="103,300" path="m,hdc20,7,48,3,60,20v25,34,40,120,40,120c93,160,80,179,80,200v,21,16,39,20,60c103,273,100,287,100,300e" filled="f">
              <v:path arrowok="t"/>
            </v:shape>
            <v:shape id="_x0000_s1342" style="position:absolute;left:2588;top:4635;width:68;height:396" coordsize="80,520" path="m40,hdc49,28,80,115,80,140v,13,-34,238,-40,260c30,441,,520,,520e" filled="f">
              <v:path arrowok="t"/>
            </v:shape>
            <v:line id="_x0000_s1343" style="position:absolute;flip:y" from="2825,2216" to="2826,2465">
              <v:stroke startarrow="classic" endarrow="classic"/>
            </v:line>
            <v:line id="_x0000_s1344" style="position:absolute;flip:x" from="3144,2417" to="4561,2418" strokeweight="2.25pt">
              <v:stroke endarrow="classic" endarrowlength="long"/>
            </v:line>
            <v:line id="_x0000_s1345" style="position:absolute;flip:x" from="3911,2669" to="4478,2670" strokeweight="2.25pt">
              <v:stroke endarrow="classic"/>
            </v:line>
            <v:line id="_x0000_s1346" style="position:absolute;flip:y" from="8705,2029" to="9182,2489"/>
            <v:line id="_x0000_s1347" style="position:absolute;flip:x y" from="9182,2029" to="9500,2489"/>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_x0000_s1348" type="#_x0000_t105" style="position:absolute;left:1881;top:3570;width:720;height:360;rotation:270" adj="11182,18329"/>
            <v:line id="_x0000_s1349" style="position:absolute" from="3141,4868" to="3861,4869" strokeweight="2.25pt">
              <v:stroke endarrow="classic" endarrowlength="long"/>
            </v:line>
            <v:line id="_x0000_s1350" style="position:absolute" from="6800,2310" to="7463,3336" strokeweight=".5pt">
              <v:stroke dashstyle="dash"/>
            </v:line>
            <v:line id="_x0000_s1351" style="position:absolute;flip:y" from="6800,2310" to="7463,3279" strokeweight=".5pt">
              <v:stroke dashstyle="dash"/>
            </v:line>
            <v:shape id="_x0000_s1352" type="#_x0000_t105" style="position:absolute;left:5481;top:3570;width:720;height:360;rotation:270" adj="11182,18329"/>
            <v:line id="_x0000_s1353" style="position:absolute" from="6794,4849" to="7694,4850" strokeweight="2.25pt">
              <v:stroke endarrow="classic" endarrowlength="long"/>
            </v:line>
          </v:group>
        </w:pict>
      </w:r>
    </w:p>
    <w:p w:rsidR="00B13246" w:rsidRPr="00B13246" w:rsidRDefault="00B13246" w:rsidP="00B13246">
      <w:pPr>
        <w:tabs>
          <w:tab w:val="left" w:pos="798"/>
          <w:tab w:val="left" w:pos="1344"/>
        </w:tabs>
        <w:spacing w:line="360" w:lineRule="auto"/>
        <w:jc w:val="both"/>
        <w:rPr>
          <w:sz w:val="28"/>
          <w:szCs w:val="28"/>
          <w:lang w:val="en-US"/>
        </w:rPr>
      </w:pPr>
      <w:r w:rsidRPr="00B13246">
        <w:rPr>
          <w:sz w:val="28"/>
          <w:szCs w:val="28"/>
          <w:lang w:val="en-US"/>
        </w:rPr>
        <w:t xml:space="preserve">        </w:t>
      </w:r>
      <w:r w:rsidRPr="00B13246">
        <w:rPr>
          <w:i/>
          <w:sz w:val="28"/>
          <w:szCs w:val="28"/>
        </w:rPr>
        <w:t>А</w:t>
      </w:r>
      <w:r w:rsidRPr="00B13246">
        <w:rPr>
          <w:i/>
          <w:sz w:val="28"/>
          <w:szCs w:val="28"/>
          <w:vertAlign w:val="superscript"/>
          <w:lang w:val="en-US"/>
        </w:rPr>
        <w:t>’</w:t>
      </w:r>
      <w:r w:rsidRPr="00B13246">
        <w:rPr>
          <w:i/>
          <w:sz w:val="28"/>
          <w:szCs w:val="28"/>
          <w:vertAlign w:val="subscript"/>
          <w:lang w:val="en-US"/>
        </w:rPr>
        <w:t>s</w:t>
      </w:r>
      <w:r w:rsidRPr="00B13246">
        <w:rPr>
          <w:sz w:val="28"/>
          <w:szCs w:val="28"/>
          <w:lang w:val="en-US"/>
        </w:rPr>
        <w:t xml:space="preserve">        </w:t>
      </w:r>
      <w:r w:rsidRPr="00B13246">
        <w:rPr>
          <w:i/>
          <w:sz w:val="28"/>
          <w:szCs w:val="28"/>
          <w:lang w:val="en-US"/>
        </w:rPr>
        <w:t xml:space="preserve">    </w:t>
      </w:r>
      <w:r w:rsidR="008751AF" w:rsidRPr="008751AF">
        <w:rPr>
          <w:i/>
          <w:sz w:val="28"/>
          <w:szCs w:val="28"/>
          <w:lang w:val="en-US"/>
        </w:rPr>
        <w:t xml:space="preserve">      </w:t>
      </w:r>
      <w:r w:rsidR="00145760" w:rsidRPr="002B50D7">
        <w:rPr>
          <w:i/>
          <w:sz w:val="28"/>
          <w:szCs w:val="28"/>
          <w:lang w:val="en-US"/>
        </w:rPr>
        <w:t xml:space="preserve"> </w:t>
      </w:r>
      <w:r w:rsidRPr="00B13246">
        <w:rPr>
          <w:i/>
          <w:sz w:val="28"/>
          <w:szCs w:val="28"/>
          <w:lang w:val="en-US"/>
        </w:rPr>
        <w:t>R</w:t>
      </w:r>
      <w:r w:rsidRPr="00B13246">
        <w:rPr>
          <w:i/>
          <w:sz w:val="28"/>
          <w:szCs w:val="28"/>
          <w:vertAlign w:val="subscript"/>
          <w:lang w:val="en-US"/>
        </w:rPr>
        <w:t>b</w:t>
      </w:r>
      <w:r w:rsidRPr="00B13246">
        <w:rPr>
          <w:sz w:val="28"/>
          <w:szCs w:val="28"/>
          <w:lang w:val="en-US"/>
        </w:rPr>
        <w:t xml:space="preserve">                 </w:t>
      </w:r>
      <w:r w:rsidR="005D4F6F">
        <w:rPr>
          <w:sz w:val="28"/>
          <w:szCs w:val="28"/>
          <w:lang w:val="uk-UA"/>
        </w:rPr>
        <w:t xml:space="preserve">  </w:t>
      </w:r>
      <w:r w:rsidRPr="00B13246">
        <w:rPr>
          <w:i/>
          <w:sz w:val="28"/>
          <w:szCs w:val="28"/>
          <w:lang w:val="el-GR"/>
        </w:rPr>
        <w:t>ε</w:t>
      </w:r>
      <w:r w:rsidRPr="00B13246">
        <w:rPr>
          <w:i/>
          <w:sz w:val="28"/>
          <w:szCs w:val="28"/>
          <w:vertAlign w:val="subscript"/>
          <w:lang w:val="en-US"/>
        </w:rPr>
        <w:t>bu</w:t>
      </w:r>
      <w:r w:rsidRPr="00B13246">
        <w:rPr>
          <w:sz w:val="28"/>
          <w:szCs w:val="28"/>
          <w:lang w:val="en-US"/>
        </w:rPr>
        <w:t xml:space="preserve"> </w:t>
      </w:r>
      <w:r w:rsidRPr="00B13246">
        <w:rPr>
          <w:i/>
          <w:sz w:val="28"/>
          <w:szCs w:val="28"/>
        </w:rPr>
        <w:t>А</w:t>
      </w:r>
      <w:r w:rsidRPr="00B13246">
        <w:rPr>
          <w:i/>
          <w:sz w:val="28"/>
          <w:szCs w:val="28"/>
          <w:vertAlign w:val="superscript"/>
          <w:lang w:val="en-US"/>
        </w:rPr>
        <w:t>’</w:t>
      </w:r>
      <w:r w:rsidRPr="00B13246">
        <w:rPr>
          <w:i/>
          <w:sz w:val="28"/>
          <w:szCs w:val="28"/>
          <w:vertAlign w:val="subscript"/>
          <w:lang w:val="en-US"/>
        </w:rPr>
        <w:t>s</w:t>
      </w:r>
      <w:r w:rsidRPr="00B13246">
        <w:rPr>
          <w:sz w:val="28"/>
          <w:szCs w:val="28"/>
          <w:lang w:val="en-US"/>
        </w:rPr>
        <w:t xml:space="preserve">         </w:t>
      </w:r>
      <w:r w:rsidR="008751AF" w:rsidRPr="008751AF">
        <w:rPr>
          <w:sz w:val="28"/>
          <w:szCs w:val="28"/>
          <w:lang w:val="en-US"/>
        </w:rPr>
        <w:t xml:space="preserve">  </w:t>
      </w:r>
      <w:r w:rsidRPr="00B13246">
        <w:rPr>
          <w:sz w:val="28"/>
          <w:szCs w:val="28"/>
          <w:lang w:val="en-US"/>
        </w:rPr>
        <w:t xml:space="preserve"> </w:t>
      </w:r>
      <w:r w:rsidR="00AE519D" w:rsidRPr="00AE519D">
        <w:rPr>
          <w:sz w:val="28"/>
          <w:szCs w:val="28"/>
          <w:lang w:val="en-US"/>
        </w:rPr>
        <w:t xml:space="preserve">     </w:t>
      </w:r>
      <w:r w:rsidR="00145760" w:rsidRPr="002B50D7">
        <w:rPr>
          <w:sz w:val="28"/>
          <w:szCs w:val="28"/>
          <w:lang w:val="en-US"/>
        </w:rPr>
        <w:t xml:space="preserve">     </w:t>
      </w:r>
      <w:r w:rsidRPr="00B13246">
        <w:rPr>
          <w:i/>
          <w:sz w:val="28"/>
          <w:szCs w:val="28"/>
          <w:lang w:val="en-US"/>
        </w:rPr>
        <w:t>R</w:t>
      </w:r>
      <w:r w:rsidRPr="00B13246">
        <w:rPr>
          <w:i/>
          <w:sz w:val="28"/>
          <w:szCs w:val="28"/>
          <w:vertAlign w:val="subscript"/>
          <w:lang w:val="en-US"/>
        </w:rPr>
        <w:t>b</w:t>
      </w:r>
      <w:r w:rsidRPr="00B13246">
        <w:rPr>
          <w:sz w:val="28"/>
          <w:szCs w:val="28"/>
          <w:lang w:val="en-US"/>
        </w:rPr>
        <w:t xml:space="preserve">                      </w:t>
      </w:r>
      <w:r w:rsidRPr="00B13246">
        <w:rPr>
          <w:i/>
          <w:sz w:val="28"/>
          <w:szCs w:val="28"/>
        </w:rPr>
        <w:t>А</w:t>
      </w:r>
      <w:r w:rsidRPr="00B13246">
        <w:rPr>
          <w:i/>
          <w:sz w:val="28"/>
          <w:szCs w:val="28"/>
          <w:vertAlign w:val="superscript"/>
          <w:lang w:val="en-US"/>
        </w:rPr>
        <w:t>’</w:t>
      </w:r>
      <w:r w:rsidRPr="00B13246">
        <w:rPr>
          <w:i/>
          <w:sz w:val="28"/>
          <w:szCs w:val="28"/>
          <w:vertAlign w:val="subscript"/>
          <w:lang w:val="en-US"/>
        </w:rPr>
        <w:t>s</w:t>
      </w:r>
      <w:r w:rsidRPr="00B13246">
        <w:rPr>
          <w:sz w:val="28"/>
          <w:szCs w:val="28"/>
          <w:lang w:val="en-US"/>
        </w:rPr>
        <w:t xml:space="preserve">    </w:t>
      </w:r>
      <w:r w:rsidRPr="00B13246">
        <w:rPr>
          <w:i/>
          <w:sz w:val="28"/>
          <w:szCs w:val="28"/>
          <w:lang w:val="en-US"/>
        </w:rPr>
        <w:t xml:space="preserve">    </w:t>
      </w:r>
    </w:p>
    <w:p w:rsidR="00B13246" w:rsidRPr="00B13246" w:rsidRDefault="00B13246" w:rsidP="00B13246">
      <w:pPr>
        <w:tabs>
          <w:tab w:val="left" w:pos="2820"/>
        </w:tabs>
        <w:spacing w:line="360" w:lineRule="auto"/>
        <w:jc w:val="both"/>
        <w:rPr>
          <w:i/>
          <w:sz w:val="28"/>
          <w:szCs w:val="28"/>
          <w:vertAlign w:val="subscript"/>
          <w:lang w:val="en-US"/>
        </w:rPr>
      </w:pPr>
      <w:r w:rsidRPr="00B13246">
        <w:rPr>
          <w:sz w:val="28"/>
          <w:szCs w:val="28"/>
          <w:lang w:val="en-US"/>
        </w:rPr>
        <w:t xml:space="preserve">         </w:t>
      </w:r>
      <w:r w:rsidRPr="00B13246">
        <w:rPr>
          <w:i/>
          <w:sz w:val="28"/>
          <w:szCs w:val="28"/>
          <w:lang w:val="en-US"/>
        </w:rPr>
        <w:t>a</w:t>
      </w:r>
      <w:r w:rsidRPr="00B13246">
        <w:rPr>
          <w:i/>
          <w:sz w:val="28"/>
          <w:szCs w:val="28"/>
          <w:vertAlign w:val="superscript"/>
          <w:lang w:val="en-US"/>
        </w:rPr>
        <w:t>'</w:t>
      </w:r>
      <w:r w:rsidRPr="00B13246">
        <w:rPr>
          <w:i/>
          <w:sz w:val="28"/>
          <w:szCs w:val="28"/>
          <w:lang w:val="en-US"/>
        </w:rPr>
        <w:t xml:space="preserve">   </w:t>
      </w:r>
      <w:r w:rsidR="00436810">
        <w:rPr>
          <w:i/>
          <w:sz w:val="28"/>
          <w:szCs w:val="28"/>
          <w:lang w:val="uk-UA"/>
        </w:rPr>
        <w:t xml:space="preserve">   </w:t>
      </w:r>
      <w:r w:rsidRPr="00B13246">
        <w:rPr>
          <w:i/>
          <w:sz w:val="28"/>
          <w:szCs w:val="28"/>
          <w:lang w:val="en-US"/>
        </w:rPr>
        <w:t xml:space="preserve">             </w:t>
      </w:r>
      <w:r w:rsidR="00436810">
        <w:rPr>
          <w:i/>
          <w:sz w:val="28"/>
          <w:szCs w:val="28"/>
          <w:lang w:val="uk-UA"/>
        </w:rPr>
        <w:t xml:space="preserve">   </w:t>
      </w:r>
      <w:r w:rsidRPr="00B13246">
        <w:rPr>
          <w:i/>
          <w:sz w:val="28"/>
          <w:szCs w:val="28"/>
        </w:rPr>
        <w:t>А</w:t>
      </w:r>
      <w:r w:rsidRPr="00B13246">
        <w:rPr>
          <w:i/>
          <w:sz w:val="28"/>
          <w:szCs w:val="28"/>
          <w:vertAlign w:val="superscript"/>
          <w:lang w:val="en-US"/>
        </w:rPr>
        <w:t>’</w:t>
      </w:r>
      <w:r w:rsidRPr="00B13246">
        <w:rPr>
          <w:i/>
          <w:sz w:val="28"/>
          <w:szCs w:val="28"/>
          <w:vertAlign w:val="subscript"/>
          <w:lang w:val="en-US"/>
        </w:rPr>
        <w:t>s</w:t>
      </w:r>
      <w:r w:rsidRPr="00B13246">
        <w:rPr>
          <w:i/>
          <w:sz w:val="28"/>
          <w:szCs w:val="28"/>
          <w:lang w:val="en-US"/>
        </w:rPr>
        <w:t xml:space="preserve"> R</w:t>
      </w:r>
      <w:r w:rsidRPr="00B13246">
        <w:rPr>
          <w:i/>
          <w:sz w:val="28"/>
          <w:szCs w:val="28"/>
          <w:vertAlign w:val="subscript"/>
          <w:lang w:val="en-US"/>
        </w:rPr>
        <w:t>sc</w:t>
      </w:r>
      <w:r w:rsidRPr="00B13246">
        <w:rPr>
          <w:sz w:val="28"/>
          <w:szCs w:val="28"/>
          <w:lang w:val="en-US"/>
        </w:rPr>
        <w:t xml:space="preserve">                                       </w:t>
      </w:r>
      <w:r w:rsidR="005D4F6F">
        <w:rPr>
          <w:sz w:val="28"/>
          <w:szCs w:val="28"/>
          <w:lang w:val="uk-UA"/>
        </w:rPr>
        <w:t xml:space="preserve">  </w:t>
      </w:r>
      <w:r w:rsidRPr="00B13246">
        <w:rPr>
          <w:i/>
          <w:sz w:val="28"/>
          <w:szCs w:val="28"/>
        </w:rPr>
        <w:t>А</w:t>
      </w:r>
      <w:r w:rsidRPr="00B13246">
        <w:rPr>
          <w:i/>
          <w:sz w:val="28"/>
          <w:szCs w:val="28"/>
          <w:vertAlign w:val="superscript"/>
          <w:lang w:val="en-US"/>
        </w:rPr>
        <w:t>’</w:t>
      </w:r>
      <w:r w:rsidRPr="00B13246">
        <w:rPr>
          <w:i/>
          <w:sz w:val="28"/>
          <w:szCs w:val="28"/>
          <w:vertAlign w:val="subscript"/>
          <w:lang w:val="en-US"/>
        </w:rPr>
        <w:t>s</w:t>
      </w:r>
      <w:r w:rsidRPr="00B13246">
        <w:rPr>
          <w:i/>
          <w:sz w:val="28"/>
          <w:szCs w:val="28"/>
          <w:lang w:val="en-US"/>
        </w:rPr>
        <w:t xml:space="preserve"> R</w:t>
      </w:r>
      <w:r w:rsidRPr="00B13246">
        <w:rPr>
          <w:i/>
          <w:sz w:val="28"/>
          <w:szCs w:val="28"/>
          <w:vertAlign w:val="subscript"/>
          <w:lang w:val="en-US"/>
        </w:rPr>
        <w:t>sc</w:t>
      </w:r>
    </w:p>
    <w:p w:rsidR="00B13246" w:rsidRPr="00B13246" w:rsidRDefault="00B13246" w:rsidP="00B13246">
      <w:pPr>
        <w:tabs>
          <w:tab w:val="left" w:pos="2820"/>
        </w:tabs>
        <w:spacing w:line="360" w:lineRule="auto"/>
        <w:jc w:val="both"/>
        <w:rPr>
          <w:i/>
          <w:sz w:val="28"/>
          <w:szCs w:val="28"/>
          <w:lang w:val="en-US"/>
        </w:rPr>
      </w:pPr>
      <w:r w:rsidRPr="00B13246">
        <w:rPr>
          <w:i/>
          <w:sz w:val="28"/>
          <w:szCs w:val="28"/>
          <w:vertAlign w:val="superscript"/>
          <w:lang w:val="en-US"/>
        </w:rPr>
        <w:t xml:space="preserve">                                         </w:t>
      </w:r>
      <w:r w:rsidR="00436810">
        <w:rPr>
          <w:i/>
          <w:sz w:val="28"/>
          <w:szCs w:val="28"/>
          <w:lang w:val="en-US"/>
        </w:rPr>
        <w:t xml:space="preserve">                </w:t>
      </w:r>
      <w:r w:rsidR="00436810">
        <w:rPr>
          <w:i/>
          <w:sz w:val="28"/>
          <w:szCs w:val="28"/>
          <w:lang w:val="en-US"/>
        </w:rPr>
        <w:tab/>
        <w:t xml:space="preserve">   </w:t>
      </w:r>
      <w:r w:rsidRPr="00B13246">
        <w:rPr>
          <w:i/>
          <w:sz w:val="28"/>
          <w:szCs w:val="28"/>
          <w:lang w:val="en-US"/>
        </w:rPr>
        <w:t xml:space="preserve">x                       </w:t>
      </w:r>
      <w:r w:rsidR="005D4F6F">
        <w:rPr>
          <w:i/>
          <w:sz w:val="28"/>
          <w:szCs w:val="28"/>
          <w:lang w:val="uk-UA"/>
        </w:rPr>
        <w:t xml:space="preserve">    </w:t>
      </w:r>
      <w:r w:rsidRPr="00B13246">
        <w:rPr>
          <w:i/>
          <w:sz w:val="28"/>
          <w:szCs w:val="28"/>
          <w:lang w:val="en-US"/>
        </w:rPr>
        <w:t xml:space="preserve">  bxR</w:t>
      </w:r>
      <w:r w:rsidRPr="00B13246">
        <w:rPr>
          <w:i/>
          <w:sz w:val="28"/>
          <w:szCs w:val="28"/>
          <w:vertAlign w:val="subscript"/>
          <w:lang w:val="en-US"/>
        </w:rPr>
        <w:t xml:space="preserve">b </w:t>
      </w:r>
      <w:r w:rsidRPr="00B13246">
        <w:rPr>
          <w:i/>
          <w:sz w:val="28"/>
          <w:szCs w:val="28"/>
          <w:lang w:val="en-US"/>
        </w:rPr>
        <w:t xml:space="preserve">                          x </w:t>
      </w:r>
    </w:p>
    <w:p w:rsidR="00B13246" w:rsidRPr="00B13246" w:rsidRDefault="00B13246" w:rsidP="00B13246">
      <w:pPr>
        <w:tabs>
          <w:tab w:val="left" w:pos="2820"/>
        </w:tabs>
        <w:spacing w:line="360" w:lineRule="auto"/>
        <w:jc w:val="both"/>
        <w:rPr>
          <w:i/>
          <w:sz w:val="28"/>
          <w:szCs w:val="28"/>
          <w:lang w:val="en-US"/>
        </w:rPr>
      </w:pPr>
      <w:r w:rsidRPr="00B13246">
        <w:rPr>
          <w:i/>
          <w:sz w:val="28"/>
          <w:szCs w:val="28"/>
          <w:lang w:val="en-US"/>
        </w:rPr>
        <w:t xml:space="preserve">  </w:t>
      </w:r>
      <w:r w:rsidR="00432CBE" w:rsidRPr="00BE0962">
        <w:rPr>
          <w:i/>
          <w:sz w:val="28"/>
          <w:szCs w:val="28"/>
          <w:lang w:val="en-US"/>
        </w:rPr>
        <w:t xml:space="preserve"> </w:t>
      </w:r>
      <w:r w:rsidRPr="00B13246">
        <w:rPr>
          <w:i/>
          <w:sz w:val="28"/>
          <w:szCs w:val="28"/>
          <w:lang w:val="en-US"/>
        </w:rPr>
        <w:t xml:space="preserve"> x</w:t>
      </w:r>
      <w:r w:rsidRPr="00B13246">
        <w:rPr>
          <w:i/>
          <w:sz w:val="28"/>
          <w:szCs w:val="28"/>
          <w:vertAlign w:val="subscript"/>
          <w:lang w:val="en-US"/>
        </w:rPr>
        <w:t>1</w:t>
      </w:r>
      <w:r w:rsidRPr="00B13246">
        <w:rPr>
          <w:i/>
          <w:sz w:val="28"/>
          <w:szCs w:val="28"/>
          <w:lang w:val="en-US"/>
        </w:rPr>
        <w:t xml:space="preserve">                 </w:t>
      </w:r>
      <w:r w:rsidR="00432CBE" w:rsidRPr="00BE0962">
        <w:rPr>
          <w:i/>
          <w:sz w:val="28"/>
          <w:szCs w:val="28"/>
          <w:lang w:val="en-US"/>
        </w:rPr>
        <w:t xml:space="preserve">  </w:t>
      </w:r>
      <w:r w:rsidRPr="00B13246">
        <w:rPr>
          <w:i/>
          <w:sz w:val="28"/>
          <w:szCs w:val="28"/>
          <w:lang w:val="en-US"/>
        </w:rPr>
        <w:t xml:space="preserve"> </w:t>
      </w:r>
      <w:r w:rsidRPr="00B13246">
        <w:rPr>
          <w:i/>
          <w:sz w:val="28"/>
          <w:szCs w:val="28"/>
          <w:lang w:val="el-GR"/>
        </w:rPr>
        <w:t>ω</w:t>
      </w:r>
      <w:r w:rsidRPr="00B13246">
        <w:rPr>
          <w:i/>
          <w:sz w:val="28"/>
          <w:szCs w:val="28"/>
          <w:lang w:val="en-US"/>
        </w:rPr>
        <w:t>bx</w:t>
      </w:r>
      <w:r w:rsidRPr="00B13246">
        <w:rPr>
          <w:i/>
          <w:sz w:val="28"/>
          <w:szCs w:val="28"/>
          <w:vertAlign w:val="subscript"/>
          <w:lang w:val="en-US"/>
        </w:rPr>
        <w:t>1</w:t>
      </w:r>
      <w:r w:rsidRPr="00B13246">
        <w:rPr>
          <w:i/>
          <w:sz w:val="28"/>
          <w:szCs w:val="28"/>
          <w:lang w:val="en-US"/>
        </w:rPr>
        <w:t>R</w:t>
      </w:r>
      <w:r w:rsidRPr="00B13246">
        <w:rPr>
          <w:i/>
          <w:sz w:val="28"/>
          <w:szCs w:val="28"/>
          <w:vertAlign w:val="subscript"/>
          <w:lang w:val="en-US"/>
        </w:rPr>
        <w:t>b</w:t>
      </w:r>
      <w:r w:rsidRPr="00B13246">
        <w:rPr>
          <w:i/>
          <w:sz w:val="28"/>
          <w:szCs w:val="28"/>
          <w:lang w:val="en-US"/>
        </w:rPr>
        <w:t xml:space="preserve">     </w:t>
      </w:r>
    </w:p>
    <w:p w:rsidR="00B13246" w:rsidRPr="00B13246" w:rsidRDefault="00B13246" w:rsidP="00B13246">
      <w:pPr>
        <w:tabs>
          <w:tab w:val="left" w:pos="2820"/>
        </w:tabs>
        <w:spacing w:line="360" w:lineRule="auto"/>
        <w:jc w:val="both"/>
        <w:rPr>
          <w:i/>
          <w:sz w:val="28"/>
          <w:szCs w:val="28"/>
          <w:lang w:val="en-US"/>
        </w:rPr>
      </w:pPr>
      <w:r w:rsidRPr="00B13246">
        <w:rPr>
          <w:i/>
          <w:sz w:val="28"/>
          <w:szCs w:val="28"/>
          <w:lang w:val="en-US"/>
        </w:rPr>
        <w:t xml:space="preserve">                                               </w:t>
      </w:r>
      <w:r w:rsidRPr="00B13246">
        <w:rPr>
          <w:i/>
          <w:sz w:val="28"/>
          <w:szCs w:val="28"/>
          <w:lang w:val="el-GR"/>
        </w:rPr>
        <w:t>ε</w:t>
      </w:r>
      <w:r w:rsidRPr="00B13246">
        <w:rPr>
          <w:i/>
          <w:sz w:val="28"/>
          <w:szCs w:val="28"/>
          <w:vertAlign w:val="superscript"/>
          <w:lang w:val="en-US"/>
        </w:rPr>
        <w:t>’</w:t>
      </w:r>
      <w:r w:rsidRPr="00B13246">
        <w:rPr>
          <w:i/>
          <w:sz w:val="28"/>
          <w:szCs w:val="28"/>
          <w:vertAlign w:val="subscript"/>
          <w:lang w:val="en-US"/>
        </w:rPr>
        <w:t>s</w:t>
      </w:r>
    </w:p>
    <w:p w:rsidR="00B13246" w:rsidRPr="00B13246" w:rsidRDefault="00B13246" w:rsidP="00B13246">
      <w:pPr>
        <w:tabs>
          <w:tab w:val="left" w:pos="2820"/>
        </w:tabs>
        <w:spacing w:line="360" w:lineRule="auto"/>
        <w:jc w:val="both"/>
        <w:rPr>
          <w:i/>
          <w:sz w:val="28"/>
          <w:szCs w:val="28"/>
          <w:lang w:val="en-US"/>
        </w:rPr>
      </w:pPr>
      <w:r w:rsidRPr="00B13246">
        <w:rPr>
          <w:i/>
          <w:sz w:val="28"/>
          <w:szCs w:val="28"/>
          <w:lang w:val="en-US"/>
        </w:rPr>
        <w:t xml:space="preserve">h          </w:t>
      </w:r>
      <w:r w:rsidR="00436810">
        <w:rPr>
          <w:i/>
          <w:sz w:val="28"/>
          <w:szCs w:val="28"/>
          <w:lang w:val="uk-UA"/>
        </w:rPr>
        <w:t xml:space="preserve"> </w:t>
      </w:r>
      <w:r w:rsidRPr="00B13246">
        <w:rPr>
          <w:i/>
          <w:sz w:val="28"/>
          <w:szCs w:val="28"/>
        </w:rPr>
        <w:t>М</w:t>
      </w:r>
      <w:r w:rsidRPr="00B13246">
        <w:rPr>
          <w:i/>
          <w:sz w:val="28"/>
          <w:szCs w:val="28"/>
          <w:lang w:val="en-US"/>
        </w:rPr>
        <w:t xml:space="preserve">                                                 </w:t>
      </w:r>
      <w:r w:rsidRPr="00B13246">
        <w:rPr>
          <w:i/>
          <w:sz w:val="28"/>
          <w:szCs w:val="28"/>
        </w:rPr>
        <w:t>М</w:t>
      </w:r>
      <w:r w:rsidRPr="00B13246">
        <w:rPr>
          <w:i/>
          <w:sz w:val="28"/>
          <w:szCs w:val="28"/>
          <w:lang w:val="en-US"/>
        </w:rPr>
        <w:t xml:space="preserve">                                                             h</w:t>
      </w:r>
      <w:r w:rsidRPr="00B13246">
        <w:rPr>
          <w:i/>
          <w:sz w:val="28"/>
          <w:szCs w:val="28"/>
          <w:vertAlign w:val="subscript"/>
          <w:lang w:val="en-US"/>
        </w:rPr>
        <w:t>0</w:t>
      </w:r>
    </w:p>
    <w:p w:rsidR="00B13246" w:rsidRPr="00B13246" w:rsidRDefault="00AE519D" w:rsidP="00B13246">
      <w:pPr>
        <w:tabs>
          <w:tab w:val="left" w:pos="2820"/>
        </w:tabs>
        <w:spacing w:line="360" w:lineRule="auto"/>
        <w:jc w:val="both"/>
        <w:rPr>
          <w:i/>
          <w:sz w:val="28"/>
          <w:szCs w:val="28"/>
          <w:lang w:val="en-US"/>
        </w:rPr>
      </w:pPr>
      <w:r w:rsidRPr="00AE519D">
        <w:rPr>
          <w:i/>
          <w:sz w:val="28"/>
          <w:szCs w:val="28"/>
          <w:lang w:val="en-US"/>
        </w:rPr>
        <w:t xml:space="preserve">                    </w:t>
      </w:r>
      <w:r w:rsidR="00436810">
        <w:rPr>
          <w:i/>
          <w:sz w:val="28"/>
          <w:szCs w:val="28"/>
          <w:lang w:val="uk-UA"/>
        </w:rPr>
        <w:t xml:space="preserve">     </w:t>
      </w:r>
      <w:r w:rsidRPr="00AE519D">
        <w:rPr>
          <w:i/>
          <w:sz w:val="28"/>
          <w:szCs w:val="28"/>
          <w:lang w:val="en-US"/>
        </w:rPr>
        <w:t xml:space="preserve"> </w:t>
      </w:r>
      <w:r w:rsidRPr="00B13246">
        <w:rPr>
          <w:i/>
          <w:sz w:val="28"/>
          <w:szCs w:val="28"/>
        </w:rPr>
        <w:t>А</w:t>
      </w:r>
      <w:r w:rsidRPr="00B13246">
        <w:rPr>
          <w:i/>
          <w:sz w:val="28"/>
          <w:szCs w:val="28"/>
          <w:vertAlign w:val="subscript"/>
          <w:lang w:val="en-US"/>
        </w:rPr>
        <w:t>s</w:t>
      </w:r>
      <w:r w:rsidRPr="00B13246">
        <w:rPr>
          <w:i/>
          <w:sz w:val="28"/>
          <w:szCs w:val="28"/>
          <w:lang w:val="en-US"/>
        </w:rPr>
        <w:t xml:space="preserve"> R</w:t>
      </w:r>
      <w:r w:rsidRPr="00B13246">
        <w:rPr>
          <w:i/>
          <w:sz w:val="28"/>
          <w:szCs w:val="28"/>
          <w:vertAlign w:val="subscript"/>
          <w:lang w:val="en-US"/>
        </w:rPr>
        <w:t>s</w:t>
      </w:r>
      <w:r w:rsidRPr="00AE519D">
        <w:rPr>
          <w:i/>
          <w:sz w:val="28"/>
          <w:szCs w:val="28"/>
          <w:vertAlign w:val="subscript"/>
          <w:lang w:val="en-US"/>
        </w:rPr>
        <w:t xml:space="preserve">                                                                 </w:t>
      </w:r>
      <w:r w:rsidRPr="00B13246">
        <w:rPr>
          <w:i/>
          <w:sz w:val="28"/>
          <w:szCs w:val="28"/>
          <w:lang w:val="en-US"/>
        </w:rPr>
        <w:t xml:space="preserve"> </w:t>
      </w:r>
      <w:r w:rsidR="00436810" w:rsidRPr="00B13246">
        <w:rPr>
          <w:i/>
          <w:sz w:val="28"/>
          <w:szCs w:val="28"/>
        </w:rPr>
        <w:t>А</w:t>
      </w:r>
      <w:r w:rsidR="00436810" w:rsidRPr="00B13246">
        <w:rPr>
          <w:i/>
          <w:sz w:val="28"/>
          <w:szCs w:val="28"/>
          <w:vertAlign w:val="subscript"/>
          <w:lang w:val="en-US"/>
        </w:rPr>
        <w:t>s</w:t>
      </w:r>
      <w:r w:rsidR="00436810" w:rsidRPr="00B13246">
        <w:rPr>
          <w:i/>
          <w:sz w:val="28"/>
          <w:szCs w:val="28"/>
          <w:lang w:val="en-US"/>
        </w:rPr>
        <w:t xml:space="preserve"> R</w:t>
      </w:r>
      <w:r w:rsidR="00436810" w:rsidRPr="00B13246">
        <w:rPr>
          <w:i/>
          <w:sz w:val="28"/>
          <w:szCs w:val="28"/>
          <w:vertAlign w:val="subscript"/>
          <w:lang w:val="en-US"/>
        </w:rPr>
        <w:t>s</w:t>
      </w:r>
      <w:r w:rsidRPr="00B13246">
        <w:rPr>
          <w:i/>
          <w:sz w:val="28"/>
          <w:szCs w:val="28"/>
          <w:lang w:val="en-US"/>
        </w:rPr>
        <w:t xml:space="preserve"> </w:t>
      </w:r>
      <w:r w:rsidR="00436810">
        <w:rPr>
          <w:i/>
          <w:sz w:val="28"/>
          <w:szCs w:val="28"/>
          <w:lang w:val="uk-UA"/>
        </w:rPr>
        <w:t xml:space="preserve">                                            </w:t>
      </w:r>
      <w:r w:rsidR="00436810" w:rsidRPr="00B13246">
        <w:rPr>
          <w:i/>
          <w:sz w:val="28"/>
          <w:szCs w:val="28"/>
        </w:rPr>
        <w:t>а</w:t>
      </w:r>
      <w:r w:rsidR="00B13246" w:rsidRPr="00B13246">
        <w:rPr>
          <w:i/>
          <w:sz w:val="28"/>
          <w:szCs w:val="28"/>
          <w:lang w:val="en-US"/>
        </w:rPr>
        <w:t xml:space="preserve">                                                                                                                           </w:t>
      </w:r>
    </w:p>
    <w:p w:rsidR="00B13246" w:rsidRPr="00B13246" w:rsidRDefault="00B13246" w:rsidP="00B13246">
      <w:pPr>
        <w:tabs>
          <w:tab w:val="left" w:pos="2820"/>
        </w:tabs>
        <w:spacing w:line="360" w:lineRule="auto"/>
        <w:jc w:val="both"/>
        <w:rPr>
          <w:i/>
          <w:sz w:val="28"/>
          <w:szCs w:val="28"/>
          <w:lang w:val="en-US"/>
        </w:rPr>
      </w:pPr>
      <w:r w:rsidRPr="00B13246">
        <w:rPr>
          <w:i/>
          <w:sz w:val="28"/>
          <w:szCs w:val="28"/>
          <w:lang w:val="en-US"/>
        </w:rPr>
        <w:t xml:space="preserve">                              </w:t>
      </w:r>
      <w:r w:rsidR="00436810">
        <w:rPr>
          <w:i/>
          <w:sz w:val="28"/>
          <w:szCs w:val="28"/>
          <w:lang w:val="en-US"/>
        </w:rPr>
        <w:t xml:space="preserve">               </w:t>
      </w:r>
      <w:r w:rsidRPr="00B13246">
        <w:rPr>
          <w:i/>
          <w:sz w:val="28"/>
          <w:szCs w:val="28"/>
          <w:lang w:val="en-US"/>
        </w:rPr>
        <w:t xml:space="preserve"> </w:t>
      </w:r>
    </w:p>
    <w:p w:rsidR="00B13246" w:rsidRPr="002B50D7" w:rsidRDefault="00B13246" w:rsidP="00B13246">
      <w:pPr>
        <w:tabs>
          <w:tab w:val="left" w:pos="2820"/>
        </w:tabs>
        <w:spacing w:line="360" w:lineRule="auto"/>
        <w:jc w:val="both"/>
        <w:rPr>
          <w:i/>
          <w:sz w:val="28"/>
          <w:szCs w:val="28"/>
          <w:lang w:val="en-US"/>
        </w:rPr>
      </w:pPr>
      <w:r w:rsidRPr="00B13246">
        <w:rPr>
          <w:i/>
          <w:sz w:val="28"/>
          <w:szCs w:val="28"/>
          <w:lang w:val="en-US"/>
        </w:rPr>
        <w:t xml:space="preserve">                      </w:t>
      </w:r>
      <w:r w:rsidR="00AE519D" w:rsidRPr="00B13246">
        <w:rPr>
          <w:i/>
          <w:sz w:val="28"/>
          <w:szCs w:val="28"/>
        </w:rPr>
        <w:t>А</w:t>
      </w:r>
      <w:r w:rsidR="00AE519D" w:rsidRPr="00B13246">
        <w:rPr>
          <w:i/>
          <w:sz w:val="28"/>
          <w:szCs w:val="28"/>
          <w:vertAlign w:val="subscript"/>
          <w:lang w:val="en-US"/>
        </w:rPr>
        <w:t>s</w:t>
      </w:r>
      <w:r w:rsidR="00AE519D" w:rsidRPr="002B50D7">
        <w:rPr>
          <w:i/>
          <w:sz w:val="28"/>
          <w:szCs w:val="28"/>
          <w:vertAlign w:val="subscript"/>
          <w:lang w:val="en-US"/>
        </w:rPr>
        <w:t xml:space="preserve">               </w:t>
      </w:r>
      <w:r w:rsidRPr="002B50D7">
        <w:rPr>
          <w:i/>
          <w:sz w:val="28"/>
          <w:szCs w:val="28"/>
          <w:vertAlign w:val="subscript"/>
          <w:lang w:val="en-US"/>
        </w:rPr>
        <w:t xml:space="preserve">     </w:t>
      </w:r>
      <w:r w:rsidR="00AE519D" w:rsidRPr="00B13246">
        <w:rPr>
          <w:i/>
          <w:sz w:val="28"/>
          <w:szCs w:val="28"/>
          <w:lang w:val="el-GR"/>
        </w:rPr>
        <w:t>ε</w:t>
      </w:r>
      <w:r w:rsidR="00AE519D" w:rsidRPr="00B13246">
        <w:rPr>
          <w:i/>
          <w:sz w:val="28"/>
          <w:szCs w:val="28"/>
          <w:vertAlign w:val="subscript"/>
          <w:lang w:val="en-US"/>
        </w:rPr>
        <w:t>s</w:t>
      </w:r>
      <w:r w:rsidRPr="002B50D7">
        <w:rPr>
          <w:i/>
          <w:sz w:val="28"/>
          <w:szCs w:val="28"/>
          <w:vertAlign w:val="subscript"/>
          <w:lang w:val="en-US"/>
        </w:rPr>
        <w:tab/>
      </w:r>
      <w:r w:rsidRPr="002B50D7">
        <w:rPr>
          <w:i/>
          <w:sz w:val="28"/>
          <w:szCs w:val="28"/>
          <w:vertAlign w:val="subscript"/>
          <w:lang w:val="en-US"/>
        </w:rPr>
        <w:tab/>
      </w:r>
      <w:r w:rsidR="00AE519D" w:rsidRPr="002B50D7">
        <w:rPr>
          <w:i/>
          <w:sz w:val="28"/>
          <w:szCs w:val="28"/>
          <w:vertAlign w:val="subscript"/>
          <w:lang w:val="en-US"/>
        </w:rPr>
        <w:t xml:space="preserve">                        </w:t>
      </w:r>
      <w:r w:rsidR="00AE519D" w:rsidRPr="00B13246">
        <w:rPr>
          <w:i/>
          <w:sz w:val="28"/>
          <w:szCs w:val="28"/>
        </w:rPr>
        <w:t>А</w:t>
      </w:r>
      <w:r w:rsidR="00AE519D" w:rsidRPr="00B13246">
        <w:rPr>
          <w:i/>
          <w:sz w:val="28"/>
          <w:szCs w:val="28"/>
          <w:vertAlign w:val="subscript"/>
          <w:lang w:val="en-US"/>
        </w:rPr>
        <w:t>s</w:t>
      </w:r>
      <w:r w:rsidRPr="002B50D7">
        <w:rPr>
          <w:i/>
          <w:sz w:val="28"/>
          <w:szCs w:val="28"/>
          <w:vertAlign w:val="subscript"/>
          <w:lang w:val="en-US"/>
        </w:rPr>
        <w:tab/>
        <w:t xml:space="preserve">     </w:t>
      </w:r>
      <w:r w:rsidR="00AE519D" w:rsidRPr="002B50D7">
        <w:rPr>
          <w:i/>
          <w:sz w:val="28"/>
          <w:szCs w:val="28"/>
          <w:vertAlign w:val="subscript"/>
          <w:lang w:val="en-US"/>
        </w:rPr>
        <w:t xml:space="preserve">                       </w:t>
      </w:r>
      <w:r w:rsidR="00AE519D" w:rsidRPr="002B50D7">
        <w:rPr>
          <w:i/>
          <w:sz w:val="28"/>
          <w:szCs w:val="28"/>
          <w:lang w:val="en-US"/>
        </w:rPr>
        <w:t xml:space="preserve">    </w:t>
      </w:r>
      <w:r w:rsidRPr="002B50D7">
        <w:rPr>
          <w:i/>
          <w:sz w:val="28"/>
          <w:szCs w:val="28"/>
          <w:lang w:val="en-US"/>
        </w:rPr>
        <w:t xml:space="preserve"> </w:t>
      </w:r>
      <w:r w:rsidR="00AE519D" w:rsidRPr="00B13246">
        <w:rPr>
          <w:i/>
          <w:sz w:val="28"/>
          <w:szCs w:val="28"/>
          <w:lang w:val="en-US"/>
        </w:rPr>
        <w:t>b</w:t>
      </w:r>
      <w:r w:rsidR="00AE519D" w:rsidRPr="002B50D7">
        <w:rPr>
          <w:i/>
          <w:sz w:val="28"/>
          <w:szCs w:val="28"/>
          <w:lang w:val="en-US"/>
        </w:rPr>
        <w:t xml:space="preserve">                  </w:t>
      </w:r>
    </w:p>
    <w:p w:rsidR="00B13246" w:rsidRPr="00436810" w:rsidRDefault="00B13246" w:rsidP="00436810">
      <w:pPr>
        <w:tabs>
          <w:tab w:val="left" w:pos="2820"/>
        </w:tabs>
        <w:spacing w:line="360" w:lineRule="auto"/>
        <w:jc w:val="both"/>
        <w:rPr>
          <w:sz w:val="28"/>
          <w:szCs w:val="28"/>
          <w:lang w:val="uk-UA"/>
        </w:rPr>
      </w:pPr>
      <w:r w:rsidRPr="002B50D7">
        <w:rPr>
          <w:i/>
          <w:sz w:val="28"/>
          <w:szCs w:val="28"/>
          <w:lang w:val="en-US"/>
        </w:rPr>
        <w:t xml:space="preserve">           </w:t>
      </w:r>
      <w:r w:rsidRPr="002B50D7">
        <w:rPr>
          <w:sz w:val="28"/>
          <w:szCs w:val="28"/>
          <w:lang w:val="en-US"/>
        </w:rPr>
        <w:t xml:space="preserve">     </w:t>
      </w:r>
      <w:r w:rsidRPr="00B13246">
        <w:rPr>
          <w:sz w:val="28"/>
          <w:szCs w:val="28"/>
          <w:lang w:val="en-US"/>
        </w:rPr>
        <w:t>a</w:t>
      </w:r>
      <w:r w:rsidRPr="00B13246">
        <w:rPr>
          <w:sz w:val="28"/>
          <w:szCs w:val="28"/>
        </w:rPr>
        <w:t xml:space="preserve">                       б                         </w:t>
      </w:r>
      <w:r w:rsidR="00AE519D">
        <w:rPr>
          <w:sz w:val="28"/>
          <w:szCs w:val="28"/>
        </w:rPr>
        <w:t xml:space="preserve"> </w:t>
      </w:r>
      <w:r w:rsidRPr="00B13246">
        <w:rPr>
          <w:sz w:val="28"/>
          <w:szCs w:val="28"/>
        </w:rPr>
        <w:t xml:space="preserve"> в</w:t>
      </w:r>
      <w:r w:rsidR="00AE519D">
        <w:rPr>
          <w:sz w:val="28"/>
          <w:szCs w:val="28"/>
        </w:rPr>
        <w:t xml:space="preserve">                            </w:t>
      </w:r>
      <w:r w:rsidRPr="00B13246">
        <w:rPr>
          <w:sz w:val="28"/>
          <w:szCs w:val="28"/>
        </w:rPr>
        <w:t xml:space="preserve">  г</w:t>
      </w:r>
    </w:p>
    <w:p w:rsidR="00B13246" w:rsidRPr="00B13246" w:rsidRDefault="00B13246" w:rsidP="008B1362">
      <w:pPr>
        <w:tabs>
          <w:tab w:val="left" w:pos="798"/>
          <w:tab w:val="left" w:pos="1344"/>
        </w:tabs>
        <w:spacing w:line="360" w:lineRule="auto"/>
        <w:jc w:val="center"/>
        <w:rPr>
          <w:sz w:val="28"/>
          <w:szCs w:val="28"/>
        </w:rPr>
      </w:pPr>
      <w:r w:rsidRPr="008B1362">
        <w:rPr>
          <w:sz w:val="28"/>
          <w:szCs w:val="28"/>
        </w:rPr>
        <w:t>Рис</w:t>
      </w:r>
      <w:r w:rsidR="005D4F6F">
        <w:rPr>
          <w:sz w:val="28"/>
          <w:szCs w:val="28"/>
          <w:lang w:val="uk-UA"/>
        </w:rPr>
        <w:t>.</w:t>
      </w:r>
      <w:r w:rsidRPr="008B1362">
        <w:rPr>
          <w:sz w:val="28"/>
          <w:szCs w:val="28"/>
        </w:rPr>
        <w:t xml:space="preserve"> </w:t>
      </w:r>
      <w:r w:rsidR="008B1362" w:rsidRPr="008B1362">
        <w:rPr>
          <w:sz w:val="28"/>
          <w:szCs w:val="28"/>
        </w:rPr>
        <w:t>2.1</w:t>
      </w:r>
      <w:r w:rsidRPr="00B13246">
        <w:rPr>
          <w:sz w:val="28"/>
          <w:szCs w:val="28"/>
        </w:rPr>
        <w:t xml:space="preserve">  Схема зусиль у нормальному до поздовжньої осі згинальних елементів перерізі під час їх розрахунку за міцністю:</w:t>
      </w:r>
    </w:p>
    <w:p w:rsidR="00B13246" w:rsidRPr="00436810" w:rsidRDefault="00B13246" w:rsidP="00436810">
      <w:pPr>
        <w:tabs>
          <w:tab w:val="left" w:pos="798"/>
          <w:tab w:val="left" w:pos="1344"/>
        </w:tabs>
        <w:spacing w:line="360" w:lineRule="auto"/>
        <w:jc w:val="center"/>
        <w:rPr>
          <w:sz w:val="28"/>
          <w:szCs w:val="28"/>
        </w:rPr>
      </w:pPr>
      <w:r w:rsidRPr="00B13246">
        <w:rPr>
          <w:sz w:val="28"/>
          <w:szCs w:val="28"/>
        </w:rPr>
        <w:t>а – фактична схема зусиль; б – епюра деформацій; в – розрахункова схема зусиль; г – поперечний переріз</w:t>
      </w:r>
    </w:p>
    <w:p w:rsidR="00B13246" w:rsidRPr="00B13246" w:rsidRDefault="00B13246" w:rsidP="00B13246">
      <w:pPr>
        <w:spacing w:line="360" w:lineRule="auto"/>
        <w:ind w:firstLine="737"/>
        <w:jc w:val="both"/>
        <w:rPr>
          <w:sz w:val="28"/>
          <w:szCs w:val="28"/>
        </w:rPr>
      </w:pPr>
      <w:r w:rsidRPr="00B13246">
        <w:rPr>
          <w:sz w:val="28"/>
          <w:szCs w:val="28"/>
        </w:rPr>
        <w:t xml:space="preserve">Якщо одночасно вичерпується міцність стиснутої зони бетону і розтягнутої арматури, висота стиснутої зони </w:t>
      </w:r>
      <w:r w:rsidRPr="00B13246">
        <w:rPr>
          <w:i/>
          <w:sz w:val="28"/>
          <w:szCs w:val="28"/>
          <w:lang w:val="en-US"/>
        </w:rPr>
        <w:t>x</w:t>
      </w:r>
      <w:r w:rsidRPr="00B13246">
        <w:rPr>
          <w:sz w:val="28"/>
          <w:szCs w:val="28"/>
        </w:rPr>
        <w:t xml:space="preserve"> набуває граничного значення </w:t>
      </w:r>
      <w:r w:rsidRPr="00B13246">
        <w:rPr>
          <w:i/>
          <w:sz w:val="28"/>
          <w:szCs w:val="28"/>
          <w:lang w:val="en-US"/>
        </w:rPr>
        <w:t>x</w:t>
      </w:r>
      <w:r w:rsidRPr="00B13246">
        <w:rPr>
          <w:i/>
          <w:sz w:val="28"/>
          <w:szCs w:val="28"/>
          <w:vertAlign w:val="subscript"/>
          <w:lang w:val="en-US"/>
        </w:rPr>
        <w:t>R</w:t>
      </w:r>
      <w:r w:rsidRPr="00B13246">
        <w:rPr>
          <w:sz w:val="28"/>
          <w:szCs w:val="28"/>
        </w:rPr>
        <w:t xml:space="preserve">. Величина </w:t>
      </w:r>
      <w:r w:rsidRPr="00B13246">
        <w:rPr>
          <w:i/>
          <w:sz w:val="28"/>
          <w:szCs w:val="28"/>
          <w:lang w:val="en-US"/>
        </w:rPr>
        <w:t>x</w:t>
      </w:r>
      <w:r w:rsidRPr="00B13246">
        <w:rPr>
          <w:i/>
          <w:sz w:val="28"/>
          <w:szCs w:val="28"/>
          <w:vertAlign w:val="subscript"/>
          <w:lang w:val="en-US"/>
        </w:rPr>
        <w:t>R</w:t>
      </w:r>
      <w:r w:rsidRPr="00B13246">
        <w:rPr>
          <w:sz w:val="28"/>
          <w:szCs w:val="28"/>
        </w:rPr>
        <w:t xml:space="preserve"> </w:t>
      </w:r>
      <w:r w:rsidRPr="00B13246">
        <w:rPr>
          <w:sz w:val="28"/>
          <w:szCs w:val="28"/>
          <w:vertAlign w:val="subscript"/>
        </w:rPr>
        <w:t xml:space="preserve"> </w:t>
      </w:r>
      <w:r w:rsidRPr="00B13246">
        <w:rPr>
          <w:sz w:val="28"/>
          <w:szCs w:val="28"/>
        </w:rPr>
        <w:t>є границею між руйнуванням непереармованих перерізів, що супроводжуються текучістю арматури та інтенсивним проявом непружних деформацій бетону, і руйнуванням переармованих перерізів, які супроводжуються вичерпанням міцності стиснутої зони бетону і не вимагають досягнення в розтягнутій арматурі границі текучості.</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ab/>
        <w:t>У нормах</w:t>
      </w:r>
      <w:r w:rsidR="008B1362">
        <w:rPr>
          <w:sz w:val="28"/>
          <w:szCs w:val="28"/>
        </w:rPr>
        <w:t xml:space="preserve"> </w:t>
      </w:r>
      <w:r w:rsidRPr="00B13246">
        <w:rPr>
          <w:sz w:val="28"/>
          <w:szCs w:val="28"/>
        </w:rPr>
        <w:t xml:space="preserve">найчастіше використовують не абсолютне значення </w:t>
      </w:r>
      <w:r w:rsidRPr="00B13246">
        <w:rPr>
          <w:sz w:val="28"/>
          <w:szCs w:val="28"/>
        </w:rPr>
        <w:lastRenderedPageBreak/>
        <w:t xml:space="preserve">граничної висоти стиснутої зони </w:t>
      </w:r>
      <w:r w:rsidRPr="00B13246">
        <w:rPr>
          <w:i/>
          <w:sz w:val="28"/>
          <w:szCs w:val="28"/>
          <w:lang w:val="en-US"/>
        </w:rPr>
        <w:t>x</w:t>
      </w:r>
      <w:r w:rsidRPr="00B13246">
        <w:rPr>
          <w:i/>
          <w:sz w:val="28"/>
          <w:szCs w:val="28"/>
          <w:vertAlign w:val="subscript"/>
          <w:lang w:val="en-US"/>
        </w:rPr>
        <w:t>R</w:t>
      </w:r>
      <w:r w:rsidRPr="00B13246">
        <w:rPr>
          <w:sz w:val="28"/>
          <w:szCs w:val="28"/>
        </w:rPr>
        <w:t>, а її відносне значення, що називається граничним значенням відносної висоти стиснутої зони бетону:</w:t>
      </w:r>
    </w:p>
    <w:p w:rsidR="00B13246" w:rsidRPr="00B13246" w:rsidRDefault="00B13246" w:rsidP="008B1362">
      <w:pPr>
        <w:tabs>
          <w:tab w:val="left" w:pos="798"/>
          <w:tab w:val="left" w:pos="1344"/>
        </w:tabs>
        <w:spacing w:line="360" w:lineRule="auto"/>
        <w:jc w:val="right"/>
        <w:rPr>
          <w:sz w:val="28"/>
          <w:szCs w:val="28"/>
        </w:rPr>
      </w:pPr>
      <w:r w:rsidRPr="00B13246">
        <w:rPr>
          <w:i/>
          <w:sz w:val="28"/>
          <w:szCs w:val="28"/>
          <w:vertAlign w:val="subscript"/>
        </w:rPr>
        <w:t xml:space="preserve"> </w:t>
      </w:r>
      <w:r w:rsidRPr="00B13246">
        <w:rPr>
          <w:i/>
          <w:sz w:val="28"/>
          <w:szCs w:val="28"/>
          <w:lang w:val="el-GR"/>
        </w:rPr>
        <w:t>ξ</w:t>
      </w:r>
      <w:r w:rsidRPr="00B13246">
        <w:rPr>
          <w:i/>
          <w:sz w:val="28"/>
          <w:szCs w:val="28"/>
          <w:vertAlign w:val="subscript"/>
          <w:lang w:val="en-US"/>
        </w:rPr>
        <w:t>R</w:t>
      </w:r>
      <w:r w:rsidRPr="00B13246">
        <w:rPr>
          <w:i/>
          <w:sz w:val="28"/>
          <w:szCs w:val="28"/>
        </w:rPr>
        <w:t>=</w:t>
      </w:r>
      <w:r w:rsidRPr="00B13246">
        <w:rPr>
          <w:i/>
          <w:sz w:val="28"/>
          <w:szCs w:val="28"/>
          <w:lang w:val="en-US"/>
        </w:rPr>
        <w:t>x</w:t>
      </w:r>
      <w:r w:rsidRPr="00B13246">
        <w:rPr>
          <w:i/>
          <w:sz w:val="28"/>
          <w:szCs w:val="28"/>
          <w:vertAlign w:val="subscript"/>
          <w:lang w:val="en-US"/>
        </w:rPr>
        <w:t>R</w:t>
      </w:r>
      <w:r w:rsidRPr="00B13246">
        <w:rPr>
          <w:i/>
          <w:sz w:val="28"/>
          <w:szCs w:val="28"/>
        </w:rPr>
        <w:t>/</w:t>
      </w:r>
      <w:r w:rsidRPr="00B13246">
        <w:rPr>
          <w:i/>
          <w:sz w:val="28"/>
          <w:szCs w:val="28"/>
          <w:lang w:val="en-US"/>
        </w:rPr>
        <w:t>h</w:t>
      </w:r>
      <w:r w:rsidRPr="00B13246">
        <w:rPr>
          <w:i/>
          <w:sz w:val="28"/>
          <w:szCs w:val="28"/>
          <w:vertAlign w:val="subscript"/>
          <w:lang w:val="en-US"/>
        </w:rPr>
        <w:t>o</w:t>
      </w:r>
      <w:r w:rsidRPr="00B13246">
        <w:rPr>
          <w:sz w:val="28"/>
          <w:szCs w:val="28"/>
          <w:vertAlign w:val="subscript"/>
        </w:rPr>
        <w:t>.</w:t>
      </w:r>
      <w:r w:rsidRPr="00B13246">
        <w:rPr>
          <w:sz w:val="28"/>
          <w:szCs w:val="28"/>
        </w:rPr>
        <w:tab/>
      </w:r>
      <w:r w:rsidRPr="00B13246">
        <w:rPr>
          <w:sz w:val="28"/>
          <w:szCs w:val="28"/>
        </w:rPr>
        <w:tab/>
      </w:r>
      <w:r w:rsidR="00436810">
        <w:rPr>
          <w:sz w:val="28"/>
          <w:szCs w:val="28"/>
          <w:lang w:val="uk-UA"/>
        </w:rPr>
        <w:t xml:space="preserve">                </w:t>
      </w:r>
      <w:r w:rsidRPr="00B13246">
        <w:rPr>
          <w:sz w:val="28"/>
          <w:szCs w:val="28"/>
        </w:rPr>
        <w:tab/>
      </w:r>
      <w:r w:rsidRPr="00B13246">
        <w:rPr>
          <w:sz w:val="28"/>
          <w:szCs w:val="28"/>
        </w:rPr>
        <w:tab/>
      </w:r>
      <w:r w:rsidRPr="00B13246">
        <w:rPr>
          <w:sz w:val="28"/>
          <w:szCs w:val="28"/>
        </w:rPr>
        <w:tab/>
      </w:r>
      <w:r w:rsidRPr="00B13246">
        <w:rPr>
          <w:sz w:val="28"/>
          <w:szCs w:val="28"/>
        </w:rPr>
        <w:tab/>
      </w:r>
      <w:r w:rsidRPr="008B1362">
        <w:rPr>
          <w:sz w:val="28"/>
          <w:szCs w:val="28"/>
        </w:rPr>
        <w:t>(</w:t>
      </w:r>
      <w:r w:rsidR="008B1362" w:rsidRPr="008B1362">
        <w:rPr>
          <w:sz w:val="28"/>
          <w:szCs w:val="28"/>
        </w:rPr>
        <w:t>2.4</w:t>
      </w:r>
      <w:r w:rsidRPr="008B1362">
        <w:rPr>
          <w:sz w:val="28"/>
          <w:szCs w:val="28"/>
        </w:rPr>
        <w:t>)</w:t>
      </w:r>
    </w:p>
    <w:p w:rsidR="00B13246" w:rsidRPr="00B13246" w:rsidRDefault="00B13246" w:rsidP="00B13246">
      <w:pPr>
        <w:tabs>
          <w:tab w:val="left" w:pos="798"/>
          <w:tab w:val="left" w:pos="1344"/>
        </w:tabs>
        <w:spacing w:line="360" w:lineRule="auto"/>
        <w:jc w:val="both"/>
        <w:rPr>
          <w:i/>
          <w:sz w:val="28"/>
          <w:szCs w:val="28"/>
        </w:rPr>
      </w:pPr>
      <w:r w:rsidRPr="00B13246">
        <w:rPr>
          <w:sz w:val="28"/>
          <w:szCs w:val="28"/>
        </w:rPr>
        <w:tab/>
        <w:t xml:space="preserve">Якщо виявиться, що </w:t>
      </w:r>
      <w:r w:rsidRPr="00B13246">
        <w:rPr>
          <w:i/>
          <w:sz w:val="28"/>
          <w:szCs w:val="28"/>
          <w:lang w:val="en-US"/>
        </w:rPr>
        <w:t>x</w:t>
      </w:r>
      <w:r w:rsidRPr="00B13246">
        <w:rPr>
          <w:i/>
          <w:sz w:val="28"/>
          <w:szCs w:val="28"/>
          <w:vertAlign w:val="subscript"/>
          <w:lang w:val="en-US"/>
        </w:rPr>
        <w:t>R</w:t>
      </w:r>
      <w:r w:rsidRPr="00B13246">
        <w:rPr>
          <w:i/>
          <w:sz w:val="28"/>
          <w:szCs w:val="28"/>
        </w:rPr>
        <w:t>&lt;</w:t>
      </w:r>
      <w:r w:rsidRPr="00B13246">
        <w:rPr>
          <w:i/>
          <w:sz w:val="28"/>
          <w:szCs w:val="28"/>
          <w:vertAlign w:val="subscript"/>
        </w:rPr>
        <w:t xml:space="preserve"> </w:t>
      </w:r>
      <w:r w:rsidRPr="00B13246">
        <w:rPr>
          <w:i/>
          <w:sz w:val="28"/>
          <w:szCs w:val="28"/>
          <w:lang w:val="el-GR"/>
        </w:rPr>
        <w:t>ξ</w:t>
      </w:r>
      <w:r w:rsidRPr="00B13246">
        <w:rPr>
          <w:i/>
          <w:sz w:val="28"/>
          <w:szCs w:val="28"/>
          <w:vertAlign w:val="subscript"/>
          <w:lang w:val="en-US"/>
        </w:rPr>
        <w:t>R</w:t>
      </w:r>
      <w:r w:rsidRPr="00B13246">
        <w:rPr>
          <w:i/>
          <w:sz w:val="28"/>
          <w:szCs w:val="28"/>
          <w:lang w:val="en-US"/>
        </w:rPr>
        <w:t>h</w:t>
      </w:r>
      <w:r w:rsidRPr="00B13246">
        <w:rPr>
          <w:i/>
          <w:sz w:val="28"/>
          <w:szCs w:val="28"/>
          <w:vertAlign w:val="subscript"/>
          <w:lang w:val="en-US"/>
        </w:rPr>
        <w:t>o</w:t>
      </w:r>
      <w:r w:rsidRPr="00B13246">
        <w:rPr>
          <w:sz w:val="28"/>
          <w:szCs w:val="28"/>
        </w:rPr>
        <w:t xml:space="preserve">, то переріз розглядається як з одиничним звичайним армуванням. Якщо </w:t>
      </w:r>
      <w:r w:rsidRPr="00B13246">
        <w:rPr>
          <w:i/>
          <w:sz w:val="28"/>
          <w:szCs w:val="28"/>
          <w:lang w:val="en-US"/>
        </w:rPr>
        <w:t>x</w:t>
      </w:r>
      <w:r w:rsidRPr="00B13246">
        <w:rPr>
          <w:i/>
          <w:sz w:val="28"/>
          <w:szCs w:val="28"/>
          <w:vertAlign w:val="subscript"/>
          <w:lang w:val="en-US"/>
        </w:rPr>
        <w:t>R</w:t>
      </w:r>
      <w:r w:rsidRPr="00B13246">
        <w:rPr>
          <w:i/>
          <w:sz w:val="28"/>
          <w:szCs w:val="28"/>
        </w:rPr>
        <w:t>&gt;</w:t>
      </w:r>
      <w:r w:rsidRPr="00B13246">
        <w:rPr>
          <w:i/>
          <w:sz w:val="28"/>
          <w:szCs w:val="28"/>
          <w:lang w:val="el-GR"/>
        </w:rPr>
        <w:t>ξ</w:t>
      </w:r>
      <w:r w:rsidRPr="00B13246">
        <w:rPr>
          <w:i/>
          <w:sz w:val="28"/>
          <w:szCs w:val="28"/>
          <w:vertAlign w:val="subscript"/>
          <w:lang w:val="en-US"/>
        </w:rPr>
        <w:t>R</w:t>
      </w:r>
      <w:r w:rsidRPr="00B13246">
        <w:rPr>
          <w:i/>
          <w:sz w:val="28"/>
          <w:szCs w:val="28"/>
          <w:lang w:val="en-US"/>
        </w:rPr>
        <w:t>h</w:t>
      </w:r>
      <w:r w:rsidRPr="00B13246">
        <w:rPr>
          <w:i/>
          <w:sz w:val="28"/>
          <w:szCs w:val="28"/>
          <w:vertAlign w:val="subscript"/>
          <w:lang w:val="en-US"/>
        </w:rPr>
        <w:t>o</w:t>
      </w:r>
      <w:r w:rsidRPr="00B13246">
        <w:rPr>
          <w:sz w:val="28"/>
          <w:szCs w:val="28"/>
        </w:rPr>
        <w:t xml:space="preserve">, то переріз розглядається як переармований, що робить необхідним постановку або врахування в розрахунках стиснутої арматури </w:t>
      </w:r>
      <w:r w:rsidRPr="00B13246">
        <w:rPr>
          <w:position w:val="-12"/>
          <w:sz w:val="28"/>
          <w:szCs w:val="28"/>
        </w:rPr>
        <w:object w:dxaOrig="360" w:dyaOrig="440">
          <v:shape id="_x0000_i1064" type="#_x0000_t75" style="width:18.35pt;height:21.75pt" o:ole="">
            <v:imagedata r:id="rId83" o:title=""/>
          </v:shape>
          <o:OLEObject Type="Embed" ProgID="Equation.3" ShapeID="_x0000_i1064" DrawAspect="Content" ObjectID="_1532192403" r:id="rId91"/>
        </w:object>
      </w:r>
      <w:r w:rsidRPr="00B13246">
        <w:rPr>
          <w:sz w:val="28"/>
          <w:szCs w:val="28"/>
        </w:rPr>
        <w:t>.</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ab/>
        <w:t xml:space="preserve">Таким чином, граничне значення відносної висоти стиснутої зони бетону залежить від деформативних властивостей арматури та бетону, які можна визначити з дослідів. Проте діючі норми рекомендують визначити </w:t>
      </w:r>
      <w:r w:rsidRPr="00B13246">
        <w:rPr>
          <w:position w:val="-12"/>
          <w:sz w:val="28"/>
          <w:szCs w:val="28"/>
        </w:rPr>
        <w:object w:dxaOrig="360" w:dyaOrig="380">
          <v:shape id="_x0000_i1065" type="#_x0000_t75" style="width:18.35pt;height:19pt" o:ole="">
            <v:imagedata r:id="rId92" o:title=""/>
          </v:shape>
          <o:OLEObject Type="Embed" ProgID="Equation.3" ShapeID="_x0000_i1065" DrawAspect="Content" ObjectID="_1532192404" r:id="rId93"/>
        </w:object>
      </w:r>
      <w:r w:rsidRPr="00B13246">
        <w:rPr>
          <w:sz w:val="28"/>
          <w:szCs w:val="28"/>
        </w:rPr>
        <w:t xml:space="preserve"> за емпіричною формулою:</w:t>
      </w:r>
    </w:p>
    <w:p w:rsidR="00B13246" w:rsidRPr="00B13246" w:rsidRDefault="00B13246" w:rsidP="008B1362">
      <w:pPr>
        <w:tabs>
          <w:tab w:val="left" w:pos="798"/>
          <w:tab w:val="left" w:pos="1344"/>
        </w:tabs>
        <w:spacing w:line="360" w:lineRule="auto"/>
        <w:jc w:val="right"/>
        <w:rPr>
          <w:sz w:val="28"/>
          <w:szCs w:val="28"/>
        </w:rPr>
      </w:pPr>
      <w:r w:rsidRPr="008B1362">
        <w:rPr>
          <w:position w:val="-34"/>
          <w:sz w:val="28"/>
          <w:szCs w:val="28"/>
        </w:rPr>
        <w:object w:dxaOrig="3920" w:dyaOrig="780">
          <v:shape id="_x0000_i1066" type="#_x0000_t75" style="width:195.6pt;height:38.7pt" o:ole="">
            <v:imagedata r:id="rId94" o:title=""/>
          </v:shape>
          <o:OLEObject Type="Embed" ProgID="Equation.3" ShapeID="_x0000_i1066" DrawAspect="Content" ObjectID="_1532192405" r:id="rId95"/>
        </w:object>
      </w:r>
      <w:r w:rsidRPr="008B1362">
        <w:rPr>
          <w:sz w:val="28"/>
          <w:szCs w:val="28"/>
        </w:rPr>
        <w:t>,</w:t>
      </w:r>
      <w:r w:rsidRPr="008B1362">
        <w:rPr>
          <w:sz w:val="28"/>
          <w:szCs w:val="28"/>
        </w:rPr>
        <w:tab/>
      </w:r>
      <w:r w:rsidR="00436810">
        <w:rPr>
          <w:sz w:val="28"/>
          <w:szCs w:val="28"/>
          <w:lang w:val="uk-UA"/>
        </w:rPr>
        <w:t xml:space="preserve">           </w:t>
      </w:r>
      <w:r w:rsidRPr="008B1362">
        <w:rPr>
          <w:sz w:val="28"/>
          <w:szCs w:val="28"/>
        </w:rPr>
        <w:tab/>
      </w:r>
      <w:r w:rsidRPr="008B1362">
        <w:rPr>
          <w:sz w:val="28"/>
          <w:szCs w:val="28"/>
        </w:rPr>
        <w:tab/>
        <w:t>(</w:t>
      </w:r>
      <w:r w:rsidR="008B1362" w:rsidRPr="008B1362">
        <w:rPr>
          <w:sz w:val="28"/>
          <w:szCs w:val="28"/>
        </w:rPr>
        <w:t>2.5</w:t>
      </w:r>
      <w:r w:rsidRPr="008B1362">
        <w:rPr>
          <w:sz w:val="28"/>
          <w:szCs w:val="28"/>
        </w:rPr>
        <w:t>)</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ab/>
        <w:t xml:space="preserve">де </w:t>
      </w:r>
      <w:r w:rsidRPr="00B13246">
        <w:rPr>
          <w:i/>
          <w:sz w:val="28"/>
          <w:szCs w:val="28"/>
          <w:lang w:val="el-GR"/>
        </w:rPr>
        <w:t>σ</w:t>
      </w:r>
      <w:r w:rsidRPr="00B13246">
        <w:rPr>
          <w:i/>
          <w:sz w:val="28"/>
          <w:szCs w:val="28"/>
          <w:vertAlign w:val="subscript"/>
          <w:lang w:val="el-GR"/>
        </w:rPr>
        <w:t>s</w:t>
      </w:r>
      <w:r w:rsidRPr="00B13246">
        <w:rPr>
          <w:i/>
          <w:sz w:val="28"/>
          <w:szCs w:val="28"/>
          <w:vertAlign w:val="subscript"/>
        </w:rPr>
        <w:t>с</w:t>
      </w:r>
      <w:r w:rsidRPr="00B13246">
        <w:rPr>
          <w:i/>
          <w:sz w:val="28"/>
          <w:szCs w:val="28"/>
          <w:vertAlign w:val="subscript"/>
          <w:lang w:val="el-GR"/>
        </w:rPr>
        <w:t>u</w:t>
      </w:r>
      <w:r w:rsidRPr="00B13246">
        <w:rPr>
          <w:sz w:val="28"/>
          <w:szCs w:val="28"/>
        </w:rPr>
        <w:t xml:space="preserve"> – граничне напруження в стиснутій арматурі, що досягає значення 400 Мпа, якщо дія навантаження короткотривала (</w:t>
      </w:r>
      <w:r w:rsidRPr="00B13246">
        <w:rPr>
          <w:position w:val="-12"/>
          <w:sz w:val="28"/>
          <w:szCs w:val="28"/>
        </w:rPr>
        <w:object w:dxaOrig="900" w:dyaOrig="380">
          <v:shape id="_x0000_i1067" type="#_x0000_t75" style="width:44.85pt;height:19pt" o:ole="">
            <v:imagedata r:id="rId96" o:title=""/>
          </v:shape>
          <o:OLEObject Type="Embed" ProgID="Equation.3" ShapeID="_x0000_i1067" DrawAspect="Content" ObjectID="_1532192406" r:id="rId97"/>
        </w:object>
      </w:r>
      <w:r w:rsidRPr="00B13246">
        <w:rPr>
          <w:sz w:val="28"/>
          <w:szCs w:val="28"/>
        </w:rPr>
        <w:t>), і 500 МПа – якщо дія навантаження тривала (</w:t>
      </w:r>
      <w:r w:rsidRPr="00B13246">
        <w:rPr>
          <w:position w:val="-12"/>
          <w:sz w:val="28"/>
          <w:szCs w:val="28"/>
        </w:rPr>
        <w:object w:dxaOrig="900" w:dyaOrig="380">
          <v:shape id="_x0000_i1068" type="#_x0000_t75" style="width:44.85pt;height:19pt" o:ole="">
            <v:imagedata r:id="rId98" o:title=""/>
          </v:shape>
          <o:OLEObject Type="Embed" ProgID="Equation.3" ShapeID="_x0000_i1068" DrawAspect="Content" ObjectID="_1532192407" r:id="rId99"/>
        </w:object>
      </w:r>
      <w:r w:rsidRPr="00B13246">
        <w:rPr>
          <w:sz w:val="28"/>
          <w:szCs w:val="28"/>
        </w:rPr>
        <w:t>).</w:t>
      </w:r>
    </w:p>
    <w:p w:rsidR="008B1362" w:rsidRDefault="00B13246" w:rsidP="00B13246">
      <w:pPr>
        <w:tabs>
          <w:tab w:val="left" w:pos="798"/>
          <w:tab w:val="left" w:pos="1344"/>
        </w:tabs>
        <w:spacing w:line="360" w:lineRule="auto"/>
        <w:jc w:val="both"/>
        <w:rPr>
          <w:sz w:val="28"/>
          <w:szCs w:val="28"/>
          <w:lang w:val="uk-UA"/>
        </w:rPr>
      </w:pPr>
      <w:r w:rsidRPr="00B13246">
        <w:rPr>
          <w:sz w:val="28"/>
          <w:szCs w:val="28"/>
        </w:rPr>
        <w:tab/>
        <w:t>Розрахунки міцності перерізів, нормальних до поздовжньої осі сталезалізобетонних балок із зовнішнім армуванням, рекомендується проводити аналогічно розрахунку міцності, як звичайних залізобетонних балок, але деякі аспекти визначення несучої здатності елементів потрібно уточнювати, оскільки в роботу включається не тільки стрижнева, а й листова арматура. Крім того, у практиці будівництва будівельних конструкцій рідко виникає необхідність точно описати напружено-деформований стан елемента. Як правило буває достатньо з необхідною точністю визначити несучу здатність елемента і максимальні прогини.</w:t>
      </w:r>
    </w:p>
    <w:p w:rsidR="00B13246" w:rsidRPr="008B1362" w:rsidRDefault="00B13246" w:rsidP="008B1362">
      <w:pPr>
        <w:tabs>
          <w:tab w:val="left" w:pos="798"/>
          <w:tab w:val="left" w:pos="1344"/>
        </w:tabs>
        <w:spacing w:line="360" w:lineRule="auto"/>
        <w:ind w:firstLine="709"/>
        <w:jc w:val="both"/>
        <w:rPr>
          <w:sz w:val="28"/>
          <w:szCs w:val="28"/>
          <w:lang w:val="uk-UA"/>
        </w:rPr>
      </w:pPr>
      <w:r w:rsidRPr="008B1362">
        <w:rPr>
          <w:sz w:val="28"/>
          <w:szCs w:val="28"/>
          <w:lang w:val="uk-UA"/>
        </w:rPr>
        <w:t xml:space="preserve"> Таким чином, існує необхідність уточнення існуючих методів розрахунку, що дасть змогу оцінити несучу здатність і деформативність конструкції.</w:t>
      </w:r>
    </w:p>
    <w:p w:rsidR="00B13246" w:rsidRPr="002B50D7" w:rsidRDefault="00B13246" w:rsidP="00B13246">
      <w:pPr>
        <w:tabs>
          <w:tab w:val="left" w:pos="798"/>
          <w:tab w:val="left" w:pos="1344"/>
        </w:tabs>
        <w:spacing w:line="360" w:lineRule="auto"/>
        <w:jc w:val="both"/>
        <w:rPr>
          <w:sz w:val="28"/>
          <w:szCs w:val="28"/>
          <w:lang w:val="uk-UA"/>
        </w:rPr>
      </w:pPr>
      <w:r w:rsidRPr="008B1362">
        <w:rPr>
          <w:sz w:val="28"/>
          <w:szCs w:val="28"/>
          <w:lang w:val="uk-UA"/>
        </w:rPr>
        <w:tab/>
      </w:r>
      <w:r w:rsidRPr="002B50D7">
        <w:rPr>
          <w:sz w:val="28"/>
          <w:szCs w:val="28"/>
          <w:lang w:val="uk-UA"/>
        </w:rPr>
        <w:t xml:space="preserve">При розгляді напружено-деформованого стану залізобетонних </w:t>
      </w:r>
      <w:r w:rsidRPr="002B50D7">
        <w:rPr>
          <w:sz w:val="28"/>
          <w:szCs w:val="28"/>
          <w:lang w:val="uk-UA"/>
        </w:rPr>
        <w:lastRenderedPageBreak/>
        <w:t>елементів із зовнішнім армуванням прийняті такі передумови:</w:t>
      </w:r>
    </w:p>
    <w:p w:rsidR="00B13246" w:rsidRPr="00B13246" w:rsidRDefault="00B13246" w:rsidP="00B13246">
      <w:pPr>
        <w:tabs>
          <w:tab w:val="left" w:pos="798"/>
          <w:tab w:val="left" w:pos="1344"/>
        </w:tabs>
        <w:spacing w:line="360" w:lineRule="auto"/>
        <w:jc w:val="both"/>
        <w:rPr>
          <w:sz w:val="28"/>
          <w:szCs w:val="28"/>
        </w:rPr>
      </w:pPr>
      <w:r w:rsidRPr="002B50D7">
        <w:rPr>
          <w:sz w:val="28"/>
          <w:szCs w:val="28"/>
          <w:lang w:val="uk-UA"/>
        </w:rPr>
        <w:tab/>
      </w:r>
      <w:r w:rsidRPr="00B13246">
        <w:rPr>
          <w:sz w:val="28"/>
          <w:szCs w:val="28"/>
        </w:rPr>
        <w:t>– дотримується гіпотеза плоских перерізів;</w:t>
      </w:r>
    </w:p>
    <w:p w:rsidR="00B13246" w:rsidRPr="008B1362" w:rsidRDefault="00B13246" w:rsidP="008B1362">
      <w:pPr>
        <w:widowControl/>
        <w:numPr>
          <w:ilvl w:val="0"/>
          <w:numId w:val="17"/>
        </w:numPr>
        <w:tabs>
          <w:tab w:val="left" w:pos="798"/>
          <w:tab w:val="left" w:pos="1344"/>
        </w:tabs>
        <w:autoSpaceDE/>
        <w:autoSpaceDN/>
        <w:adjustRightInd/>
        <w:spacing w:line="360" w:lineRule="auto"/>
        <w:jc w:val="both"/>
        <w:rPr>
          <w:sz w:val="28"/>
          <w:szCs w:val="28"/>
        </w:rPr>
      </w:pPr>
      <w:r w:rsidRPr="00B13246">
        <w:rPr>
          <w:sz w:val="28"/>
          <w:szCs w:val="28"/>
        </w:rPr>
        <w:t>дотримуються умови статики:</w:t>
      </w:r>
    </w:p>
    <w:p w:rsidR="00B13246" w:rsidRPr="00B13246" w:rsidRDefault="00B13246" w:rsidP="008B1362">
      <w:pPr>
        <w:tabs>
          <w:tab w:val="left" w:pos="798"/>
          <w:tab w:val="left" w:pos="1344"/>
        </w:tabs>
        <w:spacing w:line="360" w:lineRule="auto"/>
        <w:jc w:val="right"/>
        <w:rPr>
          <w:sz w:val="28"/>
          <w:szCs w:val="28"/>
        </w:rPr>
      </w:pPr>
      <w:r w:rsidRPr="008B1362">
        <w:rPr>
          <w:position w:val="-18"/>
          <w:sz w:val="28"/>
          <w:szCs w:val="28"/>
        </w:rPr>
        <w:object w:dxaOrig="1219" w:dyaOrig="499">
          <v:shape id="_x0000_i1069" type="#_x0000_t75" style="width:60.45pt;height:24.45pt" o:ole="">
            <v:imagedata r:id="rId100" o:title=""/>
          </v:shape>
          <o:OLEObject Type="Embed" ProgID="Equation.3" ShapeID="_x0000_i1069" DrawAspect="Content" ObjectID="_1532192408" r:id="rId101"/>
        </w:object>
      </w:r>
      <w:r w:rsidRPr="008B1362">
        <w:rPr>
          <w:i/>
          <w:sz w:val="28"/>
          <w:szCs w:val="28"/>
        </w:rPr>
        <w:t>;</w:t>
      </w:r>
      <w:r w:rsidRPr="008B1362">
        <w:rPr>
          <w:i/>
          <w:sz w:val="28"/>
          <w:szCs w:val="28"/>
        </w:rPr>
        <w:tab/>
      </w:r>
      <w:r w:rsidRPr="008B1362">
        <w:rPr>
          <w:position w:val="-18"/>
          <w:sz w:val="28"/>
          <w:szCs w:val="28"/>
        </w:rPr>
        <w:object w:dxaOrig="1280" w:dyaOrig="499">
          <v:shape id="_x0000_i1070" type="#_x0000_t75" style="width:63.85pt;height:24.45pt" o:ole="">
            <v:imagedata r:id="rId102" o:title=""/>
          </v:shape>
          <o:OLEObject Type="Embed" ProgID="Equation.3" ShapeID="_x0000_i1070" DrawAspect="Content" ObjectID="_1532192409" r:id="rId103"/>
        </w:object>
      </w:r>
      <w:r w:rsidRPr="008B1362">
        <w:rPr>
          <w:i/>
          <w:iCs/>
          <w:sz w:val="28"/>
          <w:szCs w:val="28"/>
        </w:rPr>
        <w:t>;</w:t>
      </w:r>
      <w:r w:rsidR="00436810">
        <w:rPr>
          <w:i/>
          <w:iCs/>
          <w:sz w:val="28"/>
          <w:szCs w:val="28"/>
          <w:lang w:val="uk-UA"/>
        </w:rPr>
        <w:t xml:space="preserve">  </w:t>
      </w:r>
      <w:r w:rsidRPr="008B1362">
        <w:rPr>
          <w:sz w:val="28"/>
          <w:szCs w:val="28"/>
        </w:rPr>
        <w:tab/>
      </w:r>
      <w:r w:rsidR="00436810">
        <w:rPr>
          <w:sz w:val="28"/>
          <w:szCs w:val="28"/>
          <w:lang w:val="uk-UA"/>
        </w:rPr>
        <w:t xml:space="preserve">      </w:t>
      </w:r>
      <w:r w:rsidRPr="008B1362">
        <w:rPr>
          <w:sz w:val="28"/>
          <w:szCs w:val="28"/>
        </w:rPr>
        <w:tab/>
      </w:r>
      <w:r w:rsidRPr="008B1362">
        <w:rPr>
          <w:sz w:val="28"/>
          <w:szCs w:val="28"/>
        </w:rPr>
        <w:tab/>
      </w:r>
      <w:r w:rsidRPr="008B1362">
        <w:rPr>
          <w:sz w:val="28"/>
          <w:szCs w:val="28"/>
        </w:rPr>
        <w:tab/>
        <w:t>(</w:t>
      </w:r>
      <w:r w:rsidR="008B1362">
        <w:rPr>
          <w:sz w:val="28"/>
          <w:szCs w:val="28"/>
        </w:rPr>
        <w:t>2</w:t>
      </w:r>
      <w:r w:rsidRPr="008B1362">
        <w:rPr>
          <w:sz w:val="28"/>
          <w:szCs w:val="28"/>
        </w:rPr>
        <w:t>.</w:t>
      </w:r>
      <w:r w:rsidR="008B1362">
        <w:rPr>
          <w:sz w:val="28"/>
          <w:szCs w:val="28"/>
        </w:rPr>
        <w:t>6</w:t>
      </w:r>
      <w:r w:rsidRPr="008B1362">
        <w:rPr>
          <w:sz w:val="28"/>
          <w:szCs w:val="28"/>
        </w:rPr>
        <w:t>)</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ab/>
        <w:t>– опір бетону на розтяг приймається таким,що дорівнює нулю;</w:t>
      </w:r>
    </w:p>
    <w:p w:rsidR="00B13246" w:rsidRPr="00B13246" w:rsidRDefault="00B13246" w:rsidP="00B13246">
      <w:pPr>
        <w:tabs>
          <w:tab w:val="left" w:pos="798"/>
          <w:tab w:val="left" w:pos="1344"/>
        </w:tabs>
        <w:spacing w:line="360" w:lineRule="auto"/>
        <w:jc w:val="both"/>
        <w:rPr>
          <w:b/>
          <w:sz w:val="28"/>
          <w:szCs w:val="28"/>
        </w:rPr>
      </w:pPr>
      <w:r w:rsidRPr="00B13246">
        <w:rPr>
          <w:sz w:val="28"/>
          <w:szCs w:val="28"/>
        </w:rPr>
        <w:tab/>
        <w:t xml:space="preserve">– опір бетону на стиск умовно представляється напруженням, що дорівнює </w:t>
      </w:r>
      <w:r w:rsidRPr="00B13246">
        <w:rPr>
          <w:i/>
          <w:sz w:val="28"/>
          <w:szCs w:val="28"/>
        </w:rPr>
        <w:t>R</w:t>
      </w:r>
      <w:r w:rsidRPr="00B13246">
        <w:rPr>
          <w:i/>
          <w:sz w:val="28"/>
          <w:szCs w:val="28"/>
          <w:vertAlign w:val="subscript"/>
          <w:lang w:val="en-US"/>
        </w:rPr>
        <w:t>b</w:t>
      </w:r>
      <w:r w:rsidRPr="00B13246">
        <w:rPr>
          <w:sz w:val="28"/>
          <w:szCs w:val="28"/>
        </w:rPr>
        <w:t>, (помножений у необхідних випадках на коефіцієнт умов роботи), рівномірно розподіленим по частині стиснутої зони;</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ab/>
        <w:t xml:space="preserve">– розтягуючі напруження в листовій і стрижневій арматурі приймаються не більше розрахункових опорів розтягу </w:t>
      </w:r>
      <w:r w:rsidRPr="00B13246">
        <w:rPr>
          <w:i/>
          <w:sz w:val="28"/>
          <w:szCs w:val="28"/>
        </w:rPr>
        <w:t>R</w:t>
      </w:r>
      <w:r w:rsidRPr="00B13246">
        <w:rPr>
          <w:i/>
          <w:sz w:val="28"/>
          <w:szCs w:val="28"/>
          <w:vertAlign w:val="subscript"/>
          <w:lang w:val="en-US"/>
        </w:rPr>
        <w:t>y</w:t>
      </w:r>
      <w:r w:rsidRPr="00B13246">
        <w:rPr>
          <w:sz w:val="28"/>
          <w:szCs w:val="28"/>
        </w:rPr>
        <w:t xml:space="preserve"> і </w:t>
      </w:r>
      <w:r w:rsidRPr="00B13246">
        <w:rPr>
          <w:i/>
          <w:sz w:val="28"/>
          <w:szCs w:val="28"/>
          <w:lang w:val="en-US"/>
        </w:rPr>
        <w:t>R</w:t>
      </w:r>
      <w:r w:rsidRPr="00B13246">
        <w:rPr>
          <w:i/>
          <w:sz w:val="28"/>
          <w:szCs w:val="28"/>
          <w:vertAlign w:val="subscript"/>
          <w:lang w:val="en-US"/>
        </w:rPr>
        <w:t>s</w:t>
      </w:r>
      <w:r w:rsidRPr="00B13246">
        <w:rPr>
          <w:sz w:val="28"/>
          <w:szCs w:val="28"/>
        </w:rPr>
        <w:t>, помноженими, в необхідних випадках  на коефіцієнт умови роботи;</w:t>
      </w:r>
    </w:p>
    <w:p w:rsidR="008B1362" w:rsidRDefault="00B13246" w:rsidP="00B13246">
      <w:pPr>
        <w:tabs>
          <w:tab w:val="left" w:pos="798"/>
          <w:tab w:val="left" w:pos="1344"/>
        </w:tabs>
        <w:spacing w:line="360" w:lineRule="auto"/>
        <w:jc w:val="both"/>
        <w:rPr>
          <w:sz w:val="28"/>
          <w:szCs w:val="28"/>
          <w:lang w:val="uk-UA"/>
        </w:rPr>
      </w:pPr>
      <w:r w:rsidRPr="00B13246">
        <w:rPr>
          <w:sz w:val="28"/>
          <w:szCs w:val="28"/>
        </w:rPr>
        <w:tab/>
        <w:t xml:space="preserve">– стискаючі напруження в листовій і стрижневій арматурі приймаються не більше розрахункових опорів на стиск </w:t>
      </w:r>
      <w:r w:rsidRPr="00B13246">
        <w:rPr>
          <w:i/>
          <w:sz w:val="28"/>
          <w:szCs w:val="28"/>
        </w:rPr>
        <w:t>R</w:t>
      </w:r>
      <w:r w:rsidRPr="00B13246">
        <w:rPr>
          <w:i/>
          <w:sz w:val="28"/>
          <w:szCs w:val="28"/>
          <w:vertAlign w:val="subscript"/>
          <w:lang w:val="en-US"/>
        </w:rPr>
        <w:t>y</w:t>
      </w:r>
      <w:r w:rsidRPr="00B13246">
        <w:rPr>
          <w:sz w:val="28"/>
          <w:szCs w:val="28"/>
        </w:rPr>
        <w:t xml:space="preserve"> і </w:t>
      </w:r>
      <w:r w:rsidRPr="00B13246">
        <w:rPr>
          <w:i/>
          <w:sz w:val="28"/>
          <w:szCs w:val="28"/>
          <w:lang w:val="en-US"/>
        </w:rPr>
        <w:t>R</w:t>
      </w:r>
      <w:r w:rsidRPr="00B13246">
        <w:rPr>
          <w:i/>
          <w:sz w:val="28"/>
          <w:szCs w:val="28"/>
          <w:vertAlign w:val="subscript"/>
          <w:lang w:val="en-US"/>
        </w:rPr>
        <w:t>s</w:t>
      </w:r>
      <w:r w:rsidRPr="00B13246">
        <w:rPr>
          <w:i/>
          <w:sz w:val="28"/>
          <w:szCs w:val="28"/>
          <w:vertAlign w:val="subscript"/>
        </w:rPr>
        <w:t>с</w:t>
      </w:r>
      <w:r w:rsidRPr="00B13246">
        <w:rPr>
          <w:sz w:val="28"/>
          <w:szCs w:val="28"/>
        </w:rPr>
        <w:t>, помноженими в необхідному випадку на коефіцієнт умов роботи.</w:t>
      </w:r>
    </w:p>
    <w:p w:rsidR="00436810" w:rsidRPr="00483B1D" w:rsidRDefault="00483B1D" w:rsidP="00483B1D">
      <w:pPr>
        <w:spacing w:line="360" w:lineRule="auto"/>
        <w:ind w:firstLine="709"/>
        <w:jc w:val="both"/>
        <w:rPr>
          <w:sz w:val="28"/>
          <w:szCs w:val="28"/>
        </w:rPr>
      </w:pPr>
      <w:r w:rsidRPr="00B13246">
        <w:rPr>
          <w:sz w:val="28"/>
          <w:szCs w:val="28"/>
        </w:rPr>
        <w:t>При випробуванні всіх балок на згин руйнування про</w:t>
      </w:r>
      <w:r>
        <w:rPr>
          <w:sz w:val="28"/>
          <w:szCs w:val="28"/>
        </w:rPr>
        <w:t>ходило по нормальному перерізу</w:t>
      </w:r>
      <w:r>
        <w:rPr>
          <w:sz w:val="28"/>
          <w:szCs w:val="28"/>
          <w:lang w:val="uk-UA"/>
        </w:rPr>
        <w:t xml:space="preserve">ь </w:t>
      </w:r>
      <w:r w:rsidRPr="00B13246">
        <w:rPr>
          <w:sz w:val="28"/>
          <w:szCs w:val="28"/>
        </w:rPr>
        <w:t>(рис</w:t>
      </w:r>
      <w:r w:rsidRPr="000844F3">
        <w:rPr>
          <w:sz w:val="28"/>
          <w:szCs w:val="28"/>
        </w:rPr>
        <w:t>. 2.2).</w:t>
      </w:r>
      <w:r w:rsidRPr="00B13246">
        <w:rPr>
          <w:sz w:val="28"/>
          <w:szCs w:val="28"/>
        </w:rPr>
        <w:t xml:space="preserve"> </w:t>
      </w:r>
    </w:p>
    <w:p w:rsidR="00B13246" w:rsidRPr="00BE0962" w:rsidRDefault="00200AF5" w:rsidP="00B13246">
      <w:pPr>
        <w:tabs>
          <w:tab w:val="left" w:pos="798"/>
          <w:tab w:val="left" w:pos="1344"/>
        </w:tabs>
        <w:spacing w:line="360" w:lineRule="auto"/>
        <w:ind w:left="180"/>
        <w:jc w:val="both"/>
        <w:rPr>
          <w:i/>
          <w:sz w:val="28"/>
          <w:szCs w:val="28"/>
          <w:lang w:val="en-US"/>
        </w:rPr>
      </w:pPr>
      <w:r w:rsidRPr="00200AF5">
        <w:rPr>
          <w:i/>
          <w:noProof/>
          <w:sz w:val="28"/>
          <w:szCs w:val="28"/>
          <w:lang w:val="uk-UA" w:eastAsia="uk-UA"/>
        </w:rPr>
        <w:pict>
          <v:group id="_x0000_s1401" editas="canvas" style="position:absolute;left:0;text-align:left;margin-left:5.7pt;margin-top:10.95pt;width:442.1pt;height:234.9pt;z-index:-251661824" coordorigin="2608,7913" coordsize="8842,4698">
            <v:shape id="_x0000_s1402" type="#_x0000_t75" style="position:absolute;left:2608;top:7913;width:8842;height:4698" o:preferrelative="f" strokeweight=".5pt">
              <v:fill o:detectmouseclick="t"/>
              <v:path o:extrusionok="t" o:connecttype="none"/>
              <o:lock v:ext="edit" aspectratio="f" text="t"/>
            </v:shape>
            <v:line id="_x0000_s1403" style="position:absolute" from="1881,8692" to="1881,11999" stroked="f"/>
            <v:line id="_x0000_s1404" style="position:absolute" from="3544,8886" to="3545,11804" strokeweight=".5pt"/>
            <v:line id="_x0000_s1405" style="position:absolute" from="4662,8886" to="4665,11804" strokeweight=".5pt"/>
            <v:rect id="_x0000_s1406" style="position:absolute;left:3331;top:11804;width:1570;height:195" filled="f" fillcolor="black" strokeweight=".5pt"/>
            <v:line id="_x0000_s1407" style="position:absolute" from="3565,8886" to="4647,8887" strokeweight=".5pt"/>
            <v:rect id="_x0000_s1408" style="position:absolute;left:3632;top:8886;width:962;height:2918" filled="f" fillcolor="#ddd" strokeweight=".5pt">
              <v:fill rotate="t"/>
            </v:rect>
            <v:line id="_x0000_s1409" style="position:absolute" from="3576,10248" to="10946,10249" strokeweight=".25pt">
              <v:stroke dashstyle="dashDot"/>
            </v:line>
            <v:line id="_x0000_s1410" style="position:absolute;flip:y" from="4916,11873" to="10361,11905" strokeweight=".5pt">
              <v:stroke dashstyle="dashDot"/>
            </v:line>
            <v:line id="_x0000_s1411" style="position:absolute" from="4595,8886" to="10378,8887" strokeweight=".5pt"/>
            <v:line id="_x0000_s1412" style="position:absolute;flip:y" from="2608,8886" to="2609,11999">
              <v:stroke startarrow="classic" startarrowlength="long" endarrow="classic" endarrowlength="long"/>
            </v:line>
            <v:line id="_x0000_s1413" style="position:absolute" from="3331,12433" to="4901,12435">
              <v:stroke startarrow="classic" startarrowlength="long" endarrow="classic" endarrowlength="long"/>
            </v:line>
            <v:line id="_x0000_s1414" style="position:absolute" from="3331,12073" to="3332,12600" strokeweight=".5pt"/>
            <v:line id="_x0000_s1415" style="position:absolute" from="4902,12073" to="4903,12600"/>
            <v:line id="_x0000_s1416" style="position:absolute;flip:x" from="2608,11999" to="3324,12000" strokeweight=".5pt"/>
            <v:line id="_x0000_s1417" style="position:absolute;flip:x" from="2608,8886" to="3331,8887" strokeweight=".5pt"/>
            <v:line id="_x0000_s1418" style="position:absolute" from="2971,8883" to="2972,11780" strokeweight=".5pt">
              <v:stroke startarrow="classic" startarrowlength="long" endarrow="classic" endarrowlength="long"/>
            </v:line>
            <v:line id="_x0000_s1419" style="position:absolute;flip:y" from="3543,7913" to="3544,8692" strokeweight=".5pt"/>
            <v:line id="_x0000_s1420" style="position:absolute;flip:y" from="4650,7913" to="4651,8692" strokeweight=".5pt"/>
            <v:line id="_x0000_s1421" style="position:absolute;flip:y" from="4566,8302" to="4567,8692" strokeweight=".5pt"/>
            <v:line id="_x0000_s1422" style="position:absolute;flip:y" from="3632,8302" to="3633,8692" strokeweight=".5pt"/>
            <v:line id="_x0000_s1423" style="position:absolute" from="3013,8497" to="3555,8498" strokeweight=".5pt">
              <v:stroke endarrow="classic" endarrowlength="long"/>
            </v:line>
            <v:line id="_x0000_s1424" style="position:absolute" from="3632,8497" to="4594,8498" strokeweight=".5pt">
              <v:stroke startarrow="classic" startarrowlength="long" endarrow="classic" endarrowlength="long"/>
            </v:line>
            <v:line id="_x0000_s1425" style="position:absolute;flip:x" from="4650,8497" to="5192,8498" strokeweight=".5pt">
              <v:stroke endarrow="classic" endarrowlength="long"/>
            </v:line>
            <v:line id="_x0000_s1426" style="position:absolute" from="3543,8049" to="4656,8050" strokeweight=".5pt">
              <v:stroke startarrow="classic" startarrowlength="long" endarrow="classic" endarrowlength="long"/>
            </v:line>
            <v:line id="_x0000_s1427" style="position:absolute;flip:y" from="5317,8886" to="5318,10248" strokeweight=".5pt">
              <v:stroke startarrow="classic" startarrowlength="long" endarrow="classic" endarrowlength="long"/>
            </v:line>
            <v:rect id="_x0000_s1428" style="position:absolute;left:3636;top:8886;width:944;height:1362" fillcolor="black" stroked="f">
              <v:fill r:id="rId104" o:title="Широкий диагональный 2" opacity="53084f" o:opacity2="53084f" type="pattern"/>
            </v:rect>
            <v:line id="_x0000_s1429" style="position:absolute;flip:y" from="2065,12024" to="2065,12611" stroked="f">
              <v:stroke endarrow="block"/>
            </v:line>
            <v:line id="_x0000_s1430" style="position:absolute;flip:y" from="5149,12024" to="5150,12611">
              <v:stroke endarrow="classic" endarrowlength="long"/>
            </v:line>
            <v:line id="_x0000_s1431" style="position:absolute" from="6729,8893" to="6730,11828"/>
            <v:line id="_x0000_s1432" style="position:absolute" from="10361,8893" to="10362,11888"/>
            <v:rect id="_x0000_s1433" style="position:absolute;left:10361;top:8893;width:545;height:1370" fillcolor="black" strokeweight=".5pt">
              <v:fill r:id="rId90" o:title="Светлый горизонтальный" type="pattern"/>
            </v:rect>
            <v:line id="_x0000_s1434" style="position:absolute;flip:y" from="10361,8306" to="10362,8697" strokeweight=".5pt"/>
            <v:line id="_x0000_s1435" style="position:absolute;flip:y" from="10906,8306" to="10907,8697" strokeweight=".5pt"/>
            <v:line id="_x0000_s1436" style="position:absolute" from="10361,8501" to="10906,8502" strokeweight=".5pt">
              <v:stroke startarrow="classic" startarrowlength="long" endarrow="classic" endarrowlength="long"/>
            </v:line>
            <v:line id="_x0000_s1437" style="position:absolute;flip:x" from="10361,9543" to="11450,9544" strokeweight="1.5pt">
              <v:stroke endarrow="block" endarrowwidth="wide" endarrowlength="long"/>
            </v:line>
            <v:line id="_x0000_s1438" style="position:absolute" from="9453,11891" to="10361,11892" strokeweight="1.5pt">
              <v:stroke endarrow="block" endarrowwidth="wide" endarrowlength="long"/>
            </v:line>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_x0000_s1439" type="#_x0000_t10" style="position:absolute;left:3858;top:9709;width:182;height:196" filled="f" stroked="f"/>
            <v:shape id="_x0000_s1440" type="#_x0000_t10" style="position:absolute;left:3823;top:11361;width:182;height:195" filled="f" stroked="f"/>
            <v:oval id="_x0000_s1441" style="position:absolute;left:3768;top:11583;width:182;height:197" fillcolor="black" strokeweight="1pt">
              <v:fill r:id="rId89" o:title="Светлый диагональный 2" type="pattern"/>
            </v:oval>
            <v:oval id="_x0000_s1442" style="position:absolute;left:4253;top:11583;width:183;height:197" fillcolor="black" strokeweight="1pt">
              <v:fill r:id="rId89" o:title="Светлый диагональный 2" type="pattern"/>
            </v:oval>
            <v:oval id="_x0000_s1443" style="position:absolute;left:3642;top:9012;width:182;height:197" fillcolor="black" strokeweight="1pt">
              <v:fill r:id="rId89" o:title="Светлый диагональный 2" type="pattern"/>
            </v:oval>
            <v:oval id="_x0000_s1444" style="position:absolute;left:4385;top:9012;width:183;height:197" fillcolor="black" strokeweight="1pt">
              <v:fill r:id="rId89" o:title="Светлый диагональный 2" type="pattern"/>
            </v:oval>
            <v:line id="_x0000_s1445" style="position:absolute;flip:y" from="4368,10907" to="4970,11752" strokeweight=".5pt"/>
            <v:line id="_x0000_s1446" style="position:absolute;flip:x" from="3823,10907" to="4970,11618" strokeweight=".5pt"/>
            <v:line id="_x0000_s1447" style="position:absolute;flip:y" from="4368,8621" to="5400,9081" strokeweight=".5pt"/>
            <v:line id="_x0000_s1448" style="position:absolute;flip:x" from="3768,8621" to="5458,9071" strokeweight=".5pt"/>
            <v:line id="_x0000_s1449" style="position:absolute" from="8534,8878" to="8535,11813"/>
            <v:line id="_x0000_s1450" style="position:absolute" from="7637,11688" to="8535,11689" strokeweight="1.5pt">
              <v:stroke endarrow="block" endarrowwidth="wide" endarrowlength="long"/>
            </v:line>
            <v:line id="_x0000_s1451" style="position:absolute;flip:x" from="8545,9124" to="9453,9125" strokeweight="1.5pt">
              <v:stroke endarrow="block" endarrowwidth="wide" endarrowlength="long"/>
            </v:line>
            <v:line id="_x0000_s1452" style="position:absolute" from="4731,9208" to="8908,9208" stroked="f"/>
            <v:line id="_x0000_s1453" style="position:absolute" from="4731,9136" to="8908,9137" strokeweight=".25pt">
              <v:stroke dashstyle="dashDot"/>
            </v:line>
            <v:shapetype id="_x0000_t32" coordsize="21600,21600" o:spt="32" o:oned="t" path="m,l21600,21600e" filled="f">
              <v:path arrowok="t" fillok="f" o:connecttype="none"/>
              <o:lock v:ext="edit" shapetype="t"/>
            </v:shapetype>
            <v:shape id="_x0000_s1454" type="#_x0000_t32" style="position:absolute;left:9453;top:8887;width:925;height:222;flip:y" o:connectortype="straight" stroked="f">
              <v:stroke startarrow="block" endarrow="block"/>
            </v:shape>
            <v:line id="_x0000_s1455" style="position:absolute;flip:y" from="8907,9149" to="8908,9540" strokeweight=".5pt">
              <v:stroke endarrow="classic" endarrowlength="long"/>
            </v:line>
            <v:line id="_x0000_s1456" style="position:absolute" from="8907,8489" to="8908,8881" strokeweight=".5pt">
              <v:stroke endarrow="classic" endarrowlength="long"/>
            </v:line>
            <v:line id="_x0000_s1457" style="position:absolute" from="8907,8817" to="8908,9151" strokeweight=".5pt"/>
            <v:line id="_x0000_s1458" style="position:absolute" from="5150,11813" to="5151,12010" strokeweight=".5pt"/>
            <v:line id="_x0000_s1459" style="position:absolute" from="4789,11690" to="7694,11690" strokeweight=".5pt">
              <v:stroke dashstyle="dashDot"/>
            </v:line>
            <v:line id="_x0000_s1460" style="position:absolute;flip:x" from="2789,11782" to="3275,11783" strokeweight=".5pt"/>
            <v:rect id="_x0000_s1461" style="position:absolute;left:6725;top:8879;width:545;height:1369" fillcolor="black" strokeweight=".5pt">
              <v:fill r:id="rId90" o:title="Светлый горизонтальный" type="pattern"/>
            </v:rect>
            <v:line id="_x0000_s1462" style="position:absolute;flip:x" from="6725,9552" to="7814,9553" strokeweight="1.5pt">
              <v:stroke endarrow="block" endarrowwidth="wide" endarrowlength="long"/>
            </v:line>
            <v:rect id="_x0000_s1463" style="position:absolute;left:6182;top:10254;width:545;height:1627" fillcolor="black" strokeweight=".5pt">
              <v:fill r:id="rId90" o:title="Светлый горизонтальный" type="pattern"/>
            </v:rect>
            <v:line id="_x0000_s1464" style="position:absolute" from="5695,11095" to="6730,11096" strokeweight="1.5pt">
              <v:stroke endarrow="block" endarrowwidth="wide" endarrowlength="long"/>
            </v:line>
            <v:line id="_x0000_s1465" style="position:absolute" from="4912,11998" to="5275,11999" strokeweight=".5pt"/>
            <v:line id="_x0000_s1466" style="position:absolute" from="4912,11813" to="5275,11814" strokeweight=".5pt"/>
            <v:line id="_x0000_s1467" style="position:absolute" from="5150,11425" to="5151,11816">
              <v:stroke endarrow="classic" endarrowlength="long"/>
            </v:line>
          </v:group>
        </w:pict>
      </w:r>
      <w:r w:rsidR="00B13246" w:rsidRPr="00BF6B18">
        <w:rPr>
          <w:i/>
          <w:sz w:val="28"/>
          <w:szCs w:val="28"/>
          <w:lang w:val="en-US"/>
        </w:rPr>
        <w:t xml:space="preserve">     </w:t>
      </w:r>
      <w:r w:rsidR="00B13246" w:rsidRPr="00BF6B18">
        <w:rPr>
          <w:i/>
          <w:sz w:val="28"/>
          <w:szCs w:val="28"/>
          <w:lang w:val="en-US"/>
        </w:rPr>
        <w:tab/>
      </w:r>
      <w:r w:rsidR="00B13246" w:rsidRPr="00BF6B18">
        <w:rPr>
          <w:i/>
          <w:sz w:val="28"/>
          <w:szCs w:val="28"/>
          <w:lang w:val="en-US"/>
        </w:rPr>
        <w:tab/>
        <w:t xml:space="preserve">    </w:t>
      </w:r>
      <w:r w:rsidR="00B13246" w:rsidRPr="00B13246">
        <w:rPr>
          <w:i/>
          <w:sz w:val="28"/>
          <w:szCs w:val="28"/>
          <w:lang w:val="en-US"/>
        </w:rPr>
        <w:t>b</w:t>
      </w:r>
    </w:p>
    <w:p w:rsidR="00B13246" w:rsidRPr="00B13246" w:rsidRDefault="00B13246" w:rsidP="00B13246">
      <w:pPr>
        <w:tabs>
          <w:tab w:val="left" w:pos="798"/>
          <w:tab w:val="left" w:pos="1344"/>
        </w:tabs>
        <w:spacing w:line="360" w:lineRule="auto"/>
        <w:jc w:val="both"/>
        <w:rPr>
          <w:i/>
          <w:sz w:val="28"/>
          <w:szCs w:val="28"/>
          <w:lang w:val="en-US"/>
        </w:rPr>
      </w:pPr>
      <w:r w:rsidRPr="00BE0962">
        <w:rPr>
          <w:i/>
          <w:sz w:val="28"/>
          <w:szCs w:val="28"/>
          <w:lang w:val="en-US"/>
        </w:rPr>
        <w:t xml:space="preserve">          </w:t>
      </w:r>
      <w:r w:rsidRPr="00B13246">
        <w:rPr>
          <w:i/>
          <w:sz w:val="28"/>
          <w:szCs w:val="28"/>
          <w:lang w:val="en-US"/>
        </w:rPr>
        <w:t>t</w:t>
      </w:r>
      <w:r w:rsidRPr="00B13246">
        <w:rPr>
          <w:i/>
          <w:sz w:val="28"/>
          <w:szCs w:val="28"/>
          <w:vertAlign w:val="subscript"/>
          <w:lang w:val="en-US"/>
        </w:rPr>
        <w:t>w</w:t>
      </w:r>
      <w:r w:rsidRPr="00BE0962">
        <w:rPr>
          <w:i/>
          <w:sz w:val="28"/>
          <w:szCs w:val="28"/>
          <w:lang w:val="en-US"/>
        </w:rPr>
        <w:t xml:space="preserve">          </w:t>
      </w:r>
      <w:r w:rsidRPr="00B13246">
        <w:rPr>
          <w:i/>
          <w:sz w:val="28"/>
          <w:szCs w:val="28"/>
          <w:lang w:val="en-US"/>
        </w:rPr>
        <w:t>b</w:t>
      </w:r>
      <w:r w:rsidRPr="00BE0962">
        <w:rPr>
          <w:i/>
          <w:sz w:val="28"/>
          <w:szCs w:val="28"/>
          <w:vertAlign w:val="subscript"/>
          <w:lang w:val="en-US"/>
        </w:rPr>
        <w:t xml:space="preserve">1 </w:t>
      </w:r>
      <w:r w:rsidRPr="00BE0962">
        <w:rPr>
          <w:i/>
          <w:sz w:val="28"/>
          <w:szCs w:val="28"/>
          <w:lang w:val="en-US"/>
        </w:rPr>
        <w:t xml:space="preserve">         </w:t>
      </w:r>
      <w:r w:rsidRPr="00B13246">
        <w:rPr>
          <w:i/>
          <w:sz w:val="28"/>
          <w:szCs w:val="28"/>
          <w:lang w:val="en-US"/>
        </w:rPr>
        <w:t>t</w:t>
      </w:r>
      <w:r w:rsidRPr="00B13246">
        <w:rPr>
          <w:i/>
          <w:sz w:val="28"/>
          <w:szCs w:val="28"/>
          <w:vertAlign w:val="subscript"/>
          <w:lang w:val="en-US"/>
        </w:rPr>
        <w:t>w</w:t>
      </w:r>
      <w:r w:rsidRPr="00BE0962">
        <w:rPr>
          <w:i/>
          <w:sz w:val="28"/>
          <w:szCs w:val="28"/>
          <w:vertAlign w:val="subscript"/>
          <w:lang w:val="en-US"/>
        </w:rPr>
        <w:t xml:space="preserve"> </w:t>
      </w:r>
      <w:r w:rsidRPr="00BE0962">
        <w:rPr>
          <w:i/>
          <w:sz w:val="28"/>
          <w:szCs w:val="28"/>
          <w:lang w:val="en-US"/>
        </w:rPr>
        <w:t xml:space="preserve">                                                                           </w:t>
      </w:r>
      <w:r w:rsidRPr="00B13246">
        <w:rPr>
          <w:i/>
          <w:sz w:val="28"/>
          <w:szCs w:val="28"/>
          <w:lang w:val="en-US"/>
        </w:rPr>
        <w:t>R</w:t>
      </w:r>
      <w:r w:rsidRPr="00B13246">
        <w:rPr>
          <w:i/>
          <w:sz w:val="28"/>
          <w:szCs w:val="28"/>
          <w:vertAlign w:val="subscript"/>
          <w:lang w:val="en-US"/>
        </w:rPr>
        <w:t>b</w:t>
      </w:r>
    </w:p>
    <w:p w:rsidR="00B13246" w:rsidRPr="00B13246" w:rsidRDefault="00B13246" w:rsidP="00B13246">
      <w:pPr>
        <w:tabs>
          <w:tab w:val="left" w:pos="798"/>
          <w:tab w:val="left" w:pos="1344"/>
        </w:tabs>
        <w:spacing w:line="360" w:lineRule="auto"/>
        <w:ind w:left="1080"/>
        <w:jc w:val="both"/>
        <w:rPr>
          <w:i/>
          <w:sz w:val="28"/>
          <w:szCs w:val="28"/>
          <w:lang w:val="en-US"/>
        </w:rPr>
      </w:pPr>
      <w:r w:rsidRPr="00B13246">
        <w:rPr>
          <w:i/>
          <w:sz w:val="28"/>
          <w:szCs w:val="28"/>
          <w:lang w:val="en-US"/>
        </w:rPr>
        <w:t xml:space="preserve"> </w:t>
      </w:r>
      <w:r w:rsidRPr="00B13246">
        <w:rPr>
          <w:i/>
          <w:sz w:val="28"/>
          <w:szCs w:val="28"/>
          <w:lang w:val="en-GB"/>
        </w:rPr>
        <w:t xml:space="preserve">                     </w:t>
      </w:r>
      <w:r w:rsidRPr="00B13246">
        <w:rPr>
          <w:i/>
          <w:sz w:val="28"/>
          <w:szCs w:val="28"/>
          <w:lang w:val="en-US"/>
        </w:rPr>
        <w:t xml:space="preserve">    </w:t>
      </w:r>
      <w:r w:rsidRPr="00B13246">
        <w:rPr>
          <w:i/>
          <w:sz w:val="28"/>
          <w:szCs w:val="28"/>
          <w:lang w:val="en-GB"/>
        </w:rPr>
        <w:t xml:space="preserve">   </w:t>
      </w:r>
      <w:r w:rsidRPr="00B13246">
        <w:rPr>
          <w:i/>
          <w:sz w:val="28"/>
          <w:szCs w:val="28"/>
          <w:lang w:val="en-US"/>
        </w:rPr>
        <w:t>A</w:t>
      </w:r>
      <w:r w:rsidRPr="00B13246">
        <w:rPr>
          <w:i/>
          <w:sz w:val="28"/>
          <w:szCs w:val="28"/>
          <w:vertAlign w:val="superscript"/>
          <w:lang w:val="en-US"/>
        </w:rPr>
        <w:t>’</w:t>
      </w:r>
      <w:r w:rsidRPr="00B13246">
        <w:rPr>
          <w:i/>
          <w:sz w:val="28"/>
          <w:szCs w:val="28"/>
          <w:vertAlign w:val="subscript"/>
          <w:lang w:val="en-US"/>
        </w:rPr>
        <w:t>s</w:t>
      </w:r>
      <w:r w:rsidRPr="00B13246">
        <w:rPr>
          <w:i/>
          <w:sz w:val="28"/>
          <w:szCs w:val="28"/>
          <w:lang w:val="en-GB"/>
        </w:rPr>
        <w:t xml:space="preserve">                                       </w:t>
      </w:r>
      <w:r w:rsidRPr="00B13246">
        <w:rPr>
          <w:i/>
          <w:sz w:val="28"/>
          <w:szCs w:val="28"/>
          <w:lang w:val="en-US"/>
        </w:rPr>
        <w:t>a</w:t>
      </w:r>
      <w:r w:rsidRPr="00B13246">
        <w:rPr>
          <w:i/>
          <w:sz w:val="28"/>
          <w:szCs w:val="28"/>
          <w:vertAlign w:val="superscript"/>
          <w:lang w:val="en-US"/>
        </w:rPr>
        <w:t>’</w:t>
      </w:r>
      <w:r w:rsidRPr="00B13246">
        <w:rPr>
          <w:i/>
          <w:sz w:val="28"/>
          <w:szCs w:val="28"/>
          <w:lang w:val="en-GB"/>
        </w:rPr>
        <w:t xml:space="preserve">   </w:t>
      </w:r>
    </w:p>
    <w:p w:rsidR="00B13246" w:rsidRPr="00436810" w:rsidRDefault="00483B1D" w:rsidP="00B13246">
      <w:pPr>
        <w:spacing w:line="360" w:lineRule="auto"/>
        <w:ind w:firstLine="709"/>
        <w:jc w:val="both"/>
        <w:rPr>
          <w:sz w:val="28"/>
          <w:szCs w:val="28"/>
          <w:lang w:val="uk-UA"/>
        </w:rPr>
      </w:pPr>
      <w:r>
        <w:rPr>
          <w:i/>
          <w:sz w:val="28"/>
          <w:szCs w:val="28"/>
          <w:lang w:val="uk-UA"/>
        </w:rPr>
        <w:t xml:space="preserve">                                                            </w:t>
      </w:r>
      <w:r w:rsidRPr="00B13246">
        <w:rPr>
          <w:i/>
          <w:sz w:val="28"/>
          <w:szCs w:val="28"/>
          <w:lang w:val="en-US"/>
        </w:rPr>
        <w:t>R</w:t>
      </w:r>
      <w:r w:rsidRPr="00B13246">
        <w:rPr>
          <w:i/>
          <w:sz w:val="28"/>
          <w:szCs w:val="28"/>
          <w:vertAlign w:val="subscript"/>
        </w:rPr>
        <w:t>у</w:t>
      </w:r>
      <w:r w:rsidRPr="00B13246">
        <w:rPr>
          <w:i/>
          <w:sz w:val="28"/>
          <w:szCs w:val="28"/>
          <w:vertAlign w:val="subscript"/>
          <w:lang w:val="en-US"/>
        </w:rPr>
        <w:t>w</w:t>
      </w:r>
      <w:r w:rsidRPr="00B13246">
        <w:rPr>
          <w:i/>
          <w:sz w:val="28"/>
          <w:szCs w:val="28"/>
          <w:lang w:val="en-GB"/>
        </w:rPr>
        <w:t>t</w:t>
      </w:r>
      <w:r w:rsidRPr="00B13246">
        <w:rPr>
          <w:i/>
          <w:sz w:val="28"/>
          <w:szCs w:val="28"/>
          <w:vertAlign w:val="subscript"/>
          <w:lang w:val="en-GB"/>
        </w:rPr>
        <w:t>w</w:t>
      </w:r>
      <w:r w:rsidRPr="00B13246">
        <w:rPr>
          <w:i/>
          <w:sz w:val="28"/>
          <w:szCs w:val="28"/>
          <w:lang w:val="en-GB"/>
        </w:rPr>
        <w:t>x</w:t>
      </w:r>
      <w:r w:rsidRPr="00483B1D">
        <w:rPr>
          <w:i/>
          <w:sz w:val="28"/>
          <w:szCs w:val="28"/>
          <w:lang w:val="en-GB"/>
        </w:rPr>
        <w:t xml:space="preserve"> </w:t>
      </w:r>
      <w:r>
        <w:rPr>
          <w:i/>
          <w:sz w:val="28"/>
          <w:szCs w:val="28"/>
          <w:lang w:val="uk-UA"/>
        </w:rPr>
        <w:t xml:space="preserve">                                           </w:t>
      </w:r>
      <w:r w:rsidRPr="00B13246">
        <w:rPr>
          <w:i/>
          <w:sz w:val="28"/>
          <w:szCs w:val="28"/>
          <w:lang w:val="en-GB"/>
        </w:rPr>
        <w:t>R</w:t>
      </w:r>
      <w:r w:rsidRPr="00B13246">
        <w:rPr>
          <w:i/>
          <w:sz w:val="28"/>
          <w:szCs w:val="28"/>
          <w:vertAlign w:val="subscript"/>
          <w:lang w:val="en-GB"/>
        </w:rPr>
        <w:t>b</w:t>
      </w:r>
      <w:r w:rsidRPr="00B13246">
        <w:rPr>
          <w:i/>
          <w:sz w:val="28"/>
          <w:szCs w:val="28"/>
          <w:lang w:val="en-GB"/>
        </w:rPr>
        <w:t>b</w:t>
      </w:r>
      <w:r w:rsidRPr="00B13246">
        <w:rPr>
          <w:i/>
          <w:sz w:val="28"/>
          <w:szCs w:val="28"/>
          <w:vertAlign w:val="subscript"/>
          <w:lang w:val="en-GB"/>
        </w:rPr>
        <w:t>1</w:t>
      </w:r>
      <w:r w:rsidRPr="00B13246">
        <w:rPr>
          <w:i/>
          <w:sz w:val="28"/>
          <w:szCs w:val="28"/>
          <w:lang w:val="en-GB"/>
        </w:rPr>
        <w:t>x</w:t>
      </w:r>
    </w:p>
    <w:p w:rsidR="00436810" w:rsidRDefault="00436810" w:rsidP="00B13246">
      <w:pPr>
        <w:spacing w:line="360" w:lineRule="auto"/>
        <w:ind w:firstLine="709"/>
        <w:jc w:val="both"/>
        <w:rPr>
          <w:sz w:val="28"/>
          <w:szCs w:val="28"/>
          <w:lang w:val="uk-UA"/>
        </w:rPr>
      </w:pPr>
    </w:p>
    <w:p w:rsidR="00483B1D" w:rsidRPr="00B13246" w:rsidRDefault="00483B1D" w:rsidP="00483B1D">
      <w:pPr>
        <w:tabs>
          <w:tab w:val="left" w:pos="798"/>
          <w:tab w:val="left" w:pos="1344"/>
        </w:tabs>
        <w:spacing w:line="360" w:lineRule="auto"/>
        <w:jc w:val="both"/>
        <w:rPr>
          <w:i/>
          <w:sz w:val="28"/>
          <w:szCs w:val="28"/>
          <w:lang w:val="en-US"/>
        </w:rPr>
      </w:pPr>
      <w:r>
        <w:rPr>
          <w:i/>
          <w:sz w:val="28"/>
          <w:szCs w:val="28"/>
          <w:lang w:val="uk-UA"/>
        </w:rPr>
        <w:t xml:space="preserve">   </w:t>
      </w:r>
      <w:r w:rsidRPr="00B13246">
        <w:rPr>
          <w:i/>
          <w:sz w:val="28"/>
          <w:szCs w:val="28"/>
          <w:lang w:val="en-US"/>
        </w:rPr>
        <w:t xml:space="preserve">h  </w:t>
      </w:r>
      <w:r>
        <w:rPr>
          <w:i/>
          <w:sz w:val="28"/>
          <w:szCs w:val="28"/>
          <w:lang w:val="uk-UA"/>
        </w:rPr>
        <w:t xml:space="preserve"> </w:t>
      </w:r>
      <w:r w:rsidRPr="00B13246">
        <w:rPr>
          <w:i/>
          <w:sz w:val="28"/>
          <w:szCs w:val="28"/>
          <w:lang w:val="en-US"/>
        </w:rPr>
        <w:t>h</w:t>
      </w:r>
      <w:r w:rsidRPr="00B13246">
        <w:rPr>
          <w:i/>
          <w:sz w:val="28"/>
          <w:szCs w:val="28"/>
          <w:vertAlign w:val="subscript"/>
          <w:lang w:val="en-US"/>
        </w:rPr>
        <w:t xml:space="preserve">o    </w:t>
      </w:r>
      <w:r w:rsidRPr="00B13246">
        <w:rPr>
          <w:i/>
          <w:sz w:val="28"/>
          <w:szCs w:val="28"/>
          <w:lang w:val="en-US"/>
        </w:rPr>
        <w:t xml:space="preserve">                                                    </w:t>
      </w:r>
    </w:p>
    <w:p w:rsidR="00436810" w:rsidRDefault="00436810" w:rsidP="00B13246">
      <w:pPr>
        <w:spacing w:line="360" w:lineRule="auto"/>
        <w:ind w:firstLine="709"/>
        <w:jc w:val="both"/>
        <w:rPr>
          <w:sz w:val="28"/>
          <w:szCs w:val="28"/>
          <w:lang w:val="uk-UA"/>
        </w:rPr>
      </w:pPr>
    </w:p>
    <w:p w:rsidR="00436810" w:rsidRDefault="00483B1D" w:rsidP="00B13246">
      <w:pPr>
        <w:spacing w:line="360" w:lineRule="auto"/>
        <w:ind w:firstLine="709"/>
        <w:jc w:val="both"/>
        <w:rPr>
          <w:sz w:val="28"/>
          <w:szCs w:val="28"/>
          <w:lang w:val="uk-UA"/>
        </w:rPr>
      </w:pPr>
      <w:r>
        <w:rPr>
          <w:i/>
          <w:sz w:val="28"/>
          <w:szCs w:val="28"/>
          <w:lang w:val="uk-UA"/>
        </w:rPr>
        <w:t xml:space="preserve">                        </w:t>
      </w:r>
      <w:r w:rsidRPr="00B13246">
        <w:rPr>
          <w:i/>
          <w:sz w:val="28"/>
          <w:szCs w:val="28"/>
          <w:lang w:val="en-US"/>
        </w:rPr>
        <w:t>R</w:t>
      </w:r>
      <w:r w:rsidRPr="00B13246">
        <w:rPr>
          <w:i/>
          <w:sz w:val="28"/>
          <w:szCs w:val="28"/>
          <w:vertAlign w:val="subscript"/>
        </w:rPr>
        <w:t>у</w:t>
      </w:r>
      <w:r w:rsidRPr="00B13246">
        <w:rPr>
          <w:i/>
          <w:sz w:val="28"/>
          <w:szCs w:val="28"/>
          <w:vertAlign w:val="subscript"/>
          <w:lang w:val="en-US"/>
        </w:rPr>
        <w:t>w</w:t>
      </w:r>
      <w:r w:rsidRPr="00B13246">
        <w:rPr>
          <w:i/>
          <w:sz w:val="28"/>
          <w:szCs w:val="28"/>
          <w:lang w:val="en-US"/>
        </w:rPr>
        <w:t>t</w:t>
      </w:r>
      <w:r w:rsidRPr="00B13246">
        <w:rPr>
          <w:i/>
          <w:sz w:val="28"/>
          <w:szCs w:val="28"/>
          <w:vertAlign w:val="subscript"/>
          <w:lang w:val="en-US"/>
        </w:rPr>
        <w:t>w</w:t>
      </w:r>
      <w:r w:rsidRPr="00B13246">
        <w:rPr>
          <w:i/>
          <w:sz w:val="28"/>
          <w:szCs w:val="28"/>
          <w:lang w:val="en-US"/>
        </w:rPr>
        <w:t>(h</w:t>
      </w:r>
      <w:r w:rsidRPr="00B13246">
        <w:rPr>
          <w:i/>
          <w:sz w:val="28"/>
          <w:szCs w:val="28"/>
          <w:vertAlign w:val="subscript"/>
          <w:lang w:val="en-US"/>
        </w:rPr>
        <w:t>o</w:t>
      </w:r>
      <w:r w:rsidRPr="00B13246">
        <w:rPr>
          <w:i/>
          <w:sz w:val="28"/>
          <w:szCs w:val="28"/>
          <w:lang w:val="en-US"/>
        </w:rPr>
        <w:t>-x)</w:t>
      </w:r>
    </w:p>
    <w:p w:rsidR="00436810" w:rsidRDefault="00483B1D" w:rsidP="00483B1D">
      <w:pPr>
        <w:tabs>
          <w:tab w:val="left" w:pos="2445"/>
        </w:tabs>
        <w:spacing w:line="360" w:lineRule="auto"/>
        <w:ind w:firstLine="709"/>
        <w:jc w:val="both"/>
        <w:rPr>
          <w:sz w:val="28"/>
          <w:szCs w:val="28"/>
          <w:lang w:val="uk-UA"/>
        </w:rPr>
      </w:pPr>
      <w:r>
        <w:rPr>
          <w:sz w:val="28"/>
          <w:szCs w:val="28"/>
          <w:lang w:val="uk-UA"/>
        </w:rPr>
        <w:tab/>
        <w:t xml:space="preserve">                                                                                                                    </w:t>
      </w:r>
    </w:p>
    <w:p w:rsidR="00483B1D" w:rsidRDefault="00483B1D" w:rsidP="00483B1D">
      <w:pPr>
        <w:tabs>
          <w:tab w:val="left" w:pos="2445"/>
        </w:tabs>
        <w:spacing w:line="360" w:lineRule="auto"/>
        <w:ind w:firstLine="709"/>
        <w:jc w:val="both"/>
        <w:rPr>
          <w:sz w:val="28"/>
          <w:szCs w:val="28"/>
          <w:lang w:val="uk-UA"/>
        </w:rPr>
      </w:pPr>
      <w:r>
        <w:rPr>
          <w:sz w:val="28"/>
          <w:szCs w:val="28"/>
          <w:lang w:val="uk-UA"/>
        </w:rPr>
        <w:tab/>
        <w:t xml:space="preserve">                                                               </w:t>
      </w:r>
      <w:r w:rsidRPr="00B13246">
        <w:rPr>
          <w:i/>
          <w:sz w:val="28"/>
          <w:szCs w:val="28"/>
          <w:lang w:val="en-US"/>
        </w:rPr>
        <w:t>R</w:t>
      </w:r>
      <w:r w:rsidRPr="00B13246">
        <w:rPr>
          <w:i/>
          <w:sz w:val="28"/>
          <w:szCs w:val="28"/>
          <w:vertAlign w:val="subscript"/>
        </w:rPr>
        <w:t>у</w:t>
      </w:r>
      <w:r w:rsidRPr="00B13246">
        <w:rPr>
          <w:i/>
          <w:sz w:val="28"/>
          <w:szCs w:val="28"/>
          <w:vertAlign w:val="subscript"/>
          <w:lang w:val="en-US"/>
        </w:rPr>
        <w:t>f</w:t>
      </w:r>
      <w:r w:rsidRPr="00BE0962">
        <w:rPr>
          <w:i/>
          <w:sz w:val="28"/>
          <w:szCs w:val="28"/>
          <w:vertAlign w:val="subscript"/>
        </w:rPr>
        <w:t xml:space="preserve"> </w:t>
      </w:r>
      <w:r w:rsidRPr="00B13246">
        <w:rPr>
          <w:i/>
          <w:sz w:val="28"/>
          <w:szCs w:val="28"/>
          <w:lang w:val="en-US"/>
        </w:rPr>
        <w:t>b</w:t>
      </w:r>
      <w:r w:rsidRPr="00B13246">
        <w:rPr>
          <w:i/>
          <w:sz w:val="28"/>
          <w:szCs w:val="28"/>
          <w:vertAlign w:val="subscript"/>
          <w:lang w:val="en-US"/>
        </w:rPr>
        <w:t>f</w:t>
      </w:r>
      <w:r w:rsidRPr="00BE0962">
        <w:rPr>
          <w:i/>
          <w:sz w:val="28"/>
          <w:szCs w:val="28"/>
        </w:rPr>
        <w:t xml:space="preserve"> </w:t>
      </w:r>
      <w:r w:rsidRPr="00B13246">
        <w:rPr>
          <w:i/>
          <w:sz w:val="28"/>
          <w:szCs w:val="28"/>
          <w:lang w:val="en-US"/>
        </w:rPr>
        <w:t>t</w:t>
      </w:r>
      <w:r w:rsidRPr="00B13246">
        <w:rPr>
          <w:i/>
          <w:sz w:val="28"/>
          <w:szCs w:val="28"/>
          <w:vertAlign w:val="subscript"/>
          <w:lang w:val="en-US"/>
        </w:rPr>
        <w:t>f</w:t>
      </w:r>
    </w:p>
    <w:p w:rsidR="00436810" w:rsidRDefault="00483B1D" w:rsidP="00483B1D">
      <w:pPr>
        <w:tabs>
          <w:tab w:val="left" w:pos="6820"/>
        </w:tabs>
        <w:spacing w:line="360" w:lineRule="auto"/>
        <w:ind w:firstLine="709"/>
        <w:jc w:val="both"/>
        <w:rPr>
          <w:sz w:val="28"/>
          <w:szCs w:val="28"/>
          <w:lang w:val="uk-UA"/>
        </w:rPr>
      </w:pPr>
      <w:r>
        <w:rPr>
          <w:sz w:val="28"/>
          <w:szCs w:val="28"/>
          <w:lang w:val="uk-UA"/>
        </w:rPr>
        <w:t xml:space="preserve">           </w:t>
      </w:r>
      <w:r w:rsidRPr="00B13246">
        <w:rPr>
          <w:i/>
          <w:sz w:val="28"/>
          <w:szCs w:val="28"/>
          <w:lang w:val="en-US"/>
        </w:rPr>
        <w:t>b</w:t>
      </w:r>
      <w:r w:rsidRPr="00B13246">
        <w:rPr>
          <w:i/>
          <w:sz w:val="28"/>
          <w:szCs w:val="28"/>
          <w:vertAlign w:val="subscript"/>
          <w:lang w:val="en-US"/>
        </w:rPr>
        <w:t>f</w:t>
      </w:r>
      <w:r w:rsidRPr="00483B1D">
        <w:rPr>
          <w:i/>
          <w:sz w:val="28"/>
          <w:szCs w:val="28"/>
          <w:vertAlign w:val="subscript"/>
        </w:rPr>
        <w:t xml:space="preserve">   </w:t>
      </w:r>
      <w:r>
        <w:rPr>
          <w:i/>
          <w:sz w:val="28"/>
          <w:szCs w:val="28"/>
          <w:vertAlign w:val="subscript"/>
          <w:lang w:val="uk-UA"/>
        </w:rPr>
        <w:t xml:space="preserve">                      </w:t>
      </w:r>
      <w:r w:rsidRPr="00B13246">
        <w:rPr>
          <w:i/>
          <w:sz w:val="28"/>
          <w:szCs w:val="28"/>
          <w:lang w:val="en-US"/>
        </w:rPr>
        <w:t>t</w:t>
      </w:r>
      <w:r w:rsidRPr="00B13246">
        <w:rPr>
          <w:i/>
          <w:sz w:val="28"/>
          <w:szCs w:val="28"/>
          <w:vertAlign w:val="subscript"/>
          <w:lang w:val="en-US"/>
        </w:rPr>
        <w:t>f</w:t>
      </w:r>
      <w:r w:rsidRPr="00483B1D">
        <w:rPr>
          <w:i/>
          <w:sz w:val="28"/>
          <w:szCs w:val="28"/>
        </w:rPr>
        <w:t xml:space="preserve">       </w:t>
      </w:r>
    </w:p>
    <w:p w:rsidR="00436810" w:rsidRPr="00483B1D" w:rsidRDefault="00436810" w:rsidP="00436810">
      <w:pPr>
        <w:tabs>
          <w:tab w:val="left" w:pos="798"/>
          <w:tab w:val="left" w:pos="1344"/>
        </w:tabs>
        <w:spacing w:line="360" w:lineRule="auto"/>
        <w:jc w:val="both"/>
        <w:rPr>
          <w:i/>
          <w:sz w:val="28"/>
          <w:szCs w:val="28"/>
        </w:rPr>
      </w:pPr>
      <w:r w:rsidRPr="00483B1D">
        <w:rPr>
          <w:i/>
          <w:sz w:val="28"/>
          <w:szCs w:val="28"/>
        </w:rPr>
        <w:t xml:space="preserve">    </w:t>
      </w:r>
      <w:r w:rsidRPr="00483B1D">
        <w:rPr>
          <w:i/>
          <w:sz w:val="28"/>
          <w:szCs w:val="28"/>
          <w:vertAlign w:val="subscript"/>
        </w:rPr>
        <w:t xml:space="preserve">     </w:t>
      </w:r>
      <w:r w:rsidRPr="00483B1D">
        <w:rPr>
          <w:i/>
          <w:sz w:val="28"/>
          <w:szCs w:val="28"/>
        </w:rPr>
        <w:t xml:space="preserve">            </w:t>
      </w:r>
      <w:r w:rsidRPr="00483B1D">
        <w:rPr>
          <w:i/>
          <w:sz w:val="28"/>
          <w:szCs w:val="28"/>
          <w:vertAlign w:val="subscript"/>
        </w:rPr>
        <w:t xml:space="preserve"> </w:t>
      </w:r>
      <w:r w:rsidRPr="00483B1D">
        <w:rPr>
          <w:i/>
          <w:sz w:val="28"/>
          <w:szCs w:val="28"/>
        </w:rPr>
        <w:t xml:space="preserve">             </w:t>
      </w:r>
    </w:p>
    <w:p w:rsidR="00436810" w:rsidRPr="00776009" w:rsidRDefault="00776009" w:rsidP="00776009">
      <w:pPr>
        <w:spacing w:line="360" w:lineRule="auto"/>
        <w:ind w:firstLine="709"/>
        <w:jc w:val="center"/>
        <w:rPr>
          <w:sz w:val="28"/>
          <w:szCs w:val="28"/>
          <w:lang w:val="uk-UA"/>
        </w:rPr>
      </w:pPr>
      <w:r w:rsidRPr="00776009">
        <w:rPr>
          <w:sz w:val="28"/>
          <w:szCs w:val="28"/>
          <w:lang w:val="uk-UA"/>
        </w:rPr>
        <w:t>Рис</w:t>
      </w:r>
      <w:r w:rsidR="00483B1D">
        <w:rPr>
          <w:sz w:val="28"/>
          <w:szCs w:val="28"/>
          <w:lang w:val="uk-UA"/>
        </w:rPr>
        <w:t>.</w:t>
      </w:r>
      <w:r w:rsidRPr="00776009">
        <w:rPr>
          <w:sz w:val="28"/>
          <w:szCs w:val="28"/>
          <w:lang w:val="uk-UA"/>
        </w:rPr>
        <w:t>2.2</w:t>
      </w:r>
      <w:r w:rsidRPr="00776009">
        <w:rPr>
          <w:sz w:val="28"/>
          <w:szCs w:val="28"/>
        </w:rPr>
        <w:t xml:space="preserve"> Розрахунков</w:t>
      </w:r>
      <w:r w:rsidR="00483B1D">
        <w:rPr>
          <w:sz w:val="28"/>
          <w:szCs w:val="28"/>
          <w:lang w:val="uk-UA"/>
        </w:rPr>
        <w:t>а</w:t>
      </w:r>
      <w:r w:rsidRPr="00776009">
        <w:rPr>
          <w:sz w:val="28"/>
          <w:szCs w:val="28"/>
        </w:rPr>
        <w:t xml:space="preserve"> схем</w:t>
      </w:r>
      <w:r w:rsidR="00483B1D">
        <w:rPr>
          <w:sz w:val="28"/>
          <w:szCs w:val="28"/>
          <w:lang w:val="uk-UA"/>
        </w:rPr>
        <w:t xml:space="preserve">а </w:t>
      </w:r>
      <w:r w:rsidRPr="00776009">
        <w:rPr>
          <w:sz w:val="28"/>
          <w:szCs w:val="28"/>
        </w:rPr>
        <w:t>зусиль і напружень нормального перерізу</w:t>
      </w:r>
    </w:p>
    <w:p w:rsidR="00483B1D" w:rsidRPr="00483B1D" w:rsidRDefault="00483B1D" w:rsidP="00483B1D">
      <w:pPr>
        <w:spacing w:line="360" w:lineRule="auto"/>
        <w:ind w:firstLine="709"/>
        <w:jc w:val="both"/>
        <w:rPr>
          <w:sz w:val="28"/>
          <w:szCs w:val="28"/>
          <w:lang w:val="uk-UA"/>
        </w:rPr>
      </w:pPr>
      <w:r w:rsidRPr="00483B1D">
        <w:rPr>
          <w:sz w:val="28"/>
          <w:szCs w:val="28"/>
          <w:lang w:val="uk-UA"/>
        </w:rPr>
        <w:t xml:space="preserve">Причиною руйнування було досягнення напружень межі текучості </w:t>
      </w:r>
      <w:r w:rsidRPr="00483B1D">
        <w:rPr>
          <w:sz w:val="28"/>
          <w:szCs w:val="28"/>
          <w:lang w:val="uk-UA"/>
        </w:rPr>
        <w:lastRenderedPageBreak/>
        <w:t>сталевої арматури та відшарування вертикальної листової арматури з подальшим руйнуванням бетону в стиснутій зоні перерізу</w:t>
      </w:r>
      <w:r>
        <w:rPr>
          <w:sz w:val="28"/>
          <w:szCs w:val="28"/>
          <w:lang w:val="uk-UA"/>
        </w:rPr>
        <w:t xml:space="preserve">. </w:t>
      </w:r>
      <w:r w:rsidRPr="00483B1D">
        <w:rPr>
          <w:sz w:val="28"/>
          <w:szCs w:val="28"/>
          <w:lang w:val="uk-UA"/>
        </w:rPr>
        <w:t xml:space="preserve">Оцінка міцності елементів для вказаних форм руйнування може бути представлена на основі сумісного рішення рівноваги поздовжніх сил  залежно від схеми внутрішніх зусиль. </w:t>
      </w:r>
    </w:p>
    <w:p w:rsidR="00B13246" w:rsidRPr="00436810" w:rsidRDefault="00B13246" w:rsidP="00436810">
      <w:pPr>
        <w:spacing w:line="360" w:lineRule="auto"/>
        <w:ind w:firstLine="737"/>
        <w:jc w:val="both"/>
        <w:rPr>
          <w:sz w:val="28"/>
          <w:szCs w:val="28"/>
          <w:lang w:val="uk-UA"/>
        </w:rPr>
      </w:pPr>
      <w:r w:rsidRPr="00B13246">
        <w:rPr>
          <w:sz w:val="28"/>
          <w:szCs w:val="28"/>
        </w:rPr>
        <w:t>Висота стиснутої зони перерізу</w:t>
      </w:r>
      <w:r w:rsidRPr="00B13246">
        <w:rPr>
          <w:b/>
          <w:sz w:val="28"/>
          <w:szCs w:val="28"/>
        </w:rPr>
        <w:t xml:space="preserve"> </w:t>
      </w:r>
      <w:r w:rsidRPr="00B13246">
        <w:rPr>
          <w:i/>
          <w:sz w:val="28"/>
          <w:szCs w:val="28"/>
        </w:rPr>
        <w:t>x</w:t>
      </w:r>
      <w:r w:rsidRPr="00B13246">
        <w:rPr>
          <w:sz w:val="28"/>
          <w:szCs w:val="28"/>
        </w:rPr>
        <w:t xml:space="preserve"> визначається за формулою:</w:t>
      </w:r>
      <w:r w:rsidRPr="00B13246">
        <w:rPr>
          <w:sz w:val="28"/>
          <w:szCs w:val="28"/>
        </w:rPr>
        <w:tab/>
      </w:r>
    </w:p>
    <w:p w:rsidR="00B13246" w:rsidRPr="00436810" w:rsidRDefault="00B13246" w:rsidP="00436810">
      <w:pPr>
        <w:tabs>
          <w:tab w:val="left" w:pos="798"/>
          <w:tab w:val="left" w:pos="1344"/>
        </w:tabs>
        <w:spacing w:line="360" w:lineRule="auto"/>
        <w:ind w:left="1080"/>
        <w:jc w:val="right"/>
        <w:rPr>
          <w:sz w:val="28"/>
          <w:szCs w:val="28"/>
          <w:lang w:val="uk-UA"/>
        </w:rPr>
      </w:pPr>
      <w:r w:rsidRPr="000844F3">
        <w:rPr>
          <w:position w:val="-12"/>
          <w:sz w:val="28"/>
          <w:szCs w:val="28"/>
        </w:rPr>
        <w:object w:dxaOrig="220" w:dyaOrig="420">
          <v:shape id="_x0000_i1071" type="#_x0000_t75" style="width:11.55pt;height:21.05pt" o:ole="">
            <v:imagedata r:id="rId105" o:title=""/>
          </v:shape>
          <o:OLEObject Type="Embed" ProgID="Equation.3" ShapeID="_x0000_i1071" DrawAspect="Content" ObjectID="_1532192410" r:id="rId106"/>
        </w:object>
      </w:r>
      <w:r w:rsidRPr="000844F3">
        <w:rPr>
          <w:position w:val="-44"/>
          <w:sz w:val="28"/>
          <w:szCs w:val="28"/>
        </w:rPr>
        <w:object w:dxaOrig="2940" w:dyaOrig="1080">
          <v:shape id="_x0000_i1072" type="#_x0000_t75" style="width:146.7pt;height:54.35pt" o:ole="">
            <v:imagedata r:id="rId107" o:title=""/>
          </v:shape>
          <o:OLEObject Type="Embed" ProgID="Equation.3" ShapeID="_x0000_i1072" DrawAspect="Content" ObjectID="_1532192411" r:id="rId108"/>
        </w:object>
      </w:r>
      <w:r w:rsidRPr="002B50D7">
        <w:rPr>
          <w:sz w:val="28"/>
          <w:szCs w:val="28"/>
          <w:lang w:val="uk-UA"/>
        </w:rPr>
        <w:tab/>
      </w:r>
      <w:r w:rsidRPr="002B50D7">
        <w:rPr>
          <w:sz w:val="28"/>
          <w:szCs w:val="28"/>
          <w:lang w:val="uk-UA"/>
        </w:rPr>
        <w:tab/>
      </w:r>
      <w:r w:rsidRPr="002B50D7">
        <w:rPr>
          <w:sz w:val="28"/>
          <w:szCs w:val="28"/>
          <w:lang w:val="uk-UA"/>
        </w:rPr>
        <w:tab/>
      </w:r>
      <w:r w:rsidRPr="002B50D7">
        <w:rPr>
          <w:sz w:val="28"/>
          <w:szCs w:val="28"/>
          <w:lang w:val="uk-UA"/>
        </w:rPr>
        <w:tab/>
      </w:r>
      <w:r w:rsidRPr="002B50D7">
        <w:rPr>
          <w:sz w:val="28"/>
          <w:szCs w:val="28"/>
          <w:lang w:val="uk-UA"/>
        </w:rPr>
        <w:tab/>
        <w:t>(</w:t>
      </w:r>
      <w:r w:rsidR="000844F3" w:rsidRPr="002B50D7">
        <w:rPr>
          <w:sz w:val="28"/>
          <w:szCs w:val="28"/>
          <w:lang w:val="uk-UA"/>
        </w:rPr>
        <w:t>2</w:t>
      </w:r>
      <w:r w:rsidRPr="002B50D7">
        <w:rPr>
          <w:sz w:val="28"/>
          <w:szCs w:val="28"/>
          <w:lang w:val="uk-UA"/>
        </w:rPr>
        <w:t>.</w:t>
      </w:r>
      <w:r w:rsidR="000844F3" w:rsidRPr="002B50D7">
        <w:rPr>
          <w:sz w:val="28"/>
          <w:szCs w:val="28"/>
          <w:lang w:val="uk-UA"/>
        </w:rPr>
        <w:t>7</w:t>
      </w:r>
      <w:r w:rsidRPr="002B50D7">
        <w:rPr>
          <w:sz w:val="28"/>
          <w:szCs w:val="28"/>
          <w:lang w:val="uk-UA"/>
        </w:rPr>
        <w:t>)</w:t>
      </w:r>
    </w:p>
    <w:p w:rsidR="00B13246" w:rsidRPr="002B50D7" w:rsidRDefault="00B13246" w:rsidP="00B13246">
      <w:pPr>
        <w:tabs>
          <w:tab w:val="left" w:pos="798"/>
          <w:tab w:val="left" w:pos="1344"/>
        </w:tabs>
        <w:spacing w:line="360" w:lineRule="auto"/>
        <w:jc w:val="both"/>
        <w:rPr>
          <w:sz w:val="28"/>
          <w:szCs w:val="28"/>
          <w:lang w:val="uk-UA"/>
        </w:rPr>
      </w:pPr>
      <w:r w:rsidRPr="002B50D7">
        <w:rPr>
          <w:sz w:val="28"/>
          <w:szCs w:val="28"/>
          <w:lang w:val="uk-UA"/>
        </w:rPr>
        <w:tab/>
        <w:t xml:space="preserve">де </w:t>
      </w:r>
      <w:r w:rsidRPr="00B13246">
        <w:rPr>
          <w:position w:val="-18"/>
          <w:sz w:val="28"/>
          <w:szCs w:val="28"/>
          <w:lang w:val="en-US"/>
        </w:rPr>
        <w:object w:dxaOrig="499" w:dyaOrig="440">
          <v:shape id="_x0000_i1073" type="#_x0000_t75" style="width:24.45pt;height:21.75pt" o:ole="">
            <v:imagedata r:id="rId109" o:title=""/>
          </v:shape>
          <o:OLEObject Type="Embed" ProgID="Equation.3" ShapeID="_x0000_i1073" DrawAspect="Content" ObjectID="_1532192412" r:id="rId110"/>
        </w:object>
      </w:r>
      <w:r w:rsidRPr="002B50D7">
        <w:rPr>
          <w:sz w:val="28"/>
          <w:szCs w:val="28"/>
          <w:lang w:val="uk-UA"/>
        </w:rPr>
        <w:t xml:space="preserve">, </w:t>
      </w:r>
      <w:r w:rsidRPr="00B13246">
        <w:rPr>
          <w:position w:val="-18"/>
          <w:sz w:val="28"/>
          <w:szCs w:val="28"/>
        </w:rPr>
        <w:object w:dxaOrig="540" w:dyaOrig="440">
          <v:shape id="_x0000_i1074" type="#_x0000_t75" style="width:27.15pt;height:21.75pt" o:ole="">
            <v:imagedata r:id="rId111" o:title=""/>
          </v:shape>
          <o:OLEObject Type="Embed" ProgID="Equation.3" ShapeID="_x0000_i1074" DrawAspect="Content" ObjectID="_1532192413" r:id="rId112"/>
        </w:object>
      </w:r>
      <w:r w:rsidRPr="002B50D7">
        <w:rPr>
          <w:sz w:val="28"/>
          <w:szCs w:val="28"/>
          <w:lang w:val="uk-UA"/>
        </w:rPr>
        <w:t>– відповідні розрахункові опори (межа текучості) сталі нижнього і бокових листів;</w:t>
      </w:r>
    </w:p>
    <w:p w:rsidR="00B13246" w:rsidRPr="002B50D7" w:rsidRDefault="00B13246" w:rsidP="00B13246">
      <w:pPr>
        <w:tabs>
          <w:tab w:val="left" w:pos="798"/>
          <w:tab w:val="left" w:pos="1344"/>
        </w:tabs>
        <w:spacing w:line="360" w:lineRule="auto"/>
        <w:jc w:val="both"/>
        <w:rPr>
          <w:sz w:val="28"/>
          <w:szCs w:val="28"/>
          <w:lang w:val="uk-UA"/>
        </w:rPr>
      </w:pPr>
      <w:r w:rsidRPr="002B50D7">
        <w:rPr>
          <w:sz w:val="28"/>
          <w:szCs w:val="28"/>
          <w:lang w:val="uk-UA"/>
        </w:rPr>
        <w:tab/>
      </w:r>
      <w:r w:rsidRPr="00B13246">
        <w:rPr>
          <w:i/>
          <w:sz w:val="28"/>
          <w:szCs w:val="28"/>
          <w:lang w:val="en-US"/>
        </w:rPr>
        <w:t>t</w:t>
      </w:r>
      <w:r w:rsidRPr="00B13246">
        <w:rPr>
          <w:i/>
          <w:sz w:val="28"/>
          <w:szCs w:val="28"/>
          <w:vertAlign w:val="subscript"/>
          <w:lang w:val="en-US"/>
        </w:rPr>
        <w:t>f</w:t>
      </w:r>
      <w:r w:rsidRPr="002B50D7">
        <w:rPr>
          <w:sz w:val="28"/>
          <w:szCs w:val="28"/>
          <w:lang w:val="uk-UA"/>
        </w:rPr>
        <w:t xml:space="preserve">, </w:t>
      </w:r>
      <w:r w:rsidRPr="00B13246">
        <w:rPr>
          <w:i/>
          <w:sz w:val="28"/>
          <w:szCs w:val="28"/>
          <w:lang w:val="en-US"/>
        </w:rPr>
        <w:t>t</w:t>
      </w:r>
      <w:r w:rsidRPr="00B13246">
        <w:rPr>
          <w:i/>
          <w:sz w:val="28"/>
          <w:szCs w:val="28"/>
          <w:vertAlign w:val="subscript"/>
          <w:lang w:val="en-US"/>
        </w:rPr>
        <w:t>w</w:t>
      </w:r>
      <w:r w:rsidRPr="002B50D7">
        <w:rPr>
          <w:sz w:val="28"/>
          <w:szCs w:val="28"/>
          <w:lang w:val="uk-UA"/>
        </w:rPr>
        <w:t xml:space="preserve"> – відповідні товщини нижнього і бокових листів;</w:t>
      </w:r>
    </w:p>
    <w:p w:rsidR="00B13246" w:rsidRPr="00B13246" w:rsidRDefault="00B13246" w:rsidP="00B13246">
      <w:pPr>
        <w:tabs>
          <w:tab w:val="left" w:pos="798"/>
          <w:tab w:val="left" w:pos="1344"/>
        </w:tabs>
        <w:spacing w:line="360" w:lineRule="auto"/>
        <w:jc w:val="both"/>
        <w:rPr>
          <w:sz w:val="28"/>
          <w:szCs w:val="28"/>
        </w:rPr>
      </w:pPr>
      <w:r w:rsidRPr="002B50D7">
        <w:rPr>
          <w:sz w:val="28"/>
          <w:szCs w:val="28"/>
          <w:lang w:val="uk-UA"/>
        </w:rPr>
        <w:tab/>
      </w:r>
      <w:r w:rsidRPr="00B13246">
        <w:rPr>
          <w:i/>
          <w:sz w:val="28"/>
          <w:szCs w:val="28"/>
        </w:rPr>
        <w:t>R</w:t>
      </w:r>
      <w:r w:rsidRPr="00B13246">
        <w:rPr>
          <w:i/>
          <w:sz w:val="28"/>
          <w:szCs w:val="28"/>
          <w:vertAlign w:val="subscript"/>
          <w:lang w:val="en-US"/>
        </w:rPr>
        <w:t>b</w:t>
      </w:r>
      <w:r w:rsidRPr="00B13246">
        <w:rPr>
          <w:sz w:val="28"/>
          <w:szCs w:val="28"/>
        </w:rPr>
        <w:t xml:space="preserve"> – призмова міцність бетону;</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ab/>
      </w:r>
      <w:r w:rsidRPr="00B13246">
        <w:rPr>
          <w:i/>
          <w:sz w:val="28"/>
          <w:szCs w:val="28"/>
          <w:lang w:val="en-US"/>
        </w:rPr>
        <w:t>b</w:t>
      </w:r>
      <w:r w:rsidRPr="00B13246">
        <w:rPr>
          <w:i/>
          <w:sz w:val="28"/>
          <w:szCs w:val="28"/>
          <w:vertAlign w:val="subscript"/>
          <w:lang w:val="en-US"/>
        </w:rPr>
        <w:t>f</w:t>
      </w:r>
      <w:r w:rsidRPr="00B13246">
        <w:rPr>
          <w:sz w:val="28"/>
          <w:szCs w:val="28"/>
        </w:rPr>
        <w:t xml:space="preserve"> – ширина нижнього листа;</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ab/>
      </w:r>
      <w:r w:rsidRPr="00B13246">
        <w:rPr>
          <w:i/>
          <w:sz w:val="28"/>
          <w:szCs w:val="28"/>
          <w:lang w:val="en-US"/>
        </w:rPr>
        <w:t>b</w:t>
      </w:r>
      <w:r w:rsidRPr="00B13246">
        <w:rPr>
          <w:i/>
          <w:sz w:val="28"/>
          <w:szCs w:val="28"/>
          <w:vertAlign w:val="subscript"/>
        </w:rPr>
        <w:t>1</w:t>
      </w:r>
      <w:r w:rsidRPr="00B13246">
        <w:rPr>
          <w:sz w:val="28"/>
          <w:szCs w:val="28"/>
          <w:vertAlign w:val="subscript"/>
        </w:rPr>
        <w:t xml:space="preserve"> </w:t>
      </w:r>
      <w:r w:rsidRPr="00B13246">
        <w:rPr>
          <w:sz w:val="28"/>
          <w:szCs w:val="28"/>
        </w:rPr>
        <w:t>– ширина перерізу бетону балки;</w:t>
      </w:r>
    </w:p>
    <w:p w:rsidR="00B13246" w:rsidRPr="00436810" w:rsidRDefault="00B13246" w:rsidP="00436810">
      <w:pPr>
        <w:tabs>
          <w:tab w:val="left" w:pos="798"/>
          <w:tab w:val="left" w:pos="1344"/>
        </w:tabs>
        <w:spacing w:line="360" w:lineRule="auto"/>
        <w:jc w:val="both"/>
        <w:rPr>
          <w:sz w:val="28"/>
          <w:szCs w:val="28"/>
        </w:rPr>
      </w:pPr>
      <w:r w:rsidRPr="00B13246">
        <w:rPr>
          <w:sz w:val="28"/>
          <w:szCs w:val="28"/>
        </w:rPr>
        <w:tab/>
      </w:r>
      <w:r w:rsidRPr="00B13246">
        <w:rPr>
          <w:i/>
          <w:sz w:val="28"/>
          <w:szCs w:val="28"/>
        </w:rPr>
        <w:t>h</w:t>
      </w:r>
      <w:r w:rsidRPr="00B13246">
        <w:rPr>
          <w:i/>
          <w:sz w:val="28"/>
          <w:szCs w:val="28"/>
          <w:vertAlign w:val="subscript"/>
        </w:rPr>
        <w:t>o</w:t>
      </w:r>
      <w:r w:rsidRPr="00B13246">
        <w:rPr>
          <w:sz w:val="28"/>
          <w:szCs w:val="28"/>
        </w:rPr>
        <w:t xml:space="preserve"> – робоча висота перерізу балки:</w:t>
      </w:r>
    </w:p>
    <w:p w:rsidR="00B13246" w:rsidRPr="00B13246" w:rsidRDefault="00B13246" w:rsidP="00B13246">
      <w:pPr>
        <w:spacing w:line="360" w:lineRule="auto"/>
        <w:jc w:val="both"/>
        <w:rPr>
          <w:sz w:val="28"/>
          <w:szCs w:val="28"/>
        </w:rPr>
      </w:pPr>
      <w:r w:rsidRPr="00B13246">
        <w:rPr>
          <w:sz w:val="28"/>
          <w:szCs w:val="28"/>
        </w:rPr>
        <w:t xml:space="preserve">для випадку </w:t>
      </w:r>
      <w:r w:rsidR="00483B1D">
        <w:rPr>
          <w:sz w:val="28"/>
          <w:szCs w:val="28"/>
          <w:lang w:val="uk-UA"/>
        </w:rPr>
        <w:t>1</w:t>
      </w:r>
      <w:r w:rsidR="000C75E6">
        <w:rPr>
          <w:sz w:val="28"/>
          <w:szCs w:val="28"/>
          <w:lang w:val="uk-UA"/>
        </w:rPr>
        <w:t>(без внутрішнього армування)</w:t>
      </w:r>
      <w:r w:rsidR="00483B1D">
        <w:rPr>
          <w:sz w:val="28"/>
          <w:szCs w:val="28"/>
          <w:lang w:val="uk-UA"/>
        </w:rPr>
        <w:t>:</w:t>
      </w:r>
      <w:r w:rsidRPr="00B13246">
        <w:rPr>
          <w:sz w:val="28"/>
          <w:szCs w:val="28"/>
        </w:rPr>
        <w:t xml:space="preserve"> </w:t>
      </w:r>
      <w:r w:rsidRPr="00B13246">
        <w:rPr>
          <w:position w:val="-26"/>
          <w:sz w:val="28"/>
          <w:szCs w:val="28"/>
        </w:rPr>
        <w:object w:dxaOrig="1340" w:dyaOrig="760">
          <v:shape id="_x0000_i1075" type="#_x0000_t75" style="width:66.55pt;height:38.05pt" o:ole="">
            <v:imagedata r:id="rId113" o:title=""/>
          </v:shape>
          <o:OLEObject Type="Embed" ProgID="Equation.3" ShapeID="_x0000_i1075" DrawAspect="Content" ObjectID="_1532192414" r:id="rId114"/>
        </w:object>
      </w:r>
      <w:r w:rsidR="000C75E6">
        <w:rPr>
          <w:sz w:val="28"/>
          <w:szCs w:val="28"/>
        </w:rPr>
        <w:t>;</w:t>
      </w:r>
      <w:r w:rsidR="000C75E6">
        <w:rPr>
          <w:sz w:val="28"/>
          <w:szCs w:val="28"/>
        </w:rPr>
        <w:tab/>
      </w:r>
      <w:r w:rsidR="000C75E6">
        <w:rPr>
          <w:sz w:val="28"/>
          <w:szCs w:val="28"/>
        </w:rPr>
        <w:tab/>
      </w:r>
      <w:r w:rsidR="000C75E6">
        <w:rPr>
          <w:sz w:val="28"/>
          <w:szCs w:val="28"/>
        </w:rPr>
        <w:tab/>
      </w:r>
      <w:r w:rsidR="000C75E6">
        <w:rPr>
          <w:sz w:val="28"/>
          <w:szCs w:val="28"/>
          <w:lang w:val="uk-UA"/>
        </w:rPr>
        <w:t xml:space="preserve"> </w:t>
      </w:r>
      <w:r w:rsidRPr="000844F3">
        <w:rPr>
          <w:sz w:val="28"/>
          <w:szCs w:val="28"/>
        </w:rPr>
        <w:t>(</w:t>
      </w:r>
      <w:r w:rsidR="000844F3" w:rsidRPr="000844F3">
        <w:rPr>
          <w:sz w:val="28"/>
          <w:szCs w:val="28"/>
        </w:rPr>
        <w:t>2</w:t>
      </w:r>
      <w:r w:rsidRPr="000844F3">
        <w:rPr>
          <w:sz w:val="28"/>
          <w:szCs w:val="28"/>
        </w:rPr>
        <w:t>.</w:t>
      </w:r>
      <w:r w:rsidR="000844F3" w:rsidRPr="000844F3">
        <w:rPr>
          <w:sz w:val="28"/>
          <w:szCs w:val="28"/>
        </w:rPr>
        <w:t>8</w:t>
      </w:r>
      <w:r w:rsidRPr="000844F3">
        <w:rPr>
          <w:sz w:val="28"/>
          <w:szCs w:val="28"/>
        </w:rPr>
        <w:t>)</w:t>
      </w:r>
    </w:p>
    <w:p w:rsidR="00B13246" w:rsidRPr="00436810" w:rsidRDefault="00B13246" w:rsidP="00436810">
      <w:pPr>
        <w:spacing w:line="360" w:lineRule="auto"/>
        <w:jc w:val="both"/>
        <w:rPr>
          <w:sz w:val="28"/>
          <w:szCs w:val="28"/>
          <w:lang w:val="uk-UA"/>
        </w:rPr>
      </w:pPr>
      <w:r w:rsidRPr="00B13246">
        <w:rPr>
          <w:sz w:val="28"/>
          <w:szCs w:val="28"/>
        </w:rPr>
        <w:t xml:space="preserve">для випадку </w:t>
      </w:r>
      <w:r w:rsidR="00483B1D">
        <w:rPr>
          <w:sz w:val="28"/>
          <w:szCs w:val="28"/>
          <w:lang w:val="uk-UA"/>
        </w:rPr>
        <w:t>2</w:t>
      </w:r>
      <w:r w:rsidR="000C75E6">
        <w:rPr>
          <w:sz w:val="28"/>
          <w:szCs w:val="28"/>
          <w:lang w:val="uk-UA"/>
        </w:rPr>
        <w:t>(з внутрішнім армуванням)</w:t>
      </w:r>
      <w:r w:rsidR="00483B1D">
        <w:rPr>
          <w:sz w:val="28"/>
          <w:szCs w:val="28"/>
          <w:lang w:val="uk-UA"/>
        </w:rPr>
        <w:t>:</w:t>
      </w:r>
      <w:r w:rsidRPr="00B13246">
        <w:rPr>
          <w:sz w:val="28"/>
          <w:szCs w:val="28"/>
        </w:rPr>
        <w:t xml:space="preserve"> </w:t>
      </w:r>
      <w:r w:rsidRPr="00B13246">
        <w:rPr>
          <w:position w:val="-38"/>
          <w:sz w:val="28"/>
          <w:szCs w:val="28"/>
        </w:rPr>
        <w:object w:dxaOrig="2380" w:dyaOrig="880">
          <v:shape id="_x0000_i1076" type="#_x0000_t75" style="width:119.55pt;height:44.15pt" o:ole="">
            <v:imagedata r:id="rId115" o:title=""/>
          </v:shape>
          <o:OLEObject Type="Embed" ProgID="Equation.3" ShapeID="_x0000_i1076" DrawAspect="Content" ObjectID="_1532192415" r:id="rId116"/>
        </w:object>
      </w:r>
      <w:r w:rsidR="000C75E6">
        <w:rPr>
          <w:sz w:val="28"/>
          <w:szCs w:val="28"/>
        </w:rPr>
        <w:t>;</w:t>
      </w:r>
      <w:r w:rsidR="000C75E6">
        <w:rPr>
          <w:sz w:val="28"/>
          <w:szCs w:val="28"/>
        </w:rPr>
        <w:tab/>
      </w:r>
      <w:r w:rsidR="000C75E6">
        <w:rPr>
          <w:sz w:val="28"/>
          <w:szCs w:val="28"/>
        </w:rPr>
        <w:tab/>
      </w:r>
      <w:r w:rsidR="000C75E6">
        <w:rPr>
          <w:sz w:val="28"/>
          <w:szCs w:val="28"/>
          <w:lang w:val="uk-UA"/>
        </w:rPr>
        <w:t xml:space="preserve"> </w:t>
      </w:r>
      <w:r w:rsidRPr="000844F3">
        <w:rPr>
          <w:sz w:val="28"/>
          <w:szCs w:val="28"/>
        </w:rPr>
        <w:t>(</w:t>
      </w:r>
      <w:r w:rsidR="000844F3" w:rsidRPr="000844F3">
        <w:rPr>
          <w:sz w:val="28"/>
          <w:szCs w:val="28"/>
        </w:rPr>
        <w:t>2</w:t>
      </w:r>
      <w:r w:rsidRPr="000844F3">
        <w:rPr>
          <w:sz w:val="28"/>
          <w:szCs w:val="28"/>
        </w:rPr>
        <w:t>.</w:t>
      </w:r>
      <w:r w:rsidR="000844F3" w:rsidRPr="000844F3">
        <w:rPr>
          <w:sz w:val="28"/>
          <w:szCs w:val="28"/>
        </w:rPr>
        <w:t>9</w:t>
      </w:r>
      <w:r w:rsidRPr="000844F3">
        <w:rPr>
          <w:sz w:val="28"/>
          <w:szCs w:val="28"/>
        </w:rPr>
        <w:t>)</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ab/>
      </w:r>
      <w:smartTag w:uri="urn:schemas-microsoft-com:office:smarttags" w:element="City">
        <w:smartTag w:uri="urn:schemas-microsoft-com:office:smarttags" w:element="place">
          <w:r w:rsidRPr="00B13246">
            <w:rPr>
              <w:i/>
              <w:sz w:val="28"/>
              <w:szCs w:val="28"/>
              <w:lang w:val="en-US"/>
            </w:rPr>
            <w:t>h</w:t>
          </w:r>
          <w:r w:rsidRPr="00B13246">
            <w:rPr>
              <w:i/>
              <w:sz w:val="28"/>
              <w:szCs w:val="28"/>
              <w:vertAlign w:val="subscript"/>
              <w:lang w:val="en-US"/>
            </w:rPr>
            <w:t>of</w:t>
          </w:r>
        </w:smartTag>
      </w:smartTag>
      <w:r w:rsidRPr="00B13246">
        <w:rPr>
          <w:sz w:val="28"/>
          <w:szCs w:val="28"/>
        </w:rPr>
        <w:t xml:space="preserve">, </w:t>
      </w:r>
      <w:r w:rsidRPr="00B13246">
        <w:rPr>
          <w:i/>
          <w:sz w:val="28"/>
          <w:szCs w:val="28"/>
          <w:vertAlign w:val="subscript"/>
        </w:rPr>
        <w:t xml:space="preserve"> </w:t>
      </w:r>
      <w:r w:rsidRPr="00B13246">
        <w:rPr>
          <w:i/>
          <w:sz w:val="28"/>
          <w:szCs w:val="28"/>
          <w:lang w:val="en-US"/>
        </w:rPr>
        <w:t>h</w:t>
      </w:r>
      <w:r w:rsidRPr="00B13246">
        <w:rPr>
          <w:i/>
          <w:sz w:val="28"/>
          <w:szCs w:val="28"/>
          <w:vertAlign w:val="subscript"/>
          <w:lang w:val="en-US"/>
        </w:rPr>
        <w:t>os</w:t>
      </w:r>
      <w:r w:rsidRPr="00B13246">
        <w:rPr>
          <w:sz w:val="28"/>
          <w:szCs w:val="28"/>
          <w:vertAlign w:val="subscript"/>
        </w:rPr>
        <w:t xml:space="preserve"> </w:t>
      </w:r>
      <w:r w:rsidRPr="00B13246">
        <w:rPr>
          <w:sz w:val="28"/>
          <w:szCs w:val="28"/>
        </w:rPr>
        <w:t>–</w:t>
      </w:r>
      <w:r w:rsidRPr="00B13246">
        <w:rPr>
          <w:sz w:val="28"/>
          <w:szCs w:val="28"/>
          <w:vertAlign w:val="subscript"/>
        </w:rPr>
        <w:t xml:space="preserve"> </w:t>
      </w:r>
      <w:r w:rsidRPr="00B13246">
        <w:rPr>
          <w:sz w:val="28"/>
          <w:szCs w:val="28"/>
        </w:rPr>
        <w:t>відстань від стиснутої грані перерізу відповідно до центру ваги листової і стрижневої арматури.</w:t>
      </w:r>
    </w:p>
    <w:p w:rsidR="000844F3" w:rsidRPr="00436810" w:rsidRDefault="00B13246" w:rsidP="00436810">
      <w:pPr>
        <w:spacing w:line="360" w:lineRule="auto"/>
        <w:jc w:val="both"/>
        <w:rPr>
          <w:sz w:val="28"/>
          <w:szCs w:val="28"/>
        </w:rPr>
      </w:pPr>
      <w:r w:rsidRPr="00B13246">
        <w:rPr>
          <w:sz w:val="28"/>
          <w:szCs w:val="28"/>
        </w:rPr>
        <w:tab/>
        <w:t xml:space="preserve">Міцність нормального перерізу визначається з умови </w:t>
      </w:r>
      <w:r w:rsidRPr="00B13246">
        <w:rPr>
          <w:position w:val="-18"/>
          <w:sz w:val="28"/>
          <w:szCs w:val="28"/>
        </w:rPr>
        <w:object w:dxaOrig="1180" w:dyaOrig="499">
          <v:shape id="_x0000_i1077" type="#_x0000_t75" style="width:59.1pt;height:24.45pt" o:ole="">
            <v:imagedata r:id="rId117" o:title=""/>
          </v:shape>
          <o:OLEObject Type="Embed" ProgID="Equation.3" ShapeID="_x0000_i1077" DrawAspect="Content" ObjectID="_1532192416" r:id="rId118"/>
        </w:object>
      </w:r>
      <w:r w:rsidRPr="00B13246">
        <w:rPr>
          <w:sz w:val="28"/>
          <w:szCs w:val="28"/>
        </w:rPr>
        <w:t xml:space="preserve"> відносно центру ваги розтягнутої арматури:</w:t>
      </w:r>
    </w:p>
    <w:p w:rsidR="00B13246" w:rsidRPr="00B13246" w:rsidRDefault="000844F3" w:rsidP="00B13246">
      <w:pPr>
        <w:tabs>
          <w:tab w:val="left" w:pos="798"/>
          <w:tab w:val="left" w:pos="1344"/>
        </w:tabs>
        <w:spacing w:line="360" w:lineRule="auto"/>
        <w:jc w:val="both"/>
        <w:rPr>
          <w:sz w:val="28"/>
          <w:szCs w:val="28"/>
        </w:rPr>
      </w:pPr>
      <w:r>
        <w:rPr>
          <w:sz w:val="28"/>
          <w:szCs w:val="28"/>
        </w:rPr>
        <w:t xml:space="preserve">          </w:t>
      </w:r>
      <w:r w:rsidR="00B13246" w:rsidRPr="00B13246">
        <w:rPr>
          <w:sz w:val="28"/>
          <w:szCs w:val="28"/>
        </w:rPr>
        <w:t xml:space="preserve">для випадку </w:t>
      </w:r>
      <w:r w:rsidR="000C75E6">
        <w:rPr>
          <w:sz w:val="28"/>
          <w:szCs w:val="28"/>
          <w:lang w:val="uk-UA"/>
        </w:rPr>
        <w:t>1</w:t>
      </w:r>
      <w:r>
        <w:rPr>
          <w:sz w:val="28"/>
          <w:szCs w:val="28"/>
        </w:rPr>
        <w:t>:</w:t>
      </w:r>
    </w:p>
    <w:p w:rsidR="00B13246" w:rsidRPr="000844F3" w:rsidRDefault="00B13246" w:rsidP="00B13246">
      <w:pPr>
        <w:tabs>
          <w:tab w:val="left" w:pos="798"/>
          <w:tab w:val="left" w:pos="1344"/>
        </w:tabs>
        <w:spacing w:line="360" w:lineRule="auto"/>
        <w:jc w:val="both"/>
        <w:rPr>
          <w:sz w:val="28"/>
          <w:szCs w:val="28"/>
        </w:rPr>
      </w:pPr>
      <w:r w:rsidRPr="00B13246">
        <w:rPr>
          <w:position w:val="-18"/>
          <w:sz w:val="28"/>
          <w:szCs w:val="28"/>
        </w:rPr>
        <w:object w:dxaOrig="8779" w:dyaOrig="560">
          <v:shape id="_x0000_i1078" type="#_x0000_t75" style="width:421.15pt;height:27.15pt" o:ole="">
            <v:imagedata r:id="rId119" o:title=""/>
          </v:shape>
          <o:OLEObject Type="Embed" ProgID="Equation.3" ShapeID="_x0000_i1078" DrawAspect="Content" ObjectID="_1532192417" r:id="rId120"/>
        </w:object>
      </w:r>
      <w:r w:rsidRPr="00B13246">
        <w:rPr>
          <w:sz w:val="28"/>
          <w:szCs w:val="28"/>
        </w:rPr>
        <w:t xml:space="preserve">;  </w:t>
      </w:r>
      <w:r w:rsidRPr="000844F3">
        <w:rPr>
          <w:sz w:val="28"/>
          <w:szCs w:val="28"/>
        </w:rPr>
        <w:t>(</w:t>
      </w:r>
      <w:r w:rsidR="000844F3" w:rsidRPr="000844F3">
        <w:rPr>
          <w:sz w:val="28"/>
          <w:szCs w:val="28"/>
        </w:rPr>
        <w:t>2.10</w:t>
      </w:r>
      <w:r w:rsidRPr="000844F3">
        <w:rPr>
          <w:sz w:val="28"/>
          <w:szCs w:val="28"/>
        </w:rPr>
        <w:t>)</w:t>
      </w:r>
    </w:p>
    <w:p w:rsidR="00B13246" w:rsidRPr="000844F3" w:rsidRDefault="00200AF5" w:rsidP="00B13246">
      <w:pPr>
        <w:tabs>
          <w:tab w:val="left" w:pos="798"/>
          <w:tab w:val="left" w:pos="1344"/>
        </w:tabs>
        <w:spacing w:line="360" w:lineRule="auto"/>
        <w:jc w:val="both"/>
        <w:rPr>
          <w:sz w:val="28"/>
          <w:szCs w:val="28"/>
        </w:rPr>
      </w:pPr>
      <w:r w:rsidRPr="00200AF5">
        <w:rPr>
          <w:noProof/>
          <w:sz w:val="28"/>
          <w:szCs w:val="28"/>
          <w:lang w:val="uk-UA" w:eastAsia="uk-UA"/>
        </w:rPr>
        <w:pict>
          <v:shape id="_x0000_s1468" type="#_x0000_t75" style="position:absolute;left:0;text-align:left;margin-left:-2.2pt;margin-top:23.65pt;width:400.2pt;height:52.55pt;z-index:-251660800">
            <v:imagedata r:id="rId121" o:title=""/>
          </v:shape>
          <o:OLEObject Type="Embed" ProgID="Equation.3" ShapeID="_x0000_s1468" DrawAspect="Content" ObjectID="_1532192633" r:id="rId122"/>
        </w:pict>
      </w:r>
      <w:r w:rsidR="00B13246" w:rsidRPr="00B13246">
        <w:rPr>
          <w:b/>
          <w:sz w:val="28"/>
          <w:szCs w:val="28"/>
        </w:rPr>
        <w:tab/>
      </w:r>
      <w:r w:rsidR="00B13246" w:rsidRPr="00B13246">
        <w:rPr>
          <w:sz w:val="28"/>
          <w:szCs w:val="28"/>
        </w:rPr>
        <w:t xml:space="preserve">для випадку </w:t>
      </w:r>
      <w:r w:rsidR="000C75E6">
        <w:rPr>
          <w:sz w:val="28"/>
          <w:szCs w:val="28"/>
          <w:lang w:val="uk-UA"/>
        </w:rPr>
        <w:t>2</w:t>
      </w:r>
      <w:r w:rsidR="000844F3">
        <w:rPr>
          <w:sz w:val="28"/>
          <w:szCs w:val="28"/>
        </w:rPr>
        <w:t>:</w:t>
      </w:r>
    </w:p>
    <w:p w:rsidR="00B13246" w:rsidRPr="000C75E6" w:rsidRDefault="000C75E6" w:rsidP="000C75E6">
      <w:pPr>
        <w:tabs>
          <w:tab w:val="left" w:pos="798"/>
          <w:tab w:val="left" w:pos="1344"/>
        </w:tabs>
        <w:spacing w:line="360" w:lineRule="auto"/>
        <w:jc w:val="right"/>
        <w:rPr>
          <w:sz w:val="28"/>
          <w:szCs w:val="28"/>
          <w:lang w:val="uk-UA"/>
        </w:rPr>
      </w:pPr>
      <w:r w:rsidRPr="000844F3">
        <w:rPr>
          <w:sz w:val="28"/>
          <w:szCs w:val="28"/>
        </w:rPr>
        <w:t>(</w:t>
      </w:r>
      <w:r>
        <w:rPr>
          <w:sz w:val="28"/>
          <w:szCs w:val="28"/>
        </w:rPr>
        <w:t>2</w:t>
      </w:r>
      <w:r w:rsidRPr="000844F3">
        <w:rPr>
          <w:sz w:val="28"/>
          <w:szCs w:val="28"/>
        </w:rPr>
        <w:t>.</w:t>
      </w:r>
      <w:r>
        <w:rPr>
          <w:sz w:val="28"/>
          <w:szCs w:val="28"/>
        </w:rPr>
        <w:t>11</w:t>
      </w:r>
      <w:r w:rsidRPr="000844F3">
        <w:rPr>
          <w:sz w:val="28"/>
          <w:szCs w:val="28"/>
        </w:rPr>
        <w:t>)</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ab/>
        <w:t xml:space="preserve">де </w:t>
      </w:r>
      <w:r w:rsidRPr="00B13246">
        <w:rPr>
          <w:i/>
          <w:sz w:val="28"/>
          <w:szCs w:val="28"/>
          <w:lang w:val="en-US"/>
        </w:rPr>
        <w:t>R</w:t>
      </w:r>
      <w:r w:rsidRPr="00B13246">
        <w:rPr>
          <w:i/>
          <w:sz w:val="28"/>
          <w:szCs w:val="28"/>
          <w:vertAlign w:val="subscript"/>
          <w:lang w:val="en-US"/>
        </w:rPr>
        <w:t>sc</w:t>
      </w:r>
      <w:r w:rsidRPr="00B13246">
        <w:rPr>
          <w:sz w:val="28"/>
          <w:szCs w:val="28"/>
        </w:rPr>
        <w:t xml:space="preserve"> – розрахунковий опір арматури при стиску;</w:t>
      </w:r>
    </w:p>
    <w:p w:rsidR="00B13246" w:rsidRPr="00B13246" w:rsidRDefault="00B13246" w:rsidP="00B13246">
      <w:pPr>
        <w:tabs>
          <w:tab w:val="left" w:pos="798"/>
          <w:tab w:val="left" w:pos="1344"/>
        </w:tabs>
        <w:spacing w:line="360" w:lineRule="auto"/>
        <w:jc w:val="both"/>
        <w:rPr>
          <w:sz w:val="28"/>
          <w:szCs w:val="28"/>
        </w:rPr>
      </w:pPr>
      <w:r w:rsidRPr="00B13246">
        <w:rPr>
          <w:i/>
          <w:sz w:val="28"/>
          <w:szCs w:val="28"/>
        </w:rPr>
        <w:lastRenderedPageBreak/>
        <w:tab/>
        <w:t>А</w:t>
      </w:r>
      <w:r w:rsidRPr="00B13246">
        <w:rPr>
          <w:i/>
          <w:sz w:val="28"/>
          <w:szCs w:val="28"/>
          <w:vertAlign w:val="superscript"/>
        </w:rPr>
        <w:t>’</w:t>
      </w:r>
      <w:r w:rsidRPr="00B13246">
        <w:rPr>
          <w:i/>
          <w:sz w:val="28"/>
          <w:szCs w:val="28"/>
          <w:vertAlign w:val="subscript"/>
          <w:lang w:val="en-US"/>
        </w:rPr>
        <w:t>s</w:t>
      </w:r>
      <w:r w:rsidRPr="00B13246">
        <w:rPr>
          <w:sz w:val="28"/>
          <w:szCs w:val="28"/>
        </w:rPr>
        <w:t xml:space="preserve"> – площа стиснутої арматури;</w:t>
      </w:r>
    </w:p>
    <w:p w:rsidR="00B13246" w:rsidRPr="0078376E" w:rsidRDefault="00B13246" w:rsidP="0078376E">
      <w:pPr>
        <w:tabs>
          <w:tab w:val="left" w:pos="798"/>
          <w:tab w:val="left" w:pos="1344"/>
        </w:tabs>
        <w:spacing w:line="360" w:lineRule="auto"/>
        <w:jc w:val="both"/>
        <w:rPr>
          <w:sz w:val="28"/>
          <w:szCs w:val="28"/>
        </w:rPr>
      </w:pPr>
      <w:r w:rsidRPr="00B13246">
        <w:rPr>
          <w:i/>
          <w:sz w:val="28"/>
          <w:szCs w:val="28"/>
        </w:rPr>
        <w:tab/>
      </w:r>
      <w:r w:rsidRPr="00B13246">
        <w:rPr>
          <w:i/>
          <w:sz w:val="28"/>
          <w:szCs w:val="28"/>
          <w:lang w:val="en-US"/>
        </w:rPr>
        <w:t>a</w:t>
      </w:r>
      <w:r w:rsidRPr="00B13246">
        <w:rPr>
          <w:i/>
          <w:sz w:val="28"/>
          <w:szCs w:val="28"/>
          <w:vertAlign w:val="superscript"/>
        </w:rPr>
        <w:t>’</w:t>
      </w:r>
      <w:r w:rsidRPr="00B13246">
        <w:rPr>
          <w:sz w:val="28"/>
          <w:szCs w:val="28"/>
          <w:vertAlign w:val="superscript"/>
        </w:rPr>
        <w:t xml:space="preserve"> </w:t>
      </w:r>
      <w:r w:rsidRPr="00B13246">
        <w:rPr>
          <w:sz w:val="28"/>
          <w:szCs w:val="28"/>
        </w:rPr>
        <w:t>– захисний шар бетону.</w:t>
      </w:r>
    </w:p>
    <w:p w:rsidR="00B13246" w:rsidRPr="004254D0" w:rsidRDefault="00B13246" w:rsidP="00B13246">
      <w:pPr>
        <w:spacing w:line="360" w:lineRule="auto"/>
        <w:ind w:firstLine="709"/>
        <w:jc w:val="both"/>
        <w:rPr>
          <w:b/>
          <w:sz w:val="28"/>
          <w:szCs w:val="28"/>
        </w:rPr>
      </w:pPr>
      <w:r w:rsidRPr="004254D0">
        <w:rPr>
          <w:b/>
          <w:sz w:val="28"/>
          <w:szCs w:val="28"/>
        </w:rPr>
        <w:t>2.2. Розрахунок переміщень сталезалізобетонних елементів за наближеною методикою</w:t>
      </w:r>
      <w:r w:rsidR="004254D0">
        <w:rPr>
          <w:b/>
          <w:sz w:val="28"/>
          <w:szCs w:val="28"/>
        </w:rPr>
        <w:t>.</w:t>
      </w:r>
    </w:p>
    <w:p w:rsidR="00B13246" w:rsidRPr="00B13246" w:rsidRDefault="00B13246" w:rsidP="00B13246">
      <w:pPr>
        <w:tabs>
          <w:tab w:val="left" w:pos="798"/>
          <w:tab w:val="left" w:pos="1344"/>
        </w:tabs>
        <w:spacing w:line="360" w:lineRule="auto"/>
        <w:jc w:val="both"/>
        <w:rPr>
          <w:sz w:val="28"/>
          <w:szCs w:val="28"/>
        </w:rPr>
      </w:pPr>
      <w:r w:rsidRPr="00B13246">
        <w:rPr>
          <w:b/>
          <w:sz w:val="28"/>
          <w:szCs w:val="28"/>
        </w:rPr>
        <w:tab/>
      </w:r>
      <w:r w:rsidRPr="00B13246">
        <w:rPr>
          <w:sz w:val="28"/>
          <w:szCs w:val="28"/>
        </w:rPr>
        <w:t>Прогини сталезалізобетонних елементів із зовнішнім армуванням визначаються за загальними правилами будівельної механіки в залежності від згинальних, зсувних та осьових деформаційних характеристик елементів у перерізах по їх довжині (кривизн, кутів зсуву і т. д.). Для визначення повного прогину, враховуючи деформації зсуву, достатній ступінь наближення дає формула:</w:t>
      </w:r>
    </w:p>
    <w:p w:rsidR="00B13246" w:rsidRPr="00B13246" w:rsidRDefault="00B13246" w:rsidP="004254D0">
      <w:pPr>
        <w:tabs>
          <w:tab w:val="left" w:pos="798"/>
          <w:tab w:val="left" w:pos="1344"/>
        </w:tabs>
        <w:spacing w:line="360" w:lineRule="auto"/>
        <w:jc w:val="right"/>
        <w:rPr>
          <w:sz w:val="28"/>
          <w:szCs w:val="28"/>
        </w:rPr>
      </w:pPr>
      <w:r w:rsidRPr="00B13246">
        <w:rPr>
          <w:position w:val="-46"/>
          <w:sz w:val="28"/>
          <w:szCs w:val="28"/>
        </w:rPr>
        <w:object w:dxaOrig="2659" w:dyaOrig="1060">
          <v:shape id="_x0000_i1079" type="#_x0000_t75" style="width:133.8pt;height:48.9pt" o:ole="">
            <v:imagedata r:id="rId123" o:title=""/>
          </v:shape>
          <o:OLEObject Type="Embed" ProgID="Equation.3" ShapeID="_x0000_i1079" DrawAspect="Content" ObjectID="_1532192418" r:id="rId124"/>
        </w:object>
      </w:r>
      <w:r w:rsidRPr="00B13246">
        <w:rPr>
          <w:sz w:val="28"/>
          <w:szCs w:val="28"/>
        </w:rPr>
        <w:t>.</w:t>
      </w:r>
      <w:r w:rsidRPr="00B13246">
        <w:rPr>
          <w:sz w:val="28"/>
          <w:szCs w:val="28"/>
        </w:rPr>
        <w:tab/>
      </w:r>
      <w:r w:rsidR="00685CB5">
        <w:rPr>
          <w:sz w:val="28"/>
          <w:szCs w:val="28"/>
          <w:lang w:val="uk-UA"/>
        </w:rPr>
        <w:t xml:space="preserve">       </w:t>
      </w:r>
      <w:r w:rsidRPr="00B13246">
        <w:rPr>
          <w:sz w:val="28"/>
          <w:szCs w:val="28"/>
        </w:rPr>
        <w:tab/>
      </w:r>
      <w:r w:rsidR="00685CB5">
        <w:rPr>
          <w:sz w:val="28"/>
          <w:szCs w:val="28"/>
          <w:lang w:val="uk-UA"/>
        </w:rPr>
        <w:t xml:space="preserve">     </w:t>
      </w:r>
      <w:r w:rsidRPr="00B13246">
        <w:rPr>
          <w:sz w:val="28"/>
          <w:szCs w:val="28"/>
        </w:rPr>
        <w:tab/>
      </w:r>
      <w:r w:rsidRPr="004254D0">
        <w:rPr>
          <w:sz w:val="28"/>
          <w:szCs w:val="28"/>
        </w:rPr>
        <w:tab/>
      </w:r>
      <w:r w:rsidR="00685CB5">
        <w:rPr>
          <w:sz w:val="28"/>
          <w:szCs w:val="28"/>
          <w:lang w:val="uk-UA"/>
        </w:rPr>
        <w:t xml:space="preserve">        </w:t>
      </w:r>
      <w:r w:rsidRPr="004254D0">
        <w:rPr>
          <w:sz w:val="28"/>
          <w:szCs w:val="28"/>
        </w:rPr>
        <w:t>(</w:t>
      </w:r>
      <w:r w:rsidR="004254D0" w:rsidRPr="004254D0">
        <w:rPr>
          <w:sz w:val="28"/>
          <w:szCs w:val="28"/>
        </w:rPr>
        <w:t>2.12</w:t>
      </w:r>
      <w:r w:rsidRPr="004254D0">
        <w:rPr>
          <w:sz w:val="28"/>
          <w:szCs w:val="28"/>
        </w:rPr>
        <w:t>)</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ab/>
        <w:t xml:space="preserve">Другий член у квадратних дужках визначає вплив зсуву. Коефіцієнт </w:t>
      </w:r>
      <w:r w:rsidRPr="00B13246">
        <w:rPr>
          <w:i/>
          <w:sz w:val="28"/>
          <w:szCs w:val="28"/>
          <w:lang w:val="en-US"/>
        </w:rPr>
        <w:t>K</w:t>
      </w:r>
      <w:r w:rsidRPr="00B13246">
        <w:rPr>
          <w:sz w:val="28"/>
          <w:szCs w:val="28"/>
        </w:rPr>
        <w:t xml:space="preserve"> залежить від наявності тріщин, умов спирання, завантаження елемента і при відсутності як нормальних, так і похилих тріщин  </w:t>
      </w:r>
      <w:r w:rsidRPr="00B13246">
        <w:rPr>
          <w:i/>
          <w:sz w:val="28"/>
          <w:szCs w:val="28"/>
          <w:lang w:val="en-US"/>
        </w:rPr>
        <w:t>K</w:t>
      </w:r>
      <w:r w:rsidRPr="00B13246">
        <w:rPr>
          <w:i/>
          <w:sz w:val="28"/>
          <w:szCs w:val="28"/>
        </w:rPr>
        <w:t>=0,5/</w:t>
      </w:r>
      <w:r w:rsidRPr="00B13246">
        <w:rPr>
          <w:i/>
          <w:sz w:val="28"/>
          <w:szCs w:val="28"/>
          <w:lang w:val="en-US"/>
        </w:rPr>
        <w:t>S</w:t>
      </w:r>
      <w:r w:rsidRPr="00B13246">
        <w:rPr>
          <w:sz w:val="28"/>
          <w:szCs w:val="28"/>
        </w:rPr>
        <w:t xml:space="preserve">; при нормальних або похилих тріщин </w:t>
      </w:r>
      <w:r w:rsidRPr="00B13246">
        <w:rPr>
          <w:i/>
          <w:sz w:val="28"/>
          <w:szCs w:val="28"/>
          <w:lang w:val="en-US"/>
        </w:rPr>
        <w:t>K</w:t>
      </w:r>
      <w:r w:rsidRPr="00B13246">
        <w:rPr>
          <w:i/>
          <w:sz w:val="28"/>
          <w:szCs w:val="28"/>
        </w:rPr>
        <w:t>=1,5/</w:t>
      </w:r>
      <w:r w:rsidRPr="00B13246">
        <w:rPr>
          <w:i/>
          <w:sz w:val="28"/>
          <w:szCs w:val="28"/>
          <w:lang w:val="en-US"/>
        </w:rPr>
        <w:t>S</w:t>
      </w:r>
      <w:r w:rsidRPr="00B13246">
        <w:rPr>
          <w:sz w:val="28"/>
          <w:szCs w:val="28"/>
        </w:rPr>
        <w:t xml:space="preserve">. Умови спирання і завантаження в коефіцієнті </w:t>
      </w:r>
      <w:r w:rsidRPr="00B13246">
        <w:rPr>
          <w:i/>
          <w:sz w:val="28"/>
          <w:szCs w:val="28"/>
          <w:lang w:val="en-US"/>
        </w:rPr>
        <w:t>K</w:t>
      </w:r>
      <w:r w:rsidRPr="00B13246">
        <w:rPr>
          <w:i/>
          <w:sz w:val="28"/>
          <w:szCs w:val="28"/>
        </w:rPr>
        <w:t xml:space="preserve"> </w:t>
      </w:r>
      <w:r w:rsidRPr="00B13246">
        <w:rPr>
          <w:sz w:val="28"/>
          <w:szCs w:val="28"/>
        </w:rPr>
        <w:t xml:space="preserve">враховується коефіцієнтом </w:t>
      </w:r>
      <w:r w:rsidRPr="00B13246">
        <w:rPr>
          <w:i/>
          <w:sz w:val="28"/>
          <w:szCs w:val="28"/>
          <w:lang w:val="en-US"/>
        </w:rPr>
        <w:t>S</w:t>
      </w:r>
      <w:r w:rsidRPr="00B13246">
        <w:rPr>
          <w:sz w:val="28"/>
          <w:szCs w:val="28"/>
        </w:rPr>
        <w:t>.</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ab/>
        <w:t xml:space="preserve">У тих випадках, коли прогини сталезалізобетонних елементів залежать від згинальних деформацій, прогини визначають за кривизною елемента. Розрахунок максимальних прогинів </w:t>
      </w:r>
      <w:r w:rsidRPr="00B13246">
        <w:rPr>
          <w:i/>
          <w:sz w:val="28"/>
          <w:szCs w:val="28"/>
          <w:lang w:val="en-US"/>
        </w:rPr>
        <w:t>f</w:t>
      </w:r>
      <w:r w:rsidRPr="00B13246">
        <w:rPr>
          <w:i/>
          <w:sz w:val="28"/>
          <w:szCs w:val="28"/>
          <w:vertAlign w:val="subscript"/>
          <w:lang w:val="en-US"/>
        </w:rPr>
        <w:t>M</w:t>
      </w:r>
      <w:r w:rsidRPr="00B13246">
        <w:rPr>
          <w:i/>
          <w:sz w:val="28"/>
          <w:szCs w:val="28"/>
          <w:vertAlign w:val="subscript"/>
        </w:rPr>
        <w:t xml:space="preserve"> </w:t>
      </w:r>
      <w:r w:rsidRPr="00B13246">
        <w:rPr>
          <w:sz w:val="28"/>
          <w:szCs w:val="28"/>
        </w:rPr>
        <w:t>згинальних сталезалізобетонних елементів постійного по довжині перерізу проводять за правилами будівельної механіки, приймаючи кривизну, яка змінюється пропорційно значенню згинального моменту. Для вільно обпертих балок максимальний прогин визначається за формулою:</w:t>
      </w:r>
    </w:p>
    <w:p w:rsidR="00B13246" w:rsidRPr="00B13246" w:rsidRDefault="00B13246" w:rsidP="004254D0">
      <w:pPr>
        <w:tabs>
          <w:tab w:val="left" w:pos="798"/>
          <w:tab w:val="left" w:pos="1344"/>
        </w:tabs>
        <w:spacing w:line="360" w:lineRule="auto"/>
        <w:jc w:val="right"/>
        <w:rPr>
          <w:sz w:val="28"/>
          <w:szCs w:val="28"/>
        </w:rPr>
      </w:pPr>
      <w:r w:rsidRPr="004254D0">
        <w:rPr>
          <w:position w:val="-36"/>
          <w:sz w:val="28"/>
          <w:szCs w:val="28"/>
        </w:rPr>
        <w:object w:dxaOrig="2360" w:dyaOrig="820">
          <v:shape id="_x0000_i1080" type="#_x0000_t75" style="width:117.5pt;height:41.45pt" o:ole="">
            <v:imagedata r:id="rId125" o:title=""/>
          </v:shape>
          <o:OLEObject Type="Embed" ProgID="Equation.3" ShapeID="_x0000_i1080" DrawAspect="Content" ObjectID="_1532192419" r:id="rId126"/>
        </w:object>
      </w:r>
      <w:r w:rsidRPr="004254D0">
        <w:rPr>
          <w:sz w:val="28"/>
          <w:szCs w:val="28"/>
        </w:rPr>
        <w:t>,</w:t>
      </w:r>
      <w:r w:rsidRPr="004254D0">
        <w:rPr>
          <w:sz w:val="28"/>
          <w:szCs w:val="28"/>
        </w:rPr>
        <w:tab/>
      </w:r>
      <w:r w:rsidRPr="004254D0">
        <w:rPr>
          <w:sz w:val="28"/>
          <w:szCs w:val="28"/>
        </w:rPr>
        <w:tab/>
      </w:r>
      <w:r w:rsidRPr="004254D0">
        <w:rPr>
          <w:sz w:val="28"/>
          <w:szCs w:val="28"/>
        </w:rPr>
        <w:tab/>
      </w:r>
      <w:r w:rsidRPr="004254D0">
        <w:rPr>
          <w:sz w:val="28"/>
          <w:szCs w:val="28"/>
        </w:rPr>
        <w:tab/>
        <w:t>(</w:t>
      </w:r>
      <w:r w:rsidR="004254D0">
        <w:rPr>
          <w:sz w:val="28"/>
          <w:szCs w:val="28"/>
        </w:rPr>
        <w:t>2</w:t>
      </w:r>
      <w:r w:rsidRPr="004254D0">
        <w:rPr>
          <w:sz w:val="28"/>
          <w:szCs w:val="28"/>
        </w:rPr>
        <w:t>.</w:t>
      </w:r>
      <w:r w:rsidR="004254D0">
        <w:rPr>
          <w:sz w:val="28"/>
          <w:szCs w:val="28"/>
        </w:rPr>
        <w:t>13</w:t>
      </w:r>
      <w:r w:rsidRPr="004254D0">
        <w:rPr>
          <w:sz w:val="28"/>
          <w:szCs w:val="28"/>
        </w:rPr>
        <w:t>)</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ab/>
        <w:t xml:space="preserve">де </w:t>
      </w:r>
      <w:r w:rsidRPr="00B13246">
        <w:rPr>
          <w:i/>
          <w:sz w:val="28"/>
          <w:szCs w:val="28"/>
          <w:lang w:val="en-US"/>
        </w:rPr>
        <w:t>S</w:t>
      </w:r>
      <w:r w:rsidRPr="00B13246">
        <w:rPr>
          <w:sz w:val="28"/>
          <w:szCs w:val="28"/>
        </w:rPr>
        <w:tab/>
        <w:t>– коефіцієнт, який залежить від розрахункової схеми елемента і виду завантаження, що визначається за правилами будівельної механіки;</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ab/>
      </w:r>
      <w:r w:rsidRPr="00B13246">
        <w:rPr>
          <w:position w:val="-26"/>
          <w:sz w:val="28"/>
          <w:szCs w:val="28"/>
        </w:rPr>
        <w:object w:dxaOrig="240" w:dyaOrig="700">
          <v:shape id="_x0000_i1081" type="#_x0000_t75" style="width:12.25pt;height:35.3pt" o:ole="">
            <v:imagedata r:id="rId127" o:title=""/>
          </v:shape>
          <o:OLEObject Type="Embed" ProgID="Equation.3" ShapeID="_x0000_i1081" DrawAspect="Content" ObjectID="_1532192420" r:id="rId128"/>
        </w:object>
      </w:r>
      <w:r w:rsidRPr="00B13246">
        <w:rPr>
          <w:sz w:val="28"/>
          <w:szCs w:val="28"/>
        </w:rPr>
        <w:t xml:space="preserve"> – повна кривизна в перерізі з найбільшим згинальним моментом від </w:t>
      </w:r>
      <w:r w:rsidRPr="00B13246">
        <w:rPr>
          <w:sz w:val="28"/>
          <w:szCs w:val="28"/>
        </w:rPr>
        <w:lastRenderedPageBreak/>
        <w:t>навантаження, при якому визначається прогин;</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ab/>
      </w:r>
      <w:r w:rsidRPr="00B13246">
        <w:rPr>
          <w:i/>
          <w:sz w:val="28"/>
          <w:szCs w:val="28"/>
          <w:lang w:val="en-US"/>
        </w:rPr>
        <w:t>l</w:t>
      </w:r>
      <w:r w:rsidRPr="00B13246">
        <w:rPr>
          <w:sz w:val="28"/>
          <w:szCs w:val="28"/>
        </w:rPr>
        <w:t xml:space="preserve"> – розрахунковий проліт балки.</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ab/>
        <w:t xml:space="preserve">Числове значення коефіцієнта </w:t>
      </w:r>
      <w:r w:rsidRPr="00B13246">
        <w:rPr>
          <w:i/>
          <w:sz w:val="28"/>
          <w:szCs w:val="28"/>
          <w:lang w:val="en-US"/>
        </w:rPr>
        <w:t>S</w:t>
      </w:r>
      <w:r w:rsidRPr="00B13246">
        <w:rPr>
          <w:i/>
          <w:sz w:val="28"/>
          <w:szCs w:val="28"/>
        </w:rPr>
        <w:t xml:space="preserve"> </w:t>
      </w:r>
      <w:r w:rsidRPr="00B13246">
        <w:rPr>
          <w:sz w:val="28"/>
          <w:szCs w:val="28"/>
        </w:rPr>
        <w:t xml:space="preserve">для визначення прогину в середині прольоту вільно обпертої балки при зосереджених двох симетрично від опор силах на відстані </w:t>
      </w:r>
      <w:r w:rsidRPr="00B13246">
        <w:rPr>
          <w:i/>
          <w:sz w:val="28"/>
          <w:szCs w:val="28"/>
        </w:rPr>
        <w:t>а</w:t>
      </w:r>
      <w:r w:rsidRPr="00B13246">
        <w:rPr>
          <w:sz w:val="28"/>
          <w:szCs w:val="28"/>
        </w:rPr>
        <w:t xml:space="preserve"> визначається за формулою: </w:t>
      </w:r>
    </w:p>
    <w:p w:rsidR="00B13246" w:rsidRPr="004254D0" w:rsidRDefault="00B13246" w:rsidP="004254D0">
      <w:pPr>
        <w:tabs>
          <w:tab w:val="left" w:pos="798"/>
          <w:tab w:val="left" w:pos="1344"/>
        </w:tabs>
        <w:spacing w:line="360" w:lineRule="auto"/>
        <w:jc w:val="right"/>
        <w:rPr>
          <w:sz w:val="28"/>
          <w:szCs w:val="28"/>
        </w:rPr>
      </w:pPr>
      <w:r w:rsidRPr="004254D0">
        <w:rPr>
          <w:position w:val="-34"/>
          <w:sz w:val="28"/>
          <w:szCs w:val="28"/>
        </w:rPr>
        <w:object w:dxaOrig="1420" w:dyaOrig="880">
          <v:shape id="_x0000_i1082" type="#_x0000_t75" style="width:71.3pt;height:44.15pt" o:ole="">
            <v:imagedata r:id="rId129" o:title=""/>
          </v:shape>
          <o:OLEObject Type="Embed" ProgID="Equation.3" ShapeID="_x0000_i1082" DrawAspect="Content" ObjectID="_1532192421" r:id="rId130"/>
        </w:object>
      </w:r>
      <w:r w:rsidRPr="004254D0">
        <w:rPr>
          <w:sz w:val="28"/>
          <w:szCs w:val="28"/>
        </w:rPr>
        <w:t>.</w:t>
      </w:r>
      <w:r w:rsidRPr="004254D0">
        <w:rPr>
          <w:sz w:val="28"/>
          <w:szCs w:val="28"/>
        </w:rPr>
        <w:tab/>
      </w:r>
      <w:r w:rsidRPr="004254D0">
        <w:rPr>
          <w:sz w:val="28"/>
          <w:szCs w:val="28"/>
        </w:rPr>
        <w:tab/>
      </w:r>
      <w:r w:rsidRPr="004254D0">
        <w:rPr>
          <w:sz w:val="28"/>
          <w:szCs w:val="28"/>
        </w:rPr>
        <w:tab/>
      </w:r>
      <w:r w:rsidRPr="004254D0">
        <w:rPr>
          <w:sz w:val="28"/>
          <w:szCs w:val="28"/>
        </w:rPr>
        <w:tab/>
        <w:t>(</w:t>
      </w:r>
      <w:r w:rsidR="004254D0" w:rsidRPr="004254D0">
        <w:rPr>
          <w:sz w:val="28"/>
          <w:szCs w:val="28"/>
        </w:rPr>
        <w:t>2.14</w:t>
      </w:r>
      <w:r w:rsidRPr="004254D0">
        <w:rPr>
          <w:sz w:val="28"/>
          <w:szCs w:val="28"/>
        </w:rPr>
        <w:t>)</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ab/>
        <w:t xml:space="preserve">Кривизна </w:t>
      </w:r>
      <w:r w:rsidRPr="00B13246">
        <w:rPr>
          <w:position w:val="-26"/>
          <w:sz w:val="28"/>
          <w:szCs w:val="28"/>
        </w:rPr>
        <w:object w:dxaOrig="240" w:dyaOrig="700">
          <v:shape id="_x0000_i1083" type="#_x0000_t75" style="width:12.25pt;height:35.3pt" o:ole="">
            <v:imagedata r:id="rId127" o:title=""/>
          </v:shape>
          <o:OLEObject Type="Embed" ProgID="Equation.3" ShapeID="_x0000_i1083" DrawAspect="Content" ObjectID="_1532192422" r:id="rId131"/>
        </w:object>
      </w:r>
      <w:r w:rsidRPr="00B13246">
        <w:rPr>
          <w:sz w:val="28"/>
          <w:szCs w:val="28"/>
        </w:rPr>
        <w:t xml:space="preserve"> сталезалізобетонних елементів від дії відповідних навантажень визначається за формулою:</w:t>
      </w:r>
    </w:p>
    <w:p w:rsidR="00B13246" w:rsidRPr="004254D0" w:rsidRDefault="00B13246" w:rsidP="004254D0">
      <w:pPr>
        <w:tabs>
          <w:tab w:val="left" w:pos="798"/>
          <w:tab w:val="left" w:pos="1344"/>
        </w:tabs>
        <w:spacing w:line="360" w:lineRule="auto"/>
        <w:jc w:val="right"/>
        <w:rPr>
          <w:sz w:val="28"/>
          <w:szCs w:val="28"/>
        </w:rPr>
      </w:pPr>
      <w:r w:rsidRPr="004254D0">
        <w:rPr>
          <w:position w:val="-34"/>
          <w:sz w:val="28"/>
          <w:szCs w:val="28"/>
        </w:rPr>
        <w:object w:dxaOrig="2260" w:dyaOrig="840">
          <v:shape id="_x0000_i1084" type="#_x0000_t75" style="width:113.45pt;height:42.1pt" o:ole="">
            <v:imagedata r:id="rId132" o:title=""/>
          </v:shape>
          <o:OLEObject Type="Embed" ProgID="Equation.3" ShapeID="_x0000_i1084" DrawAspect="Content" ObjectID="_1532192423" r:id="rId133"/>
        </w:object>
      </w:r>
      <w:r w:rsidRPr="004254D0">
        <w:rPr>
          <w:sz w:val="28"/>
          <w:szCs w:val="28"/>
        </w:rPr>
        <w:t>,</w:t>
      </w:r>
      <w:r w:rsidRPr="004254D0">
        <w:rPr>
          <w:sz w:val="28"/>
          <w:szCs w:val="28"/>
        </w:rPr>
        <w:tab/>
      </w:r>
      <w:r w:rsidRPr="004254D0">
        <w:rPr>
          <w:sz w:val="28"/>
          <w:szCs w:val="28"/>
        </w:rPr>
        <w:tab/>
      </w:r>
      <w:r w:rsidRPr="004254D0">
        <w:rPr>
          <w:sz w:val="28"/>
          <w:szCs w:val="28"/>
        </w:rPr>
        <w:tab/>
      </w:r>
      <w:r w:rsidRPr="004254D0">
        <w:rPr>
          <w:sz w:val="28"/>
          <w:szCs w:val="28"/>
        </w:rPr>
        <w:tab/>
        <w:t>(</w:t>
      </w:r>
      <w:r w:rsidR="004254D0">
        <w:rPr>
          <w:sz w:val="28"/>
          <w:szCs w:val="28"/>
        </w:rPr>
        <w:t>2</w:t>
      </w:r>
      <w:r w:rsidRPr="004254D0">
        <w:rPr>
          <w:sz w:val="28"/>
          <w:szCs w:val="28"/>
        </w:rPr>
        <w:t>.</w:t>
      </w:r>
      <w:r w:rsidR="004254D0">
        <w:rPr>
          <w:sz w:val="28"/>
          <w:szCs w:val="28"/>
        </w:rPr>
        <w:t>15</w:t>
      </w:r>
      <w:r w:rsidRPr="004254D0">
        <w:rPr>
          <w:sz w:val="28"/>
          <w:szCs w:val="28"/>
        </w:rPr>
        <w:t>)</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ab/>
        <w:t xml:space="preserve">де </w:t>
      </w:r>
      <w:r w:rsidRPr="00B13246">
        <w:rPr>
          <w:i/>
          <w:sz w:val="28"/>
          <w:szCs w:val="28"/>
          <w:lang w:val="en-US"/>
        </w:rPr>
        <w:t>M</w:t>
      </w:r>
      <w:r w:rsidRPr="00B13246">
        <w:rPr>
          <w:i/>
          <w:sz w:val="28"/>
          <w:szCs w:val="28"/>
          <w:vertAlign w:val="subscript"/>
        </w:rPr>
        <w:t>роз</w:t>
      </w:r>
      <w:r w:rsidRPr="00B13246">
        <w:rPr>
          <w:i/>
          <w:sz w:val="28"/>
          <w:szCs w:val="28"/>
        </w:rPr>
        <w:t xml:space="preserve"> – </w:t>
      </w:r>
      <w:r w:rsidRPr="00B13246">
        <w:rPr>
          <w:sz w:val="28"/>
          <w:szCs w:val="28"/>
        </w:rPr>
        <w:t>розрахунковий згинальний момент;</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ab/>
      </w:r>
      <w:r w:rsidRPr="00B13246">
        <w:rPr>
          <w:i/>
          <w:sz w:val="28"/>
          <w:szCs w:val="28"/>
        </w:rPr>
        <w:t>0.85</w:t>
      </w:r>
      <w:r w:rsidRPr="00B13246">
        <w:rPr>
          <w:sz w:val="28"/>
          <w:szCs w:val="28"/>
        </w:rPr>
        <w:t xml:space="preserve"> – коефіцієнт, що враховує розвиток непружних деформацій бетону за час прикладання і дії короткочасного навантаження;</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 xml:space="preserve"> </w:t>
      </w:r>
      <w:r w:rsidRPr="00B13246">
        <w:rPr>
          <w:sz w:val="28"/>
          <w:szCs w:val="28"/>
        </w:rPr>
        <w:tab/>
      </w:r>
      <w:r w:rsidRPr="00B13246">
        <w:rPr>
          <w:i/>
          <w:sz w:val="28"/>
          <w:szCs w:val="28"/>
        </w:rPr>
        <w:t>Е</w:t>
      </w:r>
      <w:r w:rsidRPr="00B13246">
        <w:rPr>
          <w:i/>
          <w:sz w:val="28"/>
          <w:szCs w:val="28"/>
          <w:vertAlign w:val="subscript"/>
          <w:lang w:val="en-US"/>
        </w:rPr>
        <w:t>s</w:t>
      </w:r>
      <w:r w:rsidRPr="00B13246">
        <w:rPr>
          <w:sz w:val="28"/>
          <w:szCs w:val="28"/>
        </w:rPr>
        <w:t xml:space="preserve"> – модуль пружності сталі;</w:t>
      </w:r>
    </w:p>
    <w:p w:rsidR="00B13246" w:rsidRPr="00B13246" w:rsidRDefault="00B13246" w:rsidP="00B13246">
      <w:pPr>
        <w:tabs>
          <w:tab w:val="left" w:pos="798"/>
          <w:tab w:val="left" w:pos="1344"/>
        </w:tabs>
        <w:spacing w:line="360" w:lineRule="auto"/>
        <w:jc w:val="both"/>
        <w:rPr>
          <w:sz w:val="28"/>
          <w:szCs w:val="28"/>
        </w:rPr>
      </w:pPr>
      <w:r w:rsidRPr="00B13246">
        <w:rPr>
          <w:b/>
          <w:sz w:val="28"/>
          <w:szCs w:val="28"/>
        </w:rPr>
        <w:t xml:space="preserve"> </w:t>
      </w:r>
      <w:r w:rsidRPr="00B13246">
        <w:rPr>
          <w:b/>
          <w:sz w:val="28"/>
          <w:szCs w:val="28"/>
        </w:rPr>
        <w:tab/>
      </w:r>
      <w:r w:rsidRPr="00B13246">
        <w:rPr>
          <w:i/>
          <w:sz w:val="28"/>
          <w:szCs w:val="28"/>
        </w:rPr>
        <w:t>І</w:t>
      </w:r>
      <w:r w:rsidRPr="00B13246">
        <w:rPr>
          <w:i/>
          <w:sz w:val="28"/>
          <w:szCs w:val="28"/>
          <w:vertAlign w:val="subscript"/>
          <w:lang w:val="en-US"/>
        </w:rPr>
        <w:t>red</w:t>
      </w:r>
      <w:r w:rsidRPr="00B13246">
        <w:rPr>
          <w:i/>
          <w:sz w:val="28"/>
          <w:szCs w:val="28"/>
        </w:rPr>
        <w:t xml:space="preserve"> </w:t>
      </w:r>
      <w:r w:rsidRPr="00B13246">
        <w:rPr>
          <w:sz w:val="28"/>
          <w:szCs w:val="28"/>
        </w:rPr>
        <w:t>– момент інерції приведеного до сталі поперечного перерізу елемента без урахування розтягнутого бетону, який визначається за формулою:</w:t>
      </w:r>
    </w:p>
    <w:p w:rsidR="00B13246" w:rsidRPr="004254D0" w:rsidRDefault="00B13246" w:rsidP="004254D0">
      <w:pPr>
        <w:tabs>
          <w:tab w:val="left" w:pos="798"/>
          <w:tab w:val="left" w:pos="1344"/>
        </w:tabs>
        <w:spacing w:line="360" w:lineRule="auto"/>
        <w:jc w:val="right"/>
        <w:rPr>
          <w:sz w:val="28"/>
          <w:szCs w:val="28"/>
        </w:rPr>
      </w:pPr>
      <w:r w:rsidRPr="004254D0">
        <w:rPr>
          <w:position w:val="-12"/>
          <w:sz w:val="28"/>
          <w:szCs w:val="28"/>
        </w:rPr>
        <w:object w:dxaOrig="2280" w:dyaOrig="380">
          <v:shape id="_x0000_i1085" type="#_x0000_t75" style="width:114.1pt;height:19pt" o:ole="">
            <v:imagedata r:id="rId134" o:title=""/>
          </v:shape>
          <o:OLEObject Type="Embed" ProgID="Equation.3" ShapeID="_x0000_i1085" DrawAspect="Content" ObjectID="_1532192424" r:id="rId135"/>
        </w:object>
      </w:r>
      <w:r w:rsidRPr="004254D0">
        <w:rPr>
          <w:sz w:val="28"/>
          <w:szCs w:val="28"/>
        </w:rPr>
        <w:t>,</w:t>
      </w:r>
      <w:r w:rsidRPr="004254D0">
        <w:rPr>
          <w:sz w:val="28"/>
          <w:szCs w:val="28"/>
        </w:rPr>
        <w:tab/>
        <w:t xml:space="preserve">             </w:t>
      </w:r>
      <w:r w:rsidRPr="004254D0">
        <w:rPr>
          <w:sz w:val="28"/>
          <w:szCs w:val="28"/>
        </w:rPr>
        <w:tab/>
      </w:r>
      <w:r w:rsidRPr="004254D0">
        <w:rPr>
          <w:sz w:val="28"/>
          <w:szCs w:val="28"/>
        </w:rPr>
        <w:tab/>
        <w:t xml:space="preserve"> (</w:t>
      </w:r>
      <w:r w:rsidR="004254D0">
        <w:rPr>
          <w:sz w:val="28"/>
          <w:szCs w:val="28"/>
        </w:rPr>
        <w:t>2</w:t>
      </w:r>
      <w:r w:rsidRPr="004254D0">
        <w:rPr>
          <w:sz w:val="28"/>
          <w:szCs w:val="28"/>
        </w:rPr>
        <w:t>.</w:t>
      </w:r>
      <w:r w:rsidR="004254D0">
        <w:rPr>
          <w:sz w:val="28"/>
          <w:szCs w:val="28"/>
        </w:rPr>
        <w:t>16</w:t>
      </w:r>
      <w:r w:rsidRPr="004254D0">
        <w:rPr>
          <w:sz w:val="28"/>
          <w:szCs w:val="28"/>
        </w:rPr>
        <w:t>)</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ab/>
        <w:t xml:space="preserve">де </w:t>
      </w:r>
      <w:r w:rsidRPr="00B13246">
        <w:rPr>
          <w:i/>
          <w:sz w:val="28"/>
          <w:szCs w:val="28"/>
          <w:lang w:val="el-GR"/>
        </w:rPr>
        <w:t>I</w:t>
      </w:r>
      <w:r w:rsidRPr="00B13246">
        <w:rPr>
          <w:i/>
          <w:sz w:val="28"/>
          <w:szCs w:val="28"/>
          <w:vertAlign w:val="subscript"/>
          <w:lang w:val="en-US"/>
        </w:rPr>
        <w:t>r</w:t>
      </w:r>
      <w:r w:rsidRPr="00B13246">
        <w:rPr>
          <w:sz w:val="28"/>
          <w:szCs w:val="28"/>
        </w:rPr>
        <w:t xml:space="preserve">, </w:t>
      </w:r>
      <w:r w:rsidRPr="00B13246">
        <w:rPr>
          <w:i/>
          <w:sz w:val="28"/>
          <w:szCs w:val="28"/>
          <w:lang w:val="en-US"/>
        </w:rPr>
        <w:t>I</w:t>
      </w:r>
      <w:r w:rsidRPr="00B13246">
        <w:rPr>
          <w:i/>
          <w:sz w:val="28"/>
          <w:szCs w:val="28"/>
          <w:vertAlign w:val="subscript"/>
          <w:lang w:val="en-US"/>
        </w:rPr>
        <w:t>s</w:t>
      </w:r>
      <w:r w:rsidRPr="00B13246">
        <w:rPr>
          <w:i/>
          <w:sz w:val="28"/>
          <w:szCs w:val="28"/>
          <w:vertAlign w:val="subscript"/>
        </w:rPr>
        <w:t xml:space="preserve"> </w:t>
      </w:r>
      <w:r w:rsidRPr="00B13246">
        <w:rPr>
          <w:sz w:val="28"/>
          <w:szCs w:val="28"/>
        </w:rPr>
        <w:t>– моменти інерції площ перерізів, відповідно листової і стрижневої арматури відносно центру ваги приведеного поперечного перерізу елемента;</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ab/>
      </w:r>
      <w:r w:rsidRPr="00B13246">
        <w:rPr>
          <w:i/>
          <w:sz w:val="28"/>
          <w:szCs w:val="28"/>
          <w:lang w:val="en-US"/>
        </w:rPr>
        <w:t>I</w:t>
      </w:r>
      <w:r w:rsidRPr="00B13246">
        <w:rPr>
          <w:i/>
          <w:sz w:val="28"/>
          <w:szCs w:val="28"/>
          <w:vertAlign w:val="subscript"/>
          <w:lang w:val="en-US"/>
        </w:rPr>
        <w:t>b</w:t>
      </w:r>
      <w:r w:rsidRPr="00B13246">
        <w:rPr>
          <w:sz w:val="28"/>
          <w:szCs w:val="28"/>
        </w:rPr>
        <w:t xml:space="preserve"> – моменти інерції бетонного перерізу відносно центру ваги приведеного поперечного перерізу елемента.</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ab/>
      </w:r>
      <w:r w:rsidRPr="00B13246">
        <w:rPr>
          <w:i/>
          <w:sz w:val="28"/>
          <w:szCs w:val="28"/>
          <w:lang w:val="el-GR"/>
        </w:rPr>
        <w:t>α</w:t>
      </w:r>
      <w:r w:rsidRPr="00B13246">
        <w:rPr>
          <w:sz w:val="28"/>
          <w:szCs w:val="28"/>
        </w:rPr>
        <w:t xml:space="preserve"> – коефіцієнт приведення площі перерізу бетону до сталі, що визначається за формулою:</w:t>
      </w:r>
    </w:p>
    <w:p w:rsidR="00B13246" w:rsidRPr="00B13246" w:rsidRDefault="00B13246" w:rsidP="004254D0">
      <w:pPr>
        <w:tabs>
          <w:tab w:val="left" w:pos="798"/>
          <w:tab w:val="left" w:pos="1344"/>
        </w:tabs>
        <w:spacing w:line="360" w:lineRule="auto"/>
        <w:jc w:val="right"/>
        <w:rPr>
          <w:sz w:val="28"/>
          <w:szCs w:val="28"/>
        </w:rPr>
      </w:pPr>
      <w:r w:rsidRPr="004254D0">
        <w:rPr>
          <w:position w:val="-34"/>
          <w:sz w:val="28"/>
          <w:szCs w:val="28"/>
        </w:rPr>
        <w:object w:dxaOrig="900" w:dyaOrig="780">
          <v:shape id="_x0000_i1086" type="#_x0000_t75" style="width:44.85pt;height:38.7pt" o:ole="">
            <v:imagedata r:id="rId136" o:title=""/>
          </v:shape>
          <o:OLEObject Type="Embed" ProgID="Equation.3" ShapeID="_x0000_i1086" DrawAspect="Content" ObjectID="_1532192425" r:id="rId137"/>
        </w:object>
      </w:r>
      <w:r w:rsidRPr="004254D0">
        <w:rPr>
          <w:sz w:val="28"/>
          <w:szCs w:val="28"/>
        </w:rPr>
        <w:t>,</w:t>
      </w:r>
      <w:r w:rsidRPr="004254D0">
        <w:rPr>
          <w:sz w:val="28"/>
          <w:szCs w:val="28"/>
        </w:rPr>
        <w:tab/>
      </w:r>
      <w:r w:rsidRPr="004254D0">
        <w:rPr>
          <w:sz w:val="28"/>
          <w:szCs w:val="28"/>
        </w:rPr>
        <w:tab/>
      </w:r>
      <w:r w:rsidRPr="004254D0">
        <w:rPr>
          <w:sz w:val="28"/>
          <w:szCs w:val="28"/>
        </w:rPr>
        <w:tab/>
      </w:r>
      <w:r w:rsidRPr="004254D0">
        <w:rPr>
          <w:sz w:val="28"/>
          <w:szCs w:val="28"/>
        </w:rPr>
        <w:tab/>
      </w:r>
      <w:r w:rsidRPr="004254D0">
        <w:rPr>
          <w:sz w:val="28"/>
          <w:szCs w:val="28"/>
        </w:rPr>
        <w:tab/>
      </w:r>
      <w:r w:rsidRPr="004254D0">
        <w:rPr>
          <w:sz w:val="28"/>
          <w:szCs w:val="28"/>
        </w:rPr>
        <w:tab/>
        <w:t>(</w:t>
      </w:r>
      <w:r w:rsidR="004254D0">
        <w:rPr>
          <w:sz w:val="28"/>
          <w:szCs w:val="28"/>
        </w:rPr>
        <w:t>2</w:t>
      </w:r>
      <w:r w:rsidRPr="004254D0">
        <w:rPr>
          <w:sz w:val="28"/>
          <w:szCs w:val="28"/>
        </w:rPr>
        <w:t>.</w:t>
      </w:r>
      <w:r w:rsidR="004254D0">
        <w:rPr>
          <w:sz w:val="28"/>
          <w:szCs w:val="28"/>
        </w:rPr>
        <w:t>17</w:t>
      </w:r>
      <w:r w:rsidRPr="004254D0">
        <w:rPr>
          <w:sz w:val="28"/>
          <w:szCs w:val="28"/>
        </w:rPr>
        <w:t>)</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tab/>
        <w:t xml:space="preserve">де </w:t>
      </w:r>
      <w:r w:rsidRPr="00B13246">
        <w:rPr>
          <w:position w:val="-12"/>
          <w:sz w:val="28"/>
          <w:szCs w:val="28"/>
        </w:rPr>
        <w:object w:dxaOrig="380" w:dyaOrig="380">
          <v:shape id="_x0000_i1087" type="#_x0000_t75" style="width:19pt;height:19pt" o:ole="">
            <v:imagedata r:id="rId138" o:title=""/>
          </v:shape>
          <o:OLEObject Type="Embed" ProgID="Equation.3" ShapeID="_x0000_i1087" DrawAspect="Content" ObjectID="_1532192426" r:id="rId139"/>
        </w:object>
      </w:r>
      <w:r w:rsidRPr="00B13246">
        <w:rPr>
          <w:sz w:val="28"/>
          <w:szCs w:val="28"/>
        </w:rPr>
        <w:t xml:space="preserve"> і </w:t>
      </w:r>
      <w:r w:rsidRPr="00B13246">
        <w:rPr>
          <w:position w:val="-12"/>
          <w:sz w:val="28"/>
          <w:szCs w:val="28"/>
        </w:rPr>
        <w:object w:dxaOrig="360" w:dyaOrig="380">
          <v:shape id="_x0000_i1088" type="#_x0000_t75" style="width:18.35pt;height:19pt" o:ole="">
            <v:imagedata r:id="rId140" o:title=""/>
          </v:shape>
          <o:OLEObject Type="Embed" ProgID="Equation.3" ShapeID="_x0000_i1088" DrawAspect="Content" ObjectID="_1532192427" r:id="rId141"/>
        </w:object>
      </w:r>
      <w:r w:rsidRPr="00B13246">
        <w:rPr>
          <w:sz w:val="28"/>
          <w:szCs w:val="28"/>
          <w:vertAlign w:val="subscript"/>
        </w:rPr>
        <w:t xml:space="preserve"> </w:t>
      </w:r>
      <w:r w:rsidRPr="00B13246">
        <w:rPr>
          <w:sz w:val="28"/>
          <w:szCs w:val="28"/>
        </w:rPr>
        <w:t>– модулі пружності бетону і сталі.</w:t>
      </w:r>
    </w:p>
    <w:p w:rsidR="00B13246" w:rsidRPr="00B13246" w:rsidRDefault="00B13246" w:rsidP="00B13246">
      <w:pPr>
        <w:tabs>
          <w:tab w:val="left" w:pos="798"/>
          <w:tab w:val="left" w:pos="1344"/>
        </w:tabs>
        <w:spacing w:line="360" w:lineRule="auto"/>
        <w:jc w:val="both"/>
        <w:rPr>
          <w:sz w:val="28"/>
          <w:szCs w:val="28"/>
        </w:rPr>
      </w:pPr>
      <w:r w:rsidRPr="00B13246">
        <w:rPr>
          <w:sz w:val="28"/>
          <w:szCs w:val="28"/>
        </w:rPr>
        <w:lastRenderedPageBreak/>
        <w:tab/>
        <w:t xml:space="preserve">Підставивши відповідний коефіцієнт </w:t>
      </w:r>
      <w:r w:rsidRPr="00B13246">
        <w:rPr>
          <w:i/>
          <w:sz w:val="28"/>
          <w:szCs w:val="28"/>
          <w:lang w:val="en-US"/>
        </w:rPr>
        <w:t>S</w:t>
      </w:r>
      <w:r w:rsidRPr="00B13246">
        <w:rPr>
          <w:sz w:val="28"/>
          <w:szCs w:val="28"/>
        </w:rPr>
        <w:t xml:space="preserve"> та кривизну </w:t>
      </w:r>
      <w:r w:rsidRPr="00B13246">
        <w:rPr>
          <w:position w:val="-26"/>
          <w:sz w:val="28"/>
          <w:szCs w:val="28"/>
        </w:rPr>
        <w:object w:dxaOrig="240" w:dyaOrig="700">
          <v:shape id="_x0000_i1089" type="#_x0000_t75" style="width:12.25pt;height:35.3pt" o:ole="">
            <v:imagedata r:id="rId127" o:title=""/>
          </v:shape>
          <o:OLEObject Type="Embed" ProgID="Equation.3" ShapeID="_x0000_i1089" DrawAspect="Content" ObjectID="_1532192428" r:id="rId142"/>
        </w:object>
      </w:r>
      <w:r w:rsidRPr="00B13246">
        <w:rPr>
          <w:sz w:val="28"/>
          <w:szCs w:val="28"/>
        </w:rPr>
        <w:t xml:space="preserve"> і зробивши математичні перетворення, отримаємо:</w:t>
      </w:r>
    </w:p>
    <w:p w:rsidR="00B13246" w:rsidRPr="00B13246" w:rsidRDefault="00B13246" w:rsidP="000730AD">
      <w:pPr>
        <w:tabs>
          <w:tab w:val="left" w:pos="798"/>
          <w:tab w:val="left" w:pos="1344"/>
        </w:tabs>
        <w:spacing w:line="360" w:lineRule="auto"/>
        <w:jc w:val="right"/>
        <w:rPr>
          <w:sz w:val="28"/>
          <w:szCs w:val="28"/>
        </w:rPr>
      </w:pPr>
      <w:r w:rsidRPr="000730AD">
        <w:rPr>
          <w:position w:val="-42"/>
          <w:sz w:val="28"/>
          <w:szCs w:val="28"/>
        </w:rPr>
        <w:object w:dxaOrig="4040" w:dyaOrig="980">
          <v:shape id="_x0000_i1090" type="#_x0000_t75" style="width:201.75pt;height:48.9pt" o:ole="">
            <v:imagedata r:id="rId143" o:title=""/>
          </v:shape>
          <o:OLEObject Type="Embed" ProgID="Equation.3" ShapeID="_x0000_i1090" DrawAspect="Content" ObjectID="_1532192429" r:id="rId144"/>
        </w:object>
      </w:r>
      <w:r w:rsidRPr="000730AD">
        <w:rPr>
          <w:sz w:val="28"/>
          <w:szCs w:val="28"/>
        </w:rPr>
        <w:t>,</w:t>
      </w:r>
      <w:r w:rsidRPr="000730AD">
        <w:rPr>
          <w:sz w:val="28"/>
          <w:szCs w:val="28"/>
        </w:rPr>
        <w:tab/>
      </w:r>
      <w:r w:rsidRPr="000730AD">
        <w:rPr>
          <w:sz w:val="28"/>
          <w:szCs w:val="28"/>
        </w:rPr>
        <w:tab/>
      </w:r>
      <w:r w:rsidRPr="000730AD">
        <w:rPr>
          <w:sz w:val="28"/>
          <w:szCs w:val="28"/>
        </w:rPr>
        <w:tab/>
        <w:t>(</w:t>
      </w:r>
      <w:r w:rsidR="000730AD">
        <w:rPr>
          <w:sz w:val="28"/>
          <w:szCs w:val="28"/>
        </w:rPr>
        <w:t>2</w:t>
      </w:r>
      <w:r w:rsidRPr="000730AD">
        <w:rPr>
          <w:sz w:val="28"/>
          <w:szCs w:val="28"/>
        </w:rPr>
        <w:t>.</w:t>
      </w:r>
      <w:r w:rsidR="000730AD">
        <w:rPr>
          <w:sz w:val="28"/>
          <w:szCs w:val="28"/>
        </w:rPr>
        <w:t>18</w:t>
      </w:r>
      <w:r w:rsidRPr="000730AD">
        <w:rPr>
          <w:sz w:val="28"/>
          <w:szCs w:val="28"/>
        </w:rPr>
        <w:t>)</w:t>
      </w:r>
    </w:p>
    <w:p w:rsidR="000730AD" w:rsidRPr="0078376E" w:rsidRDefault="00B13246" w:rsidP="0078376E">
      <w:pPr>
        <w:tabs>
          <w:tab w:val="left" w:pos="798"/>
          <w:tab w:val="left" w:pos="1344"/>
        </w:tabs>
        <w:spacing w:line="360" w:lineRule="auto"/>
        <w:jc w:val="both"/>
        <w:rPr>
          <w:sz w:val="28"/>
          <w:szCs w:val="28"/>
        </w:rPr>
      </w:pPr>
      <w:r w:rsidRPr="00B13246">
        <w:rPr>
          <w:sz w:val="28"/>
          <w:szCs w:val="28"/>
        </w:rPr>
        <w:tab/>
        <w:t xml:space="preserve">де </w:t>
      </w:r>
      <w:r w:rsidRPr="00B13246">
        <w:rPr>
          <w:i/>
          <w:sz w:val="28"/>
          <w:szCs w:val="28"/>
        </w:rPr>
        <w:t>а</w:t>
      </w:r>
      <w:r w:rsidRPr="00B13246">
        <w:rPr>
          <w:sz w:val="28"/>
          <w:szCs w:val="28"/>
        </w:rPr>
        <w:t xml:space="preserve"> – відстань від зосередженої сили до опори балки.</w:t>
      </w:r>
      <w:r w:rsidRPr="00685CB5">
        <w:rPr>
          <w:sz w:val="28"/>
          <w:szCs w:val="28"/>
          <w:lang w:val="uk-UA"/>
        </w:rPr>
        <w:t xml:space="preserve"> </w:t>
      </w:r>
    </w:p>
    <w:p w:rsidR="00B13246" w:rsidRPr="000730AD" w:rsidRDefault="00B13246" w:rsidP="000730AD">
      <w:pPr>
        <w:tabs>
          <w:tab w:val="left" w:pos="798"/>
          <w:tab w:val="left" w:pos="1344"/>
        </w:tabs>
        <w:spacing w:line="360" w:lineRule="auto"/>
        <w:jc w:val="center"/>
        <w:rPr>
          <w:b/>
          <w:sz w:val="28"/>
          <w:szCs w:val="28"/>
        </w:rPr>
      </w:pPr>
      <w:r w:rsidRPr="000730AD">
        <w:rPr>
          <w:b/>
          <w:sz w:val="28"/>
          <w:szCs w:val="28"/>
        </w:rPr>
        <w:t>2.3. Міцність нормальних перерізів на основі нелінійної</w:t>
      </w:r>
    </w:p>
    <w:p w:rsidR="00B13246" w:rsidRPr="00685CB5" w:rsidRDefault="00B13246" w:rsidP="00685CB5">
      <w:pPr>
        <w:tabs>
          <w:tab w:val="left" w:pos="798"/>
          <w:tab w:val="left" w:pos="1344"/>
        </w:tabs>
        <w:spacing w:line="360" w:lineRule="auto"/>
        <w:jc w:val="center"/>
        <w:rPr>
          <w:b/>
          <w:sz w:val="28"/>
          <w:szCs w:val="28"/>
          <w:lang w:val="uk-UA"/>
        </w:rPr>
      </w:pPr>
      <w:r w:rsidRPr="000730AD">
        <w:rPr>
          <w:b/>
          <w:sz w:val="28"/>
          <w:szCs w:val="28"/>
        </w:rPr>
        <w:t>деформаційної моделі</w:t>
      </w:r>
    </w:p>
    <w:p w:rsidR="00B13246" w:rsidRPr="00B13246" w:rsidRDefault="00B13246" w:rsidP="00B13246">
      <w:pPr>
        <w:spacing w:line="360" w:lineRule="auto"/>
        <w:jc w:val="both"/>
        <w:rPr>
          <w:sz w:val="28"/>
          <w:szCs w:val="28"/>
        </w:rPr>
      </w:pPr>
      <w:r w:rsidRPr="00B13246">
        <w:rPr>
          <w:b/>
          <w:sz w:val="28"/>
          <w:szCs w:val="28"/>
        </w:rPr>
        <w:tab/>
      </w:r>
      <w:r w:rsidRPr="00B13246">
        <w:rPr>
          <w:sz w:val="28"/>
          <w:szCs w:val="28"/>
        </w:rPr>
        <w:t>Аналізуючи результати досліджень та роблячи огляд публікацій, можна дійти висновку, що подальше вдосконалення методу розрахунку конструкцій потребує використання деформаційної моделі, котра ґрунтується на реальних діаграмах деформування матеріалів з урахуванням характеру і тривалості дії навантаження. Використання такої моделі дає змогу об’єктивно враховувати фізичні особливості роботи матеріалів, а також оцінювати напружено-деформований стан і міцність сталезалізобетонних елементів. Основи такої моделі широко застосовуються в закордонній практиці, включені в міжнародні нормативні документи, впроваджуються в різні національні норми проектування залізобетонних і бетонних конструкцій.</w:t>
      </w:r>
    </w:p>
    <w:p w:rsidR="00B13246" w:rsidRPr="00B13246" w:rsidRDefault="00B13246" w:rsidP="00B13246">
      <w:pPr>
        <w:spacing w:line="360" w:lineRule="auto"/>
        <w:jc w:val="both"/>
        <w:rPr>
          <w:sz w:val="28"/>
          <w:szCs w:val="28"/>
        </w:rPr>
      </w:pPr>
      <w:r w:rsidRPr="00B13246">
        <w:rPr>
          <w:sz w:val="28"/>
          <w:szCs w:val="28"/>
        </w:rPr>
        <w:tab/>
        <w:t>Деформаційна модель, що використана в дослідженн</w:t>
      </w:r>
      <w:r w:rsidR="00E51F78">
        <w:rPr>
          <w:sz w:val="28"/>
          <w:szCs w:val="28"/>
          <w:lang w:val="uk-UA"/>
        </w:rPr>
        <w:t>і</w:t>
      </w:r>
      <w:r w:rsidRPr="00E51F78">
        <w:rPr>
          <w:sz w:val="28"/>
          <w:szCs w:val="28"/>
        </w:rPr>
        <w:t>,</w:t>
      </w:r>
      <w:r w:rsidRPr="00B13246">
        <w:rPr>
          <w:sz w:val="28"/>
          <w:szCs w:val="28"/>
        </w:rPr>
        <w:t xml:space="preserve"> дає змогу оцінювати міцність залізобетонних і сталезалізобетонних елементів із різним розміщенням арматури, зі складеними та комбінованими перерізами, що включають різні види і класи бетону й арматури. Окрім того,вона дає змогу повною мірою врахувати нелінійне деформування бетону, відмовитися від зайвих емпіричних залежностей і більш точно оцінювати напружено-деформований стан сталезалізобетонних елементів на різних рівнях навантаження, включаючи граничний, а також уникнути переоцінки міцності бетону та необ’єктивної оцінки розрахункового опору стиснутої арматури.</w:t>
      </w:r>
    </w:p>
    <w:p w:rsidR="00B13246" w:rsidRPr="00B13246" w:rsidRDefault="00B13246" w:rsidP="00B13246">
      <w:pPr>
        <w:spacing w:line="360" w:lineRule="auto"/>
        <w:jc w:val="both"/>
        <w:rPr>
          <w:sz w:val="28"/>
          <w:szCs w:val="28"/>
        </w:rPr>
      </w:pPr>
      <w:r w:rsidRPr="00B13246">
        <w:rPr>
          <w:sz w:val="28"/>
          <w:szCs w:val="28"/>
        </w:rPr>
        <w:tab/>
        <w:t xml:space="preserve">При одержанні в процесі експериментальних досліджень деформативних властивостей бетону за реальними діаграмами для можливості їхнього використання в деформаційній моделі розрахунку </w:t>
      </w:r>
      <w:r w:rsidRPr="00B13246">
        <w:rPr>
          <w:sz w:val="28"/>
          <w:szCs w:val="28"/>
        </w:rPr>
        <w:lastRenderedPageBreak/>
        <w:t>виникає необхідність аналітичного представлення таких діаграм параметричними точками відповідно до прийнятих вихідних даних, для яких реалізується модель розрахунку. У розрахунок приймається перетворена (трансформована) діаграма, отримана на основі реальних діаграм стану бетону. Тільки змоделювавши таку трансформовану діаграму стану з урахуванням можливого впливу на неї різних факторів, можна реалізувати її для оцінки напружено-деформованого стану і міцності нормальних перерізів сталезалізобетонних елементів при різних силових впливах.</w:t>
      </w:r>
    </w:p>
    <w:p w:rsidR="00B13246" w:rsidRPr="00B13246" w:rsidRDefault="00B13246" w:rsidP="00B13246">
      <w:pPr>
        <w:spacing w:line="360" w:lineRule="auto"/>
        <w:jc w:val="both"/>
        <w:rPr>
          <w:sz w:val="28"/>
          <w:szCs w:val="28"/>
        </w:rPr>
      </w:pPr>
      <w:r w:rsidRPr="00B13246">
        <w:rPr>
          <w:sz w:val="28"/>
          <w:szCs w:val="28"/>
        </w:rPr>
        <w:tab/>
        <w:t xml:space="preserve">Для визначення критичних деформацій бетону використовуються повні діаграми деформування </w:t>
      </w:r>
      <w:r w:rsidRPr="00B13246">
        <w:rPr>
          <w:i/>
          <w:sz w:val="28"/>
          <w:szCs w:val="28"/>
        </w:rPr>
        <w:t>σ</w:t>
      </w:r>
      <w:r w:rsidRPr="00B13246">
        <w:rPr>
          <w:i/>
          <w:sz w:val="28"/>
          <w:szCs w:val="28"/>
          <w:vertAlign w:val="subscript"/>
        </w:rPr>
        <w:t>b</w:t>
      </w:r>
      <w:r w:rsidRPr="00B13246">
        <w:rPr>
          <w:i/>
          <w:sz w:val="28"/>
          <w:szCs w:val="28"/>
        </w:rPr>
        <w:t>-ε</w:t>
      </w:r>
      <w:r w:rsidRPr="00B13246">
        <w:rPr>
          <w:i/>
          <w:sz w:val="28"/>
          <w:szCs w:val="28"/>
          <w:vertAlign w:val="subscript"/>
        </w:rPr>
        <w:t>b</w:t>
      </w:r>
      <w:r w:rsidRPr="00B13246">
        <w:rPr>
          <w:sz w:val="28"/>
          <w:szCs w:val="28"/>
        </w:rPr>
        <w:t xml:space="preserve">. Розрізнюють два їх різновиди, які називаються еталонними і трансформованими.  Еталонні діаграмами </w:t>
      </w:r>
      <w:r w:rsidR="00E51F78">
        <w:rPr>
          <w:sz w:val="28"/>
          <w:szCs w:val="28"/>
          <w:lang w:val="uk-UA"/>
        </w:rPr>
        <w:t xml:space="preserve">- </w:t>
      </w:r>
      <w:r w:rsidRPr="00B13246">
        <w:rPr>
          <w:sz w:val="28"/>
          <w:szCs w:val="28"/>
        </w:rPr>
        <w:t>це ті, котрі отримані для однорідно деформованого бетонного перерізу на стандартних зразках при випробуванні їх за нормативною методикою з установленим нормованим часом на висхідній гілці і заданій постійній швидкості росту деформацій на спадній гілці.</w:t>
      </w:r>
    </w:p>
    <w:p w:rsidR="000C75E6" w:rsidRPr="00B13246" w:rsidRDefault="000C75E6" w:rsidP="000C75E6">
      <w:pPr>
        <w:spacing w:line="360" w:lineRule="auto"/>
        <w:ind w:firstLine="567"/>
        <w:jc w:val="both"/>
        <w:rPr>
          <w:sz w:val="28"/>
          <w:szCs w:val="28"/>
        </w:rPr>
      </w:pPr>
      <w:r w:rsidRPr="00B13246">
        <w:rPr>
          <w:sz w:val="28"/>
          <w:szCs w:val="28"/>
        </w:rPr>
        <w:t xml:space="preserve">Деформування в закритичній області (для такої діаграми при </w:t>
      </w:r>
      <w:r w:rsidRPr="00B13246">
        <w:rPr>
          <w:i/>
          <w:sz w:val="28"/>
          <w:szCs w:val="28"/>
        </w:rPr>
        <w:t>ε</w:t>
      </w:r>
      <w:r w:rsidRPr="00B13246">
        <w:rPr>
          <w:i/>
          <w:sz w:val="28"/>
          <w:szCs w:val="28"/>
          <w:vertAlign w:val="subscript"/>
        </w:rPr>
        <w:t>b</w:t>
      </w:r>
      <w:r w:rsidRPr="00B13246">
        <w:rPr>
          <w:i/>
          <w:sz w:val="28"/>
          <w:szCs w:val="28"/>
        </w:rPr>
        <w:t>&gt;ε</w:t>
      </w:r>
      <w:r w:rsidRPr="00B13246">
        <w:rPr>
          <w:i/>
          <w:sz w:val="28"/>
          <w:szCs w:val="28"/>
          <w:vertAlign w:val="subscript"/>
        </w:rPr>
        <w:t>bR</w:t>
      </w:r>
      <w:r w:rsidRPr="00B13246">
        <w:rPr>
          <w:sz w:val="28"/>
          <w:szCs w:val="28"/>
        </w:rPr>
        <w:t xml:space="preserve">) супроводжується руйнівними процесами, інтенсивність яких залежить від багатьох факторів, у тому числі й від заданого режиму (швидкості) деформування. При однакових інших параметрах такий режим визначає довжину ділянки спадної гілки, а значить, і різне значення величини </w:t>
      </w:r>
      <w:r w:rsidRPr="00B13246">
        <w:rPr>
          <w:i/>
          <w:sz w:val="28"/>
          <w:szCs w:val="28"/>
        </w:rPr>
        <w:t>ε</w:t>
      </w:r>
      <w:r w:rsidRPr="00B13246">
        <w:rPr>
          <w:i/>
          <w:sz w:val="28"/>
          <w:szCs w:val="28"/>
          <w:vertAlign w:val="subscript"/>
        </w:rPr>
        <w:t>b,max</w:t>
      </w:r>
      <w:r w:rsidRPr="00B13246">
        <w:rPr>
          <w:sz w:val="28"/>
          <w:szCs w:val="28"/>
        </w:rPr>
        <w:t xml:space="preserve"> – найбільших деформацій наприкінці діаграми.</w:t>
      </w:r>
    </w:p>
    <w:p w:rsidR="00B13246" w:rsidRPr="00B13246" w:rsidRDefault="00B13246" w:rsidP="00B13246">
      <w:pPr>
        <w:spacing w:line="360" w:lineRule="auto"/>
        <w:ind w:firstLine="454"/>
        <w:jc w:val="both"/>
        <w:rPr>
          <w:sz w:val="28"/>
          <w:szCs w:val="28"/>
        </w:rPr>
      </w:pPr>
      <w:r w:rsidRPr="00B13246">
        <w:rPr>
          <w:sz w:val="28"/>
          <w:szCs w:val="28"/>
        </w:rPr>
        <w:t xml:space="preserve">Для еталонних діаграм характерно те, що деформації </w:t>
      </w:r>
      <w:r w:rsidRPr="00B13246">
        <w:rPr>
          <w:i/>
          <w:sz w:val="28"/>
          <w:szCs w:val="28"/>
        </w:rPr>
        <w:t>ε</w:t>
      </w:r>
      <w:r w:rsidRPr="00B13246">
        <w:rPr>
          <w:i/>
          <w:sz w:val="28"/>
          <w:szCs w:val="28"/>
          <w:vertAlign w:val="subscript"/>
        </w:rPr>
        <w:t>bR</w:t>
      </w:r>
      <w:r w:rsidRPr="00B13246">
        <w:rPr>
          <w:sz w:val="28"/>
          <w:szCs w:val="28"/>
        </w:rPr>
        <w:t xml:space="preserve"> у вершині кривої є критичними, за їх межами  наступає нестійке деформування (на графіках (рис.</w:t>
      </w:r>
      <w:r w:rsidR="00E51F78" w:rsidRPr="00E51F78">
        <w:rPr>
          <w:sz w:val="28"/>
          <w:szCs w:val="28"/>
          <w:lang w:val="uk-UA"/>
        </w:rPr>
        <w:t>2.3</w:t>
      </w:r>
      <w:r w:rsidR="000C75E6">
        <w:rPr>
          <w:sz w:val="28"/>
          <w:szCs w:val="28"/>
          <w:lang w:val="uk-UA"/>
        </w:rPr>
        <w:t>.</w:t>
      </w:r>
      <w:r w:rsidRPr="00B13246">
        <w:rPr>
          <w:sz w:val="28"/>
          <w:szCs w:val="28"/>
        </w:rPr>
        <w:t>) область нестійкого деформування діаграм показана штриховими лініями), і елемент не може сприймати подальшого збільшення навантаження. Стійке деформування в цій області діаграми може наступити тільки за умови розвантаження елемента і зменшення напружень до необхідного рівня.</w:t>
      </w:r>
    </w:p>
    <w:p w:rsidR="00B13246" w:rsidRPr="00B13246" w:rsidRDefault="00200AF5" w:rsidP="00685CB5">
      <w:pPr>
        <w:spacing w:line="360" w:lineRule="auto"/>
        <w:ind w:left="1418"/>
        <w:jc w:val="both"/>
        <w:rPr>
          <w:sz w:val="28"/>
          <w:szCs w:val="28"/>
        </w:rPr>
      </w:pPr>
      <w:r>
        <w:rPr>
          <w:sz w:val="28"/>
          <w:szCs w:val="28"/>
        </w:rPr>
      </w:r>
      <w:r>
        <w:rPr>
          <w:sz w:val="28"/>
          <w:szCs w:val="28"/>
        </w:rPr>
        <w:pict>
          <v:group id="_x0000_s1223" style="width:389.2pt;height:220.7pt;mso-position-horizontal-relative:char;mso-position-vertical-relative:line" coordorigin="1590,3642" coordsize="7608,4236">
            <v:shape id="_x0000_s1224" type="#_x0000_t202" style="position:absolute;left:8316;top:6180;width:572;height:467" strokecolor="white">
              <v:textbox style="mso-next-textbox:#_x0000_s1224">
                <w:txbxContent>
                  <w:p w:rsidR="00F667A4" w:rsidRDefault="00F667A4" w:rsidP="00B13246">
                    <w:pPr>
                      <w:rPr>
                        <w:sz w:val="28"/>
                      </w:rPr>
                    </w:pPr>
                    <w:r>
                      <w:rPr>
                        <w:b/>
                        <w:i/>
                        <w:sz w:val="28"/>
                      </w:rPr>
                      <w:t>ε</w:t>
                    </w:r>
                    <w:r>
                      <w:rPr>
                        <w:b/>
                        <w:i/>
                        <w:sz w:val="28"/>
                        <w:vertAlign w:val="subscript"/>
                      </w:rPr>
                      <w:t>b</w:t>
                    </w:r>
                    <w:r>
                      <w:rPr>
                        <w:sz w:val="28"/>
                      </w:rPr>
                      <w:t xml:space="preserve"> </w:t>
                    </w:r>
                  </w:p>
                </w:txbxContent>
              </v:textbox>
            </v:shape>
            <v:shape id="_x0000_s1225" type="#_x0000_t202" style="position:absolute;left:1590;top:7044;width:7608;height:834" strokecolor="white">
              <v:textbox style="mso-next-textbox:#_x0000_s1225">
                <w:txbxContent>
                  <w:p w:rsidR="00F667A4" w:rsidRDefault="00F667A4" w:rsidP="00B13246">
                    <w:pPr>
                      <w:jc w:val="center"/>
                      <w:rPr>
                        <w:sz w:val="28"/>
                        <w:szCs w:val="28"/>
                      </w:rPr>
                    </w:pPr>
                    <w:r>
                      <w:rPr>
                        <w:sz w:val="28"/>
                        <w:szCs w:val="28"/>
                      </w:rPr>
                      <w:t>Рис</w:t>
                    </w:r>
                    <w:r>
                      <w:rPr>
                        <w:sz w:val="28"/>
                        <w:szCs w:val="28"/>
                        <w:lang w:val="uk-UA"/>
                      </w:rPr>
                      <w:t>.</w:t>
                    </w:r>
                    <w:r>
                      <w:rPr>
                        <w:sz w:val="28"/>
                        <w:szCs w:val="28"/>
                      </w:rPr>
                      <w:t xml:space="preserve"> </w:t>
                    </w:r>
                    <w:r>
                      <w:rPr>
                        <w:sz w:val="28"/>
                        <w:szCs w:val="28"/>
                        <w:lang w:val="uk-UA"/>
                      </w:rPr>
                      <w:t>2</w:t>
                    </w:r>
                    <w:r>
                      <w:rPr>
                        <w:sz w:val="28"/>
                        <w:szCs w:val="28"/>
                      </w:rPr>
                      <w:t>.</w:t>
                    </w:r>
                    <w:r>
                      <w:rPr>
                        <w:sz w:val="28"/>
                        <w:szCs w:val="28"/>
                        <w:lang w:val="uk-UA"/>
                      </w:rPr>
                      <w:t>3.</w:t>
                    </w:r>
                    <w:r>
                      <w:rPr>
                        <w:sz w:val="28"/>
                        <w:szCs w:val="28"/>
                      </w:rPr>
                      <w:t xml:space="preserve">  Повні діаграми деформування</w:t>
                    </w:r>
                    <w:r>
                      <w:rPr>
                        <w:i/>
                        <w:sz w:val="28"/>
                        <w:szCs w:val="28"/>
                      </w:rPr>
                      <w:t xml:space="preserve"> σ</w:t>
                    </w:r>
                    <w:r>
                      <w:rPr>
                        <w:i/>
                        <w:sz w:val="28"/>
                        <w:szCs w:val="28"/>
                        <w:vertAlign w:val="subscript"/>
                      </w:rPr>
                      <w:t xml:space="preserve">b </w:t>
                    </w:r>
                    <w:r>
                      <w:rPr>
                        <w:i/>
                        <w:sz w:val="28"/>
                        <w:szCs w:val="28"/>
                      </w:rPr>
                      <w:t>- ε</w:t>
                    </w:r>
                    <w:r>
                      <w:rPr>
                        <w:i/>
                        <w:sz w:val="28"/>
                        <w:szCs w:val="28"/>
                        <w:vertAlign w:val="subscript"/>
                      </w:rPr>
                      <w:t>b</w:t>
                    </w:r>
                    <w:r>
                      <w:rPr>
                        <w:sz w:val="28"/>
                        <w:szCs w:val="28"/>
                      </w:rPr>
                      <w:t>:</w:t>
                    </w:r>
                  </w:p>
                  <w:p w:rsidR="00F667A4" w:rsidRPr="00E51F78" w:rsidRDefault="00F667A4" w:rsidP="00B13246">
                    <w:pPr>
                      <w:jc w:val="center"/>
                      <w:rPr>
                        <w:i/>
                        <w:sz w:val="28"/>
                        <w:szCs w:val="28"/>
                        <w:vertAlign w:val="subscript"/>
                      </w:rPr>
                    </w:pPr>
                    <w:r w:rsidRPr="00E51F78">
                      <w:rPr>
                        <w:i/>
                        <w:sz w:val="28"/>
                        <w:szCs w:val="28"/>
                      </w:rPr>
                      <w:t>а</w:t>
                    </w:r>
                    <w:r w:rsidRPr="00E51F78">
                      <w:rPr>
                        <w:sz w:val="28"/>
                        <w:szCs w:val="28"/>
                      </w:rPr>
                      <w:t xml:space="preserve"> – еталонна;   </w:t>
                    </w:r>
                    <w:r w:rsidRPr="00E51F78">
                      <w:rPr>
                        <w:i/>
                        <w:sz w:val="28"/>
                        <w:szCs w:val="28"/>
                      </w:rPr>
                      <w:t xml:space="preserve">б </w:t>
                    </w:r>
                    <w:r w:rsidRPr="00E51F78">
                      <w:rPr>
                        <w:sz w:val="28"/>
                        <w:szCs w:val="28"/>
                      </w:rPr>
                      <w:t>– трансформована</w:t>
                    </w:r>
                  </w:p>
                </w:txbxContent>
              </v:textbox>
            </v:shape>
            <v:shape id="_x0000_s1226" style="position:absolute;left:3749;top:4846;width:1072;height:971" coordsize="1142,977" path="m,33c50,51,115,,287,139v172,139,637,624,746,731c1142,977,963,800,944,781e" filled="f" strokeweight="3pt">
              <v:stroke dashstyle="1 1"/>
              <v:path arrowok="t"/>
            </v:shape>
            <v:shape id="_x0000_s1227" type="#_x0000_t202" style="position:absolute;left:5405;top:3672;width:738;height:545" strokecolor="white">
              <v:textbox style="mso-next-textbox:#_x0000_s1227">
                <w:txbxContent>
                  <w:p w:rsidR="00F667A4" w:rsidRDefault="00F667A4" w:rsidP="00B13246">
                    <w:pPr>
                      <w:rPr>
                        <w:sz w:val="32"/>
                      </w:rPr>
                    </w:pPr>
                    <w:r>
                      <w:rPr>
                        <w:i/>
                        <w:sz w:val="32"/>
                      </w:rPr>
                      <w:t>б</w:t>
                    </w:r>
                    <w:r>
                      <w:rPr>
                        <w:sz w:val="32"/>
                      </w:rPr>
                      <w:t xml:space="preserve"> </w:t>
                    </w:r>
                  </w:p>
                </w:txbxContent>
              </v:textbox>
            </v:shape>
            <v:shape id="_x0000_s1228" type="#_x0000_t202" style="position:absolute;left:2012;top:3642;width:718;height:548" strokecolor="white">
              <v:textbox style="mso-next-textbox:#_x0000_s1228">
                <w:txbxContent>
                  <w:p w:rsidR="00F667A4" w:rsidRDefault="00F667A4" w:rsidP="00B13246">
                    <w:pPr>
                      <w:pStyle w:val="a6"/>
                      <w:rPr>
                        <w:sz w:val="32"/>
                      </w:rPr>
                    </w:pPr>
                    <w:r>
                      <w:rPr>
                        <w:i/>
                        <w:sz w:val="32"/>
                      </w:rPr>
                      <w:t>а</w:t>
                    </w:r>
                  </w:p>
                  <w:p w:rsidR="00F667A4" w:rsidRDefault="00F667A4" w:rsidP="00B13246">
                    <w:pPr>
                      <w:rPr>
                        <w:sz w:val="32"/>
                      </w:rPr>
                    </w:pPr>
                  </w:p>
                </w:txbxContent>
              </v:textbox>
            </v:shape>
            <v:shape id="_x0000_s1229" type="#_x0000_t202" style="position:absolute;left:4051;top:6478;width:996;height:484" strokecolor="white">
              <v:textbox style="mso-next-textbox:#_x0000_s1229">
                <w:txbxContent>
                  <w:p w:rsidR="00F667A4" w:rsidRDefault="00F667A4" w:rsidP="00B13246">
                    <w:pPr>
                      <w:rPr>
                        <w:sz w:val="28"/>
                      </w:rPr>
                    </w:pPr>
                    <w:r>
                      <w:rPr>
                        <w:b/>
                        <w:i/>
                        <w:sz w:val="28"/>
                      </w:rPr>
                      <w:t xml:space="preserve"> ε</w:t>
                    </w:r>
                    <w:r>
                      <w:rPr>
                        <w:b/>
                        <w:i/>
                        <w:sz w:val="28"/>
                        <w:vertAlign w:val="subscript"/>
                      </w:rPr>
                      <w:t>b,max</w:t>
                    </w:r>
                  </w:p>
                </w:txbxContent>
              </v:textbox>
            </v:shape>
            <v:shape id="_x0000_s1230" type="#_x0000_t202" style="position:absolute;left:1723;top:5203;width:1067;height:465" strokecolor="white">
              <v:textbox style="mso-next-textbox:#_x0000_s1230">
                <w:txbxContent>
                  <w:p w:rsidR="00F667A4" w:rsidRDefault="00F667A4" w:rsidP="00B13246">
                    <w:pPr>
                      <w:rPr>
                        <w:sz w:val="28"/>
                      </w:rPr>
                    </w:pPr>
                    <w:r>
                      <w:rPr>
                        <w:b/>
                        <w:i/>
                        <w:sz w:val="28"/>
                      </w:rPr>
                      <w:t xml:space="preserve"> </w:t>
                    </w:r>
                    <w:r>
                      <w:rPr>
                        <w:b/>
                        <w:i/>
                        <w:sz w:val="16"/>
                      </w:rPr>
                      <w:t xml:space="preserve"> </w:t>
                    </w:r>
                    <w:r>
                      <w:rPr>
                        <w:b/>
                        <w:i/>
                        <w:sz w:val="28"/>
                      </w:rPr>
                      <w:t>R</w:t>
                    </w:r>
                    <w:r>
                      <w:rPr>
                        <w:b/>
                        <w:i/>
                        <w:sz w:val="28"/>
                        <w:vertAlign w:val="subscript"/>
                      </w:rPr>
                      <w:t>b,min</w:t>
                    </w:r>
                    <w:r>
                      <w:rPr>
                        <w:sz w:val="28"/>
                      </w:rPr>
                      <w:t xml:space="preserve"> </w:t>
                    </w:r>
                  </w:p>
                </w:txbxContent>
              </v:textbox>
            </v:shape>
            <v:line id="_x0000_s1231" style="position:absolute;flip:x" from="2629,5554" to="4506,5554">
              <v:stroke dashstyle="dash"/>
            </v:line>
            <v:line id="_x0000_s1232" style="position:absolute" from="4549,5584" to="4549,6542">
              <v:stroke dashstyle="dash"/>
            </v:line>
            <v:shape id="_x0000_s1233" type="#_x0000_t202" style="position:absolute;left:3294;top:6469;width:669;height:490" strokecolor="white">
              <v:textbox style="mso-next-textbox:#_x0000_s1233">
                <w:txbxContent>
                  <w:p w:rsidR="00F667A4" w:rsidRDefault="00F667A4" w:rsidP="00B13246">
                    <w:r>
                      <w:rPr>
                        <w:b/>
                        <w:i/>
                        <w:sz w:val="28"/>
                      </w:rPr>
                      <w:t>ε</w:t>
                    </w:r>
                    <w:r>
                      <w:rPr>
                        <w:b/>
                        <w:i/>
                        <w:sz w:val="28"/>
                        <w:vertAlign w:val="subscript"/>
                      </w:rPr>
                      <w:t>b</w:t>
                    </w:r>
                    <w:r>
                      <w:rPr>
                        <w:b/>
                        <w:i/>
                        <w:vertAlign w:val="subscript"/>
                      </w:rPr>
                      <w:t>R</w:t>
                    </w:r>
                  </w:p>
                </w:txbxContent>
              </v:textbox>
            </v:shape>
            <v:shape id="_x0000_s1234" type="#_x0000_t202" style="position:absolute;left:5428;top:4536;width:716;height:463" strokecolor="white">
              <v:textbox style="mso-next-textbox:#_x0000_s1234">
                <w:txbxContent>
                  <w:p w:rsidR="00F667A4" w:rsidRDefault="00F667A4" w:rsidP="00B13246">
                    <w:pPr>
                      <w:rPr>
                        <w:sz w:val="28"/>
                      </w:rPr>
                    </w:pPr>
                    <w:r>
                      <w:rPr>
                        <w:b/>
                        <w:i/>
                        <w:sz w:val="28"/>
                      </w:rPr>
                      <w:t xml:space="preserve"> R</w:t>
                    </w:r>
                    <w:r>
                      <w:rPr>
                        <w:b/>
                        <w:i/>
                        <w:sz w:val="28"/>
                        <w:vertAlign w:val="subscript"/>
                      </w:rPr>
                      <w:t>b</w:t>
                    </w:r>
                  </w:p>
                </w:txbxContent>
              </v:textbox>
            </v:shape>
            <v:shape id="_x0000_s1235" type="#_x0000_t202" style="position:absolute;left:6703;top:6472;width:776;height:512" strokecolor="white">
              <v:textbox style="mso-next-textbox:#_x0000_s1235">
                <w:txbxContent>
                  <w:p w:rsidR="00F667A4" w:rsidRDefault="00F667A4" w:rsidP="00B13246">
                    <w:pPr>
                      <w:rPr>
                        <w:sz w:val="28"/>
                      </w:rPr>
                    </w:pPr>
                    <w:r>
                      <w:rPr>
                        <w:b/>
                        <w:i/>
                        <w:sz w:val="28"/>
                      </w:rPr>
                      <w:t xml:space="preserve">  ε</w:t>
                    </w:r>
                    <w:r>
                      <w:rPr>
                        <w:b/>
                        <w:i/>
                        <w:sz w:val="28"/>
                        <w:vertAlign w:val="subscript"/>
                      </w:rPr>
                      <w:t>b</w:t>
                    </w:r>
                    <w:r>
                      <w:rPr>
                        <w:b/>
                        <w:i/>
                        <w:sz w:val="28"/>
                        <w:vertAlign w:val="subscript"/>
                        <w:lang w:val="en-US"/>
                      </w:rPr>
                      <w:t>R</w:t>
                    </w:r>
                  </w:p>
                </w:txbxContent>
              </v:textbox>
            </v:shape>
            <v:shape id="_x0000_s1236" type="#_x0000_t202" style="position:absolute;left:5856;top:6483;width:507;height:406" strokecolor="white">
              <v:textbox style="mso-next-textbox:#_x0000_s1236">
                <w:txbxContent>
                  <w:p w:rsidR="00F667A4" w:rsidRDefault="00F667A4" w:rsidP="00B13246">
                    <w:pPr>
                      <w:rPr>
                        <w:sz w:val="28"/>
                      </w:rPr>
                    </w:pPr>
                    <w:r>
                      <w:rPr>
                        <w:b/>
                        <w:i/>
                        <w:sz w:val="28"/>
                      </w:rPr>
                      <w:t xml:space="preserve">0 </w:t>
                    </w:r>
                  </w:p>
                </w:txbxContent>
              </v:textbox>
            </v:shape>
            <v:shape id="_x0000_s1237" type="#_x0000_t202" style="position:absolute;left:6069;top:4196;width:663;height:467" strokecolor="white">
              <v:textbox style="mso-next-textbox:#_x0000_s1237">
                <w:txbxContent>
                  <w:p w:rsidR="00F667A4" w:rsidRDefault="00F667A4" w:rsidP="00B13246">
                    <w:pPr>
                      <w:rPr>
                        <w:sz w:val="28"/>
                      </w:rPr>
                    </w:pPr>
                    <w:r>
                      <w:rPr>
                        <w:b/>
                        <w:i/>
                        <w:sz w:val="28"/>
                      </w:rPr>
                      <w:sym w:font="Symbol" w:char="F073"/>
                    </w:r>
                    <w:r>
                      <w:rPr>
                        <w:b/>
                        <w:i/>
                        <w:sz w:val="28"/>
                        <w:vertAlign w:val="subscript"/>
                      </w:rPr>
                      <w:t>b</w:t>
                    </w:r>
                  </w:p>
                </w:txbxContent>
              </v:textbox>
            </v:shape>
            <v:shape id="_x0000_s1238" type="#_x0000_t202" style="position:absolute;left:2014;top:4482;width:728;height:490" strokecolor="white">
              <v:textbox style="mso-next-textbox:#_x0000_s1238">
                <w:txbxContent>
                  <w:p w:rsidR="00F667A4" w:rsidRDefault="00F667A4" w:rsidP="00B13246">
                    <w:pPr>
                      <w:rPr>
                        <w:sz w:val="28"/>
                      </w:rPr>
                    </w:pPr>
                    <w:r>
                      <w:rPr>
                        <w:b/>
                        <w:i/>
                      </w:rPr>
                      <w:t xml:space="preserve">  </w:t>
                    </w:r>
                    <w:r>
                      <w:rPr>
                        <w:b/>
                        <w:i/>
                        <w:sz w:val="28"/>
                      </w:rPr>
                      <w:t>R</w:t>
                    </w:r>
                    <w:r>
                      <w:rPr>
                        <w:b/>
                        <w:i/>
                        <w:sz w:val="28"/>
                        <w:vertAlign w:val="subscript"/>
                      </w:rPr>
                      <w:t>b</w:t>
                    </w:r>
                    <w:r>
                      <w:rPr>
                        <w:b/>
                        <w:sz w:val="28"/>
                      </w:rPr>
                      <w:t xml:space="preserve"> </w:t>
                    </w:r>
                  </w:p>
                </w:txbxContent>
              </v:textbox>
            </v:shape>
            <v:shape id="_x0000_s1239" type="#_x0000_t202" style="position:absolute;left:2408;top:6509;width:518;height:421" strokecolor="white">
              <v:textbox style="mso-next-textbox:#_x0000_s1239">
                <w:txbxContent>
                  <w:p w:rsidR="00F667A4" w:rsidRDefault="00F667A4" w:rsidP="00B13246">
                    <w:pPr>
                      <w:rPr>
                        <w:sz w:val="28"/>
                      </w:rPr>
                    </w:pPr>
                    <w:r>
                      <w:rPr>
                        <w:b/>
                        <w:i/>
                        <w:sz w:val="28"/>
                      </w:rPr>
                      <w:t>0</w:t>
                    </w:r>
                  </w:p>
                </w:txbxContent>
              </v:textbox>
            </v:shape>
            <v:shape id="_x0000_s1240" type="#_x0000_t202" style="position:absolute;left:2603;top:4124;width:698;height:458" strokecolor="white">
              <v:textbox style="mso-next-textbox:#_x0000_s1240">
                <w:txbxContent>
                  <w:p w:rsidR="00F667A4" w:rsidRDefault="00F667A4" w:rsidP="00B13246">
                    <w:pPr>
                      <w:rPr>
                        <w:sz w:val="28"/>
                      </w:rPr>
                    </w:pPr>
                    <w:r>
                      <w:rPr>
                        <w:b/>
                        <w:i/>
                        <w:sz w:val="28"/>
                      </w:rPr>
                      <w:sym w:font="Symbol" w:char="F073"/>
                    </w:r>
                    <w:r>
                      <w:rPr>
                        <w:b/>
                        <w:i/>
                        <w:sz w:val="28"/>
                        <w:vertAlign w:val="subscript"/>
                      </w:rPr>
                      <w:t>b</w:t>
                    </w:r>
                  </w:p>
                </w:txbxContent>
              </v:textbox>
            </v:shape>
            <v:shape id="_x0000_s1241" type="#_x0000_t202" style="position:absolute;left:4889;top:6161;width:650;height:483" strokecolor="white">
              <v:textbox style="mso-next-textbox:#_x0000_s1241">
                <w:txbxContent>
                  <w:p w:rsidR="00F667A4" w:rsidRDefault="00F667A4" w:rsidP="00B13246">
                    <w:pPr>
                      <w:rPr>
                        <w:sz w:val="28"/>
                      </w:rPr>
                    </w:pPr>
                    <w:r>
                      <w:rPr>
                        <w:b/>
                        <w:i/>
                        <w:sz w:val="28"/>
                      </w:rPr>
                      <w:t>ε</w:t>
                    </w:r>
                    <w:r>
                      <w:rPr>
                        <w:b/>
                        <w:i/>
                        <w:sz w:val="28"/>
                        <w:vertAlign w:val="subscript"/>
                      </w:rPr>
                      <w:t>b</w:t>
                    </w:r>
                  </w:p>
                </w:txbxContent>
              </v:textbox>
            </v:shape>
            <v:shape id="_x0000_s1242" type="#_x0000_t202" style="position:absolute;left:7447;top:6443;width:666;height:463" strokecolor="white">
              <v:textbox style="mso-next-textbox:#_x0000_s1242">
                <w:txbxContent>
                  <w:p w:rsidR="00F667A4" w:rsidRDefault="00F667A4" w:rsidP="00B13246">
                    <w:pPr>
                      <w:rPr>
                        <w:sz w:val="28"/>
                      </w:rPr>
                    </w:pPr>
                    <w:r>
                      <w:rPr>
                        <w:b/>
                        <w:i/>
                        <w:sz w:val="28"/>
                      </w:rPr>
                      <w:t>ε</w:t>
                    </w:r>
                    <w:r>
                      <w:rPr>
                        <w:b/>
                        <w:i/>
                        <w:sz w:val="28"/>
                        <w:vertAlign w:val="subscript"/>
                      </w:rPr>
                      <w:t>bu</w:t>
                    </w:r>
                  </w:p>
                </w:txbxContent>
              </v:textbox>
            </v:shape>
            <v:shape id="_x0000_s1243" type="#_x0000_t202" style="position:absolute;left:5441;top:4943;width:760;height:476" strokecolor="white">
              <v:textbox style="mso-next-textbox:#_x0000_s1243">
                <w:txbxContent>
                  <w:p w:rsidR="00F667A4" w:rsidRDefault="00F667A4" w:rsidP="00B13246">
                    <w:pPr>
                      <w:rPr>
                        <w:sz w:val="28"/>
                      </w:rPr>
                    </w:pPr>
                    <w:r>
                      <w:rPr>
                        <w:b/>
                        <w:i/>
                        <w:sz w:val="28"/>
                      </w:rPr>
                      <w:t xml:space="preserve"> R</w:t>
                    </w:r>
                    <w:r>
                      <w:rPr>
                        <w:b/>
                        <w:i/>
                        <w:sz w:val="28"/>
                        <w:vertAlign w:val="subscript"/>
                      </w:rPr>
                      <w:t>bu</w:t>
                    </w:r>
                  </w:p>
                </w:txbxContent>
              </v:textbox>
            </v:shape>
            <v:shape id="_x0000_s1244" style="position:absolute;left:3703;top:4851;width:1;height:1691" coordsize="1,1809" path="m,l1,1809e" filled="f">
              <v:stroke dashstyle="dash"/>
              <v:path arrowok="t"/>
            </v:shape>
            <v:line id="_x0000_s1245" style="position:absolute;flip:x y" from="2642,4312" to="2642,6568">
              <v:stroke endarrow="open"/>
            </v:line>
            <v:line id="_x0000_s1246" style="position:absolute" from="2642,6568" to="5116,6568">
              <v:stroke endarrow="open"/>
            </v:line>
            <v:shape id="_x0000_s1247" style="position:absolute;left:2663;top:4857;width:1040;height:1711" coordsize="1365,1830" path="m,1830c41,1714,148,1368,262,1134,376,900,542,603,682,426,822,249,988,138,1102,69,1216,,1321,21,1365,12e" filled="f" strokeweight="3pt">
              <v:path arrowok="t"/>
            </v:shape>
            <v:line id="_x0000_s1248" style="position:absolute;flip:x" from="2664,4867" to="3706,4867">
              <v:stroke dashstyle="dash"/>
            </v:line>
            <v:oval id="_x0000_s1249" style="position:absolute;left:7124;top:4846;width:47;height:58"/>
            <v:oval id="_x0000_s1250" style="position:absolute;left:7705;top:5240;width:47;height:57"/>
            <v:shape id="_x0000_s1251" style="position:absolute;left:7150;top:4951;width:12;height:1654" coordsize="15,1770" path="m,l,1770r15,e" filled="f">
              <v:stroke dashstyle="dash"/>
              <v:path arrowok="t"/>
            </v:shape>
            <v:group id="_x0000_s1252" style="position:absolute;left:6062;top:4868;width:2477;height:1738" coordorigin="1932,8366" coordsize="3251,1859">
              <v:line id="_x0000_s1253" style="position:absolute" from="4116,8857" to="4116,10225">
                <v:stroke dashstyle="dash"/>
              </v:line>
              <v:shape id="_x0000_s1254" style="position:absolute;left:1967;top:8366;width:1365;height:1830" coordsize="1365,1830" path="m,1830c41,1714,148,1368,262,1134,376,900,542,603,682,426,822,249,988,138,1102,69,1216,,1321,21,1365,12e" filled="f" strokeweight="3pt">
                <v:path arrowok="t"/>
              </v:shape>
              <v:line id="_x0000_s1255" style="position:absolute;flip:x" from="1934,8366" to="3332,8366">
                <v:stroke dashstyle="dash"/>
              </v:line>
              <v:line id="_x0000_s1256" style="position:absolute;flip:x" from="1957,8797" to="4023,8797">
                <v:stroke dashstyle="dash"/>
              </v:line>
              <v:shape id="_x0000_s1257" style="position:absolute;left:3393;top:8366;width:695;height:403" coordsize="695,403" path="m,c72,17,145,34,224,73v79,39,174,107,252,162c554,290,624,346,695,403e" filled="f" strokeweight="3pt">
                <v:path arrowok="t"/>
              </v:shape>
              <v:shape id="_x0000_s1258" style="position:absolute;left:4173;top:8825;width:552;height:365" coordsize="552,365" path="m,c51,58,102,117,167,168v65,51,160,107,224,140c455,341,518,353,552,365e" filled="f" strokeweight="3pt">
                <v:stroke dashstyle="1 1"/>
                <v:path arrowok="t"/>
              </v:shape>
              <v:line id="_x0000_s1259" style="position:absolute" from="1932,10196" to="5183,10196">
                <v:stroke endarrow="open"/>
              </v:line>
            </v:group>
            <v:line id="_x0000_s1260" style="position:absolute;flip:y" from="6062,4417" to="6062,6579">
              <v:stroke endarrow="open"/>
            </v:line>
            <v:oval id="_x0000_s1261" style="position:absolute;left:3677;top:4840;width:47;height:58"/>
            <v:oval id="_x0000_s1262" style="position:absolute;left:4534;top:5507;width:47;height:57"/>
            <w10:wrap type="none"/>
            <w10:anchorlock/>
          </v:group>
        </w:pict>
      </w:r>
    </w:p>
    <w:p w:rsidR="00B13246" w:rsidRPr="00B13246" w:rsidRDefault="00B13246" w:rsidP="00B13246">
      <w:pPr>
        <w:pStyle w:val="a6"/>
        <w:spacing w:line="360" w:lineRule="auto"/>
        <w:ind w:firstLine="540"/>
        <w:jc w:val="both"/>
        <w:rPr>
          <w:sz w:val="28"/>
          <w:szCs w:val="28"/>
        </w:rPr>
      </w:pPr>
      <w:r w:rsidRPr="00B13246">
        <w:rPr>
          <w:sz w:val="28"/>
          <w:szCs w:val="28"/>
        </w:rPr>
        <w:t xml:space="preserve">Міцність бетону при такому закритичному деформуванні знижується таким чином, що кожному новому значенню зростаючої деформації </w:t>
      </w:r>
      <w:r w:rsidRPr="00B13246">
        <w:rPr>
          <w:i/>
          <w:sz w:val="28"/>
          <w:szCs w:val="28"/>
        </w:rPr>
        <w:t>ε</w:t>
      </w:r>
      <w:r w:rsidRPr="00B13246">
        <w:rPr>
          <w:i/>
          <w:sz w:val="28"/>
          <w:szCs w:val="28"/>
          <w:vertAlign w:val="subscript"/>
        </w:rPr>
        <w:t>b,max</w:t>
      </w:r>
      <w:r w:rsidRPr="00B13246">
        <w:rPr>
          <w:i/>
          <w:sz w:val="28"/>
          <w:szCs w:val="28"/>
        </w:rPr>
        <w:t>&gt;ε</w:t>
      </w:r>
      <w:r w:rsidRPr="00B13246">
        <w:rPr>
          <w:i/>
          <w:sz w:val="28"/>
          <w:szCs w:val="28"/>
          <w:vertAlign w:val="subscript"/>
        </w:rPr>
        <w:t>b</w:t>
      </w:r>
      <w:r w:rsidRPr="00B13246">
        <w:rPr>
          <w:sz w:val="28"/>
          <w:szCs w:val="28"/>
        </w:rPr>
        <w:t xml:space="preserve"> відповідає визначене зменшуване значення залишкової міцності бетону </w:t>
      </w:r>
      <w:r w:rsidRPr="00B13246">
        <w:rPr>
          <w:i/>
          <w:sz w:val="28"/>
          <w:szCs w:val="28"/>
        </w:rPr>
        <w:t>R</w:t>
      </w:r>
      <w:r w:rsidRPr="00B13246">
        <w:rPr>
          <w:i/>
          <w:sz w:val="28"/>
          <w:szCs w:val="28"/>
          <w:vertAlign w:val="subscript"/>
        </w:rPr>
        <w:t>b,min</w:t>
      </w:r>
      <w:r w:rsidRPr="00B13246">
        <w:rPr>
          <w:i/>
          <w:sz w:val="28"/>
          <w:szCs w:val="28"/>
        </w:rPr>
        <w:t>&lt;R</w:t>
      </w:r>
      <w:r w:rsidRPr="00B13246">
        <w:rPr>
          <w:i/>
          <w:sz w:val="28"/>
          <w:szCs w:val="28"/>
          <w:vertAlign w:val="subscript"/>
        </w:rPr>
        <w:t>b</w:t>
      </w:r>
      <w:r w:rsidRPr="00B13246">
        <w:rPr>
          <w:sz w:val="28"/>
          <w:szCs w:val="28"/>
        </w:rPr>
        <w:t xml:space="preserve">, що змінюється за законом спадної гілки. При цьому кожній фіксованій деформації </w:t>
      </w:r>
      <w:r w:rsidRPr="00B13246">
        <w:rPr>
          <w:i/>
          <w:sz w:val="28"/>
          <w:szCs w:val="28"/>
        </w:rPr>
        <w:t>ε</w:t>
      </w:r>
      <w:r w:rsidRPr="00B13246">
        <w:rPr>
          <w:i/>
          <w:sz w:val="28"/>
          <w:szCs w:val="28"/>
          <w:vertAlign w:val="subscript"/>
        </w:rPr>
        <w:t>b,max</w:t>
      </w:r>
      <w:r w:rsidRPr="00B13246">
        <w:rPr>
          <w:sz w:val="28"/>
          <w:szCs w:val="28"/>
        </w:rPr>
        <w:t xml:space="preserve"> </w:t>
      </w:r>
      <w:r w:rsidRPr="00B13246">
        <w:rPr>
          <w:sz w:val="28"/>
          <w:szCs w:val="28"/>
          <w:vertAlign w:val="subscript"/>
        </w:rPr>
        <w:t xml:space="preserve">  </w:t>
      </w:r>
      <w:r w:rsidRPr="00B13246">
        <w:rPr>
          <w:sz w:val="28"/>
          <w:szCs w:val="28"/>
        </w:rPr>
        <w:t xml:space="preserve">відповідає деяка залишкова міцність </w:t>
      </w:r>
      <w:r w:rsidRPr="00B13246">
        <w:rPr>
          <w:i/>
          <w:sz w:val="28"/>
          <w:szCs w:val="28"/>
        </w:rPr>
        <w:t>R</w:t>
      </w:r>
      <w:r w:rsidRPr="00B13246">
        <w:rPr>
          <w:i/>
          <w:sz w:val="28"/>
          <w:szCs w:val="28"/>
          <w:vertAlign w:val="subscript"/>
        </w:rPr>
        <w:t>b,min</w:t>
      </w:r>
      <w:r w:rsidRPr="00B13246">
        <w:rPr>
          <w:sz w:val="28"/>
          <w:szCs w:val="28"/>
        </w:rPr>
        <w:t>.</w:t>
      </w:r>
    </w:p>
    <w:p w:rsidR="00B13246" w:rsidRPr="00B13246" w:rsidRDefault="00B13246" w:rsidP="00B13246">
      <w:pPr>
        <w:pStyle w:val="a6"/>
        <w:spacing w:line="360" w:lineRule="auto"/>
        <w:ind w:firstLine="540"/>
        <w:jc w:val="both"/>
        <w:rPr>
          <w:sz w:val="28"/>
          <w:szCs w:val="28"/>
        </w:rPr>
      </w:pPr>
      <w:r w:rsidRPr="00B13246">
        <w:rPr>
          <w:sz w:val="28"/>
          <w:szCs w:val="28"/>
        </w:rPr>
        <w:t xml:space="preserve">Однією з відмінних рис трансформованих діаграм стану стосовно еталонного є те, що деформації </w:t>
      </w:r>
      <w:r w:rsidRPr="00B13246">
        <w:rPr>
          <w:i/>
          <w:sz w:val="28"/>
          <w:szCs w:val="28"/>
        </w:rPr>
        <w:t>ε</w:t>
      </w:r>
      <w:r w:rsidRPr="00B13246">
        <w:rPr>
          <w:i/>
          <w:sz w:val="28"/>
          <w:szCs w:val="28"/>
          <w:vertAlign w:val="subscript"/>
        </w:rPr>
        <w:t>bR</w:t>
      </w:r>
      <w:r w:rsidRPr="00B13246">
        <w:rPr>
          <w:sz w:val="28"/>
          <w:szCs w:val="28"/>
          <w:vertAlign w:val="subscript"/>
        </w:rPr>
        <w:t xml:space="preserve"> </w:t>
      </w:r>
      <w:r w:rsidRPr="00B13246">
        <w:rPr>
          <w:sz w:val="28"/>
          <w:szCs w:val="28"/>
        </w:rPr>
        <w:t xml:space="preserve"> у вершині кривої </w:t>
      </w:r>
      <w:r w:rsidRPr="00B13246">
        <w:rPr>
          <w:i/>
          <w:sz w:val="28"/>
          <w:szCs w:val="28"/>
        </w:rPr>
        <w:t>σ</w:t>
      </w:r>
      <w:r w:rsidRPr="00B13246">
        <w:rPr>
          <w:i/>
          <w:sz w:val="28"/>
          <w:szCs w:val="28"/>
          <w:vertAlign w:val="subscript"/>
        </w:rPr>
        <w:t>b</w:t>
      </w:r>
      <w:r w:rsidRPr="00B13246">
        <w:rPr>
          <w:i/>
          <w:sz w:val="28"/>
          <w:szCs w:val="28"/>
        </w:rPr>
        <w:t>-ε</w:t>
      </w:r>
      <w:r w:rsidRPr="00B13246">
        <w:rPr>
          <w:i/>
          <w:sz w:val="28"/>
          <w:szCs w:val="28"/>
          <w:vertAlign w:val="subscript"/>
        </w:rPr>
        <w:t>b</w:t>
      </w:r>
      <w:r w:rsidRPr="00B13246">
        <w:rPr>
          <w:sz w:val="28"/>
          <w:szCs w:val="28"/>
          <w:vertAlign w:val="subscript"/>
        </w:rPr>
        <w:t xml:space="preserve"> </w:t>
      </w:r>
      <w:r w:rsidRPr="00B13246">
        <w:rPr>
          <w:sz w:val="28"/>
          <w:szCs w:val="28"/>
        </w:rPr>
        <w:t>(</w:t>
      </w:r>
      <w:r w:rsidRPr="00943714">
        <w:rPr>
          <w:sz w:val="28"/>
          <w:szCs w:val="28"/>
        </w:rPr>
        <w:t>рис</w:t>
      </w:r>
      <w:r w:rsidR="000C75E6">
        <w:rPr>
          <w:sz w:val="28"/>
          <w:szCs w:val="28"/>
          <w:lang w:val="uk-UA"/>
        </w:rPr>
        <w:t>.</w:t>
      </w:r>
      <w:r w:rsidRPr="00943714">
        <w:rPr>
          <w:sz w:val="28"/>
          <w:szCs w:val="28"/>
        </w:rPr>
        <w:t xml:space="preserve"> </w:t>
      </w:r>
      <w:r w:rsidR="00943714" w:rsidRPr="00943714">
        <w:rPr>
          <w:sz w:val="28"/>
          <w:szCs w:val="28"/>
          <w:lang w:val="uk-UA"/>
        </w:rPr>
        <w:t>2.3</w:t>
      </w:r>
      <w:r w:rsidRPr="00943714">
        <w:rPr>
          <w:sz w:val="28"/>
          <w:szCs w:val="28"/>
        </w:rPr>
        <w:t>, б)</w:t>
      </w:r>
      <w:r w:rsidRPr="00B13246">
        <w:rPr>
          <w:sz w:val="28"/>
          <w:szCs w:val="28"/>
        </w:rPr>
        <w:t xml:space="preserve"> можуть бути не граничними. Для таких діаграм критичними деформаціями в граничному стані є значення </w:t>
      </w:r>
      <w:r w:rsidRPr="00B13246">
        <w:rPr>
          <w:i/>
          <w:sz w:val="28"/>
          <w:szCs w:val="28"/>
        </w:rPr>
        <w:t>ε</w:t>
      </w:r>
      <w:r w:rsidRPr="00B13246">
        <w:rPr>
          <w:i/>
          <w:sz w:val="28"/>
          <w:szCs w:val="28"/>
          <w:vertAlign w:val="subscript"/>
        </w:rPr>
        <w:t>bu</w:t>
      </w:r>
      <w:r w:rsidRPr="00B13246">
        <w:rPr>
          <w:sz w:val="28"/>
          <w:szCs w:val="28"/>
        </w:rPr>
        <w:t xml:space="preserve">, що фіксують на трансформованій діаграмі кінцеву точку стійкого деформування, обмежуючи при цьому спадну гілку діаграми параметричною точкою </w:t>
      </w:r>
      <w:r w:rsidRPr="00B13246">
        <w:rPr>
          <w:i/>
          <w:sz w:val="28"/>
          <w:szCs w:val="28"/>
        </w:rPr>
        <w:t>ε</w:t>
      </w:r>
      <w:r w:rsidRPr="00B13246">
        <w:rPr>
          <w:i/>
          <w:sz w:val="28"/>
          <w:szCs w:val="28"/>
          <w:vertAlign w:val="subscript"/>
        </w:rPr>
        <w:t xml:space="preserve">bu </w:t>
      </w:r>
      <w:r w:rsidRPr="00B13246">
        <w:rPr>
          <w:i/>
          <w:sz w:val="28"/>
          <w:szCs w:val="28"/>
        </w:rPr>
        <w:sym w:font="Symbol" w:char="F0B3"/>
      </w:r>
      <w:r w:rsidRPr="00B13246">
        <w:rPr>
          <w:i/>
          <w:sz w:val="28"/>
          <w:szCs w:val="28"/>
        </w:rPr>
        <w:t xml:space="preserve"> ε</w:t>
      </w:r>
      <w:r w:rsidRPr="00B13246">
        <w:rPr>
          <w:i/>
          <w:sz w:val="28"/>
          <w:szCs w:val="28"/>
          <w:vertAlign w:val="subscript"/>
        </w:rPr>
        <w:t>b</w:t>
      </w:r>
      <w:r w:rsidRPr="00B13246">
        <w:rPr>
          <w:sz w:val="28"/>
          <w:szCs w:val="28"/>
        </w:rPr>
        <w:t xml:space="preserve"> і відповідною їй залишковою міцністю бетону </w:t>
      </w:r>
      <w:r w:rsidRPr="00B13246">
        <w:rPr>
          <w:i/>
          <w:sz w:val="28"/>
          <w:szCs w:val="28"/>
        </w:rPr>
        <w:t>R</w:t>
      </w:r>
      <w:r w:rsidRPr="00B13246">
        <w:rPr>
          <w:i/>
          <w:sz w:val="28"/>
          <w:szCs w:val="28"/>
          <w:vertAlign w:val="subscript"/>
        </w:rPr>
        <w:t xml:space="preserve">bu </w:t>
      </w:r>
      <w:r w:rsidRPr="00B13246">
        <w:rPr>
          <w:i/>
          <w:sz w:val="28"/>
          <w:szCs w:val="28"/>
        </w:rPr>
        <w:sym w:font="Symbol" w:char="F0A3"/>
      </w:r>
      <w:r w:rsidRPr="00B13246">
        <w:rPr>
          <w:i/>
          <w:sz w:val="28"/>
          <w:szCs w:val="28"/>
        </w:rPr>
        <w:t>R</w:t>
      </w:r>
      <w:r w:rsidRPr="00B13246">
        <w:rPr>
          <w:i/>
          <w:sz w:val="28"/>
          <w:szCs w:val="28"/>
          <w:vertAlign w:val="subscript"/>
        </w:rPr>
        <w:t>b</w:t>
      </w:r>
      <w:r w:rsidRPr="00B13246">
        <w:rPr>
          <w:sz w:val="28"/>
          <w:szCs w:val="28"/>
        </w:rPr>
        <w:t>.</w:t>
      </w:r>
    </w:p>
    <w:p w:rsidR="00B13246" w:rsidRPr="00B13246" w:rsidRDefault="00B13246" w:rsidP="00B13246">
      <w:pPr>
        <w:pStyle w:val="a6"/>
        <w:spacing w:line="360" w:lineRule="auto"/>
        <w:ind w:firstLine="540"/>
        <w:jc w:val="both"/>
        <w:rPr>
          <w:sz w:val="28"/>
          <w:szCs w:val="28"/>
        </w:rPr>
      </w:pPr>
      <w:r w:rsidRPr="00B13246">
        <w:rPr>
          <w:sz w:val="28"/>
          <w:szCs w:val="28"/>
        </w:rPr>
        <w:t xml:space="preserve">Трансформована діаграма деформування бетону на спаднійй ділянці представляється параметричними точками, що відповідають деформації у вершині діаграми </w:t>
      </w:r>
      <w:r w:rsidRPr="00B13246">
        <w:rPr>
          <w:i/>
          <w:sz w:val="28"/>
          <w:szCs w:val="28"/>
        </w:rPr>
        <w:t>ε</w:t>
      </w:r>
      <w:r w:rsidRPr="00B13246">
        <w:rPr>
          <w:i/>
          <w:sz w:val="28"/>
          <w:szCs w:val="28"/>
          <w:vertAlign w:val="subscript"/>
        </w:rPr>
        <w:t>bR</w:t>
      </w:r>
      <w:r w:rsidRPr="00B13246">
        <w:rPr>
          <w:sz w:val="28"/>
          <w:szCs w:val="28"/>
        </w:rPr>
        <w:t>, і критичній</w:t>
      </w:r>
      <w:r w:rsidRPr="00B13246">
        <w:rPr>
          <w:i/>
          <w:sz w:val="28"/>
          <w:szCs w:val="28"/>
        </w:rPr>
        <w:t xml:space="preserve"> </w:t>
      </w:r>
      <w:r w:rsidRPr="00B13246">
        <w:rPr>
          <w:sz w:val="28"/>
          <w:szCs w:val="28"/>
        </w:rPr>
        <w:t>деформації в граничному стані</w:t>
      </w:r>
      <w:r w:rsidRPr="00B13246">
        <w:rPr>
          <w:i/>
          <w:sz w:val="28"/>
          <w:szCs w:val="28"/>
        </w:rPr>
        <w:t xml:space="preserve"> ε</w:t>
      </w:r>
      <w:r w:rsidRPr="00B13246">
        <w:rPr>
          <w:i/>
          <w:sz w:val="28"/>
          <w:szCs w:val="28"/>
          <w:vertAlign w:val="subscript"/>
        </w:rPr>
        <w:t>bu</w:t>
      </w:r>
      <w:r w:rsidRPr="00B13246">
        <w:rPr>
          <w:sz w:val="28"/>
          <w:szCs w:val="28"/>
        </w:rPr>
        <w:t xml:space="preserve">, а також деяким граничним умовам і законам зміни залишкової міцності бетону </w:t>
      </w:r>
      <w:r w:rsidRPr="00B13246">
        <w:rPr>
          <w:i/>
          <w:sz w:val="28"/>
          <w:szCs w:val="28"/>
        </w:rPr>
        <w:t>R</w:t>
      </w:r>
      <w:r w:rsidRPr="00B13246">
        <w:rPr>
          <w:i/>
          <w:sz w:val="28"/>
          <w:szCs w:val="28"/>
          <w:vertAlign w:val="subscript"/>
        </w:rPr>
        <w:t>bu</w:t>
      </w:r>
      <w:r w:rsidRPr="00B13246">
        <w:rPr>
          <w:sz w:val="28"/>
          <w:szCs w:val="28"/>
        </w:rPr>
        <w:t xml:space="preserve">, що відповідає деформації </w:t>
      </w:r>
      <w:r w:rsidRPr="00B13246">
        <w:rPr>
          <w:i/>
          <w:sz w:val="28"/>
          <w:szCs w:val="28"/>
        </w:rPr>
        <w:sym w:font="Symbol" w:char="F065"/>
      </w:r>
      <w:r w:rsidRPr="00B13246">
        <w:rPr>
          <w:i/>
          <w:sz w:val="28"/>
          <w:szCs w:val="28"/>
          <w:vertAlign w:val="subscript"/>
        </w:rPr>
        <w:t>bu</w:t>
      </w:r>
      <w:r w:rsidRPr="00B13246">
        <w:rPr>
          <w:sz w:val="28"/>
          <w:szCs w:val="28"/>
        </w:rPr>
        <w:t xml:space="preserve">. Для різних вихідних параметрів значення такої критичної деформації наприкінці діаграми змінюються в значних межах і визначаються сукупністю ряду факторів: коефіцієнтом </w:t>
      </w:r>
      <w:r w:rsidRPr="00B13246">
        <w:rPr>
          <w:sz w:val="28"/>
          <w:szCs w:val="28"/>
        </w:rPr>
        <w:lastRenderedPageBreak/>
        <w:t>армування, характеристиками міцності й деформативності бетону й арматури, характером розміщення арматури в перерізі, видом силового впливу.</w:t>
      </w:r>
    </w:p>
    <w:p w:rsidR="00B13246" w:rsidRPr="00B13246" w:rsidRDefault="00B13246" w:rsidP="00B13246">
      <w:pPr>
        <w:pStyle w:val="a6"/>
        <w:spacing w:line="360" w:lineRule="auto"/>
        <w:ind w:firstLine="540"/>
        <w:jc w:val="both"/>
        <w:rPr>
          <w:i/>
          <w:sz w:val="28"/>
          <w:szCs w:val="28"/>
        </w:rPr>
      </w:pPr>
      <w:r w:rsidRPr="00B13246">
        <w:rPr>
          <w:sz w:val="28"/>
          <w:szCs w:val="28"/>
        </w:rPr>
        <w:t xml:space="preserve">Передбачається, що при однорідному (центральному) стиску бетонних елементів із досягненням деформації </w:t>
      </w:r>
      <w:r w:rsidRPr="00B13246">
        <w:rPr>
          <w:i/>
          <w:sz w:val="28"/>
          <w:szCs w:val="28"/>
        </w:rPr>
        <w:sym w:font="Symbol" w:char="F065"/>
      </w:r>
      <w:r w:rsidRPr="00B13246">
        <w:rPr>
          <w:i/>
          <w:sz w:val="28"/>
          <w:szCs w:val="28"/>
          <w:vertAlign w:val="subscript"/>
        </w:rPr>
        <w:t>bR</w:t>
      </w:r>
      <w:r w:rsidRPr="00B13246">
        <w:rPr>
          <w:sz w:val="28"/>
          <w:szCs w:val="28"/>
        </w:rPr>
        <w:t xml:space="preserve">, що відповідає напруженням </w:t>
      </w:r>
      <w:r w:rsidRPr="00B13246">
        <w:rPr>
          <w:i/>
          <w:sz w:val="28"/>
          <w:szCs w:val="28"/>
        </w:rPr>
        <w:t>R</w:t>
      </w:r>
      <w:r w:rsidRPr="00B13246">
        <w:rPr>
          <w:i/>
          <w:sz w:val="28"/>
          <w:szCs w:val="28"/>
          <w:vertAlign w:val="subscript"/>
        </w:rPr>
        <w:t>b</w:t>
      </w:r>
      <w:r w:rsidRPr="00B13246">
        <w:rPr>
          <w:sz w:val="28"/>
          <w:szCs w:val="28"/>
        </w:rPr>
        <w:t xml:space="preserve">, подальше її збільшення призведе до зниження міцності, а значить і несучої здатності. Отже, для таких елементів критичні деформації перерізу, що фіксують його граничний стан, визначаються рівністю </w:t>
      </w:r>
      <w:r w:rsidRPr="00B13246">
        <w:rPr>
          <w:i/>
          <w:sz w:val="28"/>
          <w:szCs w:val="28"/>
        </w:rPr>
        <w:sym w:font="Symbol" w:char="F065"/>
      </w:r>
      <w:r w:rsidRPr="00B13246">
        <w:rPr>
          <w:i/>
          <w:sz w:val="28"/>
          <w:szCs w:val="28"/>
          <w:vertAlign w:val="subscript"/>
        </w:rPr>
        <w:t xml:space="preserve">bu </w:t>
      </w:r>
      <w:r w:rsidRPr="00B13246">
        <w:rPr>
          <w:i/>
          <w:sz w:val="28"/>
          <w:szCs w:val="28"/>
        </w:rPr>
        <w:t>=</w:t>
      </w:r>
      <w:r w:rsidRPr="00B13246">
        <w:rPr>
          <w:i/>
          <w:sz w:val="28"/>
          <w:szCs w:val="28"/>
          <w:vertAlign w:val="superscript"/>
        </w:rPr>
        <w:t xml:space="preserve"> </w:t>
      </w:r>
      <w:r w:rsidRPr="00B13246">
        <w:rPr>
          <w:i/>
          <w:sz w:val="28"/>
          <w:szCs w:val="28"/>
        </w:rPr>
        <w:sym w:font="Symbol" w:char="F065"/>
      </w:r>
      <w:r w:rsidRPr="00B13246">
        <w:rPr>
          <w:i/>
          <w:sz w:val="28"/>
          <w:szCs w:val="28"/>
          <w:vertAlign w:val="subscript"/>
        </w:rPr>
        <w:t xml:space="preserve">bR </w:t>
      </w:r>
      <w:r w:rsidRPr="00B13246">
        <w:rPr>
          <w:i/>
          <w:sz w:val="28"/>
          <w:szCs w:val="28"/>
        </w:rPr>
        <w:t>.</w:t>
      </w:r>
    </w:p>
    <w:p w:rsidR="00B13246" w:rsidRPr="00B13246" w:rsidRDefault="00B13246" w:rsidP="00B13246">
      <w:pPr>
        <w:pStyle w:val="a6"/>
        <w:spacing w:line="360" w:lineRule="auto"/>
        <w:ind w:firstLine="540"/>
        <w:jc w:val="both"/>
        <w:rPr>
          <w:sz w:val="28"/>
          <w:szCs w:val="28"/>
        </w:rPr>
      </w:pPr>
      <w:r w:rsidRPr="00B13246">
        <w:rPr>
          <w:sz w:val="28"/>
          <w:szCs w:val="28"/>
        </w:rPr>
        <w:t xml:space="preserve">Для однорідно стиснутого армованого перерізу, у якому використовується арматура з критичними деформаціями </w:t>
      </w:r>
      <w:r w:rsidRPr="00B13246">
        <w:rPr>
          <w:i/>
          <w:sz w:val="28"/>
          <w:szCs w:val="28"/>
        </w:rPr>
        <w:sym w:font="Symbol" w:char="F065"/>
      </w:r>
      <w:r w:rsidRPr="00B13246">
        <w:rPr>
          <w:i/>
          <w:sz w:val="28"/>
          <w:szCs w:val="28"/>
          <w:vertAlign w:val="subscript"/>
        </w:rPr>
        <w:t>su</w:t>
      </w:r>
      <w:r w:rsidRPr="00B13246">
        <w:rPr>
          <w:sz w:val="28"/>
          <w:szCs w:val="28"/>
        </w:rPr>
        <w:t>&gt;</w:t>
      </w:r>
      <w:r w:rsidRPr="00B13246">
        <w:rPr>
          <w:i/>
          <w:sz w:val="28"/>
          <w:szCs w:val="28"/>
        </w:rPr>
        <w:sym w:font="Symbol" w:char="F065"/>
      </w:r>
      <w:r w:rsidRPr="00B13246">
        <w:rPr>
          <w:i/>
          <w:sz w:val="28"/>
          <w:szCs w:val="28"/>
          <w:vertAlign w:val="subscript"/>
        </w:rPr>
        <w:t>bR</w:t>
      </w:r>
      <w:r w:rsidRPr="00B13246">
        <w:rPr>
          <w:sz w:val="28"/>
          <w:szCs w:val="28"/>
        </w:rPr>
        <w:t xml:space="preserve">, при моделюванні спадної гілки передбачається дотримання умов:  </w:t>
      </w:r>
      <w:r w:rsidRPr="00B13246">
        <w:rPr>
          <w:i/>
          <w:sz w:val="28"/>
          <w:szCs w:val="28"/>
        </w:rPr>
        <w:sym w:font="Symbol" w:char="F065"/>
      </w:r>
      <w:r w:rsidRPr="00B13246">
        <w:rPr>
          <w:i/>
          <w:sz w:val="28"/>
          <w:szCs w:val="28"/>
          <w:vertAlign w:val="subscript"/>
        </w:rPr>
        <w:t>bR</w:t>
      </w:r>
      <w:r w:rsidRPr="00B13246">
        <w:rPr>
          <w:i/>
          <w:sz w:val="28"/>
          <w:szCs w:val="28"/>
        </w:rPr>
        <w:t>&lt;</w:t>
      </w:r>
      <w:r w:rsidRPr="00B13246">
        <w:rPr>
          <w:i/>
          <w:sz w:val="28"/>
          <w:szCs w:val="28"/>
        </w:rPr>
        <w:sym w:font="Symbol" w:char="F065"/>
      </w:r>
      <w:r w:rsidRPr="00B13246">
        <w:rPr>
          <w:i/>
          <w:sz w:val="28"/>
          <w:szCs w:val="28"/>
          <w:vertAlign w:val="subscript"/>
        </w:rPr>
        <w:t>bu</w:t>
      </w:r>
      <w:r w:rsidRPr="00B13246">
        <w:rPr>
          <w:i/>
          <w:sz w:val="28"/>
          <w:szCs w:val="28"/>
        </w:rPr>
        <w:t>≤</w:t>
      </w:r>
      <w:r w:rsidRPr="00B13246">
        <w:rPr>
          <w:i/>
          <w:sz w:val="28"/>
          <w:szCs w:val="28"/>
        </w:rPr>
        <w:sym w:font="Symbol" w:char="F065"/>
      </w:r>
      <w:r w:rsidRPr="00B13246">
        <w:rPr>
          <w:i/>
          <w:sz w:val="28"/>
          <w:szCs w:val="28"/>
          <w:vertAlign w:val="subscript"/>
        </w:rPr>
        <w:t>b,mах</w:t>
      </w:r>
      <w:r w:rsidRPr="00B13246">
        <w:rPr>
          <w:sz w:val="28"/>
          <w:szCs w:val="28"/>
        </w:rPr>
        <w:t xml:space="preserve">. Деформація </w:t>
      </w:r>
      <w:r w:rsidRPr="00B13246">
        <w:rPr>
          <w:i/>
          <w:sz w:val="28"/>
          <w:szCs w:val="28"/>
        </w:rPr>
        <w:t>ε</w:t>
      </w:r>
      <w:r w:rsidRPr="00B13246">
        <w:rPr>
          <w:i/>
          <w:sz w:val="28"/>
          <w:szCs w:val="28"/>
          <w:vertAlign w:val="subscript"/>
        </w:rPr>
        <w:t>su</w:t>
      </w:r>
      <w:r w:rsidRPr="00B13246">
        <w:rPr>
          <w:i/>
          <w:sz w:val="28"/>
          <w:szCs w:val="28"/>
        </w:rPr>
        <w:t xml:space="preserve"> </w:t>
      </w:r>
      <w:r w:rsidRPr="00B13246">
        <w:rPr>
          <w:sz w:val="28"/>
          <w:szCs w:val="28"/>
        </w:rPr>
        <w:t xml:space="preserve">– критична деформація арматури, що відповідає її фізичній або умовній границі текучості. При досить високих рівнях навантаження таких елементів передбачається, що в перерізах відбувається перерозподіл напружень із пластично деформованого бетону на арматуру, що допускає підвищення напружень при подальшому силовому деформуванні. Також передбачається, що в однорідно стиснутому армованому перерізі у всіх фібрах бетону напруження </w:t>
      </w:r>
      <w:bookmarkStart w:id="8" w:name="_Hlt23123990"/>
      <w:bookmarkEnd w:id="8"/>
      <w:r w:rsidRPr="00B13246">
        <w:rPr>
          <w:sz w:val="28"/>
          <w:szCs w:val="28"/>
        </w:rPr>
        <w:t xml:space="preserve">можуть досягати максимальних значень </w:t>
      </w:r>
      <w:r w:rsidRPr="00B13246">
        <w:rPr>
          <w:i/>
          <w:sz w:val="28"/>
          <w:szCs w:val="28"/>
        </w:rPr>
        <w:t>R</w:t>
      </w:r>
      <w:r w:rsidRPr="00B13246">
        <w:rPr>
          <w:i/>
          <w:sz w:val="28"/>
          <w:szCs w:val="28"/>
          <w:vertAlign w:val="subscript"/>
        </w:rPr>
        <w:t>b</w:t>
      </w:r>
      <w:r w:rsidRPr="00B13246">
        <w:rPr>
          <w:sz w:val="28"/>
          <w:szCs w:val="28"/>
        </w:rPr>
        <w:t xml:space="preserve">, а арматура при цьому може використовуватися не повністю. З подальшим збільшенням навантаження напруження в арматурі таких перерізів можуть збільшуватися, а в бетоні, що працює за законом спадної гілки діаграми,  – знижуватися. Після досягнення критичних деформацій бетону </w:t>
      </w:r>
      <w:r w:rsidRPr="00B13246">
        <w:rPr>
          <w:i/>
          <w:sz w:val="28"/>
          <w:szCs w:val="28"/>
        </w:rPr>
        <w:sym w:font="Symbol" w:char="F065"/>
      </w:r>
      <w:r w:rsidRPr="00B13246">
        <w:rPr>
          <w:i/>
          <w:sz w:val="28"/>
          <w:szCs w:val="28"/>
          <w:vertAlign w:val="subscript"/>
        </w:rPr>
        <w:t>bu</w:t>
      </w:r>
      <w:r w:rsidRPr="00B13246">
        <w:rPr>
          <w:sz w:val="28"/>
          <w:szCs w:val="28"/>
        </w:rPr>
        <w:t xml:space="preserve"> і напружень, що відповідають залишковій міцності </w:t>
      </w:r>
      <w:r w:rsidRPr="00B13246">
        <w:rPr>
          <w:i/>
          <w:sz w:val="28"/>
          <w:szCs w:val="28"/>
        </w:rPr>
        <w:t>R</w:t>
      </w:r>
      <w:r w:rsidRPr="00B13246">
        <w:rPr>
          <w:i/>
          <w:sz w:val="28"/>
          <w:szCs w:val="28"/>
          <w:vertAlign w:val="subscript"/>
        </w:rPr>
        <w:t>bu</w:t>
      </w:r>
      <w:r w:rsidRPr="00B13246">
        <w:rPr>
          <w:sz w:val="28"/>
          <w:szCs w:val="28"/>
        </w:rPr>
        <w:t xml:space="preserve">, настає граничний стан однорідно стиснутого перерізу. </w:t>
      </w:r>
    </w:p>
    <w:p w:rsidR="00B13246" w:rsidRPr="00B13246" w:rsidRDefault="00B13246" w:rsidP="00B13246">
      <w:pPr>
        <w:pStyle w:val="a6"/>
        <w:spacing w:line="360" w:lineRule="auto"/>
        <w:ind w:firstLine="540"/>
        <w:jc w:val="both"/>
        <w:rPr>
          <w:sz w:val="28"/>
          <w:szCs w:val="28"/>
        </w:rPr>
      </w:pPr>
      <w:r w:rsidRPr="00B13246">
        <w:rPr>
          <w:sz w:val="28"/>
          <w:szCs w:val="28"/>
        </w:rPr>
        <w:t xml:space="preserve">Для неоднорідно стиснутих бетонних армованих елементів, деформації яких по висоті перерізу різні і міняються за деяким законом, передбачаються закономірності деформування подібні до однорідного стиску і вважається прийнятною гіпотеза про можливість переносу діаграм </w:t>
      </w:r>
      <w:r w:rsidRPr="00B13246">
        <w:rPr>
          <w:sz w:val="28"/>
          <w:szCs w:val="28"/>
        </w:rPr>
        <w:lastRenderedPageBreak/>
        <w:t>стану, одержуваних для однорідно стиснутих, на неоднорідно стиснуті перерізи.</w:t>
      </w:r>
    </w:p>
    <w:p w:rsidR="00B13246" w:rsidRPr="00B13246" w:rsidRDefault="00B13246" w:rsidP="00B13246">
      <w:pPr>
        <w:spacing w:line="360" w:lineRule="auto"/>
        <w:ind w:firstLine="540"/>
        <w:jc w:val="both"/>
        <w:rPr>
          <w:sz w:val="28"/>
          <w:szCs w:val="28"/>
        </w:rPr>
      </w:pPr>
      <w:r w:rsidRPr="00B13246">
        <w:rPr>
          <w:sz w:val="28"/>
          <w:szCs w:val="28"/>
        </w:rPr>
        <w:t xml:space="preserve">Такі діаграми дають змогу описувати напружено-деформований стан згинальних елементів для конкретних заданих вихідних параметрів перерізу на різних рівнях навантаження, включаючи і граничний стан. Визначення параметричних значень </w:t>
      </w:r>
      <w:r w:rsidRPr="00B13246">
        <w:rPr>
          <w:i/>
          <w:sz w:val="28"/>
          <w:szCs w:val="28"/>
        </w:rPr>
        <w:t>ε</w:t>
      </w:r>
      <w:r w:rsidRPr="00B13246">
        <w:rPr>
          <w:i/>
          <w:sz w:val="28"/>
          <w:szCs w:val="28"/>
          <w:vertAlign w:val="subscript"/>
        </w:rPr>
        <w:t>bu</w:t>
      </w:r>
      <w:r w:rsidRPr="00B13246">
        <w:rPr>
          <w:sz w:val="28"/>
          <w:szCs w:val="28"/>
          <w:vertAlign w:val="subscript"/>
        </w:rPr>
        <w:softHyphen/>
      </w:r>
      <w:r w:rsidRPr="00B13246">
        <w:rPr>
          <w:sz w:val="28"/>
          <w:szCs w:val="28"/>
        </w:rPr>
        <w:t xml:space="preserve"> і </w:t>
      </w:r>
      <w:r w:rsidRPr="00B13246">
        <w:rPr>
          <w:i/>
          <w:sz w:val="28"/>
          <w:szCs w:val="28"/>
        </w:rPr>
        <w:t>R</w:t>
      </w:r>
      <w:r w:rsidRPr="00B13246">
        <w:rPr>
          <w:i/>
          <w:sz w:val="28"/>
          <w:szCs w:val="28"/>
          <w:vertAlign w:val="subscript"/>
        </w:rPr>
        <w:t>bu</w:t>
      </w:r>
      <w:r w:rsidRPr="00B13246">
        <w:rPr>
          <w:sz w:val="28"/>
          <w:szCs w:val="28"/>
        </w:rPr>
        <w:t>, що дозволяють перетворювати еталонні діаграми в трансформовані, є головною особливістю визначення несучої здатності елемента.</w:t>
      </w:r>
    </w:p>
    <w:p w:rsidR="00B13246" w:rsidRPr="00B13246" w:rsidRDefault="00B13246" w:rsidP="00B13246">
      <w:pPr>
        <w:pStyle w:val="32"/>
        <w:spacing w:line="360" w:lineRule="auto"/>
        <w:ind w:firstLine="540"/>
        <w:rPr>
          <w:rFonts w:cs="Times New Roman"/>
          <w:szCs w:val="28"/>
        </w:rPr>
      </w:pPr>
      <w:r w:rsidRPr="00B13246">
        <w:rPr>
          <w:rFonts w:cs="Times New Roman"/>
          <w:szCs w:val="28"/>
        </w:rPr>
        <w:t>Розрахунок міцності нормальних перерізів сталезалізобетонних елементів при дії згинальних моментів і поздовжніх сил у загальному випадку пропонується робити з використанням гіпотез і положень відомої деформаційної моделі</w:t>
      </w:r>
      <w:r w:rsidR="002F3CB4" w:rsidRPr="002F3CB4">
        <w:rPr>
          <w:rFonts w:cs="Times New Roman"/>
          <w:szCs w:val="28"/>
          <w:lang w:val="ru-RU"/>
        </w:rPr>
        <w:t>[69]</w:t>
      </w:r>
      <w:r w:rsidRPr="00B13246">
        <w:rPr>
          <w:rFonts w:cs="Times New Roman"/>
          <w:szCs w:val="28"/>
        </w:rPr>
        <w:t>:</w:t>
      </w:r>
    </w:p>
    <w:p w:rsidR="00B13246" w:rsidRPr="00B13246" w:rsidRDefault="00B13246" w:rsidP="00B13246">
      <w:pPr>
        <w:widowControl/>
        <w:numPr>
          <w:ilvl w:val="0"/>
          <w:numId w:val="16"/>
        </w:numPr>
        <w:autoSpaceDE/>
        <w:autoSpaceDN/>
        <w:adjustRightInd/>
        <w:spacing w:line="360" w:lineRule="auto"/>
        <w:ind w:left="0" w:firstLine="737"/>
        <w:jc w:val="both"/>
        <w:rPr>
          <w:sz w:val="28"/>
          <w:szCs w:val="28"/>
          <w:lang w:val="uk-UA"/>
        </w:rPr>
      </w:pPr>
      <w:r w:rsidRPr="00B13246">
        <w:rPr>
          <w:sz w:val="28"/>
          <w:szCs w:val="28"/>
          <w:lang w:val="uk-UA"/>
        </w:rPr>
        <w:t xml:space="preserve">деформації бетону на різних рівнях навантаження, включаючи граничний, визначаються з урахуванням нелінійності деформування за допомогою повної трансформованої діаграми </w:t>
      </w:r>
      <w:r w:rsidRPr="00B13246">
        <w:rPr>
          <w:i/>
          <w:sz w:val="28"/>
          <w:szCs w:val="28"/>
        </w:rPr>
        <w:t>σ</w:t>
      </w:r>
      <w:r w:rsidRPr="00B13246">
        <w:rPr>
          <w:i/>
          <w:sz w:val="28"/>
          <w:szCs w:val="28"/>
          <w:vertAlign w:val="subscript"/>
        </w:rPr>
        <w:t>b</w:t>
      </w:r>
      <w:r w:rsidRPr="00B13246">
        <w:rPr>
          <w:i/>
          <w:sz w:val="28"/>
          <w:szCs w:val="28"/>
          <w:lang w:val="uk-UA"/>
        </w:rPr>
        <w:t>-</w:t>
      </w:r>
      <w:r w:rsidRPr="00B13246">
        <w:rPr>
          <w:i/>
          <w:sz w:val="28"/>
          <w:szCs w:val="28"/>
        </w:rPr>
        <w:t>ε</w:t>
      </w:r>
      <w:r w:rsidRPr="00B13246">
        <w:rPr>
          <w:i/>
          <w:sz w:val="28"/>
          <w:szCs w:val="28"/>
          <w:vertAlign w:val="subscript"/>
        </w:rPr>
        <w:t>b</w:t>
      </w:r>
      <w:r w:rsidRPr="00B13246">
        <w:rPr>
          <w:sz w:val="28"/>
          <w:szCs w:val="28"/>
          <w:lang w:val="uk-UA"/>
        </w:rPr>
        <w:t>, що відповідає заданим вихідним параметрам;</w:t>
      </w:r>
    </w:p>
    <w:p w:rsidR="00B13246" w:rsidRPr="00B13246" w:rsidRDefault="00B13246" w:rsidP="00B13246">
      <w:pPr>
        <w:widowControl/>
        <w:numPr>
          <w:ilvl w:val="0"/>
          <w:numId w:val="16"/>
        </w:numPr>
        <w:autoSpaceDE/>
        <w:autoSpaceDN/>
        <w:adjustRightInd/>
        <w:spacing w:line="360" w:lineRule="auto"/>
        <w:ind w:left="0" w:firstLine="737"/>
        <w:jc w:val="both"/>
        <w:rPr>
          <w:sz w:val="28"/>
          <w:szCs w:val="28"/>
        </w:rPr>
      </w:pPr>
      <w:r w:rsidRPr="00B13246">
        <w:rPr>
          <w:sz w:val="28"/>
          <w:szCs w:val="28"/>
        </w:rPr>
        <w:t>передбачається можливість переносу повної діаграми деформування бетону, отриманої при однорідному стиску на трансформовану діаграму, із використанням для оцінки напружено-деформованого стану неоднорідно стиснутого перетину;</w:t>
      </w:r>
    </w:p>
    <w:p w:rsidR="00B13246" w:rsidRPr="00B13246" w:rsidRDefault="00B13246" w:rsidP="00B13246">
      <w:pPr>
        <w:widowControl/>
        <w:numPr>
          <w:ilvl w:val="0"/>
          <w:numId w:val="16"/>
        </w:numPr>
        <w:autoSpaceDE/>
        <w:autoSpaceDN/>
        <w:adjustRightInd/>
        <w:spacing w:line="360" w:lineRule="auto"/>
        <w:ind w:left="0" w:firstLine="737"/>
        <w:jc w:val="both"/>
        <w:rPr>
          <w:sz w:val="28"/>
          <w:szCs w:val="28"/>
        </w:rPr>
      </w:pPr>
      <w:r w:rsidRPr="00B13246">
        <w:rPr>
          <w:sz w:val="28"/>
          <w:szCs w:val="28"/>
        </w:rPr>
        <w:t>розподіл деформацій по висоті перерізу приймається відповідно до гіпотези плоских перерізів;</w:t>
      </w:r>
    </w:p>
    <w:p w:rsidR="00B13246" w:rsidRPr="00B13246" w:rsidRDefault="00B13246" w:rsidP="00B13246">
      <w:pPr>
        <w:pStyle w:val="25"/>
        <w:numPr>
          <w:ilvl w:val="0"/>
          <w:numId w:val="16"/>
        </w:numPr>
        <w:spacing w:after="0" w:line="360" w:lineRule="auto"/>
        <w:ind w:left="0" w:firstLine="737"/>
        <w:rPr>
          <w:sz w:val="28"/>
          <w:szCs w:val="28"/>
        </w:rPr>
      </w:pPr>
      <w:r w:rsidRPr="00B13246">
        <w:rPr>
          <w:sz w:val="28"/>
          <w:szCs w:val="28"/>
        </w:rPr>
        <w:t xml:space="preserve">приймається гіпотеза про спільне деформування бетону й </w:t>
      </w:r>
      <w:r w:rsidR="00092671">
        <w:rPr>
          <w:sz w:val="28"/>
          <w:szCs w:val="28"/>
          <w:lang w:val="uk-UA"/>
        </w:rPr>
        <w:t>сталевої арма</w:t>
      </w:r>
      <w:r w:rsidRPr="00B13246">
        <w:rPr>
          <w:sz w:val="28"/>
          <w:szCs w:val="28"/>
        </w:rPr>
        <w:t>тури;</w:t>
      </w:r>
    </w:p>
    <w:p w:rsidR="00B13246" w:rsidRPr="00B13246" w:rsidRDefault="00B13246" w:rsidP="00B13246">
      <w:pPr>
        <w:pStyle w:val="a6"/>
        <w:widowControl/>
        <w:numPr>
          <w:ilvl w:val="0"/>
          <w:numId w:val="16"/>
        </w:numPr>
        <w:autoSpaceDE/>
        <w:autoSpaceDN/>
        <w:adjustRightInd/>
        <w:spacing w:line="360" w:lineRule="auto"/>
        <w:ind w:left="0" w:firstLine="737"/>
        <w:jc w:val="both"/>
        <w:rPr>
          <w:sz w:val="28"/>
          <w:szCs w:val="28"/>
        </w:rPr>
      </w:pPr>
      <w:r w:rsidRPr="00B13246">
        <w:rPr>
          <w:sz w:val="28"/>
          <w:szCs w:val="28"/>
        </w:rPr>
        <w:t>напруження арматури в граничному стані досягають значень, обумовлених відповідно до критичних деформацій перерізу.</w:t>
      </w:r>
    </w:p>
    <w:p w:rsidR="00B13246" w:rsidRPr="00971320" w:rsidRDefault="00B13246" w:rsidP="00971320">
      <w:pPr>
        <w:pStyle w:val="a6"/>
        <w:spacing w:line="360" w:lineRule="auto"/>
        <w:ind w:firstLine="737"/>
        <w:jc w:val="both"/>
        <w:rPr>
          <w:sz w:val="28"/>
          <w:szCs w:val="28"/>
          <w:lang w:val="uk-UA"/>
        </w:rPr>
      </w:pPr>
      <w:r w:rsidRPr="00B13246">
        <w:rPr>
          <w:sz w:val="28"/>
          <w:szCs w:val="28"/>
        </w:rPr>
        <w:t xml:space="preserve">Для визначення критичних деформацій бетону </w:t>
      </w:r>
      <w:r w:rsidRPr="00B13246">
        <w:rPr>
          <w:i/>
          <w:sz w:val="28"/>
          <w:szCs w:val="28"/>
        </w:rPr>
        <w:t>ε</w:t>
      </w:r>
      <w:r w:rsidRPr="00B13246">
        <w:rPr>
          <w:i/>
          <w:sz w:val="28"/>
          <w:szCs w:val="28"/>
          <w:vertAlign w:val="subscript"/>
        </w:rPr>
        <w:t>bu</w:t>
      </w:r>
      <w:r w:rsidRPr="00B13246">
        <w:rPr>
          <w:i/>
          <w:sz w:val="28"/>
          <w:szCs w:val="28"/>
        </w:rPr>
        <w:t>`</w:t>
      </w:r>
      <w:r w:rsidRPr="00B13246">
        <w:rPr>
          <w:sz w:val="28"/>
          <w:szCs w:val="28"/>
        </w:rPr>
        <w:t xml:space="preserve">, що відповідають граничному стану при неоднорідному деформуванні перерізу, визначаються відповідні зусилля. Розглядаючи прямокутний переріз </w:t>
      </w:r>
      <w:r w:rsidRPr="00B13246">
        <w:rPr>
          <w:sz w:val="28"/>
          <w:szCs w:val="28"/>
        </w:rPr>
        <w:lastRenderedPageBreak/>
        <w:t xml:space="preserve">шириною </w:t>
      </w:r>
      <w:r w:rsidRPr="00B13246">
        <w:rPr>
          <w:i/>
          <w:sz w:val="28"/>
          <w:szCs w:val="28"/>
        </w:rPr>
        <w:t>b</w:t>
      </w:r>
      <w:r w:rsidRPr="00B13246">
        <w:rPr>
          <w:sz w:val="28"/>
          <w:szCs w:val="28"/>
        </w:rPr>
        <w:t xml:space="preserve">, рівнодійну в стиснутому бетоні можна записати рівністю: </w:t>
      </w:r>
    </w:p>
    <w:p w:rsidR="00B13246" w:rsidRPr="00971320" w:rsidRDefault="00B13246" w:rsidP="00685CB5">
      <w:pPr>
        <w:pStyle w:val="a6"/>
        <w:spacing w:line="360" w:lineRule="auto"/>
        <w:ind w:firstLine="737"/>
        <w:jc w:val="right"/>
        <w:rPr>
          <w:sz w:val="28"/>
          <w:szCs w:val="28"/>
          <w:lang w:val="uk-UA"/>
        </w:rPr>
      </w:pPr>
      <w:r w:rsidRPr="00B13246">
        <w:rPr>
          <w:position w:val="-42"/>
          <w:sz w:val="28"/>
          <w:szCs w:val="28"/>
        </w:rPr>
        <w:object w:dxaOrig="2400" w:dyaOrig="1060">
          <v:shape id="_x0000_i1091" type="#_x0000_t75" style="width:141.95pt;height:49.6pt" o:ole="" fillcolor="window">
            <v:imagedata r:id="rId145" o:title=""/>
          </v:shape>
          <o:OLEObject Type="Embed" ProgID="Equation.3" ShapeID="_x0000_i1091" DrawAspect="Content" ObjectID="_1532192430" r:id="rId146"/>
        </w:object>
      </w:r>
      <w:r w:rsidR="00685CB5">
        <w:rPr>
          <w:sz w:val="28"/>
          <w:szCs w:val="28"/>
        </w:rPr>
        <w:t xml:space="preserve">, </w:t>
      </w:r>
      <w:r w:rsidR="00685CB5">
        <w:rPr>
          <w:sz w:val="28"/>
          <w:szCs w:val="28"/>
        </w:rPr>
        <w:tab/>
      </w:r>
      <w:r w:rsidR="00685CB5">
        <w:rPr>
          <w:sz w:val="28"/>
          <w:szCs w:val="28"/>
        </w:rPr>
        <w:tab/>
      </w:r>
      <w:r w:rsidRPr="00B13246">
        <w:rPr>
          <w:sz w:val="28"/>
          <w:szCs w:val="28"/>
        </w:rPr>
        <w:tab/>
      </w:r>
      <w:r w:rsidRPr="00B13246">
        <w:rPr>
          <w:sz w:val="28"/>
          <w:szCs w:val="28"/>
        </w:rPr>
        <w:tab/>
      </w:r>
      <w:r w:rsidRPr="00971320">
        <w:rPr>
          <w:sz w:val="28"/>
          <w:szCs w:val="28"/>
        </w:rPr>
        <w:t>(</w:t>
      </w:r>
      <w:r w:rsidR="00971320" w:rsidRPr="00971320">
        <w:rPr>
          <w:sz w:val="28"/>
          <w:szCs w:val="28"/>
          <w:lang w:val="uk-UA"/>
        </w:rPr>
        <w:t>2.19</w:t>
      </w:r>
      <w:r w:rsidRPr="00971320">
        <w:rPr>
          <w:sz w:val="28"/>
          <w:szCs w:val="28"/>
        </w:rPr>
        <w:t>)</w:t>
      </w:r>
    </w:p>
    <w:p w:rsidR="00B13246" w:rsidRPr="00B13246" w:rsidRDefault="00B13246" w:rsidP="00B13246">
      <w:pPr>
        <w:pStyle w:val="a6"/>
        <w:spacing w:line="360" w:lineRule="auto"/>
        <w:ind w:firstLine="737"/>
        <w:jc w:val="both"/>
        <w:rPr>
          <w:sz w:val="28"/>
          <w:szCs w:val="28"/>
        </w:rPr>
      </w:pPr>
      <w:r w:rsidRPr="00B13246">
        <w:rPr>
          <w:sz w:val="28"/>
          <w:szCs w:val="28"/>
        </w:rPr>
        <w:t xml:space="preserve">де </w:t>
      </w:r>
      <w:r w:rsidRPr="00B13246">
        <w:rPr>
          <w:i/>
          <w:sz w:val="28"/>
          <w:szCs w:val="28"/>
        </w:rPr>
        <w:t>σ</w:t>
      </w:r>
      <w:r w:rsidRPr="00B13246">
        <w:rPr>
          <w:i/>
          <w:sz w:val="28"/>
          <w:szCs w:val="28"/>
          <w:vertAlign w:val="subscript"/>
        </w:rPr>
        <w:t>b</w:t>
      </w:r>
      <w:r w:rsidRPr="00B13246">
        <w:rPr>
          <w:i/>
          <w:sz w:val="28"/>
          <w:szCs w:val="28"/>
        </w:rPr>
        <w:t>(ε</w:t>
      </w:r>
      <w:r w:rsidRPr="00B13246">
        <w:rPr>
          <w:i/>
          <w:sz w:val="28"/>
          <w:szCs w:val="28"/>
          <w:vertAlign w:val="subscript"/>
        </w:rPr>
        <w:t>bx</w:t>
      </w:r>
      <w:r w:rsidRPr="00B13246">
        <w:rPr>
          <w:i/>
          <w:sz w:val="28"/>
          <w:szCs w:val="28"/>
        </w:rPr>
        <w:t>)</w:t>
      </w:r>
      <w:r w:rsidRPr="00B13246">
        <w:rPr>
          <w:sz w:val="28"/>
          <w:szCs w:val="28"/>
        </w:rPr>
        <w:t xml:space="preserve"> – функція стискаючих напружень бетону. </w:t>
      </w:r>
    </w:p>
    <w:p w:rsidR="00B13246" w:rsidRPr="00971320" w:rsidRDefault="00B13246" w:rsidP="00971320">
      <w:pPr>
        <w:pStyle w:val="a6"/>
        <w:spacing w:line="360" w:lineRule="auto"/>
        <w:ind w:firstLine="737"/>
        <w:jc w:val="both"/>
        <w:rPr>
          <w:sz w:val="28"/>
          <w:szCs w:val="28"/>
          <w:lang w:val="uk-UA"/>
        </w:rPr>
      </w:pPr>
      <w:r w:rsidRPr="00B13246">
        <w:rPr>
          <w:sz w:val="28"/>
          <w:szCs w:val="28"/>
        </w:rPr>
        <w:t>Її можна прийняти відповідно до залежності</w:t>
      </w:r>
    </w:p>
    <w:p w:rsidR="00B13246" w:rsidRPr="00971320" w:rsidRDefault="00B13246" w:rsidP="00685CB5">
      <w:pPr>
        <w:pStyle w:val="a6"/>
        <w:spacing w:line="360" w:lineRule="auto"/>
        <w:ind w:firstLine="737"/>
        <w:jc w:val="right"/>
        <w:rPr>
          <w:sz w:val="28"/>
          <w:szCs w:val="28"/>
          <w:lang w:val="uk-UA"/>
        </w:rPr>
      </w:pPr>
      <w:r w:rsidRPr="00B13246">
        <w:rPr>
          <w:i/>
          <w:sz w:val="28"/>
          <w:szCs w:val="28"/>
        </w:rPr>
        <w:t>N</w:t>
      </w:r>
      <w:r w:rsidRPr="00B13246">
        <w:rPr>
          <w:i/>
          <w:sz w:val="28"/>
          <w:szCs w:val="28"/>
          <w:vertAlign w:val="subscript"/>
        </w:rPr>
        <w:t>b</w:t>
      </w:r>
      <w:r w:rsidRPr="00685CB5">
        <w:rPr>
          <w:i/>
          <w:sz w:val="28"/>
          <w:szCs w:val="28"/>
          <w:lang w:val="uk-UA"/>
        </w:rPr>
        <w:t>=</w:t>
      </w:r>
      <w:r w:rsidRPr="00B13246">
        <w:rPr>
          <w:i/>
          <w:sz w:val="28"/>
          <w:szCs w:val="28"/>
        </w:rPr>
        <w:t>N</w:t>
      </w:r>
      <w:r w:rsidRPr="00B13246">
        <w:rPr>
          <w:i/>
          <w:sz w:val="28"/>
          <w:szCs w:val="28"/>
          <w:vertAlign w:val="subscript"/>
        </w:rPr>
        <w:t>b</w:t>
      </w:r>
      <w:r w:rsidRPr="00685CB5">
        <w:rPr>
          <w:i/>
          <w:sz w:val="28"/>
          <w:szCs w:val="28"/>
          <w:vertAlign w:val="subscript"/>
          <w:lang w:val="uk-UA"/>
        </w:rPr>
        <w:t xml:space="preserve">1 </w:t>
      </w:r>
      <w:r w:rsidRPr="00685CB5">
        <w:rPr>
          <w:i/>
          <w:sz w:val="28"/>
          <w:szCs w:val="28"/>
          <w:lang w:val="uk-UA"/>
        </w:rPr>
        <w:t>+</w:t>
      </w:r>
      <w:r w:rsidRPr="00B13246">
        <w:rPr>
          <w:i/>
          <w:sz w:val="28"/>
          <w:szCs w:val="28"/>
        </w:rPr>
        <w:t>N</w:t>
      </w:r>
      <w:r w:rsidRPr="00B13246">
        <w:rPr>
          <w:i/>
          <w:sz w:val="28"/>
          <w:szCs w:val="28"/>
          <w:vertAlign w:val="subscript"/>
        </w:rPr>
        <w:t>b</w:t>
      </w:r>
      <w:r w:rsidRPr="00685CB5">
        <w:rPr>
          <w:i/>
          <w:sz w:val="28"/>
          <w:szCs w:val="28"/>
          <w:vertAlign w:val="subscript"/>
          <w:lang w:val="uk-UA"/>
        </w:rPr>
        <w:t>2</w:t>
      </w:r>
      <w:r w:rsidR="00685CB5">
        <w:rPr>
          <w:sz w:val="28"/>
          <w:szCs w:val="28"/>
          <w:lang w:val="uk-UA"/>
        </w:rPr>
        <w:t>,</w:t>
      </w:r>
      <w:r w:rsidR="00685CB5">
        <w:rPr>
          <w:sz w:val="28"/>
          <w:szCs w:val="28"/>
          <w:lang w:val="uk-UA"/>
        </w:rPr>
        <w:tab/>
      </w:r>
      <w:r w:rsidR="00685CB5">
        <w:rPr>
          <w:sz w:val="28"/>
          <w:szCs w:val="28"/>
          <w:lang w:val="uk-UA"/>
        </w:rPr>
        <w:tab/>
      </w:r>
      <w:r w:rsidR="00685CB5">
        <w:rPr>
          <w:sz w:val="28"/>
          <w:szCs w:val="28"/>
          <w:lang w:val="uk-UA"/>
        </w:rPr>
        <w:tab/>
      </w:r>
      <w:r w:rsidR="00685CB5">
        <w:rPr>
          <w:sz w:val="28"/>
          <w:szCs w:val="28"/>
          <w:lang w:val="uk-UA"/>
        </w:rPr>
        <w:tab/>
      </w:r>
      <w:r w:rsidR="00685CB5">
        <w:rPr>
          <w:sz w:val="28"/>
          <w:szCs w:val="28"/>
          <w:lang w:val="uk-UA"/>
        </w:rPr>
        <w:tab/>
      </w:r>
      <w:r w:rsidRPr="00685CB5">
        <w:rPr>
          <w:sz w:val="28"/>
          <w:szCs w:val="28"/>
          <w:lang w:val="uk-UA"/>
        </w:rPr>
        <w:t>(</w:t>
      </w:r>
      <w:r w:rsidR="00971320" w:rsidRPr="00971320">
        <w:rPr>
          <w:sz w:val="28"/>
          <w:szCs w:val="28"/>
          <w:lang w:val="uk-UA"/>
        </w:rPr>
        <w:t>2.20</w:t>
      </w:r>
      <w:r w:rsidRPr="00685CB5">
        <w:rPr>
          <w:sz w:val="28"/>
          <w:szCs w:val="28"/>
          <w:lang w:val="uk-UA"/>
        </w:rPr>
        <w:t>)</w:t>
      </w:r>
    </w:p>
    <w:p w:rsidR="00B13246" w:rsidRPr="00971320" w:rsidRDefault="00B13246" w:rsidP="00B13246">
      <w:pPr>
        <w:pStyle w:val="a6"/>
        <w:spacing w:line="360" w:lineRule="auto"/>
        <w:ind w:firstLine="737"/>
        <w:jc w:val="both"/>
        <w:rPr>
          <w:sz w:val="28"/>
          <w:szCs w:val="28"/>
          <w:lang w:val="uk-UA"/>
        </w:rPr>
      </w:pPr>
      <w:r w:rsidRPr="00971320">
        <w:rPr>
          <w:sz w:val="28"/>
          <w:szCs w:val="28"/>
          <w:lang w:val="uk-UA"/>
        </w:rPr>
        <w:t xml:space="preserve">де </w:t>
      </w:r>
      <w:r w:rsidRPr="00B13246">
        <w:rPr>
          <w:i/>
          <w:sz w:val="28"/>
          <w:szCs w:val="28"/>
        </w:rPr>
        <w:t>N</w:t>
      </w:r>
      <w:r w:rsidRPr="00B13246">
        <w:rPr>
          <w:i/>
          <w:sz w:val="28"/>
          <w:szCs w:val="28"/>
          <w:vertAlign w:val="subscript"/>
        </w:rPr>
        <w:t>b</w:t>
      </w:r>
      <w:r w:rsidRPr="00971320">
        <w:rPr>
          <w:i/>
          <w:sz w:val="28"/>
          <w:szCs w:val="28"/>
          <w:vertAlign w:val="subscript"/>
          <w:lang w:val="uk-UA"/>
        </w:rPr>
        <w:t xml:space="preserve">1 </w:t>
      </w:r>
      <w:r w:rsidRPr="00971320">
        <w:rPr>
          <w:i/>
          <w:color w:val="000000"/>
          <w:sz w:val="28"/>
          <w:szCs w:val="28"/>
          <w:lang w:val="uk-UA"/>
        </w:rPr>
        <w:t>–</w:t>
      </w:r>
      <w:r w:rsidRPr="00971320">
        <w:rPr>
          <w:i/>
          <w:sz w:val="28"/>
          <w:szCs w:val="28"/>
          <w:lang w:val="uk-UA"/>
        </w:rPr>
        <w:t xml:space="preserve"> </w:t>
      </w:r>
      <w:r w:rsidRPr="00971320">
        <w:rPr>
          <w:sz w:val="28"/>
          <w:szCs w:val="28"/>
          <w:lang w:val="uk-UA"/>
        </w:rPr>
        <w:t xml:space="preserve">складова рівнодійної, що сприймається стиснутим бетоном перерізу по висоті, де відбувається деформування за законом висхідної частини повної діаграми  </w:t>
      </w:r>
      <w:r w:rsidRPr="00B13246">
        <w:rPr>
          <w:i/>
          <w:sz w:val="28"/>
          <w:szCs w:val="28"/>
        </w:rPr>
        <w:t>σ</w:t>
      </w:r>
      <w:r w:rsidRPr="00B13246">
        <w:rPr>
          <w:i/>
          <w:sz w:val="28"/>
          <w:szCs w:val="28"/>
          <w:vertAlign w:val="subscript"/>
        </w:rPr>
        <w:t>b</w:t>
      </w:r>
      <w:r w:rsidRPr="00971320">
        <w:rPr>
          <w:i/>
          <w:sz w:val="28"/>
          <w:szCs w:val="28"/>
          <w:lang w:val="uk-UA"/>
        </w:rPr>
        <w:t>-</w:t>
      </w:r>
      <w:r w:rsidRPr="00B13246">
        <w:rPr>
          <w:i/>
          <w:sz w:val="28"/>
          <w:szCs w:val="28"/>
        </w:rPr>
        <w:t>ε</w:t>
      </w:r>
      <w:r w:rsidRPr="00B13246">
        <w:rPr>
          <w:i/>
          <w:sz w:val="28"/>
          <w:szCs w:val="28"/>
          <w:vertAlign w:val="subscript"/>
        </w:rPr>
        <w:t>b</w:t>
      </w:r>
      <w:r w:rsidRPr="00971320">
        <w:rPr>
          <w:sz w:val="28"/>
          <w:szCs w:val="28"/>
          <w:lang w:val="uk-UA"/>
        </w:rPr>
        <w:t>,</w:t>
      </w:r>
    </w:p>
    <w:p w:rsidR="00B13246" w:rsidRPr="00B13246" w:rsidRDefault="00B13246" w:rsidP="00B13246">
      <w:pPr>
        <w:spacing w:line="360" w:lineRule="auto"/>
        <w:ind w:firstLine="737"/>
        <w:jc w:val="both"/>
        <w:rPr>
          <w:sz w:val="28"/>
          <w:szCs w:val="28"/>
        </w:rPr>
      </w:pPr>
      <w:r w:rsidRPr="00B13246">
        <w:rPr>
          <w:i/>
          <w:sz w:val="28"/>
          <w:szCs w:val="28"/>
        </w:rPr>
        <w:t>N</w:t>
      </w:r>
      <w:r w:rsidRPr="00B13246">
        <w:rPr>
          <w:i/>
          <w:sz w:val="28"/>
          <w:szCs w:val="28"/>
          <w:vertAlign w:val="subscript"/>
        </w:rPr>
        <w:t xml:space="preserve">b2 </w:t>
      </w:r>
      <w:r w:rsidRPr="00B13246">
        <w:rPr>
          <w:i/>
          <w:sz w:val="28"/>
          <w:szCs w:val="28"/>
        </w:rPr>
        <w:t xml:space="preserve">– </w:t>
      </w:r>
      <w:r w:rsidRPr="00B13246">
        <w:rPr>
          <w:sz w:val="28"/>
          <w:szCs w:val="28"/>
        </w:rPr>
        <w:t>така ж складова по висоті, де відбувається деформування за законом</w:t>
      </w:r>
      <w:r w:rsidRPr="00B13246">
        <w:rPr>
          <w:sz w:val="28"/>
          <w:szCs w:val="28"/>
          <w:vertAlign w:val="subscript"/>
        </w:rPr>
        <w:t xml:space="preserve"> </w:t>
      </w:r>
      <w:r w:rsidRPr="00B13246">
        <w:rPr>
          <w:sz w:val="28"/>
          <w:szCs w:val="28"/>
        </w:rPr>
        <w:t>спадної частини повної такої діаграми.</w:t>
      </w:r>
    </w:p>
    <w:p w:rsidR="00B13246" w:rsidRPr="00971320" w:rsidRDefault="00B13246" w:rsidP="00971320">
      <w:pPr>
        <w:pStyle w:val="a6"/>
        <w:spacing w:line="360" w:lineRule="auto"/>
        <w:ind w:firstLine="737"/>
        <w:jc w:val="both"/>
        <w:rPr>
          <w:sz w:val="28"/>
          <w:szCs w:val="28"/>
          <w:lang w:val="uk-UA"/>
        </w:rPr>
      </w:pPr>
      <w:r w:rsidRPr="00B13246">
        <w:rPr>
          <w:sz w:val="28"/>
          <w:szCs w:val="28"/>
        </w:rPr>
        <w:t xml:space="preserve">Враховуючи гіпотезу плоских перерізів, змінюється значення деформацій </w:t>
      </w:r>
      <w:r w:rsidRPr="00B13246">
        <w:rPr>
          <w:i/>
          <w:sz w:val="28"/>
          <w:szCs w:val="28"/>
        </w:rPr>
        <w:sym w:font="Symbol" w:char="F065"/>
      </w:r>
      <w:r w:rsidRPr="00B13246">
        <w:rPr>
          <w:i/>
          <w:sz w:val="28"/>
          <w:szCs w:val="28"/>
          <w:vertAlign w:val="subscript"/>
        </w:rPr>
        <w:t>bх</w:t>
      </w:r>
      <w:r w:rsidRPr="00B13246">
        <w:rPr>
          <w:sz w:val="28"/>
          <w:szCs w:val="28"/>
        </w:rPr>
        <w:t xml:space="preserve">, що змінюється за лінійним законом на висоті </w:t>
      </w:r>
      <w:r w:rsidRPr="00B13246">
        <w:rPr>
          <w:i/>
          <w:sz w:val="28"/>
          <w:szCs w:val="28"/>
        </w:rPr>
        <w:t xml:space="preserve">x </w:t>
      </w:r>
      <w:r w:rsidRPr="00B13246">
        <w:rPr>
          <w:sz w:val="28"/>
          <w:szCs w:val="28"/>
        </w:rPr>
        <w:t xml:space="preserve">від нейтральної осі перерізу (рис. </w:t>
      </w:r>
      <w:r w:rsidR="00971320" w:rsidRPr="00971320">
        <w:rPr>
          <w:sz w:val="28"/>
          <w:szCs w:val="28"/>
          <w:lang w:val="uk-UA"/>
        </w:rPr>
        <w:t>2.4</w:t>
      </w:r>
      <w:r w:rsidR="000C75E6">
        <w:rPr>
          <w:sz w:val="28"/>
          <w:szCs w:val="28"/>
          <w:lang w:val="uk-UA"/>
        </w:rPr>
        <w:t>.</w:t>
      </w:r>
      <w:r w:rsidRPr="00971320">
        <w:rPr>
          <w:sz w:val="28"/>
          <w:szCs w:val="28"/>
        </w:rPr>
        <w:t>),</w:t>
      </w:r>
      <w:r w:rsidRPr="00B13246">
        <w:rPr>
          <w:sz w:val="28"/>
          <w:szCs w:val="28"/>
        </w:rPr>
        <w:t xml:space="preserve"> виразимо через </w:t>
      </w:r>
      <w:r w:rsidRPr="00B13246">
        <w:rPr>
          <w:i/>
          <w:sz w:val="28"/>
          <w:szCs w:val="28"/>
        </w:rPr>
        <w:sym w:font="Symbol" w:char="F065"/>
      </w:r>
      <w:r w:rsidRPr="00B13246">
        <w:rPr>
          <w:i/>
          <w:sz w:val="28"/>
          <w:szCs w:val="28"/>
          <w:vertAlign w:val="subscript"/>
        </w:rPr>
        <w:t>b,max</w:t>
      </w:r>
      <w:r w:rsidRPr="00B13246">
        <w:rPr>
          <w:sz w:val="28"/>
          <w:szCs w:val="28"/>
        </w:rPr>
        <w:t xml:space="preserve">. Розташоване на висоті </w:t>
      </w:r>
      <w:r w:rsidRPr="00B13246">
        <w:rPr>
          <w:i/>
          <w:sz w:val="28"/>
          <w:szCs w:val="28"/>
        </w:rPr>
        <w:t>x</w:t>
      </w:r>
      <w:r w:rsidRPr="00B13246">
        <w:rPr>
          <w:i/>
          <w:sz w:val="28"/>
          <w:szCs w:val="28"/>
          <w:vertAlign w:val="subscript"/>
        </w:rPr>
        <w:t>f</w:t>
      </w:r>
      <w:r w:rsidRPr="00B13246">
        <w:rPr>
          <w:sz w:val="28"/>
          <w:szCs w:val="28"/>
        </w:rPr>
        <w:t xml:space="preserve"> від нейтральної осі, значення може бути представлене залежністю:</w:t>
      </w:r>
    </w:p>
    <w:p w:rsidR="00B13246" w:rsidRPr="00B13246" w:rsidRDefault="00685CB5" w:rsidP="00685CB5">
      <w:pPr>
        <w:pStyle w:val="a6"/>
        <w:spacing w:line="360" w:lineRule="auto"/>
        <w:ind w:firstLine="737"/>
        <w:rPr>
          <w:sz w:val="28"/>
          <w:szCs w:val="28"/>
          <w:lang w:val="en-US"/>
        </w:rPr>
      </w:pPr>
      <w:r>
        <w:rPr>
          <w:i/>
          <w:sz w:val="28"/>
          <w:szCs w:val="28"/>
          <w:lang w:val="uk-UA"/>
        </w:rPr>
        <w:t xml:space="preserve">                                   </w:t>
      </w:r>
      <w:r w:rsidR="00B13246" w:rsidRPr="00B13246">
        <w:rPr>
          <w:i/>
          <w:sz w:val="28"/>
          <w:szCs w:val="28"/>
        </w:rPr>
        <w:sym w:font="Symbol" w:char="F065"/>
      </w:r>
      <w:r w:rsidR="00B13246" w:rsidRPr="00B13246">
        <w:rPr>
          <w:i/>
          <w:sz w:val="28"/>
          <w:szCs w:val="28"/>
          <w:vertAlign w:val="subscript"/>
          <w:lang w:val="en-US"/>
        </w:rPr>
        <w:t>bx</w:t>
      </w:r>
      <w:r w:rsidR="00B13246" w:rsidRPr="00B13246">
        <w:rPr>
          <w:sz w:val="28"/>
          <w:szCs w:val="28"/>
          <w:lang w:val="en-US"/>
        </w:rPr>
        <w:t xml:space="preserve"> </w:t>
      </w:r>
      <w:r w:rsidR="00B13246" w:rsidRPr="00B13246">
        <w:rPr>
          <w:i/>
          <w:sz w:val="28"/>
          <w:szCs w:val="28"/>
          <w:lang w:val="en-US"/>
        </w:rPr>
        <w:t xml:space="preserve">= </w:t>
      </w:r>
      <w:r w:rsidR="00B13246" w:rsidRPr="00B13246">
        <w:rPr>
          <w:i/>
          <w:sz w:val="28"/>
          <w:szCs w:val="28"/>
        </w:rPr>
        <w:t>ε</w:t>
      </w:r>
      <w:r w:rsidR="00B13246" w:rsidRPr="00B13246">
        <w:rPr>
          <w:i/>
          <w:sz w:val="28"/>
          <w:szCs w:val="28"/>
          <w:vertAlign w:val="subscript"/>
          <w:lang w:val="en-US"/>
        </w:rPr>
        <w:t>b,max</w:t>
      </w:r>
      <w:r w:rsidR="00B13246" w:rsidRPr="00B13246">
        <w:rPr>
          <w:i/>
          <w:sz w:val="28"/>
          <w:szCs w:val="28"/>
          <w:lang w:val="en-US"/>
        </w:rPr>
        <w:t xml:space="preserve"> x / x</w:t>
      </w:r>
      <w:r w:rsidR="00B13246" w:rsidRPr="00B13246">
        <w:rPr>
          <w:i/>
          <w:sz w:val="28"/>
          <w:szCs w:val="28"/>
          <w:vertAlign w:val="subscript"/>
          <w:lang w:val="en-US"/>
        </w:rPr>
        <w:t>f</w:t>
      </w:r>
      <w:r>
        <w:rPr>
          <w:sz w:val="28"/>
          <w:szCs w:val="28"/>
          <w:lang w:val="en-US"/>
        </w:rPr>
        <w:t xml:space="preserve"> ,</w:t>
      </w:r>
      <w:r w:rsidR="00B13246" w:rsidRPr="00B13246">
        <w:rPr>
          <w:sz w:val="28"/>
          <w:szCs w:val="28"/>
          <w:lang w:val="en-US"/>
        </w:rPr>
        <w:tab/>
      </w:r>
      <w:r w:rsidR="00B13246" w:rsidRPr="00B13246">
        <w:rPr>
          <w:sz w:val="28"/>
          <w:szCs w:val="28"/>
          <w:lang w:val="en-US"/>
        </w:rPr>
        <w:tab/>
      </w:r>
      <w:r w:rsidR="00B13246" w:rsidRPr="00B13246">
        <w:rPr>
          <w:sz w:val="28"/>
          <w:szCs w:val="28"/>
          <w:lang w:val="en-US"/>
        </w:rPr>
        <w:tab/>
      </w:r>
      <w:r w:rsidR="00B13246" w:rsidRPr="00B13246">
        <w:rPr>
          <w:sz w:val="28"/>
          <w:szCs w:val="28"/>
          <w:lang w:val="en-US"/>
        </w:rPr>
        <w:tab/>
      </w:r>
      <w:r>
        <w:rPr>
          <w:sz w:val="28"/>
          <w:szCs w:val="28"/>
          <w:lang w:val="uk-UA"/>
        </w:rPr>
        <w:t xml:space="preserve">            </w:t>
      </w:r>
      <w:r w:rsidR="00B13246" w:rsidRPr="00971320">
        <w:rPr>
          <w:sz w:val="28"/>
          <w:szCs w:val="28"/>
          <w:lang w:val="en-US"/>
        </w:rPr>
        <w:t>(</w:t>
      </w:r>
      <w:r w:rsidR="00971320" w:rsidRPr="00971320">
        <w:rPr>
          <w:sz w:val="28"/>
          <w:szCs w:val="28"/>
          <w:lang w:val="uk-UA"/>
        </w:rPr>
        <w:t>2.21</w:t>
      </w:r>
      <w:r w:rsidR="00B13246" w:rsidRPr="00971320">
        <w:rPr>
          <w:sz w:val="28"/>
          <w:szCs w:val="28"/>
          <w:lang w:val="en-US"/>
        </w:rPr>
        <w:t>)</w:t>
      </w:r>
    </w:p>
    <w:p w:rsidR="00B13246" w:rsidRPr="002B50D7" w:rsidRDefault="00685CB5" w:rsidP="00685CB5">
      <w:pPr>
        <w:pStyle w:val="a6"/>
        <w:spacing w:line="360" w:lineRule="auto"/>
        <w:ind w:firstLine="737"/>
        <w:rPr>
          <w:sz w:val="28"/>
          <w:szCs w:val="28"/>
          <w:lang w:val="uk-UA"/>
        </w:rPr>
      </w:pPr>
      <w:r>
        <w:rPr>
          <w:i/>
          <w:sz w:val="28"/>
          <w:szCs w:val="28"/>
          <w:lang w:val="uk-UA"/>
        </w:rPr>
        <w:t xml:space="preserve">                                 </w:t>
      </w:r>
      <w:r w:rsidR="00B13246" w:rsidRPr="00B13246">
        <w:rPr>
          <w:i/>
          <w:sz w:val="28"/>
          <w:szCs w:val="28"/>
          <w:lang w:val="en-US"/>
        </w:rPr>
        <w:t>x</w:t>
      </w:r>
      <w:r w:rsidR="00B13246" w:rsidRPr="00B13246">
        <w:rPr>
          <w:i/>
          <w:sz w:val="28"/>
          <w:szCs w:val="28"/>
          <w:vertAlign w:val="subscript"/>
          <w:lang w:val="en-US"/>
        </w:rPr>
        <w:t>f</w:t>
      </w:r>
      <w:r w:rsidR="00B13246" w:rsidRPr="002B50D7">
        <w:rPr>
          <w:i/>
          <w:sz w:val="28"/>
          <w:szCs w:val="28"/>
          <w:lang w:val="uk-UA"/>
        </w:rPr>
        <w:t>=</w:t>
      </w:r>
      <w:r w:rsidR="00B13246" w:rsidRPr="00B13246">
        <w:rPr>
          <w:i/>
          <w:sz w:val="28"/>
          <w:szCs w:val="28"/>
          <w:lang w:val="en-US"/>
        </w:rPr>
        <w:t>h</w:t>
      </w:r>
      <w:r w:rsidR="00B13246" w:rsidRPr="00B13246">
        <w:rPr>
          <w:i/>
          <w:sz w:val="28"/>
          <w:szCs w:val="28"/>
          <w:vertAlign w:val="subscript"/>
          <w:lang w:val="en-US"/>
        </w:rPr>
        <w:t>o</w:t>
      </w:r>
      <w:r w:rsidR="00B13246" w:rsidRPr="00B13246">
        <w:rPr>
          <w:i/>
          <w:sz w:val="28"/>
          <w:szCs w:val="28"/>
        </w:rPr>
        <w:t>ε</w:t>
      </w:r>
      <w:r w:rsidR="00B13246" w:rsidRPr="00B13246">
        <w:rPr>
          <w:i/>
          <w:sz w:val="28"/>
          <w:szCs w:val="28"/>
          <w:vertAlign w:val="subscript"/>
          <w:lang w:val="en-US"/>
        </w:rPr>
        <w:t>bu</w:t>
      </w:r>
      <w:r w:rsidR="00B13246" w:rsidRPr="00B13246">
        <w:rPr>
          <w:sz w:val="28"/>
          <w:szCs w:val="28"/>
        </w:rPr>
        <w:t>΄</w:t>
      </w:r>
      <w:r w:rsidR="00B13246" w:rsidRPr="002B50D7">
        <w:rPr>
          <w:i/>
          <w:sz w:val="28"/>
          <w:szCs w:val="28"/>
          <w:lang w:val="uk-UA"/>
        </w:rPr>
        <w:t>/(</w:t>
      </w:r>
      <w:r w:rsidR="00B13246" w:rsidRPr="00B13246">
        <w:rPr>
          <w:i/>
          <w:sz w:val="28"/>
          <w:szCs w:val="28"/>
        </w:rPr>
        <w:t>ε</w:t>
      </w:r>
      <w:r w:rsidR="00B13246" w:rsidRPr="00B13246">
        <w:rPr>
          <w:i/>
          <w:sz w:val="28"/>
          <w:szCs w:val="28"/>
          <w:vertAlign w:val="subscript"/>
          <w:lang w:val="en-US"/>
        </w:rPr>
        <w:t>fu</w:t>
      </w:r>
      <w:r w:rsidR="00B13246" w:rsidRPr="002B50D7">
        <w:rPr>
          <w:i/>
          <w:sz w:val="28"/>
          <w:szCs w:val="28"/>
          <w:lang w:val="uk-UA"/>
        </w:rPr>
        <w:t>+</w:t>
      </w:r>
      <w:r w:rsidR="00B13246" w:rsidRPr="00B13246">
        <w:rPr>
          <w:i/>
          <w:sz w:val="28"/>
          <w:szCs w:val="28"/>
        </w:rPr>
        <w:t>ε</w:t>
      </w:r>
      <w:r w:rsidR="00B13246" w:rsidRPr="00B13246">
        <w:rPr>
          <w:i/>
          <w:sz w:val="28"/>
          <w:szCs w:val="28"/>
          <w:vertAlign w:val="subscript"/>
          <w:lang w:val="en-US"/>
        </w:rPr>
        <w:t>bu</w:t>
      </w:r>
      <w:r w:rsidR="00B13246" w:rsidRPr="00B13246">
        <w:rPr>
          <w:sz w:val="28"/>
          <w:szCs w:val="28"/>
        </w:rPr>
        <w:t>΄</w:t>
      </w:r>
      <w:r w:rsidR="00B13246" w:rsidRPr="002B50D7">
        <w:rPr>
          <w:i/>
          <w:sz w:val="28"/>
          <w:szCs w:val="28"/>
          <w:lang w:val="uk-UA"/>
        </w:rPr>
        <w:t>)</w:t>
      </w:r>
      <w:r w:rsidR="00B13246" w:rsidRPr="002B50D7">
        <w:rPr>
          <w:sz w:val="28"/>
          <w:szCs w:val="28"/>
          <w:lang w:val="uk-UA"/>
        </w:rPr>
        <w:t>,</w:t>
      </w:r>
      <w:r w:rsidR="00B13246" w:rsidRPr="002B50D7">
        <w:rPr>
          <w:sz w:val="28"/>
          <w:szCs w:val="28"/>
          <w:lang w:val="uk-UA"/>
        </w:rPr>
        <w:tab/>
      </w:r>
      <w:r w:rsidR="00B13246" w:rsidRPr="002B50D7">
        <w:rPr>
          <w:sz w:val="28"/>
          <w:szCs w:val="28"/>
          <w:lang w:val="uk-UA"/>
        </w:rPr>
        <w:tab/>
      </w:r>
      <w:r w:rsidR="00B13246" w:rsidRPr="002B50D7">
        <w:rPr>
          <w:sz w:val="28"/>
          <w:szCs w:val="28"/>
          <w:lang w:val="uk-UA"/>
        </w:rPr>
        <w:tab/>
      </w:r>
      <w:r w:rsidR="00B13246" w:rsidRPr="002B50D7">
        <w:rPr>
          <w:sz w:val="28"/>
          <w:szCs w:val="28"/>
          <w:lang w:val="uk-UA"/>
        </w:rPr>
        <w:tab/>
      </w:r>
      <w:r w:rsidR="00B13246" w:rsidRPr="002B50D7">
        <w:rPr>
          <w:sz w:val="28"/>
          <w:szCs w:val="28"/>
          <w:lang w:val="uk-UA"/>
        </w:rPr>
        <w:tab/>
      </w:r>
      <w:r>
        <w:rPr>
          <w:sz w:val="28"/>
          <w:szCs w:val="28"/>
          <w:lang w:val="uk-UA"/>
        </w:rPr>
        <w:t xml:space="preserve">  </w:t>
      </w:r>
      <w:r w:rsidR="00B13246" w:rsidRPr="002B50D7">
        <w:rPr>
          <w:sz w:val="28"/>
          <w:szCs w:val="28"/>
          <w:lang w:val="uk-UA"/>
        </w:rPr>
        <w:t>(</w:t>
      </w:r>
      <w:r w:rsidR="00971320" w:rsidRPr="00971320">
        <w:rPr>
          <w:sz w:val="28"/>
          <w:szCs w:val="28"/>
          <w:lang w:val="uk-UA"/>
        </w:rPr>
        <w:t>2.22</w:t>
      </w:r>
      <w:r w:rsidR="00B13246" w:rsidRPr="002B50D7">
        <w:rPr>
          <w:sz w:val="28"/>
          <w:szCs w:val="28"/>
          <w:lang w:val="uk-UA"/>
        </w:rPr>
        <w:t>)</w:t>
      </w:r>
    </w:p>
    <w:p w:rsidR="00B13246" w:rsidRPr="002B50D7" w:rsidRDefault="00B13246" w:rsidP="00B13246">
      <w:pPr>
        <w:pStyle w:val="a6"/>
        <w:spacing w:line="360" w:lineRule="auto"/>
        <w:ind w:firstLine="737"/>
        <w:jc w:val="both"/>
        <w:rPr>
          <w:sz w:val="28"/>
          <w:szCs w:val="28"/>
          <w:lang w:val="uk-UA"/>
        </w:rPr>
      </w:pPr>
      <w:r w:rsidRPr="002B50D7">
        <w:rPr>
          <w:sz w:val="28"/>
          <w:szCs w:val="28"/>
          <w:lang w:val="uk-UA"/>
        </w:rPr>
        <w:t xml:space="preserve">де </w:t>
      </w:r>
      <w:r w:rsidRPr="00B13246">
        <w:rPr>
          <w:i/>
          <w:sz w:val="28"/>
          <w:szCs w:val="28"/>
        </w:rPr>
        <w:t>ε</w:t>
      </w:r>
      <w:r w:rsidRPr="00B13246">
        <w:rPr>
          <w:i/>
          <w:sz w:val="28"/>
          <w:szCs w:val="28"/>
          <w:vertAlign w:val="subscript"/>
          <w:lang w:val="en-US"/>
        </w:rPr>
        <w:t>fu</w:t>
      </w:r>
      <w:r w:rsidRPr="002B50D7">
        <w:rPr>
          <w:sz w:val="28"/>
          <w:szCs w:val="28"/>
          <w:lang w:val="uk-UA"/>
        </w:rPr>
        <w:t xml:space="preserve"> – гранична деформація розтягнутої листової арматури, що може дорівнювати фізичній або умовній межі текучості.</w:t>
      </w:r>
    </w:p>
    <w:p w:rsidR="00C449E9" w:rsidRPr="002B50D7" w:rsidRDefault="00C449E9" w:rsidP="00776009">
      <w:pPr>
        <w:spacing w:line="360" w:lineRule="auto"/>
        <w:ind w:firstLine="737"/>
        <w:jc w:val="both"/>
        <w:rPr>
          <w:sz w:val="28"/>
          <w:szCs w:val="28"/>
          <w:lang w:val="uk-UA"/>
        </w:rPr>
      </w:pPr>
      <w:r w:rsidRPr="002B50D7">
        <w:rPr>
          <w:sz w:val="28"/>
          <w:szCs w:val="28"/>
          <w:lang w:val="uk-UA"/>
        </w:rPr>
        <w:t>Після відповідної заміни, інтегрування, підстановки меж інтегрування і необхідних перетворень, у чисельних експериментах рівнодійні будуть мати вигляд:</w:t>
      </w:r>
    </w:p>
    <w:p w:rsidR="00C449E9" w:rsidRPr="00C449E9" w:rsidRDefault="00C449E9" w:rsidP="00C449E9">
      <w:pPr>
        <w:spacing w:line="360" w:lineRule="auto"/>
        <w:ind w:firstLine="737"/>
        <w:jc w:val="right"/>
        <w:rPr>
          <w:sz w:val="28"/>
          <w:szCs w:val="28"/>
        </w:rPr>
      </w:pPr>
      <w:r w:rsidRPr="00C449E9">
        <w:rPr>
          <w:position w:val="-38"/>
          <w:sz w:val="28"/>
          <w:szCs w:val="28"/>
        </w:rPr>
        <w:object w:dxaOrig="5100" w:dyaOrig="900">
          <v:shape id="_x0000_i1092" type="#_x0000_t75" style="width:254.7pt;height:44.85pt" o:ole="">
            <v:imagedata r:id="rId147" o:title=""/>
          </v:shape>
          <o:OLEObject Type="Embed" ProgID="Equation.3" ShapeID="_x0000_i1092" DrawAspect="Content" ObjectID="_1532192431" r:id="rId148"/>
        </w:object>
      </w:r>
      <w:r w:rsidRPr="00C449E9">
        <w:rPr>
          <w:sz w:val="28"/>
          <w:szCs w:val="28"/>
        </w:rPr>
        <w:t>;</w:t>
      </w:r>
      <w:r w:rsidRPr="00C449E9">
        <w:rPr>
          <w:sz w:val="28"/>
          <w:szCs w:val="28"/>
        </w:rPr>
        <w:tab/>
      </w:r>
      <w:r w:rsidRPr="00C449E9">
        <w:rPr>
          <w:sz w:val="28"/>
          <w:szCs w:val="28"/>
        </w:rPr>
        <w:tab/>
        <w:t>(</w:t>
      </w:r>
      <w:r>
        <w:rPr>
          <w:sz w:val="28"/>
          <w:szCs w:val="28"/>
          <w:lang w:val="uk-UA"/>
        </w:rPr>
        <w:t>2</w:t>
      </w:r>
      <w:r w:rsidRPr="00C449E9">
        <w:rPr>
          <w:sz w:val="28"/>
          <w:szCs w:val="28"/>
        </w:rPr>
        <w:t>.</w:t>
      </w:r>
      <w:r>
        <w:rPr>
          <w:sz w:val="28"/>
          <w:szCs w:val="28"/>
          <w:lang w:val="uk-UA"/>
        </w:rPr>
        <w:t>23</w:t>
      </w:r>
      <w:r w:rsidRPr="00C449E9">
        <w:rPr>
          <w:sz w:val="28"/>
          <w:szCs w:val="28"/>
        </w:rPr>
        <w:t>)</w:t>
      </w:r>
    </w:p>
    <w:p w:rsidR="00C449E9" w:rsidRPr="00C449E9" w:rsidRDefault="00C449E9" w:rsidP="00C449E9">
      <w:pPr>
        <w:tabs>
          <w:tab w:val="left" w:pos="8222"/>
        </w:tabs>
        <w:spacing w:line="360" w:lineRule="auto"/>
        <w:jc w:val="right"/>
        <w:rPr>
          <w:b/>
          <w:sz w:val="28"/>
          <w:szCs w:val="28"/>
        </w:rPr>
      </w:pPr>
      <w:r w:rsidRPr="00C449E9">
        <w:rPr>
          <w:b/>
          <w:position w:val="-40"/>
          <w:sz w:val="28"/>
          <w:szCs w:val="28"/>
        </w:rPr>
        <w:object w:dxaOrig="8460" w:dyaOrig="940">
          <v:shape id="_x0000_i1093" type="#_x0000_t75" style="width:406.2pt;height:40.75pt" o:ole="" fillcolor="window">
            <v:imagedata r:id="rId149" o:title=""/>
          </v:shape>
          <o:OLEObject Type="Embed" ProgID="Equation.3" ShapeID="_x0000_i1093" DrawAspect="Content" ObjectID="_1532192432" r:id="rId150"/>
        </w:object>
      </w:r>
      <w:r w:rsidRPr="00C449E9">
        <w:rPr>
          <w:sz w:val="28"/>
          <w:szCs w:val="28"/>
        </w:rPr>
        <w:t>.  (</w:t>
      </w:r>
      <w:r w:rsidRPr="00C449E9">
        <w:rPr>
          <w:sz w:val="28"/>
          <w:szCs w:val="28"/>
          <w:lang w:val="uk-UA"/>
        </w:rPr>
        <w:t>2</w:t>
      </w:r>
      <w:r w:rsidRPr="00C449E9">
        <w:rPr>
          <w:sz w:val="28"/>
          <w:szCs w:val="28"/>
        </w:rPr>
        <w:t>.</w:t>
      </w:r>
      <w:r w:rsidRPr="00C449E9">
        <w:rPr>
          <w:sz w:val="28"/>
          <w:szCs w:val="28"/>
          <w:lang w:val="uk-UA"/>
        </w:rPr>
        <w:t>24</w:t>
      </w:r>
      <w:r w:rsidRPr="00C449E9">
        <w:rPr>
          <w:sz w:val="28"/>
          <w:szCs w:val="28"/>
        </w:rPr>
        <w:t>)</w:t>
      </w:r>
    </w:p>
    <w:p w:rsidR="00776009" w:rsidRPr="00C449E9" w:rsidRDefault="00776009" w:rsidP="00776009">
      <w:pPr>
        <w:pStyle w:val="a6"/>
        <w:spacing w:line="360" w:lineRule="auto"/>
        <w:ind w:firstLine="737"/>
        <w:jc w:val="both"/>
        <w:rPr>
          <w:sz w:val="28"/>
          <w:szCs w:val="28"/>
          <w:lang w:val="uk-UA"/>
        </w:rPr>
      </w:pPr>
      <w:r w:rsidRPr="00B13246">
        <w:rPr>
          <w:sz w:val="28"/>
          <w:szCs w:val="28"/>
        </w:rPr>
        <w:lastRenderedPageBreak/>
        <w:t xml:space="preserve">Замінимо вирази в круглих дужках параметрамами </w:t>
      </w:r>
      <w:r w:rsidRPr="00B13246">
        <w:rPr>
          <w:i/>
          <w:sz w:val="28"/>
          <w:szCs w:val="28"/>
        </w:rPr>
        <w:t>L</w:t>
      </w:r>
      <w:r w:rsidRPr="00B13246">
        <w:rPr>
          <w:i/>
          <w:sz w:val="28"/>
          <w:szCs w:val="28"/>
          <w:vertAlign w:val="subscript"/>
        </w:rPr>
        <w:t xml:space="preserve">1 </w:t>
      </w:r>
      <w:r w:rsidRPr="00B13246">
        <w:rPr>
          <w:sz w:val="28"/>
          <w:szCs w:val="28"/>
        </w:rPr>
        <w:t>і</w:t>
      </w:r>
      <w:r w:rsidRPr="00B13246">
        <w:rPr>
          <w:i/>
          <w:sz w:val="28"/>
          <w:szCs w:val="28"/>
        </w:rPr>
        <w:t xml:space="preserve"> L</w:t>
      </w:r>
      <w:r w:rsidRPr="00B13246">
        <w:rPr>
          <w:i/>
          <w:sz w:val="28"/>
          <w:szCs w:val="28"/>
          <w:vertAlign w:val="subscript"/>
        </w:rPr>
        <w:t>2</w:t>
      </w:r>
      <w:r w:rsidRPr="00B13246">
        <w:rPr>
          <w:sz w:val="28"/>
          <w:szCs w:val="28"/>
        </w:rPr>
        <w:t>:</w:t>
      </w:r>
    </w:p>
    <w:p w:rsidR="00776009" w:rsidRPr="00C449E9" w:rsidRDefault="00776009" w:rsidP="00776009">
      <w:pPr>
        <w:spacing w:line="360" w:lineRule="auto"/>
        <w:ind w:firstLine="737"/>
        <w:jc w:val="right"/>
        <w:rPr>
          <w:sz w:val="28"/>
          <w:szCs w:val="28"/>
          <w:lang w:val="en-US"/>
        </w:rPr>
      </w:pPr>
      <w:r>
        <w:rPr>
          <w:i/>
          <w:sz w:val="28"/>
          <w:szCs w:val="28"/>
          <w:lang w:val="uk-UA"/>
        </w:rPr>
        <w:t xml:space="preserve">    </w:t>
      </w:r>
      <w:r w:rsidRPr="00C449E9">
        <w:rPr>
          <w:i/>
          <w:sz w:val="28"/>
          <w:szCs w:val="28"/>
          <w:lang w:val="en-US"/>
        </w:rPr>
        <w:t>L</w:t>
      </w:r>
      <w:r w:rsidRPr="00C449E9">
        <w:rPr>
          <w:i/>
          <w:sz w:val="28"/>
          <w:szCs w:val="28"/>
          <w:vertAlign w:val="subscript"/>
          <w:lang w:val="en-US"/>
        </w:rPr>
        <w:t>1</w:t>
      </w:r>
      <w:r w:rsidRPr="00C449E9">
        <w:rPr>
          <w:i/>
          <w:sz w:val="28"/>
          <w:szCs w:val="28"/>
          <w:lang w:val="en-US"/>
        </w:rPr>
        <w:t>=C</w:t>
      </w:r>
      <w:r w:rsidRPr="00C449E9">
        <w:rPr>
          <w:i/>
          <w:sz w:val="28"/>
          <w:szCs w:val="28"/>
          <w:vertAlign w:val="subscript"/>
          <w:lang w:val="en-US"/>
        </w:rPr>
        <w:t>1</w:t>
      </w:r>
      <w:r w:rsidRPr="00C449E9">
        <w:rPr>
          <w:i/>
          <w:sz w:val="28"/>
          <w:szCs w:val="28"/>
        </w:rPr>
        <w:t>ε</w:t>
      </w:r>
      <w:r w:rsidRPr="00C449E9">
        <w:rPr>
          <w:i/>
          <w:sz w:val="28"/>
          <w:szCs w:val="28"/>
          <w:vertAlign w:val="subscript"/>
          <w:lang w:val="en-US"/>
        </w:rPr>
        <w:t>bR</w:t>
      </w:r>
      <w:r w:rsidRPr="00C449E9">
        <w:rPr>
          <w:i/>
          <w:sz w:val="28"/>
          <w:szCs w:val="28"/>
          <w:vertAlign w:val="superscript"/>
          <w:lang w:val="en-US"/>
        </w:rPr>
        <w:t>2</w:t>
      </w:r>
      <w:r w:rsidRPr="00C449E9">
        <w:rPr>
          <w:i/>
          <w:sz w:val="28"/>
          <w:szCs w:val="28"/>
          <w:lang w:val="en-US"/>
        </w:rPr>
        <w:t>/</w:t>
      </w:r>
      <w:r w:rsidRPr="00C449E9">
        <w:rPr>
          <w:i/>
          <w:sz w:val="28"/>
          <w:szCs w:val="28"/>
          <w:vertAlign w:val="subscript"/>
          <w:lang w:val="en-US"/>
        </w:rPr>
        <w:t>.</w:t>
      </w:r>
      <w:r w:rsidRPr="00C449E9">
        <w:rPr>
          <w:i/>
          <w:sz w:val="28"/>
          <w:szCs w:val="28"/>
          <w:lang w:val="en-US"/>
        </w:rPr>
        <w:t>2+C</w:t>
      </w:r>
      <w:r w:rsidRPr="00C449E9">
        <w:rPr>
          <w:i/>
          <w:sz w:val="28"/>
          <w:szCs w:val="28"/>
          <w:vertAlign w:val="subscript"/>
          <w:lang w:val="en-US"/>
        </w:rPr>
        <w:t>2.</w:t>
      </w:r>
      <w:r w:rsidRPr="00C449E9">
        <w:rPr>
          <w:i/>
          <w:sz w:val="28"/>
          <w:szCs w:val="28"/>
        </w:rPr>
        <w:t>ε</w:t>
      </w:r>
      <w:r w:rsidRPr="00C449E9">
        <w:rPr>
          <w:i/>
          <w:sz w:val="28"/>
          <w:szCs w:val="28"/>
          <w:vertAlign w:val="subscript"/>
          <w:lang w:val="en-US"/>
        </w:rPr>
        <w:t>bR</w:t>
      </w:r>
      <w:r w:rsidRPr="00C449E9">
        <w:rPr>
          <w:i/>
          <w:sz w:val="28"/>
          <w:szCs w:val="28"/>
          <w:vertAlign w:val="superscript"/>
          <w:lang w:val="en-US"/>
        </w:rPr>
        <w:t>3</w:t>
      </w:r>
      <w:r w:rsidRPr="00C449E9">
        <w:rPr>
          <w:i/>
          <w:sz w:val="28"/>
          <w:szCs w:val="28"/>
          <w:lang w:val="en-US"/>
        </w:rPr>
        <w:t>/3+C</w:t>
      </w:r>
      <w:r w:rsidRPr="00C449E9">
        <w:rPr>
          <w:i/>
          <w:sz w:val="28"/>
          <w:szCs w:val="28"/>
          <w:vertAlign w:val="subscript"/>
          <w:lang w:val="en-US"/>
        </w:rPr>
        <w:t>3.</w:t>
      </w:r>
      <w:r w:rsidRPr="00C449E9">
        <w:rPr>
          <w:i/>
          <w:sz w:val="28"/>
          <w:szCs w:val="28"/>
        </w:rPr>
        <w:t>ε</w:t>
      </w:r>
      <w:r w:rsidRPr="00C449E9">
        <w:rPr>
          <w:i/>
          <w:sz w:val="28"/>
          <w:szCs w:val="28"/>
          <w:vertAlign w:val="subscript"/>
          <w:lang w:val="en-US"/>
        </w:rPr>
        <w:t>bR</w:t>
      </w:r>
      <w:r w:rsidRPr="00C449E9">
        <w:rPr>
          <w:i/>
          <w:sz w:val="28"/>
          <w:szCs w:val="28"/>
          <w:vertAlign w:val="superscript"/>
          <w:lang w:val="en-US"/>
        </w:rPr>
        <w:t>4</w:t>
      </w:r>
      <w:r w:rsidRPr="00C449E9">
        <w:rPr>
          <w:i/>
          <w:sz w:val="28"/>
          <w:szCs w:val="28"/>
          <w:lang w:val="en-US"/>
        </w:rPr>
        <w:t>/</w:t>
      </w:r>
      <w:r w:rsidRPr="00C449E9">
        <w:rPr>
          <w:i/>
          <w:sz w:val="28"/>
          <w:szCs w:val="28"/>
          <w:vertAlign w:val="subscript"/>
          <w:lang w:val="en-US"/>
        </w:rPr>
        <w:t>.</w:t>
      </w:r>
      <w:r w:rsidRPr="00C449E9">
        <w:rPr>
          <w:i/>
          <w:sz w:val="28"/>
          <w:szCs w:val="28"/>
          <w:lang w:val="en-US"/>
        </w:rPr>
        <w:t>4</w:t>
      </w:r>
      <w:r>
        <w:rPr>
          <w:sz w:val="28"/>
          <w:szCs w:val="28"/>
          <w:lang w:val="en-US"/>
        </w:rPr>
        <w:t xml:space="preserve">; </w:t>
      </w:r>
      <w:r>
        <w:rPr>
          <w:sz w:val="28"/>
          <w:szCs w:val="28"/>
          <w:lang w:val="en-US"/>
        </w:rPr>
        <w:tab/>
      </w:r>
      <w:r>
        <w:rPr>
          <w:sz w:val="28"/>
          <w:szCs w:val="28"/>
          <w:lang w:val="en-US"/>
        </w:rPr>
        <w:tab/>
      </w:r>
      <w:r>
        <w:rPr>
          <w:sz w:val="28"/>
          <w:szCs w:val="28"/>
          <w:lang w:val="en-US"/>
        </w:rPr>
        <w:tab/>
      </w:r>
      <w:r>
        <w:rPr>
          <w:sz w:val="28"/>
          <w:szCs w:val="28"/>
          <w:lang w:val="en-US"/>
        </w:rPr>
        <w:tab/>
      </w:r>
      <w:r w:rsidRPr="00C449E9">
        <w:rPr>
          <w:sz w:val="28"/>
          <w:szCs w:val="28"/>
          <w:lang w:val="en-US"/>
        </w:rPr>
        <w:t>(</w:t>
      </w:r>
      <w:r>
        <w:rPr>
          <w:sz w:val="28"/>
          <w:szCs w:val="28"/>
          <w:lang w:val="uk-UA"/>
        </w:rPr>
        <w:t>2.25</w:t>
      </w:r>
      <w:r w:rsidRPr="00C449E9">
        <w:rPr>
          <w:sz w:val="28"/>
          <w:szCs w:val="28"/>
          <w:lang w:val="en-US"/>
        </w:rPr>
        <w:t xml:space="preserve">) </w:t>
      </w:r>
    </w:p>
    <w:p w:rsidR="00776009" w:rsidRPr="00776009" w:rsidRDefault="00776009" w:rsidP="00776009">
      <w:pPr>
        <w:pStyle w:val="a6"/>
        <w:spacing w:line="360" w:lineRule="auto"/>
        <w:ind w:firstLine="737"/>
        <w:jc w:val="right"/>
        <w:rPr>
          <w:i/>
          <w:sz w:val="28"/>
          <w:szCs w:val="28"/>
        </w:rPr>
      </w:pPr>
      <w:r w:rsidRPr="00C449E9">
        <w:rPr>
          <w:i/>
          <w:sz w:val="28"/>
          <w:szCs w:val="28"/>
          <w:lang w:val="en-US"/>
        </w:rPr>
        <w:t>L</w:t>
      </w:r>
      <w:r w:rsidRPr="00C449E9">
        <w:rPr>
          <w:i/>
          <w:sz w:val="28"/>
          <w:szCs w:val="28"/>
          <w:vertAlign w:val="subscript"/>
          <w:lang w:val="en-US"/>
        </w:rPr>
        <w:t>2</w:t>
      </w:r>
      <w:r w:rsidRPr="00C449E9">
        <w:rPr>
          <w:i/>
          <w:sz w:val="28"/>
          <w:szCs w:val="28"/>
          <w:lang w:val="en-US"/>
        </w:rPr>
        <w:t>=D</w:t>
      </w:r>
      <w:r w:rsidRPr="00C449E9">
        <w:rPr>
          <w:i/>
          <w:sz w:val="28"/>
          <w:szCs w:val="28"/>
          <w:vertAlign w:val="subscript"/>
          <w:lang w:val="en-US"/>
        </w:rPr>
        <w:t>0</w:t>
      </w:r>
      <w:r w:rsidRPr="00C449E9">
        <w:rPr>
          <w:i/>
          <w:sz w:val="28"/>
          <w:szCs w:val="28"/>
        </w:rPr>
        <w:t>ε</w:t>
      </w:r>
      <w:r w:rsidRPr="00C449E9">
        <w:rPr>
          <w:i/>
          <w:sz w:val="28"/>
          <w:szCs w:val="28"/>
          <w:vertAlign w:val="subscript"/>
          <w:lang w:val="en-US"/>
        </w:rPr>
        <w:t>bR</w:t>
      </w:r>
      <w:r w:rsidRPr="00C449E9">
        <w:rPr>
          <w:i/>
          <w:sz w:val="28"/>
          <w:szCs w:val="28"/>
          <w:lang w:val="en-US"/>
        </w:rPr>
        <w:t>+D</w:t>
      </w:r>
      <w:r w:rsidRPr="00C449E9">
        <w:rPr>
          <w:i/>
          <w:sz w:val="28"/>
          <w:szCs w:val="28"/>
          <w:vertAlign w:val="subscript"/>
          <w:lang w:val="en-US"/>
        </w:rPr>
        <w:t>1.</w:t>
      </w:r>
      <w:r w:rsidRPr="00C449E9">
        <w:rPr>
          <w:i/>
          <w:sz w:val="28"/>
          <w:szCs w:val="28"/>
        </w:rPr>
        <w:t>ε</w:t>
      </w:r>
      <w:r w:rsidRPr="00C449E9">
        <w:rPr>
          <w:i/>
          <w:sz w:val="28"/>
          <w:szCs w:val="28"/>
          <w:vertAlign w:val="subscript"/>
          <w:lang w:val="en-US"/>
        </w:rPr>
        <w:t>bR</w:t>
      </w:r>
      <w:r w:rsidRPr="00C449E9">
        <w:rPr>
          <w:i/>
          <w:sz w:val="28"/>
          <w:szCs w:val="28"/>
          <w:vertAlign w:val="superscript"/>
          <w:lang w:val="en-US"/>
        </w:rPr>
        <w:t>2</w:t>
      </w:r>
      <w:r w:rsidRPr="00C449E9">
        <w:rPr>
          <w:i/>
          <w:sz w:val="28"/>
          <w:szCs w:val="28"/>
          <w:lang w:val="en-US"/>
        </w:rPr>
        <w:t>/2+D</w:t>
      </w:r>
      <w:r w:rsidRPr="00C449E9">
        <w:rPr>
          <w:i/>
          <w:sz w:val="28"/>
          <w:szCs w:val="28"/>
          <w:vertAlign w:val="subscript"/>
          <w:lang w:val="en-US"/>
        </w:rPr>
        <w:t>2.</w:t>
      </w:r>
      <w:r w:rsidRPr="00C449E9">
        <w:rPr>
          <w:i/>
          <w:sz w:val="28"/>
          <w:szCs w:val="28"/>
        </w:rPr>
        <w:t>ε</w:t>
      </w:r>
      <w:r w:rsidRPr="00C449E9">
        <w:rPr>
          <w:i/>
          <w:sz w:val="28"/>
          <w:szCs w:val="28"/>
          <w:vertAlign w:val="subscript"/>
          <w:lang w:val="en-US"/>
        </w:rPr>
        <w:t>bR</w:t>
      </w:r>
      <w:r w:rsidRPr="00C449E9">
        <w:rPr>
          <w:i/>
          <w:sz w:val="28"/>
          <w:szCs w:val="28"/>
          <w:vertAlign w:val="superscript"/>
          <w:lang w:val="en-US"/>
        </w:rPr>
        <w:t>3</w:t>
      </w:r>
      <w:r w:rsidRPr="00C449E9">
        <w:rPr>
          <w:i/>
          <w:sz w:val="28"/>
          <w:szCs w:val="28"/>
          <w:lang w:val="en-US"/>
        </w:rPr>
        <w:t>/3</w:t>
      </w:r>
      <w:r>
        <w:rPr>
          <w:sz w:val="28"/>
          <w:szCs w:val="28"/>
          <w:lang w:val="en-US"/>
        </w:rPr>
        <w:t>.</w:t>
      </w:r>
      <w:r>
        <w:rPr>
          <w:sz w:val="28"/>
          <w:szCs w:val="28"/>
          <w:lang w:val="en-US"/>
        </w:rPr>
        <w:tab/>
      </w:r>
      <w:r>
        <w:rPr>
          <w:sz w:val="28"/>
          <w:szCs w:val="28"/>
          <w:lang w:val="en-US"/>
        </w:rPr>
        <w:tab/>
      </w:r>
      <w:r>
        <w:rPr>
          <w:sz w:val="28"/>
          <w:szCs w:val="28"/>
          <w:lang w:val="en-US"/>
        </w:rPr>
        <w:tab/>
      </w:r>
      <w:r>
        <w:rPr>
          <w:sz w:val="28"/>
          <w:szCs w:val="28"/>
          <w:lang w:val="en-US"/>
        </w:rPr>
        <w:tab/>
      </w:r>
      <w:r w:rsidRPr="00776009">
        <w:rPr>
          <w:sz w:val="28"/>
          <w:szCs w:val="28"/>
        </w:rPr>
        <w:t>(</w:t>
      </w:r>
      <w:r>
        <w:rPr>
          <w:sz w:val="28"/>
          <w:szCs w:val="28"/>
          <w:lang w:val="uk-UA"/>
        </w:rPr>
        <w:t>2.26</w:t>
      </w:r>
      <w:r w:rsidRPr="00776009">
        <w:rPr>
          <w:sz w:val="28"/>
          <w:szCs w:val="28"/>
        </w:rPr>
        <w:t xml:space="preserve">) </w:t>
      </w:r>
    </w:p>
    <w:p w:rsidR="00776009" w:rsidRPr="00B13246" w:rsidRDefault="00776009" w:rsidP="00776009">
      <w:pPr>
        <w:spacing w:line="360" w:lineRule="auto"/>
        <w:ind w:firstLine="737"/>
        <w:jc w:val="both"/>
        <w:rPr>
          <w:sz w:val="28"/>
          <w:szCs w:val="28"/>
        </w:rPr>
      </w:pPr>
      <w:r w:rsidRPr="00B13246">
        <w:rPr>
          <w:sz w:val="28"/>
          <w:szCs w:val="28"/>
        </w:rPr>
        <w:t xml:space="preserve">Параметри: </w:t>
      </w:r>
      <w:r w:rsidRPr="00B13246">
        <w:rPr>
          <w:i/>
          <w:sz w:val="28"/>
          <w:szCs w:val="28"/>
        </w:rPr>
        <w:t>C</w:t>
      </w:r>
      <w:r w:rsidRPr="00B13246">
        <w:rPr>
          <w:i/>
          <w:sz w:val="28"/>
          <w:szCs w:val="28"/>
          <w:vertAlign w:val="subscript"/>
        </w:rPr>
        <w:t>1</w:t>
      </w:r>
      <w:r w:rsidRPr="00B13246">
        <w:rPr>
          <w:i/>
          <w:sz w:val="28"/>
          <w:szCs w:val="28"/>
        </w:rPr>
        <w:t>,  C</w:t>
      </w:r>
      <w:r w:rsidRPr="00B13246">
        <w:rPr>
          <w:i/>
          <w:sz w:val="28"/>
          <w:szCs w:val="28"/>
          <w:vertAlign w:val="subscript"/>
        </w:rPr>
        <w:t>2</w:t>
      </w:r>
      <w:r w:rsidRPr="00B13246">
        <w:rPr>
          <w:i/>
          <w:sz w:val="28"/>
          <w:szCs w:val="28"/>
        </w:rPr>
        <w:t>,  C</w:t>
      </w:r>
      <w:r w:rsidRPr="00B13246">
        <w:rPr>
          <w:i/>
          <w:sz w:val="28"/>
          <w:szCs w:val="28"/>
          <w:vertAlign w:val="subscript"/>
        </w:rPr>
        <w:t>3</w:t>
      </w:r>
      <w:r w:rsidRPr="00B13246">
        <w:rPr>
          <w:sz w:val="28"/>
          <w:szCs w:val="28"/>
          <w:vertAlign w:val="subscript"/>
        </w:rPr>
        <w:t xml:space="preserve"> </w:t>
      </w:r>
      <w:r w:rsidRPr="00B13246">
        <w:rPr>
          <w:sz w:val="28"/>
          <w:szCs w:val="28"/>
        </w:rPr>
        <w:t xml:space="preserve"> і  </w:t>
      </w:r>
      <w:r w:rsidRPr="00B13246">
        <w:rPr>
          <w:i/>
          <w:sz w:val="28"/>
          <w:szCs w:val="28"/>
        </w:rPr>
        <w:t>D</w:t>
      </w:r>
      <w:r w:rsidRPr="00B13246">
        <w:rPr>
          <w:i/>
          <w:sz w:val="28"/>
          <w:szCs w:val="28"/>
          <w:vertAlign w:val="subscript"/>
        </w:rPr>
        <w:t>0</w:t>
      </w:r>
      <w:r w:rsidRPr="00B13246">
        <w:rPr>
          <w:i/>
          <w:sz w:val="28"/>
          <w:szCs w:val="28"/>
        </w:rPr>
        <w:t>,  D</w:t>
      </w:r>
      <w:r w:rsidRPr="00B13246">
        <w:rPr>
          <w:i/>
          <w:sz w:val="28"/>
          <w:szCs w:val="28"/>
          <w:vertAlign w:val="subscript"/>
        </w:rPr>
        <w:t>1</w:t>
      </w:r>
      <w:r w:rsidRPr="00B13246">
        <w:rPr>
          <w:i/>
          <w:sz w:val="28"/>
          <w:szCs w:val="28"/>
        </w:rPr>
        <w:t>,   D</w:t>
      </w:r>
      <w:r w:rsidRPr="00B13246">
        <w:rPr>
          <w:i/>
          <w:sz w:val="28"/>
          <w:szCs w:val="28"/>
          <w:vertAlign w:val="subscript"/>
        </w:rPr>
        <w:t>2</w:t>
      </w:r>
      <w:r w:rsidRPr="00B13246">
        <w:rPr>
          <w:sz w:val="28"/>
          <w:szCs w:val="28"/>
        </w:rPr>
        <w:t xml:space="preserve"> – знаходяться як коефіцієнти сплайн-функції. </w:t>
      </w:r>
    </w:p>
    <w:p w:rsidR="00776009" w:rsidRPr="00F518E5" w:rsidRDefault="00776009" w:rsidP="00776009">
      <w:pPr>
        <w:pStyle w:val="a6"/>
        <w:spacing w:line="360" w:lineRule="auto"/>
        <w:ind w:firstLine="737"/>
        <w:jc w:val="both"/>
        <w:rPr>
          <w:sz w:val="28"/>
          <w:szCs w:val="28"/>
          <w:lang w:val="uk-UA"/>
        </w:rPr>
      </w:pPr>
      <w:r w:rsidRPr="00B13246">
        <w:rPr>
          <w:sz w:val="28"/>
          <w:szCs w:val="28"/>
        </w:rPr>
        <w:t>Кінцеве значення складової рівнодійної в бетоні при неоднорідному стиску можна виразити формулами:</w:t>
      </w:r>
    </w:p>
    <w:p w:rsidR="00776009" w:rsidRPr="00CC64F7" w:rsidRDefault="00776009" w:rsidP="00776009">
      <w:pPr>
        <w:spacing w:line="360" w:lineRule="auto"/>
        <w:ind w:firstLine="737"/>
        <w:jc w:val="right"/>
        <w:rPr>
          <w:sz w:val="28"/>
          <w:szCs w:val="28"/>
          <w:lang w:val="en-US"/>
        </w:rPr>
      </w:pPr>
      <w:r>
        <w:rPr>
          <w:i/>
          <w:sz w:val="28"/>
          <w:szCs w:val="28"/>
          <w:lang w:val="uk-UA"/>
        </w:rPr>
        <w:t xml:space="preserve"> </w:t>
      </w:r>
      <w:r w:rsidRPr="00B13246">
        <w:rPr>
          <w:i/>
          <w:sz w:val="28"/>
          <w:szCs w:val="28"/>
          <w:lang w:val="en-US"/>
        </w:rPr>
        <w:t>N</w:t>
      </w:r>
      <w:r w:rsidRPr="00B13246">
        <w:rPr>
          <w:i/>
          <w:sz w:val="28"/>
          <w:szCs w:val="28"/>
          <w:vertAlign w:val="subscript"/>
          <w:lang w:val="en-US"/>
        </w:rPr>
        <w:t>b</w:t>
      </w:r>
      <w:r w:rsidRPr="00CC64F7">
        <w:rPr>
          <w:i/>
          <w:sz w:val="28"/>
          <w:szCs w:val="28"/>
          <w:vertAlign w:val="subscript"/>
          <w:lang w:val="en-US"/>
        </w:rPr>
        <w:t>1</w:t>
      </w:r>
      <w:r w:rsidRPr="00CC64F7">
        <w:rPr>
          <w:i/>
          <w:sz w:val="28"/>
          <w:szCs w:val="28"/>
          <w:lang w:val="en-US"/>
        </w:rPr>
        <w:t>=</w:t>
      </w:r>
      <w:r w:rsidRPr="00B13246">
        <w:rPr>
          <w:i/>
          <w:sz w:val="28"/>
          <w:szCs w:val="28"/>
          <w:lang w:val="en-US"/>
        </w:rPr>
        <w:t>bx</w:t>
      </w:r>
      <w:r w:rsidRPr="00B13246">
        <w:rPr>
          <w:i/>
          <w:sz w:val="28"/>
          <w:szCs w:val="28"/>
          <w:vertAlign w:val="subscript"/>
          <w:lang w:val="en-US"/>
        </w:rPr>
        <w:t>f</w:t>
      </w:r>
      <w:r>
        <w:rPr>
          <w:i/>
          <w:sz w:val="28"/>
          <w:szCs w:val="28"/>
          <w:vertAlign w:val="subscript"/>
          <w:lang w:val="uk-UA"/>
        </w:rPr>
        <w:t xml:space="preserve"> </w:t>
      </w:r>
      <w:r w:rsidRPr="00B13246">
        <w:rPr>
          <w:i/>
          <w:sz w:val="28"/>
          <w:szCs w:val="28"/>
          <w:lang w:val="en-US"/>
        </w:rPr>
        <w:t>L</w:t>
      </w:r>
      <w:r w:rsidRPr="00CC64F7">
        <w:rPr>
          <w:i/>
          <w:sz w:val="28"/>
          <w:szCs w:val="28"/>
          <w:vertAlign w:val="subscript"/>
          <w:lang w:val="en-US"/>
        </w:rPr>
        <w:t xml:space="preserve">1 </w:t>
      </w:r>
      <w:r w:rsidRPr="00CC64F7">
        <w:rPr>
          <w:i/>
          <w:sz w:val="28"/>
          <w:szCs w:val="28"/>
          <w:lang w:val="en-US"/>
        </w:rPr>
        <w:t>/</w:t>
      </w:r>
      <w:r w:rsidRPr="00B13246">
        <w:rPr>
          <w:i/>
          <w:sz w:val="28"/>
          <w:szCs w:val="28"/>
        </w:rPr>
        <w:t>ε</w:t>
      </w:r>
      <w:r w:rsidRPr="00B13246">
        <w:rPr>
          <w:i/>
          <w:sz w:val="28"/>
          <w:szCs w:val="28"/>
          <w:vertAlign w:val="subscript"/>
          <w:lang w:val="en-US"/>
        </w:rPr>
        <w:t>b</w:t>
      </w:r>
      <w:r w:rsidRPr="00CC64F7">
        <w:rPr>
          <w:i/>
          <w:sz w:val="28"/>
          <w:szCs w:val="28"/>
          <w:vertAlign w:val="subscript"/>
          <w:lang w:val="en-US"/>
        </w:rPr>
        <w:t>,</w:t>
      </w:r>
      <w:r w:rsidRPr="00B13246">
        <w:rPr>
          <w:i/>
          <w:sz w:val="28"/>
          <w:szCs w:val="28"/>
          <w:vertAlign w:val="subscript"/>
          <w:lang w:val="en-US"/>
        </w:rPr>
        <w:t>max</w:t>
      </w:r>
      <w:r w:rsidRPr="00CC64F7">
        <w:rPr>
          <w:i/>
          <w:sz w:val="28"/>
          <w:szCs w:val="28"/>
          <w:lang w:val="en-US"/>
        </w:rPr>
        <w:t xml:space="preserve"> </w:t>
      </w:r>
      <w:r w:rsidRPr="00CC64F7">
        <w:rPr>
          <w:sz w:val="28"/>
          <w:szCs w:val="28"/>
          <w:lang w:val="en-US"/>
        </w:rPr>
        <w:t>;</w:t>
      </w:r>
      <w:r w:rsidRPr="00CC64F7">
        <w:rPr>
          <w:sz w:val="28"/>
          <w:szCs w:val="28"/>
          <w:lang w:val="en-US"/>
        </w:rPr>
        <w:tab/>
      </w:r>
      <w:r w:rsidRPr="00CC64F7">
        <w:rPr>
          <w:i/>
          <w:sz w:val="28"/>
          <w:szCs w:val="28"/>
          <w:lang w:val="en-US"/>
        </w:rPr>
        <w:tab/>
      </w:r>
      <w:r w:rsidRPr="00CC64F7">
        <w:rPr>
          <w:i/>
          <w:sz w:val="28"/>
          <w:szCs w:val="28"/>
          <w:lang w:val="en-US"/>
        </w:rPr>
        <w:tab/>
      </w:r>
      <w:r w:rsidRPr="00CC64F7">
        <w:rPr>
          <w:i/>
          <w:sz w:val="28"/>
          <w:szCs w:val="28"/>
          <w:lang w:val="en-US"/>
        </w:rPr>
        <w:tab/>
      </w:r>
      <w:r w:rsidRPr="00CC64F7">
        <w:rPr>
          <w:i/>
          <w:sz w:val="28"/>
          <w:szCs w:val="28"/>
          <w:lang w:val="en-US"/>
        </w:rPr>
        <w:tab/>
      </w:r>
      <w:r w:rsidRPr="00CC64F7">
        <w:rPr>
          <w:sz w:val="28"/>
          <w:szCs w:val="28"/>
          <w:lang w:val="en-US"/>
        </w:rPr>
        <w:t>(</w:t>
      </w:r>
      <w:r>
        <w:rPr>
          <w:sz w:val="28"/>
          <w:szCs w:val="28"/>
          <w:lang w:val="uk-UA"/>
        </w:rPr>
        <w:t>2.27</w:t>
      </w:r>
      <w:r w:rsidRPr="00CC64F7">
        <w:rPr>
          <w:sz w:val="28"/>
          <w:szCs w:val="28"/>
          <w:lang w:val="en-US"/>
        </w:rPr>
        <w:t>)</w:t>
      </w:r>
    </w:p>
    <w:p w:rsidR="00776009" w:rsidRPr="00CC64F7" w:rsidRDefault="00776009" w:rsidP="00776009">
      <w:pPr>
        <w:pStyle w:val="a6"/>
        <w:spacing w:line="360" w:lineRule="auto"/>
        <w:jc w:val="right"/>
        <w:rPr>
          <w:sz w:val="28"/>
          <w:szCs w:val="28"/>
          <w:lang w:val="uk-UA"/>
        </w:rPr>
      </w:pPr>
      <w:r>
        <w:rPr>
          <w:i/>
          <w:sz w:val="28"/>
          <w:szCs w:val="28"/>
          <w:lang w:val="uk-UA"/>
        </w:rPr>
        <w:t xml:space="preserve">       </w:t>
      </w:r>
      <w:r w:rsidRPr="00B13246">
        <w:rPr>
          <w:i/>
          <w:sz w:val="28"/>
          <w:szCs w:val="28"/>
        </w:rPr>
        <w:t>N</w:t>
      </w:r>
      <w:r w:rsidRPr="00B13246">
        <w:rPr>
          <w:i/>
          <w:sz w:val="28"/>
          <w:szCs w:val="28"/>
          <w:vertAlign w:val="subscript"/>
        </w:rPr>
        <w:t>b</w:t>
      </w:r>
      <w:r w:rsidRPr="00776009">
        <w:rPr>
          <w:i/>
          <w:sz w:val="28"/>
          <w:szCs w:val="28"/>
          <w:vertAlign w:val="subscript"/>
          <w:lang w:val="uk-UA"/>
        </w:rPr>
        <w:t>2</w:t>
      </w:r>
      <w:r w:rsidRPr="00776009">
        <w:rPr>
          <w:i/>
          <w:sz w:val="28"/>
          <w:szCs w:val="28"/>
          <w:lang w:val="uk-UA"/>
        </w:rPr>
        <w:t>=</w:t>
      </w:r>
      <w:r w:rsidRPr="00B13246">
        <w:rPr>
          <w:i/>
          <w:sz w:val="28"/>
          <w:szCs w:val="28"/>
        </w:rPr>
        <w:t>bx</w:t>
      </w:r>
      <w:r w:rsidRPr="00B13246">
        <w:rPr>
          <w:i/>
          <w:sz w:val="28"/>
          <w:szCs w:val="28"/>
          <w:vertAlign w:val="subscript"/>
        </w:rPr>
        <w:t>f</w:t>
      </w:r>
      <w:r w:rsidRPr="00776009">
        <w:rPr>
          <w:i/>
          <w:sz w:val="28"/>
          <w:szCs w:val="28"/>
          <w:vertAlign w:val="subscript"/>
          <w:lang w:val="uk-UA"/>
        </w:rPr>
        <w:t xml:space="preserve"> </w:t>
      </w:r>
      <w:r w:rsidRPr="00776009">
        <w:rPr>
          <w:sz w:val="28"/>
          <w:szCs w:val="28"/>
          <w:lang w:val="uk-UA"/>
        </w:rPr>
        <w:t>[(</w:t>
      </w:r>
      <w:r w:rsidRPr="00B13246">
        <w:rPr>
          <w:i/>
          <w:sz w:val="28"/>
          <w:szCs w:val="28"/>
        </w:rPr>
        <w:t>D</w:t>
      </w:r>
      <w:r w:rsidRPr="00776009">
        <w:rPr>
          <w:i/>
          <w:sz w:val="28"/>
          <w:szCs w:val="28"/>
          <w:vertAlign w:val="subscript"/>
          <w:lang w:val="uk-UA"/>
        </w:rPr>
        <w:t>0</w:t>
      </w:r>
      <w:r w:rsidRPr="00776009">
        <w:rPr>
          <w:i/>
          <w:sz w:val="28"/>
          <w:szCs w:val="28"/>
          <w:lang w:val="uk-UA"/>
        </w:rPr>
        <w:t>+</w:t>
      </w:r>
      <w:r w:rsidRPr="00B13246">
        <w:rPr>
          <w:i/>
          <w:sz w:val="28"/>
          <w:szCs w:val="28"/>
        </w:rPr>
        <w:t>D</w:t>
      </w:r>
      <w:r w:rsidRPr="00776009">
        <w:rPr>
          <w:i/>
          <w:sz w:val="28"/>
          <w:szCs w:val="28"/>
          <w:vertAlign w:val="subscript"/>
          <w:lang w:val="uk-UA"/>
        </w:rPr>
        <w:t>1</w:t>
      </w:r>
      <w:r w:rsidRPr="00B13246">
        <w:rPr>
          <w:i/>
          <w:sz w:val="28"/>
          <w:szCs w:val="28"/>
        </w:rPr>
        <w:t>ε</w:t>
      </w:r>
      <w:r w:rsidRPr="00B13246">
        <w:rPr>
          <w:i/>
          <w:sz w:val="28"/>
          <w:szCs w:val="28"/>
          <w:vertAlign w:val="subscript"/>
        </w:rPr>
        <w:t>b</w:t>
      </w:r>
      <w:r w:rsidRPr="00776009">
        <w:rPr>
          <w:i/>
          <w:sz w:val="28"/>
          <w:szCs w:val="28"/>
          <w:vertAlign w:val="subscript"/>
          <w:lang w:val="uk-UA"/>
        </w:rPr>
        <w:t>,</w:t>
      </w:r>
      <w:r w:rsidRPr="00B13246">
        <w:rPr>
          <w:i/>
          <w:sz w:val="28"/>
          <w:szCs w:val="28"/>
          <w:vertAlign w:val="subscript"/>
        </w:rPr>
        <w:t>max</w:t>
      </w:r>
      <w:r w:rsidRPr="00776009">
        <w:rPr>
          <w:i/>
          <w:sz w:val="28"/>
          <w:szCs w:val="28"/>
          <w:lang w:val="uk-UA"/>
        </w:rPr>
        <w:t>/2+</w:t>
      </w:r>
      <w:r w:rsidRPr="00B13246">
        <w:rPr>
          <w:i/>
          <w:sz w:val="28"/>
          <w:szCs w:val="28"/>
        </w:rPr>
        <w:t>D</w:t>
      </w:r>
      <w:r w:rsidRPr="00776009">
        <w:rPr>
          <w:i/>
          <w:sz w:val="28"/>
          <w:szCs w:val="28"/>
          <w:vertAlign w:val="subscript"/>
          <w:lang w:val="uk-UA"/>
        </w:rPr>
        <w:t xml:space="preserve">2 </w:t>
      </w:r>
      <w:r w:rsidRPr="00B13246">
        <w:rPr>
          <w:i/>
          <w:sz w:val="28"/>
          <w:szCs w:val="28"/>
        </w:rPr>
        <w:t>ε</w:t>
      </w:r>
      <w:r w:rsidRPr="00B13246">
        <w:rPr>
          <w:i/>
          <w:sz w:val="28"/>
          <w:szCs w:val="28"/>
          <w:vertAlign w:val="subscript"/>
        </w:rPr>
        <w:t>b</w:t>
      </w:r>
      <w:r w:rsidRPr="00776009">
        <w:rPr>
          <w:i/>
          <w:sz w:val="28"/>
          <w:szCs w:val="28"/>
          <w:vertAlign w:val="subscript"/>
          <w:lang w:val="uk-UA"/>
        </w:rPr>
        <w:t>,</w:t>
      </w:r>
      <w:r w:rsidRPr="00B13246">
        <w:rPr>
          <w:i/>
          <w:sz w:val="28"/>
          <w:szCs w:val="28"/>
          <w:vertAlign w:val="subscript"/>
        </w:rPr>
        <w:t>max</w:t>
      </w:r>
      <w:r w:rsidRPr="00776009">
        <w:rPr>
          <w:i/>
          <w:sz w:val="28"/>
          <w:szCs w:val="28"/>
          <w:vertAlign w:val="superscript"/>
          <w:lang w:val="uk-UA"/>
        </w:rPr>
        <w:t>2</w:t>
      </w:r>
      <w:r w:rsidRPr="00776009">
        <w:rPr>
          <w:i/>
          <w:sz w:val="28"/>
          <w:szCs w:val="28"/>
          <w:lang w:val="uk-UA"/>
        </w:rPr>
        <w:t>/3</w:t>
      </w:r>
      <w:r w:rsidRPr="00776009">
        <w:rPr>
          <w:sz w:val="28"/>
          <w:szCs w:val="28"/>
          <w:lang w:val="uk-UA"/>
        </w:rPr>
        <w:t>)</w:t>
      </w:r>
      <w:r w:rsidRPr="00776009">
        <w:rPr>
          <w:i/>
          <w:sz w:val="28"/>
          <w:szCs w:val="28"/>
          <w:lang w:val="uk-UA"/>
        </w:rPr>
        <w:t>–</w:t>
      </w:r>
      <w:r w:rsidRPr="00B13246">
        <w:rPr>
          <w:i/>
          <w:sz w:val="28"/>
          <w:szCs w:val="28"/>
        </w:rPr>
        <w:t>L</w:t>
      </w:r>
      <w:r w:rsidRPr="00776009">
        <w:rPr>
          <w:i/>
          <w:sz w:val="28"/>
          <w:szCs w:val="28"/>
          <w:vertAlign w:val="subscript"/>
          <w:lang w:val="uk-UA"/>
        </w:rPr>
        <w:t xml:space="preserve">2 </w:t>
      </w:r>
      <w:r w:rsidRPr="00776009">
        <w:rPr>
          <w:i/>
          <w:sz w:val="28"/>
          <w:szCs w:val="28"/>
          <w:lang w:val="uk-UA"/>
        </w:rPr>
        <w:t>/</w:t>
      </w:r>
      <w:r w:rsidRPr="00B13246">
        <w:rPr>
          <w:i/>
          <w:sz w:val="28"/>
          <w:szCs w:val="28"/>
        </w:rPr>
        <w:t>ε</w:t>
      </w:r>
      <w:r w:rsidRPr="00B13246">
        <w:rPr>
          <w:i/>
          <w:sz w:val="28"/>
          <w:szCs w:val="28"/>
          <w:vertAlign w:val="subscript"/>
        </w:rPr>
        <w:t>b</w:t>
      </w:r>
      <w:r w:rsidRPr="00776009">
        <w:rPr>
          <w:i/>
          <w:sz w:val="28"/>
          <w:szCs w:val="28"/>
          <w:vertAlign w:val="subscript"/>
          <w:lang w:val="uk-UA"/>
        </w:rPr>
        <w:t>,</w:t>
      </w:r>
      <w:r w:rsidRPr="00B13246">
        <w:rPr>
          <w:i/>
          <w:sz w:val="28"/>
          <w:szCs w:val="28"/>
          <w:vertAlign w:val="subscript"/>
        </w:rPr>
        <w:t>max</w:t>
      </w:r>
      <w:r w:rsidRPr="00776009">
        <w:rPr>
          <w:i/>
          <w:sz w:val="28"/>
          <w:szCs w:val="28"/>
          <w:vertAlign w:val="subscript"/>
          <w:lang w:val="uk-UA"/>
        </w:rPr>
        <w:t xml:space="preserve"> </w:t>
      </w:r>
      <w:r w:rsidRPr="00776009">
        <w:rPr>
          <w:sz w:val="28"/>
          <w:szCs w:val="28"/>
          <w:lang w:val="uk-UA"/>
        </w:rPr>
        <w:t>].</w:t>
      </w:r>
      <w:r w:rsidRPr="00776009">
        <w:rPr>
          <w:sz w:val="28"/>
          <w:szCs w:val="28"/>
          <w:lang w:val="uk-UA"/>
        </w:rPr>
        <w:tab/>
      </w:r>
      <w:r w:rsidRPr="00776009">
        <w:rPr>
          <w:sz w:val="28"/>
          <w:szCs w:val="28"/>
          <w:lang w:val="uk-UA"/>
        </w:rPr>
        <w:tab/>
      </w:r>
      <w:r w:rsidRPr="00776009">
        <w:rPr>
          <w:sz w:val="28"/>
          <w:szCs w:val="28"/>
          <w:lang w:val="uk-UA"/>
        </w:rPr>
        <w:tab/>
        <w:t>(</w:t>
      </w:r>
      <w:r w:rsidRPr="00CC64F7">
        <w:rPr>
          <w:sz w:val="28"/>
          <w:szCs w:val="28"/>
          <w:lang w:val="uk-UA"/>
        </w:rPr>
        <w:t>2.28</w:t>
      </w:r>
      <w:r w:rsidRPr="00776009">
        <w:rPr>
          <w:sz w:val="28"/>
          <w:szCs w:val="28"/>
          <w:lang w:val="uk-UA"/>
        </w:rPr>
        <w:t xml:space="preserve">) </w:t>
      </w:r>
    </w:p>
    <w:p w:rsidR="00B13246" w:rsidRPr="00B13246" w:rsidRDefault="00200AF5" w:rsidP="00B13246">
      <w:pPr>
        <w:spacing w:line="360" w:lineRule="auto"/>
        <w:jc w:val="both"/>
        <w:rPr>
          <w:sz w:val="28"/>
          <w:szCs w:val="28"/>
        </w:rPr>
      </w:pPr>
      <w:r>
        <w:rPr>
          <w:sz w:val="28"/>
          <w:szCs w:val="28"/>
        </w:rPr>
      </w:r>
      <w:r>
        <w:rPr>
          <w:sz w:val="28"/>
          <w:szCs w:val="28"/>
        </w:rPr>
        <w:pict>
          <v:group id="_x0000_s1106" editas="canvas" style="width:475.25pt;height:4in;mso-position-horizontal-relative:char;mso-position-vertical-relative:line" coordorigin="1707,1617" coordsize="9505,5760">
            <o:lock v:ext="edit" aspectratio="t"/>
            <v:shape id="_x0000_s1107" type="#_x0000_t75" style="position:absolute;left:1707;top:1617;width:9505;height:5760" o:preferrelative="f">
              <v:fill o:detectmouseclick="t"/>
              <v:path o:extrusionok="t" o:connecttype="none"/>
              <o:lock v:ext="edit" text="t"/>
            </v:shape>
            <v:rect id="_x0000_s1108" style="position:absolute;left:8398;top:6363;width:2289;height:213" filled="f" fillcolor="black"/>
            <v:rect id="_x0000_s1109" style="position:absolute;left:8680;top:2464;width:1723;height:2393" fillcolor="#ddd">
              <v:fill r:id="rId151" o:title="Гранит" rotate="t" type="tile"/>
            </v:rect>
            <v:rect id="_x0000_s1110" style="position:absolute;left:8574;top:2464;width:106;height:3899;flip:x" filled="f" fillcolor="black"/>
            <v:rect id="_x0000_s1111" style="position:absolute;left:10404;top:2464;width:107;height:3899;flip:x" filled="f" fillcolor="black"/>
            <v:line id="_x0000_s1112" style="position:absolute;flip:x" from="1845,6479" to="8363,6480" strokeweight=".5pt"/>
            <v:line id="_x0000_s1113" style="position:absolute;flip:x" from="2593,2464" to="8647,2465" strokeweight=".5pt"/>
            <v:line id="_x0000_s1114" style="position:absolute" from="5757,2465" to="5758,6479"/>
            <v:line id="_x0000_s1115" style="position:absolute;flip:x" from="2411,4856" to="8574,4857" strokeweight=".5pt">
              <v:stroke dashstyle="longDashDot"/>
            </v:line>
            <v:line id="_x0000_s1116" style="position:absolute" from="2586,2464" to="2587,6478"/>
            <v:line id="_x0000_s1117" style="position:absolute;flip:x" from="6701,2973" to="7405,2974" strokeweight="1.25pt">
              <v:stroke endarrow="classic" endarrowwidth="wide" endarrowlength="long"/>
            </v:line>
            <v:line id="_x0000_s1118" style="position:absolute" from="5757,6479" to="6461,6480" strokeweight="1.25pt">
              <v:stroke endarrow="classic" endarrowwidth="wide" endarrowlength="long"/>
            </v:line>
            <v:line id="_x0000_s1119" style="position:absolute;flip:x" from="2081,2464" to="3348,6477"/>
            <v:shapetype id="_x0000_t109" coordsize="21600,21600" o:spt="109" path="m,l,21600r21600,l21600,xe">
              <v:stroke joinstyle="miter"/>
              <v:path gradientshapeok="t" o:connecttype="rect"/>
            </v:shapetype>
            <v:shape id="_x0000_s1120" type="#_x0000_t109" style="position:absolute;left:6799;top:2622;width:705;height:435" filled="f" stroked="f">
              <o:lock v:ext="edit" aspectratio="t"/>
              <v:textbox style="mso-next-textbox:#_x0000_s1120;mso-fit-shape-to-text:t" inset="2.38761mm,1.1938mm,2.38761mm,1.1938mm">
                <w:txbxContent>
                  <w:p w:rsidR="00F667A4" w:rsidRDefault="00F667A4" w:rsidP="00B13246">
                    <w:pPr>
                      <w:rPr>
                        <w:i/>
                        <w:sz w:val="26"/>
                        <w:szCs w:val="28"/>
                        <w:lang w:val="en-US"/>
                      </w:rPr>
                    </w:pPr>
                    <w:r>
                      <w:rPr>
                        <w:i/>
                        <w:sz w:val="26"/>
                        <w:szCs w:val="28"/>
                        <w:lang w:val="en-US"/>
                      </w:rPr>
                      <w:t>N</w:t>
                    </w:r>
                    <w:r>
                      <w:rPr>
                        <w:i/>
                        <w:sz w:val="26"/>
                        <w:szCs w:val="28"/>
                        <w:vertAlign w:val="subscript"/>
                        <w:lang w:val="en-US"/>
                      </w:rPr>
                      <w:t>b</w:t>
                    </w:r>
                  </w:p>
                </w:txbxContent>
              </v:textbox>
            </v:shape>
            <v:shape id="_x0000_s1121" type="#_x0000_t109" style="position:absolute;left:6041;top:5993;width:528;height:540" filled="f" stroked="f">
              <o:lock v:ext="edit" aspectratio="t"/>
              <v:textbox style="mso-next-textbox:#_x0000_s1121" inset="2.38761mm,1.1938mm,2.38761mm,1.1938mm">
                <w:txbxContent>
                  <w:p w:rsidR="00F667A4" w:rsidRDefault="00F667A4" w:rsidP="00B13246">
                    <w:pPr>
                      <w:rPr>
                        <w:i/>
                        <w:sz w:val="26"/>
                        <w:szCs w:val="28"/>
                        <w:lang w:val="en-US"/>
                      </w:rPr>
                    </w:pPr>
                    <w:r>
                      <w:rPr>
                        <w:i/>
                        <w:sz w:val="26"/>
                        <w:szCs w:val="28"/>
                        <w:lang w:val="en-US"/>
                      </w:rPr>
                      <w:t>N</w:t>
                    </w:r>
                    <w:r>
                      <w:rPr>
                        <w:i/>
                        <w:sz w:val="26"/>
                        <w:szCs w:val="28"/>
                        <w:vertAlign w:val="subscript"/>
                        <w:lang w:val="en-US"/>
                      </w:rPr>
                      <w:t>f</w:t>
                    </w:r>
                  </w:p>
                </w:txbxContent>
              </v:textbox>
            </v:shape>
            <v:line id="_x0000_s1122" style="position:absolute" from="8222,2464" to="8223,6494" strokeweight=".25pt">
              <v:stroke startarrow="classic" endarrow="classic"/>
            </v:line>
            <v:shape id="_x0000_s1123" type="#_x0000_t109" style="position:absolute;left:7870;top:4062;width:528;height:435" filled="f" stroked="f">
              <o:lock v:ext="edit" aspectratio="t"/>
              <v:textbox style="mso-next-textbox:#_x0000_s1123;mso-fit-shape-to-text:t" inset="2.38761mm,1.1938mm,2.38761mm,1.1938mm">
                <w:txbxContent>
                  <w:p w:rsidR="00F667A4" w:rsidRDefault="00F667A4" w:rsidP="00B13246">
                    <w:pPr>
                      <w:rPr>
                        <w:i/>
                        <w:sz w:val="26"/>
                        <w:szCs w:val="28"/>
                        <w:vertAlign w:val="subscript"/>
                        <w:lang w:val="en-US"/>
                      </w:rPr>
                    </w:pPr>
                    <w:r>
                      <w:rPr>
                        <w:i/>
                        <w:sz w:val="26"/>
                        <w:szCs w:val="28"/>
                        <w:lang w:val="en-US"/>
                      </w:rPr>
                      <w:t>h</w:t>
                    </w:r>
                    <w:r>
                      <w:rPr>
                        <w:i/>
                        <w:sz w:val="26"/>
                        <w:szCs w:val="28"/>
                        <w:vertAlign w:val="subscript"/>
                        <w:lang w:val="en-US"/>
                      </w:rPr>
                      <w:t>o</w:t>
                    </w:r>
                  </w:p>
                </w:txbxContent>
              </v:textbox>
            </v:shape>
            <v:line id="_x0000_s1124" style="position:absolute" from="4172,6023" to="4876,6024" strokeweight="1.25pt">
              <v:stroke endarrow="classic" endarrowwidth="wide" endarrowlength="long"/>
            </v:line>
            <v:line id="_x0000_s1125" style="position:absolute;flip:x" from="4886,3057" to="5590,3058" strokeweight="1.25pt">
              <v:stroke endarrow="classic" endarrowwidth="wide" endarrowlength="long"/>
            </v:line>
            <v:line id="_x0000_s1126" style="position:absolute;flip:y" from="4172,2464" to="4173,6478"/>
            <v:shape id="_x0000_s1127" type="#_x0000_t109" style="position:absolute;left:5116;top:2697;width:705;height:435" filled="f" stroked="f">
              <o:lock v:ext="edit" aspectratio="t"/>
              <v:textbox style="mso-next-textbox:#_x0000_s1127;mso-fit-shape-to-text:t" inset="2.38761mm,1.1938mm,2.38761mm,1.1938mm">
                <w:txbxContent>
                  <w:p w:rsidR="00F667A4" w:rsidRDefault="00F667A4" w:rsidP="00B13246">
                    <w:pPr>
                      <w:rPr>
                        <w:i/>
                        <w:sz w:val="26"/>
                        <w:szCs w:val="28"/>
                        <w:vertAlign w:val="superscript"/>
                        <w:lang w:val="en-US"/>
                      </w:rPr>
                    </w:pPr>
                    <w:r>
                      <w:rPr>
                        <w:i/>
                        <w:sz w:val="26"/>
                        <w:szCs w:val="28"/>
                        <w:lang w:val="en-US"/>
                      </w:rPr>
                      <w:t>N</w:t>
                    </w:r>
                    <w:r>
                      <w:rPr>
                        <w:i/>
                        <w:sz w:val="26"/>
                        <w:szCs w:val="28"/>
                        <w:vertAlign w:val="subscript"/>
                        <w:lang w:val="en-US"/>
                      </w:rPr>
                      <w:t>r</w:t>
                    </w:r>
                    <w:r>
                      <w:rPr>
                        <w:i/>
                        <w:sz w:val="26"/>
                        <w:szCs w:val="28"/>
                        <w:vertAlign w:val="superscript"/>
                        <w:lang w:val="en-US"/>
                      </w:rPr>
                      <w:t>`</w:t>
                    </w:r>
                  </w:p>
                </w:txbxContent>
              </v:textbox>
            </v:shape>
            <v:shape id="_x0000_s1128" type="#_x0000_t109" style="position:absolute;left:4348;top:5585;width:704;height:435" filled="f" stroked="f">
              <o:lock v:ext="edit" aspectratio="t"/>
              <v:textbox style="mso-next-textbox:#_x0000_s1128;mso-fit-shape-to-text:t" inset="2.38761mm,1.1938mm,2.38761mm,1.1938mm">
                <w:txbxContent>
                  <w:p w:rsidR="00F667A4" w:rsidRDefault="00F667A4" w:rsidP="00B13246">
                    <w:pPr>
                      <w:rPr>
                        <w:i/>
                        <w:sz w:val="26"/>
                        <w:szCs w:val="28"/>
                        <w:vertAlign w:val="superscript"/>
                        <w:lang w:val="en-US"/>
                      </w:rPr>
                    </w:pPr>
                    <w:r>
                      <w:rPr>
                        <w:i/>
                        <w:sz w:val="26"/>
                        <w:szCs w:val="28"/>
                        <w:lang w:val="en-US"/>
                      </w:rPr>
                      <w:t>N</w:t>
                    </w:r>
                    <w:r>
                      <w:rPr>
                        <w:i/>
                        <w:sz w:val="26"/>
                        <w:szCs w:val="28"/>
                        <w:vertAlign w:val="subscript"/>
                        <w:lang w:val="en-US"/>
                      </w:rPr>
                      <w:t>r</w:t>
                    </w:r>
                  </w:p>
                </w:txbxContent>
              </v:textbox>
            </v:shape>
            <v:shape id="_x0000_s1129" style="position:absolute;left:3468;top:4857;width:704;height:1624" coordsize="748,1800" path="m748,l,1800r748,l748,xe" fillcolor="black">
              <v:fill r:id="rId90" o:title="Светлый горизонтальный" type="pattern"/>
              <v:path arrowok="t"/>
            </v:shape>
            <v:line id="_x0000_s1130" style="position:absolute" from="7760,2973" to="7760,6480" strokeweight=".25pt">
              <v:stroke startarrow="classic" endarrow="classic"/>
            </v:line>
            <v:shape id="_x0000_s1131" type="#_x0000_t109" style="position:absolute;left:7374;top:3423;width:569;height:438;rotation:270" filled="f" stroked="f">
              <o:lock v:ext="edit" aspectratio="t"/>
              <v:textbox style="mso-next-textbox:#_x0000_s1131;mso-fit-shape-to-text:t" inset="2.38761mm,1.1938mm,2.38761mm,1.1938mm">
                <w:txbxContent>
                  <w:p w:rsidR="00F667A4" w:rsidRDefault="00F667A4" w:rsidP="00B13246">
                    <w:pPr>
                      <w:rPr>
                        <w:i/>
                        <w:sz w:val="26"/>
                        <w:szCs w:val="28"/>
                      </w:rPr>
                    </w:pPr>
                    <w:r>
                      <w:rPr>
                        <w:i/>
                        <w:sz w:val="26"/>
                        <w:szCs w:val="28"/>
                        <w:lang w:val="en-US"/>
                      </w:rPr>
                      <w:t>Z</w:t>
                    </w:r>
                    <w:r>
                      <w:rPr>
                        <w:i/>
                        <w:sz w:val="26"/>
                        <w:szCs w:val="28"/>
                        <w:vertAlign w:val="subscript"/>
                        <w:lang w:val="en-US"/>
                      </w:rPr>
                      <w:t>b</w:t>
                    </w:r>
                  </w:p>
                </w:txbxContent>
              </v:textbox>
            </v:shape>
            <v:shape id="_x0000_s1132" style="position:absolute;left:5431;top:2393;width:1528;height:2289;rotation:344" coordsize="873,2520" path="m,2520c311,1980,623,1440,748,1080v125,-360,62,-540,,-720c686,180,436,60,374,e" fillcolor="black">
              <v:fill r:id="rId90" o:title="Светлый горизонтальный" type="pattern"/>
              <v:path arrowok="t"/>
            </v:shape>
            <v:line id="_x0000_s1133" style="position:absolute" from="4876,6024" to="5284,6025" strokeweight=".5pt"/>
            <v:shape id="_x0000_s1134" type="#_x0000_t109" style="position:absolute;left:5073;top:6042;width:529;height:435" filled="f" stroked="f">
              <o:lock v:ext="edit" aspectratio="t"/>
              <v:textbox style="mso-next-textbox:#_x0000_s1134;mso-fit-shape-to-text:t" inset="2.38761mm,1.1938mm,2.38761mm,1.1938mm">
                <w:txbxContent>
                  <w:p w:rsidR="00F667A4" w:rsidRDefault="00F667A4" w:rsidP="00B13246">
                    <w:pPr>
                      <w:rPr>
                        <w:i/>
                        <w:sz w:val="26"/>
                        <w:szCs w:val="28"/>
                        <w:lang w:val="en-US"/>
                      </w:rPr>
                    </w:pPr>
                    <w:r>
                      <w:rPr>
                        <w:i/>
                        <w:sz w:val="26"/>
                        <w:szCs w:val="28"/>
                        <w:lang w:val="en-US"/>
                      </w:rPr>
                      <w:t>Z</w:t>
                    </w:r>
                    <w:r>
                      <w:rPr>
                        <w:i/>
                        <w:sz w:val="26"/>
                        <w:szCs w:val="28"/>
                        <w:vertAlign w:val="subscript"/>
                        <w:lang w:val="en-US"/>
                      </w:rPr>
                      <w:t>r</w:t>
                    </w:r>
                  </w:p>
                </w:txbxContent>
              </v:textbox>
            </v:shape>
            <v:line id="_x0000_s1135" style="position:absolute;flip:y" from="3351,1947" to="3352,2286" strokeweight=".5pt"/>
            <v:line id="_x0000_s1136" style="position:absolute;flip:y" from="2586,1956" to="2587,2295" strokeweight=".5pt"/>
            <v:line id="_x0000_s1137" style="position:absolute" from="2587,2125" to="3361,2126" strokeweight=".5pt">
              <v:stroke startarrow="classic" endarrow="classic"/>
            </v:line>
            <v:line id="_x0000_s1138" style="position:absolute;flip:y" from="2587,6524" to="2588,6863" strokeweight=".5pt"/>
            <v:line id="_x0000_s1139" style="position:absolute;flip:y" from="2080,6532" to="2081,6871" strokeweight=".5pt"/>
            <v:line id="_x0000_s1140" style="position:absolute" from="2081,6870" to="2591,6871" strokeweight=".5pt">
              <v:stroke startarrow="classic" endarrow="classic"/>
            </v:line>
            <v:shape id="_x0000_s1141" type="#_x0000_t109" style="position:absolute;left:2763;top:1687;width:705;height:435" filled="f" stroked="f">
              <o:lock v:ext="edit" aspectratio="t"/>
              <v:textbox style="mso-next-textbox:#_x0000_s1141;mso-fit-shape-to-text:t" inset="2.38761mm,1.1938mm,2.38761mm,1.1938mm">
                <w:txbxContent>
                  <w:p w:rsidR="00F667A4" w:rsidRDefault="00F667A4" w:rsidP="00B13246">
                    <w:pPr>
                      <w:rPr>
                        <w:i/>
                        <w:sz w:val="26"/>
                        <w:szCs w:val="28"/>
                        <w:vertAlign w:val="superscript"/>
                      </w:rPr>
                    </w:pPr>
                    <w:r>
                      <w:rPr>
                        <w:i/>
                        <w:sz w:val="26"/>
                        <w:szCs w:val="28"/>
                        <w:lang w:val="el-GR"/>
                      </w:rPr>
                      <w:t>ε</w:t>
                    </w:r>
                    <w:r>
                      <w:rPr>
                        <w:i/>
                        <w:sz w:val="26"/>
                        <w:szCs w:val="28"/>
                        <w:vertAlign w:val="subscript"/>
                        <w:lang w:val="en-US"/>
                      </w:rPr>
                      <w:t>bu</w:t>
                    </w:r>
                    <w:r>
                      <w:rPr>
                        <w:i/>
                        <w:sz w:val="26"/>
                        <w:szCs w:val="28"/>
                        <w:vertAlign w:val="superscript"/>
                        <w:lang w:val="en-US"/>
                      </w:rPr>
                      <w:t>`</w:t>
                    </w:r>
                  </w:p>
                </w:txbxContent>
              </v:textbox>
            </v:shape>
            <v:shape id="_x0000_s1142" type="#_x0000_t109" style="position:absolute;left:2059;top:6477;width:528;height:435" filled="f" stroked="f">
              <o:lock v:ext="edit" aspectratio="t"/>
              <v:textbox style="mso-next-textbox:#_x0000_s1142;mso-fit-shape-to-text:t" inset="2.38761mm,1.1938mm,2.38761mm,1.1938mm">
                <w:txbxContent>
                  <w:p w:rsidR="00F667A4" w:rsidRDefault="00F667A4" w:rsidP="00B13246">
                    <w:pPr>
                      <w:rPr>
                        <w:i/>
                        <w:sz w:val="26"/>
                        <w:szCs w:val="28"/>
                        <w:vertAlign w:val="subscript"/>
                        <w:lang w:val="en-US"/>
                      </w:rPr>
                    </w:pPr>
                    <w:r>
                      <w:rPr>
                        <w:i/>
                        <w:sz w:val="26"/>
                        <w:szCs w:val="28"/>
                        <w:lang w:val="el-GR"/>
                      </w:rPr>
                      <w:t>ε</w:t>
                    </w:r>
                    <w:r>
                      <w:rPr>
                        <w:i/>
                        <w:sz w:val="26"/>
                        <w:szCs w:val="28"/>
                        <w:vertAlign w:val="subscript"/>
                        <w:lang w:val="en-US"/>
                      </w:rPr>
                      <w:t>fu</w:t>
                    </w:r>
                  </w:p>
                </w:txbxContent>
              </v:textbox>
            </v:shape>
            <v:line id="_x0000_s1143" style="position:absolute" from="2587,3142" to="3120,3143" strokeweight="1.5pt"/>
            <v:line id="_x0000_s1144" style="position:absolute" from="2228,6024" to="2585,6025" strokeweight="1.5pt"/>
            <v:shape id="_x0000_s1145" type="#_x0000_t109" style="position:absolute;left:2607;top:2747;width:705;height:435" filled="f" stroked="f">
              <o:lock v:ext="edit" aspectratio="t"/>
              <v:textbox style="mso-next-textbox:#_x0000_s1145;mso-fit-shape-to-text:t" inset="2.38761mm,1.1938mm,2.38761mm,1.1938mm">
                <w:txbxContent>
                  <w:p w:rsidR="00F667A4" w:rsidRDefault="00F667A4" w:rsidP="00B13246">
                    <w:pPr>
                      <w:rPr>
                        <w:i/>
                        <w:sz w:val="26"/>
                        <w:szCs w:val="28"/>
                        <w:vertAlign w:val="superscript"/>
                      </w:rPr>
                    </w:pPr>
                    <w:r>
                      <w:rPr>
                        <w:i/>
                        <w:sz w:val="26"/>
                        <w:szCs w:val="28"/>
                        <w:lang w:val="el-GR"/>
                      </w:rPr>
                      <w:t>ε</w:t>
                    </w:r>
                    <w:r>
                      <w:rPr>
                        <w:i/>
                        <w:sz w:val="26"/>
                        <w:szCs w:val="28"/>
                        <w:vertAlign w:val="subscript"/>
                        <w:lang w:val="en-US"/>
                      </w:rPr>
                      <w:t>ri</w:t>
                    </w:r>
                    <w:r>
                      <w:rPr>
                        <w:i/>
                        <w:sz w:val="26"/>
                        <w:szCs w:val="28"/>
                        <w:vertAlign w:val="superscript"/>
                        <w:lang w:val="en-US"/>
                      </w:rPr>
                      <w:t>`</w:t>
                    </w:r>
                  </w:p>
                </w:txbxContent>
              </v:textbox>
            </v:shape>
            <v:shape id="_x0000_s1146" type="#_x0000_t109" style="position:absolute;left:2188;top:5628;width:583;height:435" filled="f" stroked="f">
              <o:lock v:ext="edit" aspectratio="t"/>
              <v:textbox style="mso-next-textbox:#_x0000_s1146;mso-fit-shape-to-text:t" inset="2.38761mm,1.1938mm,2.38761mm,1.1938mm">
                <w:txbxContent>
                  <w:p w:rsidR="00F667A4" w:rsidRDefault="00F667A4" w:rsidP="00B13246">
                    <w:pPr>
                      <w:rPr>
                        <w:i/>
                        <w:sz w:val="26"/>
                        <w:szCs w:val="28"/>
                        <w:vertAlign w:val="superscript"/>
                      </w:rPr>
                    </w:pPr>
                    <w:r>
                      <w:rPr>
                        <w:i/>
                        <w:sz w:val="26"/>
                        <w:szCs w:val="28"/>
                        <w:lang w:val="el-GR"/>
                      </w:rPr>
                      <w:t>ε</w:t>
                    </w:r>
                    <w:r>
                      <w:rPr>
                        <w:i/>
                        <w:sz w:val="26"/>
                        <w:szCs w:val="28"/>
                        <w:vertAlign w:val="subscript"/>
                        <w:lang w:val="en-US"/>
                      </w:rPr>
                      <w:t>ri</w:t>
                    </w:r>
                  </w:p>
                </w:txbxContent>
              </v:textbox>
            </v:shape>
            <v:line id="_x0000_s1147" style="position:absolute;flip:x y" from="8626,5397" to="9454,5854">
              <v:stroke endarrow="classic"/>
            </v:line>
            <v:line id="_x0000_s1148" style="position:absolute;flip:y" from="9858,5397" to="10496,5854">
              <v:stroke endarrow="classic"/>
            </v:line>
            <v:shape id="_x0000_s1149" type="#_x0000_t109" style="position:absolute;left:9454;top:5685;width:705;height:435" filled="f" stroked="f">
              <o:lock v:ext="edit" aspectratio="t"/>
              <v:textbox style="mso-next-textbox:#_x0000_s1149;mso-fit-shape-to-text:t" inset="2.38761mm,1.1938mm,2.38761mm,1.1938mm">
                <w:txbxContent>
                  <w:p w:rsidR="00F667A4" w:rsidRDefault="00F667A4" w:rsidP="00B13246">
                    <w:pPr>
                      <w:rPr>
                        <w:i/>
                        <w:sz w:val="26"/>
                        <w:szCs w:val="28"/>
                        <w:lang w:val="en-US"/>
                      </w:rPr>
                    </w:pPr>
                    <w:r>
                      <w:rPr>
                        <w:i/>
                        <w:sz w:val="26"/>
                        <w:szCs w:val="28"/>
                        <w:lang w:val="en-US"/>
                      </w:rPr>
                      <w:t>A</w:t>
                    </w:r>
                    <w:r>
                      <w:rPr>
                        <w:i/>
                        <w:sz w:val="26"/>
                        <w:szCs w:val="28"/>
                        <w:vertAlign w:val="subscript"/>
                        <w:lang w:val="en-US"/>
                      </w:rPr>
                      <w:t>ri</w:t>
                    </w:r>
                  </w:p>
                </w:txbxContent>
              </v:textbox>
            </v:shape>
            <v:shape id="_x0000_s1150" type="#_x0000_t105" style="position:absolute;left:1912;top:4717;width:662;height:337;rotation:17311283fd" adj="14081,18931,14347" fillcolor="black"/>
            <v:line id="_x0000_s1151" style="position:absolute;flip:y" from="8574,1956" to="8575,2295"/>
            <v:line id="_x0000_s1152" style="position:absolute;flip:y" from="10511,1956" to="10512,2295"/>
            <v:line id="_x0000_s1153" style="position:absolute;flip:y" from="10407,1956" to="10408,2295"/>
            <v:line id="_x0000_s1154" style="position:absolute;flip:y" from="8657,1956" to="8658,2295"/>
            <v:line id="_x0000_s1155" style="position:absolute" from="8222,2125" to="8574,2126">
              <v:stroke endarrow="classic"/>
            </v:line>
            <v:line id="_x0000_s1156" style="position:absolute" from="8657,2125" to="10418,2126">
              <v:stroke startarrow="classic" endarrow="classic"/>
            </v:line>
            <v:line id="_x0000_s1157" style="position:absolute;flip:x" from="10511,2125" to="10863,2126">
              <v:stroke endarrow="classic"/>
            </v:line>
            <v:shape id="_x0000_s1158" type="#_x0000_t109" style="position:absolute;left:8046;top:1687;width:528;height:435" filled="f" stroked="f">
              <o:lock v:ext="edit" aspectratio="t"/>
              <v:textbox style="mso-next-textbox:#_x0000_s1158;mso-fit-shape-to-text:t" inset="2.38761mm,1.1938mm,2.38761mm,1.1938mm">
                <w:txbxContent>
                  <w:p w:rsidR="00F667A4" w:rsidRDefault="00F667A4" w:rsidP="00B13246">
                    <w:pPr>
                      <w:rPr>
                        <w:i/>
                        <w:sz w:val="26"/>
                        <w:szCs w:val="28"/>
                        <w:lang w:val="en-US"/>
                      </w:rPr>
                    </w:pPr>
                    <w:r>
                      <w:rPr>
                        <w:i/>
                        <w:sz w:val="26"/>
                        <w:szCs w:val="28"/>
                        <w:lang w:val="en-US"/>
                      </w:rPr>
                      <w:t>t</w:t>
                    </w:r>
                    <w:r>
                      <w:rPr>
                        <w:i/>
                        <w:sz w:val="26"/>
                        <w:szCs w:val="28"/>
                        <w:vertAlign w:val="subscript"/>
                        <w:lang w:val="en-US"/>
                      </w:rPr>
                      <w:t>w</w:t>
                    </w:r>
                  </w:p>
                </w:txbxContent>
              </v:textbox>
            </v:shape>
            <v:shape id="_x0000_s1159" type="#_x0000_t109" style="position:absolute;left:9278;top:1687;width:529;height:435" filled="f" stroked="f">
              <o:lock v:ext="edit" aspectratio="t"/>
              <v:textbox style="mso-next-textbox:#_x0000_s1159;mso-fit-shape-to-text:t" inset="2.38761mm,1.1938mm,2.38761mm,1.1938mm">
                <w:txbxContent>
                  <w:p w:rsidR="00F667A4" w:rsidRDefault="00F667A4" w:rsidP="00B13246">
                    <w:pPr>
                      <w:rPr>
                        <w:i/>
                        <w:sz w:val="26"/>
                        <w:szCs w:val="28"/>
                        <w:lang w:val="en-US"/>
                      </w:rPr>
                    </w:pPr>
                    <w:r>
                      <w:rPr>
                        <w:i/>
                        <w:sz w:val="26"/>
                        <w:szCs w:val="28"/>
                        <w:lang w:val="en-US"/>
                      </w:rPr>
                      <w:t>b</w:t>
                    </w:r>
                  </w:p>
                </w:txbxContent>
              </v:textbox>
            </v:shape>
            <v:line id="_x0000_s1160" style="position:absolute" from="8398,6702" to="8399,7210"/>
            <v:line id="_x0000_s1161" style="position:absolute" from="10687,6702" to="10688,7210"/>
            <v:line id="_x0000_s1162" style="position:absolute" from="8398,7210" to="10687,7211">
              <v:stroke startarrow="classic" endarrow="classic"/>
            </v:line>
            <v:shape id="_x0000_s1163" type="#_x0000_t109" style="position:absolute;left:7518;top:6815;width:528;height:435" filled="f" stroked="f">
              <o:lock v:ext="edit" aspectratio="t"/>
              <v:textbox style="mso-next-textbox:#_x0000_s1163;mso-fit-shape-to-text:t" inset="2.38761mm,1.1938mm,2.38761mm,1.1938mm">
                <w:txbxContent>
                  <w:p w:rsidR="00F667A4" w:rsidRDefault="00F667A4" w:rsidP="00B13246">
                    <w:pPr>
                      <w:rPr>
                        <w:i/>
                        <w:sz w:val="26"/>
                        <w:szCs w:val="28"/>
                        <w:lang w:val="en-US"/>
                      </w:rPr>
                    </w:pPr>
                    <w:r>
                      <w:rPr>
                        <w:i/>
                        <w:sz w:val="26"/>
                        <w:szCs w:val="28"/>
                        <w:lang w:val="en-US"/>
                      </w:rPr>
                      <w:t>A</w:t>
                    </w:r>
                    <w:r>
                      <w:rPr>
                        <w:i/>
                        <w:sz w:val="26"/>
                        <w:szCs w:val="28"/>
                        <w:vertAlign w:val="subscript"/>
                        <w:lang w:val="en-US"/>
                      </w:rPr>
                      <w:t>f</w:t>
                    </w:r>
                  </w:p>
                </w:txbxContent>
              </v:textbox>
            </v:shape>
            <v:line id="_x0000_s1164" style="position:absolute;flip:y" from="7921,6532" to="8750,6984">
              <v:stroke endarrow="classic"/>
            </v:line>
            <v:shape id="_x0000_s1165" type="#_x0000_t109" style="position:absolute;left:9278;top:6837;width:529;height:540" filled="f" stroked="f">
              <o:lock v:ext="edit" aspectratio="t"/>
              <v:textbox style="mso-next-textbox:#_x0000_s1165" inset="2.38761mm,1.1938mm,2.38761mm,1.1938mm">
                <w:txbxContent>
                  <w:p w:rsidR="00F667A4" w:rsidRDefault="00F667A4" w:rsidP="00B13246">
                    <w:pPr>
                      <w:rPr>
                        <w:i/>
                        <w:sz w:val="26"/>
                        <w:szCs w:val="28"/>
                        <w:lang w:val="en-US"/>
                      </w:rPr>
                    </w:pPr>
                    <w:r>
                      <w:rPr>
                        <w:i/>
                        <w:sz w:val="26"/>
                        <w:szCs w:val="28"/>
                        <w:lang w:val="en-US"/>
                      </w:rPr>
                      <w:t>b</w:t>
                    </w:r>
                    <w:r>
                      <w:rPr>
                        <w:i/>
                        <w:sz w:val="26"/>
                        <w:szCs w:val="28"/>
                        <w:vertAlign w:val="subscript"/>
                        <w:lang w:val="en-US"/>
                      </w:rPr>
                      <w:t>f</w:t>
                    </w:r>
                  </w:p>
                </w:txbxContent>
              </v:textbox>
            </v:shape>
            <v:shape id="_x0000_s1166" type="#_x0000_t109" style="position:absolute;left:1707;top:1786;width:528;height:435" filled="f" stroked="f">
              <o:lock v:ext="edit" aspectratio="t"/>
              <v:textbox style="mso-next-textbox:#_x0000_s1166;mso-fit-shape-to-text:t" inset="2.38761mm,1.1938mm,2.38761mm,1.1938mm">
                <w:txbxContent>
                  <w:p w:rsidR="00F667A4" w:rsidRDefault="00F667A4" w:rsidP="00B13246">
                    <w:pPr>
                      <w:rPr>
                        <w:i/>
                        <w:sz w:val="26"/>
                        <w:szCs w:val="28"/>
                        <w:lang w:val="en-US"/>
                      </w:rPr>
                    </w:pPr>
                    <w:r>
                      <w:rPr>
                        <w:i/>
                        <w:sz w:val="26"/>
                        <w:szCs w:val="28"/>
                        <w:lang w:val="en-US"/>
                      </w:rPr>
                      <w:t>a)</w:t>
                    </w:r>
                  </w:p>
                </w:txbxContent>
              </v:textbox>
            </v:shape>
            <v:shape id="_x0000_s1167" type="#_x0000_t109" style="position:absolute;left:5077;top:1786;width:528;height:435" filled="f" stroked="f">
              <o:lock v:ext="edit" aspectratio="t"/>
              <v:textbox style="mso-next-textbox:#_x0000_s1167;mso-fit-shape-to-text:t" inset="2.38761mm,1.1938mm,2.38761mm,1.1938mm">
                <w:txbxContent>
                  <w:p w:rsidR="00F667A4" w:rsidRDefault="00F667A4" w:rsidP="00B13246">
                    <w:pPr>
                      <w:rPr>
                        <w:i/>
                        <w:sz w:val="26"/>
                        <w:szCs w:val="28"/>
                        <w:lang w:val="en-US"/>
                      </w:rPr>
                    </w:pPr>
                    <w:r>
                      <w:rPr>
                        <w:i/>
                        <w:sz w:val="26"/>
                        <w:szCs w:val="28"/>
                      </w:rPr>
                      <w:t>б</w:t>
                    </w:r>
                    <w:r>
                      <w:rPr>
                        <w:i/>
                        <w:sz w:val="26"/>
                        <w:szCs w:val="28"/>
                        <w:lang w:val="en-US"/>
                      </w:rPr>
                      <w:t>)</w:t>
                    </w:r>
                  </w:p>
                </w:txbxContent>
              </v:textbox>
            </v:shape>
            <v:shape id="_x0000_s1168" type="#_x0000_t109" style="position:absolute;left:7619;top:1786;width:528;height:435" filled="f" stroked="f">
              <o:lock v:ext="edit" aspectratio="t"/>
              <v:textbox style="mso-next-textbox:#_x0000_s1168;mso-fit-shape-to-text:t" inset="2.38761mm,1.1938mm,2.38761mm,1.1938mm">
                <w:txbxContent>
                  <w:p w:rsidR="00F667A4" w:rsidRDefault="00F667A4" w:rsidP="00B13246">
                    <w:pPr>
                      <w:rPr>
                        <w:i/>
                        <w:sz w:val="26"/>
                        <w:szCs w:val="28"/>
                        <w:lang w:val="en-US"/>
                      </w:rPr>
                    </w:pPr>
                    <w:r>
                      <w:rPr>
                        <w:i/>
                        <w:sz w:val="26"/>
                        <w:szCs w:val="28"/>
                      </w:rPr>
                      <w:t>в</w:t>
                    </w:r>
                    <w:r>
                      <w:rPr>
                        <w:i/>
                        <w:sz w:val="26"/>
                        <w:szCs w:val="28"/>
                        <w:lang w:val="en-US"/>
                      </w:rPr>
                      <w:t>)</w:t>
                    </w:r>
                  </w:p>
                </w:txbxContent>
              </v:textbox>
            </v:shape>
            <v:line id="_x0000_s1169" style="position:absolute" from="3820,2464" to="3821,4862">
              <v:stroke startarrow="classic" endarrow="classic"/>
            </v:line>
            <v:shape id="_x0000_s1170" type="#_x0000_t109" style="position:absolute;left:4204;top:4564;width:1056;height:653" filled="f" stroked="f">
              <o:lock v:ext="edit" aspectratio="t"/>
              <v:textbox style="mso-next-textbox:#_x0000_s1170;mso-fit-shape-to-text:t" inset="2.38761mm,1.1938mm,2.38761mm,1.1938mm">
                <w:txbxContent>
                  <w:p w:rsidR="00F667A4" w:rsidRDefault="00F667A4" w:rsidP="00B13246">
                    <w:pPr>
                      <w:spacing w:line="360" w:lineRule="auto"/>
                      <w:jc w:val="center"/>
                      <w:rPr>
                        <w:position w:val="-6"/>
                        <w:sz w:val="15"/>
                        <w:szCs w:val="16"/>
                      </w:rPr>
                    </w:pPr>
                    <w:r>
                      <w:rPr>
                        <w:position w:val="-6"/>
                        <w:sz w:val="15"/>
                        <w:szCs w:val="16"/>
                      </w:rPr>
                      <w:t>нейтральна</w:t>
                    </w:r>
                  </w:p>
                  <w:p w:rsidR="00F667A4" w:rsidRDefault="00F667A4" w:rsidP="00B13246">
                    <w:pPr>
                      <w:spacing w:line="360" w:lineRule="auto"/>
                      <w:jc w:val="center"/>
                      <w:rPr>
                        <w:position w:val="-6"/>
                        <w:sz w:val="15"/>
                        <w:szCs w:val="16"/>
                      </w:rPr>
                    </w:pPr>
                    <w:r>
                      <w:rPr>
                        <w:position w:val="-6"/>
                        <w:sz w:val="15"/>
                        <w:szCs w:val="16"/>
                      </w:rPr>
                      <w:t>вісь</w:t>
                    </w:r>
                  </w:p>
                </w:txbxContent>
              </v:textbox>
            </v:shape>
            <v:line id="_x0000_s1171" style="position:absolute" from="7518,2973" to="7870,2974"/>
            <v:shape id="_x0000_s1172" style="position:absolute;left:5757;top:3820;width:625;height:317" coordsize="748,180" path="m,180r561,l748,,,,,180xe" fillcolor="black">
              <v:fill r:id="rId152" o:title="Контурные ромбики" type="pattern"/>
              <v:path arrowok="t"/>
            </v:shape>
            <v:line id="_x0000_s1173" style="position:absolute;flip:x" from="5405,3956" to="5757,3957"/>
            <v:line id="_x0000_s1174" style="position:absolute" from="5581,3969" to="5582,4853" strokeweight=".25pt">
              <v:stroke startarrow="classic" endarrow="classic"/>
            </v:line>
            <v:shape id="_x0000_s1175" type="#_x0000_t109" style="position:absolute;left:5283;top:4137;width:528;height:435" filled="f" stroked="f">
              <o:lock v:ext="edit" aspectratio="t"/>
              <v:textbox style="mso-next-textbox:#_x0000_s1175;mso-fit-shape-to-text:t" inset="2.38761mm,1.1938mm,2.38761mm,1.1938mm">
                <w:txbxContent>
                  <w:p w:rsidR="00F667A4" w:rsidRDefault="00F667A4" w:rsidP="00B13246">
                    <w:pPr>
                      <w:rPr>
                        <w:i/>
                        <w:sz w:val="26"/>
                        <w:szCs w:val="28"/>
                        <w:lang w:val="en-US"/>
                      </w:rPr>
                    </w:pPr>
                    <w:r>
                      <w:rPr>
                        <w:i/>
                        <w:sz w:val="26"/>
                        <w:szCs w:val="28"/>
                        <w:lang w:val="en-US"/>
                      </w:rPr>
                      <w:t>x</w:t>
                    </w:r>
                  </w:p>
                </w:txbxContent>
              </v:textbox>
            </v:shape>
            <v:line id="_x0000_s1176" style="position:absolute" from="6382,3820" to="6558,3821"/>
            <v:line id="_x0000_s1177" style="position:absolute" from="6382,4136" to="6558,4137"/>
            <v:line id="_x0000_s1178" style="position:absolute" from="6558,3768" to="6559,4171"/>
            <v:line id="_x0000_s1179" style="position:absolute" from="6461,4498" to="6461,4498"/>
            <v:line id="_x0000_s1180" style="position:absolute;rotation:315" from="6538,4066" to="6539,4184" strokeweight="1pt"/>
            <v:line id="_x0000_s1181" style="position:absolute;rotation:315" from="6558,3768" to="6559,3885" strokeweight="1pt"/>
            <v:shape id="_x0000_s1182" type="#_x0000_t109" style="position:absolute;left:6490;top:3702;width:528;height:435" filled="f" stroked="f">
              <o:lock v:ext="edit" aspectratio="t"/>
              <v:textbox style="mso-next-textbox:#_x0000_s1182;mso-fit-shape-to-text:t" inset="2.38761mm,1.1938mm,2.38761mm,1.1938mm">
                <w:txbxContent>
                  <w:p w:rsidR="00F667A4" w:rsidRDefault="00F667A4" w:rsidP="00B13246">
                    <w:pPr>
                      <w:rPr>
                        <w:i/>
                        <w:sz w:val="26"/>
                        <w:szCs w:val="28"/>
                        <w:lang w:val="en-US"/>
                      </w:rPr>
                    </w:pPr>
                    <w:r>
                      <w:rPr>
                        <w:i/>
                        <w:sz w:val="26"/>
                        <w:szCs w:val="28"/>
                        <w:lang w:val="en-US"/>
                      </w:rPr>
                      <w:t>dx</w:t>
                    </w:r>
                  </w:p>
                </w:txbxContent>
              </v:textbox>
            </v:shape>
            <v:line id="_x0000_s1183" style="position:absolute" from="5757,4668" to="6398,4669"/>
            <v:line id="_x0000_s1184" style="position:absolute;rotation:45" from="6310,4609" to="6311,4727" strokeweight="1pt"/>
            <v:line id="_x0000_s1185" style="position:absolute;rotation:45" from="5763,4609" to="5764,4727" strokeweight="1pt"/>
            <v:line id="_x0000_s1186" style="position:absolute" from="6299,3990" to="6300,4721"/>
            <v:shape id="_x0000_s1187" type="#_x0000_t109" style="position:absolute;left:5854;top:4317;width:528;height:435" filled="f" stroked="f">
              <o:lock v:ext="edit" aspectratio="t"/>
              <v:textbox style="mso-next-textbox:#_x0000_s1187;mso-fit-shape-to-text:t" inset="2.38761mm,1.1938mm,2.38761mm,1.1938mm">
                <w:txbxContent>
                  <w:p w:rsidR="00F667A4" w:rsidRDefault="00F667A4" w:rsidP="00B13246">
                    <w:pPr>
                      <w:rPr>
                        <w:i/>
                        <w:sz w:val="26"/>
                        <w:szCs w:val="28"/>
                        <w:vertAlign w:val="subscript"/>
                        <w:lang w:val="en-US"/>
                      </w:rPr>
                    </w:pPr>
                    <w:r>
                      <w:rPr>
                        <w:i/>
                        <w:sz w:val="26"/>
                        <w:szCs w:val="28"/>
                        <w:lang w:val="el-GR"/>
                      </w:rPr>
                      <w:t>σ</w:t>
                    </w:r>
                    <w:r>
                      <w:rPr>
                        <w:i/>
                        <w:sz w:val="26"/>
                        <w:szCs w:val="28"/>
                        <w:vertAlign w:val="subscript"/>
                        <w:lang w:val="en-US"/>
                      </w:rPr>
                      <w:t>b</w:t>
                    </w:r>
                  </w:p>
                </w:txbxContent>
              </v:textbox>
            </v:shape>
            <v:line id="_x0000_s1188" style="position:absolute" from="3467,4848" to="3468,6016">
              <v:stroke startarrow="classic" endarrow="classic"/>
            </v:line>
            <v:shape id="_x0000_s1189" type="#_x0000_t109" style="position:absolute;left:3063;top:5176;width:528;height:435" filled="f" stroked="f">
              <o:lock v:ext="edit" aspectratio="t"/>
              <v:textbox style="mso-next-textbox:#_x0000_s1189;mso-fit-shape-to-text:t" inset="2.38761mm,1.1938mm,2.38761mm,1.1938mm">
                <w:txbxContent>
                  <w:p w:rsidR="00F667A4" w:rsidRDefault="00F667A4" w:rsidP="00B13246">
                    <w:pPr>
                      <w:rPr>
                        <w:i/>
                        <w:sz w:val="26"/>
                        <w:szCs w:val="28"/>
                        <w:vertAlign w:val="subscript"/>
                        <w:lang w:val="en-US"/>
                      </w:rPr>
                    </w:pPr>
                    <w:r>
                      <w:rPr>
                        <w:i/>
                        <w:sz w:val="26"/>
                        <w:szCs w:val="28"/>
                        <w:lang w:val="en-US"/>
                      </w:rPr>
                      <w:t>z</w:t>
                    </w:r>
                    <w:r>
                      <w:rPr>
                        <w:i/>
                        <w:sz w:val="26"/>
                        <w:szCs w:val="28"/>
                        <w:vertAlign w:val="subscript"/>
                        <w:lang w:val="en-US"/>
                      </w:rPr>
                      <w:t>ri</w:t>
                    </w:r>
                  </w:p>
                </w:txbxContent>
              </v:textbox>
            </v:shape>
            <v:line id="_x0000_s1190" style="position:absolute" from="2724,6024" to="3521,6025"/>
            <v:line id="_x0000_s1191" style="position:absolute" from="3467,3142" to="3468,4860">
              <v:stroke startarrow="classic" endarrow="classic"/>
            </v:line>
            <v:line id="_x0000_s1192" style="position:absolute" from="3239,3142" to="3537,3143"/>
            <v:shape id="_x0000_s1193" type="#_x0000_t109" style="position:absolute;left:2993;top:3597;width:584;height:435" filled="f" stroked="f">
              <o:lock v:ext="edit" aspectratio="t"/>
              <v:textbox style="mso-next-textbox:#_x0000_s1193;mso-fit-shape-to-text:t" inset="2.38761mm,1.1938mm,2.38761mm,1.1938mm">
                <w:txbxContent>
                  <w:p w:rsidR="00F667A4" w:rsidRDefault="00F667A4" w:rsidP="00B13246">
                    <w:pPr>
                      <w:rPr>
                        <w:i/>
                        <w:sz w:val="26"/>
                        <w:szCs w:val="28"/>
                        <w:lang w:val="en-US"/>
                      </w:rPr>
                    </w:pPr>
                    <w:r>
                      <w:rPr>
                        <w:i/>
                        <w:sz w:val="26"/>
                        <w:szCs w:val="28"/>
                        <w:lang w:val="en-US"/>
                      </w:rPr>
                      <w:t>z</w:t>
                    </w:r>
                    <w:r>
                      <w:rPr>
                        <w:i/>
                        <w:sz w:val="26"/>
                        <w:szCs w:val="28"/>
                        <w:vertAlign w:val="subscript"/>
                        <w:lang w:val="en-US"/>
                      </w:rPr>
                      <w:t>ri</w:t>
                    </w:r>
                    <w:r>
                      <w:rPr>
                        <w:i/>
                        <w:sz w:val="26"/>
                        <w:szCs w:val="28"/>
                        <w:lang w:val="en-US"/>
                      </w:rPr>
                      <w:t>`</w:t>
                    </w:r>
                  </w:p>
                </w:txbxContent>
              </v:textbox>
            </v:shape>
            <v:line id="_x0000_s1194" style="position:absolute;flip:x" from="10511,3651" to="10687,3820">
              <v:stroke endarrow="classic"/>
            </v:line>
            <v:line id="_x0000_s1195" style="position:absolute;flip:x y" from="8626,2697" to="10631,3481">
              <v:stroke endarrow="classic"/>
            </v:line>
            <v:shape id="_x0000_s1196" type="#_x0000_t109" style="position:absolute;left:1849;top:4317;width:704;height:435" filled="f" stroked="f">
              <o:lock v:ext="edit" aspectratio="t"/>
              <v:textbox style="mso-next-textbox:#_x0000_s1196;mso-fit-shape-to-text:t" inset="2.38761mm,1.1938mm,2.38761mm,1.1938mm">
                <w:txbxContent>
                  <w:p w:rsidR="00F667A4" w:rsidRDefault="00F667A4" w:rsidP="00B13246">
                    <w:pPr>
                      <w:rPr>
                        <w:b/>
                        <w:sz w:val="26"/>
                        <w:szCs w:val="28"/>
                        <w:lang w:val="en-US"/>
                      </w:rPr>
                    </w:pPr>
                    <w:r>
                      <w:rPr>
                        <w:b/>
                        <w:sz w:val="26"/>
                        <w:szCs w:val="28"/>
                        <w:lang w:val="en-US"/>
                      </w:rPr>
                      <w:t>M</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197" type="#_x0000_t34" style="position:absolute;left:4475;top:2199;width:3;height:527;rotation:270" o:connectortype="elbow" adj="2613600,-101073,-30009600" stroked="f"/>
            <v:shape id="_x0000_s1198" style="position:absolute;left:4173;top:2461;width:713;height:2396;mso-wrap-style:square;mso-wrap-distance-left:9pt;mso-wrap-distance-top:0;mso-wrap-distance-right:9pt;mso-wrap-distance-bottom:0;mso-position-horizontal:absolute;mso-position-horizontal-relative:text;mso-position-vertical:absolute;mso-position-vertical-relative:text;v-text-anchor:top" coordsize="561,1980" path="m,1980l561,540,561,,,,,1980xe" fillcolor="black">
              <v:fill r:id="rId90" o:title="Светлый горизонтальный" type="pattern"/>
              <v:path arrowok="t"/>
            </v:shape>
            <v:line id="_x0000_s1199" style="position:absolute" from="8566,5217" to="8679,5218" strokeweight=".25pt"/>
            <v:line id="_x0000_s1200" style="position:absolute" from="8566,4677" to="8679,4678" strokeweight=".25pt"/>
            <v:line id="_x0000_s1201" style="position:absolute" from="8566,4137" to="8679,4138" strokeweight=".25pt"/>
            <v:line id="_x0000_s1202" style="position:absolute" from="8566,3597" to="8679,3598" strokeweight=".25pt"/>
            <v:line id="_x0000_s1203" style="position:absolute" from="8566,3057" to="8679,3058" strokeweight=".25pt"/>
            <v:line id="_x0000_s1204" style="position:absolute" from="8567,5757" to="8680,5758" strokeweight=".25pt"/>
            <v:line id="_x0000_s1205" style="position:absolute" from="10392,5217" to="10505,5218" strokeweight=".25pt"/>
            <v:line id="_x0000_s1206" style="position:absolute" from="10392,4677" to="10505,4678" strokeweight=".25pt"/>
            <v:line id="_x0000_s1207" style="position:absolute" from="10392,4137" to="10505,4138" strokeweight=".25pt"/>
            <v:line id="_x0000_s1208" style="position:absolute" from="10392,3597" to="10505,3598" strokeweight=".25pt"/>
            <v:line id="_x0000_s1209" style="position:absolute" from="10392,3057" to="10505,3058" strokeweight=".25pt"/>
            <v:line id="_x0000_s1210" style="position:absolute" from="10392,5757" to="10505,5758" strokeweight=".25pt"/>
            <v:shape id="_x0000_s1211" type="#_x0000_t109" style="position:absolute;left:10496;top:1691;width:530;height:466" filled="f" stroked="f">
              <o:lock v:ext="edit" aspectratio="t"/>
              <v:textbox style="mso-next-textbox:#_x0000_s1211;mso-fit-shape-to-text:t">
                <w:txbxContent>
                  <w:p w:rsidR="00F667A4" w:rsidRDefault="00F667A4" w:rsidP="00B13246">
                    <w:pPr>
                      <w:rPr>
                        <w:i/>
                        <w:sz w:val="28"/>
                        <w:szCs w:val="28"/>
                        <w:lang w:val="en-US"/>
                      </w:rPr>
                    </w:pPr>
                    <w:r>
                      <w:rPr>
                        <w:i/>
                        <w:sz w:val="28"/>
                        <w:szCs w:val="28"/>
                        <w:lang w:val="en-US"/>
                      </w:rPr>
                      <w:t>t</w:t>
                    </w:r>
                    <w:r>
                      <w:rPr>
                        <w:i/>
                        <w:sz w:val="28"/>
                        <w:szCs w:val="28"/>
                        <w:vertAlign w:val="subscript"/>
                        <w:lang w:val="en-US"/>
                      </w:rPr>
                      <w:t>w</w:t>
                    </w:r>
                  </w:p>
                </w:txbxContent>
              </v:textbox>
            </v:shape>
            <v:shape id="_x0000_s1212" type="#_x0000_t109" style="position:absolute;left:10707;top:3385;width:360;height:392" filled="f" stroked="f">
              <o:lock v:ext="edit" aspectratio="t"/>
              <v:textbox style="mso-next-textbox:#_x0000_s1212" inset="0,0,0,0">
                <w:txbxContent>
                  <w:p w:rsidR="00F667A4" w:rsidRDefault="00F667A4" w:rsidP="00B13246">
                    <w:pPr>
                      <w:rPr>
                        <w:i/>
                        <w:sz w:val="28"/>
                        <w:szCs w:val="28"/>
                        <w:vertAlign w:val="superscript"/>
                        <w:lang w:val="en-US"/>
                      </w:rPr>
                    </w:pPr>
                    <w:r>
                      <w:rPr>
                        <w:i/>
                        <w:sz w:val="28"/>
                        <w:szCs w:val="28"/>
                        <w:lang w:val="en-US"/>
                      </w:rPr>
                      <w:t>A</w:t>
                    </w:r>
                    <w:r>
                      <w:rPr>
                        <w:i/>
                        <w:sz w:val="28"/>
                        <w:szCs w:val="28"/>
                        <w:vertAlign w:val="subscript"/>
                        <w:lang w:val="en-US"/>
                      </w:rPr>
                      <w:t>ri</w:t>
                    </w:r>
                    <w:r>
                      <w:rPr>
                        <w:i/>
                        <w:sz w:val="28"/>
                        <w:szCs w:val="28"/>
                        <w:vertAlign w:val="superscript"/>
                        <w:lang w:val="en-US"/>
                      </w:rPr>
                      <w:t>`</w:t>
                    </w:r>
                  </w:p>
                </w:txbxContent>
              </v:textbox>
            </v:shape>
            <v:line id="_x0000_s1213" style="position:absolute" from="7316,2966" to="7317,4854">
              <v:stroke startarrow="classic" endarrow="classic"/>
            </v:line>
            <v:shape id="_x0000_s1214" type="#_x0000_t109" style="position:absolute;left:6907;top:3645;width:868;height:275;rotation:270" filled="f" stroked="f">
              <o:lock v:ext="edit" aspectratio="t"/>
              <v:textbox style="mso-next-textbox:#_x0000_s1214;mso-fit-shape-to-text:t" inset="2.38761mm,1.1938mm,2.38761mm,1.1938mm">
                <w:txbxContent>
                  <w:p w:rsidR="00F667A4" w:rsidRDefault="00F667A4" w:rsidP="00B13246">
                    <w:pPr>
                      <w:rPr>
                        <w:i/>
                        <w:sz w:val="26"/>
                        <w:szCs w:val="28"/>
                      </w:rPr>
                    </w:pPr>
                    <w:r>
                      <w:rPr>
                        <w:i/>
                        <w:sz w:val="26"/>
                        <w:szCs w:val="28"/>
                        <w:lang w:val="en-US"/>
                      </w:rPr>
                      <w:t>y</w:t>
                    </w:r>
                    <w:r>
                      <w:rPr>
                        <w:i/>
                        <w:sz w:val="26"/>
                        <w:szCs w:val="28"/>
                        <w:vertAlign w:val="subscript"/>
                      </w:rPr>
                      <w:t>о</w:t>
                    </w:r>
                  </w:p>
                </w:txbxContent>
              </v:textbox>
            </v:shape>
            <v:line id="_x0000_s1215" style="position:absolute" from="10749,6577" to="11123,6578"/>
            <v:line id="_x0000_s1216" style="position:absolute" from="10738,6367" to="11112,6368"/>
            <v:line id="_x0000_s1217" style="position:absolute;flip:y" from="11056,6577" to="11057,6937">
              <v:stroke endarrow="classic"/>
            </v:line>
            <v:line id="_x0000_s1218" style="position:absolute" from="11056,6010" to="11057,6370">
              <v:stroke endarrow="classic"/>
            </v:line>
            <v:line id="_x0000_s1219" style="position:absolute" from="11056,6356" to="11057,6583"/>
            <v:shape id="_x0000_s1220" type="#_x0000_t109" style="position:absolute;left:10683;top:5937;width:529;height:540" filled="f" stroked="f">
              <o:lock v:ext="edit" aspectratio="t"/>
              <v:textbox style="mso-next-textbox:#_x0000_s1220" inset="2.38761mm,1.1938mm,2.38761mm,1.1938mm">
                <w:txbxContent>
                  <w:p w:rsidR="00F667A4" w:rsidRDefault="00F667A4" w:rsidP="00B13246">
                    <w:pPr>
                      <w:rPr>
                        <w:i/>
                        <w:sz w:val="26"/>
                        <w:szCs w:val="28"/>
                        <w:lang w:val="en-US"/>
                      </w:rPr>
                    </w:pPr>
                    <w:r>
                      <w:rPr>
                        <w:i/>
                        <w:sz w:val="26"/>
                        <w:szCs w:val="28"/>
                        <w:lang w:val="en-US"/>
                      </w:rPr>
                      <w:t>t</w:t>
                    </w:r>
                    <w:r>
                      <w:rPr>
                        <w:i/>
                        <w:sz w:val="26"/>
                        <w:szCs w:val="28"/>
                        <w:vertAlign w:val="subscript"/>
                        <w:lang w:val="en-US"/>
                      </w:rPr>
                      <w:t>f</w:t>
                    </w:r>
                  </w:p>
                </w:txbxContent>
              </v:textbox>
            </v:shape>
            <v:shape id="_x0000_s1221" type="#_x0000_t109" style="position:absolute;left:3610;top:2834;width:569;height:423;rotation:270" filled="f" stroked="f">
              <o:lock v:ext="edit" aspectratio="t"/>
              <v:textbox style="mso-next-textbox:#_x0000_s1221;mso-fit-shape-to-text:t" inset="2.38761mm,1.1938mm,2.38761mm,1.1938mm">
                <w:txbxContent>
                  <w:p w:rsidR="00F667A4" w:rsidRDefault="00F667A4" w:rsidP="00B13246">
                    <w:pPr>
                      <w:rPr>
                        <w:i/>
                        <w:sz w:val="26"/>
                        <w:szCs w:val="28"/>
                      </w:rPr>
                    </w:pPr>
                    <w:r>
                      <w:rPr>
                        <w:i/>
                        <w:sz w:val="26"/>
                        <w:szCs w:val="28"/>
                        <w:lang w:val="en-US"/>
                      </w:rPr>
                      <w:t>x</w:t>
                    </w:r>
                    <w:r>
                      <w:rPr>
                        <w:i/>
                        <w:sz w:val="26"/>
                        <w:szCs w:val="28"/>
                        <w:vertAlign w:val="subscript"/>
                        <w:lang w:val="en-US"/>
                      </w:rPr>
                      <w:t>f</w:t>
                    </w:r>
                  </w:p>
                </w:txbxContent>
              </v:textbox>
            </v:shape>
            <v:line id="_x0000_s1222" style="position:absolute" from="5072,6005" to="5073,6476">
              <v:stroke startarrow="classic" endarrow="classic"/>
            </v:line>
            <w10:wrap type="none"/>
            <w10:anchorlock/>
          </v:group>
        </w:pict>
      </w:r>
    </w:p>
    <w:p w:rsidR="00B13246" w:rsidRPr="00B13246" w:rsidRDefault="00200AF5" w:rsidP="00C449E9">
      <w:pPr>
        <w:spacing w:line="360" w:lineRule="auto"/>
        <w:ind w:firstLine="737"/>
        <w:jc w:val="center"/>
        <w:rPr>
          <w:sz w:val="28"/>
          <w:szCs w:val="28"/>
        </w:rPr>
      </w:pPr>
      <w:r w:rsidRPr="00200AF5">
        <w:rPr>
          <w:noProof/>
          <w:sz w:val="28"/>
          <w:szCs w:val="28"/>
          <w:lang w:val="uk-UA" w:eastAsia="uk-UA"/>
        </w:rPr>
        <w:pict>
          <v:line id="_x0000_s1500" style="position:absolute;left:0;text-align:left;z-index:251657728" from="533.85pt,3.65pt" to="552.55pt,3.65pt">
            <w10:wrap side="left"/>
          </v:line>
        </w:pict>
      </w:r>
      <w:r w:rsidR="00B13246" w:rsidRPr="00C449E9">
        <w:rPr>
          <w:sz w:val="28"/>
          <w:szCs w:val="28"/>
        </w:rPr>
        <w:t>Рис</w:t>
      </w:r>
      <w:r w:rsidR="000C75E6">
        <w:rPr>
          <w:sz w:val="28"/>
          <w:szCs w:val="28"/>
          <w:lang w:val="uk-UA"/>
        </w:rPr>
        <w:t>.</w:t>
      </w:r>
      <w:r w:rsidR="00B13246" w:rsidRPr="00C449E9">
        <w:rPr>
          <w:sz w:val="28"/>
          <w:szCs w:val="28"/>
        </w:rPr>
        <w:t xml:space="preserve"> </w:t>
      </w:r>
      <w:r w:rsidR="00C449E9" w:rsidRPr="00C449E9">
        <w:rPr>
          <w:sz w:val="28"/>
          <w:szCs w:val="28"/>
          <w:lang w:val="uk-UA"/>
        </w:rPr>
        <w:t>2.4</w:t>
      </w:r>
      <w:r w:rsidR="000C75E6">
        <w:rPr>
          <w:sz w:val="28"/>
          <w:szCs w:val="28"/>
          <w:lang w:val="uk-UA"/>
        </w:rPr>
        <w:t>.</w:t>
      </w:r>
      <w:r w:rsidR="00B13246" w:rsidRPr="00B13246">
        <w:rPr>
          <w:sz w:val="28"/>
          <w:szCs w:val="28"/>
        </w:rPr>
        <w:t xml:space="preserve">  До оцінки напружено-деформованого ста</w:t>
      </w:r>
      <w:r w:rsidR="00C449E9">
        <w:rPr>
          <w:sz w:val="28"/>
          <w:szCs w:val="28"/>
        </w:rPr>
        <w:t>ну дослідних зразків серії Б-ІІ</w:t>
      </w:r>
      <w:r w:rsidR="00B13246" w:rsidRPr="00B13246">
        <w:rPr>
          <w:sz w:val="28"/>
          <w:szCs w:val="28"/>
        </w:rPr>
        <w:t xml:space="preserve"> при згині:</w:t>
      </w:r>
    </w:p>
    <w:p w:rsidR="00C449E9" w:rsidRPr="00C449E9" w:rsidRDefault="00B13246" w:rsidP="00F518E5">
      <w:pPr>
        <w:spacing w:line="360" w:lineRule="auto"/>
        <w:ind w:firstLine="737"/>
        <w:jc w:val="center"/>
        <w:rPr>
          <w:sz w:val="28"/>
          <w:szCs w:val="28"/>
          <w:lang w:val="uk-UA"/>
        </w:rPr>
      </w:pPr>
      <w:r w:rsidRPr="00B13246">
        <w:rPr>
          <w:i/>
          <w:sz w:val="28"/>
          <w:szCs w:val="28"/>
        </w:rPr>
        <w:t>а</w:t>
      </w:r>
      <w:r w:rsidRPr="00B13246">
        <w:rPr>
          <w:sz w:val="28"/>
          <w:szCs w:val="28"/>
        </w:rPr>
        <w:t xml:space="preserve">) схема дії навантаження та епюра деформацій; </w:t>
      </w:r>
      <w:r w:rsidRPr="00B13246">
        <w:rPr>
          <w:i/>
          <w:sz w:val="28"/>
          <w:szCs w:val="28"/>
        </w:rPr>
        <w:t>б</w:t>
      </w:r>
      <w:r w:rsidRPr="00B13246">
        <w:rPr>
          <w:sz w:val="28"/>
          <w:szCs w:val="28"/>
        </w:rPr>
        <w:t xml:space="preserve">) епюра напружень сталевої арматури та бетону і схема дії внутрішніх зусиль; </w:t>
      </w:r>
      <w:r w:rsidRPr="00B13246">
        <w:rPr>
          <w:i/>
          <w:sz w:val="28"/>
          <w:szCs w:val="28"/>
        </w:rPr>
        <w:t>в</w:t>
      </w:r>
      <w:r w:rsidRPr="00B13246">
        <w:rPr>
          <w:sz w:val="28"/>
          <w:szCs w:val="28"/>
        </w:rPr>
        <w:t>) схема перерізу</w:t>
      </w:r>
    </w:p>
    <w:p w:rsidR="000C75E6" w:rsidRDefault="000C75E6" w:rsidP="000C75E6">
      <w:pPr>
        <w:pStyle w:val="a6"/>
        <w:spacing w:line="360" w:lineRule="auto"/>
        <w:ind w:firstLine="737"/>
        <w:jc w:val="both"/>
        <w:rPr>
          <w:sz w:val="28"/>
          <w:szCs w:val="28"/>
          <w:lang w:val="uk-UA"/>
        </w:rPr>
      </w:pPr>
    </w:p>
    <w:p w:rsidR="000C75E6" w:rsidRPr="00776009" w:rsidRDefault="000C75E6" w:rsidP="000C75E6">
      <w:pPr>
        <w:pStyle w:val="a6"/>
        <w:spacing w:line="360" w:lineRule="auto"/>
        <w:ind w:firstLine="737"/>
        <w:jc w:val="both"/>
        <w:rPr>
          <w:sz w:val="28"/>
          <w:szCs w:val="28"/>
          <w:lang w:val="uk-UA"/>
        </w:rPr>
      </w:pPr>
      <w:r w:rsidRPr="00CC64F7">
        <w:rPr>
          <w:sz w:val="28"/>
          <w:szCs w:val="28"/>
          <w:lang w:val="uk-UA"/>
        </w:rPr>
        <w:t xml:space="preserve">Для визначення координати точки прикладання рівнодійної в стиснутій частині армованого перерізу визначається згинальний момент, </w:t>
      </w:r>
      <w:r w:rsidRPr="00CC64F7">
        <w:rPr>
          <w:sz w:val="28"/>
          <w:szCs w:val="28"/>
          <w:lang w:val="uk-UA"/>
        </w:rPr>
        <w:lastRenderedPageBreak/>
        <w:t>що сприймається стиснутою частиною бетону відносно нейтральної осі перерізу:</w:t>
      </w:r>
      <w:r>
        <w:rPr>
          <w:sz w:val="28"/>
          <w:szCs w:val="28"/>
          <w:lang w:val="uk-UA"/>
        </w:rPr>
        <w:t xml:space="preserve">                       </w:t>
      </w:r>
      <w:r w:rsidRPr="00776009">
        <w:rPr>
          <w:b/>
          <w:position w:val="-42"/>
          <w:sz w:val="28"/>
          <w:szCs w:val="28"/>
          <w:lang w:val="uk-UA"/>
        </w:rPr>
        <w:t xml:space="preserve"> </w:t>
      </w:r>
      <w:r w:rsidRPr="00B13246">
        <w:rPr>
          <w:b/>
          <w:position w:val="-42"/>
          <w:sz w:val="28"/>
          <w:szCs w:val="28"/>
        </w:rPr>
        <w:object w:dxaOrig="2520" w:dyaOrig="1040">
          <v:shape id="_x0000_i1094" type="#_x0000_t75" style="width:126.35pt;height:51.6pt" o:ole="">
            <v:imagedata r:id="rId153" o:title=""/>
          </v:shape>
          <o:OLEObject Type="Embed" ProgID="Equation.3" ShapeID="_x0000_i1094" DrawAspect="Content" ObjectID="_1532192433" r:id="rId154"/>
        </w:object>
      </w:r>
      <w:r w:rsidRPr="00776009">
        <w:rPr>
          <w:b/>
          <w:sz w:val="28"/>
          <w:szCs w:val="28"/>
          <w:lang w:val="uk-UA"/>
        </w:rPr>
        <w:t>.</w:t>
      </w:r>
      <w:r w:rsidRPr="00776009">
        <w:rPr>
          <w:b/>
          <w:sz w:val="28"/>
          <w:szCs w:val="28"/>
          <w:lang w:val="uk-UA"/>
        </w:rPr>
        <w:tab/>
      </w:r>
      <w:r w:rsidRPr="00776009">
        <w:rPr>
          <w:b/>
          <w:sz w:val="28"/>
          <w:szCs w:val="28"/>
          <w:lang w:val="uk-UA"/>
        </w:rPr>
        <w:tab/>
      </w:r>
      <w:r w:rsidRPr="00776009">
        <w:rPr>
          <w:b/>
          <w:sz w:val="28"/>
          <w:szCs w:val="28"/>
          <w:lang w:val="uk-UA"/>
        </w:rPr>
        <w:tab/>
      </w:r>
      <w:r w:rsidRPr="00776009">
        <w:rPr>
          <w:b/>
          <w:sz w:val="28"/>
          <w:szCs w:val="28"/>
          <w:lang w:val="uk-UA"/>
        </w:rPr>
        <w:tab/>
      </w:r>
      <w:r>
        <w:rPr>
          <w:b/>
          <w:sz w:val="28"/>
          <w:szCs w:val="28"/>
          <w:lang w:val="uk-UA"/>
        </w:rPr>
        <w:t xml:space="preserve">            </w:t>
      </w:r>
      <w:r w:rsidRPr="00776009">
        <w:rPr>
          <w:sz w:val="28"/>
          <w:szCs w:val="28"/>
          <w:lang w:val="uk-UA"/>
        </w:rPr>
        <w:t>(</w:t>
      </w:r>
      <w:r>
        <w:rPr>
          <w:sz w:val="28"/>
          <w:szCs w:val="28"/>
          <w:lang w:val="uk-UA"/>
        </w:rPr>
        <w:t>2</w:t>
      </w:r>
      <w:r w:rsidRPr="00776009">
        <w:rPr>
          <w:sz w:val="28"/>
          <w:szCs w:val="28"/>
          <w:lang w:val="uk-UA"/>
        </w:rPr>
        <w:t>.</w:t>
      </w:r>
      <w:r>
        <w:rPr>
          <w:sz w:val="28"/>
          <w:szCs w:val="28"/>
          <w:lang w:val="uk-UA"/>
        </w:rPr>
        <w:t>29</w:t>
      </w:r>
      <w:r w:rsidRPr="00776009">
        <w:rPr>
          <w:sz w:val="28"/>
          <w:szCs w:val="28"/>
          <w:lang w:val="uk-UA"/>
        </w:rPr>
        <w:t>)</w:t>
      </w:r>
    </w:p>
    <w:p w:rsidR="00B13246" w:rsidRPr="00CC64F7" w:rsidRDefault="00B13246" w:rsidP="00CC64F7">
      <w:pPr>
        <w:spacing w:line="360" w:lineRule="auto"/>
        <w:ind w:firstLine="737"/>
        <w:jc w:val="both"/>
        <w:rPr>
          <w:sz w:val="28"/>
          <w:szCs w:val="28"/>
          <w:lang w:val="uk-UA"/>
        </w:rPr>
      </w:pPr>
      <w:r w:rsidRPr="00CC64F7">
        <w:rPr>
          <w:sz w:val="28"/>
          <w:szCs w:val="28"/>
          <w:lang w:val="uk-UA"/>
        </w:rPr>
        <w:t xml:space="preserve">При визначенні згинального моменту, що сприймається стиснутою частиною бетону щодо нейтральної осі перерізу, також використовується підстановка напружень </w:t>
      </w:r>
      <w:r w:rsidRPr="00B13246">
        <w:rPr>
          <w:i/>
          <w:sz w:val="28"/>
          <w:szCs w:val="28"/>
        </w:rPr>
        <w:t>σ</w:t>
      </w:r>
      <w:r w:rsidRPr="00B13246">
        <w:rPr>
          <w:i/>
          <w:sz w:val="28"/>
          <w:szCs w:val="28"/>
          <w:vertAlign w:val="subscript"/>
        </w:rPr>
        <w:t>b</w:t>
      </w:r>
      <w:r w:rsidRPr="00CC64F7">
        <w:rPr>
          <w:sz w:val="28"/>
          <w:szCs w:val="28"/>
          <w:lang w:val="uk-UA"/>
        </w:rPr>
        <w:t>(</w:t>
      </w:r>
      <w:r w:rsidRPr="00B13246">
        <w:rPr>
          <w:i/>
          <w:sz w:val="28"/>
          <w:szCs w:val="28"/>
        </w:rPr>
        <w:t>ε</w:t>
      </w:r>
      <w:r w:rsidRPr="00B13246">
        <w:rPr>
          <w:i/>
          <w:sz w:val="28"/>
          <w:szCs w:val="28"/>
          <w:vertAlign w:val="subscript"/>
        </w:rPr>
        <w:t>bx</w:t>
      </w:r>
      <w:r w:rsidRPr="00CC64F7">
        <w:rPr>
          <w:sz w:val="28"/>
          <w:szCs w:val="28"/>
          <w:lang w:val="uk-UA"/>
        </w:rPr>
        <w:t xml:space="preserve">) і деформацій </w:t>
      </w:r>
      <w:r w:rsidRPr="00B13246">
        <w:rPr>
          <w:i/>
          <w:sz w:val="28"/>
          <w:szCs w:val="28"/>
        </w:rPr>
        <w:sym w:font="Symbol" w:char="F065"/>
      </w:r>
      <w:r w:rsidRPr="00B13246">
        <w:rPr>
          <w:i/>
          <w:sz w:val="28"/>
          <w:szCs w:val="28"/>
          <w:vertAlign w:val="subscript"/>
        </w:rPr>
        <w:t>b</w:t>
      </w:r>
      <w:r w:rsidRPr="00CC64F7">
        <w:rPr>
          <w:i/>
          <w:sz w:val="28"/>
          <w:szCs w:val="28"/>
          <w:vertAlign w:val="subscript"/>
          <w:lang w:val="uk-UA"/>
        </w:rPr>
        <w:t>х</w:t>
      </w:r>
      <w:r w:rsidRPr="00CC64F7">
        <w:rPr>
          <w:sz w:val="28"/>
          <w:szCs w:val="28"/>
          <w:lang w:val="uk-UA"/>
        </w:rPr>
        <w:t xml:space="preserve">, як це зазначалося вище. </w:t>
      </w:r>
      <w:r w:rsidRPr="00CC64F7">
        <w:rPr>
          <w:sz w:val="28"/>
          <w:szCs w:val="28"/>
          <w:lang w:val="uk-UA"/>
        </w:rPr>
        <w:tab/>
      </w:r>
      <w:r w:rsidRPr="00B13246">
        <w:rPr>
          <w:sz w:val="28"/>
          <w:szCs w:val="28"/>
        </w:rPr>
        <w:t xml:space="preserve">Виконавши таку підстановку  при переході від напружень у бетоні до згинального моменту, реалізуємо процедуру чисельного інтегрування по висоті стиснутої частини нормального перерізу. Після відповідної заміни, інтегрування, підстановки меж інтегрування і необхідних перетворень рівнодійну </w:t>
      </w:r>
      <w:r w:rsidRPr="00CC64F7">
        <w:rPr>
          <w:sz w:val="28"/>
          <w:szCs w:val="28"/>
        </w:rPr>
        <w:t>(</w:t>
      </w:r>
      <w:r w:rsidR="00CC64F7" w:rsidRPr="00CC64F7">
        <w:rPr>
          <w:sz w:val="28"/>
          <w:szCs w:val="28"/>
          <w:lang w:val="uk-UA"/>
        </w:rPr>
        <w:t>2.29</w:t>
      </w:r>
      <w:r w:rsidRPr="00CC64F7">
        <w:rPr>
          <w:sz w:val="28"/>
          <w:szCs w:val="28"/>
        </w:rPr>
        <w:t>)</w:t>
      </w:r>
      <w:r w:rsidRPr="00B13246">
        <w:rPr>
          <w:sz w:val="28"/>
          <w:szCs w:val="28"/>
        </w:rPr>
        <w:t xml:space="preserve"> у чисельних експериментах будемо подавати у формі складових:</w:t>
      </w:r>
      <w:r w:rsidRPr="00B13246">
        <w:rPr>
          <w:sz w:val="28"/>
          <w:szCs w:val="28"/>
        </w:rPr>
        <w:tab/>
      </w:r>
    </w:p>
    <w:p w:rsidR="00B13246" w:rsidRPr="00CC64F7" w:rsidRDefault="00B13246" w:rsidP="00CC64F7">
      <w:pPr>
        <w:spacing w:line="360" w:lineRule="auto"/>
        <w:ind w:firstLine="737"/>
        <w:jc w:val="right"/>
        <w:rPr>
          <w:sz w:val="28"/>
          <w:szCs w:val="28"/>
          <w:lang w:val="uk-UA"/>
        </w:rPr>
      </w:pPr>
      <w:r w:rsidRPr="00B13246">
        <w:rPr>
          <w:i/>
          <w:sz w:val="28"/>
          <w:szCs w:val="28"/>
          <w:lang w:val="en-US"/>
        </w:rPr>
        <w:t>M</w:t>
      </w:r>
      <w:r w:rsidRPr="00B13246">
        <w:rPr>
          <w:i/>
          <w:sz w:val="28"/>
          <w:szCs w:val="28"/>
          <w:vertAlign w:val="subscript"/>
          <w:lang w:val="en-US"/>
        </w:rPr>
        <w:t>b</w:t>
      </w:r>
      <w:r w:rsidRPr="00BD7D02">
        <w:rPr>
          <w:i/>
          <w:sz w:val="28"/>
          <w:szCs w:val="28"/>
          <w:vertAlign w:val="subscript"/>
          <w:lang w:val="uk-UA"/>
        </w:rPr>
        <w:t xml:space="preserve"> </w:t>
      </w:r>
      <w:r w:rsidRPr="00BD7D02">
        <w:rPr>
          <w:i/>
          <w:sz w:val="28"/>
          <w:szCs w:val="28"/>
          <w:lang w:val="uk-UA"/>
        </w:rPr>
        <w:t xml:space="preserve">= </w:t>
      </w:r>
      <w:r w:rsidRPr="00B13246">
        <w:rPr>
          <w:i/>
          <w:sz w:val="28"/>
          <w:szCs w:val="28"/>
          <w:lang w:val="en-US"/>
        </w:rPr>
        <w:t>M</w:t>
      </w:r>
      <w:r w:rsidRPr="00B13246">
        <w:rPr>
          <w:i/>
          <w:sz w:val="28"/>
          <w:szCs w:val="28"/>
          <w:vertAlign w:val="subscript"/>
          <w:lang w:val="en-US"/>
        </w:rPr>
        <w:t>b</w:t>
      </w:r>
      <w:r w:rsidRPr="00BD7D02">
        <w:rPr>
          <w:i/>
          <w:sz w:val="28"/>
          <w:szCs w:val="28"/>
          <w:vertAlign w:val="subscript"/>
          <w:lang w:val="uk-UA"/>
        </w:rPr>
        <w:t xml:space="preserve">1 </w:t>
      </w:r>
      <w:r w:rsidRPr="00BD7D02">
        <w:rPr>
          <w:i/>
          <w:sz w:val="28"/>
          <w:szCs w:val="28"/>
          <w:lang w:val="uk-UA"/>
        </w:rPr>
        <w:t xml:space="preserve">+ </w:t>
      </w:r>
      <w:r w:rsidRPr="00B13246">
        <w:rPr>
          <w:i/>
          <w:sz w:val="28"/>
          <w:szCs w:val="28"/>
          <w:lang w:val="en-US"/>
        </w:rPr>
        <w:t>M</w:t>
      </w:r>
      <w:r w:rsidRPr="00B13246">
        <w:rPr>
          <w:i/>
          <w:sz w:val="28"/>
          <w:szCs w:val="28"/>
          <w:vertAlign w:val="subscript"/>
          <w:lang w:val="en-US"/>
        </w:rPr>
        <w:t>b</w:t>
      </w:r>
      <w:r w:rsidRPr="00BD7D02">
        <w:rPr>
          <w:i/>
          <w:sz w:val="28"/>
          <w:szCs w:val="28"/>
          <w:vertAlign w:val="subscript"/>
          <w:lang w:val="uk-UA"/>
        </w:rPr>
        <w:t>2</w:t>
      </w:r>
      <w:r w:rsidRPr="00BD7D02">
        <w:rPr>
          <w:sz w:val="28"/>
          <w:szCs w:val="28"/>
          <w:lang w:val="uk-UA"/>
        </w:rPr>
        <w:t>,</w:t>
      </w:r>
      <w:r w:rsidRPr="00BD7D02">
        <w:rPr>
          <w:b/>
          <w:sz w:val="28"/>
          <w:szCs w:val="28"/>
          <w:lang w:val="uk-UA"/>
        </w:rPr>
        <w:t xml:space="preserve"> </w:t>
      </w:r>
      <w:r w:rsidRPr="00BD7D02">
        <w:rPr>
          <w:b/>
          <w:sz w:val="28"/>
          <w:szCs w:val="28"/>
          <w:lang w:val="uk-UA"/>
        </w:rPr>
        <w:tab/>
      </w:r>
      <w:r w:rsidRPr="00BD7D02">
        <w:rPr>
          <w:b/>
          <w:sz w:val="28"/>
          <w:szCs w:val="28"/>
          <w:lang w:val="uk-UA"/>
        </w:rPr>
        <w:tab/>
      </w:r>
      <w:r w:rsidRPr="00BD7D02">
        <w:rPr>
          <w:b/>
          <w:sz w:val="28"/>
          <w:szCs w:val="28"/>
          <w:lang w:val="uk-UA"/>
        </w:rPr>
        <w:tab/>
      </w:r>
      <w:r w:rsidRPr="00BD7D02">
        <w:rPr>
          <w:b/>
          <w:sz w:val="28"/>
          <w:szCs w:val="28"/>
          <w:lang w:val="uk-UA"/>
        </w:rPr>
        <w:tab/>
      </w:r>
      <w:r w:rsidRPr="00BD7D02">
        <w:rPr>
          <w:b/>
          <w:sz w:val="28"/>
          <w:szCs w:val="28"/>
          <w:lang w:val="uk-UA"/>
        </w:rPr>
        <w:tab/>
      </w:r>
      <w:r w:rsidRPr="00BD7D02">
        <w:rPr>
          <w:sz w:val="28"/>
          <w:szCs w:val="28"/>
          <w:lang w:val="uk-UA"/>
        </w:rPr>
        <w:t>(</w:t>
      </w:r>
      <w:r w:rsidR="00CC64F7" w:rsidRPr="00CC64F7">
        <w:rPr>
          <w:sz w:val="28"/>
          <w:szCs w:val="28"/>
          <w:lang w:val="uk-UA"/>
        </w:rPr>
        <w:t>2.30</w:t>
      </w:r>
      <w:r w:rsidRPr="00BD7D02">
        <w:rPr>
          <w:sz w:val="28"/>
          <w:szCs w:val="28"/>
          <w:lang w:val="uk-UA"/>
        </w:rPr>
        <w:t>)</w:t>
      </w:r>
    </w:p>
    <w:p w:rsidR="00B13246" w:rsidRPr="00CC64F7" w:rsidRDefault="00B13246" w:rsidP="00BD7D02">
      <w:pPr>
        <w:pStyle w:val="a6"/>
        <w:spacing w:line="360" w:lineRule="auto"/>
        <w:ind w:firstLine="737"/>
        <w:jc w:val="both"/>
        <w:rPr>
          <w:sz w:val="28"/>
          <w:szCs w:val="28"/>
          <w:lang w:val="uk-UA"/>
        </w:rPr>
      </w:pPr>
      <w:r w:rsidRPr="00CC64F7">
        <w:rPr>
          <w:sz w:val="28"/>
          <w:szCs w:val="28"/>
          <w:lang w:val="uk-UA"/>
        </w:rPr>
        <w:t xml:space="preserve">де </w:t>
      </w:r>
      <w:r w:rsidRPr="00B13246">
        <w:rPr>
          <w:i/>
          <w:sz w:val="28"/>
          <w:szCs w:val="28"/>
        </w:rPr>
        <w:t>M</w:t>
      </w:r>
      <w:r w:rsidRPr="00B13246">
        <w:rPr>
          <w:i/>
          <w:sz w:val="28"/>
          <w:szCs w:val="28"/>
          <w:vertAlign w:val="subscript"/>
        </w:rPr>
        <w:t>b</w:t>
      </w:r>
      <w:r w:rsidRPr="00CC64F7">
        <w:rPr>
          <w:i/>
          <w:sz w:val="28"/>
          <w:szCs w:val="28"/>
          <w:vertAlign w:val="subscript"/>
          <w:lang w:val="uk-UA"/>
        </w:rPr>
        <w:t>1</w:t>
      </w:r>
      <w:r w:rsidRPr="00CC64F7">
        <w:rPr>
          <w:sz w:val="28"/>
          <w:szCs w:val="28"/>
          <w:lang w:val="uk-UA"/>
        </w:rPr>
        <w:t xml:space="preserve"> – складова моменту від рівнодійн, що сприймається стиснутим бетоном по висоті, у межах якої деформування відбувається за законом</w:t>
      </w:r>
      <w:r w:rsidRPr="00CC64F7">
        <w:rPr>
          <w:sz w:val="28"/>
          <w:szCs w:val="28"/>
          <w:vertAlign w:val="subscript"/>
          <w:lang w:val="uk-UA"/>
        </w:rPr>
        <w:t xml:space="preserve"> </w:t>
      </w:r>
      <w:r w:rsidRPr="00CC64F7">
        <w:rPr>
          <w:sz w:val="28"/>
          <w:szCs w:val="28"/>
          <w:lang w:val="uk-UA"/>
        </w:rPr>
        <w:t xml:space="preserve">висхідної частини повної діаграми </w:t>
      </w:r>
      <w:r w:rsidRPr="00B13246">
        <w:rPr>
          <w:i/>
          <w:sz w:val="28"/>
          <w:szCs w:val="28"/>
        </w:rPr>
        <w:t>σ</w:t>
      </w:r>
      <w:r w:rsidRPr="00B13246">
        <w:rPr>
          <w:i/>
          <w:sz w:val="28"/>
          <w:szCs w:val="28"/>
          <w:vertAlign w:val="subscript"/>
        </w:rPr>
        <w:t>b</w:t>
      </w:r>
      <w:r w:rsidRPr="00CC64F7">
        <w:rPr>
          <w:i/>
          <w:sz w:val="28"/>
          <w:szCs w:val="28"/>
          <w:lang w:val="uk-UA"/>
        </w:rPr>
        <w:t>-</w:t>
      </w:r>
      <w:r w:rsidRPr="00B13246">
        <w:rPr>
          <w:i/>
          <w:sz w:val="28"/>
          <w:szCs w:val="28"/>
        </w:rPr>
        <w:t>ε</w:t>
      </w:r>
      <w:r w:rsidRPr="00B13246">
        <w:rPr>
          <w:i/>
          <w:sz w:val="28"/>
          <w:szCs w:val="28"/>
          <w:vertAlign w:val="subscript"/>
        </w:rPr>
        <w:t>b</w:t>
      </w:r>
      <w:r w:rsidRPr="00CC64F7">
        <w:rPr>
          <w:sz w:val="28"/>
          <w:szCs w:val="28"/>
          <w:lang w:val="uk-UA"/>
        </w:rPr>
        <w:t xml:space="preserve">,; </w:t>
      </w:r>
    </w:p>
    <w:p w:rsidR="00B13246" w:rsidRPr="00BD7D02" w:rsidRDefault="00B13246" w:rsidP="00BD7D02">
      <w:pPr>
        <w:spacing w:line="360" w:lineRule="auto"/>
        <w:ind w:firstLine="737"/>
        <w:jc w:val="right"/>
        <w:rPr>
          <w:sz w:val="28"/>
          <w:szCs w:val="28"/>
          <w:lang w:val="uk-UA"/>
        </w:rPr>
      </w:pPr>
      <w:r w:rsidRPr="00BD7D02">
        <w:rPr>
          <w:i/>
          <w:sz w:val="28"/>
          <w:szCs w:val="28"/>
          <w:lang w:val="en-US"/>
        </w:rPr>
        <w:t>M</w:t>
      </w:r>
      <w:r w:rsidRPr="00BD7D02">
        <w:rPr>
          <w:i/>
          <w:sz w:val="28"/>
          <w:szCs w:val="28"/>
          <w:vertAlign w:val="subscript"/>
          <w:lang w:val="en-US"/>
        </w:rPr>
        <w:t xml:space="preserve">b1 </w:t>
      </w:r>
      <w:r w:rsidRPr="00BD7D02">
        <w:rPr>
          <w:i/>
          <w:sz w:val="28"/>
          <w:szCs w:val="28"/>
          <w:lang w:val="en-US"/>
        </w:rPr>
        <w:t>= bx</w:t>
      </w:r>
      <w:r w:rsidRPr="00BD7D02">
        <w:rPr>
          <w:i/>
          <w:sz w:val="28"/>
          <w:szCs w:val="28"/>
          <w:vertAlign w:val="subscript"/>
          <w:lang w:val="en-US"/>
        </w:rPr>
        <w:t xml:space="preserve">f </w:t>
      </w:r>
      <w:r w:rsidRPr="00BD7D02">
        <w:rPr>
          <w:i/>
          <w:sz w:val="28"/>
          <w:szCs w:val="28"/>
          <w:vertAlign w:val="superscript"/>
          <w:lang w:val="en-US"/>
        </w:rPr>
        <w:t xml:space="preserve">2 </w:t>
      </w:r>
      <w:r w:rsidRPr="00BD7D02">
        <w:rPr>
          <w:i/>
          <w:sz w:val="28"/>
          <w:szCs w:val="28"/>
          <w:lang w:val="en-US"/>
        </w:rPr>
        <w:t>l</w:t>
      </w:r>
      <w:r w:rsidRPr="00BD7D02">
        <w:rPr>
          <w:i/>
          <w:sz w:val="28"/>
          <w:szCs w:val="28"/>
          <w:vertAlign w:val="subscript"/>
          <w:lang w:val="en-US"/>
        </w:rPr>
        <w:t xml:space="preserve">1 </w:t>
      </w:r>
      <w:r w:rsidRPr="00BD7D02">
        <w:rPr>
          <w:i/>
          <w:sz w:val="28"/>
          <w:szCs w:val="28"/>
          <w:lang w:val="en-US"/>
        </w:rPr>
        <w:t xml:space="preserve">/ </w:t>
      </w:r>
      <w:r w:rsidRPr="00BD7D02">
        <w:rPr>
          <w:i/>
          <w:sz w:val="28"/>
          <w:szCs w:val="28"/>
        </w:rPr>
        <w:t>ε</w:t>
      </w:r>
      <w:r w:rsidRPr="00BD7D02">
        <w:rPr>
          <w:i/>
          <w:sz w:val="28"/>
          <w:szCs w:val="28"/>
          <w:vertAlign w:val="subscript"/>
          <w:lang w:val="en-US"/>
        </w:rPr>
        <w:t xml:space="preserve">b,max </w:t>
      </w:r>
      <w:r w:rsidRPr="00BD7D02">
        <w:rPr>
          <w:i/>
          <w:sz w:val="28"/>
          <w:szCs w:val="28"/>
          <w:vertAlign w:val="superscript"/>
          <w:lang w:val="en-US"/>
        </w:rPr>
        <w:t>2</w:t>
      </w:r>
      <w:r w:rsidRPr="00BD7D02">
        <w:rPr>
          <w:sz w:val="28"/>
          <w:szCs w:val="28"/>
          <w:lang w:val="en-US"/>
        </w:rPr>
        <w:t>;</w:t>
      </w:r>
      <w:r w:rsidRPr="00BD7D02">
        <w:rPr>
          <w:i/>
          <w:sz w:val="28"/>
          <w:szCs w:val="28"/>
          <w:lang w:val="en-US"/>
        </w:rPr>
        <w:tab/>
      </w:r>
      <w:r w:rsidRPr="00BD7D02">
        <w:rPr>
          <w:i/>
          <w:sz w:val="28"/>
          <w:szCs w:val="28"/>
          <w:lang w:val="en-US"/>
        </w:rPr>
        <w:tab/>
      </w:r>
      <w:r w:rsidRPr="00BD7D02">
        <w:rPr>
          <w:i/>
          <w:sz w:val="28"/>
          <w:szCs w:val="28"/>
          <w:lang w:val="en-US"/>
        </w:rPr>
        <w:tab/>
      </w:r>
      <w:r w:rsidRPr="00BD7D02">
        <w:rPr>
          <w:i/>
          <w:sz w:val="28"/>
          <w:szCs w:val="28"/>
          <w:lang w:val="en-US"/>
        </w:rPr>
        <w:tab/>
      </w:r>
      <w:r w:rsidRPr="00BD7D02">
        <w:rPr>
          <w:sz w:val="28"/>
          <w:szCs w:val="28"/>
          <w:lang w:val="en-US"/>
        </w:rPr>
        <w:t>(</w:t>
      </w:r>
      <w:r w:rsidR="00BD7D02">
        <w:rPr>
          <w:sz w:val="28"/>
          <w:szCs w:val="28"/>
          <w:lang w:val="uk-UA"/>
        </w:rPr>
        <w:t>2</w:t>
      </w:r>
      <w:r w:rsidRPr="00BD7D02">
        <w:rPr>
          <w:sz w:val="28"/>
          <w:szCs w:val="28"/>
          <w:lang w:val="en-US"/>
        </w:rPr>
        <w:t>.</w:t>
      </w:r>
      <w:r w:rsidR="00BD7D02">
        <w:rPr>
          <w:sz w:val="28"/>
          <w:szCs w:val="28"/>
          <w:lang w:val="uk-UA"/>
        </w:rPr>
        <w:t>31</w:t>
      </w:r>
      <w:r w:rsidRPr="00BD7D02">
        <w:rPr>
          <w:sz w:val="28"/>
          <w:szCs w:val="28"/>
          <w:lang w:val="en-US"/>
        </w:rPr>
        <w:t>)</w:t>
      </w:r>
    </w:p>
    <w:p w:rsidR="00B13246" w:rsidRPr="00BD7D02" w:rsidRDefault="00B13246" w:rsidP="00BD7D02">
      <w:pPr>
        <w:pStyle w:val="a6"/>
        <w:tabs>
          <w:tab w:val="left" w:pos="8364"/>
          <w:tab w:val="left" w:pos="8647"/>
        </w:tabs>
        <w:spacing w:line="360" w:lineRule="auto"/>
        <w:ind w:firstLine="737"/>
        <w:jc w:val="both"/>
        <w:rPr>
          <w:sz w:val="28"/>
          <w:szCs w:val="28"/>
          <w:lang w:val="uk-UA"/>
        </w:rPr>
      </w:pPr>
      <w:r w:rsidRPr="00B13246">
        <w:rPr>
          <w:i/>
          <w:sz w:val="28"/>
          <w:szCs w:val="28"/>
        </w:rPr>
        <w:t>M</w:t>
      </w:r>
      <w:r w:rsidRPr="00B13246">
        <w:rPr>
          <w:i/>
          <w:sz w:val="28"/>
          <w:szCs w:val="28"/>
          <w:vertAlign w:val="subscript"/>
        </w:rPr>
        <w:t xml:space="preserve">b2 </w:t>
      </w:r>
      <w:r w:rsidRPr="00B13246">
        <w:rPr>
          <w:sz w:val="28"/>
          <w:szCs w:val="28"/>
        </w:rPr>
        <w:t>– така ж складова по висоті, де відбувається  деформування за законом</w:t>
      </w:r>
      <w:r w:rsidRPr="00B13246">
        <w:rPr>
          <w:sz w:val="28"/>
          <w:szCs w:val="28"/>
          <w:vertAlign w:val="subscript"/>
        </w:rPr>
        <w:t xml:space="preserve"> </w:t>
      </w:r>
      <w:r w:rsidRPr="00B13246">
        <w:rPr>
          <w:sz w:val="28"/>
          <w:szCs w:val="28"/>
        </w:rPr>
        <w:t xml:space="preserve">спадної частини цієї діаграми, обумовлена рівністю, </w:t>
      </w:r>
    </w:p>
    <w:p w:rsidR="00B13246" w:rsidRPr="00F518E5" w:rsidRDefault="00B13246" w:rsidP="00F518E5">
      <w:pPr>
        <w:pStyle w:val="a6"/>
        <w:tabs>
          <w:tab w:val="left" w:pos="8364"/>
          <w:tab w:val="left" w:pos="8647"/>
        </w:tabs>
        <w:spacing w:line="360" w:lineRule="auto"/>
        <w:ind w:firstLine="737"/>
        <w:jc w:val="right"/>
        <w:rPr>
          <w:sz w:val="28"/>
          <w:szCs w:val="28"/>
          <w:lang w:val="uk-UA"/>
        </w:rPr>
      </w:pPr>
      <w:r w:rsidRPr="00BD7D02">
        <w:rPr>
          <w:position w:val="-46"/>
          <w:sz w:val="28"/>
          <w:szCs w:val="28"/>
        </w:rPr>
        <w:object w:dxaOrig="6200" w:dyaOrig="1060">
          <v:shape id="_x0000_i1095" type="#_x0000_t75" style="width:309.75pt;height:53pt" o:ole="">
            <v:imagedata r:id="rId155" o:title=""/>
          </v:shape>
          <o:OLEObject Type="Embed" ProgID="Equation.3" ShapeID="_x0000_i1095" DrawAspect="Content" ObjectID="_1532192434" r:id="rId156"/>
        </w:object>
      </w:r>
      <w:r w:rsidRPr="00BD7D02">
        <w:rPr>
          <w:sz w:val="28"/>
          <w:szCs w:val="28"/>
        </w:rPr>
        <w:t>.</w:t>
      </w:r>
      <w:r w:rsidRPr="00BD7D02">
        <w:rPr>
          <w:sz w:val="28"/>
          <w:szCs w:val="28"/>
        </w:rPr>
        <w:tab/>
        <w:t>(</w:t>
      </w:r>
      <w:r w:rsidR="00BD7D02">
        <w:rPr>
          <w:sz w:val="28"/>
          <w:szCs w:val="28"/>
          <w:lang w:val="uk-UA"/>
        </w:rPr>
        <w:t>2</w:t>
      </w:r>
      <w:r w:rsidRPr="00BD7D02">
        <w:rPr>
          <w:sz w:val="28"/>
          <w:szCs w:val="28"/>
        </w:rPr>
        <w:t>.</w:t>
      </w:r>
      <w:r w:rsidR="00BD7D02">
        <w:rPr>
          <w:sz w:val="28"/>
          <w:szCs w:val="28"/>
          <w:lang w:val="uk-UA"/>
        </w:rPr>
        <w:t>32</w:t>
      </w:r>
      <w:r w:rsidRPr="00BD7D02">
        <w:rPr>
          <w:sz w:val="28"/>
          <w:szCs w:val="28"/>
        </w:rPr>
        <w:t>)</w:t>
      </w:r>
    </w:p>
    <w:p w:rsidR="00B13246" w:rsidRPr="00E77422" w:rsidRDefault="00B13246" w:rsidP="00F518E5">
      <w:pPr>
        <w:pStyle w:val="a6"/>
        <w:spacing w:line="360" w:lineRule="auto"/>
        <w:ind w:left="0"/>
        <w:jc w:val="both"/>
        <w:rPr>
          <w:sz w:val="28"/>
          <w:szCs w:val="28"/>
          <w:lang w:val="uk-UA"/>
        </w:rPr>
      </w:pPr>
      <w:r w:rsidRPr="00B13246">
        <w:rPr>
          <w:sz w:val="28"/>
          <w:szCs w:val="28"/>
        </w:rPr>
        <w:t xml:space="preserve">Значення </w:t>
      </w:r>
      <w:r w:rsidRPr="00B13246">
        <w:rPr>
          <w:i/>
          <w:sz w:val="28"/>
          <w:szCs w:val="28"/>
        </w:rPr>
        <w:t>l</w:t>
      </w:r>
      <w:r w:rsidRPr="00B13246">
        <w:rPr>
          <w:i/>
          <w:sz w:val="28"/>
          <w:szCs w:val="28"/>
          <w:vertAlign w:val="subscript"/>
        </w:rPr>
        <w:t>i</w:t>
      </w:r>
      <w:r w:rsidRPr="00B13246">
        <w:rPr>
          <w:sz w:val="28"/>
          <w:szCs w:val="28"/>
        </w:rPr>
        <w:t xml:space="preserve"> знаходяться за формулами:</w:t>
      </w:r>
    </w:p>
    <w:p w:rsidR="00B13246" w:rsidRPr="00E77422" w:rsidRDefault="00B13246" w:rsidP="00E77422">
      <w:pPr>
        <w:pStyle w:val="a6"/>
        <w:spacing w:line="360" w:lineRule="auto"/>
        <w:ind w:firstLine="737"/>
        <w:jc w:val="right"/>
        <w:rPr>
          <w:b/>
          <w:sz w:val="28"/>
          <w:szCs w:val="28"/>
          <w:lang w:val="uk-UA"/>
        </w:rPr>
      </w:pPr>
      <w:r w:rsidRPr="00E77422">
        <w:rPr>
          <w:position w:val="-18"/>
          <w:sz w:val="28"/>
          <w:szCs w:val="28"/>
        </w:rPr>
        <w:object w:dxaOrig="4599" w:dyaOrig="540">
          <v:shape id="_x0000_i1096" type="#_x0000_t75" style="width:230.25pt;height:27.15pt" o:ole="">
            <v:imagedata r:id="rId157" o:title=""/>
          </v:shape>
          <o:OLEObject Type="Embed" ProgID="Equation.3" ShapeID="_x0000_i1096" DrawAspect="Content" ObjectID="_1532192435" r:id="rId158"/>
        </w:object>
      </w:r>
      <w:r w:rsidR="00E77422" w:rsidRPr="00E77422">
        <w:rPr>
          <w:sz w:val="28"/>
          <w:szCs w:val="28"/>
          <w:lang w:val="uk-UA"/>
        </w:rPr>
        <w:t>;</w:t>
      </w:r>
      <w:r w:rsidR="00E77422" w:rsidRPr="00E77422">
        <w:rPr>
          <w:sz w:val="28"/>
          <w:szCs w:val="28"/>
          <w:lang w:val="uk-UA"/>
        </w:rPr>
        <w:tab/>
        <w:t xml:space="preserve">     </w:t>
      </w:r>
      <w:r w:rsidRPr="00E77422">
        <w:rPr>
          <w:sz w:val="28"/>
          <w:szCs w:val="28"/>
          <w:lang w:val="uk-UA"/>
        </w:rPr>
        <w:t xml:space="preserve">     </w:t>
      </w:r>
      <w:r w:rsidRPr="00E77422">
        <w:rPr>
          <w:sz w:val="28"/>
          <w:szCs w:val="28"/>
          <w:lang w:val="uk-UA"/>
        </w:rPr>
        <w:tab/>
        <w:t>(</w:t>
      </w:r>
      <w:r w:rsidR="00E77422">
        <w:rPr>
          <w:sz w:val="28"/>
          <w:szCs w:val="28"/>
          <w:lang w:val="uk-UA"/>
        </w:rPr>
        <w:t>2.33</w:t>
      </w:r>
      <w:r w:rsidRPr="00E77422">
        <w:rPr>
          <w:sz w:val="28"/>
          <w:szCs w:val="28"/>
          <w:lang w:val="uk-UA"/>
        </w:rPr>
        <w:t>)</w:t>
      </w:r>
    </w:p>
    <w:p w:rsidR="00B13246" w:rsidRPr="00E77422" w:rsidRDefault="00B13246" w:rsidP="00E77422">
      <w:pPr>
        <w:spacing w:line="360" w:lineRule="auto"/>
        <w:ind w:firstLine="737"/>
        <w:jc w:val="right"/>
        <w:rPr>
          <w:sz w:val="28"/>
          <w:szCs w:val="28"/>
          <w:lang w:val="uk-UA"/>
        </w:rPr>
      </w:pPr>
      <w:r w:rsidRPr="00E77422">
        <w:rPr>
          <w:position w:val="-18"/>
          <w:sz w:val="28"/>
          <w:szCs w:val="28"/>
        </w:rPr>
        <w:object w:dxaOrig="4599" w:dyaOrig="540">
          <v:shape id="_x0000_i1097" type="#_x0000_t75" style="width:237.05pt;height:27.85pt" o:ole="" fillcolor="window">
            <v:imagedata r:id="rId159" o:title=""/>
          </v:shape>
          <o:OLEObject Type="Embed" ProgID="Equation.3" ShapeID="_x0000_i1097" DrawAspect="Content" ObjectID="_1532192436" r:id="rId160"/>
        </w:object>
      </w:r>
      <w:r w:rsidRPr="00E77422">
        <w:rPr>
          <w:sz w:val="28"/>
          <w:szCs w:val="28"/>
          <w:lang w:val="uk-UA"/>
        </w:rPr>
        <w:t>.</w:t>
      </w:r>
      <w:r w:rsidRPr="00E77422">
        <w:rPr>
          <w:sz w:val="28"/>
          <w:szCs w:val="28"/>
          <w:lang w:val="uk-UA"/>
        </w:rPr>
        <w:tab/>
        <w:t xml:space="preserve">      </w:t>
      </w:r>
      <w:r w:rsidR="00E77422">
        <w:rPr>
          <w:sz w:val="28"/>
          <w:szCs w:val="28"/>
          <w:lang w:val="uk-UA"/>
        </w:rPr>
        <w:t xml:space="preserve">  </w:t>
      </w:r>
      <w:r w:rsidRPr="00E77422">
        <w:rPr>
          <w:sz w:val="28"/>
          <w:szCs w:val="28"/>
          <w:lang w:val="uk-UA"/>
        </w:rPr>
        <w:t xml:space="preserve">   </w:t>
      </w:r>
      <w:r w:rsidRPr="00E77422">
        <w:rPr>
          <w:sz w:val="28"/>
          <w:szCs w:val="28"/>
          <w:lang w:val="uk-UA"/>
        </w:rPr>
        <w:tab/>
        <w:t>(</w:t>
      </w:r>
      <w:r w:rsidR="00E77422">
        <w:rPr>
          <w:sz w:val="28"/>
          <w:szCs w:val="28"/>
          <w:lang w:val="uk-UA"/>
        </w:rPr>
        <w:t>2.34</w:t>
      </w:r>
      <w:r w:rsidRPr="00E77422">
        <w:rPr>
          <w:sz w:val="28"/>
          <w:szCs w:val="28"/>
          <w:lang w:val="uk-UA"/>
        </w:rPr>
        <w:t>)</w:t>
      </w:r>
    </w:p>
    <w:p w:rsidR="00B13246" w:rsidRPr="00E77422" w:rsidRDefault="00563452" w:rsidP="00F518E5">
      <w:pPr>
        <w:spacing w:line="360" w:lineRule="auto"/>
        <w:jc w:val="both"/>
        <w:rPr>
          <w:sz w:val="28"/>
          <w:szCs w:val="28"/>
          <w:lang w:val="uk-UA"/>
        </w:rPr>
      </w:pPr>
      <w:r>
        <w:rPr>
          <w:sz w:val="28"/>
          <w:szCs w:val="28"/>
          <w:lang w:val="uk-UA"/>
        </w:rPr>
        <w:t>З</w:t>
      </w:r>
      <w:r w:rsidR="00B13246" w:rsidRPr="00E77422">
        <w:rPr>
          <w:sz w:val="28"/>
          <w:szCs w:val="28"/>
          <w:lang w:val="uk-UA"/>
        </w:rPr>
        <w:t xml:space="preserve">находження деформацій </w:t>
      </w:r>
      <w:r w:rsidR="00B13246" w:rsidRPr="00B13246">
        <w:rPr>
          <w:i/>
          <w:sz w:val="28"/>
          <w:szCs w:val="28"/>
        </w:rPr>
        <w:sym w:font="Symbol" w:char="F065"/>
      </w:r>
      <w:r w:rsidR="00B13246" w:rsidRPr="00B13246">
        <w:rPr>
          <w:i/>
          <w:sz w:val="28"/>
          <w:szCs w:val="28"/>
          <w:vertAlign w:val="subscript"/>
        </w:rPr>
        <w:t>bR</w:t>
      </w:r>
      <w:r w:rsidR="00B13246" w:rsidRPr="00E77422">
        <w:rPr>
          <w:sz w:val="28"/>
          <w:szCs w:val="28"/>
          <w:lang w:val="uk-UA"/>
        </w:rPr>
        <w:t xml:space="preserve"> </w:t>
      </w:r>
      <w:r w:rsidR="00B13246" w:rsidRPr="00E77422">
        <w:rPr>
          <w:b/>
          <w:i/>
          <w:sz w:val="28"/>
          <w:szCs w:val="28"/>
          <w:vertAlign w:val="subscript"/>
          <w:lang w:val="uk-UA"/>
        </w:rPr>
        <w:t xml:space="preserve"> </w:t>
      </w:r>
      <w:r w:rsidR="00B13246" w:rsidRPr="00E77422">
        <w:rPr>
          <w:sz w:val="28"/>
          <w:szCs w:val="28"/>
          <w:lang w:val="uk-UA"/>
        </w:rPr>
        <w:t>визначаються залежністю:</w:t>
      </w:r>
    </w:p>
    <w:p w:rsidR="00B13246" w:rsidRPr="00E77422" w:rsidRDefault="00B13246" w:rsidP="00E77422">
      <w:pPr>
        <w:tabs>
          <w:tab w:val="left" w:pos="2775"/>
        </w:tabs>
        <w:spacing w:line="360" w:lineRule="auto"/>
        <w:ind w:firstLine="737"/>
        <w:jc w:val="right"/>
        <w:rPr>
          <w:sz w:val="28"/>
          <w:szCs w:val="28"/>
          <w:lang w:val="uk-UA"/>
        </w:rPr>
      </w:pPr>
      <w:r w:rsidRPr="00E77422">
        <w:rPr>
          <w:position w:val="-18"/>
          <w:sz w:val="28"/>
          <w:szCs w:val="28"/>
        </w:rPr>
        <w:object w:dxaOrig="2200" w:dyaOrig="540">
          <v:shape id="_x0000_i1098" type="#_x0000_t75" style="width:110.05pt;height:27.15pt" o:ole="">
            <v:imagedata r:id="rId161" o:title=""/>
          </v:shape>
          <o:OLEObject Type="Embed" ProgID="Equation.3" ShapeID="_x0000_i1098" DrawAspect="Content" ObjectID="_1532192437" r:id="rId162"/>
        </w:object>
      </w:r>
      <w:r w:rsidRPr="00E77422">
        <w:rPr>
          <w:sz w:val="28"/>
          <w:szCs w:val="28"/>
        </w:rPr>
        <w:t xml:space="preserve">. </w:t>
      </w:r>
      <w:r w:rsidRPr="00E77422">
        <w:rPr>
          <w:sz w:val="28"/>
          <w:szCs w:val="28"/>
        </w:rPr>
        <w:tab/>
      </w:r>
      <w:r w:rsidRPr="00E77422">
        <w:rPr>
          <w:sz w:val="28"/>
          <w:szCs w:val="28"/>
        </w:rPr>
        <w:tab/>
      </w:r>
      <w:r w:rsidRPr="00E77422">
        <w:rPr>
          <w:sz w:val="28"/>
          <w:szCs w:val="28"/>
        </w:rPr>
        <w:tab/>
      </w:r>
      <w:r w:rsidRPr="00E77422">
        <w:rPr>
          <w:sz w:val="28"/>
          <w:szCs w:val="28"/>
        </w:rPr>
        <w:tab/>
        <w:t>(</w:t>
      </w:r>
      <w:r w:rsidR="00E77422">
        <w:rPr>
          <w:sz w:val="28"/>
          <w:szCs w:val="28"/>
          <w:lang w:val="uk-UA"/>
        </w:rPr>
        <w:t>2.35</w:t>
      </w:r>
      <w:r w:rsidRPr="00E77422">
        <w:rPr>
          <w:sz w:val="28"/>
          <w:szCs w:val="28"/>
        </w:rPr>
        <w:t>)</w:t>
      </w:r>
    </w:p>
    <w:p w:rsidR="00B13246" w:rsidRPr="00E77422" w:rsidRDefault="00B13246" w:rsidP="00E77422">
      <w:pPr>
        <w:spacing w:line="360" w:lineRule="auto"/>
        <w:ind w:firstLine="737"/>
        <w:jc w:val="both"/>
        <w:rPr>
          <w:sz w:val="28"/>
          <w:szCs w:val="28"/>
          <w:lang w:val="uk-UA"/>
        </w:rPr>
      </w:pPr>
      <w:r w:rsidRPr="00E77422">
        <w:rPr>
          <w:b/>
          <w:i/>
          <w:sz w:val="28"/>
          <w:szCs w:val="28"/>
          <w:vertAlign w:val="subscript"/>
          <w:lang w:val="uk-UA"/>
        </w:rPr>
        <w:lastRenderedPageBreak/>
        <w:t xml:space="preserve"> </w:t>
      </w:r>
      <w:r w:rsidRPr="00E77422">
        <w:rPr>
          <w:sz w:val="28"/>
          <w:szCs w:val="28"/>
          <w:lang w:val="uk-UA"/>
        </w:rPr>
        <w:t xml:space="preserve">Рівнодійна стиснутої частини армованого перерізу визначається як сума складових: рівнодійної в стиснутому бетоні та рівнодійної стиснутої частини листової арматури. </w:t>
      </w:r>
      <w:r w:rsidRPr="00B13246">
        <w:rPr>
          <w:sz w:val="28"/>
          <w:szCs w:val="28"/>
        </w:rPr>
        <w:t>Рівнодійна всіх внутрішніх зусиль, що сприймається армованим перерізом, може бути представлена залежністю:</w:t>
      </w:r>
    </w:p>
    <w:p w:rsidR="00B13246" w:rsidRPr="00E77422" w:rsidRDefault="00B13246" w:rsidP="00E77422">
      <w:pPr>
        <w:pStyle w:val="a6"/>
        <w:tabs>
          <w:tab w:val="left" w:pos="5387"/>
          <w:tab w:val="left" w:pos="8222"/>
          <w:tab w:val="left" w:pos="8364"/>
          <w:tab w:val="left" w:pos="8647"/>
        </w:tabs>
        <w:spacing w:line="360" w:lineRule="auto"/>
        <w:ind w:firstLine="540"/>
        <w:jc w:val="right"/>
        <w:rPr>
          <w:sz w:val="28"/>
          <w:szCs w:val="28"/>
          <w:lang w:val="uk-UA"/>
        </w:rPr>
      </w:pPr>
      <w:r w:rsidRPr="00E77422">
        <w:rPr>
          <w:position w:val="-34"/>
          <w:sz w:val="28"/>
          <w:szCs w:val="28"/>
        </w:rPr>
        <w:object w:dxaOrig="1980" w:dyaOrig="820">
          <v:shape id="_x0000_i1099" type="#_x0000_t75" style="width:130.4pt;height:38.7pt" o:ole="" fillcolor="window">
            <v:imagedata r:id="rId163" o:title=""/>
          </v:shape>
          <o:OLEObject Type="Embed" ProgID="Equation.3" ShapeID="_x0000_i1099" DrawAspect="Content" ObjectID="_1532192438" r:id="rId164"/>
        </w:object>
      </w:r>
      <w:r w:rsidR="00E77422">
        <w:rPr>
          <w:sz w:val="28"/>
          <w:szCs w:val="28"/>
        </w:rPr>
        <w:t>.</w:t>
      </w:r>
      <w:r w:rsidR="00E77422">
        <w:rPr>
          <w:sz w:val="28"/>
          <w:szCs w:val="28"/>
        </w:rPr>
        <w:tab/>
      </w:r>
      <w:r w:rsidR="00E77422">
        <w:rPr>
          <w:sz w:val="28"/>
          <w:szCs w:val="28"/>
          <w:lang w:val="uk-UA"/>
        </w:rPr>
        <w:t xml:space="preserve">        </w:t>
      </w:r>
      <w:r w:rsidRPr="00E77422">
        <w:rPr>
          <w:sz w:val="28"/>
          <w:szCs w:val="28"/>
        </w:rPr>
        <w:t>(</w:t>
      </w:r>
      <w:r w:rsidR="00E77422">
        <w:rPr>
          <w:sz w:val="28"/>
          <w:szCs w:val="28"/>
          <w:lang w:val="uk-UA"/>
        </w:rPr>
        <w:t>2.36</w:t>
      </w:r>
      <w:r w:rsidRPr="00E77422">
        <w:rPr>
          <w:sz w:val="28"/>
          <w:szCs w:val="28"/>
        </w:rPr>
        <w:t>)</w:t>
      </w:r>
    </w:p>
    <w:p w:rsidR="00B13246" w:rsidRPr="00B13246" w:rsidRDefault="00B13246" w:rsidP="00B13246">
      <w:pPr>
        <w:pStyle w:val="a6"/>
        <w:tabs>
          <w:tab w:val="left" w:pos="5387"/>
          <w:tab w:val="left" w:pos="8222"/>
          <w:tab w:val="left" w:pos="8364"/>
          <w:tab w:val="left" w:pos="8647"/>
        </w:tabs>
        <w:spacing w:line="360" w:lineRule="auto"/>
        <w:ind w:firstLine="737"/>
        <w:jc w:val="both"/>
        <w:rPr>
          <w:sz w:val="28"/>
          <w:szCs w:val="28"/>
        </w:rPr>
      </w:pPr>
      <w:r w:rsidRPr="00B13246">
        <w:rPr>
          <w:sz w:val="28"/>
          <w:szCs w:val="28"/>
        </w:rPr>
        <w:t>Рівнодійна стиснутої частини вертикальних листів визначається за формулою:</w:t>
      </w:r>
    </w:p>
    <w:p w:rsidR="00B13246" w:rsidRPr="00563452" w:rsidRDefault="00B13246" w:rsidP="00563452">
      <w:pPr>
        <w:spacing w:line="360" w:lineRule="auto"/>
        <w:jc w:val="right"/>
        <w:rPr>
          <w:sz w:val="28"/>
          <w:szCs w:val="28"/>
          <w:lang w:val="uk-UA"/>
        </w:rPr>
      </w:pPr>
      <w:r w:rsidRPr="00563452">
        <w:rPr>
          <w:position w:val="-12"/>
          <w:sz w:val="28"/>
          <w:szCs w:val="28"/>
        </w:rPr>
        <w:object w:dxaOrig="1500" w:dyaOrig="440">
          <v:shape id="_x0000_i1100" type="#_x0000_t75" style="width:74.7pt;height:21.75pt" o:ole="">
            <v:imagedata r:id="rId165" o:title=""/>
          </v:shape>
          <o:OLEObject Type="Embed" ProgID="Equation.3" ShapeID="_x0000_i1100" DrawAspect="Content" ObjectID="_1532192439" r:id="rId166"/>
        </w:object>
      </w:r>
      <w:r w:rsidR="00563452">
        <w:rPr>
          <w:sz w:val="28"/>
          <w:szCs w:val="28"/>
        </w:rPr>
        <w:tab/>
      </w:r>
      <w:r w:rsidR="00563452">
        <w:rPr>
          <w:sz w:val="28"/>
          <w:szCs w:val="28"/>
        </w:rPr>
        <w:tab/>
      </w:r>
      <w:r w:rsidR="00563452">
        <w:rPr>
          <w:sz w:val="28"/>
          <w:szCs w:val="28"/>
        </w:rPr>
        <w:tab/>
      </w:r>
      <w:r w:rsidRPr="00563452">
        <w:rPr>
          <w:sz w:val="28"/>
          <w:szCs w:val="28"/>
        </w:rPr>
        <w:tab/>
        <w:t>(</w:t>
      </w:r>
      <w:r w:rsidR="00563452">
        <w:rPr>
          <w:sz w:val="28"/>
          <w:szCs w:val="28"/>
          <w:lang w:val="uk-UA"/>
        </w:rPr>
        <w:t>2.37</w:t>
      </w:r>
      <w:r w:rsidRPr="00563452">
        <w:rPr>
          <w:sz w:val="28"/>
          <w:szCs w:val="28"/>
        </w:rPr>
        <w:t>)</w:t>
      </w:r>
    </w:p>
    <w:p w:rsidR="00B13246" w:rsidRPr="00563452" w:rsidRDefault="00B13246" w:rsidP="00B13246">
      <w:pPr>
        <w:pStyle w:val="a6"/>
        <w:spacing w:line="360" w:lineRule="auto"/>
        <w:ind w:firstLine="737"/>
        <w:jc w:val="both"/>
        <w:rPr>
          <w:sz w:val="28"/>
          <w:szCs w:val="28"/>
          <w:lang w:val="uk-UA"/>
        </w:rPr>
      </w:pPr>
      <w:r w:rsidRPr="00563452">
        <w:rPr>
          <w:sz w:val="28"/>
          <w:szCs w:val="28"/>
          <w:lang w:val="uk-UA"/>
        </w:rPr>
        <w:t xml:space="preserve">де </w:t>
      </w:r>
      <w:r w:rsidRPr="00563452">
        <w:rPr>
          <w:i/>
          <w:sz w:val="28"/>
          <w:szCs w:val="28"/>
          <w:lang w:val="uk-UA"/>
        </w:rPr>
        <w:t xml:space="preserve">і=1, 2, ... </w:t>
      </w:r>
      <w:r w:rsidRPr="00B13246">
        <w:rPr>
          <w:i/>
          <w:sz w:val="28"/>
          <w:szCs w:val="28"/>
        </w:rPr>
        <w:t>n</w:t>
      </w:r>
      <w:r w:rsidRPr="00563452">
        <w:rPr>
          <w:sz w:val="28"/>
          <w:szCs w:val="28"/>
          <w:lang w:val="uk-UA"/>
        </w:rPr>
        <w:t xml:space="preserve"> – кількість фібр у стиснутій частині перерізу листової арматури, розміщених на відстані </w:t>
      </w:r>
      <w:r w:rsidRPr="00B13246">
        <w:rPr>
          <w:i/>
          <w:sz w:val="28"/>
          <w:szCs w:val="28"/>
        </w:rPr>
        <w:t>z</w:t>
      </w:r>
      <w:r w:rsidRPr="00B13246">
        <w:rPr>
          <w:i/>
          <w:sz w:val="28"/>
          <w:szCs w:val="28"/>
          <w:vertAlign w:val="subscript"/>
        </w:rPr>
        <w:t>ri</w:t>
      </w:r>
      <w:r w:rsidRPr="00563452">
        <w:rPr>
          <w:i/>
          <w:sz w:val="28"/>
          <w:szCs w:val="28"/>
          <w:vertAlign w:val="superscript"/>
          <w:lang w:val="uk-UA"/>
        </w:rPr>
        <w:t>`</w:t>
      </w:r>
      <w:r w:rsidRPr="00563452">
        <w:rPr>
          <w:sz w:val="28"/>
          <w:szCs w:val="28"/>
          <w:lang w:val="uk-UA"/>
        </w:rPr>
        <w:t xml:space="preserve"> від нейтральної осі;</w:t>
      </w:r>
    </w:p>
    <w:p w:rsidR="00B13246" w:rsidRPr="00B13246" w:rsidRDefault="00B13246" w:rsidP="00B13246">
      <w:pPr>
        <w:pStyle w:val="a6"/>
        <w:spacing w:line="360" w:lineRule="auto"/>
        <w:ind w:firstLine="737"/>
        <w:jc w:val="both"/>
        <w:rPr>
          <w:sz w:val="28"/>
          <w:szCs w:val="28"/>
        </w:rPr>
      </w:pPr>
      <w:r w:rsidRPr="00B13246">
        <w:rPr>
          <w:position w:val="-12"/>
          <w:sz w:val="28"/>
          <w:szCs w:val="28"/>
        </w:rPr>
        <w:object w:dxaOrig="440" w:dyaOrig="480">
          <v:shape id="_x0000_i1101" type="#_x0000_t75" style="width:21.75pt;height:23.75pt" o:ole="">
            <v:imagedata r:id="rId167" o:title=""/>
          </v:shape>
          <o:OLEObject Type="Embed" ProgID="Equation.3" ShapeID="_x0000_i1101" DrawAspect="Content" ObjectID="_1532192440" r:id="rId168"/>
        </w:object>
      </w:r>
      <w:r w:rsidRPr="00B13246">
        <w:rPr>
          <w:sz w:val="28"/>
          <w:szCs w:val="28"/>
        </w:rPr>
        <w:t xml:space="preserve"> – напруження  </w:t>
      </w:r>
      <w:r w:rsidRPr="00B13246">
        <w:rPr>
          <w:bCs/>
          <w:i/>
          <w:sz w:val="28"/>
          <w:szCs w:val="28"/>
        </w:rPr>
        <w:t>і</w:t>
      </w:r>
      <w:r w:rsidRPr="00B13246">
        <w:rPr>
          <w:sz w:val="28"/>
          <w:szCs w:val="28"/>
        </w:rPr>
        <w:t xml:space="preserve"> - тої фібри стиснутої листової арматури.</w:t>
      </w:r>
    </w:p>
    <w:p w:rsidR="00B13246" w:rsidRPr="00B13246" w:rsidRDefault="00B13246" w:rsidP="00B13246">
      <w:pPr>
        <w:pStyle w:val="a6"/>
        <w:spacing w:line="360" w:lineRule="auto"/>
        <w:jc w:val="both"/>
        <w:rPr>
          <w:sz w:val="28"/>
          <w:szCs w:val="28"/>
        </w:rPr>
      </w:pPr>
      <w:r w:rsidRPr="00B13246">
        <w:rPr>
          <w:sz w:val="28"/>
          <w:szCs w:val="28"/>
        </w:rPr>
        <w:tab/>
        <w:t>Точність роботи запропонованої математичної моделі розрахунку сталезалізобетонних конструкцій повністю залежить від точності вхідної інформації про фізико-механічні характеристики сталевої арматури</w:t>
      </w:r>
      <w:r w:rsidR="000C75E6">
        <w:rPr>
          <w:sz w:val="28"/>
          <w:szCs w:val="28"/>
          <w:lang w:val="uk-UA"/>
        </w:rPr>
        <w:t xml:space="preserve"> </w:t>
      </w:r>
      <w:r w:rsidR="00776009" w:rsidRPr="00776009">
        <w:rPr>
          <w:sz w:val="28"/>
          <w:szCs w:val="28"/>
        </w:rPr>
        <w:t>[</w:t>
      </w:r>
      <w:r w:rsidR="00776009">
        <w:rPr>
          <w:sz w:val="28"/>
          <w:szCs w:val="28"/>
        </w:rPr>
        <w:t>103</w:t>
      </w:r>
      <w:r w:rsidR="00776009" w:rsidRPr="00776009">
        <w:rPr>
          <w:sz w:val="28"/>
          <w:szCs w:val="28"/>
        </w:rPr>
        <w:t>]</w:t>
      </w:r>
      <w:r w:rsidR="00776009">
        <w:rPr>
          <w:sz w:val="28"/>
          <w:szCs w:val="28"/>
          <w:lang w:val="uk-UA"/>
        </w:rPr>
        <w:t xml:space="preserve"> </w:t>
      </w:r>
      <w:r w:rsidR="000C75E6">
        <w:rPr>
          <w:sz w:val="28"/>
          <w:szCs w:val="28"/>
          <w:lang w:val="uk-UA"/>
        </w:rPr>
        <w:t>.</w:t>
      </w:r>
      <w:r w:rsidRPr="00B13246">
        <w:rPr>
          <w:sz w:val="28"/>
          <w:szCs w:val="28"/>
        </w:rPr>
        <w:t xml:space="preserve"> Для врахування непружних властивостей листової і стрижневої арматури доцільно використовувати їх реальні діаграми „</w:t>
      </w:r>
      <w:r w:rsidRPr="00B13246">
        <w:rPr>
          <w:i/>
          <w:sz w:val="28"/>
          <w:szCs w:val="28"/>
          <w:lang w:val="el-GR"/>
        </w:rPr>
        <w:t>σ</w:t>
      </w:r>
      <w:r w:rsidRPr="00B13246">
        <w:rPr>
          <w:i/>
          <w:sz w:val="28"/>
          <w:szCs w:val="28"/>
          <w:vertAlign w:val="subscript"/>
        </w:rPr>
        <w:t>у</w:t>
      </w:r>
      <w:r w:rsidRPr="00B13246">
        <w:rPr>
          <w:i/>
          <w:sz w:val="28"/>
          <w:szCs w:val="28"/>
        </w:rPr>
        <w:t xml:space="preserve"> – </w:t>
      </w:r>
      <w:r w:rsidRPr="00B13246">
        <w:rPr>
          <w:i/>
          <w:sz w:val="28"/>
          <w:szCs w:val="28"/>
          <w:lang w:val="el-GR"/>
        </w:rPr>
        <w:t>ε</w:t>
      </w:r>
      <w:r w:rsidRPr="00B13246">
        <w:rPr>
          <w:i/>
          <w:sz w:val="28"/>
          <w:szCs w:val="28"/>
          <w:vertAlign w:val="subscript"/>
        </w:rPr>
        <w:t>у</w:t>
      </w:r>
      <w:r w:rsidRPr="00B13246">
        <w:rPr>
          <w:sz w:val="28"/>
          <w:szCs w:val="28"/>
        </w:rPr>
        <w:t>” (</w:t>
      </w:r>
      <w:r w:rsidRPr="00563452">
        <w:rPr>
          <w:sz w:val="28"/>
          <w:szCs w:val="28"/>
        </w:rPr>
        <w:t xml:space="preserve">рис. </w:t>
      </w:r>
      <w:r w:rsidR="00563452" w:rsidRPr="00563452">
        <w:rPr>
          <w:sz w:val="28"/>
          <w:szCs w:val="28"/>
          <w:lang w:val="uk-UA"/>
        </w:rPr>
        <w:t>2</w:t>
      </w:r>
      <w:r w:rsidRPr="00563452">
        <w:rPr>
          <w:sz w:val="28"/>
          <w:szCs w:val="28"/>
        </w:rPr>
        <w:t>.</w:t>
      </w:r>
      <w:r w:rsidR="00563452" w:rsidRPr="00563452">
        <w:rPr>
          <w:sz w:val="28"/>
          <w:szCs w:val="28"/>
          <w:lang w:val="uk-UA"/>
        </w:rPr>
        <w:t>5</w:t>
      </w:r>
      <w:r w:rsidR="000C75E6">
        <w:rPr>
          <w:sz w:val="28"/>
          <w:szCs w:val="28"/>
          <w:lang w:val="uk-UA"/>
        </w:rPr>
        <w:t>.</w:t>
      </w:r>
      <w:r w:rsidRPr="00563452">
        <w:rPr>
          <w:sz w:val="28"/>
          <w:szCs w:val="28"/>
        </w:rPr>
        <w:t>).</w:t>
      </w:r>
    </w:p>
    <w:p w:rsidR="00B13246" w:rsidRPr="00B13246" w:rsidRDefault="00B13246" w:rsidP="00B13246">
      <w:pPr>
        <w:pStyle w:val="a6"/>
        <w:spacing w:line="360" w:lineRule="auto"/>
        <w:ind w:firstLine="737"/>
        <w:jc w:val="both"/>
        <w:rPr>
          <w:sz w:val="28"/>
          <w:szCs w:val="28"/>
        </w:rPr>
      </w:pPr>
      <w:r w:rsidRPr="00B13246">
        <w:rPr>
          <w:sz w:val="28"/>
          <w:szCs w:val="28"/>
        </w:rPr>
        <w:t xml:space="preserve">Форма реальної діаграми розтягу арматурної сталі є досить складною, тому умовно поділимо її на чотири ділянки. Перша ділянка діаграми відповідає пружній роботі сталі з початковим модулем </w:t>
      </w:r>
      <w:r w:rsidRPr="00B13246">
        <w:rPr>
          <w:i/>
          <w:sz w:val="28"/>
          <w:szCs w:val="28"/>
        </w:rPr>
        <w:t>Е</w:t>
      </w:r>
      <w:r w:rsidRPr="00B13246">
        <w:rPr>
          <w:i/>
          <w:sz w:val="28"/>
          <w:szCs w:val="28"/>
          <w:vertAlign w:val="subscript"/>
        </w:rPr>
        <w:t>о</w:t>
      </w:r>
      <w:r w:rsidRPr="00B13246">
        <w:rPr>
          <w:i/>
          <w:sz w:val="28"/>
          <w:szCs w:val="28"/>
        </w:rPr>
        <w:t xml:space="preserve"> </w:t>
      </w:r>
      <w:r w:rsidRPr="00B13246">
        <w:rPr>
          <w:sz w:val="28"/>
          <w:szCs w:val="28"/>
        </w:rPr>
        <w:t xml:space="preserve">та границею пружності, що приблизно складає </w:t>
      </w:r>
      <w:r w:rsidRPr="00B13246">
        <w:rPr>
          <w:position w:val="-18"/>
          <w:sz w:val="28"/>
          <w:szCs w:val="28"/>
        </w:rPr>
        <w:object w:dxaOrig="1440" w:dyaOrig="440">
          <v:shape id="_x0000_i1102" type="#_x0000_t75" style="width:1in;height:21.75pt" o:ole="">
            <v:imagedata r:id="rId169" o:title=""/>
          </v:shape>
          <o:OLEObject Type="Embed" ProgID="Equation.3" ShapeID="_x0000_i1102" DrawAspect="Content" ObjectID="_1532192441" r:id="rId170"/>
        </w:object>
      </w:r>
      <w:r w:rsidRPr="00B13246">
        <w:rPr>
          <w:sz w:val="28"/>
          <w:szCs w:val="28"/>
        </w:rPr>
        <w:t>. Тут діє закон Гука, а вираз матиме вигляд:</w:t>
      </w:r>
    </w:p>
    <w:p w:rsidR="00B13246" w:rsidRPr="00563452" w:rsidRDefault="00B13246" w:rsidP="00563452">
      <w:pPr>
        <w:pStyle w:val="a6"/>
        <w:spacing w:line="360" w:lineRule="auto"/>
        <w:jc w:val="right"/>
        <w:rPr>
          <w:sz w:val="28"/>
          <w:szCs w:val="28"/>
        </w:rPr>
      </w:pPr>
      <w:r w:rsidRPr="00563452">
        <w:rPr>
          <w:position w:val="-12"/>
          <w:sz w:val="28"/>
          <w:szCs w:val="28"/>
        </w:rPr>
        <w:object w:dxaOrig="1040" w:dyaOrig="380">
          <v:shape id="_x0000_i1103" type="#_x0000_t75" style="width:51.6pt;height:19pt" o:ole="">
            <v:imagedata r:id="rId171" o:title=""/>
          </v:shape>
          <o:OLEObject Type="Embed" ProgID="Equation.3" ShapeID="_x0000_i1103" DrawAspect="Content" ObjectID="_1532192442" r:id="rId172"/>
        </w:object>
      </w:r>
      <w:r w:rsidRPr="00563452">
        <w:rPr>
          <w:sz w:val="28"/>
          <w:szCs w:val="28"/>
        </w:rPr>
        <w:t xml:space="preserve">, </w:t>
      </w:r>
      <w:r w:rsidRPr="00563452">
        <w:rPr>
          <w:sz w:val="28"/>
          <w:szCs w:val="28"/>
        </w:rPr>
        <w:tab/>
      </w:r>
      <w:r w:rsidRPr="00563452">
        <w:rPr>
          <w:sz w:val="28"/>
          <w:szCs w:val="28"/>
        </w:rPr>
        <w:tab/>
      </w:r>
      <w:r w:rsidRPr="00563452">
        <w:rPr>
          <w:position w:val="-18"/>
          <w:sz w:val="28"/>
          <w:szCs w:val="28"/>
        </w:rPr>
        <w:object w:dxaOrig="1300" w:dyaOrig="440">
          <v:shape id="_x0000_i1104" type="#_x0000_t75" style="width:65.2pt;height:21.75pt" o:ole="">
            <v:imagedata r:id="rId173" o:title=""/>
          </v:shape>
          <o:OLEObject Type="Embed" ProgID="Equation.3" ShapeID="_x0000_i1104" DrawAspect="Content" ObjectID="_1532192443" r:id="rId174"/>
        </w:object>
      </w:r>
      <w:r w:rsidR="00563452">
        <w:rPr>
          <w:sz w:val="28"/>
          <w:szCs w:val="28"/>
        </w:rPr>
        <w:t xml:space="preserve">. </w:t>
      </w:r>
      <w:r w:rsidR="00563452">
        <w:rPr>
          <w:sz w:val="28"/>
          <w:szCs w:val="28"/>
        </w:rPr>
        <w:tab/>
      </w:r>
      <w:r w:rsidR="00563452">
        <w:rPr>
          <w:sz w:val="28"/>
          <w:szCs w:val="28"/>
        </w:rPr>
        <w:tab/>
      </w:r>
      <w:r w:rsidR="00563452">
        <w:rPr>
          <w:sz w:val="28"/>
          <w:szCs w:val="28"/>
        </w:rPr>
        <w:tab/>
      </w:r>
      <w:r w:rsidRPr="00563452">
        <w:rPr>
          <w:sz w:val="28"/>
          <w:szCs w:val="28"/>
        </w:rPr>
        <w:t>(</w:t>
      </w:r>
      <w:r w:rsidR="00563452">
        <w:rPr>
          <w:sz w:val="28"/>
          <w:szCs w:val="28"/>
          <w:lang w:val="uk-UA"/>
        </w:rPr>
        <w:t>2</w:t>
      </w:r>
      <w:r w:rsidRPr="00563452">
        <w:rPr>
          <w:sz w:val="28"/>
          <w:szCs w:val="28"/>
        </w:rPr>
        <w:t>.</w:t>
      </w:r>
      <w:r w:rsidR="00563452">
        <w:rPr>
          <w:sz w:val="28"/>
          <w:szCs w:val="28"/>
          <w:lang w:val="uk-UA"/>
        </w:rPr>
        <w:t>38</w:t>
      </w:r>
      <w:r w:rsidRPr="00563452">
        <w:rPr>
          <w:sz w:val="28"/>
          <w:szCs w:val="28"/>
        </w:rPr>
        <w:t>)</w:t>
      </w:r>
    </w:p>
    <w:p w:rsidR="00B13246" w:rsidRPr="00B13246" w:rsidRDefault="00B13246" w:rsidP="00B13246">
      <w:pPr>
        <w:pStyle w:val="a6"/>
        <w:spacing w:line="360" w:lineRule="auto"/>
        <w:jc w:val="both"/>
        <w:rPr>
          <w:sz w:val="28"/>
          <w:szCs w:val="28"/>
        </w:rPr>
      </w:pPr>
      <w:r w:rsidRPr="00B13246">
        <w:rPr>
          <w:sz w:val="28"/>
          <w:szCs w:val="28"/>
        </w:rPr>
        <w:t>Від початку межі пружності до початку межі текучості  криволінійну ділянку опишемо залежністю для опису діаграми стиску бетону:</w:t>
      </w:r>
    </w:p>
    <w:p w:rsidR="00B13246" w:rsidRPr="00563452" w:rsidRDefault="00B13246" w:rsidP="00563452">
      <w:pPr>
        <w:pStyle w:val="a6"/>
        <w:spacing w:line="360" w:lineRule="auto"/>
        <w:jc w:val="right"/>
        <w:rPr>
          <w:sz w:val="28"/>
          <w:szCs w:val="28"/>
        </w:rPr>
      </w:pPr>
      <w:r w:rsidRPr="00563452">
        <w:rPr>
          <w:position w:val="-38"/>
          <w:sz w:val="28"/>
          <w:szCs w:val="28"/>
        </w:rPr>
        <w:object w:dxaOrig="2060" w:dyaOrig="920">
          <v:shape id="_x0000_i1105" type="#_x0000_t75" style="width:102.55pt;height:45.5pt" o:ole="">
            <v:imagedata r:id="rId175" o:title=""/>
          </v:shape>
          <o:OLEObject Type="Embed" ProgID="Equation.3" ShapeID="_x0000_i1105" DrawAspect="Content" ObjectID="_1532192444" r:id="rId176"/>
        </w:object>
      </w:r>
      <w:r w:rsidRPr="00563452">
        <w:rPr>
          <w:sz w:val="28"/>
          <w:szCs w:val="28"/>
        </w:rPr>
        <w:t>,</w:t>
      </w:r>
      <w:r w:rsidRPr="00563452">
        <w:rPr>
          <w:sz w:val="28"/>
          <w:szCs w:val="28"/>
        </w:rPr>
        <w:tab/>
      </w:r>
      <w:r w:rsidRPr="00563452">
        <w:rPr>
          <w:sz w:val="28"/>
          <w:szCs w:val="28"/>
        </w:rPr>
        <w:tab/>
      </w:r>
      <w:r w:rsidRPr="00563452">
        <w:rPr>
          <w:position w:val="-38"/>
          <w:sz w:val="28"/>
          <w:szCs w:val="28"/>
        </w:rPr>
        <w:object w:dxaOrig="840" w:dyaOrig="820">
          <v:shape id="_x0000_i1106" type="#_x0000_t75" style="width:42.1pt;height:41.45pt" o:ole="">
            <v:imagedata r:id="rId177" o:title=""/>
          </v:shape>
          <o:OLEObject Type="Embed" ProgID="Equation.3" ShapeID="_x0000_i1106" DrawAspect="Content" ObjectID="_1532192445" r:id="rId178"/>
        </w:object>
      </w:r>
      <w:r w:rsidR="00F518E5">
        <w:rPr>
          <w:sz w:val="28"/>
          <w:szCs w:val="28"/>
        </w:rPr>
        <w:t>.</w:t>
      </w:r>
      <w:r w:rsidR="00F518E5">
        <w:rPr>
          <w:sz w:val="28"/>
          <w:szCs w:val="28"/>
        </w:rPr>
        <w:tab/>
      </w:r>
      <w:r w:rsidR="00F518E5">
        <w:rPr>
          <w:sz w:val="28"/>
          <w:szCs w:val="28"/>
        </w:rPr>
        <w:tab/>
      </w:r>
      <w:r w:rsidRPr="00563452">
        <w:rPr>
          <w:sz w:val="28"/>
          <w:szCs w:val="28"/>
        </w:rPr>
        <w:tab/>
        <w:t>(</w:t>
      </w:r>
      <w:r w:rsidR="00563452">
        <w:rPr>
          <w:sz w:val="28"/>
          <w:szCs w:val="28"/>
          <w:lang w:val="uk-UA"/>
        </w:rPr>
        <w:t>2</w:t>
      </w:r>
      <w:r w:rsidRPr="00563452">
        <w:rPr>
          <w:sz w:val="28"/>
          <w:szCs w:val="28"/>
        </w:rPr>
        <w:t>.</w:t>
      </w:r>
      <w:r w:rsidR="00563452">
        <w:rPr>
          <w:sz w:val="28"/>
          <w:szCs w:val="28"/>
          <w:lang w:val="uk-UA"/>
        </w:rPr>
        <w:t>39</w:t>
      </w:r>
      <w:r w:rsidRPr="00563452">
        <w:rPr>
          <w:sz w:val="28"/>
          <w:szCs w:val="28"/>
        </w:rPr>
        <w:t>)</w:t>
      </w:r>
    </w:p>
    <w:p w:rsidR="00B13246" w:rsidRPr="00B13246" w:rsidRDefault="00200AF5" w:rsidP="00B13246">
      <w:pPr>
        <w:pStyle w:val="a6"/>
        <w:spacing w:line="360" w:lineRule="auto"/>
        <w:jc w:val="both"/>
        <w:rPr>
          <w:sz w:val="28"/>
          <w:szCs w:val="28"/>
        </w:rPr>
      </w:pPr>
      <w:r w:rsidRPr="00200AF5">
        <w:rPr>
          <w:noProof/>
          <w:sz w:val="28"/>
          <w:szCs w:val="28"/>
          <w:lang w:val="uk-UA"/>
        </w:rPr>
        <w:lastRenderedPageBreak/>
        <w:pict>
          <v:group id="_x0000_s1469" editas="canvas" style="position:absolute;left:0;text-align:left;margin-left:11.6pt;margin-top:-.05pt;width:442.4pt;height:285.7pt;z-index:-251659776" coordorigin="1521,1145" coordsize="8848,5714">
            <v:shape id="_x0000_s1470" type="#_x0000_t75" style="position:absolute;left:1521;top:1145;width:8848;height:5714" o:preferrelative="f">
              <v:fill o:detectmouseclick="t"/>
              <v:path o:extrusionok="t" o:connecttype="none"/>
              <o:lock v:ext="edit" aspectratio="f" text="t"/>
            </v:shape>
            <v:line id="_x0000_s1471" style="position:absolute" from="2887,6307" to="10210,6309" strokeweight="1pt">
              <v:stroke endarrow="classic" endarrowwidth="wide" endarrowlength="long"/>
            </v:line>
            <v:line id="_x0000_s1472" style="position:absolute;flip:y" from="2887,1333" to="2887,6309" strokeweight="1pt">
              <v:stroke endarrow="classic" endarrowwidth="wide" endarrowlength="long"/>
            </v:line>
            <v:line id="_x0000_s1473" style="position:absolute;flip:y" from="2887,4319" to="3597,6309" strokeweight="2.25pt">
              <v:stroke endarrowlength="long"/>
            </v:line>
            <v:shape id="_x0000_s1474" style="position:absolute;left:3597;top:1930;width:5689;height:2389;mso-wrap-style:square;mso-wrap-distance-left:9pt;mso-wrap-distance-top:0;mso-wrap-distance-right:9pt;mso-wrap-distance-bottom:0;mso-position-horizontal:absolute;mso-position-horizontal-relative:text;mso-position-vertical:absolute;mso-position-vertical-relative:text;v-text-anchor:top" coordsize="4320,2160" path="m,2160v45,-75,90,-150,180,-180c270,1950,450,2010,540,1980v90,-30,30,,180,-180c870,1620,1170,1170,1440,900,1710,630,2070,330,2340,180,2610,30,2820,,3060,v240,,510,90,720,180c3990,270,4155,405,4320,540e" filled="f" strokeweight="2.25pt">
              <v:stroke endarrowlength="long"/>
              <v:path arrowok="t"/>
            </v:shape>
            <v:line id="_x0000_s1475" style="position:absolute" from="3447,4717" to="3449,6309" strokeweight=".5pt">
              <v:stroke dashstyle="dash" endarrowlength="long"/>
            </v:line>
            <v:line id="_x0000_s1476" style="position:absolute" from="4309,4120" to="4309,6309" strokeweight=".5pt">
              <v:stroke dashstyle="dash" endarrowlength="long"/>
            </v:line>
            <v:line id="_x0000_s1477" style="position:absolute" from="3835,4120" to="3835,6309" strokeweight=".5pt">
              <v:stroke dashstyle="dash" endarrowlength="long"/>
            </v:line>
            <v:line id="_x0000_s1478" style="position:absolute" from="7620,1829" to="7621,6208" strokeweight=".5pt">
              <v:stroke dashstyle="dash" endarrowlength="long"/>
            </v:line>
            <v:line id="_x0000_s1479" style="position:absolute" from="9286,2527" to="9286,6309" strokeweight=".5pt">
              <v:stroke dashstyle="dash" endarrowlength="long"/>
            </v:line>
            <v:line id="_x0000_s1480" style="position:absolute;flip:x" from="2887,4120" to="3835,4120" strokeweight=".5pt">
              <v:stroke dashstyle="dash" endarrowlength="long"/>
            </v:line>
            <v:line id="_x0000_s1481" style="position:absolute;flip:x" from="2887,1930" to="7627,1930" strokeweight=".5pt">
              <v:stroke dashstyle="dash" endarrowlength="long"/>
            </v:line>
            <v:line id="_x0000_s1482" style="position:absolute;flip:x" from="2887,2527" to="9286,2527" strokeweight=".5pt">
              <v:stroke dashstyle="dash" endarrowlength="long"/>
            </v:line>
            <v:line id="_x0000_s1483" style="position:absolute" from="2887,4717" to="3446,4718" strokeweight=".5pt">
              <v:stroke dashstyle="dash" endarrowlength="long"/>
            </v:line>
            <v:shape id="_x0000_s1484" type="#_x0000_t109" style="position:absolute;left:3123;top:6391;width:697;height:466" filled="f" stroked="f" strokeweight=".5pt">
              <v:stroke endarrowlength="long"/>
              <v:textbox style="mso-next-textbox:#_x0000_s1484;mso-fit-shape-to-text:t">
                <w:txbxContent>
                  <w:p w:rsidR="00F667A4" w:rsidRDefault="00F667A4" w:rsidP="00B13246">
                    <w:pPr>
                      <w:rPr>
                        <w:sz w:val="28"/>
                        <w:szCs w:val="28"/>
                        <w:vertAlign w:val="subscript"/>
                        <w:lang w:val="en-US"/>
                      </w:rPr>
                    </w:pPr>
                    <w:r>
                      <w:rPr>
                        <w:sz w:val="28"/>
                        <w:szCs w:val="28"/>
                        <w:lang w:val="el-GR"/>
                      </w:rPr>
                      <w:t>ε</w:t>
                    </w:r>
                    <w:r>
                      <w:rPr>
                        <w:sz w:val="28"/>
                        <w:szCs w:val="28"/>
                        <w:vertAlign w:val="subscript"/>
                        <w:lang w:val="en-US"/>
                      </w:rPr>
                      <w:t>r2</w:t>
                    </w:r>
                  </w:p>
                </w:txbxContent>
              </v:textbox>
            </v:shape>
            <v:shape id="_x0000_s1485" type="#_x0000_t109" style="position:absolute;left:3597;top:6391;width:607;height:466" filled="f" stroked="f" strokeweight=".5pt">
              <v:stroke endarrowlength="long"/>
              <v:textbox style="mso-next-textbox:#_x0000_s1485;mso-fit-shape-to-text:t">
                <w:txbxContent>
                  <w:p w:rsidR="00F667A4" w:rsidRDefault="00F667A4" w:rsidP="00B13246">
                    <w:pPr>
                      <w:rPr>
                        <w:sz w:val="28"/>
                        <w:szCs w:val="28"/>
                        <w:vertAlign w:val="subscript"/>
                        <w:lang w:val="en-US"/>
                      </w:rPr>
                    </w:pPr>
                    <w:r>
                      <w:rPr>
                        <w:sz w:val="28"/>
                        <w:szCs w:val="28"/>
                        <w:lang w:val="el-GR"/>
                      </w:rPr>
                      <w:t>ε</w:t>
                    </w:r>
                    <w:r>
                      <w:rPr>
                        <w:sz w:val="28"/>
                        <w:szCs w:val="28"/>
                        <w:vertAlign w:val="subscript"/>
                        <w:lang w:val="en-US"/>
                      </w:rPr>
                      <w:t>ry</w:t>
                    </w:r>
                  </w:p>
                </w:txbxContent>
              </v:textbox>
            </v:shape>
            <v:shape id="_x0000_s1486" type="#_x0000_t109" style="position:absolute;left:4012;top:6391;width:668;height:466" filled="f" stroked="f" strokeweight=".5pt">
              <v:stroke endarrowlength="long"/>
              <v:textbox style="mso-next-textbox:#_x0000_s1486;mso-fit-shape-to-text:t">
                <w:txbxContent>
                  <w:p w:rsidR="00F667A4" w:rsidRDefault="00F667A4" w:rsidP="00B13246">
                    <w:pPr>
                      <w:rPr>
                        <w:sz w:val="28"/>
                        <w:szCs w:val="28"/>
                        <w:vertAlign w:val="subscript"/>
                        <w:lang w:val="en-US"/>
                      </w:rPr>
                    </w:pPr>
                    <w:r>
                      <w:rPr>
                        <w:sz w:val="28"/>
                        <w:szCs w:val="28"/>
                        <w:lang w:val="el-GR"/>
                      </w:rPr>
                      <w:t>ε</w:t>
                    </w:r>
                    <w:r>
                      <w:rPr>
                        <w:sz w:val="28"/>
                        <w:szCs w:val="28"/>
                        <w:vertAlign w:val="subscript"/>
                        <w:lang w:val="en-US"/>
                      </w:rPr>
                      <w:t>r4</w:t>
                    </w:r>
                  </w:p>
                </w:txbxContent>
              </v:textbox>
            </v:shape>
            <v:shape id="_x0000_s1487" type="#_x0000_t109" style="position:absolute;left:7287;top:6393;width:771;height:466" filled="f" stroked="f" strokeweight=".5pt">
              <v:stroke endarrowlength="long"/>
              <v:textbox style="mso-next-textbox:#_x0000_s1487;mso-fit-shape-to-text:t">
                <w:txbxContent>
                  <w:p w:rsidR="00F667A4" w:rsidRDefault="00F667A4" w:rsidP="00B13246">
                    <w:pPr>
                      <w:rPr>
                        <w:sz w:val="28"/>
                        <w:szCs w:val="28"/>
                        <w:vertAlign w:val="subscript"/>
                        <w:lang w:val="en-US"/>
                      </w:rPr>
                    </w:pPr>
                    <w:r>
                      <w:rPr>
                        <w:sz w:val="28"/>
                        <w:szCs w:val="28"/>
                        <w:lang w:val="el-GR"/>
                      </w:rPr>
                      <w:t>ε</w:t>
                    </w:r>
                    <w:r>
                      <w:rPr>
                        <w:sz w:val="28"/>
                        <w:szCs w:val="28"/>
                        <w:vertAlign w:val="subscript"/>
                        <w:lang w:val="en-US"/>
                      </w:rPr>
                      <w:t>ru</w:t>
                    </w:r>
                  </w:p>
                </w:txbxContent>
              </v:textbox>
            </v:shape>
            <v:shape id="_x0000_s1488" type="#_x0000_t109" style="position:absolute;left:9021;top:6393;width:960;height:466" filled="f" stroked="f" strokeweight=".5pt">
              <v:stroke endarrowlength="long"/>
              <v:textbox style="mso-next-textbox:#_x0000_s1488;mso-fit-shape-to-text:t">
                <w:txbxContent>
                  <w:p w:rsidR="00F667A4" w:rsidRDefault="00F667A4" w:rsidP="00B13246">
                    <w:pPr>
                      <w:rPr>
                        <w:sz w:val="28"/>
                        <w:szCs w:val="28"/>
                        <w:vertAlign w:val="subscript"/>
                        <w:lang w:val="en-US"/>
                      </w:rPr>
                    </w:pPr>
                    <w:r>
                      <w:rPr>
                        <w:sz w:val="28"/>
                        <w:szCs w:val="28"/>
                        <w:lang w:val="el-GR"/>
                      </w:rPr>
                      <w:t>ε</w:t>
                    </w:r>
                    <w:r>
                      <w:rPr>
                        <w:sz w:val="28"/>
                        <w:szCs w:val="28"/>
                        <w:vertAlign w:val="subscript"/>
                        <w:lang w:val="en-US"/>
                      </w:rPr>
                      <w:t>r,max</w:t>
                    </w:r>
                  </w:p>
                </w:txbxContent>
              </v:textbox>
            </v:shape>
            <v:shape id="_x0000_s1489" type="#_x0000_t109" style="position:absolute;left:1909;top:3851;width:1260;height:466" filled="f" stroked="f" strokeweight=".5pt">
              <v:stroke endarrowlength="long"/>
              <v:textbox style="mso-next-textbox:#_x0000_s1489;mso-fit-shape-to-text:t">
                <w:txbxContent>
                  <w:p w:rsidR="00F667A4" w:rsidRDefault="00F667A4" w:rsidP="00B13246">
                    <w:pPr>
                      <w:rPr>
                        <w:sz w:val="28"/>
                        <w:szCs w:val="28"/>
                        <w:vertAlign w:val="subscript"/>
                        <w:lang w:val="en-US"/>
                      </w:rPr>
                    </w:pPr>
                    <w:r>
                      <w:rPr>
                        <w:sz w:val="28"/>
                        <w:szCs w:val="28"/>
                        <w:lang w:val="el-GR"/>
                      </w:rPr>
                      <w:t>σ</w:t>
                    </w:r>
                    <w:r>
                      <w:rPr>
                        <w:sz w:val="28"/>
                        <w:szCs w:val="28"/>
                        <w:vertAlign w:val="subscript"/>
                        <w:lang w:val="en-US"/>
                      </w:rPr>
                      <w:t>ry</w:t>
                    </w:r>
                    <w:r>
                      <w:rPr>
                        <w:sz w:val="28"/>
                        <w:szCs w:val="28"/>
                        <w:lang w:val="en-US"/>
                      </w:rPr>
                      <w:t>=R</w:t>
                    </w:r>
                    <w:r>
                      <w:rPr>
                        <w:sz w:val="28"/>
                        <w:szCs w:val="28"/>
                        <w:vertAlign w:val="subscript"/>
                        <w:lang w:val="en-US"/>
                      </w:rPr>
                      <w:t>ry</w:t>
                    </w:r>
                  </w:p>
                </w:txbxContent>
              </v:textbox>
            </v:shape>
            <v:shape id="_x0000_s1490" type="#_x0000_t109" style="position:absolute;left:1793;top:1661;width:1348;height:466" filled="f" stroked="f" strokeweight=".5pt">
              <v:stroke endarrowlength="long"/>
              <v:textbox style="mso-next-textbox:#_x0000_s1490;mso-fit-shape-to-text:t">
                <w:txbxContent>
                  <w:p w:rsidR="00F667A4" w:rsidRDefault="00F667A4" w:rsidP="00B13246">
                    <w:pPr>
                      <w:rPr>
                        <w:sz w:val="28"/>
                        <w:szCs w:val="28"/>
                        <w:vertAlign w:val="subscript"/>
                        <w:lang w:val="en-US"/>
                      </w:rPr>
                    </w:pPr>
                    <w:r>
                      <w:rPr>
                        <w:sz w:val="28"/>
                        <w:szCs w:val="28"/>
                        <w:lang w:val="el-GR"/>
                      </w:rPr>
                      <w:t>σ</w:t>
                    </w:r>
                    <w:r>
                      <w:rPr>
                        <w:sz w:val="28"/>
                        <w:szCs w:val="28"/>
                        <w:vertAlign w:val="subscript"/>
                        <w:lang w:val="en-US"/>
                      </w:rPr>
                      <w:t>ru</w:t>
                    </w:r>
                    <w:r>
                      <w:rPr>
                        <w:sz w:val="28"/>
                        <w:szCs w:val="28"/>
                        <w:lang w:val="en-US"/>
                      </w:rPr>
                      <w:t>=R</w:t>
                    </w:r>
                    <w:r>
                      <w:rPr>
                        <w:sz w:val="28"/>
                        <w:szCs w:val="28"/>
                        <w:vertAlign w:val="subscript"/>
                        <w:lang w:val="en-US"/>
                      </w:rPr>
                      <w:t>ru</w:t>
                    </w:r>
                  </w:p>
                </w:txbxContent>
              </v:textbox>
            </v:shape>
            <v:shape id="_x0000_s1491" type="#_x0000_t109" style="position:absolute;left:3190;top:4360;width:437;height:486" filled="f" stroked="f" strokeweight=".5pt">
              <v:stroke endarrowlength="long"/>
              <v:textbox style="mso-next-textbox:#_x0000_s1491">
                <w:txbxContent>
                  <w:p w:rsidR="00F667A4" w:rsidRDefault="00F667A4" w:rsidP="00B13246">
                    <w:pPr>
                      <w:rPr>
                        <w:lang w:val="el-GR"/>
                      </w:rPr>
                    </w:pPr>
                    <w:r>
                      <w:rPr>
                        <w:lang w:val="el-GR"/>
                      </w:rPr>
                      <w:t>2</w:t>
                    </w:r>
                  </w:p>
                </w:txbxContent>
              </v:textbox>
            </v:shape>
            <v:shape id="_x0000_s1492" type="#_x0000_t109" style="position:absolute;left:3575;top:3763;width:437;height:486" filled="f" stroked="f" strokeweight=".5pt">
              <v:stroke endarrowlength="long"/>
              <v:textbox style="mso-next-textbox:#_x0000_s1492">
                <w:txbxContent>
                  <w:p w:rsidR="00F667A4" w:rsidRDefault="00F667A4" w:rsidP="00B13246">
                    <w:pPr>
                      <w:rPr>
                        <w:lang w:val="el-GR"/>
                      </w:rPr>
                    </w:pPr>
                    <w:r>
                      <w:rPr>
                        <w:lang w:val="el-GR"/>
                      </w:rPr>
                      <w:t>3</w:t>
                    </w:r>
                  </w:p>
                </w:txbxContent>
              </v:textbox>
            </v:shape>
            <v:shape id="_x0000_s1493" type="#_x0000_t109" style="position:absolute;left:4012;top:3763;width:438;height:486" filled="f" stroked="f" strokeweight=".5pt">
              <v:stroke endarrowlength="long"/>
              <v:textbox style="mso-next-textbox:#_x0000_s1493">
                <w:txbxContent>
                  <w:p w:rsidR="00F667A4" w:rsidRDefault="00F667A4" w:rsidP="00B13246">
                    <w:pPr>
                      <w:rPr>
                        <w:lang w:val="el-GR"/>
                      </w:rPr>
                    </w:pPr>
                    <w:r>
                      <w:rPr>
                        <w:lang w:val="el-GR"/>
                      </w:rPr>
                      <w:t>4</w:t>
                    </w:r>
                  </w:p>
                </w:txbxContent>
              </v:textbox>
            </v:shape>
            <v:shape id="_x0000_s1494" type="#_x0000_t109" style="position:absolute;left:7427;top:1573;width:438;height:487" filled="f" stroked="f" strokeweight=".5pt">
              <v:stroke endarrowlength="long"/>
              <v:textbox style="mso-next-textbox:#_x0000_s1494">
                <w:txbxContent>
                  <w:p w:rsidR="00F667A4" w:rsidRDefault="00F667A4" w:rsidP="00B13246">
                    <w:pPr>
                      <w:rPr>
                        <w:lang w:val="el-GR"/>
                      </w:rPr>
                    </w:pPr>
                    <w:r>
                      <w:rPr>
                        <w:lang w:val="el-GR"/>
                      </w:rPr>
                      <w:t>5</w:t>
                    </w:r>
                  </w:p>
                </w:txbxContent>
              </v:textbox>
            </v:shape>
            <v:shape id="_x0000_s1495" type="#_x0000_t109" style="position:absolute;left:9161;top:2259;width:438;height:486" filled="f" stroked="f" strokeweight=".5pt">
              <v:stroke endarrowlength="long"/>
              <v:textbox style="mso-next-textbox:#_x0000_s1495">
                <w:txbxContent>
                  <w:p w:rsidR="00F667A4" w:rsidRDefault="00F667A4" w:rsidP="00B13246">
                    <w:pPr>
                      <w:rPr>
                        <w:lang w:val="el-GR"/>
                      </w:rPr>
                    </w:pPr>
                    <w:r>
                      <w:rPr>
                        <w:lang w:val="el-GR"/>
                      </w:rPr>
                      <w:t>6</w:t>
                    </w:r>
                  </w:p>
                </w:txbxContent>
              </v:textbox>
            </v:shape>
            <v:shape id="_x0000_s1496" type="#_x0000_t109" style="position:absolute;left:9791;top:5842;width:578;height:466" filled="f" stroked="f" strokeweight=".5pt">
              <v:stroke endarrowlength="long"/>
              <v:textbox style="mso-next-textbox:#_x0000_s1496;mso-fit-shape-to-text:t">
                <w:txbxContent>
                  <w:p w:rsidR="00F667A4" w:rsidRDefault="00F667A4" w:rsidP="00B13246">
                    <w:pPr>
                      <w:rPr>
                        <w:sz w:val="28"/>
                        <w:szCs w:val="28"/>
                        <w:vertAlign w:val="subscript"/>
                        <w:lang w:val="en-US"/>
                      </w:rPr>
                    </w:pPr>
                    <w:r>
                      <w:rPr>
                        <w:sz w:val="28"/>
                        <w:szCs w:val="28"/>
                        <w:lang w:val="el-GR"/>
                      </w:rPr>
                      <w:t>ε</w:t>
                    </w:r>
                  </w:p>
                </w:txbxContent>
              </v:textbox>
            </v:shape>
            <v:shape id="_x0000_s1497" type="#_x0000_t109" style="position:absolute;left:2421;top:1145;width:540;height:466" filled="f" stroked="f" strokeweight=".5pt">
              <v:stroke endarrowlength="long"/>
              <v:textbox style="mso-next-textbox:#_x0000_s1497;mso-fit-shape-to-text:t">
                <w:txbxContent>
                  <w:p w:rsidR="00F667A4" w:rsidRDefault="00F667A4" w:rsidP="00B13246">
                    <w:pPr>
                      <w:rPr>
                        <w:sz w:val="28"/>
                        <w:szCs w:val="28"/>
                        <w:vertAlign w:val="subscript"/>
                        <w:lang w:val="en-US"/>
                      </w:rPr>
                    </w:pPr>
                    <w:r>
                      <w:rPr>
                        <w:sz w:val="28"/>
                        <w:szCs w:val="28"/>
                        <w:lang w:val="el-GR"/>
                      </w:rPr>
                      <w:t>σ</w:t>
                    </w:r>
                  </w:p>
                </w:txbxContent>
              </v:textbox>
            </v:shape>
            <v:shape id="_x0000_s1498" type="#_x0000_t109" style="position:absolute;left:1521;top:4374;width:1440;height:466" filled="f" stroked="f" strokeweight=".5pt">
              <v:stroke endarrowlength="long"/>
              <v:textbox style="mso-next-textbox:#_x0000_s1498;mso-fit-shape-to-text:t">
                <w:txbxContent>
                  <w:p w:rsidR="00F667A4" w:rsidRDefault="00F667A4" w:rsidP="00B13246">
                    <w:pPr>
                      <w:rPr>
                        <w:sz w:val="28"/>
                        <w:szCs w:val="28"/>
                        <w:vertAlign w:val="subscript"/>
                        <w:lang w:val="en-US"/>
                      </w:rPr>
                    </w:pPr>
                    <w:r>
                      <w:rPr>
                        <w:sz w:val="28"/>
                        <w:szCs w:val="28"/>
                        <w:lang w:val="el-GR"/>
                      </w:rPr>
                      <w:t>σ</w:t>
                    </w:r>
                    <w:r>
                      <w:rPr>
                        <w:sz w:val="28"/>
                        <w:szCs w:val="28"/>
                        <w:vertAlign w:val="subscript"/>
                        <w:lang w:val="en-US"/>
                      </w:rPr>
                      <w:t>r2</w:t>
                    </w:r>
                    <w:r>
                      <w:rPr>
                        <w:sz w:val="28"/>
                        <w:szCs w:val="28"/>
                        <w:lang w:val="en-US"/>
                      </w:rPr>
                      <w:t>=0.7R</w:t>
                    </w:r>
                    <w:r>
                      <w:rPr>
                        <w:sz w:val="28"/>
                        <w:szCs w:val="28"/>
                        <w:vertAlign w:val="subscript"/>
                        <w:lang w:val="en-US"/>
                      </w:rPr>
                      <w:t>y</w:t>
                    </w:r>
                  </w:p>
                </w:txbxContent>
              </v:textbox>
            </v:shape>
          </v:group>
        </w:pict>
      </w:r>
      <w:r w:rsidR="00B13246" w:rsidRPr="00B13246">
        <w:rPr>
          <w:sz w:val="28"/>
          <w:szCs w:val="28"/>
        </w:rPr>
        <w:tab/>
      </w:r>
    </w:p>
    <w:p w:rsidR="00B13246" w:rsidRPr="00B13246" w:rsidRDefault="00B13246" w:rsidP="00B13246">
      <w:pPr>
        <w:pStyle w:val="a6"/>
        <w:spacing w:line="360" w:lineRule="auto"/>
        <w:jc w:val="both"/>
        <w:rPr>
          <w:sz w:val="28"/>
          <w:szCs w:val="28"/>
        </w:rPr>
      </w:pPr>
    </w:p>
    <w:p w:rsidR="00B13246" w:rsidRPr="00B13246" w:rsidRDefault="00B13246" w:rsidP="00B13246">
      <w:pPr>
        <w:pStyle w:val="a6"/>
        <w:spacing w:line="360" w:lineRule="auto"/>
        <w:jc w:val="both"/>
        <w:rPr>
          <w:sz w:val="28"/>
          <w:szCs w:val="28"/>
        </w:rPr>
      </w:pPr>
    </w:p>
    <w:p w:rsidR="00B13246" w:rsidRPr="00B13246" w:rsidRDefault="00B13246" w:rsidP="00B13246">
      <w:pPr>
        <w:pStyle w:val="a6"/>
        <w:spacing w:line="360" w:lineRule="auto"/>
        <w:jc w:val="both"/>
        <w:rPr>
          <w:sz w:val="28"/>
          <w:szCs w:val="28"/>
        </w:rPr>
      </w:pPr>
    </w:p>
    <w:p w:rsidR="00B13246" w:rsidRPr="00B13246" w:rsidRDefault="00B13246" w:rsidP="00B13246">
      <w:pPr>
        <w:pStyle w:val="a6"/>
        <w:spacing w:line="360" w:lineRule="auto"/>
        <w:jc w:val="both"/>
        <w:rPr>
          <w:sz w:val="28"/>
          <w:szCs w:val="28"/>
        </w:rPr>
      </w:pPr>
    </w:p>
    <w:p w:rsidR="00B13246" w:rsidRPr="00B13246" w:rsidRDefault="00B13246" w:rsidP="00B13246">
      <w:pPr>
        <w:pStyle w:val="a6"/>
        <w:spacing w:line="360" w:lineRule="auto"/>
        <w:jc w:val="both"/>
        <w:rPr>
          <w:sz w:val="28"/>
          <w:szCs w:val="28"/>
        </w:rPr>
      </w:pPr>
    </w:p>
    <w:p w:rsidR="00B13246" w:rsidRPr="00B13246" w:rsidRDefault="00B13246" w:rsidP="00B13246">
      <w:pPr>
        <w:pStyle w:val="a6"/>
        <w:spacing w:line="360" w:lineRule="auto"/>
        <w:jc w:val="both"/>
        <w:rPr>
          <w:sz w:val="28"/>
          <w:szCs w:val="28"/>
        </w:rPr>
      </w:pPr>
    </w:p>
    <w:p w:rsidR="00B13246" w:rsidRPr="00B13246" w:rsidRDefault="00B13246" w:rsidP="00B13246">
      <w:pPr>
        <w:pStyle w:val="a6"/>
        <w:spacing w:line="360" w:lineRule="auto"/>
        <w:jc w:val="both"/>
        <w:rPr>
          <w:sz w:val="28"/>
          <w:szCs w:val="28"/>
        </w:rPr>
      </w:pPr>
    </w:p>
    <w:p w:rsidR="00B13246" w:rsidRPr="00563452" w:rsidRDefault="00B13246" w:rsidP="00563452">
      <w:pPr>
        <w:pStyle w:val="a6"/>
        <w:spacing w:line="360" w:lineRule="auto"/>
        <w:ind w:left="0"/>
        <w:jc w:val="both"/>
        <w:rPr>
          <w:sz w:val="28"/>
          <w:szCs w:val="28"/>
          <w:lang w:val="uk-UA"/>
        </w:rPr>
      </w:pPr>
    </w:p>
    <w:p w:rsidR="00F518E5" w:rsidRDefault="00F518E5" w:rsidP="00563452">
      <w:pPr>
        <w:pStyle w:val="a6"/>
        <w:spacing w:line="360" w:lineRule="auto"/>
        <w:jc w:val="center"/>
        <w:outlineLvl w:val="0"/>
        <w:rPr>
          <w:sz w:val="28"/>
          <w:szCs w:val="28"/>
          <w:lang w:val="uk-UA"/>
        </w:rPr>
      </w:pPr>
    </w:p>
    <w:p w:rsidR="00B13246" w:rsidRPr="00563452" w:rsidRDefault="00B13246" w:rsidP="00563452">
      <w:pPr>
        <w:pStyle w:val="a6"/>
        <w:spacing w:line="360" w:lineRule="auto"/>
        <w:jc w:val="center"/>
        <w:outlineLvl w:val="0"/>
        <w:rPr>
          <w:sz w:val="28"/>
          <w:szCs w:val="28"/>
        </w:rPr>
      </w:pPr>
      <w:r w:rsidRPr="00563452">
        <w:rPr>
          <w:sz w:val="28"/>
          <w:szCs w:val="28"/>
        </w:rPr>
        <w:t>Рис</w:t>
      </w:r>
      <w:r w:rsidR="000C75E6">
        <w:rPr>
          <w:sz w:val="28"/>
          <w:szCs w:val="28"/>
          <w:lang w:val="uk-UA"/>
        </w:rPr>
        <w:t>.</w:t>
      </w:r>
      <w:r w:rsidRPr="00563452">
        <w:rPr>
          <w:sz w:val="28"/>
          <w:szCs w:val="28"/>
        </w:rPr>
        <w:t xml:space="preserve"> </w:t>
      </w:r>
      <w:r w:rsidR="00563452" w:rsidRPr="00563452">
        <w:rPr>
          <w:sz w:val="28"/>
          <w:szCs w:val="28"/>
          <w:lang w:val="uk-UA"/>
        </w:rPr>
        <w:t>2.5</w:t>
      </w:r>
      <w:r w:rsidR="000C75E6">
        <w:rPr>
          <w:sz w:val="28"/>
          <w:szCs w:val="28"/>
          <w:lang w:val="uk-UA"/>
        </w:rPr>
        <w:t>.</w:t>
      </w:r>
      <w:r w:rsidRPr="00563452">
        <w:rPr>
          <w:sz w:val="28"/>
          <w:szCs w:val="28"/>
        </w:rPr>
        <w:t xml:space="preserve">   Діаграма розтягу арматури</w:t>
      </w:r>
    </w:p>
    <w:p w:rsidR="00B13246" w:rsidRPr="00563452" w:rsidRDefault="00B13246" w:rsidP="00563452">
      <w:pPr>
        <w:pStyle w:val="a6"/>
        <w:spacing w:line="360" w:lineRule="auto"/>
        <w:ind w:firstLine="737"/>
        <w:jc w:val="both"/>
        <w:rPr>
          <w:sz w:val="28"/>
          <w:szCs w:val="28"/>
          <w:lang w:val="uk-UA"/>
        </w:rPr>
      </w:pPr>
      <w:r w:rsidRPr="00B13246">
        <w:rPr>
          <w:sz w:val="28"/>
          <w:szCs w:val="28"/>
        </w:rPr>
        <w:t>Для побудови кривої потрібно три точки. Візьмемо початок координат за першу точку, початок межі текучості буде вершиною кривої. Таким чином можна описати кривою другу ділянку, що лежить у межах:</w:t>
      </w:r>
    </w:p>
    <w:p w:rsidR="00B13246" w:rsidRPr="00563452" w:rsidRDefault="00B13246" w:rsidP="00563452">
      <w:pPr>
        <w:pStyle w:val="a6"/>
        <w:spacing w:line="360" w:lineRule="auto"/>
        <w:jc w:val="right"/>
        <w:rPr>
          <w:sz w:val="28"/>
          <w:szCs w:val="28"/>
        </w:rPr>
      </w:pPr>
      <w:r w:rsidRPr="00563452">
        <w:rPr>
          <w:position w:val="-26"/>
          <w:sz w:val="28"/>
          <w:szCs w:val="28"/>
        </w:rPr>
        <w:object w:dxaOrig="1860" w:dyaOrig="760">
          <v:shape id="_x0000_i1107" type="#_x0000_t75" style="width:93.05pt;height:38.05pt" o:ole="">
            <v:imagedata r:id="rId179" o:title=""/>
          </v:shape>
          <o:OLEObject Type="Embed" ProgID="Equation.3" ShapeID="_x0000_i1107" DrawAspect="Content" ObjectID="_1532192446" r:id="rId180"/>
        </w:object>
      </w:r>
      <w:r w:rsidR="00563452">
        <w:rPr>
          <w:sz w:val="28"/>
          <w:szCs w:val="28"/>
        </w:rPr>
        <w:t>.</w:t>
      </w:r>
      <w:r w:rsidRPr="00563452">
        <w:rPr>
          <w:sz w:val="28"/>
          <w:szCs w:val="28"/>
        </w:rPr>
        <w:tab/>
      </w:r>
      <w:r w:rsidRPr="00563452">
        <w:rPr>
          <w:sz w:val="28"/>
          <w:szCs w:val="28"/>
        </w:rPr>
        <w:tab/>
      </w:r>
      <w:r w:rsidRPr="00563452">
        <w:rPr>
          <w:sz w:val="28"/>
          <w:szCs w:val="28"/>
        </w:rPr>
        <w:tab/>
      </w:r>
      <w:r w:rsidRPr="00563452">
        <w:rPr>
          <w:sz w:val="28"/>
          <w:szCs w:val="28"/>
        </w:rPr>
        <w:tab/>
        <w:t>(</w:t>
      </w:r>
      <w:r w:rsidR="00563452">
        <w:rPr>
          <w:sz w:val="28"/>
          <w:szCs w:val="28"/>
          <w:lang w:val="uk-UA"/>
        </w:rPr>
        <w:t>2.40</w:t>
      </w:r>
      <w:r w:rsidRPr="00563452">
        <w:rPr>
          <w:sz w:val="28"/>
          <w:szCs w:val="28"/>
        </w:rPr>
        <w:t>)</w:t>
      </w:r>
    </w:p>
    <w:p w:rsidR="00B13246" w:rsidRPr="00563452" w:rsidRDefault="00B13246" w:rsidP="00563452">
      <w:pPr>
        <w:pStyle w:val="a6"/>
        <w:spacing w:line="360" w:lineRule="auto"/>
        <w:ind w:firstLine="737"/>
        <w:jc w:val="both"/>
        <w:rPr>
          <w:sz w:val="28"/>
          <w:szCs w:val="28"/>
          <w:lang w:val="uk-UA"/>
        </w:rPr>
      </w:pPr>
      <w:r w:rsidRPr="00B13246">
        <w:rPr>
          <w:sz w:val="28"/>
          <w:szCs w:val="28"/>
        </w:rPr>
        <w:t xml:space="preserve">Коефіцієнт </w:t>
      </w:r>
      <w:r w:rsidRPr="00B13246">
        <w:rPr>
          <w:i/>
          <w:sz w:val="28"/>
          <w:szCs w:val="28"/>
          <w:lang w:val="en-US"/>
        </w:rPr>
        <w:t>k</w:t>
      </w:r>
      <w:r w:rsidRPr="00B13246">
        <w:rPr>
          <w:sz w:val="28"/>
          <w:szCs w:val="28"/>
        </w:rPr>
        <w:t xml:space="preserve"> визначаємо з умови проходження кривої через точку межі текучості:</w:t>
      </w:r>
    </w:p>
    <w:p w:rsidR="00B13246" w:rsidRPr="00563452" w:rsidRDefault="00B13246" w:rsidP="00563452">
      <w:pPr>
        <w:pStyle w:val="a6"/>
        <w:spacing w:line="360" w:lineRule="auto"/>
        <w:jc w:val="right"/>
        <w:rPr>
          <w:sz w:val="28"/>
          <w:szCs w:val="28"/>
          <w:lang w:val="uk-UA"/>
        </w:rPr>
      </w:pPr>
      <w:r w:rsidRPr="00563452">
        <w:rPr>
          <w:position w:val="-38"/>
          <w:sz w:val="28"/>
          <w:szCs w:val="28"/>
        </w:rPr>
        <w:object w:dxaOrig="3700" w:dyaOrig="960">
          <v:shape id="_x0000_i1108" type="#_x0000_t75" style="width:185.45pt;height:48.25pt" o:ole="">
            <v:imagedata r:id="rId181" o:title=""/>
          </v:shape>
          <o:OLEObject Type="Embed" ProgID="Equation.3" ShapeID="_x0000_i1108" DrawAspect="Content" ObjectID="_1532192447" r:id="rId182"/>
        </w:object>
      </w:r>
      <w:r w:rsidR="00563452">
        <w:rPr>
          <w:sz w:val="28"/>
          <w:szCs w:val="28"/>
        </w:rPr>
        <w:t xml:space="preserve">. </w:t>
      </w:r>
      <w:r w:rsidRPr="00563452">
        <w:rPr>
          <w:sz w:val="28"/>
          <w:szCs w:val="28"/>
        </w:rPr>
        <w:tab/>
      </w:r>
      <w:r w:rsidRPr="00563452">
        <w:rPr>
          <w:sz w:val="28"/>
          <w:szCs w:val="28"/>
        </w:rPr>
        <w:tab/>
      </w:r>
      <w:r w:rsidRPr="00563452">
        <w:rPr>
          <w:sz w:val="28"/>
          <w:szCs w:val="28"/>
        </w:rPr>
        <w:tab/>
        <w:t>(</w:t>
      </w:r>
      <w:r w:rsidR="00563452">
        <w:rPr>
          <w:sz w:val="28"/>
          <w:szCs w:val="28"/>
          <w:lang w:val="uk-UA"/>
        </w:rPr>
        <w:t>2.41</w:t>
      </w:r>
      <w:r w:rsidRPr="00563452">
        <w:rPr>
          <w:sz w:val="28"/>
          <w:szCs w:val="28"/>
        </w:rPr>
        <w:t>)</w:t>
      </w:r>
    </w:p>
    <w:p w:rsidR="00B13246" w:rsidRPr="00563452" w:rsidRDefault="00B13246" w:rsidP="00563452">
      <w:pPr>
        <w:pStyle w:val="a6"/>
        <w:spacing w:line="360" w:lineRule="auto"/>
        <w:jc w:val="both"/>
        <w:rPr>
          <w:sz w:val="28"/>
          <w:szCs w:val="28"/>
          <w:lang w:val="uk-UA"/>
        </w:rPr>
      </w:pPr>
      <w:r w:rsidRPr="00B13246">
        <w:rPr>
          <w:sz w:val="28"/>
          <w:szCs w:val="28"/>
        </w:rPr>
        <w:tab/>
        <w:t>Третя ділянка – ділянка межі текучості. Її подано прямою, що паралельна осі абсцис (осі Х), тобто:</w:t>
      </w:r>
    </w:p>
    <w:p w:rsidR="00B13246" w:rsidRPr="00563452" w:rsidRDefault="00B13246" w:rsidP="00563452">
      <w:pPr>
        <w:pStyle w:val="a6"/>
        <w:spacing w:line="360" w:lineRule="auto"/>
        <w:jc w:val="right"/>
        <w:rPr>
          <w:sz w:val="28"/>
          <w:szCs w:val="28"/>
          <w:lang w:val="uk-UA"/>
        </w:rPr>
      </w:pPr>
      <w:r w:rsidRPr="00563452">
        <w:rPr>
          <w:position w:val="-18"/>
          <w:sz w:val="28"/>
          <w:szCs w:val="28"/>
        </w:rPr>
        <w:object w:dxaOrig="960" w:dyaOrig="440">
          <v:shape id="_x0000_i1109" type="#_x0000_t75" style="width:48.25pt;height:21.75pt" o:ole="">
            <v:imagedata r:id="rId183" o:title=""/>
          </v:shape>
          <o:OLEObject Type="Embed" ProgID="Equation.3" ShapeID="_x0000_i1109" DrawAspect="Content" ObjectID="_1532192448" r:id="rId184"/>
        </w:object>
      </w:r>
      <w:r w:rsidRPr="00F518E5">
        <w:rPr>
          <w:sz w:val="28"/>
          <w:szCs w:val="28"/>
          <w:lang w:val="uk-UA"/>
        </w:rPr>
        <w:t xml:space="preserve">, </w:t>
      </w:r>
      <w:r w:rsidRPr="00F518E5">
        <w:rPr>
          <w:sz w:val="28"/>
          <w:szCs w:val="28"/>
          <w:lang w:val="uk-UA"/>
        </w:rPr>
        <w:tab/>
      </w:r>
      <w:r w:rsidRPr="00F518E5">
        <w:rPr>
          <w:sz w:val="28"/>
          <w:szCs w:val="28"/>
          <w:lang w:val="uk-UA"/>
        </w:rPr>
        <w:tab/>
      </w:r>
      <w:r w:rsidRPr="00563452">
        <w:rPr>
          <w:position w:val="-18"/>
          <w:sz w:val="28"/>
          <w:szCs w:val="28"/>
        </w:rPr>
        <w:object w:dxaOrig="1500" w:dyaOrig="440">
          <v:shape id="_x0000_i1110" type="#_x0000_t75" style="width:74.7pt;height:21.75pt" o:ole="">
            <v:imagedata r:id="rId185" o:title=""/>
          </v:shape>
          <o:OLEObject Type="Embed" ProgID="Equation.3" ShapeID="_x0000_i1110" DrawAspect="Content" ObjectID="_1532192449" r:id="rId186"/>
        </w:object>
      </w:r>
      <w:r w:rsidR="00563452" w:rsidRPr="00F518E5">
        <w:rPr>
          <w:sz w:val="28"/>
          <w:szCs w:val="28"/>
          <w:lang w:val="uk-UA"/>
        </w:rPr>
        <w:t>.</w:t>
      </w:r>
      <w:r w:rsidR="00563452" w:rsidRPr="00F518E5">
        <w:rPr>
          <w:sz w:val="28"/>
          <w:szCs w:val="28"/>
          <w:lang w:val="uk-UA"/>
        </w:rPr>
        <w:tab/>
      </w:r>
      <w:r w:rsidR="00563452" w:rsidRPr="00F518E5">
        <w:rPr>
          <w:sz w:val="28"/>
          <w:szCs w:val="28"/>
          <w:lang w:val="uk-UA"/>
        </w:rPr>
        <w:tab/>
      </w:r>
      <w:r w:rsidRPr="00F518E5">
        <w:rPr>
          <w:sz w:val="28"/>
          <w:szCs w:val="28"/>
          <w:lang w:val="uk-UA"/>
        </w:rPr>
        <w:tab/>
        <w:t>(</w:t>
      </w:r>
      <w:r w:rsidR="00563452">
        <w:rPr>
          <w:sz w:val="28"/>
          <w:szCs w:val="28"/>
          <w:lang w:val="uk-UA"/>
        </w:rPr>
        <w:t>2.42</w:t>
      </w:r>
      <w:r w:rsidRPr="00F518E5">
        <w:rPr>
          <w:sz w:val="28"/>
          <w:szCs w:val="28"/>
          <w:lang w:val="uk-UA"/>
        </w:rPr>
        <w:t>)</w:t>
      </w:r>
    </w:p>
    <w:p w:rsidR="00B13246" w:rsidRPr="00B13246" w:rsidRDefault="00B13246" w:rsidP="00B13246">
      <w:pPr>
        <w:pStyle w:val="a6"/>
        <w:spacing w:line="360" w:lineRule="auto"/>
        <w:jc w:val="both"/>
        <w:rPr>
          <w:sz w:val="28"/>
          <w:szCs w:val="28"/>
        </w:rPr>
      </w:pPr>
      <w:r w:rsidRPr="00563452">
        <w:rPr>
          <w:sz w:val="28"/>
          <w:szCs w:val="28"/>
          <w:lang w:val="uk-UA"/>
        </w:rPr>
        <w:t xml:space="preserve">Четверта ділянка розпочинається від кінця ділянки текучості до межі міцності. </w:t>
      </w:r>
      <w:r w:rsidRPr="00F518E5">
        <w:rPr>
          <w:sz w:val="28"/>
          <w:szCs w:val="28"/>
          <w:lang w:val="uk-UA"/>
        </w:rPr>
        <w:t>Початковою точкою кривої буде початок координат, п</w:t>
      </w:r>
      <w:r w:rsidRPr="00B13246">
        <w:rPr>
          <w:sz w:val="28"/>
          <w:szCs w:val="28"/>
        </w:rPr>
        <w:t xml:space="preserve">роміжною- </w:t>
      </w:r>
      <w:r w:rsidRPr="00B13246">
        <w:rPr>
          <w:sz w:val="28"/>
          <w:szCs w:val="28"/>
        </w:rPr>
        <w:lastRenderedPageBreak/>
        <w:t xml:space="preserve">кінець ділянки текучості, а вершиною кривої – тимчасовий граничний опір. Коефіцієнт </w:t>
      </w:r>
      <w:r w:rsidRPr="00B13246">
        <w:rPr>
          <w:i/>
          <w:sz w:val="28"/>
          <w:szCs w:val="28"/>
          <w:lang w:val="en-US"/>
        </w:rPr>
        <w:t>k</w:t>
      </w:r>
      <w:r w:rsidRPr="00B13246">
        <w:rPr>
          <w:sz w:val="28"/>
          <w:szCs w:val="28"/>
        </w:rPr>
        <w:t xml:space="preserve"> визначаємо з умови проходження кривої через вказані точки:</w:t>
      </w:r>
    </w:p>
    <w:p w:rsidR="00B13246" w:rsidRPr="00BC6C9D" w:rsidRDefault="00B13246" w:rsidP="00BC6C9D">
      <w:pPr>
        <w:pStyle w:val="a6"/>
        <w:spacing w:line="360" w:lineRule="auto"/>
        <w:jc w:val="right"/>
        <w:rPr>
          <w:sz w:val="28"/>
          <w:szCs w:val="28"/>
        </w:rPr>
      </w:pPr>
      <w:r w:rsidRPr="00BC6C9D">
        <w:rPr>
          <w:position w:val="-44"/>
          <w:sz w:val="28"/>
          <w:szCs w:val="28"/>
        </w:rPr>
        <w:object w:dxaOrig="2220" w:dyaOrig="1020">
          <v:shape id="_x0000_i1111" type="#_x0000_t75" style="width:110.7pt;height:50.95pt" o:ole="">
            <v:imagedata r:id="rId187" o:title=""/>
          </v:shape>
          <o:OLEObject Type="Embed" ProgID="Equation.3" ShapeID="_x0000_i1111" DrawAspect="Content" ObjectID="_1532192450" r:id="rId188"/>
        </w:object>
      </w:r>
      <w:r w:rsidRPr="00BC6C9D">
        <w:rPr>
          <w:sz w:val="28"/>
          <w:szCs w:val="28"/>
        </w:rPr>
        <w:t xml:space="preserve">, </w:t>
      </w:r>
      <w:r w:rsidRPr="00BC6C9D">
        <w:rPr>
          <w:sz w:val="28"/>
          <w:szCs w:val="28"/>
        </w:rPr>
        <w:tab/>
      </w:r>
      <w:r w:rsidRPr="00BC6C9D">
        <w:rPr>
          <w:position w:val="-34"/>
          <w:sz w:val="28"/>
          <w:szCs w:val="28"/>
        </w:rPr>
        <w:object w:dxaOrig="1100" w:dyaOrig="840">
          <v:shape id="_x0000_i1112" type="#_x0000_t75" style="width:55pt;height:42.1pt" o:ole="">
            <v:imagedata r:id="rId189" o:title=""/>
          </v:shape>
          <o:OLEObject Type="Embed" ProgID="Equation.3" ShapeID="_x0000_i1112" DrawAspect="Content" ObjectID="_1532192451" r:id="rId190"/>
        </w:object>
      </w:r>
      <w:r w:rsidR="00BC6C9D">
        <w:rPr>
          <w:sz w:val="28"/>
          <w:szCs w:val="28"/>
        </w:rPr>
        <w:t>.</w:t>
      </w:r>
      <w:r w:rsidR="00BC6C9D">
        <w:rPr>
          <w:sz w:val="28"/>
          <w:szCs w:val="28"/>
        </w:rPr>
        <w:tab/>
      </w:r>
      <w:r w:rsidR="00BC6C9D">
        <w:rPr>
          <w:sz w:val="28"/>
          <w:szCs w:val="28"/>
        </w:rPr>
        <w:tab/>
      </w:r>
      <w:r w:rsidR="00BC6C9D">
        <w:rPr>
          <w:sz w:val="28"/>
          <w:szCs w:val="28"/>
        </w:rPr>
        <w:tab/>
      </w:r>
      <w:r w:rsidRPr="00BC6C9D">
        <w:rPr>
          <w:sz w:val="28"/>
          <w:szCs w:val="28"/>
        </w:rPr>
        <w:t>(</w:t>
      </w:r>
      <w:r w:rsidR="00BC6C9D">
        <w:rPr>
          <w:sz w:val="28"/>
          <w:szCs w:val="28"/>
          <w:lang w:val="uk-UA"/>
        </w:rPr>
        <w:t>2</w:t>
      </w:r>
      <w:r w:rsidRPr="00BC6C9D">
        <w:rPr>
          <w:sz w:val="28"/>
          <w:szCs w:val="28"/>
        </w:rPr>
        <w:t>.</w:t>
      </w:r>
      <w:r w:rsidR="00BC6C9D">
        <w:rPr>
          <w:sz w:val="28"/>
          <w:szCs w:val="28"/>
          <w:lang w:val="uk-UA"/>
        </w:rPr>
        <w:t>43</w:t>
      </w:r>
      <w:r w:rsidRPr="00BC6C9D">
        <w:rPr>
          <w:sz w:val="28"/>
          <w:szCs w:val="28"/>
        </w:rPr>
        <w:t>)</w:t>
      </w:r>
    </w:p>
    <w:p w:rsidR="00B13246" w:rsidRPr="00B13246" w:rsidRDefault="00B13246" w:rsidP="00B13246">
      <w:pPr>
        <w:pStyle w:val="a6"/>
        <w:spacing w:line="360" w:lineRule="auto"/>
        <w:jc w:val="both"/>
        <w:rPr>
          <w:sz w:val="28"/>
          <w:szCs w:val="28"/>
        </w:rPr>
      </w:pPr>
      <w:r w:rsidRPr="00B13246">
        <w:rPr>
          <w:sz w:val="28"/>
          <w:szCs w:val="28"/>
        </w:rPr>
        <w:t>Отримані криві відповідають реальним діаграмам, відхилення результатів лежить у межах 1–3 %. Алгоритм побудови діаграми „</w:t>
      </w:r>
      <w:r w:rsidRPr="00B13246">
        <w:rPr>
          <w:i/>
          <w:sz w:val="28"/>
          <w:szCs w:val="28"/>
          <w:lang w:val="el-GR"/>
        </w:rPr>
        <w:t>σ</w:t>
      </w:r>
      <w:r w:rsidRPr="00B13246">
        <w:rPr>
          <w:i/>
          <w:sz w:val="28"/>
          <w:szCs w:val="28"/>
          <w:vertAlign w:val="subscript"/>
        </w:rPr>
        <w:t xml:space="preserve">у </w:t>
      </w:r>
      <w:r w:rsidRPr="00B13246">
        <w:rPr>
          <w:i/>
          <w:sz w:val="28"/>
          <w:szCs w:val="28"/>
        </w:rPr>
        <w:t xml:space="preserve">– </w:t>
      </w:r>
      <w:r w:rsidRPr="00B13246">
        <w:rPr>
          <w:i/>
          <w:sz w:val="28"/>
          <w:szCs w:val="28"/>
          <w:lang w:val="el-GR"/>
        </w:rPr>
        <w:t>ε</w:t>
      </w:r>
      <w:r w:rsidRPr="00B13246">
        <w:rPr>
          <w:i/>
          <w:sz w:val="28"/>
          <w:szCs w:val="28"/>
          <w:vertAlign w:val="subscript"/>
        </w:rPr>
        <w:t>у</w:t>
      </w:r>
      <w:r w:rsidRPr="00B13246">
        <w:rPr>
          <w:sz w:val="28"/>
          <w:szCs w:val="28"/>
        </w:rPr>
        <w:t xml:space="preserve">” подано на рис. </w:t>
      </w:r>
      <w:r w:rsidR="00BC6C9D">
        <w:rPr>
          <w:sz w:val="28"/>
          <w:szCs w:val="28"/>
          <w:lang w:val="uk-UA"/>
        </w:rPr>
        <w:t>2.6</w:t>
      </w:r>
      <w:r w:rsidRPr="00B13246">
        <w:rPr>
          <w:sz w:val="28"/>
          <w:szCs w:val="28"/>
        </w:rPr>
        <w:t>.</w:t>
      </w:r>
    </w:p>
    <w:p w:rsidR="00B13246" w:rsidRPr="00BC6C9D" w:rsidRDefault="00B13246" w:rsidP="00BC6C9D">
      <w:pPr>
        <w:pStyle w:val="a6"/>
        <w:tabs>
          <w:tab w:val="left" w:pos="5387"/>
          <w:tab w:val="left" w:pos="8222"/>
          <w:tab w:val="left" w:pos="8364"/>
          <w:tab w:val="left" w:pos="8647"/>
        </w:tabs>
        <w:spacing w:line="360" w:lineRule="auto"/>
        <w:ind w:firstLine="737"/>
        <w:jc w:val="both"/>
        <w:rPr>
          <w:sz w:val="28"/>
          <w:szCs w:val="28"/>
          <w:lang w:val="uk-UA"/>
        </w:rPr>
      </w:pPr>
      <w:r w:rsidRPr="00B13246">
        <w:rPr>
          <w:sz w:val="28"/>
          <w:szCs w:val="28"/>
        </w:rPr>
        <w:t xml:space="preserve">Враховуючи гіпотезу плоских перерізів та сумісність деформування бетону з арматурою, деформації </w:t>
      </w:r>
      <w:r w:rsidRPr="00B13246">
        <w:rPr>
          <w:bCs/>
          <w:i/>
          <w:iCs/>
          <w:sz w:val="28"/>
          <w:szCs w:val="28"/>
        </w:rPr>
        <w:t>і</w:t>
      </w:r>
      <w:r w:rsidRPr="00B13246">
        <w:rPr>
          <w:sz w:val="28"/>
          <w:szCs w:val="28"/>
        </w:rPr>
        <w:t>-тої фібри листової арматури можна виразити так:</w:t>
      </w:r>
    </w:p>
    <w:p w:rsidR="00B13246" w:rsidRPr="00BC6C9D" w:rsidRDefault="00B13246" w:rsidP="00BC6C9D">
      <w:pPr>
        <w:pStyle w:val="a6"/>
        <w:spacing w:line="360" w:lineRule="auto"/>
        <w:ind w:firstLine="737"/>
        <w:jc w:val="right"/>
        <w:rPr>
          <w:sz w:val="28"/>
          <w:szCs w:val="28"/>
          <w:lang w:val="uk-UA"/>
        </w:rPr>
      </w:pPr>
      <w:r w:rsidRPr="00BC6C9D">
        <w:rPr>
          <w:position w:val="-16"/>
          <w:sz w:val="28"/>
          <w:szCs w:val="28"/>
        </w:rPr>
        <w:object w:dxaOrig="1800" w:dyaOrig="480">
          <v:shape id="_x0000_i1113" type="#_x0000_t75" style="width:90.35pt;height:23.75pt" o:ole="">
            <v:imagedata r:id="rId191" o:title=""/>
          </v:shape>
          <o:OLEObject Type="Embed" ProgID="Equation.3" ShapeID="_x0000_i1113" DrawAspect="Content" ObjectID="_1532192452" r:id="rId192"/>
        </w:object>
      </w:r>
      <w:r w:rsidR="00BC6C9D">
        <w:rPr>
          <w:sz w:val="28"/>
          <w:szCs w:val="28"/>
        </w:rPr>
        <w:t xml:space="preserve">. </w:t>
      </w:r>
      <w:r w:rsidR="00BC6C9D">
        <w:rPr>
          <w:sz w:val="28"/>
          <w:szCs w:val="28"/>
        </w:rPr>
        <w:tab/>
      </w:r>
      <w:r w:rsidR="00BC6C9D">
        <w:rPr>
          <w:sz w:val="28"/>
          <w:szCs w:val="28"/>
          <w:lang w:val="uk-UA"/>
        </w:rPr>
        <w:t xml:space="preserve"> </w:t>
      </w:r>
      <w:r w:rsidRPr="00BC6C9D">
        <w:rPr>
          <w:sz w:val="28"/>
          <w:szCs w:val="28"/>
        </w:rPr>
        <w:tab/>
      </w:r>
      <w:r w:rsidRPr="00BC6C9D">
        <w:rPr>
          <w:sz w:val="28"/>
          <w:szCs w:val="28"/>
        </w:rPr>
        <w:tab/>
      </w:r>
      <w:r w:rsidRPr="00BC6C9D">
        <w:rPr>
          <w:sz w:val="28"/>
          <w:szCs w:val="28"/>
        </w:rPr>
        <w:tab/>
        <w:t>(</w:t>
      </w:r>
      <w:r w:rsidR="00BC6C9D">
        <w:rPr>
          <w:sz w:val="28"/>
          <w:szCs w:val="28"/>
          <w:lang w:val="uk-UA"/>
        </w:rPr>
        <w:t>2.44</w:t>
      </w:r>
      <w:r w:rsidRPr="00BC6C9D">
        <w:rPr>
          <w:sz w:val="28"/>
          <w:szCs w:val="28"/>
        </w:rPr>
        <w:t>)</w:t>
      </w:r>
    </w:p>
    <w:p w:rsidR="00B13246" w:rsidRPr="00BC6C9D" w:rsidRDefault="00B13246" w:rsidP="00BC6C9D">
      <w:pPr>
        <w:pStyle w:val="a6"/>
        <w:spacing w:line="360" w:lineRule="auto"/>
        <w:ind w:firstLine="737"/>
        <w:jc w:val="both"/>
        <w:rPr>
          <w:sz w:val="28"/>
          <w:szCs w:val="28"/>
          <w:lang w:val="uk-UA"/>
        </w:rPr>
      </w:pPr>
      <w:r w:rsidRPr="00B13246">
        <w:rPr>
          <w:sz w:val="28"/>
          <w:szCs w:val="28"/>
        </w:rPr>
        <w:t xml:space="preserve">Згинальний момент, що сприймається стиснутою частиною армованого перерізу відносно нейтральної осі, обчислюється за формулою: </w:t>
      </w:r>
    </w:p>
    <w:p w:rsidR="00B13246" w:rsidRPr="00BC6C9D" w:rsidRDefault="00B13246" w:rsidP="00BC6C9D">
      <w:pPr>
        <w:pStyle w:val="a6"/>
        <w:spacing w:line="360" w:lineRule="auto"/>
        <w:ind w:firstLine="737"/>
        <w:jc w:val="right"/>
        <w:rPr>
          <w:sz w:val="28"/>
          <w:szCs w:val="28"/>
          <w:lang w:val="uk-UA"/>
        </w:rPr>
      </w:pPr>
      <w:r w:rsidRPr="00BC6C9D">
        <w:rPr>
          <w:position w:val="-34"/>
          <w:sz w:val="28"/>
          <w:szCs w:val="28"/>
        </w:rPr>
        <w:object w:dxaOrig="2140" w:dyaOrig="820">
          <v:shape id="_x0000_i1114" type="#_x0000_t75" style="width:141.3pt;height:38.7pt" o:ole="" fillcolor="window">
            <v:imagedata r:id="rId193" o:title=""/>
          </v:shape>
          <o:OLEObject Type="Embed" ProgID="Equation.3" ShapeID="_x0000_i1114" DrawAspect="Content" ObjectID="_1532192453" r:id="rId194"/>
        </w:object>
      </w:r>
      <w:r w:rsidR="00BC6C9D">
        <w:rPr>
          <w:sz w:val="28"/>
          <w:szCs w:val="28"/>
        </w:rPr>
        <w:t>,</w:t>
      </w:r>
      <w:r w:rsidR="00BC6C9D">
        <w:rPr>
          <w:sz w:val="28"/>
          <w:szCs w:val="28"/>
        </w:rPr>
        <w:tab/>
      </w:r>
      <w:r w:rsidR="00BC6C9D">
        <w:rPr>
          <w:sz w:val="28"/>
          <w:szCs w:val="28"/>
        </w:rPr>
        <w:tab/>
      </w:r>
      <w:r w:rsidRPr="00BC6C9D">
        <w:rPr>
          <w:sz w:val="28"/>
          <w:szCs w:val="28"/>
        </w:rPr>
        <w:tab/>
        <w:t>(</w:t>
      </w:r>
      <w:r w:rsidR="00BC6C9D">
        <w:rPr>
          <w:sz w:val="28"/>
          <w:szCs w:val="28"/>
          <w:lang w:val="uk-UA"/>
        </w:rPr>
        <w:t>2</w:t>
      </w:r>
      <w:r w:rsidRPr="00BC6C9D">
        <w:rPr>
          <w:sz w:val="28"/>
          <w:szCs w:val="28"/>
        </w:rPr>
        <w:t>.</w:t>
      </w:r>
      <w:r w:rsidR="00BC6C9D">
        <w:rPr>
          <w:sz w:val="28"/>
          <w:szCs w:val="28"/>
          <w:lang w:val="uk-UA"/>
        </w:rPr>
        <w:t>45</w:t>
      </w:r>
      <w:r w:rsidRPr="00BC6C9D">
        <w:rPr>
          <w:sz w:val="28"/>
          <w:szCs w:val="28"/>
        </w:rPr>
        <w:t>)</w:t>
      </w:r>
    </w:p>
    <w:p w:rsidR="00B13246" w:rsidRPr="00B13246" w:rsidRDefault="00B13246" w:rsidP="00B13246">
      <w:pPr>
        <w:pStyle w:val="a6"/>
        <w:spacing w:line="360" w:lineRule="auto"/>
        <w:ind w:firstLine="737"/>
        <w:jc w:val="both"/>
        <w:rPr>
          <w:sz w:val="28"/>
          <w:szCs w:val="28"/>
        </w:rPr>
      </w:pPr>
      <w:r w:rsidRPr="00B13246">
        <w:rPr>
          <w:sz w:val="28"/>
          <w:szCs w:val="28"/>
        </w:rPr>
        <w:t xml:space="preserve">де </w:t>
      </w:r>
      <w:r w:rsidRPr="00B13246">
        <w:rPr>
          <w:i/>
          <w:sz w:val="28"/>
          <w:szCs w:val="28"/>
        </w:rPr>
        <w:t>M</w:t>
      </w:r>
      <w:r w:rsidRPr="00B13246">
        <w:rPr>
          <w:i/>
          <w:sz w:val="28"/>
          <w:szCs w:val="28"/>
          <w:vertAlign w:val="subscript"/>
        </w:rPr>
        <w:t xml:space="preserve">b </w:t>
      </w:r>
      <w:r w:rsidRPr="00B13246">
        <w:rPr>
          <w:sz w:val="28"/>
          <w:szCs w:val="28"/>
        </w:rPr>
        <w:t>–</w:t>
      </w:r>
      <w:r w:rsidRPr="00B13246">
        <w:rPr>
          <w:i/>
          <w:sz w:val="28"/>
          <w:szCs w:val="28"/>
          <w:vertAlign w:val="subscript"/>
        </w:rPr>
        <w:t xml:space="preserve"> </w:t>
      </w:r>
      <w:r w:rsidRPr="00B13246">
        <w:rPr>
          <w:sz w:val="28"/>
          <w:szCs w:val="28"/>
        </w:rPr>
        <w:t xml:space="preserve">  згинальний момент, що сприймається стиснутою частиною бетону щодо нейтральної осі перерізу;</w:t>
      </w:r>
    </w:p>
    <w:p w:rsidR="00B13246" w:rsidRPr="00BC6C9D" w:rsidRDefault="00B13246" w:rsidP="00BC6C9D">
      <w:pPr>
        <w:pStyle w:val="a6"/>
        <w:spacing w:line="360" w:lineRule="auto"/>
        <w:ind w:firstLine="737"/>
        <w:jc w:val="both"/>
        <w:rPr>
          <w:sz w:val="28"/>
          <w:szCs w:val="28"/>
        </w:rPr>
      </w:pPr>
      <w:r w:rsidRPr="00B13246">
        <w:rPr>
          <w:i/>
          <w:sz w:val="28"/>
          <w:szCs w:val="28"/>
        </w:rPr>
        <w:t>M</w:t>
      </w:r>
      <w:r w:rsidRPr="00B13246">
        <w:rPr>
          <w:i/>
          <w:sz w:val="28"/>
          <w:szCs w:val="28"/>
          <w:vertAlign w:val="subscript"/>
        </w:rPr>
        <w:t>r</w:t>
      </w:r>
      <w:r w:rsidRPr="00B13246">
        <w:rPr>
          <w:i/>
          <w:sz w:val="28"/>
          <w:szCs w:val="28"/>
          <w:vertAlign w:val="subscript"/>
          <w:lang w:val="en-US"/>
        </w:rPr>
        <w:t>i</w:t>
      </w:r>
      <w:r w:rsidRPr="00B13246">
        <w:rPr>
          <w:i/>
          <w:sz w:val="28"/>
          <w:szCs w:val="28"/>
          <w:vertAlign w:val="superscript"/>
        </w:rPr>
        <w:t>`</w:t>
      </w:r>
      <w:r w:rsidRPr="00B13246">
        <w:rPr>
          <w:i/>
          <w:sz w:val="28"/>
          <w:szCs w:val="28"/>
        </w:rPr>
        <w:t xml:space="preserve">– </w:t>
      </w:r>
      <w:r w:rsidRPr="00B13246">
        <w:rPr>
          <w:sz w:val="28"/>
          <w:szCs w:val="28"/>
        </w:rPr>
        <w:t>згинальний момент, що сприймається стиснутими фібрами вертикальних листів відносно нейтральної осі перерізу,</w:t>
      </w:r>
    </w:p>
    <w:p w:rsidR="00B13246" w:rsidRPr="00EE3BC9" w:rsidRDefault="00B13246" w:rsidP="00EE3BC9">
      <w:pPr>
        <w:pStyle w:val="a6"/>
        <w:spacing w:line="360" w:lineRule="auto"/>
        <w:ind w:firstLine="737"/>
        <w:jc w:val="right"/>
        <w:rPr>
          <w:sz w:val="28"/>
          <w:szCs w:val="28"/>
          <w:lang w:val="uk-UA"/>
        </w:rPr>
      </w:pPr>
      <w:r w:rsidRPr="00BC6C9D">
        <w:rPr>
          <w:position w:val="-12"/>
          <w:sz w:val="28"/>
          <w:szCs w:val="28"/>
        </w:rPr>
        <w:object w:dxaOrig="1460" w:dyaOrig="440">
          <v:shape id="_x0000_i1115" type="#_x0000_t75" style="width:72.7pt;height:21.75pt" o:ole="">
            <v:imagedata r:id="rId195" o:title=""/>
          </v:shape>
          <o:OLEObject Type="Embed" ProgID="Equation.3" ShapeID="_x0000_i1115" DrawAspect="Content" ObjectID="_1532192454" r:id="rId196"/>
        </w:object>
      </w:r>
      <w:r w:rsidR="00BC6C9D">
        <w:rPr>
          <w:sz w:val="28"/>
          <w:szCs w:val="28"/>
        </w:rPr>
        <w:t>.</w:t>
      </w:r>
      <w:r w:rsidR="00BC6C9D">
        <w:rPr>
          <w:sz w:val="28"/>
          <w:szCs w:val="28"/>
        </w:rPr>
        <w:tab/>
      </w:r>
      <w:r w:rsidR="00BC6C9D">
        <w:rPr>
          <w:sz w:val="28"/>
          <w:szCs w:val="28"/>
        </w:rPr>
        <w:tab/>
      </w:r>
      <w:r w:rsidRPr="00BC6C9D">
        <w:rPr>
          <w:sz w:val="28"/>
          <w:szCs w:val="28"/>
        </w:rPr>
        <w:tab/>
      </w:r>
      <w:r w:rsidRPr="00BC6C9D">
        <w:rPr>
          <w:sz w:val="28"/>
          <w:szCs w:val="28"/>
        </w:rPr>
        <w:tab/>
      </w:r>
      <w:r w:rsidRPr="00BC6C9D">
        <w:rPr>
          <w:sz w:val="28"/>
          <w:szCs w:val="28"/>
        </w:rPr>
        <w:tab/>
        <w:t>(</w:t>
      </w:r>
      <w:r w:rsidR="00BC6C9D">
        <w:rPr>
          <w:sz w:val="28"/>
          <w:szCs w:val="28"/>
          <w:lang w:val="uk-UA"/>
        </w:rPr>
        <w:t>2.46</w:t>
      </w:r>
      <w:r w:rsidRPr="00BC6C9D">
        <w:rPr>
          <w:sz w:val="28"/>
          <w:szCs w:val="28"/>
        </w:rPr>
        <w:t>)</w:t>
      </w:r>
    </w:p>
    <w:p w:rsidR="00B13246" w:rsidRPr="00EE3BC9" w:rsidRDefault="00B13246" w:rsidP="00EE3BC9">
      <w:pPr>
        <w:pStyle w:val="a6"/>
        <w:spacing w:line="360" w:lineRule="auto"/>
        <w:ind w:firstLine="737"/>
        <w:jc w:val="both"/>
        <w:rPr>
          <w:sz w:val="28"/>
          <w:szCs w:val="28"/>
          <w:lang w:val="uk-UA"/>
        </w:rPr>
      </w:pPr>
      <w:r w:rsidRPr="00B13246">
        <w:rPr>
          <w:sz w:val="28"/>
          <w:szCs w:val="28"/>
        </w:rPr>
        <w:t>Після визначення всіх зусиль неохідно знати координату центру ваги епюри напружень у стиснутій зоні армованого перерізу відносно нейтральної осі</w:t>
      </w:r>
      <w:r w:rsidR="00EE3BC9">
        <w:rPr>
          <w:sz w:val="28"/>
          <w:szCs w:val="28"/>
          <w:lang w:val="uk-UA"/>
        </w:rPr>
        <w:t>:</w:t>
      </w:r>
    </w:p>
    <w:p w:rsidR="000C75E6" w:rsidRDefault="00756E99" w:rsidP="00EE3BC9">
      <w:pPr>
        <w:pStyle w:val="a6"/>
        <w:spacing w:line="360" w:lineRule="auto"/>
        <w:ind w:firstLine="737"/>
        <w:jc w:val="right"/>
        <w:rPr>
          <w:sz w:val="28"/>
          <w:szCs w:val="28"/>
          <w:lang w:val="uk-UA"/>
        </w:rPr>
      </w:pPr>
      <w:r>
        <w:rPr>
          <w:noProof/>
          <w:sz w:val="28"/>
          <w:szCs w:val="28"/>
        </w:rPr>
        <w:lastRenderedPageBreak/>
        <w:drawing>
          <wp:inline distT="0" distB="0" distL="0" distR="0">
            <wp:extent cx="5650230" cy="7625715"/>
            <wp:effectExtent l="19050" t="0" r="762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97" cstate="print"/>
                    <a:srcRect/>
                    <a:stretch>
                      <a:fillRect/>
                    </a:stretch>
                  </pic:blipFill>
                  <pic:spPr bwMode="auto">
                    <a:xfrm>
                      <a:off x="0" y="0"/>
                      <a:ext cx="5650230" cy="7625715"/>
                    </a:xfrm>
                    <a:prstGeom prst="rect">
                      <a:avLst/>
                    </a:prstGeom>
                    <a:noFill/>
                    <a:ln w="9525">
                      <a:noFill/>
                      <a:miter lim="800000"/>
                      <a:headEnd/>
                      <a:tailEnd/>
                    </a:ln>
                  </pic:spPr>
                </pic:pic>
              </a:graphicData>
            </a:graphic>
          </wp:inline>
        </w:drawing>
      </w:r>
    </w:p>
    <w:p w:rsidR="000C75E6" w:rsidRDefault="000C75E6" w:rsidP="000C75E6">
      <w:pPr>
        <w:pStyle w:val="a6"/>
        <w:spacing w:line="360" w:lineRule="auto"/>
        <w:jc w:val="center"/>
        <w:rPr>
          <w:sz w:val="28"/>
          <w:szCs w:val="28"/>
          <w:lang w:val="uk-UA"/>
        </w:rPr>
      </w:pPr>
      <w:r w:rsidRPr="00BC6C9D">
        <w:rPr>
          <w:sz w:val="28"/>
          <w:szCs w:val="28"/>
        </w:rPr>
        <w:t>Рис</w:t>
      </w:r>
      <w:r>
        <w:rPr>
          <w:sz w:val="28"/>
          <w:szCs w:val="28"/>
          <w:lang w:val="uk-UA"/>
        </w:rPr>
        <w:t>.</w:t>
      </w:r>
      <w:r w:rsidRPr="00BC6C9D">
        <w:rPr>
          <w:sz w:val="28"/>
          <w:szCs w:val="28"/>
        </w:rPr>
        <w:t xml:space="preserve"> </w:t>
      </w:r>
      <w:r w:rsidRPr="00BC6C9D">
        <w:rPr>
          <w:sz w:val="28"/>
          <w:szCs w:val="28"/>
          <w:lang w:val="uk-UA"/>
        </w:rPr>
        <w:t>2.6</w:t>
      </w:r>
      <w:r w:rsidRPr="00BC6C9D">
        <w:rPr>
          <w:sz w:val="28"/>
          <w:szCs w:val="28"/>
        </w:rPr>
        <w:t xml:space="preserve">  Блок-схема</w:t>
      </w:r>
      <w:r>
        <w:rPr>
          <w:sz w:val="28"/>
          <w:szCs w:val="28"/>
        </w:rPr>
        <w:t xml:space="preserve"> визначення напружень у</w:t>
      </w:r>
      <w:r w:rsidR="0038625B">
        <w:rPr>
          <w:sz w:val="28"/>
          <w:szCs w:val="28"/>
          <w:lang w:val="uk-UA"/>
        </w:rPr>
        <w:t xml:space="preserve"> нижній</w:t>
      </w:r>
      <w:r>
        <w:rPr>
          <w:sz w:val="28"/>
          <w:szCs w:val="28"/>
        </w:rPr>
        <w:t xml:space="preserve"> сталев</w:t>
      </w:r>
      <w:r>
        <w:rPr>
          <w:sz w:val="28"/>
          <w:szCs w:val="28"/>
          <w:lang w:val="uk-UA"/>
        </w:rPr>
        <w:t>і</w:t>
      </w:r>
      <w:r>
        <w:rPr>
          <w:sz w:val="28"/>
          <w:szCs w:val="28"/>
        </w:rPr>
        <w:t>й пластин</w:t>
      </w:r>
      <w:r>
        <w:rPr>
          <w:sz w:val="28"/>
          <w:szCs w:val="28"/>
          <w:lang w:val="uk-UA"/>
        </w:rPr>
        <w:t>і</w:t>
      </w:r>
    </w:p>
    <w:p w:rsidR="00B13246" w:rsidRPr="00EE3BC9" w:rsidRDefault="00B13246" w:rsidP="00EE3BC9">
      <w:pPr>
        <w:pStyle w:val="a6"/>
        <w:spacing w:line="360" w:lineRule="auto"/>
        <w:ind w:firstLine="737"/>
        <w:jc w:val="right"/>
        <w:rPr>
          <w:sz w:val="28"/>
          <w:szCs w:val="28"/>
          <w:lang w:val="uk-UA"/>
        </w:rPr>
      </w:pPr>
      <w:r w:rsidRPr="00EE3BC9">
        <w:rPr>
          <w:position w:val="-12"/>
          <w:sz w:val="28"/>
          <w:szCs w:val="28"/>
          <w:vertAlign w:val="subscript"/>
        </w:rPr>
        <w:object w:dxaOrig="1540" w:dyaOrig="380">
          <v:shape id="_x0000_i1116" type="#_x0000_t75" style="width:77.45pt;height:19pt" o:ole="">
            <v:imagedata r:id="rId198" o:title=""/>
          </v:shape>
          <o:OLEObject Type="Embed" ProgID="Equation.3" ShapeID="_x0000_i1116" DrawAspect="Content" ObjectID="_1532192455" r:id="rId199"/>
        </w:object>
      </w:r>
      <w:r w:rsidR="00EE3BC9">
        <w:rPr>
          <w:sz w:val="28"/>
          <w:szCs w:val="28"/>
        </w:rPr>
        <w:t>.</w:t>
      </w:r>
      <w:r w:rsidR="00EE3BC9">
        <w:rPr>
          <w:sz w:val="28"/>
          <w:szCs w:val="28"/>
        </w:rPr>
        <w:tab/>
      </w:r>
      <w:r w:rsidR="00EE3BC9">
        <w:rPr>
          <w:sz w:val="28"/>
          <w:szCs w:val="28"/>
        </w:rPr>
        <w:tab/>
      </w:r>
      <w:r w:rsidR="00EE3BC9">
        <w:rPr>
          <w:sz w:val="28"/>
          <w:szCs w:val="28"/>
        </w:rPr>
        <w:tab/>
      </w:r>
      <w:r w:rsidR="00EE3BC9">
        <w:rPr>
          <w:sz w:val="28"/>
          <w:szCs w:val="28"/>
        </w:rPr>
        <w:tab/>
      </w:r>
      <w:r w:rsidR="00EE3BC9">
        <w:rPr>
          <w:sz w:val="28"/>
          <w:szCs w:val="28"/>
        </w:rPr>
        <w:tab/>
      </w:r>
      <w:r w:rsidRPr="00EE3BC9">
        <w:rPr>
          <w:sz w:val="28"/>
          <w:szCs w:val="28"/>
        </w:rPr>
        <w:t>(</w:t>
      </w:r>
      <w:r w:rsidR="00EE3BC9">
        <w:rPr>
          <w:sz w:val="28"/>
          <w:szCs w:val="28"/>
          <w:lang w:val="uk-UA"/>
        </w:rPr>
        <w:t>2.47</w:t>
      </w:r>
      <w:r w:rsidRPr="00EE3BC9">
        <w:rPr>
          <w:sz w:val="28"/>
          <w:szCs w:val="28"/>
        </w:rPr>
        <w:t>)</w:t>
      </w:r>
    </w:p>
    <w:p w:rsidR="00B13246" w:rsidRPr="00EE3BC9" w:rsidRDefault="00B13246" w:rsidP="00EE3BC9">
      <w:pPr>
        <w:pStyle w:val="a6"/>
        <w:spacing w:line="360" w:lineRule="auto"/>
        <w:ind w:firstLine="737"/>
        <w:jc w:val="both"/>
        <w:rPr>
          <w:sz w:val="28"/>
          <w:szCs w:val="28"/>
          <w:lang w:val="uk-UA"/>
        </w:rPr>
      </w:pPr>
      <w:r w:rsidRPr="00B13246">
        <w:rPr>
          <w:sz w:val="28"/>
          <w:szCs w:val="28"/>
        </w:rPr>
        <w:t>Міцність такого перерізу визначається згідно з розрахунковою схемою внутрішніх зусиль за формулою:</w:t>
      </w:r>
    </w:p>
    <w:p w:rsidR="00B13246" w:rsidRPr="00EE3BC9" w:rsidRDefault="00B13246" w:rsidP="00EE3BC9">
      <w:pPr>
        <w:pStyle w:val="a6"/>
        <w:spacing w:line="360" w:lineRule="auto"/>
        <w:ind w:firstLine="737"/>
        <w:jc w:val="right"/>
        <w:rPr>
          <w:sz w:val="28"/>
          <w:szCs w:val="28"/>
          <w:lang w:val="uk-UA"/>
        </w:rPr>
      </w:pPr>
      <w:r w:rsidRPr="00EE3BC9">
        <w:rPr>
          <w:position w:val="-12"/>
          <w:sz w:val="28"/>
          <w:szCs w:val="28"/>
        </w:rPr>
        <w:object w:dxaOrig="2659" w:dyaOrig="380">
          <v:shape id="_x0000_i1117" type="#_x0000_t75" style="width:132.45pt;height:19pt" o:ole="">
            <v:imagedata r:id="rId200" o:title=""/>
          </v:shape>
          <o:OLEObject Type="Embed" ProgID="Equation.3" ShapeID="_x0000_i1117" DrawAspect="Content" ObjectID="_1532192456" r:id="rId201"/>
        </w:object>
      </w:r>
      <w:r w:rsidR="00EE3BC9" w:rsidRPr="00EE3BC9">
        <w:rPr>
          <w:sz w:val="28"/>
          <w:szCs w:val="28"/>
          <w:lang w:val="uk-UA"/>
        </w:rPr>
        <w:t>,</w:t>
      </w:r>
      <w:r w:rsidR="00EE3BC9" w:rsidRPr="00EE3BC9">
        <w:rPr>
          <w:sz w:val="28"/>
          <w:szCs w:val="28"/>
          <w:lang w:val="uk-UA"/>
        </w:rPr>
        <w:tab/>
      </w:r>
      <w:r w:rsidRPr="00EE3BC9">
        <w:rPr>
          <w:sz w:val="28"/>
          <w:szCs w:val="28"/>
          <w:lang w:val="uk-UA"/>
        </w:rPr>
        <w:tab/>
      </w:r>
      <w:r w:rsidRPr="00EE3BC9">
        <w:rPr>
          <w:sz w:val="28"/>
          <w:szCs w:val="28"/>
          <w:lang w:val="uk-UA"/>
        </w:rPr>
        <w:tab/>
      </w:r>
      <w:r w:rsidRPr="00EE3BC9">
        <w:rPr>
          <w:sz w:val="28"/>
          <w:szCs w:val="28"/>
          <w:lang w:val="uk-UA"/>
        </w:rPr>
        <w:tab/>
        <w:t>(</w:t>
      </w:r>
      <w:r w:rsidR="00EE3BC9">
        <w:rPr>
          <w:sz w:val="28"/>
          <w:szCs w:val="28"/>
          <w:lang w:val="uk-UA"/>
        </w:rPr>
        <w:t>2.48</w:t>
      </w:r>
      <w:r w:rsidRPr="00EE3BC9">
        <w:rPr>
          <w:sz w:val="28"/>
          <w:szCs w:val="28"/>
          <w:lang w:val="uk-UA"/>
        </w:rPr>
        <w:t>)</w:t>
      </w:r>
    </w:p>
    <w:p w:rsidR="00B13246" w:rsidRPr="00EE3BC9" w:rsidRDefault="00B13246" w:rsidP="00EE3BC9">
      <w:pPr>
        <w:pStyle w:val="a6"/>
        <w:spacing w:line="360" w:lineRule="auto"/>
        <w:ind w:firstLine="737"/>
        <w:jc w:val="both"/>
        <w:rPr>
          <w:sz w:val="28"/>
          <w:szCs w:val="28"/>
          <w:lang w:val="uk-UA"/>
        </w:rPr>
      </w:pPr>
      <w:r w:rsidRPr="00EE3BC9">
        <w:rPr>
          <w:sz w:val="28"/>
          <w:szCs w:val="28"/>
          <w:lang w:val="uk-UA"/>
        </w:rPr>
        <w:t xml:space="preserve">де </w:t>
      </w:r>
      <w:r w:rsidRPr="00B13246">
        <w:rPr>
          <w:i/>
          <w:sz w:val="28"/>
          <w:szCs w:val="28"/>
        </w:rPr>
        <w:t>Z</w:t>
      </w:r>
      <w:r w:rsidRPr="00B13246">
        <w:rPr>
          <w:i/>
          <w:sz w:val="28"/>
          <w:szCs w:val="28"/>
          <w:vertAlign w:val="subscript"/>
        </w:rPr>
        <w:t>b</w:t>
      </w:r>
      <w:r w:rsidRPr="00EE3BC9">
        <w:rPr>
          <w:sz w:val="28"/>
          <w:szCs w:val="28"/>
          <w:lang w:val="uk-UA"/>
        </w:rPr>
        <w:t xml:space="preserve"> – плече внутрішньої пари сил (відстань між рівнодійною стиснутої частини армованого перерізу і розтягнутого нижнього сталевого листа),що визначається відповідно  до розрахункової схеми за формулою: </w:t>
      </w:r>
    </w:p>
    <w:p w:rsidR="00B13246" w:rsidRDefault="00B13246" w:rsidP="00EE3BC9">
      <w:pPr>
        <w:pStyle w:val="a6"/>
        <w:spacing w:line="360" w:lineRule="auto"/>
        <w:ind w:firstLine="737"/>
        <w:jc w:val="right"/>
        <w:rPr>
          <w:sz w:val="28"/>
          <w:szCs w:val="28"/>
          <w:lang w:val="uk-UA"/>
        </w:rPr>
      </w:pPr>
      <w:r w:rsidRPr="00EE3BC9">
        <w:rPr>
          <w:i/>
          <w:sz w:val="28"/>
          <w:szCs w:val="28"/>
        </w:rPr>
        <w:t>Z</w:t>
      </w:r>
      <w:r w:rsidRPr="00EE3BC9">
        <w:rPr>
          <w:i/>
          <w:sz w:val="28"/>
          <w:szCs w:val="28"/>
          <w:vertAlign w:val="subscript"/>
        </w:rPr>
        <w:t>b</w:t>
      </w:r>
      <w:r w:rsidRPr="00EE3BC9">
        <w:rPr>
          <w:i/>
          <w:sz w:val="28"/>
          <w:szCs w:val="28"/>
        </w:rPr>
        <w:t>=y</w:t>
      </w:r>
      <w:r w:rsidRPr="00EE3BC9">
        <w:rPr>
          <w:i/>
          <w:sz w:val="28"/>
          <w:szCs w:val="28"/>
          <w:vertAlign w:val="subscript"/>
        </w:rPr>
        <w:t>o</w:t>
      </w:r>
      <w:r w:rsidRPr="00EE3BC9">
        <w:rPr>
          <w:i/>
          <w:sz w:val="28"/>
          <w:szCs w:val="28"/>
        </w:rPr>
        <w:t>+h</w:t>
      </w:r>
      <w:r w:rsidRPr="00EE3BC9">
        <w:rPr>
          <w:i/>
          <w:sz w:val="28"/>
          <w:szCs w:val="28"/>
          <w:vertAlign w:val="subscript"/>
        </w:rPr>
        <w:t>o</w:t>
      </w:r>
      <w:r w:rsidRPr="00EE3BC9">
        <w:rPr>
          <w:i/>
          <w:sz w:val="28"/>
          <w:szCs w:val="28"/>
        </w:rPr>
        <w:t>-x</w:t>
      </w:r>
      <w:r w:rsidRPr="00EE3BC9">
        <w:rPr>
          <w:i/>
          <w:sz w:val="28"/>
          <w:szCs w:val="28"/>
          <w:vertAlign w:val="subscript"/>
        </w:rPr>
        <w:t>f</w:t>
      </w:r>
      <w:r w:rsidRPr="00EE3BC9">
        <w:rPr>
          <w:sz w:val="28"/>
          <w:szCs w:val="28"/>
        </w:rPr>
        <w:t>,</w:t>
      </w:r>
      <w:r w:rsidR="00EE3BC9">
        <w:rPr>
          <w:i/>
          <w:sz w:val="28"/>
          <w:szCs w:val="28"/>
          <w:vertAlign w:val="subscript"/>
        </w:rPr>
        <w:tab/>
      </w:r>
      <w:r w:rsidRPr="00EE3BC9">
        <w:rPr>
          <w:i/>
          <w:sz w:val="28"/>
          <w:szCs w:val="28"/>
          <w:vertAlign w:val="subscript"/>
        </w:rPr>
        <w:tab/>
      </w:r>
      <w:r w:rsidRPr="00EE3BC9">
        <w:rPr>
          <w:i/>
          <w:sz w:val="28"/>
          <w:szCs w:val="28"/>
          <w:vertAlign w:val="subscript"/>
        </w:rPr>
        <w:tab/>
      </w:r>
      <w:r w:rsidRPr="00EE3BC9">
        <w:rPr>
          <w:i/>
          <w:sz w:val="28"/>
          <w:szCs w:val="28"/>
          <w:vertAlign w:val="subscript"/>
        </w:rPr>
        <w:tab/>
      </w:r>
      <w:r w:rsidRPr="00EE3BC9">
        <w:rPr>
          <w:i/>
          <w:sz w:val="28"/>
          <w:szCs w:val="28"/>
          <w:vertAlign w:val="subscript"/>
        </w:rPr>
        <w:tab/>
      </w:r>
      <w:r w:rsidRPr="00EE3BC9">
        <w:rPr>
          <w:sz w:val="28"/>
          <w:szCs w:val="28"/>
        </w:rPr>
        <w:t>(</w:t>
      </w:r>
      <w:r w:rsidR="00EE3BC9">
        <w:rPr>
          <w:sz w:val="28"/>
          <w:szCs w:val="28"/>
          <w:lang w:val="uk-UA"/>
        </w:rPr>
        <w:t>2.49</w:t>
      </w:r>
      <w:r w:rsidRPr="00EE3BC9">
        <w:rPr>
          <w:sz w:val="28"/>
          <w:szCs w:val="28"/>
        </w:rPr>
        <w:t>)</w:t>
      </w:r>
    </w:p>
    <w:p w:rsidR="00EE3BC9" w:rsidRPr="00EE3BC9" w:rsidRDefault="00EE3BC9" w:rsidP="00EE3BC9">
      <w:pPr>
        <w:pStyle w:val="a6"/>
        <w:spacing w:line="360" w:lineRule="auto"/>
        <w:ind w:firstLine="737"/>
        <w:jc w:val="both"/>
        <w:rPr>
          <w:sz w:val="28"/>
          <w:szCs w:val="28"/>
          <w:lang w:val="uk-UA"/>
        </w:rPr>
      </w:pPr>
      <w:r w:rsidRPr="00B13246">
        <w:rPr>
          <w:i/>
          <w:sz w:val="28"/>
          <w:szCs w:val="28"/>
        </w:rPr>
        <w:t>N</w:t>
      </w:r>
      <w:r w:rsidRPr="00B13246">
        <w:rPr>
          <w:i/>
          <w:sz w:val="28"/>
          <w:szCs w:val="28"/>
          <w:vertAlign w:val="subscript"/>
        </w:rPr>
        <w:t xml:space="preserve">r </w:t>
      </w:r>
      <w:r w:rsidRPr="00B13246">
        <w:rPr>
          <w:sz w:val="28"/>
          <w:szCs w:val="28"/>
        </w:rPr>
        <w:t xml:space="preserve">– рівнодійна розтягнутої частини вертикальних листів, яка визначається за формулою: </w:t>
      </w:r>
    </w:p>
    <w:p w:rsidR="00EE3BC9" w:rsidRPr="00EE3BC9" w:rsidRDefault="00EE3BC9" w:rsidP="00EE3BC9">
      <w:pPr>
        <w:spacing w:line="360" w:lineRule="auto"/>
        <w:ind w:firstLine="737"/>
        <w:jc w:val="right"/>
        <w:rPr>
          <w:sz w:val="28"/>
          <w:szCs w:val="28"/>
          <w:lang w:val="uk-UA"/>
        </w:rPr>
      </w:pPr>
      <w:r w:rsidRPr="00EE3BC9">
        <w:rPr>
          <w:position w:val="-12"/>
          <w:sz w:val="28"/>
          <w:szCs w:val="28"/>
        </w:rPr>
        <w:object w:dxaOrig="200" w:dyaOrig="380">
          <v:shape id="_x0000_i1118" type="#_x0000_t75" style="width:9.5pt;height:19pt" o:ole="">
            <v:imagedata r:id="rId202" o:title=""/>
          </v:shape>
          <o:OLEObject Type="Embed" ProgID="Equation.3" ShapeID="_x0000_i1118" DrawAspect="Content" ObjectID="_1532192457" r:id="rId203"/>
        </w:object>
      </w:r>
      <w:r w:rsidRPr="00EE3BC9">
        <w:rPr>
          <w:position w:val="-32"/>
          <w:sz w:val="28"/>
          <w:szCs w:val="28"/>
        </w:rPr>
        <w:object w:dxaOrig="1800" w:dyaOrig="780">
          <v:shape id="_x0000_i1119" type="#_x0000_t75" style="width:90.35pt;height:38.7pt" o:ole="">
            <v:imagedata r:id="rId204" o:title=""/>
          </v:shape>
          <o:OLEObject Type="Embed" ProgID="Equation.3" ShapeID="_x0000_i1119" DrawAspect="Content" ObjectID="_1532192458" r:id="rId205"/>
        </w:object>
      </w:r>
      <w:r w:rsidRPr="002B50D7">
        <w:rPr>
          <w:sz w:val="28"/>
          <w:szCs w:val="28"/>
          <w:lang w:val="uk-UA"/>
        </w:rPr>
        <w:t>,</w:t>
      </w:r>
      <w:r w:rsidRPr="002B50D7">
        <w:rPr>
          <w:sz w:val="28"/>
          <w:szCs w:val="28"/>
          <w:lang w:val="uk-UA"/>
        </w:rPr>
        <w:tab/>
      </w:r>
      <w:r w:rsidRPr="002B50D7">
        <w:rPr>
          <w:sz w:val="28"/>
          <w:szCs w:val="28"/>
          <w:lang w:val="uk-UA"/>
        </w:rPr>
        <w:tab/>
      </w:r>
      <w:r w:rsidRPr="002B50D7">
        <w:rPr>
          <w:sz w:val="28"/>
          <w:szCs w:val="28"/>
          <w:lang w:val="uk-UA"/>
        </w:rPr>
        <w:tab/>
      </w:r>
      <w:r w:rsidRPr="002B50D7">
        <w:rPr>
          <w:sz w:val="28"/>
          <w:szCs w:val="28"/>
          <w:lang w:val="uk-UA"/>
        </w:rPr>
        <w:tab/>
      </w:r>
      <w:r w:rsidRPr="002B50D7">
        <w:rPr>
          <w:sz w:val="28"/>
          <w:szCs w:val="28"/>
          <w:lang w:val="uk-UA"/>
        </w:rPr>
        <w:tab/>
        <w:t>(</w:t>
      </w:r>
      <w:r>
        <w:rPr>
          <w:sz w:val="28"/>
          <w:szCs w:val="28"/>
          <w:lang w:val="uk-UA"/>
        </w:rPr>
        <w:t>2.50</w:t>
      </w:r>
      <w:r w:rsidRPr="002B50D7">
        <w:rPr>
          <w:sz w:val="28"/>
          <w:szCs w:val="28"/>
          <w:lang w:val="uk-UA"/>
        </w:rPr>
        <w:t>)</w:t>
      </w:r>
    </w:p>
    <w:p w:rsidR="00EE3BC9" w:rsidRPr="00EE3BC9" w:rsidRDefault="00EE3BC9" w:rsidP="00EE3BC9">
      <w:pPr>
        <w:pStyle w:val="a6"/>
        <w:spacing w:line="360" w:lineRule="auto"/>
        <w:ind w:firstLine="737"/>
        <w:jc w:val="both"/>
        <w:rPr>
          <w:sz w:val="28"/>
          <w:szCs w:val="28"/>
          <w:lang w:val="uk-UA"/>
        </w:rPr>
      </w:pPr>
      <w:r w:rsidRPr="00EE3BC9">
        <w:rPr>
          <w:sz w:val="28"/>
          <w:szCs w:val="28"/>
          <w:lang w:val="uk-UA"/>
        </w:rPr>
        <w:t xml:space="preserve">де </w:t>
      </w:r>
      <w:r w:rsidRPr="00EE3BC9">
        <w:rPr>
          <w:i/>
          <w:sz w:val="28"/>
          <w:szCs w:val="28"/>
          <w:lang w:val="uk-UA"/>
        </w:rPr>
        <w:t>і=1, 2,...</w:t>
      </w:r>
      <w:r w:rsidRPr="00B13246">
        <w:rPr>
          <w:i/>
          <w:sz w:val="28"/>
          <w:szCs w:val="28"/>
        </w:rPr>
        <w:t>n</w:t>
      </w:r>
      <w:r w:rsidRPr="00EE3BC9">
        <w:rPr>
          <w:sz w:val="28"/>
          <w:szCs w:val="28"/>
          <w:lang w:val="uk-UA"/>
        </w:rPr>
        <w:t xml:space="preserve"> – кількість фібр розтягнутої частини перерізу листової арматури,  розміщених на відстані </w:t>
      </w:r>
      <w:r w:rsidRPr="00B13246">
        <w:rPr>
          <w:i/>
          <w:sz w:val="28"/>
          <w:szCs w:val="28"/>
        </w:rPr>
        <w:t>z</w:t>
      </w:r>
      <w:r w:rsidRPr="00B13246">
        <w:rPr>
          <w:i/>
          <w:sz w:val="28"/>
          <w:szCs w:val="28"/>
          <w:vertAlign w:val="subscript"/>
        </w:rPr>
        <w:t>ri</w:t>
      </w:r>
      <w:r w:rsidRPr="00EE3BC9">
        <w:rPr>
          <w:sz w:val="28"/>
          <w:szCs w:val="28"/>
          <w:lang w:val="uk-UA"/>
        </w:rPr>
        <w:t xml:space="preserve"> від нейтральної осі;</w:t>
      </w:r>
    </w:p>
    <w:p w:rsidR="000670F7" w:rsidRPr="00B13246" w:rsidRDefault="000670F7" w:rsidP="000670F7">
      <w:pPr>
        <w:pStyle w:val="a6"/>
        <w:spacing w:line="360" w:lineRule="auto"/>
        <w:ind w:firstLine="737"/>
        <w:jc w:val="both"/>
        <w:rPr>
          <w:sz w:val="28"/>
          <w:szCs w:val="28"/>
        </w:rPr>
      </w:pPr>
      <w:r w:rsidRPr="00B13246">
        <w:rPr>
          <w:position w:val="-12"/>
          <w:sz w:val="28"/>
          <w:szCs w:val="28"/>
        </w:rPr>
        <w:object w:dxaOrig="400" w:dyaOrig="460">
          <v:shape id="_x0000_i1120" type="#_x0000_t75" style="width:20.4pt;height:23.1pt" o:ole="">
            <v:imagedata r:id="rId206" o:title=""/>
          </v:shape>
          <o:OLEObject Type="Embed" ProgID="Equation.3" ShapeID="_x0000_i1120" DrawAspect="Content" ObjectID="_1532192459" r:id="rId207"/>
        </w:object>
      </w:r>
      <w:r w:rsidRPr="00B13246">
        <w:rPr>
          <w:sz w:val="28"/>
          <w:szCs w:val="28"/>
        </w:rPr>
        <w:t xml:space="preserve"> – напруження </w:t>
      </w:r>
      <w:r w:rsidRPr="00B13246">
        <w:rPr>
          <w:bCs/>
          <w:i/>
          <w:iCs/>
          <w:sz w:val="28"/>
          <w:szCs w:val="28"/>
        </w:rPr>
        <w:t>і</w:t>
      </w:r>
      <w:r w:rsidRPr="00B13246">
        <w:rPr>
          <w:sz w:val="28"/>
          <w:szCs w:val="28"/>
        </w:rPr>
        <w:t>-го ряду розтягнутої фібри вертикальної листової арматури, що визначається за алгоритмом реальної діаграми „</w:t>
      </w:r>
      <w:r w:rsidRPr="00B13246">
        <w:rPr>
          <w:i/>
          <w:sz w:val="28"/>
          <w:szCs w:val="28"/>
          <w:lang w:val="el-GR"/>
        </w:rPr>
        <w:t>σ</w:t>
      </w:r>
      <w:r w:rsidRPr="00B13246">
        <w:rPr>
          <w:i/>
          <w:sz w:val="28"/>
          <w:szCs w:val="28"/>
          <w:vertAlign w:val="subscript"/>
        </w:rPr>
        <w:t>у</w:t>
      </w:r>
      <w:r w:rsidRPr="00B13246">
        <w:rPr>
          <w:i/>
          <w:sz w:val="28"/>
          <w:szCs w:val="28"/>
        </w:rPr>
        <w:t xml:space="preserve"> –</w:t>
      </w:r>
      <w:r w:rsidRPr="00B13246">
        <w:rPr>
          <w:i/>
          <w:sz w:val="28"/>
          <w:szCs w:val="28"/>
          <w:lang w:val="el-GR"/>
        </w:rPr>
        <w:t>ε</w:t>
      </w:r>
      <w:r w:rsidRPr="00B13246">
        <w:rPr>
          <w:i/>
          <w:sz w:val="28"/>
          <w:szCs w:val="28"/>
          <w:vertAlign w:val="subscript"/>
        </w:rPr>
        <w:t>у</w:t>
      </w:r>
      <w:r w:rsidRPr="00B13246">
        <w:rPr>
          <w:sz w:val="28"/>
          <w:szCs w:val="28"/>
        </w:rPr>
        <w:t>”.</w:t>
      </w:r>
    </w:p>
    <w:p w:rsidR="000670F7" w:rsidRPr="00B13246" w:rsidRDefault="000670F7" w:rsidP="000670F7">
      <w:pPr>
        <w:pStyle w:val="a6"/>
        <w:spacing w:line="360" w:lineRule="auto"/>
        <w:ind w:firstLine="737"/>
        <w:jc w:val="both"/>
        <w:rPr>
          <w:sz w:val="28"/>
          <w:szCs w:val="28"/>
        </w:rPr>
      </w:pPr>
      <w:r w:rsidRPr="00B13246">
        <w:rPr>
          <w:i/>
          <w:sz w:val="28"/>
          <w:szCs w:val="28"/>
        </w:rPr>
        <w:t>ε</w:t>
      </w:r>
      <w:r w:rsidRPr="00B13246">
        <w:rPr>
          <w:i/>
          <w:sz w:val="28"/>
          <w:szCs w:val="28"/>
          <w:vertAlign w:val="subscript"/>
        </w:rPr>
        <w:t>ri</w:t>
      </w:r>
      <w:r w:rsidRPr="00B13246">
        <w:rPr>
          <w:sz w:val="28"/>
          <w:szCs w:val="28"/>
        </w:rPr>
        <w:t xml:space="preserve"> – деформація </w:t>
      </w:r>
      <w:r w:rsidRPr="00B13246">
        <w:rPr>
          <w:bCs/>
          <w:i/>
          <w:sz w:val="28"/>
          <w:szCs w:val="28"/>
        </w:rPr>
        <w:t>і</w:t>
      </w:r>
      <w:r w:rsidRPr="00B13246">
        <w:rPr>
          <w:sz w:val="28"/>
          <w:szCs w:val="28"/>
        </w:rPr>
        <w:t>-го ряду розтягнутої фібри вертикальної листової арматури:</w:t>
      </w:r>
    </w:p>
    <w:p w:rsidR="000670F7" w:rsidRPr="000670F7" w:rsidRDefault="000670F7" w:rsidP="000670F7">
      <w:pPr>
        <w:pStyle w:val="a6"/>
        <w:spacing w:line="360" w:lineRule="auto"/>
        <w:ind w:firstLine="737"/>
        <w:jc w:val="right"/>
        <w:rPr>
          <w:sz w:val="28"/>
          <w:szCs w:val="28"/>
        </w:rPr>
      </w:pPr>
      <w:r w:rsidRPr="000670F7">
        <w:rPr>
          <w:position w:val="-18"/>
          <w:sz w:val="28"/>
          <w:szCs w:val="28"/>
        </w:rPr>
        <w:object w:dxaOrig="2340" w:dyaOrig="520">
          <v:shape id="_x0000_i1121" type="#_x0000_t75" style="width:116.85pt;height:26.5pt" o:ole="">
            <v:imagedata r:id="rId208" o:title=""/>
          </v:shape>
          <o:OLEObject Type="Embed" ProgID="Equation.3" ShapeID="_x0000_i1121" DrawAspect="Content" ObjectID="_1532192460" r:id="rId209"/>
        </w:object>
      </w:r>
      <w:r>
        <w:rPr>
          <w:sz w:val="28"/>
          <w:szCs w:val="28"/>
        </w:rPr>
        <w:t xml:space="preserve">, </w:t>
      </w:r>
      <w:r>
        <w:rPr>
          <w:sz w:val="28"/>
          <w:szCs w:val="28"/>
        </w:rPr>
        <w:tab/>
      </w:r>
      <w:r>
        <w:rPr>
          <w:sz w:val="28"/>
          <w:szCs w:val="28"/>
        </w:rPr>
        <w:tab/>
      </w:r>
      <w:r>
        <w:rPr>
          <w:sz w:val="28"/>
          <w:szCs w:val="28"/>
        </w:rPr>
        <w:tab/>
      </w:r>
      <w:r w:rsidRPr="000670F7">
        <w:rPr>
          <w:sz w:val="28"/>
          <w:szCs w:val="28"/>
        </w:rPr>
        <w:tab/>
        <w:t>(</w:t>
      </w:r>
      <w:r>
        <w:rPr>
          <w:sz w:val="28"/>
          <w:szCs w:val="28"/>
          <w:lang w:val="uk-UA"/>
        </w:rPr>
        <w:t>2.51</w:t>
      </w:r>
      <w:r w:rsidRPr="000670F7">
        <w:rPr>
          <w:sz w:val="28"/>
          <w:szCs w:val="28"/>
        </w:rPr>
        <w:t>)</w:t>
      </w:r>
    </w:p>
    <w:p w:rsidR="00F518E5" w:rsidRPr="00F518E5" w:rsidRDefault="00082B09" w:rsidP="00F518E5">
      <w:pPr>
        <w:pStyle w:val="a6"/>
        <w:spacing w:line="360" w:lineRule="auto"/>
        <w:ind w:firstLine="737"/>
        <w:jc w:val="both"/>
        <w:rPr>
          <w:sz w:val="28"/>
          <w:szCs w:val="28"/>
          <w:lang w:val="uk-UA"/>
        </w:rPr>
      </w:pPr>
      <w:r w:rsidRPr="00B13246">
        <w:rPr>
          <w:sz w:val="28"/>
          <w:szCs w:val="28"/>
        </w:rPr>
        <w:t xml:space="preserve">де </w:t>
      </w:r>
      <w:r w:rsidRPr="00B13246">
        <w:rPr>
          <w:i/>
          <w:sz w:val="28"/>
          <w:szCs w:val="28"/>
        </w:rPr>
        <w:t>ε</w:t>
      </w:r>
      <w:r w:rsidRPr="00B13246">
        <w:rPr>
          <w:i/>
          <w:sz w:val="28"/>
          <w:szCs w:val="28"/>
          <w:vertAlign w:val="subscript"/>
        </w:rPr>
        <w:t>fу</w:t>
      </w:r>
      <w:r w:rsidRPr="00B13246">
        <w:rPr>
          <w:i/>
          <w:sz w:val="28"/>
          <w:szCs w:val="28"/>
        </w:rPr>
        <w:t xml:space="preserve"> </w:t>
      </w:r>
      <w:r w:rsidRPr="00B13246">
        <w:rPr>
          <w:sz w:val="28"/>
          <w:szCs w:val="28"/>
        </w:rPr>
        <w:t xml:space="preserve">– гранична деформація розтягнутого нижнього сталевого листа, що може дорівнювати фізичній або умовній межі текучості. При опорі нижнього сталевого листа </w:t>
      </w:r>
      <w:r w:rsidRPr="00B13246">
        <w:rPr>
          <w:i/>
          <w:sz w:val="28"/>
          <w:szCs w:val="28"/>
        </w:rPr>
        <w:t>R</w:t>
      </w:r>
      <w:r w:rsidRPr="00B13246">
        <w:rPr>
          <w:i/>
          <w:sz w:val="28"/>
          <w:szCs w:val="28"/>
          <w:vertAlign w:val="subscript"/>
        </w:rPr>
        <w:t>fy</w:t>
      </w:r>
      <w:r w:rsidRPr="00B13246">
        <w:rPr>
          <w:sz w:val="28"/>
          <w:szCs w:val="28"/>
        </w:rPr>
        <w:t xml:space="preserve"> і модулі пружності </w:t>
      </w:r>
      <w:r w:rsidRPr="00B13246">
        <w:rPr>
          <w:i/>
          <w:sz w:val="28"/>
          <w:szCs w:val="28"/>
        </w:rPr>
        <w:t>Е</w:t>
      </w:r>
      <w:r w:rsidRPr="00B13246">
        <w:rPr>
          <w:i/>
          <w:sz w:val="28"/>
          <w:szCs w:val="28"/>
          <w:vertAlign w:val="subscript"/>
        </w:rPr>
        <w:t>f</w:t>
      </w:r>
      <w:r>
        <w:rPr>
          <w:sz w:val="28"/>
          <w:szCs w:val="28"/>
        </w:rPr>
        <w:t xml:space="preserve"> така деформація становить</w:t>
      </w:r>
      <w:r>
        <w:rPr>
          <w:sz w:val="28"/>
          <w:szCs w:val="28"/>
          <w:lang w:val="uk-UA"/>
        </w:rPr>
        <w:t xml:space="preserve">:                                   </w:t>
      </w:r>
      <w:r w:rsidRPr="00B13246">
        <w:rPr>
          <w:i/>
          <w:sz w:val="28"/>
          <w:szCs w:val="28"/>
        </w:rPr>
        <w:t>ε</w:t>
      </w:r>
      <w:r w:rsidRPr="00B13246">
        <w:rPr>
          <w:i/>
          <w:sz w:val="28"/>
          <w:szCs w:val="28"/>
          <w:vertAlign w:val="subscript"/>
        </w:rPr>
        <w:t>fу</w:t>
      </w:r>
      <w:r w:rsidRPr="00B13246">
        <w:rPr>
          <w:sz w:val="28"/>
          <w:szCs w:val="28"/>
        </w:rPr>
        <w:t>=</w:t>
      </w:r>
      <w:r w:rsidRPr="00B13246">
        <w:rPr>
          <w:i/>
          <w:sz w:val="28"/>
          <w:szCs w:val="28"/>
        </w:rPr>
        <w:t xml:space="preserve"> R</w:t>
      </w:r>
      <w:r w:rsidRPr="00B13246">
        <w:rPr>
          <w:i/>
          <w:sz w:val="28"/>
          <w:szCs w:val="28"/>
          <w:vertAlign w:val="subscript"/>
        </w:rPr>
        <w:t xml:space="preserve">fy </w:t>
      </w:r>
      <w:r w:rsidRPr="00B13246">
        <w:rPr>
          <w:i/>
          <w:sz w:val="28"/>
          <w:szCs w:val="28"/>
        </w:rPr>
        <w:t>/Е</w:t>
      </w:r>
      <w:r w:rsidRPr="00B13246">
        <w:rPr>
          <w:i/>
          <w:sz w:val="28"/>
          <w:szCs w:val="28"/>
          <w:vertAlign w:val="subscript"/>
        </w:rPr>
        <w:t>f</w:t>
      </w:r>
      <w:r>
        <w:rPr>
          <w:sz w:val="28"/>
          <w:szCs w:val="28"/>
        </w:rPr>
        <w:t>.</w:t>
      </w:r>
      <w:r>
        <w:rPr>
          <w:sz w:val="28"/>
          <w:szCs w:val="28"/>
        </w:rPr>
        <w:tab/>
      </w:r>
      <w:r>
        <w:rPr>
          <w:sz w:val="28"/>
          <w:szCs w:val="28"/>
        </w:rPr>
        <w:tab/>
      </w:r>
      <w:r w:rsidRPr="00B13246">
        <w:rPr>
          <w:sz w:val="28"/>
          <w:szCs w:val="28"/>
        </w:rPr>
        <w:tab/>
      </w:r>
      <w:r w:rsidRPr="00B13246">
        <w:rPr>
          <w:sz w:val="28"/>
          <w:szCs w:val="28"/>
        </w:rPr>
        <w:tab/>
      </w:r>
      <w:r>
        <w:rPr>
          <w:sz w:val="28"/>
          <w:szCs w:val="28"/>
          <w:lang w:val="uk-UA"/>
        </w:rPr>
        <w:t xml:space="preserve">   </w:t>
      </w:r>
      <w:r w:rsidRPr="00B13246">
        <w:rPr>
          <w:sz w:val="28"/>
          <w:szCs w:val="28"/>
        </w:rPr>
        <w:tab/>
      </w:r>
      <w:r w:rsidR="00145760">
        <w:rPr>
          <w:sz w:val="28"/>
          <w:szCs w:val="28"/>
        </w:rPr>
        <w:t xml:space="preserve">  </w:t>
      </w:r>
      <w:r w:rsidRPr="00082B09">
        <w:rPr>
          <w:sz w:val="28"/>
          <w:szCs w:val="28"/>
        </w:rPr>
        <w:t>(</w:t>
      </w:r>
      <w:r w:rsidRPr="00082B09">
        <w:rPr>
          <w:sz w:val="28"/>
          <w:szCs w:val="28"/>
          <w:lang w:val="uk-UA"/>
        </w:rPr>
        <w:t>2.52</w:t>
      </w:r>
      <w:r w:rsidRPr="00082B09">
        <w:rPr>
          <w:sz w:val="28"/>
          <w:szCs w:val="28"/>
        </w:rPr>
        <w:t>)</w:t>
      </w:r>
      <w:r>
        <w:rPr>
          <w:sz w:val="28"/>
          <w:szCs w:val="28"/>
          <w:lang w:val="uk-UA"/>
        </w:rPr>
        <w:t xml:space="preserve">                 </w:t>
      </w:r>
    </w:p>
    <w:p w:rsidR="00F518E5" w:rsidRPr="007168B6" w:rsidRDefault="00F518E5" w:rsidP="00F518E5">
      <w:pPr>
        <w:pStyle w:val="a6"/>
        <w:spacing w:line="360" w:lineRule="auto"/>
        <w:ind w:firstLine="737"/>
        <w:jc w:val="both"/>
        <w:rPr>
          <w:sz w:val="28"/>
          <w:szCs w:val="28"/>
          <w:lang w:val="uk-UA"/>
        </w:rPr>
      </w:pPr>
      <w:r>
        <w:rPr>
          <w:lang w:val="uk-UA"/>
        </w:rPr>
        <w:tab/>
      </w:r>
      <w:r w:rsidRPr="00B13246">
        <w:rPr>
          <w:i/>
          <w:sz w:val="28"/>
          <w:szCs w:val="28"/>
        </w:rPr>
        <w:t>Z</w:t>
      </w:r>
      <w:r w:rsidRPr="00B13246">
        <w:rPr>
          <w:i/>
          <w:sz w:val="28"/>
          <w:szCs w:val="28"/>
          <w:vertAlign w:val="subscript"/>
          <w:lang w:val="en-US"/>
        </w:rPr>
        <w:t>r</w:t>
      </w:r>
      <w:r w:rsidRPr="007168B6">
        <w:rPr>
          <w:sz w:val="28"/>
          <w:szCs w:val="28"/>
          <w:lang w:val="uk-UA"/>
        </w:rPr>
        <w:t xml:space="preserve"> – плече внутрішньої пари сил (відстань між рівнодійною розтягнутої частини перерізу вертикальних листів і розтягнутого нижнього сталевого листа) визначається відповідно до розрахункової схеми за формулою: </w:t>
      </w:r>
    </w:p>
    <w:p w:rsidR="00F518E5" w:rsidRPr="007168B6" w:rsidRDefault="00F518E5" w:rsidP="00F518E5">
      <w:pPr>
        <w:pStyle w:val="a6"/>
        <w:spacing w:line="360" w:lineRule="auto"/>
        <w:ind w:firstLine="737"/>
        <w:jc w:val="right"/>
        <w:rPr>
          <w:sz w:val="28"/>
          <w:szCs w:val="28"/>
          <w:lang w:val="uk-UA"/>
        </w:rPr>
      </w:pPr>
      <w:r w:rsidRPr="007168B6">
        <w:rPr>
          <w:i/>
          <w:sz w:val="28"/>
          <w:szCs w:val="28"/>
        </w:rPr>
        <w:t>Z</w:t>
      </w:r>
      <w:r w:rsidRPr="007168B6">
        <w:rPr>
          <w:i/>
          <w:sz w:val="28"/>
          <w:szCs w:val="28"/>
          <w:vertAlign w:val="subscript"/>
          <w:lang w:val="en-US"/>
        </w:rPr>
        <w:t>r</w:t>
      </w:r>
      <w:r w:rsidRPr="00F518E5">
        <w:rPr>
          <w:i/>
          <w:sz w:val="28"/>
          <w:szCs w:val="28"/>
          <w:lang w:val="uk-UA"/>
        </w:rPr>
        <w:t>=</w:t>
      </w:r>
      <w:r w:rsidRPr="007168B6">
        <w:rPr>
          <w:i/>
          <w:sz w:val="28"/>
          <w:szCs w:val="28"/>
        </w:rPr>
        <w:t>h</w:t>
      </w:r>
      <w:r w:rsidRPr="007168B6">
        <w:rPr>
          <w:i/>
          <w:sz w:val="28"/>
          <w:szCs w:val="28"/>
          <w:vertAlign w:val="subscript"/>
        </w:rPr>
        <w:t>o</w:t>
      </w:r>
      <w:r w:rsidRPr="00F518E5">
        <w:rPr>
          <w:i/>
          <w:sz w:val="28"/>
          <w:szCs w:val="28"/>
          <w:lang w:val="uk-UA"/>
        </w:rPr>
        <w:t>-</w:t>
      </w:r>
      <w:r w:rsidRPr="007168B6">
        <w:rPr>
          <w:i/>
          <w:sz w:val="28"/>
          <w:szCs w:val="28"/>
        </w:rPr>
        <w:t>x</w:t>
      </w:r>
      <w:r w:rsidRPr="007168B6">
        <w:rPr>
          <w:i/>
          <w:sz w:val="28"/>
          <w:szCs w:val="28"/>
          <w:vertAlign w:val="subscript"/>
        </w:rPr>
        <w:t>f</w:t>
      </w:r>
      <w:r w:rsidRPr="00F518E5">
        <w:rPr>
          <w:i/>
          <w:sz w:val="28"/>
          <w:szCs w:val="28"/>
          <w:vertAlign w:val="subscript"/>
          <w:lang w:val="uk-UA"/>
        </w:rPr>
        <w:t xml:space="preserve"> </w:t>
      </w:r>
      <w:r w:rsidRPr="00F518E5">
        <w:rPr>
          <w:i/>
          <w:sz w:val="28"/>
          <w:szCs w:val="28"/>
          <w:lang w:val="uk-UA"/>
        </w:rPr>
        <w:t>-у</w:t>
      </w:r>
      <w:r w:rsidRPr="007168B6">
        <w:rPr>
          <w:i/>
          <w:sz w:val="28"/>
          <w:szCs w:val="28"/>
          <w:vertAlign w:val="subscript"/>
          <w:lang w:val="en-US"/>
        </w:rPr>
        <w:t>or</w:t>
      </w:r>
      <w:r w:rsidRPr="00F518E5">
        <w:rPr>
          <w:i/>
          <w:sz w:val="28"/>
          <w:szCs w:val="28"/>
          <w:vertAlign w:val="subscript"/>
          <w:lang w:val="uk-UA"/>
        </w:rPr>
        <w:t xml:space="preserve"> </w:t>
      </w:r>
      <w:r w:rsidRPr="00F518E5">
        <w:rPr>
          <w:sz w:val="28"/>
          <w:szCs w:val="28"/>
          <w:lang w:val="uk-UA"/>
        </w:rPr>
        <w:t>,</w:t>
      </w:r>
      <w:r w:rsidRPr="00F518E5">
        <w:rPr>
          <w:i/>
          <w:sz w:val="28"/>
          <w:szCs w:val="28"/>
          <w:vertAlign w:val="subscript"/>
          <w:lang w:val="uk-UA"/>
        </w:rPr>
        <w:tab/>
      </w:r>
      <w:r w:rsidRPr="00F518E5">
        <w:rPr>
          <w:i/>
          <w:sz w:val="28"/>
          <w:szCs w:val="28"/>
          <w:vertAlign w:val="subscript"/>
          <w:lang w:val="uk-UA"/>
        </w:rPr>
        <w:tab/>
      </w:r>
      <w:r w:rsidRPr="00F518E5">
        <w:rPr>
          <w:i/>
          <w:sz w:val="28"/>
          <w:szCs w:val="28"/>
          <w:vertAlign w:val="subscript"/>
          <w:lang w:val="uk-UA"/>
        </w:rPr>
        <w:tab/>
      </w:r>
      <w:r w:rsidRPr="00F518E5">
        <w:rPr>
          <w:i/>
          <w:sz w:val="28"/>
          <w:szCs w:val="28"/>
          <w:vertAlign w:val="subscript"/>
          <w:lang w:val="uk-UA"/>
        </w:rPr>
        <w:tab/>
      </w:r>
      <w:r w:rsidRPr="00F518E5">
        <w:rPr>
          <w:i/>
          <w:sz w:val="28"/>
          <w:szCs w:val="28"/>
          <w:vertAlign w:val="subscript"/>
          <w:lang w:val="uk-UA"/>
        </w:rPr>
        <w:tab/>
      </w:r>
      <w:r w:rsidRPr="00F518E5">
        <w:rPr>
          <w:sz w:val="28"/>
          <w:szCs w:val="28"/>
          <w:lang w:val="uk-UA"/>
        </w:rPr>
        <w:t>(</w:t>
      </w:r>
      <w:r>
        <w:rPr>
          <w:sz w:val="28"/>
          <w:szCs w:val="28"/>
          <w:lang w:val="uk-UA"/>
        </w:rPr>
        <w:t>2.53</w:t>
      </w:r>
      <w:r w:rsidRPr="00F518E5">
        <w:rPr>
          <w:sz w:val="28"/>
          <w:szCs w:val="28"/>
          <w:lang w:val="uk-UA"/>
        </w:rPr>
        <w:t>)</w:t>
      </w:r>
    </w:p>
    <w:p w:rsidR="00F518E5" w:rsidRPr="007168B6" w:rsidRDefault="00F518E5" w:rsidP="00F518E5">
      <w:pPr>
        <w:pStyle w:val="a6"/>
        <w:spacing w:line="360" w:lineRule="auto"/>
        <w:ind w:firstLine="737"/>
        <w:jc w:val="both"/>
        <w:rPr>
          <w:sz w:val="28"/>
          <w:szCs w:val="28"/>
          <w:lang w:val="uk-UA"/>
        </w:rPr>
      </w:pPr>
      <w:r w:rsidRPr="007168B6">
        <w:rPr>
          <w:sz w:val="28"/>
          <w:szCs w:val="28"/>
          <w:lang w:val="uk-UA"/>
        </w:rPr>
        <w:t xml:space="preserve">де </w:t>
      </w:r>
      <w:r w:rsidRPr="00B13246">
        <w:rPr>
          <w:i/>
          <w:sz w:val="28"/>
          <w:szCs w:val="28"/>
          <w:lang w:val="en-US"/>
        </w:rPr>
        <w:t>y</w:t>
      </w:r>
      <w:r w:rsidRPr="00B13246">
        <w:rPr>
          <w:i/>
          <w:sz w:val="28"/>
          <w:szCs w:val="28"/>
          <w:vertAlign w:val="subscript"/>
          <w:lang w:val="en-US"/>
        </w:rPr>
        <w:t>or</w:t>
      </w:r>
      <w:r w:rsidRPr="007168B6">
        <w:rPr>
          <w:sz w:val="28"/>
          <w:szCs w:val="28"/>
          <w:lang w:val="uk-UA"/>
        </w:rPr>
        <w:t xml:space="preserve"> – координата центру ваги епюри напружень розтягнутої </w:t>
      </w:r>
      <w:r w:rsidRPr="007168B6">
        <w:rPr>
          <w:sz w:val="28"/>
          <w:szCs w:val="28"/>
          <w:lang w:val="uk-UA"/>
        </w:rPr>
        <w:lastRenderedPageBreak/>
        <w:t xml:space="preserve">частини перерізу вертикальних листів відносно нейтральної осі, що визначається пзааналогією до </w:t>
      </w:r>
      <w:r w:rsidRPr="00B13246">
        <w:rPr>
          <w:i/>
          <w:sz w:val="28"/>
          <w:szCs w:val="28"/>
          <w:lang w:val="en-US"/>
        </w:rPr>
        <w:t>y</w:t>
      </w:r>
      <w:r w:rsidRPr="00B13246">
        <w:rPr>
          <w:i/>
          <w:sz w:val="28"/>
          <w:szCs w:val="28"/>
          <w:vertAlign w:val="subscript"/>
          <w:lang w:val="en-US"/>
        </w:rPr>
        <w:t>or</w:t>
      </w:r>
      <w:r w:rsidRPr="007168B6">
        <w:rPr>
          <w:i/>
          <w:sz w:val="28"/>
          <w:szCs w:val="28"/>
          <w:vertAlign w:val="subscript"/>
          <w:lang w:val="uk-UA"/>
        </w:rPr>
        <w:t>.</w:t>
      </w:r>
    </w:p>
    <w:p w:rsidR="00F518E5" w:rsidRDefault="00F518E5" w:rsidP="00F518E5">
      <w:pPr>
        <w:spacing w:line="360" w:lineRule="auto"/>
        <w:ind w:firstLine="737"/>
        <w:jc w:val="both"/>
        <w:rPr>
          <w:sz w:val="28"/>
          <w:szCs w:val="28"/>
          <w:lang w:val="uk-UA"/>
        </w:rPr>
      </w:pPr>
      <w:r w:rsidRPr="00B13246">
        <w:rPr>
          <w:sz w:val="28"/>
          <w:szCs w:val="28"/>
        </w:rPr>
        <w:t>Рівність</w:t>
      </w:r>
      <w:r>
        <w:rPr>
          <w:sz w:val="28"/>
          <w:szCs w:val="28"/>
          <w:lang w:val="uk-UA"/>
        </w:rPr>
        <w:t xml:space="preserve"> </w:t>
      </w:r>
      <w:r w:rsidRPr="00B13246">
        <w:rPr>
          <w:sz w:val="28"/>
          <w:szCs w:val="28"/>
        </w:rPr>
        <w:t xml:space="preserve">буде використовуватися для реалізації в числових експериментах ітераційного пошуку крайових критичних деформацій бетону </w:t>
      </w:r>
      <w:r w:rsidRPr="00B13246">
        <w:rPr>
          <w:i/>
          <w:sz w:val="28"/>
          <w:szCs w:val="28"/>
          <w:lang w:val="el-GR"/>
        </w:rPr>
        <w:t>ε</w:t>
      </w:r>
      <w:r w:rsidRPr="00B13246">
        <w:rPr>
          <w:i/>
          <w:sz w:val="28"/>
          <w:szCs w:val="28"/>
          <w:vertAlign w:val="subscript"/>
          <w:lang w:val="en-US"/>
        </w:rPr>
        <w:t>bu</w:t>
      </w:r>
      <w:r w:rsidRPr="00B13246">
        <w:rPr>
          <w:i/>
          <w:sz w:val="28"/>
          <w:szCs w:val="28"/>
        </w:rPr>
        <w:t>`</w:t>
      </w:r>
      <w:r w:rsidRPr="00B13246">
        <w:rPr>
          <w:sz w:val="28"/>
          <w:szCs w:val="28"/>
        </w:rPr>
        <w:t xml:space="preserve"> неоднорідно армованого перерізу в граничному стані. </w:t>
      </w:r>
    </w:p>
    <w:p w:rsidR="00F518E5" w:rsidRDefault="00F518E5" w:rsidP="00F518E5">
      <w:pPr>
        <w:spacing w:line="360" w:lineRule="auto"/>
        <w:ind w:firstLine="737"/>
        <w:jc w:val="both"/>
        <w:rPr>
          <w:sz w:val="28"/>
          <w:szCs w:val="28"/>
          <w:lang w:val="uk-UA"/>
        </w:rPr>
      </w:pPr>
      <w:r w:rsidRPr="00B13246">
        <w:rPr>
          <w:sz w:val="28"/>
          <w:szCs w:val="28"/>
        </w:rPr>
        <w:t xml:space="preserve">Для знаходження таких деформацій визначається екстремальне значення моменту при відповідному значенні крайових деформацій </w:t>
      </w:r>
      <w:r w:rsidRPr="00B13246">
        <w:rPr>
          <w:i/>
          <w:sz w:val="28"/>
          <w:szCs w:val="28"/>
          <w:lang w:val="el-GR"/>
        </w:rPr>
        <w:t>ε</w:t>
      </w:r>
      <w:r w:rsidRPr="00B13246">
        <w:rPr>
          <w:i/>
          <w:sz w:val="28"/>
          <w:szCs w:val="28"/>
          <w:vertAlign w:val="subscript"/>
          <w:lang w:val="en-US"/>
        </w:rPr>
        <w:t>b</w:t>
      </w:r>
      <w:r w:rsidRPr="00B13246">
        <w:rPr>
          <w:i/>
          <w:sz w:val="28"/>
          <w:szCs w:val="28"/>
          <w:vertAlign w:val="subscript"/>
        </w:rPr>
        <w:t>,</w:t>
      </w:r>
      <w:r w:rsidRPr="00B13246">
        <w:rPr>
          <w:i/>
          <w:sz w:val="28"/>
          <w:szCs w:val="28"/>
          <w:vertAlign w:val="subscript"/>
          <w:lang w:val="en-US"/>
        </w:rPr>
        <w:t>max</w:t>
      </w:r>
      <w:r w:rsidRPr="00B13246">
        <w:rPr>
          <w:sz w:val="28"/>
          <w:szCs w:val="28"/>
        </w:rPr>
        <w:t xml:space="preserve">. Вибраний у процесі ітераційних наближень параметр </w:t>
      </w:r>
      <w:r w:rsidRPr="00B13246">
        <w:rPr>
          <w:i/>
          <w:sz w:val="28"/>
          <w:szCs w:val="28"/>
          <w:lang w:val="el-GR"/>
        </w:rPr>
        <w:t>ε</w:t>
      </w:r>
      <w:r w:rsidRPr="00B13246">
        <w:rPr>
          <w:i/>
          <w:sz w:val="28"/>
          <w:szCs w:val="28"/>
          <w:vertAlign w:val="subscript"/>
          <w:lang w:val="en-US"/>
        </w:rPr>
        <w:t>b</w:t>
      </w:r>
      <w:r w:rsidRPr="00B13246">
        <w:rPr>
          <w:i/>
          <w:sz w:val="28"/>
          <w:szCs w:val="28"/>
          <w:vertAlign w:val="subscript"/>
        </w:rPr>
        <w:t>,</w:t>
      </w:r>
      <w:r w:rsidRPr="00B13246">
        <w:rPr>
          <w:i/>
          <w:sz w:val="28"/>
          <w:szCs w:val="28"/>
          <w:vertAlign w:val="subscript"/>
          <w:lang w:val="en-US"/>
        </w:rPr>
        <w:t>max</w:t>
      </w:r>
      <w:r w:rsidRPr="00B13246">
        <w:rPr>
          <w:sz w:val="28"/>
          <w:szCs w:val="28"/>
        </w:rPr>
        <w:t xml:space="preserve"> при екстремальному значенні функції можна  вважати  крайовою  критичною  деформацією  </w:t>
      </w:r>
      <w:r w:rsidRPr="00B13246">
        <w:rPr>
          <w:i/>
          <w:sz w:val="28"/>
          <w:szCs w:val="28"/>
          <w:lang w:val="el-GR"/>
        </w:rPr>
        <w:t>ε</w:t>
      </w:r>
      <w:r w:rsidRPr="00B13246">
        <w:rPr>
          <w:i/>
          <w:sz w:val="28"/>
          <w:szCs w:val="28"/>
          <w:vertAlign w:val="subscript"/>
          <w:lang w:val="en-US"/>
        </w:rPr>
        <w:t>bu</w:t>
      </w:r>
      <w:r>
        <w:rPr>
          <w:sz w:val="28"/>
          <w:szCs w:val="28"/>
        </w:rPr>
        <w:t xml:space="preserve">. </w:t>
      </w:r>
      <w:r w:rsidRPr="00B13246">
        <w:rPr>
          <w:sz w:val="28"/>
          <w:szCs w:val="28"/>
        </w:rPr>
        <w:t xml:space="preserve">Згинальний момент, що визначений в останній ітерації, при значенні деформацій </w:t>
      </w:r>
      <w:r w:rsidRPr="00B13246">
        <w:rPr>
          <w:i/>
          <w:sz w:val="28"/>
          <w:szCs w:val="28"/>
          <w:lang w:val="el-GR"/>
        </w:rPr>
        <w:t>ε</w:t>
      </w:r>
      <w:r w:rsidRPr="00B13246">
        <w:rPr>
          <w:i/>
          <w:sz w:val="28"/>
          <w:szCs w:val="28"/>
          <w:vertAlign w:val="subscript"/>
          <w:lang w:val="en-US"/>
        </w:rPr>
        <w:t>bu</w:t>
      </w:r>
      <w:r w:rsidRPr="00B13246">
        <w:rPr>
          <w:i/>
          <w:sz w:val="28"/>
          <w:szCs w:val="28"/>
        </w:rPr>
        <w:t>`</w:t>
      </w:r>
      <w:r w:rsidRPr="00B13246">
        <w:rPr>
          <w:sz w:val="28"/>
          <w:szCs w:val="28"/>
        </w:rPr>
        <w:t xml:space="preserve"> можна вважати також критичним </w:t>
      </w:r>
      <w:r w:rsidRPr="00B13246">
        <w:rPr>
          <w:i/>
          <w:sz w:val="28"/>
          <w:szCs w:val="28"/>
        </w:rPr>
        <w:t>М</w:t>
      </w:r>
      <w:r w:rsidRPr="00B13246">
        <w:rPr>
          <w:i/>
          <w:sz w:val="28"/>
          <w:szCs w:val="28"/>
          <w:vertAlign w:val="subscript"/>
          <w:lang w:val="en-US"/>
        </w:rPr>
        <w:t>u</w:t>
      </w:r>
      <w:r w:rsidRPr="00B13246">
        <w:rPr>
          <w:sz w:val="28"/>
          <w:szCs w:val="28"/>
        </w:rPr>
        <w:t xml:space="preserve">. </w:t>
      </w:r>
    </w:p>
    <w:p w:rsidR="00E313E1" w:rsidRPr="0038625B" w:rsidRDefault="00F518E5" w:rsidP="0038625B">
      <w:pPr>
        <w:spacing w:line="360" w:lineRule="auto"/>
        <w:ind w:firstLine="737"/>
        <w:jc w:val="both"/>
        <w:rPr>
          <w:sz w:val="28"/>
          <w:szCs w:val="28"/>
          <w:lang w:val="uk-UA"/>
        </w:rPr>
      </w:pPr>
      <w:r w:rsidRPr="00DE6E08">
        <w:rPr>
          <w:sz w:val="28"/>
          <w:szCs w:val="28"/>
          <w:lang w:val="uk-UA"/>
        </w:rPr>
        <w:t>При використанні вищенаведеної методики розрахунку, а також відповідних гіпотез і передумов, розроблено алгоритм визначення несучої здатності</w:t>
      </w:r>
      <w:r w:rsidR="00E313E1">
        <w:rPr>
          <w:sz w:val="28"/>
          <w:szCs w:val="28"/>
          <w:lang w:val="uk-UA"/>
        </w:rPr>
        <w:t>.</w:t>
      </w:r>
    </w:p>
    <w:p w:rsidR="00D0202D" w:rsidRPr="00B03DC4" w:rsidRDefault="00D0202D" w:rsidP="00D0202D">
      <w:pPr>
        <w:spacing w:line="360" w:lineRule="auto"/>
        <w:ind w:firstLine="654"/>
        <w:jc w:val="center"/>
        <w:rPr>
          <w:b/>
          <w:sz w:val="28"/>
          <w:szCs w:val="28"/>
          <w:lang w:val="uk-UA"/>
        </w:rPr>
      </w:pPr>
      <w:r w:rsidRPr="00B03DC4">
        <w:rPr>
          <w:b/>
          <w:sz w:val="28"/>
          <w:szCs w:val="28"/>
          <w:lang w:val="uk-UA"/>
        </w:rPr>
        <w:t>2.</w:t>
      </w:r>
      <w:r w:rsidR="00544D00">
        <w:rPr>
          <w:b/>
          <w:sz w:val="28"/>
          <w:szCs w:val="28"/>
          <w:lang w:val="uk-UA"/>
        </w:rPr>
        <w:t>4</w:t>
      </w:r>
      <w:r w:rsidR="0038625B">
        <w:rPr>
          <w:b/>
          <w:sz w:val="28"/>
          <w:szCs w:val="28"/>
          <w:lang w:val="uk-UA"/>
        </w:rPr>
        <w:t xml:space="preserve">. </w:t>
      </w:r>
      <w:r w:rsidR="004022AF">
        <w:rPr>
          <w:b/>
          <w:sz w:val="28"/>
          <w:szCs w:val="28"/>
          <w:lang w:val="uk-UA"/>
        </w:rPr>
        <w:t>Зусилля зсуву.</w:t>
      </w:r>
      <w:r w:rsidR="004022AF" w:rsidRPr="00B03DC4">
        <w:rPr>
          <w:sz w:val="28"/>
          <w:szCs w:val="28"/>
          <w:lang w:val="uk-UA"/>
        </w:rPr>
        <w:t xml:space="preserve"> </w:t>
      </w:r>
      <w:r w:rsidR="004022AF" w:rsidRPr="004022AF">
        <w:rPr>
          <w:b/>
          <w:sz w:val="28"/>
          <w:szCs w:val="28"/>
          <w:lang w:val="uk-UA"/>
        </w:rPr>
        <w:t>О</w:t>
      </w:r>
      <w:r w:rsidR="004022AF" w:rsidRPr="00B03DC4">
        <w:rPr>
          <w:b/>
          <w:sz w:val="28"/>
          <w:szCs w:val="28"/>
          <w:lang w:val="uk-UA"/>
        </w:rPr>
        <w:t>пір зрізові клейового з’</w:t>
      </w:r>
      <w:r w:rsidR="004022AF" w:rsidRPr="004022AF">
        <w:rPr>
          <w:b/>
          <w:sz w:val="28"/>
          <w:szCs w:val="28"/>
          <w:lang w:val="uk-UA"/>
        </w:rPr>
        <w:t>є</w:t>
      </w:r>
      <w:r w:rsidR="004022AF" w:rsidRPr="00B03DC4">
        <w:rPr>
          <w:b/>
          <w:sz w:val="28"/>
          <w:szCs w:val="28"/>
          <w:lang w:val="uk-UA"/>
        </w:rPr>
        <w:t>днання</w:t>
      </w:r>
    </w:p>
    <w:p w:rsidR="00D0202D" w:rsidRDefault="00D0202D" w:rsidP="00D0202D">
      <w:pPr>
        <w:spacing w:before="120" w:line="360" w:lineRule="auto"/>
        <w:ind w:firstLine="720"/>
        <w:jc w:val="both"/>
        <w:rPr>
          <w:sz w:val="28"/>
        </w:rPr>
      </w:pPr>
      <w:r>
        <w:rPr>
          <w:sz w:val="28"/>
        </w:rPr>
        <w:t>Зчеплення бетону з гладкою поверхнею стрічкової, листової арматури в сталезалізобетонних конструкціях не може забезпечити монолітність навіть на першій стадії її роботи. У таких конструкціях в’язям-анкерам смугової, листової арматури з бетоном по довжині контакту надається першорядне значення, тому що надійний зв'язок-анкерування є гарантією їх експлуатаційної придатності. Несуча здатність зразків із жорсткими упорами за наявності одиничних зв'язків залежить від міцності бетону й площі зминання, а деформації зрушення – від жорсткості упору та ступеня обтиснення бетону. В експериментальних зразках у момент руйнування напруження в бетоні, що лежить перед упором, перевищували осьові напруження стиску в 1,8 рази.</w:t>
      </w:r>
    </w:p>
    <w:p w:rsidR="00B91388" w:rsidRDefault="00B91388" w:rsidP="00B91388">
      <w:pPr>
        <w:spacing w:before="120" w:line="360" w:lineRule="auto"/>
        <w:ind w:firstLine="720"/>
        <w:jc w:val="both"/>
        <w:rPr>
          <w:sz w:val="28"/>
        </w:rPr>
      </w:pPr>
      <w:r>
        <w:rPr>
          <w:sz w:val="28"/>
        </w:rPr>
        <w:t xml:space="preserve">Розрахунок міцності подовжнього анкерування зводиться до підбору типу анкерів і визначення їх кількості залежно від розрахункових зусиль, сприйнятих одним анкером. </w:t>
      </w:r>
    </w:p>
    <w:p w:rsidR="00780716" w:rsidRPr="009C0EB6" w:rsidRDefault="009C0EB6" w:rsidP="00780716">
      <w:pPr>
        <w:pStyle w:val="Style79"/>
        <w:widowControl/>
        <w:spacing w:line="360" w:lineRule="auto"/>
        <w:ind w:firstLine="709"/>
        <w:jc w:val="both"/>
        <w:rPr>
          <w:sz w:val="28"/>
          <w:szCs w:val="28"/>
          <w:lang w:val="uk-UA"/>
        </w:rPr>
      </w:pPr>
      <w:r w:rsidRPr="009C0EB6">
        <w:rPr>
          <w:sz w:val="28"/>
          <w:szCs w:val="28"/>
          <w:lang w:val="uk-UA"/>
        </w:rPr>
        <w:lastRenderedPageBreak/>
        <w:t xml:space="preserve">У теперішній час </w:t>
      </w:r>
      <w:r>
        <w:rPr>
          <w:sz w:val="28"/>
          <w:szCs w:val="28"/>
          <w:lang w:val="uk-UA"/>
        </w:rPr>
        <w:t>актуальним</w:t>
      </w:r>
      <w:r w:rsidRPr="009C0EB6">
        <w:rPr>
          <w:sz w:val="28"/>
          <w:szCs w:val="28"/>
          <w:lang w:val="uk-UA"/>
        </w:rPr>
        <w:t xml:space="preserve"> </w:t>
      </w:r>
      <w:r>
        <w:rPr>
          <w:sz w:val="28"/>
          <w:szCs w:val="28"/>
          <w:lang w:val="uk-UA"/>
        </w:rPr>
        <w:t>є створення нових типів конструкцій, у яких підсилення сталевими елементами відбувається безпосередньо при процесі виробництва залізобетонної конструкції.</w:t>
      </w:r>
    </w:p>
    <w:p w:rsidR="009C0EB6" w:rsidRDefault="009C0EB6" w:rsidP="009C0EB6">
      <w:pPr>
        <w:tabs>
          <w:tab w:val="left" w:pos="798"/>
          <w:tab w:val="left" w:pos="1344"/>
        </w:tabs>
        <w:spacing w:line="360" w:lineRule="auto"/>
        <w:ind w:firstLine="799"/>
        <w:rPr>
          <w:sz w:val="28"/>
          <w:szCs w:val="28"/>
          <w:lang w:val="uk-UA"/>
        </w:rPr>
      </w:pPr>
      <w:r>
        <w:rPr>
          <w:sz w:val="28"/>
          <w:szCs w:val="28"/>
          <w:lang w:val="uk-UA"/>
        </w:rPr>
        <w:t>На межі примикання між залізобетонною конструкцією та сталевим елементом обчислимо значення зсувного зусилля.</w:t>
      </w:r>
    </w:p>
    <w:p w:rsidR="009C0EB6" w:rsidRPr="00E07D0A" w:rsidRDefault="009C0EB6" w:rsidP="009C0EB6">
      <w:pPr>
        <w:tabs>
          <w:tab w:val="left" w:pos="798"/>
          <w:tab w:val="left" w:pos="1344"/>
        </w:tabs>
        <w:spacing w:line="360" w:lineRule="auto"/>
        <w:jc w:val="right"/>
        <w:rPr>
          <w:sz w:val="28"/>
          <w:szCs w:val="28"/>
        </w:rPr>
      </w:pPr>
      <w:r w:rsidRPr="000443E4">
        <w:rPr>
          <w:sz w:val="28"/>
          <w:szCs w:val="28"/>
        </w:rPr>
        <w:t xml:space="preserve">                            </w:t>
      </w:r>
      <w:r w:rsidRPr="00E503EF">
        <w:rPr>
          <w:position w:val="-18"/>
          <w:sz w:val="28"/>
          <w:szCs w:val="28"/>
        </w:rPr>
        <w:object w:dxaOrig="980" w:dyaOrig="520">
          <v:shape id="_x0000_i1122" type="#_x0000_t75" style="width:59.75pt;height:31.9pt" o:ole="" fillcolor="window">
            <v:imagedata r:id="rId210" o:title=""/>
          </v:shape>
          <o:OLEObject Type="Embed" ProgID="Equation.3" ShapeID="_x0000_i1122" DrawAspect="Content" ObjectID="_1532192461" r:id="rId211"/>
        </w:object>
      </w:r>
      <w:r>
        <w:rPr>
          <w:sz w:val="28"/>
          <w:szCs w:val="28"/>
        </w:rPr>
        <w:t xml:space="preserve">                                                        (2.</w:t>
      </w:r>
      <w:r w:rsidR="00776009">
        <w:rPr>
          <w:sz w:val="28"/>
          <w:szCs w:val="28"/>
          <w:lang w:val="uk-UA"/>
        </w:rPr>
        <w:t>54</w:t>
      </w:r>
      <w:r>
        <w:rPr>
          <w:sz w:val="28"/>
          <w:szCs w:val="28"/>
        </w:rPr>
        <w:t>)</w:t>
      </w:r>
    </w:p>
    <w:p w:rsidR="009C0EB6" w:rsidRDefault="009C0EB6" w:rsidP="009C0EB6">
      <w:pPr>
        <w:tabs>
          <w:tab w:val="left" w:pos="798"/>
          <w:tab w:val="left" w:pos="1344"/>
        </w:tabs>
        <w:spacing w:line="360" w:lineRule="auto"/>
        <w:rPr>
          <w:sz w:val="28"/>
          <w:szCs w:val="28"/>
        </w:rPr>
      </w:pPr>
      <w:r w:rsidRPr="00E503EF">
        <w:rPr>
          <w:sz w:val="28"/>
          <w:szCs w:val="28"/>
        </w:rPr>
        <w:t xml:space="preserve">Де </w:t>
      </w:r>
      <w:r w:rsidRPr="00E503EF">
        <w:rPr>
          <w:position w:val="-4"/>
          <w:sz w:val="28"/>
          <w:szCs w:val="28"/>
        </w:rPr>
        <w:object w:dxaOrig="200" w:dyaOrig="260">
          <v:shape id="_x0000_i1123" type="#_x0000_t75" style="width:12.25pt;height:15.6pt" o:ole="" fillcolor="window">
            <v:imagedata r:id="rId212" o:title=""/>
          </v:shape>
          <o:OLEObject Type="Embed" ProgID="Equation.3" ShapeID="_x0000_i1123" DrawAspect="Content" ObjectID="_1532192462" r:id="rId213"/>
        </w:object>
      </w:r>
      <w:r>
        <w:rPr>
          <w:sz w:val="28"/>
          <w:szCs w:val="28"/>
        </w:rPr>
        <w:t>- момент інерції підсиленого перерізу щодо нейтральної осі;</w:t>
      </w:r>
    </w:p>
    <w:p w:rsidR="009C0EB6" w:rsidRPr="00E503EF" w:rsidRDefault="009C0EB6" w:rsidP="009C0EB6">
      <w:pPr>
        <w:tabs>
          <w:tab w:val="left" w:pos="798"/>
          <w:tab w:val="left" w:pos="1344"/>
        </w:tabs>
        <w:spacing w:line="360" w:lineRule="auto"/>
        <w:rPr>
          <w:sz w:val="28"/>
          <w:szCs w:val="28"/>
        </w:rPr>
      </w:pPr>
      <w:r>
        <w:rPr>
          <w:sz w:val="28"/>
          <w:szCs w:val="28"/>
        </w:rPr>
        <w:t xml:space="preserve">    </w:t>
      </w:r>
      <w:r w:rsidRPr="00E503EF">
        <w:rPr>
          <w:position w:val="-10"/>
          <w:sz w:val="28"/>
          <w:szCs w:val="28"/>
        </w:rPr>
        <w:object w:dxaOrig="240" w:dyaOrig="320">
          <v:shape id="_x0000_i1124" type="#_x0000_t75" style="width:14.95pt;height:19.7pt" o:ole="" fillcolor="window">
            <v:imagedata r:id="rId214" o:title=""/>
          </v:shape>
          <o:OLEObject Type="Embed" ProgID="Equation.3" ShapeID="_x0000_i1124" DrawAspect="Content" ObjectID="_1532192463" r:id="rId215"/>
        </w:object>
      </w:r>
      <w:r>
        <w:rPr>
          <w:sz w:val="28"/>
          <w:szCs w:val="28"/>
        </w:rPr>
        <w:t>- поперечна сила в розтягнутому перерізі;</w:t>
      </w:r>
    </w:p>
    <w:p w:rsidR="009C0EB6" w:rsidRDefault="009C0EB6" w:rsidP="009C0EB6">
      <w:pPr>
        <w:tabs>
          <w:tab w:val="left" w:pos="798"/>
          <w:tab w:val="left" w:pos="1344"/>
        </w:tabs>
        <w:spacing w:line="360" w:lineRule="auto"/>
        <w:rPr>
          <w:sz w:val="28"/>
          <w:szCs w:val="28"/>
        </w:rPr>
      </w:pPr>
      <w:r>
        <w:rPr>
          <w:sz w:val="28"/>
          <w:szCs w:val="28"/>
        </w:rPr>
        <w:t xml:space="preserve">    </w:t>
      </w:r>
      <w:r w:rsidRPr="00E503EF">
        <w:rPr>
          <w:position w:val="-6"/>
          <w:sz w:val="28"/>
          <w:szCs w:val="28"/>
        </w:rPr>
        <w:object w:dxaOrig="220" w:dyaOrig="279">
          <v:shape id="_x0000_i1125" type="#_x0000_t75" style="width:13.6pt;height:17pt" o:ole="" fillcolor="window">
            <v:imagedata r:id="rId216" o:title=""/>
          </v:shape>
          <o:OLEObject Type="Embed" ProgID="Equation.3" ShapeID="_x0000_i1125" DrawAspect="Content" ObjectID="_1532192464" r:id="rId217"/>
        </w:object>
      </w:r>
      <w:r>
        <w:rPr>
          <w:sz w:val="28"/>
          <w:szCs w:val="28"/>
        </w:rPr>
        <w:t>- статичний момент щодо нейтральної осі частини перерізу, що зсувається.</w:t>
      </w:r>
    </w:p>
    <w:p w:rsidR="009C0EB6" w:rsidRPr="009C0EB6" w:rsidRDefault="009C0EB6" w:rsidP="009C0EB6">
      <w:pPr>
        <w:tabs>
          <w:tab w:val="left" w:pos="798"/>
          <w:tab w:val="left" w:pos="1344"/>
        </w:tabs>
        <w:spacing w:line="360" w:lineRule="auto"/>
        <w:rPr>
          <w:sz w:val="28"/>
          <w:szCs w:val="28"/>
          <w:lang w:val="uk-UA"/>
        </w:rPr>
      </w:pPr>
      <w:r>
        <w:rPr>
          <w:sz w:val="28"/>
          <w:szCs w:val="28"/>
          <w:lang w:val="uk-UA"/>
        </w:rPr>
        <w:t xml:space="preserve">За рахунок </w:t>
      </w:r>
      <w:r w:rsidR="00092671">
        <w:rPr>
          <w:sz w:val="28"/>
          <w:szCs w:val="28"/>
          <w:lang w:val="uk-UA"/>
        </w:rPr>
        <w:t>багатьох</w:t>
      </w:r>
      <w:r>
        <w:rPr>
          <w:sz w:val="28"/>
          <w:szCs w:val="28"/>
          <w:lang w:val="uk-UA"/>
        </w:rPr>
        <w:t xml:space="preserve"> параметрів відбувається по</w:t>
      </w:r>
      <w:r>
        <w:rPr>
          <w:sz w:val="28"/>
          <w:szCs w:val="28"/>
        </w:rPr>
        <w:t>в’</w:t>
      </w:r>
      <w:r w:rsidRPr="00E503EF">
        <w:rPr>
          <w:sz w:val="28"/>
          <w:szCs w:val="28"/>
        </w:rPr>
        <w:t>яз</w:t>
      </w:r>
      <w:r>
        <w:rPr>
          <w:sz w:val="28"/>
          <w:szCs w:val="28"/>
          <w:lang w:val="uk-UA"/>
        </w:rPr>
        <w:t>ання</w:t>
      </w:r>
      <w:r w:rsidRPr="00E503EF">
        <w:rPr>
          <w:sz w:val="28"/>
          <w:szCs w:val="28"/>
        </w:rPr>
        <w:t xml:space="preserve"> додаткової </w:t>
      </w:r>
      <w:r>
        <w:rPr>
          <w:sz w:val="28"/>
          <w:szCs w:val="28"/>
        </w:rPr>
        <w:t>листової арматури з посилюваним елементом</w:t>
      </w:r>
      <w:r>
        <w:rPr>
          <w:sz w:val="28"/>
          <w:szCs w:val="28"/>
          <w:lang w:val="uk-UA"/>
        </w:rPr>
        <w:t>. Зокрема, це:</w:t>
      </w:r>
    </w:p>
    <w:p w:rsidR="009C0EB6" w:rsidRDefault="009C0EB6" w:rsidP="009C0EB6">
      <w:pPr>
        <w:pStyle w:val="afb"/>
        <w:widowControl/>
        <w:numPr>
          <w:ilvl w:val="0"/>
          <w:numId w:val="26"/>
        </w:numPr>
        <w:tabs>
          <w:tab w:val="left" w:pos="798"/>
          <w:tab w:val="left" w:pos="1344"/>
        </w:tabs>
        <w:autoSpaceDE/>
        <w:autoSpaceDN/>
        <w:adjustRightInd/>
        <w:spacing w:line="360" w:lineRule="auto"/>
        <w:rPr>
          <w:sz w:val="28"/>
          <w:szCs w:val="28"/>
        </w:rPr>
      </w:pPr>
      <w:r w:rsidRPr="00E503EF">
        <w:rPr>
          <w:sz w:val="28"/>
          <w:szCs w:val="28"/>
        </w:rPr>
        <w:t xml:space="preserve">За рахунок </w:t>
      </w:r>
      <w:r>
        <w:rPr>
          <w:sz w:val="28"/>
          <w:szCs w:val="28"/>
        </w:rPr>
        <w:t>зчеплення захисно-конструкційним полімеррозчином;</w:t>
      </w:r>
    </w:p>
    <w:p w:rsidR="009C0EB6" w:rsidRPr="00E503EF" w:rsidRDefault="009C0EB6" w:rsidP="009C0EB6">
      <w:pPr>
        <w:pStyle w:val="afb"/>
        <w:widowControl/>
        <w:numPr>
          <w:ilvl w:val="0"/>
          <w:numId w:val="26"/>
        </w:numPr>
        <w:tabs>
          <w:tab w:val="left" w:pos="798"/>
          <w:tab w:val="left" w:pos="1344"/>
        </w:tabs>
        <w:autoSpaceDE/>
        <w:autoSpaceDN/>
        <w:adjustRightInd/>
        <w:spacing w:line="360" w:lineRule="auto"/>
        <w:rPr>
          <w:sz w:val="28"/>
          <w:szCs w:val="28"/>
        </w:rPr>
      </w:pPr>
      <w:r>
        <w:rPr>
          <w:sz w:val="28"/>
          <w:szCs w:val="28"/>
        </w:rPr>
        <w:t>Уведенням додаткових сталевих зв’</w:t>
      </w:r>
      <w:r w:rsidRPr="00E503EF">
        <w:rPr>
          <w:sz w:val="28"/>
          <w:szCs w:val="28"/>
        </w:rPr>
        <w:t>язків, встановлених у висверлені отвори;</w:t>
      </w:r>
    </w:p>
    <w:p w:rsidR="009C0EB6" w:rsidRDefault="009C0EB6" w:rsidP="009C0EB6">
      <w:pPr>
        <w:pStyle w:val="afb"/>
        <w:widowControl/>
        <w:numPr>
          <w:ilvl w:val="0"/>
          <w:numId w:val="26"/>
        </w:numPr>
        <w:tabs>
          <w:tab w:val="left" w:pos="798"/>
          <w:tab w:val="left" w:pos="1344"/>
        </w:tabs>
        <w:autoSpaceDE/>
        <w:autoSpaceDN/>
        <w:adjustRightInd/>
        <w:spacing w:line="360" w:lineRule="auto"/>
        <w:rPr>
          <w:sz w:val="28"/>
          <w:szCs w:val="28"/>
        </w:rPr>
      </w:pPr>
      <w:r>
        <w:rPr>
          <w:sz w:val="28"/>
          <w:szCs w:val="28"/>
        </w:rPr>
        <w:t>Приваренням до оголеної арматури підсилювального елементу ;</w:t>
      </w:r>
    </w:p>
    <w:p w:rsidR="009C0EB6" w:rsidRDefault="009C0EB6" w:rsidP="009C0EB6">
      <w:pPr>
        <w:pStyle w:val="afb"/>
        <w:widowControl/>
        <w:numPr>
          <w:ilvl w:val="0"/>
          <w:numId w:val="26"/>
        </w:numPr>
        <w:tabs>
          <w:tab w:val="left" w:pos="798"/>
          <w:tab w:val="left" w:pos="1344"/>
        </w:tabs>
        <w:autoSpaceDE/>
        <w:autoSpaceDN/>
        <w:adjustRightInd/>
        <w:spacing w:line="360" w:lineRule="auto"/>
        <w:rPr>
          <w:sz w:val="28"/>
          <w:szCs w:val="28"/>
        </w:rPr>
      </w:pPr>
      <w:r>
        <w:rPr>
          <w:sz w:val="28"/>
          <w:szCs w:val="28"/>
        </w:rPr>
        <w:t>За рахунок улаштування упорів за межами упор.</w:t>
      </w:r>
    </w:p>
    <w:p w:rsidR="009C0EB6" w:rsidRPr="009C0EB6" w:rsidRDefault="009C0EB6" w:rsidP="009C0EB6">
      <w:pPr>
        <w:pStyle w:val="afb"/>
        <w:tabs>
          <w:tab w:val="left" w:pos="798"/>
          <w:tab w:val="left" w:pos="1344"/>
        </w:tabs>
        <w:spacing w:line="360" w:lineRule="auto"/>
        <w:rPr>
          <w:sz w:val="28"/>
          <w:szCs w:val="28"/>
          <w:lang w:val="uk-UA"/>
        </w:rPr>
      </w:pPr>
      <w:r>
        <w:rPr>
          <w:sz w:val="28"/>
          <w:szCs w:val="28"/>
          <w:lang w:val="uk-UA"/>
        </w:rPr>
        <w:t>Виконується перевірка м</w:t>
      </w:r>
      <w:r>
        <w:rPr>
          <w:sz w:val="28"/>
          <w:szCs w:val="28"/>
        </w:rPr>
        <w:t>іцн</w:t>
      </w:r>
      <w:r>
        <w:rPr>
          <w:sz w:val="28"/>
          <w:szCs w:val="28"/>
          <w:lang w:val="uk-UA"/>
        </w:rPr>
        <w:t>о</w:t>
      </w:r>
      <w:r>
        <w:rPr>
          <w:sz w:val="28"/>
          <w:szCs w:val="28"/>
        </w:rPr>
        <w:t>ст</w:t>
      </w:r>
      <w:r>
        <w:rPr>
          <w:sz w:val="28"/>
          <w:szCs w:val="28"/>
          <w:lang w:val="uk-UA"/>
        </w:rPr>
        <w:t>і</w:t>
      </w:r>
      <w:r>
        <w:rPr>
          <w:sz w:val="28"/>
          <w:szCs w:val="28"/>
        </w:rPr>
        <w:t xml:space="preserve"> клейового з’</w:t>
      </w:r>
      <w:r w:rsidRPr="00E503EF">
        <w:rPr>
          <w:sz w:val="28"/>
          <w:szCs w:val="28"/>
        </w:rPr>
        <w:t>єднання</w:t>
      </w:r>
      <w:r>
        <w:rPr>
          <w:sz w:val="28"/>
          <w:szCs w:val="28"/>
          <w:lang w:val="uk-UA"/>
        </w:rPr>
        <w:t>:</w:t>
      </w:r>
    </w:p>
    <w:p w:rsidR="009C0EB6" w:rsidRPr="00E07D0A" w:rsidRDefault="009C0EB6" w:rsidP="009C0EB6">
      <w:pPr>
        <w:pStyle w:val="afb"/>
        <w:tabs>
          <w:tab w:val="left" w:pos="798"/>
          <w:tab w:val="left" w:pos="1344"/>
        </w:tabs>
        <w:spacing w:line="360" w:lineRule="auto"/>
        <w:jc w:val="right"/>
        <w:rPr>
          <w:sz w:val="28"/>
          <w:szCs w:val="28"/>
        </w:rPr>
      </w:pPr>
      <w:r>
        <w:rPr>
          <w:sz w:val="28"/>
          <w:szCs w:val="28"/>
        </w:rPr>
        <w:t xml:space="preserve">               </w:t>
      </w:r>
      <w:r w:rsidRPr="00E503EF">
        <w:rPr>
          <w:position w:val="-20"/>
          <w:sz w:val="28"/>
          <w:szCs w:val="28"/>
        </w:rPr>
        <w:object w:dxaOrig="1359" w:dyaOrig="499">
          <v:shape id="_x0000_i1126" type="#_x0000_t75" style="width:83.55pt;height:30.55pt" o:ole="" fillcolor="window">
            <v:imagedata r:id="rId218" o:title=""/>
          </v:shape>
          <o:OLEObject Type="Embed" ProgID="Equation.3" ShapeID="_x0000_i1126" DrawAspect="Content" ObjectID="_1532192465" r:id="rId219"/>
        </w:object>
      </w:r>
      <w:r>
        <w:rPr>
          <w:sz w:val="28"/>
          <w:szCs w:val="28"/>
        </w:rPr>
        <w:t xml:space="preserve">                                                   (2.</w:t>
      </w:r>
      <w:r w:rsidR="00776009">
        <w:rPr>
          <w:sz w:val="28"/>
          <w:szCs w:val="28"/>
          <w:lang w:val="uk-UA"/>
        </w:rPr>
        <w:t>55</w:t>
      </w:r>
      <w:r>
        <w:rPr>
          <w:sz w:val="28"/>
          <w:szCs w:val="28"/>
        </w:rPr>
        <w:t>)</w:t>
      </w:r>
    </w:p>
    <w:p w:rsidR="009C0EB6" w:rsidRPr="00E503EF" w:rsidRDefault="009C0EB6" w:rsidP="009C0EB6">
      <w:pPr>
        <w:tabs>
          <w:tab w:val="left" w:pos="798"/>
          <w:tab w:val="left" w:pos="1344"/>
        </w:tabs>
        <w:spacing w:line="360" w:lineRule="auto"/>
        <w:rPr>
          <w:sz w:val="28"/>
          <w:szCs w:val="28"/>
        </w:rPr>
      </w:pPr>
      <w:r>
        <w:rPr>
          <w:sz w:val="28"/>
          <w:szCs w:val="28"/>
        </w:rPr>
        <w:t xml:space="preserve">Де </w:t>
      </w:r>
      <w:r w:rsidRPr="00E503EF">
        <w:rPr>
          <w:position w:val="-4"/>
          <w:sz w:val="28"/>
          <w:szCs w:val="28"/>
        </w:rPr>
        <w:object w:dxaOrig="220" w:dyaOrig="260">
          <v:shape id="_x0000_i1127" type="#_x0000_t75" style="width:13.6pt;height:15.6pt" o:ole="" fillcolor="window">
            <v:imagedata r:id="rId220" o:title=""/>
          </v:shape>
          <o:OLEObject Type="Embed" ProgID="Equation.3" ShapeID="_x0000_i1127" DrawAspect="Content" ObjectID="_1532192466" r:id="rId221"/>
        </w:object>
      </w:r>
      <w:r>
        <w:rPr>
          <w:sz w:val="28"/>
          <w:szCs w:val="28"/>
        </w:rPr>
        <w:t>- сила зсуву , діюча на один погонний метр клейового з</w:t>
      </w:r>
      <w:r w:rsidRPr="00E503EF">
        <w:rPr>
          <w:sz w:val="28"/>
          <w:szCs w:val="28"/>
        </w:rPr>
        <w:t>’єднання;</w:t>
      </w:r>
    </w:p>
    <w:p w:rsidR="009C0EB6" w:rsidRPr="0038625B" w:rsidRDefault="009C0EB6" w:rsidP="009C0EB6">
      <w:pPr>
        <w:tabs>
          <w:tab w:val="left" w:pos="798"/>
          <w:tab w:val="left" w:pos="1344"/>
        </w:tabs>
        <w:spacing w:line="360" w:lineRule="auto"/>
        <w:rPr>
          <w:sz w:val="28"/>
          <w:szCs w:val="28"/>
          <w:lang w:val="uk-UA"/>
        </w:rPr>
      </w:pPr>
      <w:r>
        <w:rPr>
          <w:sz w:val="28"/>
          <w:szCs w:val="28"/>
        </w:rPr>
        <w:t xml:space="preserve">    </w:t>
      </w:r>
      <w:r w:rsidRPr="00E503EF">
        <w:rPr>
          <w:position w:val="-12"/>
          <w:sz w:val="28"/>
          <w:szCs w:val="28"/>
        </w:rPr>
        <w:object w:dxaOrig="340" w:dyaOrig="360">
          <v:shape id="_x0000_i1128" type="#_x0000_t75" style="width:21.05pt;height:22.4pt" o:ole="" fillcolor="window">
            <v:imagedata r:id="rId222" o:title=""/>
          </v:shape>
          <o:OLEObject Type="Embed" ProgID="Equation.3" ShapeID="_x0000_i1128" DrawAspect="Content" ObjectID="_1532192467" r:id="rId223"/>
        </w:object>
      </w:r>
      <w:r>
        <w:rPr>
          <w:sz w:val="28"/>
          <w:szCs w:val="28"/>
        </w:rPr>
        <w:t>- розрахунковий опір зрізові клейового з’</w:t>
      </w:r>
      <w:r w:rsidR="004022AF">
        <w:rPr>
          <w:sz w:val="28"/>
          <w:szCs w:val="28"/>
          <w:lang w:val="uk-UA"/>
        </w:rPr>
        <w:t>є</w:t>
      </w:r>
      <w:r w:rsidR="0038625B">
        <w:rPr>
          <w:sz w:val="28"/>
          <w:szCs w:val="28"/>
        </w:rPr>
        <w:t>днання бетон-метал</w:t>
      </w:r>
      <w:r w:rsidR="0038625B">
        <w:rPr>
          <w:sz w:val="28"/>
          <w:szCs w:val="28"/>
          <w:lang w:val="uk-UA"/>
        </w:rPr>
        <w:t>.</w:t>
      </w:r>
    </w:p>
    <w:p w:rsidR="009C0EB6" w:rsidRDefault="009C0EB6" w:rsidP="009C0EB6">
      <w:pPr>
        <w:tabs>
          <w:tab w:val="left" w:pos="798"/>
          <w:tab w:val="left" w:pos="1344"/>
        </w:tabs>
        <w:spacing w:line="360" w:lineRule="auto"/>
        <w:rPr>
          <w:sz w:val="28"/>
          <w:szCs w:val="28"/>
        </w:rPr>
      </w:pPr>
      <w:r>
        <w:rPr>
          <w:sz w:val="28"/>
          <w:szCs w:val="28"/>
          <w:lang w:val="uk-UA"/>
        </w:rPr>
        <w:t>Обчислюємо с</w:t>
      </w:r>
      <w:r>
        <w:rPr>
          <w:sz w:val="28"/>
          <w:szCs w:val="28"/>
        </w:rPr>
        <w:t>ил</w:t>
      </w:r>
      <w:r>
        <w:rPr>
          <w:sz w:val="28"/>
          <w:szCs w:val="28"/>
          <w:lang w:val="uk-UA"/>
        </w:rPr>
        <w:t>у</w:t>
      </w:r>
      <w:r>
        <w:rPr>
          <w:sz w:val="28"/>
          <w:szCs w:val="28"/>
        </w:rPr>
        <w:t xml:space="preserve"> зсуву :</w:t>
      </w:r>
    </w:p>
    <w:p w:rsidR="009C0EB6" w:rsidRPr="00E07D0A" w:rsidRDefault="009C0EB6" w:rsidP="009C0EB6">
      <w:pPr>
        <w:tabs>
          <w:tab w:val="left" w:pos="798"/>
          <w:tab w:val="left" w:pos="1344"/>
        </w:tabs>
        <w:spacing w:line="360" w:lineRule="auto"/>
        <w:jc w:val="right"/>
        <w:rPr>
          <w:sz w:val="28"/>
          <w:szCs w:val="28"/>
        </w:rPr>
      </w:pPr>
      <w:r>
        <w:rPr>
          <w:sz w:val="28"/>
          <w:szCs w:val="28"/>
        </w:rPr>
        <w:t xml:space="preserve">                 </w:t>
      </w:r>
      <w:r w:rsidRPr="00882896">
        <w:rPr>
          <w:position w:val="-52"/>
          <w:sz w:val="28"/>
          <w:szCs w:val="28"/>
        </w:rPr>
        <w:object w:dxaOrig="2980" w:dyaOrig="1080">
          <v:shape id="_x0000_i1129" type="#_x0000_t75" style="width:182.7pt;height:66.55pt" o:ole="" fillcolor="window">
            <v:imagedata r:id="rId224" o:title=""/>
          </v:shape>
          <o:OLEObject Type="Embed" ProgID="Equation.3" ShapeID="_x0000_i1129" DrawAspect="Content" ObjectID="_1532192468" r:id="rId225"/>
        </w:object>
      </w:r>
      <w:r>
        <w:rPr>
          <w:sz w:val="28"/>
          <w:szCs w:val="28"/>
        </w:rPr>
        <w:t xml:space="preserve">                                 (2.</w:t>
      </w:r>
      <w:r w:rsidR="00776009">
        <w:rPr>
          <w:sz w:val="28"/>
          <w:szCs w:val="28"/>
          <w:lang w:val="uk-UA"/>
        </w:rPr>
        <w:t>56</w:t>
      </w:r>
      <w:r>
        <w:rPr>
          <w:sz w:val="28"/>
          <w:szCs w:val="28"/>
        </w:rPr>
        <w:t>)</w:t>
      </w:r>
    </w:p>
    <w:p w:rsidR="009C0EB6" w:rsidRDefault="009C0EB6" w:rsidP="009C0EB6">
      <w:pPr>
        <w:tabs>
          <w:tab w:val="left" w:pos="798"/>
          <w:tab w:val="left" w:pos="1344"/>
        </w:tabs>
        <w:spacing w:line="360" w:lineRule="auto"/>
        <w:rPr>
          <w:sz w:val="28"/>
          <w:szCs w:val="28"/>
        </w:rPr>
      </w:pPr>
      <w:r w:rsidRPr="00882896">
        <w:rPr>
          <w:sz w:val="28"/>
          <w:szCs w:val="28"/>
        </w:rPr>
        <w:t xml:space="preserve">Де </w:t>
      </w:r>
      <w:r w:rsidRPr="00882896">
        <w:rPr>
          <w:position w:val="-12"/>
          <w:sz w:val="28"/>
          <w:szCs w:val="28"/>
        </w:rPr>
        <w:object w:dxaOrig="300" w:dyaOrig="360">
          <v:shape id="_x0000_i1130" type="#_x0000_t75" style="width:19pt;height:22.4pt" o:ole="" fillcolor="window">
            <v:imagedata r:id="rId226" o:title=""/>
          </v:shape>
          <o:OLEObject Type="Embed" ProgID="Equation.3" ShapeID="_x0000_i1130" DrawAspect="Content" ObjectID="_1532192469" r:id="rId227"/>
        </w:object>
      </w:r>
      <w:r>
        <w:rPr>
          <w:sz w:val="28"/>
          <w:szCs w:val="28"/>
        </w:rPr>
        <w:t>- коефіцієнт умов роботи клейового з’</w:t>
      </w:r>
      <w:r w:rsidRPr="00882896">
        <w:rPr>
          <w:sz w:val="28"/>
          <w:szCs w:val="28"/>
        </w:rPr>
        <w:t>є</w:t>
      </w:r>
      <w:r>
        <w:rPr>
          <w:sz w:val="28"/>
          <w:szCs w:val="28"/>
        </w:rPr>
        <w:t>днання;</w:t>
      </w:r>
    </w:p>
    <w:p w:rsidR="009C0EB6" w:rsidRDefault="009C0EB6" w:rsidP="009C0EB6">
      <w:pPr>
        <w:tabs>
          <w:tab w:val="left" w:pos="798"/>
          <w:tab w:val="left" w:pos="1344"/>
        </w:tabs>
        <w:spacing w:line="360" w:lineRule="auto"/>
        <w:rPr>
          <w:sz w:val="28"/>
          <w:szCs w:val="28"/>
        </w:rPr>
      </w:pPr>
      <w:r>
        <w:rPr>
          <w:sz w:val="28"/>
          <w:szCs w:val="28"/>
        </w:rPr>
        <w:t xml:space="preserve">   </w:t>
      </w:r>
      <w:r w:rsidRPr="00882896">
        <w:rPr>
          <w:position w:val="-12"/>
          <w:sz w:val="28"/>
          <w:szCs w:val="28"/>
        </w:rPr>
        <w:object w:dxaOrig="300" w:dyaOrig="360">
          <v:shape id="_x0000_i1131" type="#_x0000_t75" style="width:19pt;height:22.4pt" o:ole="" fillcolor="window">
            <v:imagedata r:id="rId228" o:title=""/>
          </v:shape>
          <o:OLEObject Type="Embed" ProgID="Equation.3" ShapeID="_x0000_i1131" DrawAspect="Content" ObjectID="_1532192470" r:id="rId229"/>
        </w:object>
      </w:r>
      <w:r>
        <w:rPr>
          <w:sz w:val="28"/>
          <w:szCs w:val="28"/>
        </w:rPr>
        <w:t>=1.0 у зоні анке</w:t>
      </w:r>
      <w:r w:rsidR="00332AC4">
        <w:rPr>
          <w:sz w:val="28"/>
          <w:szCs w:val="28"/>
          <w:lang w:val="uk-UA"/>
        </w:rPr>
        <w:t>р</w:t>
      </w:r>
      <w:r>
        <w:rPr>
          <w:sz w:val="28"/>
          <w:szCs w:val="28"/>
        </w:rPr>
        <w:t>ування;</w:t>
      </w:r>
      <w:r w:rsidRPr="00882896">
        <w:rPr>
          <w:sz w:val="28"/>
          <w:szCs w:val="28"/>
        </w:rPr>
        <w:t xml:space="preserve"> </w:t>
      </w:r>
      <w:r w:rsidRPr="00882896">
        <w:rPr>
          <w:position w:val="-12"/>
          <w:sz w:val="28"/>
          <w:szCs w:val="28"/>
        </w:rPr>
        <w:object w:dxaOrig="300" w:dyaOrig="360">
          <v:shape id="_x0000_i1132" type="#_x0000_t75" style="width:19pt;height:22.4pt" o:ole="" fillcolor="window">
            <v:imagedata r:id="rId228" o:title=""/>
          </v:shape>
          <o:OLEObject Type="Embed" ProgID="Equation.3" ShapeID="_x0000_i1132" DrawAspect="Content" ObjectID="_1532192471" r:id="rId230"/>
        </w:object>
      </w:r>
      <w:r w:rsidR="00332AC4">
        <w:rPr>
          <w:sz w:val="28"/>
          <w:szCs w:val="28"/>
        </w:rPr>
        <w:t>=1.15 поза зоною анке</w:t>
      </w:r>
      <w:r w:rsidR="00332AC4">
        <w:rPr>
          <w:sz w:val="28"/>
          <w:szCs w:val="28"/>
          <w:lang w:val="uk-UA"/>
        </w:rPr>
        <w:t>р</w:t>
      </w:r>
      <w:r>
        <w:rPr>
          <w:sz w:val="28"/>
          <w:szCs w:val="28"/>
        </w:rPr>
        <w:t>ування.</w:t>
      </w:r>
    </w:p>
    <w:p w:rsidR="009C0EB6" w:rsidRPr="00882896" w:rsidRDefault="009C0EB6" w:rsidP="009C0EB6">
      <w:pPr>
        <w:tabs>
          <w:tab w:val="left" w:pos="798"/>
          <w:tab w:val="left" w:pos="1344"/>
        </w:tabs>
        <w:spacing w:line="360" w:lineRule="auto"/>
        <w:rPr>
          <w:sz w:val="28"/>
          <w:szCs w:val="28"/>
        </w:rPr>
      </w:pPr>
      <w:r w:rsidRPr="00882896">
        <w:rPr>
          <w:position w:val="-6"/>
          <w:sz w:val="28"/>
          <w:szCs w:val="28"/>
        </w:rPr>
        <w:object w:dxaOrig="180" w:dyaOrig="220">
          <v:shape id="_x0000_i1133" type="#_x0000_t75" style="width:11.55pt;height:13.6pt" o:ole="" fillcolor="window">
            <v:imagedata r:id="rId231" o:title=""/>
          </v:shape>
          <o:OLEObject Type="Embed" ProgID="Equation.3" ShapeID="_x0000_i1133" DrawAspect="Content" ObjectID="_1532192472" r:id="rId232"/>
        </w:object>
      </w:r>
      <w:r>
        <w:rPr>
          <w:sz w:val="28"/>
          <w:szCs w:val="28"/>
        </w:rPr>
        <w:t xml:space="preserve">- коефіцієнт, що враховує положення сталевого листа (зовнішньої, </w:t>
      </w:r>
      <w:r>
        <w:rPr>
          <w:sz w:val="28"/>
          <w:szCs w:val="28"/>
        </w:rPr>
        <w:lastRenderedPageBreak/>
        <w:t>арматури) у прольоті підси</w:t>
      </w:r>
      <w:r w:rsidR="00332AC4">
        <w:rPr>
          <w:sz w:val="28"/>
          <w:szCs w:val="28"/>
          <w:lang w:val="uk-UA"/>
        </w:rPr>
        <w:t>л</w:t>
      </w:r>
      <w:r>
        <w:rPr>
          <w:sz w:val="28"/>
          <w:szCs w:val="28"/>
        </w:rPr>
        <w:t xml:space="preserve">юваного елементу; </w:t>
      </w:r>
      <w:r w:rsidRPr="00882896">
        <w:rPr>
          <w:position w:val="-6"/>
          <w:sz w:val="28"/>
          <w:szCs w:val="28"/>
        </w:rPr>
        <w:object w:dxaOrig="180" w:dyaOrig="220">
          <v:shape id="_x0000_i1134" type="#_x0000_t75" style="width:11.55pt;height:13.6pt" o:ole="" fillcolor="window">
            <v:imagedata r:id="rId233" o:title=""/>
          </v:shape>
          <o:OLEObject Type="Embed" ProgID="Equation.3" ShapeID="_x0000_i1134" DrawAspect="Content" ObjectID="_1532192473" r:id="rId234"/>
        </w:object>
      </w:r>
      <w:r>
        <w:rPr>
          <w:sz w:val="28"/>
          <w:szCs w:val="28"/>
        </w:rPr>
        <w:t>=1- поза зоною анке</w:t>
      </w:r>
      <w:r w:rsidR="00332AC4">
        <w:rPr>
          <w:sz w:val="28"/>
          <w:szCs w:val="28"/>
          <w:lang w:val="uk-UA"/>
        </w:rPr>
        <w:t>р</w:t>
      </w:r>
      <w:r>
        <w:rPr>
          <w:sz w:val="28"/>
          <w:szCs w:val="28"/>
        </w:rPr>
        <w:t>ування, а в зоні анке</w:t>
      </w:r>
      <w:r w:rsidR="00332AC4">
        <w:rPr>
          <w:sz w:val="28"/>
          <w:szCs w:val="28"/>
          <w:lang w:val="uk-UA"/>
        </w:rPr>
        <w:t>р</w:t>
      </w:r>
      <w:r>
        <w:rPr>
          <w:sz w:val="28"/>
          <w:szCs w:val="28"/>
        </w:rPr>
        <w:t xml:space="preserve">ування </w:t>
      </w:r>
    </w:p>
    <w:p w:rsidR="009C0EB6" w:rsidRPr="004F6422" w:rsidRDefault="009C0EB6" w:rsidP="004F6422">
      <w:pPr>
        <w:tabs>
          <w:tab w:val="left" w:pos="798"/>
          <w:tab w:val="left" w:pos="1344"/>
        </w:tabs>
        <w:spacing w:line="360" w:lineRule="auto"/>
        <w:jc w:val="right"/>
        <w:rPr>
          <w:b/>
          <w:sz w:val="28"/>
          <w:szCs w:val="28"/>
          <w:lang w:val="uk-UA"/>
        </w:rPr>
      </w:pPr>
      <w:r w:rsidRPr="000443E4">
        <w:rPr>
          <w:sz w:val="28"/>
          <w:szCs w:val="28"/>
        </w:rPr>
        <w:t xml:space="preserve">               </w:t>
      </w:r>
      <w:r w:rsidRPr="00882896">
        <w:rPr>
          <w:position w:val="-68"/>
          <w:sz w:val="28"/>
          <w:szCs w:val="28"/>
        </w:rPr>
        <w:object w:dxaOrig="2600" w:dyaOrig="1480">
          <v:shape id="_x0000_i1135" type="#_x0000_t75" style="width:159.6pt;height:91.7pt" o:ole="" fillcolor="window">
            <v:imagedata r:id="rId235" o:title=""/>
          </v:shape>
          <o:OLEObject Type="Embed" ProgID="Equation.3" ShapeID="_x0000_i1135" DrawAspect="Content" ObjectID="_1532192474" r:id="rId236"/>
        </w:object>
      </w:r>
      <w:r>
        <w:rPr>
          <w:sz w:val="28"/>
          <w:szCs w:val="28"/>
        </w:rPr>
        <w:t xml:space="preserve">                                         (2.</w:t>
      </w:r>
      <w:r w:rsidR="00776009">
        <w:rPr>
          <w:sz w:val="28"/>
          <w:szCs w:val="28"/>
          <w:lang w:val="uk-UA"/>
        </w:rPr>
        <w:t>57</w:t>
      </w:r>
      <w:r>
        <w:rPr>
          <w:sz w:val="28"/>
          <w:szCs w:val="28"/>
        </w:rPr>
        <w:t>)</w:t>
      </w:r>
    </w:p>
    <w:p w:rsidR="009C0EB6" w:rsidRPr="00882896" w:rsidRDefault="009C0EB6" w:rsidP="009C0EB6">
      <w:pPr>
        <w:tabs>
          <w:tab w:val="left" w:pos="798"/>
          <w:tab w:val="left" w:pos="1344"/>
        </w:tabs>
        <w:spacing w:line="360" w:lineRule="auto"/>
        <w:rPr>
          <w:sz w:val="28"/>
          <w:szCs w:val="28"/>
        </w:rPr>
      </w:pPr>
      <w:r w:rsidRPr="00882896">
        <w:rPr>
          <w:sz w:val="28"/>
          <w:szCs w:val="28"/>
        </w:rPr>
        <w:t xml:space="preserve">Де </w:t>
      </w:r>
      <w:r w:rsidRPr="00882896">
        <w:rPr>
          <w:position w:val="-30"/>
          <w:sz w:val="28"/>
          <w:szCs w:val="28"/>
        </w:rPr>
        <w:object w:dxaOrig="920" w:dyaOrig="740">
          <v:shape id="_x0000_i1136" type="#_x0000_t75" style="width:56.4pt;height:45.5pt" o:ole="" fillcolor="window">
            <v:imagedata r:id="rId237" o:title=""/>
          </v:shape>
          <o:OLEObject Type="Embed" ProgID="Equation.3" ShapeID="_x0000_i1136" DrawAspect="Content" ObjectID="_1532192475" r:id="rId238"/>
        </w:object>
      </w:r>
      <w:r>
        <w:rPr>
          <w:sz w:val="28"/>
          <w:szCs w:val="28"/>
        </w:rPr>
        <w:t xml:space="preserve">- площа епюри поперечних сил на ділянці </w:t>
      </w:r>
      <w:r w:rsidRPr="00882896">
        <w:rPr>
          <w:position w:val="-12"/>
          <w:sz w:val="28"/>
          <w:szCs w:val="28"/>
        </w:rPr>
        <w:object w:dxaOrig="220" w:dyaOrig="360">
          <v:shape id="_x0000_i1137" type="#_x0000_t75" style="width:13.6pt;height:22.4pt" o:ole="" fillcolor="window">
            <v:imagedata r:id="rId239" o:title=""/>
          </v:shape>
          <o:OLEObject Type="Embed" ProgID="Equation.3" ShapeID="_x0000_i1137" DrawAspect="Content" ObjectID="_1532192476" r:id="rId240"/>
        </w:object>
      </w:r>
      <w:r w:rsidR="004F6422">
        <w:rPr>
          <w:sz w:val="28"/>
          <w:szCs w:val="28"/>
          <w:lang w:val="uk-UA"/>
        </w:rPr>
        <w:t>,</w:t>
      </w:r>
      <w:r w:rsidRPr="00882896">
        <w:rPr>
          <w:position w:val="-30"/>
          <w:sz w:val="28"/>
          <w:szCs w:val="28"/>
        </w:rPr>
        <w:object w:dxaOrig="920" w:dyaOrig="740">
          <v:shape id="_x0000_i1138" type="#_x0000_t75" style="width:56.4pt;height:45.5pt" o:ole="" fillcolor="window">
            <v:imagedata r:id="rId241" o:title=""/>
          </v:shape>
          <o:OLEObject Type="Embed" ProgID="Equation.3" ShapeID="_x0000_i1138" DrawAspect="Content" ObjectID="_1532192477" r:id="rId242"/>
        </w:object>
      </w:r>
      <w:r w:rsidRPr="00882896">
        <w:rPr>
          <w:sz w:val="28"/>
          <w:szCs w:val="28"/>
        </w:rPr>
        <w:t xml:space="preserve"> </w:t>
      </w:r>
      <w:r>
        <w:rPr>
          <w:sz w:val="28"/>
          <w:szCs w:val="28"/>
        </w:rPr>
        <w:t xml:space="preserve">площа епюри поперечних сил на ділянці </w:t>
      </w:r>
      <w:r w:rsidRPr="00882896">
        <w:rPr>
          <w:position w:val="-12"/>
          <w:sz w:val="28"/>
          <w:szCs w:val="28"/>
        </w:rPr>
        <w:object w:dxaOrig="220" w:dyaOrig="360">
          <v:shape id="_x0000_i1139" type="#_x0000_t75" style="width:13.6pt;height:22.4pt" o:ole="" fillcolor="window">
            <v:imagedata r:id="rId243" o:title=""/>
          </v:shape>
          <o:OLEObject Type="Embed" ProgID="Equation.3" ShapeID="_x0000_i1139" DrawAspect="Content" ObjectID="_1532192478" r:id="rId244"/>
        </w:object>
      </w:r>
    </w:p>
    <w:p w:rsidR="009C0EB6" w:rsidRPr="00E07D0A" w:rsidRDefault="009C0EB6" w:rsidP="009C0EB6">
      <w:pPr>
        <w:tabs>
          <w:tab w:val="left" w:pos="798"/>
          <w:tab w:val="left" w:pos="1344"/>
        </w:tabs>
        <w:spacing w:line="360" w:lineRule="auto"/>
        <w:jc w:val="right"/>
        <w:rPr>
          <w:b/>
          <w:sz w:val="28"/>
          <w:szCs w:val="28"/>
        </w:rPr>
      </w:pPr>
      <w:r>
        <w:rPr>
          <w:sz w:val="28"/>
          <w:szCs w:val="28"/>
        </w:rPr>
        <w:t xml:space="preserve">                                          </w:t>
      </w:r>
      <w:r w:rsidRPr="00882896">
        <w:rPr>
          <w:position w:val="-28"/>
          <w:sz w:val="28"/>
          <w:szCs w:val="28"/>
        </w:rPr>
        <w:object w:dxaOrig="1620" w:dyaOrig="660">
          <v:shape id="_x0000_i1140" type="#_x0000_t75" style="width:99.85pt;height:40.75pt" o:ole="" fillcolor="window">
            <v:imagedata r:id="rId245" o:title=""/>
          </v:shape>
          <o:OLEObject Type="Embed" ProgID="Equation.3" ShapeID="_x0000_i1140" DrawAspect="Content" ObjectID="_1532192479" r:id="rId246"/>
        </w:object>
      </w:r>
      <w:r>
        <w:rPr>
          <w:sz w:val="28"/>
          <w:szCs w:val="28"/>
        </w:rPr>
        <w:t xml:space="preserve">                                           (2.</w:t>
      </w:r>
      <w:r w:rsidR="00776009">
        <w:rPr>
          <w:sz w:val="28"/>
          <w:szCs w:val="28"/>
          <w:lang w:val="uk-UA"/>
        </w:rPr>
        <w:t>58</w:t>
      </w:r>
      <w:r>
        <w:rPr>
          <w:sz w:val="28"/>
          <w:szCs w:val="28"/>
        </w:rPr>
        <w:t>)</w:t>
      </w:r>
    </w:p>
    <w:p w:rsidR="009C0EB6" w:rsidRDefault="009C0EB6" w:rsidP="009C0EB6">
      <w:pPr>
        <w:tabs>
          <w:tab w:val="left" w:pos="798"/>
          <w:tab w:val="left" w:pos="1344"/>
        </w:tabs>
        <w:spacing w:line="360" w:lineRule="auto"/>
        <w:rPr>
          <w:sz w:val="28"/>
          <w:szCs w:val="28"/>
          <w:lang w:val="uk-UA"/>
        </w:rPr>
      </w:pPr>
      <w:r w:rsidRPr="00A96E41">
        <w:rPr>
          <w:position w:val="-10"/>
          <w:sz w:val="28"/>
          <w:szCs w:val="28"/>
        </w:rPr>
        <w:object w:dxaOrig="240" w:dyaOrig="260">
          <v:shape id="_x0000_i1141" type="#_x0000_t75" style="width:14.95pt;height:15.6pt" o:ole="" fillcolor="window">
            <v:imagedata r:id="rId247" o:title=""/>
          </v:shape>
          <o:OLEObject Type="Embed" ProgID="Equation.3" ShapeID="_x0000_i1141" DrawAspect="Content" ObjectID="_1532192480" r:id="rId248"/>
        </w:object>
      </w:r>
      <w:r>
        <w:rPr>
          <w:sz w:val="28"/>
          <w:szCs w:val="28"/>
        </w:rPr>
        <w:t>- відсоток армування підси</w:t>
      </w:r>
      <w:r w:rsidR="00332AC4">
        <w:rPr>
          <w:sz w:val="28"/>
          <w:szCs w:val="28"/>
          <w:lang w:val="uk-UA"/>
        </w:rPr>
        <w:t>л</w:t>
      </w:r>
      <w:r>
        <w:rPr>
          <w:sz w:val="28"/>
          <w:szCs w:val="28"/>
        </w:rPr>
        <w:t>юваного елемента;</w:t>
      </w:r>
    </w:p>
    <w:p w:rsidR="004F6422" w:rsidRPr="004F6422" w:rsidRDefault="004F6422" w:rsidP="004F6422">
      <w:pPr>
        <w:tabs>
          <w:tab w:val="left" w:pos="798"/>
          <w:tab w:val="left" w:pos="1344"/>
        </w:tabs>
        <w:spacing w:line="360" w:lineRule="auto"/>
        <w:jc w:val="center"/>
        <w:rPr>
          <w:b/>
          <w:sz w:val="28"/>
          <w:szCs w:val="28"/>
          <w:lang w:val="uk-UA"/>
        </w:rPr>
      </w:pPr>
      <w:r>
        <w:rPr>
          <w:sz w:val="28"/>
          <w:szCs w:val="28"/>
        </w:rPr>
        <w:t>Опір зсуву клейового шва бетон-метал</w:t>
      </w:r>
    </w:p>
    <w:p w:rsidR="009C0EB6" w:rsidRPr="00132EC0" w:rsidRDefault="009C0EB6" w:rsidP="009C0EB6">
      <w:pPr>
        <w:tabs>
          <w:tab w:val="left" w:pos="798"/>
          <w:tab w:val="left" w:pos="1344"/>
        </w:tabs>
        <w:spacing w:line="360" w:lineRule="auto"/>
        <w:jc w:val="right"/>
        <w:rPr>
          <w:sz w:val="28"/>
          <w:szCs w:val="28"/>
        </w:rPr>
      </w:pPr>
      <w:r w:rsidRPr="009C0EB6">
        <w:rPr>
          <w:i/>
          <w:sz w:val="28"/>
          <w:szCs w:val="28"/>
        </w:rPr>
        <w:t xml:space="preserve">Таблиця </w:t>
      </w:r>
      <w:r>
        <w:rPr>
          <w:i/>
          <w:sz w:val="28"/>
          <w:szCs w:val="28"/>
          <w:lang w:val="uk-UA"/>
        </w:rPr>
        <w:t>2</w:t>
      </w:r>
      <w:r w:rsidRPr="009C0EB6">
        <w:rPr>
          <w:i/>
          <w:sz w:val="28"/>
          <w:szCs w:val="28"/>
        </w:rPr>
        <w:t>.</w:t>
      </w:r>
      <w:r w:rsidR="00776009">
        <w:rPr>
          <w:i/>
          <w:sz w:val="28"/>
          <w:szCs w:val="28"/>
          <w:lang w:val="uk-UA"/>
        </w:rPr>
        <w:t>1</w:t>
      </w: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7"/>
        <w:gridCol w:w="1134"/>
        <w:gridCol w:w="1001"/>
        <w:gridCol w:w="1153"/>
        <w:gridCol w:w="1153"/>
        <w:gridCol w:w="1153"/>
        <w:gridCol w:w="1154"/>
        <w:gridCol w:w="1154"/>
      </w:tblGrid>
      <w:tr w:rsidR="009C0EB6" w:rsidTr="009C0EB6">
        <w:trPr>
          <w:trHeight w:val="711"/>
        </w:trPr>
        <w:tc>
          <w:tcPr>
            <w:tcW w:w="2127" w:type="dxa"/>
            <w:vMerge w:val="restart"/>
          </w:tcPr>
          <w:p w:rsidR="009C0EB6" w:rsidRPr="00C7015B" w:rsidRDefault="009C0EB6" w:rsidP="009C0EB6">
            <w:pPr>
              <w:tabs>
                <w:tab w:val="left" w:pos="798"/>
                <w:tab w:val="left" w:pos="1344"/>
              </w:tabs>
              <w:spacing w:line="360" w:lineRule="auto"/>
              <w:rPr>
                <w:sz w:val="24"/>
                <w:szCs w:val="24"/>
              </w:rPr>
            </w:pPr>
            <w:r w:rsidRPr="00C7015B">
              <w:rPr>
                <w:sz w:val="24"/>
                <w:szCs w:val="24"/>
              </w:rPr>
              <w:t>Зсув по клейовому з’</w:t>
            </w:r>
            <w:r w:rsidRPr="00C7015B">
              <w:rPr>
                <w:sz w:val="24"/>
                <w:szCs w:val="24"/>
                <w:lang w:val="en-US"/>
              </w:rPr>
              <w:t>єднанню</w:t>
            </w:r>
          </w:p>
        </w:tc>
        <w:tc>
          <w:tcPr>
            <w:tcW w:w="7902" w:type="dxa"/>
            <w:gridSpan w:val="7"/>
          </w:tcPr>
          <w:p w:rsidR="009C0EB6" w:rsidRPr="009C0EB6" w:rsidRDefault="009C0EB6" w:rsidP="009C0EB6">
            <w:pPr>
              <w:tabs>
                <w:tab w:val="left" w:pos="798"/>
                <w:tab w:val="left" w:pos="1344"/>
              </w:tabs>
              <w:spacing w:line="360" w:lineRule="auto"/>
              <w:jc w:val="center"/>
              <w:rPr>
                <w:sz w:val="28"/>
                <w:szCs w:val="28"/>
              </w:rPr>
            </w:pPr>
            <w:r w:rsidRPr="009C0EB6">
              <w:rPr>
                <w:sz w:val="28"/>
                <w:szCs w:val="28"/>
              </w:rPr>
              <w:t>Класи бетону</w:t>
            </w:r>
          </w:p>
        </w:tc>
      </w:tr>
      <w:tr w:rsidR="009C0EB6" w:rsidTr="009C0EB6">
        <w:tc>
          <w:tcPr>
            <w:tcW w:w="2127" w:type="dxa"/>
            <w:vMerge/>
          </w:tcPr>
          <w:p w:rsidR="009C0EB6" w:rsidRPr="00C7015B" w:rsidRDefault="009C0EB6" w:rsidP="009C0EB6">
            <w:pPr>
              <w:tabs>
                <w:tab w:val="left" w:pos="798"/>
                <w:tab w:val="left" w:pos="1344"/>
              </w:tabs>
              <w:spacing w:line="360" w:lineRule="auto"/>
              <w:rPr>
                <w:sz w:val="24"/>
                <w:szCs w:val="24"/>
              </w:rPr>
            </w:pPr>
          </w:p>
        </w:tc>
        <w:tc>
          <w:tcPr>
            <w:tcW w:w="1134" w:type="dxa"/>
          </w:tcPr>
          <w:p w:rsidR="009C0EB6" w:rsidRPr="009C0EB6" w:rsidRDefault="009C0EB6" w:rsidP="009C0EB6">
            <w:pPr>
              <w:tabs>
                <w:tab w:val="left" w:pos="798"/>
                <w:tab w:val="left" w:pos="1344"/>
              </w:tabs>
              <w:spacing w:line="360" w:lineRule="auto"/>
              <w:jc w:val="center"/>
              <w:rPr>
                <w:sz w:val="24"/>
                <w:szCs w:val="24"/>
              </w:rPr>
            </w:pPr>
            <w:r w:rsidRPr="009C0EB6">
              <w:rPr>
                <w:color w:val="000000"/>
                <w:sz w:val="24"/>
                <w:szCs w:val="24"/>
              </w:rPr>
              <w:t>С8/10</w:t>
            </w:r>
          </w:p>
        </w:tc>
        <w:tc>
          <w:tcPr>
            <w:tcW w:w="1001" w:type="dxa"/>
          </w:tcPr>
          <w:p w:rsidR="009C0EB6" w:rsidRPr="009C0EB6" w:rsidRDefault="009C0EB6" w:rsidP="009C0EB6">
            <w:pPr>
              <w:tabs>
                <w:tab w:val="left" w:pos="798"/>
                <w:tab w:val="left" w:pos="1344"/>
              </w:tabs>
              <w:spacing w:line="360" w:lineRule="auto"/>
              <w:jc w:val="center"/>
              <w:rPr>
                <w:sz w:val="24"/>
                <w:szCs w:val="24"/>
              </w:rPr>
            </w:pPr>
            <w:r w:rsidRPr="009C0EB6">
              <w:rPr>
                <w:color w:val="000000"/>
                <w:sz w:val="24"/>
                <w:szCs w:val="24"/>
              </w:rPr>
              <w:t>С12/15</w:t>
            </w:r>
          </w:p>
        </w:tc>
        <w:tc>
          <w:tcPr>
            <w:tcW w:w="1153" w:type="dxa"/>
          </w:tcPr>
          <w:p w:rsidR="009C0EB6" w:rsidRPr="009C0EB6" w:rsidRDefault="009C0EB6" w:rsidP="009C0EB6">
            <w:pPr>
              <w:tabs>
                <w:tab w:val="left" w:pos="798"/>
                <w:tab w:val="left" w:pos="1344"/>
              </w:tabs>
              <w:spacing w:line="360" w:lineRule="auto"/>
              <w:jc w:val="center"/>
              <w:rPr>
                <w:sz w:val="24"/>
                <w:szCs w:val="24"/>
              </w:rPr>
            </w:pPr>
            <w:r w:rsidRPr="009C0EB6">
              <w:rPr>
                <w:color w:val="000000"/>
                <w:sz w:val="24"/>
                <w:szCs w:val="24"/>
              </w:rPr>
              <w:t>С16/20</w:t>
            </w:r>
          </w:p>
        </w:tc>
        <w:tc>
          <w:tcPr>
            <w:tcW w:w="1153" w:type="dxa"/>
          </w:tcPr>
          <w:p w:rsidR="009C0EB6" w:rsidRPr="00C7015B" w:rsidRDefault="009C0EB6" w:rsidP="009C0EB6">
            <w:pPr>
              <w:tabs>
                <w:tab w:val="left" w:pos="798"/>
                <w:tab w:val="left" w:pos="1344"/>
              </w:tabs>
              <w:spacing w:line="360" w:lineRule="auto"/>
              <w:jc w:val="center"/>
              <w:rPr>
                <w:b/>
                <w:sz w:val="24"/>
                <w:szCs w:val="24"/>
              </w:rPr>
            </w:pPr>
            <w:r w:rsidRPr="00C7015B">
              <w:rPr>
                <w:b/>
                <w:color w:val="000000"/>
                <w:sz w:val="24"/>
                <w:szCs w:val="24"/>
              </w:rPr>
              <w:t>С20/25</w:t>
            </w:r>
          </w:p>
        </w:tc>
        <w:tc>
          <w:tcPr>
            <w:tcW w:w="1153" w:type="dxa"/>
          </w:tcPr>
          <w:p w:rsidR="009C0EB6" w:rsidRPr="00C7015B" w:rsidRDefault="009C0EB6" w:rsidP="009C0EB6">
            <w:pPr>
              <w:tabs>
                <w:tab w:val="left" w:pos="798"/>
                <w:tab w:val="left" w:pos="1344"/>
              </w:tabs>
              <w:spacing w:line="360" w:lineRule="auto"/>
              <w:jc w:val="center"/>
              <w:rPr>
                <w:b/>
                <w:sz w:val="24"/>
                <w:szCs w:val="24"/>
              </w:rPr>
            </w:pPr>
            <w:r w:rsidRPr="00C7015B">
              <w:rPr>
                <w:b/>
                <w:color w:val="000000"/>
                <w:sz w:val="24"/>
                <w:szCs w:val="24"/>
              </w:rPr>
              <w:t>С25/30</w:t>
            </w:r>
          </w:p>
        </w:tc>
        <w:tc>
          <w:tcPr>
            <w:tcW w:w="1154" w:type="dxa"/>
          </w:tcPr>
          <w:p w:rsidR="009C0EB6" w:rsidRPr="009C0EB6" w:rsidRDefault="009C0EB6" w:rsidP="009C0EB6">
            <w:pPr>
              <w:tabs>
                <w:tab w:val="left" w:pos="798"/>
                <w:tab w:val="left" w:pos="1344"/>
              </w:tabs>
              <w:spacing w:line="360" w:lineRule="auto"/>
              <w:jc w:val="center"/>
              <w:rPr>
                <w:sz w:val="24"/>
                <w:szCs w:val="24"/>
              </w:rPr>
            </w:pPr>
            <w:r w:rsidRPr="009C0EB6">
              <w:rPr>
                <w:color w:val="000000"/>
                <w:sz w:val="24"/>
                <w:szCs w:val="24"/>
              </w:rPr>
              <w:t>С30/35</w:t>
            </w:r>
          </w:p>
        </w:tc>
        <w:tc>
          <w:tcPr>
            <w:tcW w:w="1154" w:type="dxa"/>
          </w:tcPr>
          <w:p w:rsidR="009C0EB6" w:rsidRPr="009C0EB6" w:rsidRDefault="009C0EB6" w:rsidP="009C0EB6">
            <w:pPr>
              <w:tabs>
                <w:tab w:val="left" w:pos="798"/>
                <w:tab w:val="left" w:pos="1344"/>
              </w:tabs>
              <w:spacing w:line="360" w:lineRule="auto"/>
              <w:jc w:val="center"/>
              <w:rPr>
                <w:sz w:val="24"/>
                <w:szCs w:val="24"/>
              </w:rPr>
            </w:pPr>
            <w:r w:rsidRPr="009C0EB6">
              <w:rPr>
                <w:color w:val="000000"/>
                <w:sz w:val="24"/>
                <w:szCs w:val="24"/>
              </w:rPr>
              <w:t>С32/40</w:t>
            </w:r>
          </w:p>
        </w:tc>
      </w:tr>
      <w:tr w:rsidR="009C0EB6" w:rsidTr="009C0EB6">
        <w:tc>
          <w:tcPr>
            <w:tcW w:w="2127" w:type="dxa"/>
          </w:tcPr>
          <w:p w:rsidR="009C0EB6" w:rsidRPr="00C7015B" w:rsidRDefault="009C0EB6" w:rsidP="009C0EB6">
            <w:pPr>
              <w:tabs>
                <w:tab w:val="left" w:pos="798"/>
                <w:tab w:val="left" w:pos="1344"/>
              </w:tabs>
              <w:spacing w:line="360" w:lineRule="auto"/>
              <w:rPr>
                <w:sz w:val="24"/>
                <w:szCs w:val="24"/>
              </w:rPr>
            </w:pPr>
            <w:r w:rsidRPr="00C7015B">
              <w:rPr>
                <w:sz w:val="24"/>
                <w:szCs w:val="24"/>
              </w:rPr>
              <w:t xml:space="preserve">Нормативний опір </w:t>
            </w:r>
            <w:r w:rsidRPr="00C7015B">
              <w:rPr>
                <w:position w:val="-14"/>
                <w:sz w:val="24"/>
                <w:szCs w:val="24"/>
              </w:rPr>
              <w:object w:dxaOrig="460" w:dyaOrig="380">
                <v:shape id="_x0000_i1142" type="#_x0000_t75" style="width:28.55pt;height:23.1pt" o:ole="" fillcolor="window">
                  <v:imagedata r:id="rId249" o:title=""/>
                </v:shape>
                <o:OLEObject Type="Embed" ProgID="Equation.3" ShapeID="_x0000_i1142" DrawAspect="Content" ObjectID="_1532192481" r:id="rId250"/>
              </w:object>
            </w:r>
            <w:r w:rsidRPr="00C7015B">
              <w:rPr>
                <w:sz w:val="24"/>
                <w:szCs w:val="24"/>
              </w:rPr>
              <w:t>МПа</w:t>
            </w:r>
          </w:p>
        </w:tc>
        <w:tc>
          <w:tcPr>
            <w:tcW w:w="1134" w:type="dxa"/>
          </w:tcPr>
          <w:p w:rsidR="009C0EB6" w:rsidRPr="009C0EB6" w:rsidRDefault="009C0EB6" w:rsidP="009C0EB6">
            <w:pPr>
              <w:tabs>
                <w:tab w:val="left" w:pos="798"/>
                <w:tab w:val="left" w:pos="1344"/>
              </w:tabs>
              <w:spacing w:line="360" w:lineRule="auto"/>
              <w:jc w:val="center"/>
              <w:rPr>
                <w:sz w:val="28"/>
                <w:szCs w:val="28"/>
              </w:rPr>
            </w:pPr>
            <w:r w:rsidRPr="009C0EB6">
              <w:rPr>
                <w:sz w:val="28"/>
                <w:szCs w:val="28"/>
              </w:rPr>
              <w:t>1.19</w:t>
            </w:r>
          </w:p>
        </w:tc>
        <w:tc>
          <w:tcPr>
            <w:tcW w:w="1001" w:type="dxa"/>
          </w:tcPr>
          <w:p w:rsidR="009C0EB6" w:rsidRPr="009C0EB6" w:rsidRDefault="009C0EB6" w:rsidP="009C0EB6">
            <w:pPr>
              <w:tabs>
                <w:tab w:val="left" w:pos="798"/>
                <w:tab w:val="left" w:pos="1344"/>
              </w:tabs>
              <w:spacing w:line="360" w:lineRule="auto"/>
              <w:jc w:val="center"/>
              <w:rPr>
                <w:sz w:val="28"/>
                <w:szCs w:val="28"/>
              </w:rPr>
            </w:pPr>
            <w:r w:rsidRPr="009C0EB6">
              <w:rPr>
                <w:sz w:val="28"/>
                <w:szCs w:val="28"/>
              </w:rPr>
              <w:t>1.55</w:t>
            </w:r>
          </w:p>
        </w:tc>
        <w:tc>
          <w:tcPr>
            <w:tcW w:w="1153" w:type="dxa"/>
          </w:tcPr>
          <w:p w:rsidR="009C0EB6" w:rsidRPr="009C0EB6" w:rsidRDefault="009C0EB6" w:rsidP="009C0EB6">
            <w:pPr>
              <w:tabs>
                <w:tab w:val="left" w:pos="798"/>
                <w:tab w:val="left" w:pos="1344"/>
              </w:tabs>
              <w:spacing w:line="360" w:lineRule="auto"/>
              <w:jc w:val="center"/>
              <w:rPr>
                <w:sz w:val="28"/>
                <w:szCs w:val="28"/>
              </w:rPr>
            </w:pPr>
            <w:r w:rsidRPr="009C0EB6">
              <w:rPr>
                <w:sz w:val="28"/>
                <w:szCs w:val="28"/>
              </w:rPr>
              <w:t>1.91</w:t>
            </w:r>
          </w:p>
        </w:tc>
        <w:tc>
          <w:tcPr>
            <w:tcW w:w="1153" w:type="dxa"/>
          </w:tcPr>
          <w:p w:rsidR="009C0EB6" w:rsidRPr="009C0EB6" w:rsidRDefault="009C0EB6" w:rsidP="009C0EB6">
            <w:pPr>
              <w:tabs>
                <w:tab w:val="left" w:pos="798"/>
                <w:tab w:val="left" w:pos="1344"/>
              </w:tabs>
              <w:spacing w:line="360" w:lineRule="auto"/>
              <w:jc w:val="center"/>
              <w:rPr>
                <w:sz w:val="28"/>
                <w:szCs w:val="28"/>
              </w:rPr>
            </w:pPr>
            <w:r w:rsidRPr="009C0EB6">
              <w:rPr>
                <w:sz w:val="28"/>
                <w:szCs w:val="28"/>
              </w:rPr>
              <w:t>2.64</w:t>
            </w:r>
          </w:p>
        </w:tc>
        <w:tc>
          <w:tcPr>
            <w:tcW w:w="1153" w:type="dxa"/>
          </w:tcPr>
          <w:p w:rsidR="009C0EB6" w:rsidRPr="009C0EB6" w:rsidRDefault="009C0EB6" w:rsidP="009C0EB6">
            <w:pPr>
              <w:tabs>
                <w:tab w:val="left" w:pos="798"/>
                <w:tab w:val="left" w:pos="1344"/>
              </w:tabs>
              <w:spacing w:line="360" w:lineRule="auto"/>
              <w:jc w:val="center"/>
              <w:rPr>
                <w:sz w:val="28"/>
                <w:szCs w:val="28"/>
              </w:rPr>
            </w:pPr>
            <w:r w:rsidRPr="009C0EB6">
              <w:rPr>
                <w:sz w:val="28"/>
                <w:szCs w:val="28"/>
              </w:rPr>
              <w:t>3.37</w:t>
            </w:r>
          </w:p>
        </w:tc>
        <w:tc>
          <w:tcPr>
            <w:tcW w:w="1154" w:type="dxa"/>
          </w:tcPr>
          <w:p w:rsidR="009C0EB6" w:rsidRPr="009C0EB6" w:rsidRDefault="009C0EB6" w:rsidP="009C0EB6">
            <w:pPr>
              <w:tabs>
                <w:tab w:val="left" w:pos="798"/>
                <w:tab w:val="left" w:pos="1344"/>
              </w:tabs>
              <w:spacing w:line="360" w:lineRule="auto"/>
              <w:jc w:val="center"/>
              <w:rPr>
                <w:sz w:val="28"/>
                <w:szCs w:val="28"/>
              </w:rPr>
            </w:pPr>
            <w:r w:rsidRPr="009C0EB6">
              <w:rPr>
                <w:sz w:val="28"/>
                <w:szCs w:val="28"/>
              </w:rPr>
              <w:t>4.10</w:t>
            </w:r>
          </w:p>
        </w:tc>
        <w:tc>
          <w:tcPr>
            <w:tcW w:w="1154" w:type="dxa"/>
          </w:tcPr>
          <w:p w:rsidR="009C0EB6" w:rsidRPr="009C0EB6" w:rsidRDefault="009C0EB6" w:rsidP="009C0EB6">
            <w:pPr>
              <w:tabs>
                <w:tab w:val="left" w:pos="798"/>
                <w:tab w:val="left" w:pos="1344"/>
              </w:tabs>
              <w:spacing w:line="360" w:lineRule="auto"/>
              <w:jc w:val="center"/>
              <w:rPr>
                <w:sz w:val="28"/>
                <w:szCs w:val="28"/>
              </w:rPr>
            </w:pPr>
            <w:r w:rsidRPr="009C0EB6">
              <w:rPr>
                <w:sz w:val="28"/>
                <w:szCs w:val="28"/>
              </w:rPr>
              <w:t>4.83</w:t>
            </w:r>
          </w:p>
        </w:tc>
      </w:tr>
      <w:tr w:rsidR="009C0EB6" w:rsidTr="009C0EB6">
        <w:tc>
          <w:tcPr>
            <w:tcW w:w="2127" w:type="dxa"/>
          </w:tcPr>
          <w:p w:rsidR="009C0EB6" w:rsidRPr="00C7015B" w:rsidRDefault="009C0EB6" w:rsidP="009C0EB6">
            <w:pPr>
              <w:tabs>
                <w:tab w:val="left" w:pos="798"/>
                <w:tab w:val="left" w:pos="1344"/>
              </w:tabs>
              <w:spacing w:line="360" w:lineRule="auto"/>
              <w:rPr>
                <w:sz w:val="24"/>
                <w:szCs w:val="24"/>
              </w:rPr>
            </w:pPr>
            <w:r w:rsidRPr="00C7015B">
              <w:rPr>
                <w:sz w:val="24"/>
                <w:szCs w:val="24"/>
              </w:rPr>
              <w:t xml:space="preserve">Розрахунковий опір </w:t>
            </w:r>
            <w:r w:rsidRPr="00C7015B">
              <w:rPr>
                <w:position w:val="-14"/>
                <w:sz w:val="24"/>
                <w:szCs w:val="24"/>
              </w:rPr>
              <w:object w:dxaOrig="460" w:dyaOrig="380">
                <v:shape id="_x0000_i1143" type="#_x0000_t75" style="width:28.55pt;height:23.1pt" o:ole="" fillcolor="window">
                  <v:imagedata r:id="rId251" o:title=""/>
                </v:shape>
                <o:OLEObject Type="Embed" ProgID="Equation.3" ShapeID="_x0000_i1143" DrawAspect="Content" ObjectID="_1532192482" r:id="rId252"/>
              </w:object>
            </w:r>
            <w:r w:rsidRPr="00C7015B">
              <w:rPr>
                <w:sz w:val="24"/>
                <w:szCs w:val="24"/>
              </w:rPr>
              <w:t>МПа</w:t>
            </w:r>
          </w:p>
        </w:tc>
        <w:tc>
          <w:tcPr>
            <w:tcW w:w="1134" w:type="dxa"/>
          </w:tcPr>
          <w:p w:rsidR="009C0EB6" w:rsidRPr="009C0EB6" w:rsidRDefault="009C0EB6" w:rsidP="009C0EB6">
            <w:pPr>
              <w:tabs>
                <w:tab w:val="left" w:pos="798"/>
                <w:tab w:val="left" w:pos="1344"/>
              </w:tabs>
              <w:spacing w:line="360" w:lineRule="auto"/>
              <w:jc w:val="center"/>
              <w:rPr>
                <w:sz w:val="28"/>
                <w:szCs w:val="28"/>
              </w:rPr>
            </w:pPr>
            <w:r w:rsidRPr="009C0EB6">
              <w:rPr>
                <w:sz w:val="28"/>
                <w:szCs w:val="28"/>
              </w:rPr>
              <w:t>0.48</w:t>
            </w:r>
          </w:p>
        </w:tc>
        <w:tc>
          <w:tcPr>
            <w:tcW w:w="1001" w:type="dxa"/>
          </w:tcPr>
          <w:p w:rsidR="009C0EB6" w:rsidRPr="009C0EB6" w:rsidRDefault="009C0EB6" w:rsidP="009C0EB6">
            <w:pPr>
              <w:tabs>
                <w:tab w:val="left" w:pos="798"/>
                <w:tab w:val="left" w:pos="1344"/>
              </w:tabs>
              <w:spacing w:line="360" w:lineRule="auto"/>
              <w:jc w:val="center"/>
              <w:rPr>
                <w:sz w:val="28"/>
                <w:szCs w:val="28"/>
              </w:rPr>
            </w:pPr>
            <w:r w:rsidRPr="009C0EB6">
              <w:rPr>
                <w:sz w:val="28"/>
                <w:szCs w:val="28"/>
              </w:rPr>
              <w:t>0.62</w:t>
            </w:r>
          </w:p>
        </w:tc>
        <w:tc>
          <w:tcPr>
            <w:tcW w:w="1153" w:type="dxa"/>
          </w:tcPr>
          <w:p w:rsidR="009C0EB6" w:rsidRPr="009C0EB6" w:rsidRDefault="009C0EB6" w:rsidP="009C0EB6">
            <w:pPr>
              <w:tabs>
                <w:tab w:val="left" w:pos="798"/>
                <w:tab w:val="left" w:pos="1344"/>
              </w:tabs>
              <w:spacing w:line="360" w:lineRule="auto"/>
              <w:jc w:val="center"/>
              <w:rPr>
                <w:sz w:val="28"/>
                <w:szCs w:val="28"/>
              </w:rPr>
            </w:pPr>
            <w:r w:rsidRPr="009C0EB6">
              <w:rPr>
                <w:sz w:val="28"/>
                <w:szCs w:val="28"/>
              </w:rPr>
              <w:t>0.76</w:t>
            </w:r>
          </w:p>
        </w:tc>
        <w:tc>
          <w:tcPr>
            <w:tcW w:w="1153" w:type="dxa"/>
          </w:tcPr>
          <w:p w:rsidR="009C0EB6" w:rsidRPr="009C0EB6" w:rsidRDefault="009C0EB6" w:rsidP="009C0EB6">
            <w:pPr>
              <w:tabs>
                <w:tab w:val="left" w:pos="798"/>
                <w:tab w:val="left" w:pos="1344"/>
              </w:tabs>
              <w:spacing w:line="360" w:lineRule="auto"/>
              <w:jc w:val="center"/>
              <w:rPr>
                <w:sz w:val="28"/>
                <w:szCs w:val="28"/>
              </w:rPr>
            </w:pPr>
            <w:r w:rsidRPr="009C0EB6">
              <w:rPr>
                <w:sz w:val="28"/>
                <w:szCs w:val="28"/>
              </w:rPr>
              <w:t>1.06</w:t>
            </w:r>
          </w:p>
        </w:tc>
        <w:tc>
          <w:tcPr>
            <w:tcW w:w="1153" w:type="dxa"/>
          </w:tcPr>
          <w:p w:rsidR="009C0EB6" w:rsidRPr="009C0EB6" w:rsidRDefault="009C0EB6" w:rsidP="009C0EB6">
            <w:pPr>
              <w:tabs>
                <w:tab w:val="left" w:pos="798"/>
                <w:tab w:val="left" w:pos="1344"/>
              </w:tabs>
              <w:spacing w:line="360" w:lineRule="auto"/>
              <w:jc w:val="center"/>
              <w:rPr>
                <w:sz w:val="28"/>
                <w:szCs w:val="28"/>
              </w:rPr>
            </w:pPr>
            <w:r w:rsidRPr="009C0EB6">
              <w:rPr>
                <w:sz w:val="28"/>
                <w:szCs w:val="28"/>
              </w:rPr>
              <w:t>1.35</w:t>
            </w:r>
          </w:p>
        </w:tc>
        <w:tc>
          <w:tcPr>
            <w:tcW w:w="1154" w:type="dxa"/>
          </w:tcPr>
          <w:p w:rsidR="009C0EB6" w:rsidRPr="009C0EB6" w:rsidRDefault="009C0EB6" w:rsidP="009C0EB6">
            <w:pPr>
              <w:tabs>
                <w:tab w:val="left" w:pos="798"/>
                <w:tab w:val="left" w:pos="1344"/>
              </w:tabs>
              <w:spacing w:line="360" w:lineRule="auto"/>
              <w:jc w:val="center"/>
              <w:rPr>
                <w:sz w:val="28"/>
                <w:szCs w:val="28"/>
              </w:rPr>
            </w:pPr>
            <w:r w:rsidRPr="009C0EB6">
              <w:rPr>
                <w:sz w:val="28"/>
                <w:szCs w:val="28"/>
              </w:rPr>
              <w:t>1.64</w:t>
            </w:r>
          </w:p>
        </w:tc>
        <w:tc>
          <w:tcPr>
            <w:tcW w:w="1154" w:type="dxa"/>
          </w:tcPr>
          <w:p w:rsidR="009C0EB6" w:rsidRPr="009C0EB6" w:rsidRDefault="009C0EB6" w:rsidP="009C0EB6">
            <w:pPr>
              <w:tabs>
                <w:tab w:val="left" w:pos="798"/>
                <w:tab w:val="left" w:pos="1344"/>
              </w:tabs>
              <w:spacing w:line="360" w:lineRule="auto"/>
              <w:jc w:val="center"/>
              <w:rPr>
                <w:sz w:val="28"/>
                <w:szCs w:val="28"/>
              </w:rPr>
            </w:pPr>
            <w:r w:rsidRPr="009C0EB6">
              <w:rPr>
                <w:sz w:val="28"/>
                <w:szCs w:val="28"/>
              </w:rPr>
              <w:t>1.94</w:t>
            </w:r>
          </w:p>
        </w:tc>
      </w:tr>
    </w:tbl>
    <w:p w:rsidR="00C262F7" w:rsidRPr="00C7015B" w:rsidRDefault="009C0EB6" w:rsidP="00332AC4">
      <w:pPr>
        <w:tabs>
          <w:tab w:val="left" w:pos="798"/>
          <w:tab w:val="left" w:pos="1344"/>
        </w:tabs>
        <w:spacing w:line="360" w:lineRule="auto"/>
        <w:ind w:firstLine="799"/>
        <w:jc w:val="both"/>
        <w:rPr>
          <w:sz w:val="28"/>
          <w:szCs w:val="28"/>
          <w:lang w:val="uk-UA"/>
        </w:rPr>
      </w:pPr>
      <w:r>
        <w:rPr>
          <w:sz w:val="28"/>
          <w:szCs w:val="28"/>
        </w:rPr>
        <w:t>Жор</w:t>
      </w:r>
      <w:r w:rsidR="00776009">
        <w:rPr>
          <w:sz w:val="28"/>
          <w:szCs w:val="28"/>
        </w:rPr>
        <w:t>сткіть залізобетонного елемента,</w:t>
      </w:r>
      <w:r>
        <w:rPr>
          <w:sz w:val="28"/>
          <w:szCs w:val="28"/>
        </w:rPr>
        <w:t xml:space="preserve"> виражається через розтягнену арматуру, коефіцієнт </w:t>
      </w:r>
      <w:r w:rsidRPr="00132EC0">
        <w:rPr>
          <w:position w:val="-12"/>
          <w:sz w:val="28"/>
          <w:szCs w:val="28"/>
        </w:rPr>
        <w:object w:dxaOrig="300" w:dyaOrig="360">
          <v:shape id="_x0000_i1144" type="#_x0000_t75" style="width:19pt;height:21.75pt" o:ole="" fillcolor="window">
            <v:imagedata r:id="rId253" o:title=""/>
          </v:shape>
          <o:OLEObject Type="Embed" ProgID="Equation.3" ShapeID="_x0000_i1144" DrawAspect="Content" ObjectID="_1532192483" r:id="rId254"/>
        </w:object>
      </w:r>
      <w:r>
        <w:rPr>
          <w:sz w:val="28"/>
          <w:szCs w:val="28"/>
        </w:rPr>
        <w:t>, що враховує роботу розтягнено</w:t>
      </w:r>
      <w:r w:rsidR="00332AC4">
        <w:rPr>
          <w:sz w:val="28"/>
          <w:szCs w:val="28"/>
          <w:lang w:val="uk-UA"/>
        </w:rPr>
        <w:t>го</w:t>
      </w:r>
      <w:r>
        <w:rPr>
          <w:sz w:val="28"/>
          <w:szCs w:val="28"/>
        </w:rPr>
        <w:t xml:space="preserve"> бетону на</w:t>
      </w:r>
      <w:r w:rsidR="00332AC4">
        <w:rPr>
          <w:sz w:val="28"/>
          <w:szCs w:val="28"/>
          <w:lang w:val="uk-UA"/>
        </w:rPr>
        <w:t xml:space="preserve"> </w:t>
      </w:r>
      <w:r>
        <w:rPr>
          <w:sz w:val="28"/>
          <w:szCs w:val="28"/>
        </w:rPr>
        <w:t xml:space="preserve">ділянці з тріщинами, модуль пружності арматури </w:t>
      </w:r>
      <w:r w:rsidRPr="00132EC0">
        <w:rPr>
          <w:position w:val="-12"/>
          <w:sz w:val="28"/>
          <w:szCs w:val="28"/>
        </w:rPr>
        <w:object w:dxaOrig="300" w:dyaOrig="360">
          <v:shape id="_x0000_i1145" type="#_x0000_t75" style="width:19pt;height:21.75pt" o:ole="" fillcolor="window">
            <v:imagedata r:id="rId255" o:title=""/>
          </v:shape>
          <o:OLEObject Type="Embed" ProgID="Equation.3" ShapeID="_x0000_i1145" DrawAspect="Content" ObjectID="_1532192484" r:id="rId256"/>
        </w:object>
      </w:r>
      <w:r w:rsidR="00C7015B">
        <w:rPr>
          <w:sz w:val="28"/>
          <w:szCs w:val="28"/>
          <w:lang w:val="uk-UA"/>
        </w:rPr>
        <w:t>.</w:t>
      </w:r>
    </w:p>
    <w:p w:rsidR="000B0D5C" w:rsidRPr="002A6F4A" w:rsidRDefault="000B0D5C" w:rsidP="000B0D5C">
      <w:pPr>
        <w:spacing w:line="360" w:lineRule="auto"/>
        <w:ind w:firstLine="720"/>
        <w:jc w:val="center"/>
        <w:rPr>
          <w:b/>
          <w:sz w:val="28"/>
          <w:szCs w:val="28"/>
          <w:lang w:val="uk-UA"/>
        </w:rPr>
      </w:pPr>
      <w:r>
        <w:rPr>
          <w:b/>
          <w:sz w:val="28"/>
          <w:szCs w:val="28"/>
          <w:lang w:val="uk-UA"/>
        </w:rPr>
        <w:t>2.5</w:t>
      </w:r>
      <w:r w:rsidR="0038625B">
        <w:rPr>
          <w:b/>
          <w:sz w:val="28"/>
          <w:szCs w:val="28"/>
          <w:lang w:val="uk-UA"/>
        </w:rPr>
        <w:t>.</w:t>
      </w:r>
      <w:r>
        <w:rPr>
          <w:b/>
          <w:sz w:val="28"/>
          <w:szCs w:val="28"/>
        </w:rPr>
        <w:t xml:space="preserve"> </w:t>
      </w:r>
      <w:r w:rsidRPr="002A6F4A">
        <w:rPr>
          <w:b/>
          <w:sz w:val="28"/>
          <w:szCs w:val="28"/>
          <w:lang w:val="uk-UA"/>
        </w:rPr>
        <w:t>Міцність та деформативність акрилов</w:t>
      </w:r>
      <w:r>
        <w:rPr>
          <w:b/>
          <w:sz w:val="28"/>
          <w:szCs w:val="28"/>
          <w:lang w:val="uk-UA"/>
        </w:rPr>
        <w:t>ого</w:t>
      </w:r>
      <w:r w:rsidRPr="002A6F4A">
        <w:rPr>
          <w:b/>
          <w:sz w:val="28"/>
          <w:szCs w:val="28"/>
          <w:lang w:val="uk-UA"/>
        </w:rPr>
        <w:t xml:space="preserve"> кле</w:t>
      </w:r>
      <w:r>
        <w:rPr>
          <w:b/>
          <w:sz w:val="28"/>
          <w:szCs w:val="28"/>
          <w:lang w:val="uk-UA"/>
        </w:rPr>
        <w:t>ю</w:t>
      </w:r>
      <w:r w:rsidRPr="002A6F4A">
        <w:rPr>
          <w:b/>
          <w:sz w:val="28"/>
          <w:szCs w:val="28"/>
          <w:lang w:val="uk-UA"/>
        </w:rPr>
        <w:t xml:space="preserve"> при короткочасних і тривал</w:t>
      </w:r>
      <w:r>
        <w:rPr>
          <w:b/>
          <w:sz w:val="28"/>
          <w:szCs w:val="28"/>
          <w:lang w:val="uk-UA"/>
        </w:rPr>
        <w:t>ому</w:t>
      </w:r>
      <w:r w:rsidRPr="002A6F4A">
        <w:rPr>
          <w:b/>
          <w:sz w:val="28"/>
          <w:szCs w:val="28"/>
          <w:lang w:val="uk-UA"/>
        </w:rPr>
        <w:t xml:space="preserve"> навантаженнях</w:t>
      </w:r>
    </w:p>
    <w:p w:rsidR="000B0D5C" w:rsidRDefault="000B0D5C" w:rsidP="000B0D5C">
      <w:pPr>
        <w:spacing w:line="360" w:lineRule="auto"/>
        <w:ind w:firstLine="720"/>
        <w:jc w:val="both"/>
        <w:rPr>
          <w:sz w:val="28"/>
          <w:szCs w:val="28"/>
          <w:lang w:val="uk-UA"/>
        </w:rPr>
      </w:pPr>
      <w:r>
        <w:rPr>
          <w:sz w:val="28"/>
          <w:szCs w:val="28"/>
          <w:lang w:val="uk-UA"/>
        </w:rPr>
        <w:t>При будівництві різних об</w:t>
      </w:r>
      <w:r w:rsidRPr="000B0D5C">
        <w:rPr>
          <w:sz w:val="28"/>
          <w:szCs w:val="28"/>
          <w:lang w:val="uk-UA"/>
        </w:rPr>
        <w:t>’</w:t>
      </w:r>
      <w:r>
        <w:rPr>
          <w:sz w:val="28"/>
          <w:szCs w:val="28"/>
          <w:lang w:val="uk-UA"/>
        </w:rPr>
        <w:t xml:space="preserve">єктів </w:t>
      </w:r>
      <w:r w:rsidRPr="007D3245">
        <w:rPr>
          <w:sz w:val="28"/>
          <w:szCs w:val="28"/>
          <w:lang w:val="uk-UA"/>
        </w:rPr>
        <w:t xml:space="preserve">застосовуються полімерні клеї для з'єднання </w:t>
      </w:r>
      <w:r>
        <w:rPr>
          <w:sz w:val="28"/>
          <w:szCs w:val="28"/>
          <w:lang w:val="uk-UA"/>
        </w:rPr>
        <w:t xml:space="preserve"> різних </w:t>
      </w:r>
      <w:r w:rsidRPr="007D3245">
        <w:rPr>
          <w:sz w:val="28"/>
          <w:szCs w:val="28"/>
          <w:lang w:val="uk-UA"/>
        </w:rPr>
        <w:t>елементів</w:t>
      </w:r>
      <w:r>
        <w:rPr>
          <w:sz w:val="28"/>
          <w:szCs w:val="28"/>
          <w:lang w:val="uk-UA"/>
        </w:rPr>
        <w:t>.</w:t>
      </w:r>
      <w:r w:rsidRPr="007D3245">
        <w:rPr>
          <w:sz w:val="28"/>
          <w:szCs w:val="28"/>
          <w:lang w:val="uk-UA"/>
        </w:rPr>
        <w:t xml:space="preserve">Однак застосовувані полімерні клеї мають ряд недоліків, яких позбавлені акрилові клеї. Вони дешевші, більш технологічні, </w:t>
      </w:r>
      <w:r w:rsidRPr="007D3245">
        <w:rPr>
          <w:sz w:val="28"/>
          <w:szCs w:val="28"/>
          <w:lang w:val="uk-UA"/>
        </w:rPr>
        <w:lastRenderedPageBreak/>
        <w:t xml:space="preserve">прості і надійні в приготуванні </w:t>
      </w:r>
      <w:r w:rsidRPr="00C00825">
        <w:rPr>
          <w:sz w:val="28"/>
          <w:szCs w:val="28"/>
          <w:lang w:val="uk-UA"/>
        </w:rPr>
        <w:t>[</w:t>
      </w:r>
      <w:r>
        <w:rPr>
          <w:sz w:val="28"/>
          <w:szCs w:val="28"/>
          <w:lang w:val="uk-UA"/>
        </w:rPr>
        <w:t>31</w:t>
      </w:r>
      <w:r w:rsidRPr="00C00825">
        <w:rPr>
          <w:sz w:val="28"/>
          <w:szCs w:val="28"/>
          <w:lang w:val="uk-UA"/>
        </w:rPr>
        <w:t>].</w:t>
      </w:r>
      <w:r w:rsidR="00145760">
        <w:rPr>
          <w:sz w:val="28"/>
          <w:szCs w:val="28"/>
          <w:lang w:val="uk-UA"/>
        </w:rPr>
        <w:t xml:space="preserve"> </w:t>
      </w:r>
      <w:r w:rsidRPr="007D3245">
        <w:rPr>
          <w:sz w:val="28"/>
          <w:szCs w:val="28"/>
          <w:lang w:val="uk-UA"/>
        </w:rPr>
        <w:t>У зв'язку з широким застосуванням в будівництві акрилових клеїв були визначені їх фізико-механічні властивості з урахуванням виду впливу зусиль на них в з'єднаннях будівельних конструкцій та елементів. До таких зусиллям ставляться</w:t>
      </w:r>
      <w:r w:rsidR="0038625B">
        <w:rPr>
          <w:sz w:val="28"/>
          <w:szCs w:val="28"/>
          <w:lang w:val="uk-UA"/>
        </w:rPr>
        <w:t xml:space="preserve">: стиснення, розтягнення і зріз </w:t>
      </w:r>
      <w:r w:rsidRPr="00C00825">
        <w:rPr>
          <w:sz w:val="28"/>
          <w:szCs w:val="28"/>
          <w:lang w:val="uk-UA"/>
        </w:rPr>
        <w:t>[</w:t>
      </w:r>
      <w:r>
        <w:rPr>
          <w:sz w:val="28"/>
          <w:szCs w:val="28"/>
          <w:lang w:val="uk-UA"/>
        </w:rPr>
        <w:t>30</w:t>
      </w:r>
      <w:r w:rsidRPr="00C00825">
        <w:rPr>
          <w:sz w:val="28"/>
          <w:szCs w:val="28"/>
          <w:lang w:val="uk-UA"/>
        </w:rPr>
        <w:t>]</w:t>
      </w:r>
      <w:r w:rsidR="0038625B">
        <w:rPr>
          <w:sz w:val="28"/>
          <w:szCs w:val="28"/>
          <w:lang w:val="uk-UA"/>
        </w:rPr>
        <w:t xml:space="preserve">. </w:t>
      </w:r>
      <w:r>
        <w:rPr>
          <w:sz w:val="28"/>
          <w:szCs w:val="28"/>
          <w:lang w:val="uk-UA"/>
        </w:rPr>
        <w:t>В</w:t>
      </w:r>
      <w:r w:rsidRPr="007D3245">
        <w:rPr>
          <w:sz w:val="28"/>
          <w:szCs w:val="28"/>
          <w:lang w:val="uk-UA"/>
        </w:rPr>
        <w:t xml:space="preserve">раховувалося співвідношення в складі акрилового клею полімеру, затверджувача і наповнювача. </w:t>
      </w:r>
      <w:r>
        <w:rPr>
          <w:sz w:val="28"/>
          <w:szCs w:val="28"/>
          <w:lang w:val="uk-UA"/>
        </w:rPr>
        <w:t xml:space="preserve">Було встановлено,що міцність клею </w:t>
      </w:r>
      <w:r w:rsidRPr="007D3245">
        <w:rPr>
          <w:sz w:val="28"/>
          <w:szCs w:val="28"/>
          <w:lang w:val="uk-UA"/>
        </w:rPr>
        <w:t>при стисненні дорівнює R</w:t>
      </w:r>
      <w:r>
        <w:rPr>
          <w:sz w:val="28"/>
          <w:szCs w:val="28"/>
          <w:lang w:val="uk-UA"/>
        </w:rPr>
        <w:t xml:space="preserve">  </w:t>
      </w:r>
      <w:r w:rsidRPr="007D3245">
        <w:rPr>
          <w:sz w:val="28"/>
          <w:szCs w:val="28"/>
          <w:lang w:val="uk-UA"/>
        </w:rPr>
        <w:t xml:space="preserve">= 68 ... 80 МПа, розтягуванні R </w:t>
      </w:r>
      <w:r>
        <w:rPr>
          <w:sz w:val="28"/>
          <w:szCs w:val="28"/>
          <w:lang w:val="uk-UA"/>
        </w:rPr>
        <w:t>=</w:t>
      </w:r>
      <w:r w:rsidRPr="007D3245">
        <w:rPr>
          <w:sz w:val="28"/>
          <w:szCs w:val="28"/>
          <w:lang w:val="uk-UA"/>
        </w:rPr>
        <w:t xml:space="preserve"> 13 ... 15 МПа і з</w:t>
      </w:r>
      <w:r>
        <w:rPr>
          <w:sz w:val="28"/>
          <w:szCs w:val="28"/>
          <w:lang w:val="uk-UA"/>
        </w:rPr>
        <w:t>різі R</w:t>
      </w:r>
      <w:r w:rsidRPr="007D3245">
        <w:rPr>
          <w:sz w:val="28"/>
          <w:szCs w:val="28"/>
          <w:lang w:val="uk-UA"/>
        </w:rPr>
        <w:t>= 21 ... 26 МПа.</w:t>
      </w:r>
      <w:r>
        <w:rPr>
          <w:sz w:val="28"/>
          <w:szCs w:val="28"/>
          <w:lang w:val="uk-UA"/>
        </w:rPr>
        <w:t xml:space="preserve"> </w:t>
      </w:r>
      <w:r w:rsidRPr="007D3245">
        <w:rPr>
          <w:sz w:val="28"/>
          <w:szCs w:val="28"/>
          <w:lang w:val="uk-UA"/>
        </w:rPr>
        <w:t>Так</w:t>
      </w:r>
      <w:r>
        <w:rPr>
          <w:sz w:val="28"/>
          <w:szCs w:val="28"/>
          <w:lang w:val="uk-UA"/>
        </w:rPr>
        <w:t xml:space="preserve">ий склад </w:t>
      </w:r>
      <w:r w:rsidRPr="007D3245">
        <w:rPr>
          <w:sz w:val="28"/>
          <w:szCs w:val="28"/>
          <w:lang w:val="uk-UA"/>
        </w:rPr>
        <w:t>акрилов</w:t>
      </w:r>
      <w:r>
        <w:rPr>
          <w:sz w:val="28"/>
          <w:szCs w:val="28"/>
          <w:lang w:val="uk-UA"/>
        </w:rPr>
        <w:t xml:space="preserve">ого </w:t>
      </w:r>
      <w:r w:rsidRPr="007D3245">
        <w:rPr>
          <w:sz w:val="28"/>
          <w:szCs w:val="28"/>
          <w:lang w:val="uk-UA"/>
        </w:rPr>
        <w:t>кле</w:t>
      </w:r>
      <w:r>
        <w:rPr>
          <w:sz w:val="28"/>
          <w:szCs w:val="28"/>
          <w:lang w:val="uk-UA"/>
        </w:rPr>
        <w:t>ю</w:t>
      </w:r>
      <w:r w:rsidRPr="007D3245">
        <w:rPr>
          <w:sz w:val="28"/>
          <w:szCs w:val="28"/>
          <w:lang w:val="uk-UA"/>
        </w:rPr>
        <w:t xml:space="preserve"> забезпечую</w:t>
      </w:r>
      <w:r>
        <w:rPr>
          <w:sz w:val="28"/>
          <w:szCs w:val="28"/>
          <w:lang w:val="uk-UA"/>
        </w:rPr>
        <w:t>є</w:t>
      </w:r>
      <w:r w:rsidRPr="007D3245">
        <w:rPr>
          <w:sz w:val="28"/>
          <w:szCs w:val="28"/>
          <w:lang w:val="uk-UA"/>
        </w:rPr>
        <w:t xml:space="preserve"> надійне з'єднання бетонних елементів, а також </w:t>
      </w:r>
      <w:r>
        <w:rPr>
          <w:sz w:val="28"/>
          <w:szCs w:val="28"/>
          <w:lang w:val="uk-UA"/>
        </w:rPr>
        <w:t xml:space="preserve">з'єднання </w:t>
      </w:r>
      <w:r w:rsidRPr="007D3245">
        <w:rPr>
          <w:sz w:val="28"/>
          <w:szCs w:val="28"/>
          <w:lang w:val="uk-UA"/>
        </w:rPr>
        <w:t>бетон</w:t>
      </w:r>
      <w:r>
        <w:rPr>
          <w:sz w:val="28"/>
          <w:szCs w:val="28"/>
          <w:lang w:val="uk-UA"/>
        </w:rPr>
        <w:t xml:space="preserve">-сталь. </w:t>
      </w:r>
      <w:r w:rsidRPr="00844CD5">
        <w:rPr>
          <w:sz w:val="28"/>
          <w:szCs w:val="28"/>
          <w:lang w:val="uk-UA"/>
        </w:rPr>
        <w:t xml:space="preserve">Шляхом модифікації різними добавками було отримано склад акрилового клею підвищеної міцності. У якості модифікованих добавок були, наприклад, використані дрібнодисперсні окис цинку (ZnO) і слюда, а також метакрилова кислота. Вони виявилися найбільш ефективними в питанні підвищення міцності клею, особливо на зріз. В результаті виконання експерименту визначена міцність модифікованого акрилового клею. </w:t>
      </w:r>
      <w:r w:rsidRPr="007D3245">
        <w:rPr>
          <w:sz w:val="28"/>
          <w:szCs w:val="28"/>
          <w:lang w:val="uk-UA"/>
        </w:rPr>
        <w:t>Аналіз даних свідчить про те, що міцність модифікован</w:t>
      </w:r>
      <w:r>
        <w:rPr>
          <w:sz w:val="28"/>
          <w:szCs w:val="28"/>
          <w:lang w:val="uk-UA"/>
        </w:rPr>
        <w:t>ого</w:t>
      </w:r>
      <w:r w:rsidRPr="007D3245">
        <w:rPr>
          <w:sz w:val="28"/>
          <w:szCs w:val="28"/>
          <w:lang w:val="uk-UA"/>
        </w:rPr>
        <w:t xml:space="preserve"> акрилов</w:t>
      </w:r>
      <w:r>
        <w:rPr>
          <w:sz w:val="28"/>
          <w:szCs w:val="28"/>
          <w:lang w:val="uk-UA"/>
        </w:rPr>
        <w:t>ого</w:t>
      </w:r>
      <w:r w:rsidRPr="007D3245">
        <w:rPr>
          <w:sz w:val="28"/>
          <w:szCs w:val="28"/>
          <w:lang w:val="uk-UA"/>
        </w:rPr>
        <w:t xml:space="preserve"> кле</w:t>
      </w:r>
      <w:r>
        <w:rPr>
          <w:sz w:val="28"/>
          <w:szCs w:val="28"/>
          <w:lang w:val="uk-UA"/>
        </w:rPr>
        <w:t>ю</w:t>
      </w:r>
      <w:r w:rsidRPr="007D3245">
        <w:rPr>
          <w:sz w:val="28"/>
          <w:szCs w:val="28"/>
          <w:lang w:val="uk-UA"/>
        </w:rPr>
        <w:t xml:space="preserve"> вище. </w:t>
      </w:r>
      <w:r>
        <w:rPr>
          <w:sz w:val="28"/>
          <w:szCs w:val="28"/>
          <w:lang w:val="uk-UA"/>
        </w:rPr>
        <w:t>В</w:t>
      </w:r>
      <w:r w:rsidRPr="007D3245">
        <w:rPr>
          <w:sz w:val="28"/>
          <w:szCs w:val="28"/>
          <w:lang w:val="uk-UA"/>
        </w:rPr>
        <w:t>икористання добавок збільшує міцність акрилового клею при стисненні від 23 до 34% (R= 83,6 ... 98,6 МПа), розтягуванні - від 38 до 72%(R</w:t>
      </w:r>
      <w:r>
        <w:rPr>
          <w:sz w:val="28"/>
          <w:szCs w:val="28"/>
          <w:lang w:val="uk-UA"/>
        </w:rPr>
        <w:t xml:space="preserve"> </w:t>
      </w:r>
      <w:r w:rsidRPr="007D3245">
        <w:rPr>
          <w:sz w:val="28"/>
          <w:szCs w:val="28"/>
          <w:lang w:val="uk-UA"/>
        </w:rPr>
        <w:t>= 18 ... 28 МПа) і з</w:t>
      </w:r>
      <w:r>
        <w:rPr>
          <w:sz w:val="28"/>
          <w:szCs w:val="28"/>
          <w:lang w:val="uk-UA"/>
        </w:rPr>
        <w:t>різі - від 32 до 42% (R</w:t>
      </w:r>
      <w:r w:rsidRPr="007D3245">
        <w:rPr>
          <w:sz w:val="28"/>
          <w:szCs w:val="28"/>
          <w:lang w:val="uk-UA"/>
        </w:rPr>
        <w:t>= 32 ... 41 МПа).</w:t>
      </w:r>
      <w:r>
        <w:rPr>
          <w:sz w:val="28"/>
          <w:szCs w:val="28"/>
          <w:lang w:val="uk-UA"/>
        </w:rPr>
        <w:t>Т</w:t>
      </w:r>
      <w:r w:rsidRPr="007D3245">
        <w:rPr>
          <w:sz w:val="28"/>
          <w:szCs w:val="28"/>
          <w:lang w:val="uk-UA"/>
        </w:rPr>
        <w:t>акож були досліджені закономірності зміни деформативности акрилов</w:t>
      </w:r>
      <w:r>
        <w:rPr>
          <w:sz w:val="28"/>
          <w:szCs w:val="28"/>
          <w:lang w:val="uk-UA"/>
        </w:rPr>
        <w:t xml:space="preserve">ого </w:t>
      </w:r>
      <w:r w:rsidRPr="007D3245">
        <w:rPr>
          <w:sz w:val="28"/>
          <w:szCs w:val="28"/>
          <w:lang w:val="uk-UA"/>
        </w:rPr>
        <w:t>кле</w:t>
      </w:r>
      <w:r>
        <w:rPr>
          <w:sz w:val="28"/>
          <w:szCs w:val="28"/>
          <w:lang w:val="uk-UA"/>
        </w:rPr>
        <w:t>ю</w:t>
      </w:r>
      <w:r w:rsidRPr="007D3245">
        <w:rPr>
          <w:sz w:val="28"/>
          <w:szCs w:val="28"/>
          <w:lang w:val="uk-UA"/>
        </w:rPr>
        <w:t xml:space="preserve">, що дозволило визначити величини модулів пружності і інші характеристики деформативности. </w:t>
      </w:r>
    </w:p>
    <w:p w:rsidR="000B0D5C" w:rsidRPr="00A75892" w:rsidRDefault="000B0D5C" w:rsidP="000B0D5C">
      <w:pPr>
        <w:spacing w:line="360" w:lineRule="auto"/>
        <w:ind w:firstLine="720"/>
        <w:jc w:val="both"/>
        <w:rPr>
          <w:rStyle w:val="apple-style-span"/>
          <w:sz w:val="28"/>
          <w:szCs w:val="28"/>
          <w:lang w:val="uk-UA"/>
        </w:rPr>
      </w:pPr>
      <w:r w:rsidRPr="007D3245">
        <w:rPr>
          <w:sz w:val="28"/>
          <w:szCs w:val="28"/>
          <w:lang w:val="uk-UA"/>
        </w:rPr>
        <w:t xml:space="preserve">У свою чергу це дозволило </w:t>
      </w:r>
      <w:r>
        <w:rPr>
          <w:sz w:val="28"/>
          <w:szCs w:val="28"/>
          <w:lang w:val="uk-UA"/>
        </w:rPr>
        <w:t>провести</w:t>
      </w:r>
      <w:r w:rsidRPr="007D3245">
        <w:rPr>
          <w:sz w:val="28"/>
          <w:szCs w:val="28"/>
          <w:lang w:val="uk-UA"/>
        </w:rPr>
        <w:t xml:space="preserve"> дослідження напружено-</w:t>
      </w:r>
      <w:r>
        <w:rPr>
          <w:sz w:val="28"/>
          <w:szCs w:val="28"/>
          <w:lang w:val="uk-UA"/>
        </w:rPr>
        <w:t>деформова</w:t>
      </w:r>
      <w:r w:rsidRPr="007D3245">
        <w:rPr>
          <w:sz w:val="28"/>
          <w:szCs w:val="28"/>
          <w:lang w:val="uk-UA"/>
        </w:rPr>
        <w:t>ного стану і розрахунок з'єднань конструкцій на акрилов</w:t>
      </w:r>
      <w:r>
        <w:rPr>
          <w:sz w:val="28"/>
          <w:szCs w:val="28"/>
          <w:lang w:val="uk-UA"/>
        </w:rPr>
        <w:t>ому</w:t>
      </w:r>
      <w:r w:rsidRPr="007D3245">
        <w:rPr>
          <w:sz w:val="28"/>
          <w:szCs w:val="28"/>
          <w:lang w:val="uk-UA"/>
        </w:rPr>
        <w:t xml:space="preserve"> кле</w:t>
      </w:r>
      <w:r>
        <w:rPr>
          <w:sz w:val="28"/>
          <w:szCs w:val="28"/>
          <w:lang w:val="uk-UA"/>
        </w:rPr>
        <w:t>ї</w:t>
      </w:r>
      <w:r w:rsidRPr="007D3245">
        <w:rPr>
          <w:sz w:val="28"/>
          <w:szCs w:val="28"/>
          <w:lang w:val="uk-UA"/>
        </w:rPr>
        <w:t>. Випробування проводилися на прес</w:t>
      </w:r>
      <w:r>
        <w:rPr>
          <w:sz w:val="28"/>
          <w:szCs w:val="28"/>
          <w:lang w:val="uk-UA"/>
        </w:rPr>
        <w:t>і</w:t>
      </w:r>
      <w:r w:rsidRPr="007D3245">
        <w:rPr>
          <w:sz w:val="28"/>
          <w:szCs w:val="28"/>
          <w:lang w:val="uk-UA"/>
        </w:rPr>
        <w:t>, у як</w:t>
      </w:r>
      <w:r>
        <w:rPr>
          <w:sz w:val="28"/>
          <w:szCs w:val="28"/>
          <w:lang w:val="uk-UA"/>
        </w:rPr>
        <w:t>ого</w:t>
      </w:r>
      <w:r w:rsidRPr="007D3245">
        <w:rPr>
          <w:sz w:val="28"/>
          <w:szCs w:val="28"/>
          <w:lang w:val="uk-UA"/>
        </w:rPr>
        <w:t xml:space="preserve"> діапазон силовимірювача був від 1 до 200 кН. Запис рівнів зусиль і деформацій проводився автоматично. При короткочасному навантаженні зусилля прикладалися зі швидкостями, що викликають в зразках напру</w:t>
      </w:r>
      <w:r>
        <w:rPr>
          <w:sz w:val="28"/>
          <w:szCs w:val="28"/>
          <w:lang w:val="uk-UA"/>
        </w:rPr>
        <w:t>ги рівні 0,6 МПа/с, 0,3 МПа/с і 0,1МПа/</w:t>
      </w:r>
      <w:r w:rsidRPr="007D3245">
        <w:rPr>
          <w:sz w:val="28"/>
          <w:szCs w:val="28"/>
          <w:lang w:val="uk-UA"/>
        </w:rPr>
        <w:t>с.</w:t>
      </w:r>
      <w:r>
        <w:rPr>
          <w:sz w:val="28"/>
          <w:szCs w:val="28"/>
          <w:lang w:val="uk-UA"/>
        </w:rPr>
        <w:t xml:space="preserve"> </w:t>
      </w:r>
      <w:r w:rsidRPr="007D3245">
        <w:rPr>
          <w:sz w:val="28"/>
          <w:szCs w:val="28"/>
          <w:lang w:val="uk-UA"/>
        </w:rPr>
        <w:t>Випробування на стиск і розтяг при різних швидкостях завантаження  показали, що деформації носять лінійний характер до напружень рівних 80-86% від руйнівних. При навантаженні зразків до величини рівних 0,8 від</w:t>
      </w:r>
      <w:r>
        <w:rPr>
          <w:sz w:val="28"/>
          <w:szCs w:val="28"/>
          <w:lang w:val="uk-UA"/>
        </w:rPr>
        <w:t xml:space="preserve"> </w:t>
      </w:r>
      <w:r>
        <w:rPr>
          <w:sz w:val="28"/>
          <w:szCs w:val="28"/>
          <w:lang w:val="uk-UA"/>
        </w:rPr>
        <w:lastRenderedPageBreak/>
        <w:t xml:space="preserve">межі міцності відбувалася їх </w:t>
      </w:r>
      <w:r w:rsidRPr="007D3245">
        <w:rPr>
          <w:sz w:val="28"/>
          <w:szCs w:val="28"/>
          <w:lang w:val="uk-UA"/>
        </w:rPr>
        <w:t>деформація незалежно від швидкості навантаження</w:t>
      </w:r>
      <w:r>
        <w:rPr>
          <w:sz w:val="28"/>
          <w:szCs w:val="28"/>
          <w:lang w:val="uk-UA"/>
        </w:rPr>
        <w:t>,</w:t>
      </w:r>
      <w:r w:rsidRPr="007D3245">
        <w:rPr>
          <w:sz w:val="28"/>
          <w:szCs w:val="28"/>
          <w:lang w:val="uk-UA"/>
        </w:rPr>
        <w:t xml:space="preserve"> ці деформації є пружними.</w:t>
      </w:r>
    </w:p>
    <w:p w:rsidR="000B0D5C" w:rsidRDefault="000B0D5C" w:rsidP="000B0D5C">
      <w:pPr>
        <w:widowControl/>
        <w:autoSpaceDE/>
        <w:autoSpaceDN/>
        <w:adjustRightInd/>
        <w:spacing w:line="360" w:lineRule="auto"/>
        <w:ind w:firstLine="709"/>
        <w:jc w:val="both"/>
        <w:rPr>
          <w:sz w:val="28"/>
          <w:szCs w:val="28"/>
          <w:lang w:val="uk-UA"/>
        </w:rPr>
      </w:pPr>
      <w:r w:rsidRPr="00482A6D">
        <w:rPr>
          <w:sz w:val="28"/>
          <w:szCs w:val="28"/>
          <w:lang w:val="uk-UA"/>
        </w:rPr>
        <w:t>Крім пружних деформацій, при навантаженнях вище 80% від руйнівних виникали пластичні деформації, що не зникають при необмежено великому часу після повного розвантаження. Величина і швидкість розвитку в часі такої деформації залежать від величини і часу дії навантаження. Руйнування зразків при стисканні, розтягненні і зсуві носил</w:t>
      </w:r>
      <w:r>
        <w:rPr>
          <w:sz w:val="28"/>
          <w:szCs w:val="28"/>
          <w:lang w:val="uk-UA"/>
        </w:rPr>
        <w:t xml:space="preserve">и характер крихкого руйнування. </w:t>
      </w:r>
      <w:r w:rsidRPr="00482A6D">
        <w:rPr>
          <w:sz w:val="28"/>
          <w:szCs w:val="28"/>
          <w:lang w:val="uk-UA"/>
        </w:rPr>
        <w:t xml:space="preserve">Так як </w:t>
      </w:r>
      <w:r>
        <w:rPr>
          <w:sz w:val="28"/>
          <w:szCs w:val="28"/>
          <w:lang w:val="uk-UA"/>
        </w:rPr>
        <w:t>утворення</w:t>
      </w:r>
      <w:r w:rsidRPr="00482A6D">
        <w:rPr>
          <w:sz w:val="28"/>
          <w:szCs w:val="28"/>
          <w:lang w:val="uk-UA"/>
        </w:rPr>
        <w:t xml:space="preserve"> граничної пружної і повної деформацій при руйнуванні залежать від величини діючого навантаження і інтервалу часу її впливу, то межі пружності і міцності залежать також від часу впливу навантаження. Таким чином, межа пружності і межа міцності матеріалу змінюються в часі від кордону меж міцності (максимальне значення) до межі тривало</w:t>
      </w:r>
      <w:r>
        <w:rPr>
          <w:sz w:val="28"/>
          <w:szCs w:val="28"/>
          <w:lang w:val="uk-UA"/>
        </w:rPr>
        <w:t xml:space="preserve">го опору (мінімальне значення). </w:t>
      </w:r>
      <w:r w:rsidRPr="00482A6D">
        <w:rPr>
          <w:sz w:val="28"/>
          <w:szCs w:val="28"/>
          <w:lang w:val="uk-UA"/>
        </w:rPr>
        <w:t xml:space="preserve">Діаграми розвитку деформацій представлені на рис. </w:t>
      </w:r>
      <w:r w:rsidRPr="004F6B8E">
        <w:rPr>
          <w:sz w:val="28"/>
          <w:szCs w:val="28"/>
          <w:lang w:val="uk-UA"/>
        </w:rPr>
        <w:t>1</w:t>
      </w:r>
      <w:r w:rsidRPr="00482A6D">
        <w:rPr>
          <w:sz w:val="28"/>
          <w:szCs w:val="28"/>
          <w:lang w:val="uk-UA"/>
        </w:rPr>
        <w:t>.</w:t>
      </w:r>
      <w:r w:rsidRPr="004F6B8E">
        <w:rPr>
          <w:sz w:val="28"/>
          <w:szCs w:val="28"/>
          <w:lang w:val="uk-UA"/>
        </w:rPr>
        <w:t>6</w:t>
      </w:r>
      <w:r>
        <w:rPr>
          <w:sz w:val="28"/>
          <w:szCs w:val="28"/>
          <w:lang w:val="uk-UA"/>
        </w:rPr>
        <w:t xml:space="preserve"> </w:t>
      </w:r>
      <w:r w:rsidRPr="00482A6D">
        <w:rPr>
          <w:sz w:val="28"/>
          <w:szCs w:val="28"/>
          <w:lang w:val="uk-UA"/>
        </w:rPr>
        <w:t xml:space="preserve">Аналіз цих діаграм показав, що якщо </w:t>
      </w:r>
      <w:r>
        <w:rPr>
          <w:sz w:val="28"/>
          <w:szCs w:val="28"/>
          <w:lang w:val="uk-UA"/>
        </w:rPr>
        <w:t>постійна</w:t>
      </w:r>
      <w:r w:rsidRPr="00482A6D">
        <w:rPr>
          <w:sz w:val="28"/>
          <w:szCs w:val="28"/>
          <w:lang w:val="uk-UA"/>
        </w:rPr>
        <w:t xml:space="preserve"> за величиною напруга нижче межі тривалого опору, крива деформацій у часі </w:t>
      </w:r>
      <w:r>
        <w:rPr>
          <w:sz w:val="28"/>
          <w:szCs w:val="28"/>
          <w:lang w:val="uk-UA"/>
        </w:rPr>
        <w:t xml:space="preserve">розбивається на дві ділянки: 1)ділянка утворення миттєвих деформацій; 2) </w:t>
      </w:r>
      <w:r w:rsidRPr="00482A6D">
        <w:rPr>
          <w:sz w:val="28"/>
          <w:szCs w:val="28"/>
          <w:lang w:val="uk-UA"/>
        </w:rPr>
        <w:t>ділянка освіти в'язких деформацій, що розвиваються у часі.</w:t>
      </w:r>
      <w:r w:rsidRPr="00482A6D">
        <w:rPr>
          <w:sz w:val="28"/>
          <w:szCs w:val="28"/>
          <w:lang w:val="uk-UA"/>
        </w:rPr>
        <w:br/>
        <w:t>Якщо ж постійн</w:t>
      </w:r>
      <w:r>
        <w:rPr>
          <w:sz w:val="28"/>
          <w:szCs w:val="28"/>
          <w:lang w:val="uk-UA"/>
        </w:rPr>
        <w:t>а</w:t>
      </w:r>
      <w:r w:rsidRPr="00482A6D">
        <w:rPr>
          <w:sz w:val="28"/>
          <w:szCs w:val="28"/>
          <w:lang w:val="uk-UA"/>
        </w:rPr>
        <w:t xml:space="preserve"> </w:t>
      </w:r>
      <w:r>
        <w:rPr>
          <w:sz w:val="28"/>
          <w:szCs w:val="28"/>
          <w:lang w:val="uk-UA"/>
        </w:rPr>
        <w:t>за</w:t>
      </w:r>
      <w:r w:rsidRPr="00482A6D">
        <w:rPr>
          <w:sz w:val="28"/>
          <w:szCs w:val="28"/>
          <w:lang w:val="uk-UA"/>
        </w:rPr>
        <w:t xml:space="preserve"> величин</w:t>
      </w:r>
      <w:r>
        <w:rPr>
          <w:sz w:val="28"/>
          <w:szCs w:val="28"/>
          <w:lang w:val="uk-UA"/>
        </w:rPr>
        <w:t>ою</w:t>
      </w:r>
      <w:r w:rsidRPr="00482A6D">
        <w:rPr>
          <w:sz w:val="28"/>
          <w:szCs w:val="28"/>
          <w:lang w:val="uk-UA"/>
        </w:rPr>
        <w:t xml:space="preserve"> напруга вище межі тривалого опору, то виникають деформації, що розвиваються протягом обмеженого інтервалу часу і призводять в </w:t>
      </w:r>
      <w:r>
        <w:rPr>
          <w:sz w:val="28"/>
          <w:szCs w:val="28"/>
          <w:lang w:val="uk-UA"/>
        </w:rPr>
        <w:t>наприкінці</w:t>
      </w:r>
      <w:r w:rsidRPr="00482A6D">
        <w:rPr>
          <w:sz w:val="28"/>
          <w:szCs w:val="28"/>
          <w:lang w:val="uk-UA"/>
        </w:rPr>
        <w:t xml:space="preserve"> інтервалу до руйнування акрилового клею.</w:t>
      </w:r>
    </w:p>
    <w:p w:rsidR="000B0D5C" w:rsidRPr="004F6B8E" w:rsidRDefault="000B0D5C" w:rsidP="000B0D5C">
      <w:pPr>
        <w:widowControl/>
        <w:autoSpaceDE/>
        <w:autoSpaceDN/>
        <w:adjustRightInd/>
        <w:spacing w:line="360" w:lineRule="auto"/>
        <w:jc w:val="both"/>
        <w:rPr>
          <w:sz w:val="28"/>
          <w:szCs w:val="28"/>
          <w:lang w:val="uk-UA"/>
        </w:rPr>
      </w:pPr>
      <w:r w:rsidRPr="00482A6D">
        <w:rPr>
          <w:sz w:val="28"/>
          <w:szCs w:val="28"/>
          <w:lang w:val="uk-UA"/>
        </w:rPr>
        <w:t xml:space="preserve">Крива деформації в зазначеному випадку розбивається на чотири ділянки в </w:t>
      </w:r>
      <w:r w:rsidRPr="00501A24">
        <w:rPr>
          <w:sz w:val="28"/>
          <w:szCs w:val="28"/>
          <w:lang w:val="uk-UA"/>
        </w:rPr>
        <w:t>часі (рис.</w:t>
      </w:r>
      <w:r w:rsidR="00501A24" w:rsidRPr="00501A24">
        <w:rPr>
          <w:sz w:val="28"/>
          <w:szCs w:val="28"/>
          <w:lang w:val="uk-UA"/>
        </w:rPr>
        <w:t>2</w:t>
      </w:r>
      <w:r w:rsidRPr="00501A24">
        <w:rPr>
          <w:sz w:val="28"/>
          <w:szCs w:val="28"/>
          <w:lang w:val="uk-UA"/>
        </w:rPr>
        <w:t>.</w:t>
      </w:r>
      <w:r w:rsidR="00501A24" w:rsidRPr="00501A24">
        <w:rPr>
          <w:sz w:val="28"/>
          <w:szCs w:val="28"/>
          <w:lang w:val="uk-UA"/>
        </w:rPr>
        <w:t>7</w:t>
      </w:r>
      <w:r w:rsidR="0038625B">
        <w:rPr>
          <w:sz w:val="28"/>
          <w:szCs w:val="28"/>
          <w:lang w:val="uk-UA"/>
        </w:rPr>
        <w:t>.</w:t>
      </w:r>
      <w:r w:rsidRPr="00501A24">
        <w:rPr>
          <w:sz w:val="28"/>
          <w:szCs w:val="28"/>
          <w:lang w:val="uk-UA"/>
        </w:rPr>
        <w:t>).</w:t>
      </w:r>
      <w:r w:rsidRPr="00482A6D">
        <w:rPr>
          <w:sz w:val="28"/>
          <w:szCs w:val="28"/>
          <w:lang w:val="uk-UA"/>
        </w:rPr>
        <w:t xml:space="preserve"> На I ділянці виникає миттєва деформація, на </w:t>
      </w:r>
      <w:r>
        <w:rPr>
          <w:sz w:val="28"/>
          <w:szCs w:val="28"/>
          <w:lang w:val="en-US"/>
        </w:rPr>
        <w:t>II</w:t>
      </w:r>
      <w:r w:rsidRPr="00482A6D">
        <w:rPr>
          <w:sz w:val="28"/>
          <w:szCs w:val="28"/>
          <w:lang w:val="uk-UA"/>
        </w:rPr>
        <w:t xml:space="preserve"> - пластична деформація, розвиток якої в часі починається зі швидкістю, яка дорівнює швидкості росту миттєвої деформації на I ділянці, і триває з</w:t>
      </w:r>
      <w:r>
        <w:rPr>
          <w:sz w:val="28"/>
          <w:szCs w:val="28"/>
          <w:lang w:val="uk-UA"/>
        </w:rPr>
        <w:t>і швидкістю, що поступово зменшується.</w:t>
      </w:r>
      <w:r w:rsidRPr="00482A6D">
        <w:rPr>
          <w:sz w:val="28"/>
          <w:szCs w:val="28"/>
          <w:lang w:val="uk-UA"/>
        </w:rPr>
        <w:t xml:space="preserve"> Далі пластична деформація зростає пропорційно часу зі швидкістю, </w:t>
      </w:r>
      <w:r>
        <w:rPr>
          <w:sz w:val="28"/>
          <w:szCs w:val="28"/>
          <w:lang w:val="uk-UA"/>
        </w:rPr>
        <w:t>що</w:t>
      </w:r>
      <w:r w:rsidRPr="00482A6D">
        <w:rPr>
          <w:sz w:val="28"/>
          <w:szCs w:val="28"/>
          <w:lang w:val="uk-UA"/>
        </w:rPr>
        <w:t xml:space="preserve"> дорівнює швидкості розвитку граничної пружної деформації (</w:t>
      </w:r>
      <w:r>
        <w:rPr>
          <w:sz w:val="28"/>
          <w:szCs w:val="28"/>
          <w:lang w:val="en-US"/>
        </w:rPr>
        <w:t>III</w:t>
      </w:r>
      <w:r w:rsidRPr="00482A6D">
        <w:rPr>
          <w:sz w:val="28"/>
          <w:szCs w:val="28"/>
          <w:lang w:val="uk-UA"/>
        </w:rPr>
        <w:t xml:space="preserve"> ділянк</w:t>
      </w:r>
      <w:r>
        <w:rPr>
          <w:sz w:val="28"/>
          <w:szCs w:val="28"/>
          <w:lang w:val="uk-UA"/>
        </w:rPr>
        <w:t>а</w:t>
      </w:r>
      <w:r w:rsidRPr="00482A6D">
        <w:rPr>
          <w:sz w:val="28"/>
          <w:szCs w:val="28"/>
          <w:lang w:val="uk-UA"/>
        </w:rPr>
        <w:t xml:space="preserve"> кривої розвитку деформацій у часі). В кінці </w:t>
      </w:r>
      <w:r>
        <w:rPr>
          <w:sz w:val="28"/>
          <w:szCs w:val="28"/>
          <w:lang w:val="en-US"/>
        </w:rPr>
        <w:t>III</w:t>
      </w:r>
      <w:r>
        <w:rPr>
          <w:sz w:val="28"/>
          <w:szCs w:val="28"/>
          <w:lang w:val="uk-UA"/>
        </w:rPr>
        <w:t xml:space="preserve"> ділянки опір</w:t>
      </w:r>
      <w:r w:rsidRPr="00482A6D">
        <w:rPr>
          <w:sz w:val="28"/>
          <w:szCs w:val="28"/>
          <w:lang w:val="uk-UA"/>
        </w:rPr>
        <w:t xml:space="preserve"> матеріалу </w:t>
      </w:r>
      <w:r>
        <w:rPr>
          <w:sz w:val="28"/>
          <w:szCs w:val="28"/>
          <w:lang w:val="uk-UA"/>
        </w:rPr>
        <w:t>припиняється</w:t>
      </w:r>
      <w:r w:rsidRPr="00482A6D">
        <w:rPr>
          <w:sz w:val="28"/>
          <w:szCs w:val="28"/>
          <w:lang w:val="uk-UA"/>
        </w:rPr>
        <w:t>, і на IV ділянці має місце процес руйнування матеріалу, що закінчується руйнуванням зразк</w:t>
      </w:r>
      <w:r>
        <w:rPr>
          <w:sz w:val="28"/>
          <w:szCs w:val="28"/>
          <w:lang w:val="uk-UA"/>
        </w:rPr>
        <w:t>а</w:t>
      </w:r>
      <w:r w:rsidRPr="00482A6D">
        <w:rPr>
          <w:sz w:val="28"/>
          <w:szCs w:val="28"/>
          <w:lang w:val="uk-UA"/>
        </w:rPr>
        <w:t>.</w:t>
      </w:r>
      <w:r w:rsidRPr="00482A6D">
        <w:rPr>
          <w:sz w:val="28"/>
          <w:szCs w:val="28"/>
          <w:lang w:val="uk-UA"/>
        </w:rPr>
        <w:br/>
      </w:r>
      <w:r w:rsidRPr="00482A6D">
        <w:rPr>
          <w:sz w:val="28"/>
          <w:szCs w:val="28"/>
          <w:lang w:val="uk-UA"/>
        </w:rPr>
        <w:lastRenderedPageBreak/>
        <w:t>Так як на IV ділянці переважно має місце зміна граничної довжини зразкі</w:t>
      </w:r>
      <w:r>
        <w:rPr>
          <w:sz w:val="28"/>
          <w:szCs w:val="28"/>
          <w:lang w:val="uk-UA"/>
        </w:rPr>
        <w:t>а</w:t>
      </w:r>
      <w:r w:rsidRPr="00482A6D">
        <w:rPr>
          <w:sz w:val="28"/>
          <w:szCs w:val="28"/>
          <w:lang w:val="uk-UA"/>
        </w:rPr>
        <w:t>, а не деформація зразк</w:t>
      </w:r>
      <w:r>
        <w:rPr>
          <w:sz w:val="28"/>
          <w:szCs w:val="28"/>
          <w:lang w:val="uk-UA"/>
        </w:rPr>
        <w:t>а</w:t>
      </w:r>
      <w:r w:rsidRPr="00482A6D">
        <w:rPr>
          <w:sz w:val="28"/>
          <w:szCs w:val="28"/>
          <w:lang w:val="uk-UA"/>
        </w:rPr>
        <w:t xml:space="preserve"> в цілому</w:t>
      </w:r>
      <w:r>
        <w:rPr>
          <w:sz w:val="28"/>
          <w:szCs w:val="28"/>
          <w:lang w:val="uk-UA"/>
        </w:rPr>
        <w:t>.</w:t>
      </w:r>
    </w:p>
    <w:p w:rsidR="000B0D5C" w:rsidRPr="00B733E8" w:rsidRDefault="00756E99" w:rsidP="000B0D5C">
      <w:pPr>
        <w:spacing w:line="360" w:lineRule="auto"/>
        <w:rPr>
          <w:lang w:val="uk-UA"/>
        </w:rPr>
      </w:pPr>
      <w:r>
        <w:rPr>
          <w:noProof/>
        </w:rPr>
        <w:drawing>
          <wp:inline distT="0" distB="0" distL="0" distR="0">
            <wp:extent cx="2752090" cy="2268855"/>
            <wp:effectExtent l="1905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57" cstate="print"/>
                    <a:srcRect/>
                    <a:stretch>
                      <a:fillRect/>
                    </a:stretch>
                  </pic:blipFill>
                  <pic:spPr bwMode="auto">
                    <a:xfrm>
                      <a:off x="0" y="0"/>
                      <a:ext cx="2752090" cy="2268855"/>
                    </a:xfrm>
                    <a:prstGeom prst="rect">
                      <a:avLst/>
                    </a:prstGeom>
                    <a:noFill/>
                    <a:ln w="9525">
                      <a:noFill/>
                      <a:miter lim="800000"/>
                      <a:headEnd/>
                      <a:tailEnd/>
                    </a:ln>
                  </pic:spPr>
                </pic:pic>
              </a:graphicData>
            </a:graphic>
          </wp:inline>
        </w:drawing>
      </w:r>
      <w:r>
        <w:rPr>
          <w:noProof/>
        </w:rPr>
        <w:drawing>
          <wp:inline distT="0" distB="0" distL="0" distR="0">
            <wp:extent cx="2984500" cy="2251710"/>
            <wp:effectExtent l="19050" t="0" r="635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58" cstate="print"/>
                    <a:srcRect/>
                    <a:stretch>
                      <a:fillRect/>
                    </a:stretch>
                  </pic:blipFill>
                  <pic:spPr bwMode="auto">
                    <a:xfrm>
                      <a:off x="0" y="0"/>
                      <a:ext cx="2984500" cy="2251710"/>
                    </a:xfrm>
                    <a:prstGeom prst="rect">
                      <a:avLst/>
                    </a:prstGeom>
                    <a:noFill/>
                    <a:ln w="9525">
                      <a:noFill/>
                      <a:miter lim="800000"/>
                      <a:headEnd/>
                      <a:tailEnd/>
                    </a:ln>
                  </pic:spPr>
                </pic:pic>
              </a:graphicData>
            </a:graphic>
          </wp:inline>
        </w:drawing>
      </w:r>
    </w:p>
    <w:p w:rsidR="000B0D5C" w:rsidRPr="004E7C59" w:rsidRDefault="000B0D5C" w:rsidP="000B0D5C">
      <w:pPr>
        <w:spacing w:before="155" w:line="360" w:lineRule="auto"/>
        <w:ind w:left="142" w:right="-1" w:firstLine="1100"/>
        <w:jc w:val="center"/>
        <w:rPr>
          <w:w w:val="95"/>
          <w:lang w:val="uk-UA"/>
        </w:rPr>
      </w:pPr>
      <w:r w:rsidRPr="00CE7267">
        <w:rPr>
          <w:color w:val="070707"/>
          <w:sz w:val="28"/>
          <w:szCs w:val="28"/>
        </w:rPr>
        <w:t xml:space="preserve">Рис. </w:t>
      </w:r>
      <w:r w:rsidR="00501A24">
        <w:rPr>
          <w:color w:val="070707"/>
          <w:sz w:val="28"/>
          <w:szCs w:val="28"/>
          <w:lang w:val="uk-UA"/>
        </w:rPr>
        <w:t>2</w:t>
      </w:r>
      <w:r w:rsidRPr="00CE7267">
        <w:rPr>
          <w:color w:val="070707"/>
          <w:sz w:val="28"/>
          <w:szCs w:val="28"/>
          <w:lang w:val="uk-UA"/>
        </w:rPr>
        <w:t>.</w:t>
      </w:r>
      <w:r w:rsidR="00501A24">
        <w:rPr>
          <w:color w:val="070707"/>
          <w:sz w:val="28"/>
          <w:szCs w:val="28"/>
          <w:lang w:val="uk-UA"/>
        </w:rPr>
        <w:t>7</w:t>
      </w:r>
      <w:r>
        <w:rPr>
          <w:color w:val="070707"/>
          <w:sz w:val="28"/>
          <w:szCs w:val="28"/>
        </w:rPr>
        <w:t xml:space="preserve">. </w:t>
      </w:r>
      <w:r w:rsidRPr="00CE7267">
        <w:rPr>
          <w:sz w:val="28"/>
          <w:szCs w:val="28"/>
          <w:lang w:val="uk-UA"/>
        </w:rPr>
        <w:t>Діаграми повзучості  клею при розтягу (а) та</w:t>
      </w:r>
      <w:r>
        <w:rPr>
          <w:sz w:val="28"/>
          <w:szCs w:val="28"/>
          <w:lang w:val="uk-UA"/>
        </w:rPr>
        <w:t xml:space="preserve"> </w:t>
      </w:r>
      <w:r w:rsidRPr="00CE7267">
        <w:rPr>
          <w:sz w:val="28"/>
          <w:szCs w:val="28"/>
          <w:lang w:val="uk-UA"/>
        </w:rPr>
        <w:t xml:space="preserve"> стиску (б)</w:t>
      </w:r>
    </w:p>
    <w:p w:rsidR="000B0D5C" w:rsidRDefault="000B0D5C" w:rsidP="000B0D5C">
      <w:pPr>
        <w:spacing w:before="155" w:line="360" w:lineRule="auto"/>
        <w:ind w:right="-1" w:firstLine="567"/>
        <w:jc w:val="both"/>
        <w:rPr>
          <w:sz w:val="28"/>
          <w:szCs w:val="28"/>
          <w:lang w:val="uk-UA"/>
        </w:rPr>
      </w:pPr>
      <w:r w:rsidRPr="00482A6D">
        <w:rPr>
          <w:sz w:val="28"/>
          <w:szCs w:val="28"/>
          <w:lang w:val="uk-UA"/>
        </w:rPr>
        <w:t>Аналіз отриманих результатів говорить також про те, що межа тривалого опору становить близько 85% від короткочасного руйнівного зусилля. Як видно з діаграм, незалежно від величини довготривалих навантажень деформації повзучості мали лінійний характер</w:t>
      </w:r>
      <w:r>
        <w:rPr>
          <w:sz w:val="28"/>
          <w:szCs w:val="28"/>
          <w:lang w:val="uk-UA"/>
        </w:rPr>
        <w:t>,</w:t>
      </w:r>
      <w:r w:rsidRPr="00482A6D">
        <w:rPr>
          <w:sz w:val="28"/>
          <w:szCs w:val="28"/>
          <w:lang w:val="uk-UA"/>
        </w:rPr>
        <w:br/>
        <w:t>акриловий клей незалежно від виду навантаження має досить високу міцність. Він може використовуватися для з'єднання елементів будівельних конструкцій, що сприймають будь-які види статичного навантаження.</w:t>
      </w:r>
      <w:r w:rsidRPr="00C73A38">
        <w:rPr>
          <w:sz w:val="28"/>
          <w:szCs w:val="28"/>
          <w:lang w:val="uk-UA"/>
        </w:rPr>
        <w:br/>
      </w:r>
      <w:r>
        <w:rPr>
          <w:sz w:val="28"/>
          <w:szCs w:val="28"/>
          <w:lang w:val="uk-UA"/>
        </w:rPr>
        <w:t xml:space="preserve">        </w:t>
      </w:r>
      <w:r w:rsidRPr="00C73A38">
        <w:rPr>
          <w:sz w:val="28"/>
          <w:szCs w:val="28"/>
          <w:lang w:val="uk-UA"/>
        </w:rPr>
        <w:t>З метою визначення можливості застосування безанкерного кріплення в практиці будівництва були проведені дослідження міцності на з'єднання сталь-бетон на акрилових клеях. Вони показали на можливість створення таких сполук за допомогою акрилових клеїв.</w:t>
      </w:r>
      <w:r>
        <w:rPr>
          <w:sz w:val="28"/>
          <w:szCs w:val="28"/>
          <w:lang w:val="uk-UA"/>
        </w:rPr>
        <w:t xml:space="preserve"> </w:t>
      </w:r>
      <w:r w:rsidRPr="00C73A38">
        <w:rPr>
          <w:sz w:val="28"/>
          <w:szCs w:val="28"/>
          <w:lang w:val="uk-UA"/>
        </w:rPr>
        <w:t xml:space="preserve">Для дослідження напружено-деформованого стану, необхідно розробити математичну модель зазначеного перебуваючи-ня клейового з'єднання сталь-бетон. </w:t>
      </w:r>
    </w:p>
    <w:p w:rsidR="000B0D5C" w:rsidRDefault="000B0D5C" w:rsidP="000B0D5C">
      <w:pPr>
        <w:spacing w:before="155" w:line="360" w:lineRule="auto"/>
        <w:ind w:right="-1" w:firstLine="567"/>
        <w:jc w:val="both"/>
        <w:rPr>
          <w:sz w:val="28"/>
          <w:szCs w:val="28"/>
          <w:lang w:val="uk-UA"/>
        </w:rPr>
      </w:pPr>
      <w:r w:rsidRPr="00C73A38">
        <w:rPr>
          <w:sz w:val="28"/>
          <w:szCs w:val="28"/>
          <w:lang w:val="uk-UA"/>
        </w:rPr>
        <w:t xml:space="preserve">В цьому випадку розглядається осесиметрична завдання теорії пружності для тришарового тіла, шари якого пов'язані між собою умовами безперервності напружень та деформацій при осемімметрічной довільному навантаженні </w:t>
      </w:r>
      <w:r w:rsidRPr="00501A24">
        <w:rPr>
          <w:sz w:val="28"/>
          <w:szCs w:val="28"/>
          <w:lang w:val="uk-UA"/>
        </w:rPr>
        <w:t xml:space="preserve">(рис. </w:t>
      </w:r>
      <w:r w:rsidR="00501A24" w:rsidRPr="00501A24">
        <w:rPr>
          <w:sz w:val="28"/>
          <w:szCs w:val="28"/>
          <w:lang w:val="uk-UA"/>
        </w:rPr>
        <w:t>2</w:t>
      </w:r>
      <w:r w:rsidRPr="00501A24">
        <w:rPr>
          <w:sz w:val="28"/>
          <w:szCs w:val="28"/>
          <w:lang w:val="uk-UA"/>
        </w:rPr>
        <w:t>.</w:t>
      </w:r>
      <w:r w:rsidR="00501A24" w:rsidRPr="00501A24">
        <w:rPr>
          <w:sz w:val="28"/>
          <w:szCs w:val="28"/>
          <w:lang w:val="uk-UA"/>
        </w:rPr>
        <w:t>8</w:t>
      </w:r>
      <w:r w:rsidR="0038625B">
        <w:rPr>
          <w:sz w:val="28"/>
          <w:szCs w:val="28"/>
          <w:lang w:val="uk-UA"/>
        </w:rPr>
        <w:t>.</w:t>
      </w:r>
      <w:r w:rsidRPr="00501A24">
        <w:rPr>
          <w:sz w:val="28"/>
          <w:szCs w:val="28"/>
          <w:lang w:val="uk-UA"/>
        </w:rPr>
        <w:t>).</w:t>
      </w:r>
      <w:r w:rsidRPr="00C73A38">
        <w:rPr>
          <w:sz w:val="28"/>
          <w:szCs w:val="28"/>
          <w:lang w:val="uk-UA"/>
        </w:rPr>
        <w:t xml:space="preserve"> Багатошарова система розглядається як півпростір, що складається з однорідних пружних шарів, пов'язаних між собою умовами </w:t>
      </w:r>
      <w:r w:rsidRPr="00C73A38">
        <w:rPr>
          <w:sz w:val="28"/>
          <w:szCs w:val="28"/>
          <w:lang w:val="uk-UA"/>
        </w:rPr>
        <w:lastRenderedPageBreak/>
        <w:t>безперервності напружень та деформацій.</w:t>
      </w:r>
      <w:r>
        <w:rPr>
          <w:sz w:val="28"/>
          <w:szCs w:val="28"/>
          <w:lang w:val="uk-UA"/>
        </w:rPr>
        <w:t xml:space="preserve"> </w:t>
      </w:r>
      <w:r w:rsidRPr="00C73A38">
        <w:rPr>
          <w:sz w:val="28"/>
          <w:szCs w:val="28"/>
          <w:lang w:val="uk-UA"/>
        </w:rPr>
        <w:t xml:space="preserve">Кожен шар характеризується трьома параметрами: товщиною, модулем пружності і коефіцієнтом Пуассона. Останній підстильний шар, крім того, не обмежений у вертикальному напрямку.На поверхні сталевої пластини задані нормальні напруги, розподілені симетрично щодо осі з будь-якого закону. Дотичні напруження на її поверхні дорівнюють нулю. </w:t>
      </w:r>
    </w:p>
    <w:p w:rsidR="000B0D5C" w:rsidRPr="00D12B9E" w:rsidRDefault="000B0D5C" w:rsidP="000B0D5C">
      <w:pPr>
        <w:spacing w:line="360" w:lineRule="auto"/>
        <w:ind w:firstLine="425"/>
        <w:jc w:val="both"/>
        <w:rPr>
          <w:sz w:val="28"/>
          <w:szCs w:val="28"/>
        </w:rPr>
      </w:pPr>
      <w:r w:rsidRPr="00C73A38">
        <w:rPr>
          <w:sz w:val="28"/>
          <w:szCs w:val="28"/>
          <w:lang w:val="uk-UA"/>
        </w:rPr>
        <w:t>Прийняте умова не має принципового значення і задано відповідно до граничних умов, що представляють практичний інтерес (випад</w:t>
      </w:r>
      <w:r>
        <w:rPr>
          <w:sz w:val="28"/>
          <w:szCs w:val="28"/>
          <w:lang w:val="uk-UA"/>
        </w:rPr>
        <w:t xml:space="preserve">ок вертикального навантаження). </w:t>
      </w:r>
      <w:r w:rsidRPr="00C73A38">
        <w:rPr>
          <w:sz w:val="28"/>
          <w:szCs w:val="28"/>
          <w:lang w:val="uk-UA"/>
        </w:rPr>
        <w:t>На малюнку з індексом 1 характеризують фізико-механічні та геометричні характеристики сталевої пластини, 2 - клейового шару і 3 - бетонного масиву.</w:t>
      </w:r>
      <w:r w:rsidRPr="004E7C59">
        <w:rPr>
          <w:sz w:val="28"/>
          <w:szCs w:val="28"/>
          <w:lang w:val="uk-UA"/>
        </w:rPr>
        <w:t xml:space="preserve"> </w:t>
      </w:r>
      <w:r w:rsidRPr="00D12B9E">
        <w:rPr>
          <w:sz w:val="28"/>
          <w:szCs w:val="28"/>
          <w:lang w:val="uk-UA"/>
        </w:rPr>
        <w:t>У такій постановці питання, що розглядається зводиться до вирішення осесиметричної задачі теорії пружності.</w:t>
      </w:r>
      <w:r>
        <w:rPr>
          <w:sz w:val="28"/>
          <w:szCs w:val="28"/>
          <w:lang w:val="uk-UA"/>
        </w:rPr>
        <w:t xml:space="preserve"> </w:t>
      </w:r>
      <w:r w:rsidRPr="00D12B9E">
        <w:rPr>
          <w:sz w:val="28"/>
          <w:szCs w:val="28"/>
          <w:lang w:val="uk-UA"/>
        </w:rPr>
        <w:t>Компоненти тензора напружень і переміщення в цилиндрич-ської сист</w:t>
      </w:r>
      <w:r>
        <w:rPr>
          <w:sz w:val="28"/>
          <w:szCs w:val="28"/>
          <w:lang w:val="uk-UA"/>
        </w:rPr>
        <w:t xml:space="preserve">емі координат позначимо в такий </w:t>
      </w:r>
      <w:r w:rsidRPr="00D12B9E">
        <w:rPr>
          <w:sz w:val="28"/>
          <w:szCs w:val="28"/>
          <w:lang w:val="uk-UA"/>
        </w:rPr>
        <w:t>спосіб:</w:t>
      </w:r>
      <w:r w:rsidRPr="00D12B9E">
        <w:rPr>
          <w:sz w:val="28"/>
          <w:szCs w:val="28"/>
          <w:lang w:val="uk-UA"/>
        </w:rPr>
        <w:br/>
        <w:t>  </w:t>
      </w:r>
      <w:r>
        <w:rPr>
          <w:sz w:val="28"/>
          <w:szCs w:val="28"/>
          <w:lang w:val="uk-UA"/>
        </w:rPr>
        <w:t xml:space="preserve">    </w:t>
      </w:r>
      <w:r w:rsidRPr="00D12B9E">
        <w:rPr>
          <w:position w:val="-10"/>
          <w:sz w:val="28"/>
          <w:szCs w:val="28"/>
        </w:rPr>
        <w:object w:dxaOrig="440" w:dyaOrig="300">
          <v:shape id="_x0000_i1146" type="#_x0000_t75" style="width:29.2pt;height:20.4pt" o:ole="">
            <v:imagedata r:id="rId259" o:title=""/>
          </v:shape>
          <o:OLEObject Type="Embed" ProgID="Equation.3" ShapeID="_x0000_i1146" DrawAspect="Content" ObjectID="_1532192485" r:id="rId260"/>
        </w:object>
      </w:r>
      <w:r w:rsidRPr="00D12B9E">
        <w:rPr>
          <w:sz w:val="28"/>
          <w:szCs w:val="28"/>
        </w:rPr>
        <w:t xml:space="preserve"> </w:t>
      </w:r>
      <w:r w:rsidRPr="00D12B9E">
        <w:rPr>
          <w:sz w:val="28"/>
          <w:szCs w:val="28"/>
          <w:lang w:val="uk-UA"/>
        </w:rPr>
        <w:t>нормальна напруга на майданчику, перпендикулярній до осі</w:t>
      </w:r>
      <w:r w:rsidRPr="00D12B9E">
        <w:rPr>
          <w:position w:val="-4"/>
          <w:sz w:val="28"/>
          <w:szCs w:val="28"/>
        </w:rPr>
        <w:t xml:space="preserve"> </w:t>
      </w:r>
      <w:r w:rsidRPr="00D12B9E">
        <w:rPr>
          <w:position w:val="-4"/>
          <w:sz w:val="28"/>
          <w:szCs w:val="28"/>
        </w:rPr>
        <w:object w:dxaOrig="200" w:dyaOrig="220">
          <v:shape id="_x0000_i1147" type="#_x0000_t75" style="width:10.2pt;height:10.85pt" o:ole="">
            <v:imagedata r:id="rId261" o:title=""/>
          </v:shape>
          <o:OLEObject Type="Embed" ProgID="Equation.3" ShapeID="_x0000_i1147" DrawAspect="Content" ObjectID="_1532192486" r:id="rId262"/>
        </w:object>
      </w:r>
      <w:r w:rsidRPr="00D12B9E">
        <w:rPr>
          <w:sz w:val="28"/>
          <w:szCs w:val="28"/>
        </w:rPr>
        <w:t xml:space="preserve">; </w:t>
      </w:r>
    </w:p>
    <w:p w:rsidR="000B0D5C" w:rsidRPr="00D12B9E" w:rsidRDefault="000B0D5C" w:rsidP="000B0D5C">
      <w:pPr>
        <w:ind w:firstLine="425"/>
        <w:jc w:val="both"/>
        <w:rPr>
          <w:sz w:val="28"/>
          <w:szCs w:val="28"/>
          <w:lang w:val="uk-UA"/>
        </w:rPr>
      </w:pPr>
      <w:r w:rsidRPr="00D12B9E">
        <w:rPr>
          <w:position w:val="-10"/>
          <w:sz w:val="28"/>
          <w:szCs w:val="28"/>
        </w:rPr>
        <w:object w:dxaOrig="440" w:dyaOrig="300">
          <v:shape id="_x0000_i1148" type="#_x0000_t75" style="width:29.2pt;height:20.4pt" o:ole="">
            <v:imagedata r:id="rId263" o:title=""/>
          </v:shape>
          <o:OLEObject Type="Embed" ProgID="Equation.3" ShapeID="_x0000_i1148" DrawAspect="Content" ObjectID="_1532192487" r:id="rId264"/>
        </w:object>
      </w:r>
      <w:r w:rsidRPr="00D12B9E">
        <w:rPr>
          <w:sz w:val="28"/>
          <w:szCs w:val="28"/>
        </w:rPr>
        <w:t xml:space="preserve"> </w:t>
      </w:r>
      <w:r w:rsidRPr="00D12B9E">
        <w:rPr>
          <w:sz w:val="28"/>
          <w:szCs w:val="28"/>
          <w:lang w:val="uk-UA"/>
        </w:rPr>
        <w:t>  нормальна напруга на майданчику, перпендикулярній до осі</w:t>
      </w:r>
      <w:r w:rsidRPr="00D12B9E">
        <w:rPr>
          <w:position w:val="-4"/>
          <w:sz w:val="28"/>
          <w:szCs w:val="28"/>
        </w:rPr>
        <w:t xml:space="preserve"> </w:t>
      </w:r>
      <w:r w:rsidRPr="00D12B9E">
        <w:rPr>
          <w:position w:val="-4"/>
          <w:sz w:val="28"/>
          <w:szCs w:val="28"/>
        </w:rPr>
        <w:object w:dxaOrig="200" w:dyaOrig="220">
          <v:shape id="_x0000_i1149" type="#_x0000_t75" style="width:10.2pt;height:10.85pt" o:ole="">
            <v:imagedata r:id="rId265" o:title=""/>
          </v:shape>
          <o:OLEObject Type="Embed" ProgID="Equation.3" ShapeID="_x0000_i1149" DrawAspect="Content" ObjectID="_1532192488" r:id="rId266"/>
        </w:object>
      </w:r>
      <w:r w:rsidRPr="00D12B9E">
        <w:rPr>
          <w:sz w:val="28"/>
          <w:szCs w:val="28"/>
        </w:rPr>
        <w:t xml:space="preserve">; </w:t>
      </w:r>
      <w:r w:rsidRPr="00D12B9E">
        <w:rPr>
          <w:sz w:val="28"/>
          <w:szCs w:val="28"/>
        </w:rPr>
        <w:tab/>
      </w:r>
    </w:p>
    <w:p w:rsidR="000B0D5C" w:rsidRPr="00D12B9E" w:rsidRDefault="000B0D5C" w:rsidP="000B0D5C">
      <w:pPr>
        <w:ind w:firstLine="425"/>
        <w:jc w:val="both"/>
        <w:rPr>
          <w:sz w:val="28"/>
          <w:szCs w:val="28"/>
          <w:lang w:val="uk-UA"/>
        </w:rPr>
      </w:pPr>
      <w:r w:rsidRPr="00D12B9E">
        <w:rPr>
          <w:position w:val="-10"/>
          <w:sz w:val="28"/>
          <w:szCs w:val="28"/>
        </w:rPr>
        <w:object w:dxaOrig="440" w:dyaOrig="300">
          <v:shape id="_x0000_i1150" type="#_x0000_t75" style="width:30.55pt;height:21.05pt" o:ole="">
            <v:imagedata r:id="rId267" o:title=""/>
          </v:shape>
          <o:OLEObject Type="Embed" ProgID="Equation.3" ShapeID="_x0000_i1150" DrawAspect="Content" ObjectID="_1532192489" r:id="rId268"/>
        </w:object>
      </w:r>
      <w:r w:rsidRPr="00D12B9E">
        <w:rPr>
          <w:sz w:val="28"/>
          <w:szCs w:val="28"/>
        </w:rPr>
        <w:t xml:space="preserve"> </w:t>
      </w:r>
      <w:r w:rsidRPr="00D12B9E">
        <w:rPr>
          <w:sz w:val="28"/>
          <w:szCs w:val="28"/>
          <w:lang w:val="uk-UA"/>
        </w:rPr>
        <w:t>нормальна напруга на майданчику, перпендикулярній до осі</w:t>
      </w:r>
      <w:r w:rsidRPr="00D12B9E">
        <w:rPr>
          <w:position w:val="-4"/>
          <w:sz w:val="28"/>
          <w:szCs w:val="28"/>
        </w:rPr>
        <w:t xml:space="preserve"> </w:t>
      </w:r>
      <w:r w:rsidRPr="00D12B9E">
        <w:rPr>
          <w:position w:val="-4"/>
          <w:sz w:val="28"/>
          <w:szCs w:val="28"/>
        </w:rPr>
        <w:object w:dxaOrig="200" w:dyaOrig="220">
          <v:shape id="_x0000_i1151" type="#_x0000_t75" style="width:10.2pt;height:10.85pt" o:ole="">
            <v:imagedata r:id="rId269" o:title=""/>
          </v:shape>
          <o:OLEObject Type="Embed" ProgID="Equation.3" ShapeID="_x0000_i1151" DrawAspect="Content" ObjectID="_1532192490" r:id="rId270"/>
        </w:object>
      </w:r>
      <w:r w:rsidRPr="00D12B9E">
        <w:rPr>
          <w:sz w:val="28"/>
          <w:szCs w:val="28"/>
        </w:rPr>
        <w:t xml:space="preserve">; </w:t>
      </w:r>
      <w:r w:rsidRPr="00D12B9E">
        <w:rPr>
          <w:sz w:val="28"/>
          <w:szCs w:val="28"/>
        </w:rPr>
        <w:tab/>
      </w:r>
    </w:p>
    <w:p w:rsidR="000B0D5C" w:rsidRPr="00D12B9E" w:rsidRDefault="000B0D5C" w:rsidP="000B0D5C">
      <w:pPr>
        <w:ind w:firstLine="425"/>
        <w:jc w:val="both"/>
        <w:rPr>
          <w:sz w:val="28"/>
          <w:szCs w:val="28"/>
        </w:rPr>
      </w:pPr>
      <w:r w:rsidRPr="00D12B9E">
        <w:rPr>
          <w:position w:val="-10"/>
          <w:sz w:val="28"/>
          <w:szCs w:val="28"/>
        </w:rPr>
        <w:object w:dxaOrig="460" w:dyaOrig="300">
          <v:shape id="_x0000_i1152" type="#_x0000_t75" style="width:29.2pt;height:19pt" o:ole="">
            <v:imagedata r:id="rId271" o:title=""/>
          </v:shape>
          <o:OLEObject Type="Embed" ProgID="Equation.3" ShapeID="_x0000_i1152" DrawAspect="Content" ObjectID="_1532192491" r:id="rId272"/>
        </w:object>
      </w:r>
      <w:r w:rsidRPr="00D12B9E">
        <w:rPr>
          <w:sz w:val="28"/>
          <w:szCs w:val="28"/>
        </w:rPr>
        <w:t xml:space="preserve"> </w:t>
      </w:r>
      <w:r w:rsidRPr="00D12B9E">
        <w:rPr>
          <w:sz w:val="28"/>
          <w:szCs w:val="28"/>
          <w:lang w:val="uk-UA"/>
        </w:rPr>
        <w:t>нормальна напруга на майданчику, перпендикулярній до осі</w:t>
      </w:r>
      <w:r w:rsidRPr="00D12B9E">
        <w:rPr>
          <w:position w:val="-6"/>
          <w:sz w:val="28"/>
          <w:szCs w:val="28"/>
        </w:rPr>
        <w:t xml:space="preserve"> </w:t>
      </w:r>
      <w:r w:rsidRPr="00D12B9E">
        <w:rPr>
          <w:position w:val="-6"/>
          <w:sz w:val="28"/>
          <w:szCs w:val="28"/>
        </w:rPr>
        <w:object w:dxaOrig="180" w:dyaOrig="240">
          <v:shape id="_x0000_i1153" type="#_x0000_t75" style="width:12.9pt;height:17.65pt" o:ole="">
            <v:imagedata r:id="rId273" o:title=""/>
          </v:shape>
          <o:OLEObject Type="Embed" ProgID="Equation.3" ShapeID="_x0000_i1153" DrawAspect="Content" ObjectID="_1532192492" r:id="rId274"/>
        </w:object>
      </w:r>
      <w:r w:rsidRPr="00D12B9E">
        <w:rPr>
          <w:sz w:val="28"/>
          <w:szCs w:val="28"/>
        </w:rPr>
        <w:t xml:space="preserve">; </w:t>
      </w:r>
    </w:p>
    <w:p w:rsidR="000B0D5C" w:rsidRPr="00D12B9E" w:rsidRDefault="000B0D5C" w:rsidP="000B0D5C">
      <w:pPr>
        <w:ind w:firstLine="425"/>
        <w:jc w:val="both"/>
        <w:rPr>
          <w:sz w:val="28"/>
          <w:szCs w:val="28"/>
        </w:rPr>
      </w:pPr>
      <w:r w:rsidRPr="00D12B9E">
        <w:rPr>
          <w:position w:val="-10"/>
          <w:sz w:val="28"/>
          <w:szCs w:val="28"/>
        </w:rPr>
        <w:object w:dxaOrig="460" w:dyaOrig="300">
          <v:shape id="_x0000_i1154" type="#_x0000_t75" style="width:32.6pt;height:21.05pt" o:ole="">
            <v:imagedata r:id="rId275" o:title=""/>
          </v:shape>
          <o:OLEObject Type="Embed" ProgID="Equation.3" ShapeID="_x0000_i1154" DrawAspect="Content" ObjectID="_1532192493" r:id="rId276"/>
        </w:object>
      </w:r>
      <w:r w:rsidRPr="00D12B9E">
        <w:rPr>
          <w:sz w:val="28"/>
          <w:szCs w:val="28"/>
        </w:rPr>
        <w:t xml:space="preserve"> </w:t>
      </w:r>
      <w:r w:rsidRPr="00D12B9E">
        <w:rPr>
          <w:sz w:val="28"/>
          <w:szCs w:val="28"/>
          <w:lang w:val="uk-UA"/>
        </w:rPr>
        <w:t>дотичні напруження</w:t>
      </w:r>
      <w:r w:rsidRPr="00D12B9E">
        <w:rPr>
          <w:sz w:val="28"/>
          <w:szCs w:val="28"/>
        </w:rPr>
        <w:t>;</w:t>
      </w:r>
    </w:p>
    <w:p w:rsidR="000B0D5C" w:rsidRPr="00D12B9E" w:rsidRDefault="000B0D5C" w:rsidP="000B0D5C">
      <w:pPr>
        <w:ind w:firstLine="425"/>
        <w:jc w:val="both"/>
        <w:rPr>
          <w:sz w:val="28"/>
          <w:szCs w:val="28"/>
        </w:rPr>
      </w:pPr>
      <w:r w:rsidRPr="00D12B9E">
        <w:rPr>
          <w:position w:val="-6"/>
          <w:sz w:val="28"/>
          <w:szCs w:val="28"/>
        </w:rPr>
        <w:object w:dxaOrig="400" w:dyaOrig="240">
          <v:shape id="_x0000_i1155" type="#_x0000_t75" style="width:29.2pt;height:14.95pt" o:ole="">
            <v:imagedata r:id="rId277" o:title=""/>
          </v:shape>
          <o:OLEObject Type="Embed" ProgID="Equation.3" ShapeID="_x0000_i1155" DrawAspect="Content" ObjectID="_1532192494" r:id="rId278"/>
        </w:object>
      </w:r>
      <w:r w:rsidRPr="00D12B9E">
        <w:rPr>
          <w:sz w:val="28"/>
          <w:szCs w:val="28"/>
          <w:lang w:val="uk-UA"/>
        </w:rPr>
        <w:t xml:space="preserve">   переміщення уздовж осі</w:t>
      </w:r>
      <w:r w:rsidRPr="00D12B9E">
        <w:rPr>
          <w:sz w:val="28"/>
          <w:szCs w:val="28"/>
        </w:rPr>
        <w:t xml:space="preserve"> </w:t>
      </w:r>
      <w:r w:rsidRPr="00D12B9E">
        <w:rPr>
          <w:position w:val="-4"/>
          <w:sz w:val="28"/>
          <w:szCs w:val="28"/>
        </w:rPr>
        <w:object w:dxaOrig="180" w:dyaOrig="180">
          <v:shape id="_x0000_i1156" type="#_x0000_t75" style="width:12.9pt;height:12.9pt" o:ole="">
            <v:imagedata r:id="rId279" o:title=""/>
          </v:shape>
          <o:OLEObject Type="Embed" ProgID="Equation.3" ShapeID="_x0000_i1156" DrawAspect="Content" ObjectID="_1532192495" r:id="rId280"/>
        </w:object>
      </w:r>
      <w:r w:rsidRPr="00D12B9E">
        <w:rPr>
          <w:sz w:val="28"/>
          <w:szCs w:val="28"/>
        </w:rPr>
        <w:t xml:space="preserve">; </w:t>
      </w:r>
    </w:p>
    <w:p w:rsidR="000B0D5C" w:rsidRPr="004E7C59" w:rsidRDefault="000B0D5C" w:rsidP="000B0D5C">
      <w:pPr>
        <w:ind w:firstLine="425"/>
        <w:jc w:val="both"/>
        <w:rPr>
          <w:sz w:val="28"/>
          <w:szCs w:val="28"/>
          <w:lang w:val="uk-UA"/>
        </w:rPr>
      </w:pPr>
      <w:r w:rsidRPr="00D12B9E">
        <w:rPr>
          <w:position w:val="-6"/>
          <w:sz w:val="28"/>
          <w:szCs w:val="28"/>
        </w:rPr>
        <w:object w:dxaOrig="320" w:dyaOrig="200">
          <v:shape id="_x0000_i1157" type="#_x0000_t75" style="width:23.75pt;height:14.25pt" o:ole="">
            <v:imagedata r:id="rId281" o:title=""/>
          </v:shape>
          <o:OLEObject Type="Embed" ProgID="Equation.3" ShapeID="_x0000_i1157" DrawAspect="Content" ObjectID="_1532192496" r:id="rId282"/>
        </w:object>
      </w:r>
      <w:r w:rsidRPr="00D12B9E">
        <w:rPr>
          <w:sz w:val="28"/>
          <w:szCs w:val="28"/>
        </w:rPr>
        <w:t xml:space="preserve"> </w:t>
      </w:r>
      <w:r w:rsidRPr="00D12B9E">
        <w:rPr>
          <w:sz w:val="28"/>
          <w:szCs w:val="28"/>
          <w:lang w:val="uk-UA"/>
        </w:rPr>
        <w:t>переміщення уздовж осі</w:t>
      </w:r>
      <w:r w:rsidRPr="00D12B9E">
        <w:rPr>
          <w:sz w:val="28"/>
          <w:szCs w:val="28"/>
        </w:rPr>
        <w:t xml:space="preserve"> </w:t>
      </w:r>
      <w:r w:rsidRPr="00D12B9E">
        <w:rPr>
          <w:position w:val="-4"/>
          <w:sz w:val="28"/>
          <w:szCs w:val="28"/>
        </w:rPr>
        <w:object w:dxaOrig="160" w:dyaOrig="180">
          <v:shape id="_x0000_i1158" type="#_x0000_t75" style="width:13.6pt;height:14.25pt" o:ole="">
            <v:imagedata r:id="rId283" o:title=""/>
          </v:shape>
          <o:OLEObject Type="Embed" ProgID="Equation.3" ShapeID="_x0000_i1158" DrawAspect="Content" ObjectID="_1532192497" r:id="rId284"/>
        </w:object>
      </w:r>
      <w:r w:rsidRPr="00D12B9E">
        <w:rPr>
          <w:sz w:val="28"/>
          <w:szCs w:val="28"/>
        </w:rPr>
        <w:t>.</w:t>
      </w:r>
    </w:p>
    <w:p w:rsidR="000B0D5C" w:rsidRDefault="00756E99" w:rsidP="000B0D5C">
      <w:pPr>
        <w:spacing w:before="155" w:line="360" w:lineRule="auto"/>
        <w:ind w:left="142" w:right="-1" w:firstLine="709"/>
        <w:jc w:val="center"/>
        <w:rPr>
          <w:sz w:val="28"/>
          <w:szCs w:val="28"/>
          <w:lang w:val="uk-UA"/>
        </w:rPr>
      </w:pPr>
      <w:r>
        <w:rPr>
          <w:noProof/>
          <w:sz w:val="28"/>
          <w:szCs w:val="28"/>
        </w:rPr>
        <w:drawing>
          <wp:inline distT="0" distB="0" distL="0" distR="0">
            <wp:extent cx="3364230" cy="2191385"/>
            <wp:effectExtent l="19050" t="0" r="762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85" cstate="print"/>
                    <a:srcRect/>
                    <a:stretch>
                      <a:fillRect/>
                    </a:stretch>
                  </pic:blipFill>
                  <pic:spPr bwMode="auto">
                    <a:xfrm>
                      <a:off x="0" y="0"/>
                      <a:ext cx="3364230" cy="2191385"/>
                    </a:xfrm>
                    <a:prstGeom prst="rect">
                      <a:avLst/>
                    </a:prstGeom>
                    <a:noFill/>
                    <a:ln w="9525">
                      <a:noFill/>
                      <a:miter lim="800000"/>
                      <a:headEnd/>
                      <a:tailEnd/>
                    </a:ln>
                  </pic:spPr>
                </pic:pic>
              </a:graphicData>
            </a:graphic>
          </wp:inline>
        </w:drawing>
      </w:r>
    </w:p>
    <w:p w:rsidR="000B0D5C" w:rsidRPr="00E63F49" w:rsidRDefault="000B0D5C" w:rsidP="000B0D5C">
      <w:pPr>
        <w:spacing w:before="155" w:line="360" w:lineRule="auto"/>
        <w:ind w:left="142" w:right="-1" w:firstLine="1100"/>
        <w:jc w:val="center"/>
        <w:rPr>
          <w:sz w:val="28"/>
          <w:szCs w:val="28"/>
          <w:lang w:val="uk-UA"/>
        </w:rPr>
      </w:pPr>
      <w:r>
        <w:rPr>
          <w:rStyle w:val="shorttext"/>
          <w:sz w:val="28"/>
          <w:szCs w:val="28"/>
          <w:lang w:val="uk-UA"/>
        </w:rPr>
        <w:t>Рис.</w:t>
      </w:r>
      <w:r w:rsidR="00501A24">
        <w:rPr>
          <w:rStyle w:val="shorttext"/>
          <w:sz w:val="28"/>
          <w:szCs w:val="28"/>
          <w:lang w:val="uk-UA"/>
        </w:rPr>
        <w:t>2</w:t>
      </w:r>
      <w:r>
        <w:rPr>
          <w:rStyle w:val="shorttext"/>
          <w:sz w:val="28"/>
          <w:szCs w:val="28"/>
          <w:lang w:val="uk-UA"/>
        </w:rPr>
        <w:t>.</w:t>
      </w:r>
      <w:r w:rsidR="00501A24">
        <w:rPr>
          <w:rStyle w:val="shorttext"/>
          <w:sz w:val="28"/>
          <w:szCs w:val="28"/>
          <w:lang w:val="uk-UA"/>
        </w:rPr>
        <w:t>8</w:t>
      </w:r>
      <w:r w:rsidR="0038625B">
        <w:rPr>
          <w:rStyle w:val="shorttext"/>
          <w:sz w:val="28"/>
          <w:szCs w:val="28"/>
          <w:lang w:val="uk-UA"/>
        </w:rPr>
        <w:t>.</w:t>
      </w:r>
      <w:r>
        <w:rPr>
          <w:rStyle w:val="shorttext"/>
          <w:sz w:val="28"/>
          <w:szCs w:val="28"/>
          <w:lang w:val="uk-UA"/>
        </w:rPr>
        <w:t xml:space="preserve"> </w:t>
      </w:r>
      <w:r w:rsidRPr="00E63F49">
        <w:rPr>
          <w:rStyle w:val="shorttext"/>
          <w:sz w:val="28"/>
          <w:szCs w:val="28"/>
          <w:lang w:val="uk-UA"/>
        </w:rPr>
        <w:t>Розрахункова схема клейового з'єднання сталь-бетон</w:t>
      </w:r>
    </w:p>
    <w:p w:rsidR="000B0D5C" w:rsidRPr="00512D85" w:rsidRDefault="000B0D5C" w:rsidP="000B0D5C">
      <w:pPr>
        <w:ind w:firstLine="425"/>
        <w:jc w:val="both"/>
      </w:pPr>
      <w:r w:rsidRPr="00D12B9E">
        <w:rPr>
          <w:sz w:val="28"/>
          <w:szCs w:val="28"/>
          <w:lang w:val="uk-UA"/>
        </w:rPr>
        <w:t xml:space="preserve">В умовах осесиметричної </w:t>
      </w:r>
      <w:r>
        <w:rPr>
          <w:sz w:val="28"/>
          <w:szCs w:val="28"/>
          <w:lang w:val="uk-UA"/>
        </w:rPr>
        <w:t>задачі компоненти тензора напру</w:t>
      </w:r>
      <w:r w:rsidRPr="00D12B9E">
        <w:rPr>
          <w:sz w:val="28"/>
          <w:szCs w:val="28"/>
          <w:lang w:val="uk-UA"/>
        </w:rPr>
        <w:t xml:space="preserve">жень і </w:t>
      </w:r>
      <w:r w:rsidRPr="00D12B9E">
        <w:rPr>
          <w:sz w:val="28"/>
          <w:szCs w:val="28"/>
          <w:lang w:val="uk-UA"/>
        </w:rPr>
        <w:lastRenderedPageBreak/>
        <w:t xml:space="preserve">зміщення виражаються через функцію напружень </w:t>
      </w:r>
      <w:r>
        <w:rPr>
          <w:sz w:val="28"/>
          <w:szCs w:val="28"/>
          <w:lang w:val="uk-UA"/>
        </w:rPr>
        <w:t>таким</w:t>
      </w:r>
      <w:r w:rsidRPr="00D12B9E">
        <w:rPr>
          <w:sz w:val="28"/>
          <w:szCs w:val="28"/>
          <w:lang w:val="uk-UA"/>
        </w:rPr>
        <w:t xml:space="preserve"> чином:</w:t>
      </w:r>
      <w:r w:rsidRPr="00D12B9E">
        <w:rPr>
          <w:sz w:val="28"/>
          <w:szCs w:val="28"/>
          <w:lang w:val="uk-UA"/>
        </w:rPr>
        <w:br/>
      </w:r>
      <w:r>
        <w:rPr>
          <w:position w:val="-30"/>
        </w:rPr>
        <w:t xml:space="preserve">                                              </w:t>
      </w:r>
      <w:r w:rsidRPr="00512D85">
        <w:rPr>
          <w:position w:val="-30"/>
        </w:rPr>
        <w:object w:dxaOrig="2420" w:dyaOrig="700">
          <v:shape id="_x0000_i1159" type="#_x0000_t75" style="width:153.5pt;height:44.15pt" o:ole="">
            <v:imagedata r:id="rId286" o:title=""/>
          </v:shape>
          <o:OLEObject Type="Embed" ProgID="Equation.3" ShapeID="_x0000_i1159" DrawAspect="Content" ObjectID="_1532192498" r:id="rId287"/>
        </w:object>
      </w:r>
      <w:r>
        <w:t xml:space="preserve">;                                                   </w:t>
      </w:r>
      <w:r w:rsidRPr="00512D85">
        <w:tab/>
      </w:r>
      <w:r>
        <w:t xml:space="preserve">   </w:t>
      </w:r>
      <w:r w:rsidRPr="00D12B9E">
        <w:rPr>
          <w:sz w:val="28"/>
          <w:szCs w:val="28"/>
        </w:rPr>
        <w:t>(</w:t>
      </w:r>
      <w:r w:rsidR="00145760">
        <w:rPr>
          <w:sz w:val="28"/>
          <w:szCs w:val="28"/>
          <w:lang w:val="uk-UA"/>
        </w:rPr>
        <w:t>2</w:t>
      </w:r>
      <w:r w:rsidRPr="00D12B9E">
        <w:rPr>
          <w:sz w:val="28"/>
          <w:szCs w:val="28"/>
        </w:rPr>
        <w:t>.</w:t>
      </w:r>
      <w:r w:rsidR="00145760">
        <w:rPr>
          <w:sz w:val="28"/>
          <w:szCs w:val="28"/>
          <w:lang w:val="uk-UA"/>
        </w:rPr>
        <w:t>59</w:t>
      </w:r>
      <w:r w:rsidRPr="00D12B9E">
        <w:rPr>
          <w:sz w:val="28"/>
          <w:szCs w:val="28"/>
        </w:rPr>
        <w:t>)</w:t>
      </w:r>
    </w:p>
    <w:p w:rsidR="000B0D5C" w:rsidRPr="00512D85" w:rsidRDefault="000B0D5C" w:rsidP="000B0D5C">
      <w:pPr>
        <w:ind w:firstLine="425"/>
        <w:jc w:val="right"/>
      </w:pPr>
      <w:r w:rsidRPr="00512D85">
        <w:tab/>
      </w:r>
      <w:r w:rsidRPr="00512D85">
        <w:tab/>
      </w:r>
      <w:r w:rsidRPr="00512D85">
        <w:tab/>
      </w:r>
      <w:r w:rsidRPr="00512D85">
        <w:rPr>
          <w:position w:val="-30"/>
        </w:rPr>
        <w:object w:dxaOrig="2000" w:dyaOrig="700">
          <v:shape id="_x0000_i1160" type="#_x0000_t75" style="width:126.35pt;height:44.15pt" o:ole="">
            <v:imagedata r:id="rId288" o:title=""/>
          </v:shape>
          <o:OLEObject Type="Embed" ProgID="Equation.3" ShapeID="_x0000_i1160" DrawAspect="Content" ObjectID="_1532192499" r:id="rId289"/>
        </w:object>
      </w:r>
      <w:r w:rsidRPr="00512D85">
        <w:t>;</w:t>
      </w:r>
      <w:r w:rsidRPr="00512D85">
        <w:tab/>
      </w:r>
      <w:r w:rsidRPr="00512D85">
        <w:tab/>
      </w:r>
      <w:r>
        <w:t xml:space="preserve">                                                       </w:t>
      </w:r>
      <w:r w:rsidRPr="00512D85">
        <w:tab/>
      </w:r>
      <w:r w:rsidRPr="00D12B9E">
        <w:rPr>
          <w:sz w:val="28"/>
          <w:szCs w:val="28"/>
        </w:rPr>
        <w:t>(</w:t>
      </w:r>
      <w:r w:rsidR="00145760">
        <w:rPr>
          <w:sz w:val="28"/>
          <w:szCs w:val="28"/>
          <w:lang w:val="uk-UA"/>
        </w:rPr>
        <w:t>2</w:t>
      </w:r>
      <w:r w:rsidRPr="00D12B9E">
        <w:rPr>
          <w:sz w:val="28"/>
          <w:szCs w:val="28"/>
        </w:rPr>
        <w:t>.</w:t>
      </w:r>
      <w:r w:rsidR="00145760">
        <w:rPr>
          <w:sz w:val="28"/>
          <w:szCs w:val="28"/>
          <w:lang w:val="uk-UA"/>
        </w:rPr>
        <w:t>60</w:t>
      </w:r>
      <w:r w:rsidRPr="00D12B9E">
        <w:rPr>
          <w:sz w:val="28"/>
          <w:szCs w:val="28"/>
        </w:rPr>
        <w:t>)</w:t>
      </w:r>
    </w:p>
    <w:p w:rsidR="000B0D5C" w:rsidRPr="00512D85" w:rsidRDefault="000B0D5C" w:rsidP="000B0D5C">
      <w:pPr>
        <w:tabs>
          <w:tab w:val="left" w:pos="1985"/>
        </w:tabs>
        <w:jc w:val="right"/>
      </w:pPr>
      <w:r>
        <w:t xml:space="preserve">                                       </w:t>
      </w:r>
      <w:r w:rsidRPr="00512D85">
        <w:rPr>
          <w:position w:val="-26"/>
        </w:rPr>
        <w:object w:dxaOrig="2079" w:dyaOrig="620">
          <v:shape id="_x0000_i1161" type="#_x0000_t75" style="width:136.55pt;height:41.45pt" o:ole="">
            <v:imagedata r:id="rId290" o:title=""/>
          </v:shape>
          <o:OLEObject Type="Embed" ProgID="Equation.3" ShapeID="_x0000_i1161" DrawAspect="Content" ObjectID="_1532192500" r:id="rId291"/>
        </w:object>
      </w:r>
      <w:r w:rsidRPr="00512D85">
        <w:t>;</w:t>
      </w:r>
      <w:r w:rsidRPr="00512D85">
        <w:tab/>
      </w:r>
      <w:r w:rsidRPr="00512D85">
        <w:tab/>
      </w:r>
      <w:r>
        <w:t xml:space="preserve">                                                     </w:t>
      </w:r>
      <w:r w:rsidRPr="00D12B9E">
        <w:rPr>
          <w:sz w:val="28"/>
          <w:szCs w:val="28"/>
        </w:rPr>
        <w:t>(</w:t>
      </w:r>
      <w:r w:rsidR="00145760">
        <w:rPr>
          <w:sz w:val="28"/>
          <w:szCs w:val="28"/>
          <w:lang w:val="uk-UA"/>
        </w:rPr>
        <w:t>2</w:t>
      </w:r>
      <w:r w:rsidRPr="00D12B9E">
        <w:rPr>
          <w:sz w:val="28"/>
          <w:szCs w:val="28"/>
        </w:rPr>
        <w:t>.</w:t>
      </w:r>
      <w:r w:rsidR="00145760">
        <w:rPr>
          <w:sz w:val="28"/>
          <w:szCs w:val="28"/>
          <w:lang w:val="uk-UA"/>
        </w:rPr>
        <w:t>61</w:t>
      </w:r>
      <w:r w:rsidRPr="00D12B9E">
        <w:rPr>
          <w:sz w:val="28"/>
          <w:szCs w:val="28"/>
        </w:rPr>
        <w:t>)</w:t>
      </w:r>
    </w:p>
    <w:p w:rsidR="000B0D5C" w:rsidRPr="00512D85" w:rsidRDefault="000B0D5C" w:rsidP="000B0D5C">
      <w:pPr>
        <w:ind w:firstLine="425"/>
        <w:jc w:val="right"/>
      </w:pPr>
      <w:r w:rsidRPr="00512D85">
        <w:tab/>
      </w:r>
      <w:r w:rsidRPr="00512D85">
        <w:tab/>
      </w:r>
      <w:r w:rsidRPr="00512D85">
        <w:tab/>
      </w:r>
      <w:r w:rsidRPr="00512D85">
        <w:rPr>
          <w:position w:val="-30"/>
        </w:rPr>
        <w:object w:dxaOrig="2380" w:dyaOrig="700">
          <v:shape id="_x0000_i1162" type="#_x0000_t75" style="width:148.75pt;height:44.15pt" o:ole="">
            <v:imagedata r:id="rId292" o:title=""/>
          </v:shape>
          <o:OLEObject Type="Embed" ProgID="Equation.3" ShapeID="_x0000_i1162" DrawAspect="Content" ObjectID="_1532192501" r:id="rId293"/>
        </w:object>
      </w:r>
      <w:r w:rsidRPr="00512D85">
        <w:t>;</w:t>
      </w:r>
      <w:r w:rsidRPr="00512D85">
        <w:tab/>
      </w:r>
      <w:r>
        <w:t xml:space="preserve">                                                   </w:t>
      </w:r>
      <w:r w:rsidRPr="00512D85">
        <w:tab/>
      </w:r>
      <w:r w:rsidRPr="00D12B9E">
        <w:rPr>
          <w:sz w:val="28"/>
          <w:szCs w:val="28"/>
        </w:rPr>
        <w:t>(</w:t>
      </w:r>
      <w:r w:rsidR="00145760">
        <w:rPr>
          <w:sz w:val="28"/>
          <w:szCs w:val="28"/>
          <w:lang w:val="uk-UA"/>
        </w:rPr>
        <w:t>2</w:t>
      </w:r>
      <w:r w:rsidRPr="00D12B9E">
        <w:rPr>
          <w:sz w:val="28"/>
          <w:szCs w:val="28"/>
        </w:rPr>
        <w:t>.</w:t>
      </w:r>
      <w:r w:rsidR="00145760">
        <w:rPr>
          <w:sz w:val="28"/>
          <w:szCs w:val="28"/>
          <w:lang w:val="uk-UA"/>
        </w:rPr>
        <w:t>62</w:t>
      </w:r>
      <w:r w:rsidRPr="00D12B9E">
        <w:rPr>
          <w:sz w:val="28"/>
          <w:szCs w:val="28"/>
        </w:rPr>
        <w:t>)</w:t>
      </w:r>
    </w:p>
    <w:p w:rsidR="000B0D5C" w:rsidRPr="00512D85" w:rsidRDefault="000B0D5C" w:rsidP="000B0D5C">
      <w:pPr>
        <w:ind w:firstLine="425"/>
        <w:jc w:val="right"/>
      </w:pPr>
      <w:r w:rsidRPr="00512D85">
        <w:tab/>
      </w:r>
      <w:r w:rsidRPr="00512D85">
        <w:tab/>
      </w:r>
      <w:r w:rsidRPr="00512D85">
        <w:tab/>
      </w:r>
      <w:r w:rsidRPr="00512D85">
        <w:rPr>
          <w:position w:val="-30"/>
        </w:rPr>
        <w:object w:dxaOrig="3260" w:dyaOrig="700">
          <v:shape id="_x0000_i1163" type="#_x0000_t75" style="width:205.8pt;height:44.15pt" o:ole="">
            <v:imagedata r:id="rId294" o:title=""/>
          </v:shape>
          <o:OLEObject Type="Embed" ProgID="Equation.3" ShapeID="_x0000_i1163" DrawAspect="Content" ObjectID="_1532192502" r:id="rId295"/>
        </w:object>
      </w:r>
      <w:r w:rsidRPr="00512D85">
        <w:t>;</w:t>
      </w:r>
      <w:r w:rsidRPr="00512D85">
        <w:tab/>
      </w:r>
      <w:r>
        <w:t xml:space="preserve">                                             </w:t>
      </w:r>
      <w:r w:rsidRPr="00D12B9E">
        <w:rPr>
          <w:sz w:val="28"/>
          <w:szCs w:val="28"/>
        </w:rPr>
        <w:t>(</w:t>
      </w:r>
      <w:r w:rsidR="00145760">
        <w:rPr>
          <w:sz w:val="28"/>
          <w:szCs w:val="28"/>
          <w:lang w:val="uk-UA"/>
        </w:rPr>
        <w:t>2</w:t>
      </w:r>
      <w:r w:rsidRPr="00D12B9E">
        <w:rPr>
          <w:sz w:val="28"/>
          <w:szCs w:val="28"/>
        </w:rPr>
        <w:t>.</w:t>
      </w:r>
      <w:r w:rsidR="00145760">
        <w:rPr>
          <w:sz w:val="28"/>
          <w:szCs w:val="28"/>
          <w:lang w:val="uk-UA"/>
        </w:rPr>
        <w:t>63</w:t>
      </w:r>
      <w:r w:rsidRPr="00D12B9E">
        <w:rPr>
          <w:sz w:val="28"/>
          <w:szCs w:val="28"/>
        </w:rPr>
        <w:t>)</w:t>
      </w:r>
    </w:p>
    <w:p w:rsidR="000B0D5C" w:rsidRPr="00512D85" w:rsidRDefault="000B0D5C" w:rsidP="000B0D5C">
      <w:pPr>
        <w:ind w:firstLine="425"/>
        <w:jc w:val="right"/>
      </w:pPr>
      <w:r w:rsidRPr="00512D85">
        <w:tab/>
      </w:r>
      <w:r w:rsidRPr="00512D85">
        <w:tab/>
      </w:r>
      <w:r w:rsidRPr="00512D85">
        <w:tab/>
      </w:r>
      <w:r w:rsidRPr="00512D85">
        <w:rPr>
          <w:position w:val="-22"/>
        </w:rPr>
        <w:object w:dxaOrig="1540" w:dyaOrig="600">
          <v:shape id="_x0000_i1164" type="#_x0000_t75" style="width:114.1pt;height:44.15pt" o:ole="">
            <v:imagedata r:id="rId296" o:title=""/>
          </v:shape>
          <o:OLEObject Type="Embed" ProgID="Equation.3" ShapeID="_x0000_i1164" DrawAspect="Content" ObjectID="_1532192503" r:id="rId297"/>
        </w:object>
      </w:r>
      <w:r w:rsidRPr="00512D85">
        <w:t>.</w:t>
      </w:r>
      <w:r w:rsidRPr="00512D85">
        <w:tab/>
      </w:r>
      <w:r>
        <w:t xml:space="preserve">                                                   </w:t>
      </w:r>
      <w:r w:rsidRPr="00512D85">
        <w:tab/>
      </w:r>
      <w:r w:rsidRPr="00512D85">
        <w:tab/>
      </w:r>
      <w:r w:rsidRPr="00D12B9E">
        <w:rPr>
          <w:sz w:val="28"/>
          <w:szCs w:val="28"/>
        </w:rPr>
        <w:t>(</w:t>
      </w:r>
      <w:r w:rsidR="00145760">
        <w:rPr>
          <w:sz w:val="28"/>
          <w:szCs w:val="28"/>
          <w:lang w:val="uk-UA"/>
        </w:rPr>
        <w:t>2</w:t>
      </w:r>
      <w:r w:rsidRPr="00D12B9E">
        <w:rPr>
          <w:sz w:val="28"/>
          <w:szCs w:val="28"/>
        </w:rPr>
        <w:t>.</w:t>
      </w:r>
      <w:r w:rsidR="00145760">
        <w:rPr>
          <w:sz w:val="28"/>
          <w:szCs w:val="28"/>
          <w:lang w:val="uk-UA"/>
        </w:rPr>
        <w:t>64</w:t>
      </w:r>
      <w:r w:rsidRPr="00D12B9E">
        <w:rPr>
          <w:sz w:val="28"/>
          <w:szCs w:val="28"/>
        </w:rPr>
        <w:t>)</w:t>
      </w:r>
    </w:p>
    <w:p w:rsidR="000B0D5C" w:rsidRPr="00353A85" w:rsidRDefault="000B0D5C" w:rsidP="000B0D5C">
      <w:pPr>
        <w:ind w:firstLine="425"/>
        <w:jc w:val="both"/>
        <w:rPr>
          <w:sz w:val="28"/>
          <w:szCs w:val="28"/>
          <w:lang w:val="uk-UA"/>
        </w:rPr>
      </w:pPr>
      <w:r w:rsidRPr="00D12B9E">
        <w:rPr>
          <w:sz w:val="28"/>
          <w:szCs w:val="28"/>
          <w:lang w:val="uk-UA"/>
        </w:rPr>
        <w:t>У формулах (</w:t>
      </w:r>
      <w:r w:rsidR="00145760">
        <w:rPr>
          <w:sz w:val="28"/>
          <w:szCs w:val="28"/>
          <w:lang w:val="uk-UA"/>
        </w:rPr>
        <w:t>2</w:t>
      </w:r>
      <w:r>
        <w:rPr>
          <w:sz w:val="28"/>
          <w:szCs w:val="28"/>
          <w:lang w:val="uk-UA"/>
        </w:rPr>
        <w:t>.</w:t>
      </w:r>
      <w:r w:rsidR="00145760">
        <w:rPr>
          <w:sz w:val="28"/>
          <w:szCs w:val="28"/>
          <w:lang w:val="uk-UA"/>
        </w:rPr>
        <w:t>59</w:t>
      </w:r>
      <w:r w:rsidRPr="00D12B9E">
        <w:rPr>
          <w:sz w:val="28"/>
          <w:szCs w:val="28"/>
          <w:lang w:val="uk-UA"/>
        </w:rPr>
        <w:t>) - (</w:t>
      </w:r>
      <w:r w:rsidR="00145760">
        <w:rPr>
          <w:sz w:val="28"/>
          <w:szCs w:val="28"/>
          <w:lang w:val="uk-UA"/>
        </w:rPr>
        <w:t>2.64</w:t>
      </w:r>
      <w:r w:rsidRPr="00D12B9E">
        <w:rPr>
          <w:sz w:val="28"/>
          <w:szCs w:val="28"/>
          <w:lang w:val="uk-UA"/>
        </w:rPr>
        <w:t>)</w:t>
      </w:r>
      <w:r w:rsidRPr="00D12B9E">
        <w:rPr>
          <w:position w:val="-6"/>
        </w:rPr>
        <w:t xml:space="preserve"> </w:t>
      </w:r>
      <w:r w:rsidRPr="00512D85">
        <w:rPr>
          <w:position w:val="-6"/>
        </w:rPr>
        <w:object w:dxaOrig="460" w:dyaOrig="300">
          <v:shape id="_x0000_i1165" type="#_x0000_t75" style="width:31.25pt;height:20.4pt" o:ole="">
            <v:imagedata r:id="rId298" o:title=""/>
          </v:shape>
          <o:OLEObject Type="Embed" ProgID="Equation.3" ShapeID="_x0000_i1165" DrawAspect="Content" ObjectID="_1532192504" r:id="rId299"/>
        </w:object>
      </w:r>
      <w:r w:rsidRPr="00D12B9E">
        <w:rPr>
          <w:sz w:val="28"/>
          <w:szCs w:val="28"/>
          <w:lang w:val="uk-UA"/>
        </w:rPr>
        <w:t xml:space="preserve"> гармонійний опе</w:t>
      </w:r>
      <w:r>
        <w:rPr>
          <w:sz w:val="28"/>
          <w:szCs w:val="28"/>
          <w:lang w:val="uk-UA"/>
        </w:rPr>
        <w:t xml:space="preserve">ратор в системі ци-ліндріческіх </w:t>
      </w:r>
      <w:r w:rsidRPr="00D12B9E">
        <w:rPr>
          <w:sz w:val="28"/>
          <w:szCs w:val="28"/>
          <w:lang w:val="uk-UA"/>
        </w:rPr>
        <w:t>координат:</w:t>
      </w:r>
      <w:r w:rsidRPr="00512D85">
        <w:rPr>
          <w:position w:val="-30"/>
        </w:rPr>
        <w:object w:dxaOrig="2120" w:dyaOrig="700">
          <v:shape id="_x0000_i1166" type="#_x0000_t75" style="width:139.9pt;height:46.2pt" o:ole="">
            <v:imagedata r:id="rId300" o:title=""/>
          </v:shape>
          <o:OLEObject Type="Embed" ProgID="Equation.3" ShapeID="_x0000_i1166" DrawAspect="Content" ObjectID="_1532192505" r:id="rId301"/>
        </w:object>
      </w:r>
      <w:r w:rsidRPr="00D12B9E">
        <w:rPr>
          <w:sz w:val="28"/>
          <w:szCs w:val="28"/>
          <w:lang w:val="uk-UA"/>
        </w:rPr>
        <w:t> .</w:t>
      </w:r>
      <w:r w:rsidRPr="006E6FFE">
        <w:t xml:space="preserve"> </w:t>
      </w:r>
      <w:r w:rsidRPr="006E6FFE">
        <w:rPr>
          <w:sz w:val="28"/>
          <w:szCs w:val="28"/>
        </w:rPr>
        <w:t>Функц</w:t>
      </w:r>
      <w:r>
        <w:rPr>
          <w:sz w:val="28"/>
          <w:szCs w:val="28"/>
          <w:lang w:val="uk-UA"/>
        </w:rPr>
        <w:t>ії</w:t>
      </w:r>
      <w:r w:rsidRPr="006E6FFE">
        <w:rPr>
          <w:sz w:val="28"/>
          <w:szCs w:val="28"/>
        </w:rPr>
        <w:t xml:space="preserve"> напр</w:t>
      </w:r>
      <w:r>
        <w:rPr>
          <w:sz w:val="28"/>
          <w:szCs w:val="28"/>
          <w:lang w:val="uk-UA"/>
        </w:rPr>
        <w:t>у</w:t>
      </w:r>
      <w:r w:rsidRPr="006E6FFE">
        <w:rPr>
          <w:sz w:val="28"/>
          <w:szCs w:val="28"/>
        </w:rPr>
        <w:t>жен</w:t>
      </w:r>
      <w:r>
        <w:rPr>
          <w:sz w:val="28"/>
          <w:szCs w:val="28"/>
          <w:lang w:val="uk-UA"/>
        </w:rPr>
        <w:t>н</w:t>
      </w:r>
      <w:r w:rsidRPr="006E6FFE">
        <w:rPr>
          <w:sz w:val="28"/>
          <w:szCs w:val="28"/>
        </w:rPr>
        <w:t xml:space="preserve">я </w:t>
      </w:r>
      <w:r w:rsidRPr="006E6FFE">
        <w:rPr>
          <w:position w:val="-10"/>
          <w:sz w:val="28"/>
          <w:szCs w:val="28"/>
        </w:rPr>
        <w:object w:dxaOrig="620" w:dyaOrig="300">
          <v:shape id="_x0000_i1167" type="#_x0000_t75" style="width:42.8pt;height:20.4pt" o:ole="">
            <v:imagedata r:id="rId302" o:title=""/>
          </v:shape>
          <o:OLEObject Type="Embed" ProgID="Equation.3" ShapeID="_x0000_i1167" DrawAspect="Content" ObjectID="_1532192506" r:id="rId303"/>
        </w:object>
      </w:r>
      <w:r w:rsidRPr="006E6FFE">
        <w:rPr>
          <w:sz w:val="28"/>
          <w:szCs w:val="28"/>
        </w:rPr>
        <w:t xml:space="preserve"> </w:t>
      </w:r>
      <w:r>
        <w:rPr>
          <w:sz w:val="28"/>
          <w:szCs w:val="28"/>
          <w:lang w:val="uk-UA"/>
        </w:rPr>
        <w:t>задовольняють диференційному рівнянню:</w:t>
      </w:r>
    </w:p>
    <w:p w:rsidR="000B0D5C" w:rsidRPr="006E6FFE" w:rsidRDefault="000B0D5C" w:rsidP="000B0D5C">
      <w:pPr>
        <w:ind w:firstLine="425"/>
        <w:jc w:val="right"/>
        <w:rPr>
          <w:sz w:val="28"/>
          <w:szCs w:val="28"/>
        </w:rPr>
      </w:pPr>
      <w:r w:rsidRPr="006E6FFE">
        <w:rPr>
          <w:sz w:val="28"/>
          <w:szCs w:val="28"/>
        </w:rPr>
        <w:tab/>
      </w:r>
      <w:r w:rsidRPr="006E6FFE">
        <w:rPr>
          <w:sz w:val="28"/>
          <w:szCs w:val="28"/>
        </w:rPr>
        <w:tab/>
      </w:r>
      <w:r w:rsidRPr="006E6FFE">
        <w:rPr>
          <w:sz w:val="28"/>
          <w:szCs w:val="28"/>
        </w:rPr>
        <w:tab/>
      </w:r>
      <w:r w:rsidRPr="006E6FFE">
        <w:rPr>
          <w:sz w:val="28"/>
          <w:szCs w:val="28"/>
        </w:rPr>
        <w:tab/>
      </w:r>
      <w:r w:rsidRPr="006E6FFE">
        <w:rPr>
          <w:position w:val="-6"/>
          <w:sz w:val="28"/>
          <w:szCs w:val="28"/>
        </w:rPr>
        <w:object w:dxaOrig="780" w:dyaOrig="300">
          <v:shape id="_x0000_i1168" type="#_x0000_t75" style="width:51.6pt;height:20.4pt" o:ole="">
            <v:imagedata r:id="rId304" o:title=""/>
          </v:shape>
          <o:OLEObject Type="Embed" ProgID="Equation.3" ShapeID="_x0000_i1168" DrawAspect="Content" ObjectID="_1532192507" r:id="rId305"/>
        </w:object>
      </w:r>
      <w:r w:rsidRPr="006E6FFE">
        <w:rPr>
          <w:sz w:val="28"/>
          <w:szCs w:val="28"/>
        </w:rPr>
        <w:t>,</w:t>
      </w:r>
      <w:r>
        <w:rPr>
          <w:sz w:val="28"/>
          <w:szCs w:val="28"/>
        </w:rPr>
        <w:t xml:space="preserve">                                </w:t>
      </w:r>
      <w:r w:rsidRPr="006E6FFE">
        <w:rPr>
          <w:sz w:val="28"/>
          <w:szCs w:val="28"/>
        </w:rPr>
        <w:tab/>
      </w:r>
      <w:r w:rsidRPr="006E6FFE">
        <w:rPr>
          <w:sz w:val="28"/>
          <w:szCs w:val="28"/>
        </w:rPr>
        <w:tab/>
      </w:r>
      <w:r w:rsidRPr="006E6FFE">
        <w:rPr>
          <w:sz w:val="28"/>
          <w:szCs w:val="28"/>
        </w:rPr>
        <w:tab/>
        <w:t>(</w:t>
      </w:r>
      <w:r w:rsidR="00145760">
        <w:rPr>
          <w:sz w:val="28"/>
          <w:szCs w:val="28"/>
          <w:lang w:val="uk-UA"/>
        </w:rPr>
        <w:t>2</w:t>
      </w:r>
      <w:r>
        <w:rPr>
          <w:sz w:val="28"/>
          <w:szCs w:val="28"/>
          <w:lang w:val="uk-UA"/>
        </w:rPr>
        <w:t>.</w:t>
      </w:r>
      <w:r w:rsidR="00145760">
        <w:rPr>
          <w:sz w:val="28"/>
          <w:szCs w:val="28"/>
          <w:lang w:val="uk-UA"/>
        </w:rPr>
        <w:t>65</w:t>
      </w:r>
      <w:r w:rsidRPr="006E6FFE">
        <w:rPr>
          <w:sz w:val="28"/>
          <w:szCs w:val="28"/>
        </w:rPr>
        <w:t>)</w:t>
      </w:r>
    </w:p>
    <w:p w:rsidR="000B0D5C" w:rsidRPr="006E6FFE" w:rsidRDefault="000B0D5C" w:rsidP="000B0D5C">
      <w:pPr>
        <w:ind w:firstLine="6"/>
        <w:jc w:val="both"/>
        <w:rPr>
          <w:sz w:val="28"/>
          <w:szCs w:val="28"/>
        </w:rPr>
      </w:pPr>
      <w:r w:rsidRPr="006E6FFE">
        <w:rPr>
          <w:sz w:val="28"/>
          <w:szCs w:val="28"/>
        </w:rPr>
        <w:t xml:space="preserve">де </w:t>
      </w:r>
      <w:r w:rsidRPr="006E6FFE">
        <w:rPr>
          <w:position w:val="-30"/>
          <w:sz w:val="28"/>
          <w:szCs w:val="28"/>
        </w:rPr>
        <w:object w:dxaOrig="2360" w:dyaOrig="740">
          <v:shape id="_x0000_i1169" type="#_x0000_t75" style="width:144.7pt;height:45.5pt" o:ole="">
            <v:imagedata r:id="rId306" o:title=""/>
          </v:shape>
          <o:OLEObject Type="Embed" ProgID="Equation.3" ShapeID="_x0000_i1169" DrawAspect="Content" ObjectID="_1532192508" r:id="rId307"/>
        </w:object>
      </w:r>
      <w:r w:rsidRPr="006E6FFE">
        <w:rPr>
          <w:sz w:val="28"/>
          <w:szCs w:val="28"/>
        </w:rPr>
        <w:t xml:space="preserve"> оператор </w:t>
      </w:r>
      <w:r>
        <w:rPr>
          <w:sz w:val="28"/>
          <w:szCs w:val="28"/>
          <w:lang w:val="uk-UA"/>
        </w:rPr>
        <w:t>у</w:t>
      </w:r>
      <w:r w:rsidRPr="006E6FFE">
        <w:rPr>
          <w:sz w:val="28"/>
          <w:szCs w:val="28"/>
        </w:rPr>
        <w:t xml:space="preserve"> систем</w:t>
      </w:r>
      <w:r>
        <w:rPr>
          <w:sz w:val="28"/>
          <w:szCs w:val="28"/>
          <w:lang w:val="uk-UA"/>
        </w:rPr>
        <w:t>і</w:t>
      </w:r>
      <w:r w:rsidRPr="006E6FFE">
        <w:rPr>
          <w:sz w:val="28"/>
          <w:szCs w:val="28"/>
        </w:rPr>
        <w:t xml:space="preserve"> цил</w:t>
      </w:r>
      <w:r>
        <w:rPr>
          <w:sz w:val="28"/>
          <w:szCs w:val="28"/>
          <w:lang w:val="uk-UA"/>
        </w:rPr>
        <w:t>і</w:t>
      </w:r>
      <w:r w:rsidRPr="006E6FFE">
        <w:rPr>
          <w:sz w:val="28"/>
          <w:szCs w:val="28"/>
        </w:rPr>
        <w:t>ндрич</w:t>
      </w:r>
      <w:r>
        <w:rPr>
          <w:sz w:val="28"/>
          <w:szCs w:val="28"/>
          <w:lang w:val="uk-UA"/>
        </w:rPr>
        <w:t>них</w:t>
      </w:r>
      <w:r w:rsidRPr="006E6FFE">
        <w:rPr>
          <w:sz w:val="28"/>
          <w:szCs w:val="28"/>
        </w:rPr>
        <w:t xml:space="preserve"> координат.</w:t>
      </w:r>
    </w:p>
    <w:p w:rsidR="000B0D5C" w:rsidRPr="006E6FFE" w:rsidRDefault="000B0D5C" w:rsidP="000B0D5C">
      <w:pPr>
        <w:ind w:firstLine="425"/>
        <w:jc w:val="right"/>
        <w:rPr>
          <w:sz w:val="28"/>
          <w:szCs w:val="28"/>
        </w:rPr>
      </w:pPr>
      <w:r w:rsidRPr="006E6FFE">
        <w:rPr>
          <w:sz w:val="28"/>
          <w:szCs w:val="28"/>
        </w:rPr>
        <w:tab/>
      </w:r>
      <w:r w:rsidRPr="006E6FFE">
        <w:rPr>
          <w:sz w:val="28"/>
          <w:szCs w:val="28"/>
          <w:lang w:val="uk-UA"/>
        </w:rPr>
        <w:t xml:space="preserve">    </w:t>
      </w:r>
      <w:r w:rsidRPr="006E6FFE">
        <w:rPr>
          <w:position w:val="-10"/>
          <w:sz w:val="28"/>
          <w:szCs w:val="28"/>
        </w:rPr>
        <w:object w:dxaOrig="3820" w:dyaOrig="340">
          <v:shape id="_x0000_i1170" type="#_x0000_t75" style="width:285.95pt;height:25.15pt" o:ole="">
            <v:imagedata r:id="rId308" o:title=""/>
          </v:shape>
          <o:OLEObject Type="Embed" ProgID="Equation.3" ShapeID="_x0000_i1170" DrawAspect="Content" ObjectID="_1532192509" r:id="rId309"/>
        </w:object>
      </w:r>
      <w:r w:rsidRPr="006E6FFE">
        <w:rPr>
          <w:sz w:val="28"/>
          <w:szCs w:val="28"/>
        </w:rPr>
        <w:t>,</w:t>
      </w:r>
      <w:r w:rsidRPr="006E6FFE">
        <w:rPr>
          <w:sz w:val="28"/>
          <w:szCs w:val="28"/>
        </w:rPr>
        <w:tab/>
      </w:r>
      <w:r w:rsidRPr="006E6FFE">
        <w:rPr>
          <w:sz w:val="28"/>
          <w:szCs w:val="28"/>
        </w:rPr>
        <w:tab/>
        <w:t>(</w:t>
      </w:r>
      <w:r w:rsidR="00145760">
        <w:rPr>
          <w:sz w:val="28"/>
          <w:szCs w:val="28"/>
          <w:lang w:val="uk-UA"/>
        </w:rPr>
        <w:t>2</w:t>
      </w:r>
      <w:r>
        <w:rPr>
          <w:sz w:val="28"/>
          <w:szCs w:val="28"/>
          <w:lang w:val="uk-UA"/>
        </w:rPr>
        <w:t>.</w:t>
      </w:r>
      <w:r w:rsidR="00145760">
        <w:rPr>
          <w:sz w:val="28"/>
          <w:szCs w:val="28"/>
          <w:lang w:val="uk-UA"/>
        </w:rPr>
        <w:t>66</w:t>
      </w:r>
      <w:r w:rsidRPr="006E6FFE">
        <w:rPr>
          <w:sz w:val="28"/>
          <w:szCs w:val="28"/>
        </w:rPr>
        <w:t>)</w:t>
      </w:r>
    </w:p>
    <w:p w:rsidR="000B0D5C" w:rsidRPr="006E6FFE" w:rsidRDefault="000B0D5C" w:rsidP="000B0D5C">
      <w:pPr>
        <w:ind w:hanging="6"/>
        <w:jc w:val="both"/>
        <w:rPr>
          <w:sz w:val="28"/>
          <w:szCs w:val="28"/>
        </w:rPr>
      </w:pPr>
      <w:r w:rsidRPr="006E6FFE">
        <w:rPr>
          <w:sz w:val="28"/>
          <w:szCs w:val="28"/>
        </w:rPr>
        <w:t xml:space="preserve">де </w:t>
      </w:r>
      <w:r w:rsidRPr="006E6FFE">
        <w:rPr>
          <w:position w:val="-10"/>
          <w:sz w:val="28"/>
          <w:szCs w:val="28"/>
        </w:rPr>
        <w:object w:dxaOrig="1240" w:dyaOrig="300">
          <v:shape id="_x0000_i1171" type="#_x0000_t75" style="width:82.85pt;height:19.7pt" o:ole="">
            <v:imagedata r:id="rId310" o:title=""/>
          </v:shape>
          <o:OLEObject Type="Embed" ProgID="Equation.3" ShapeID="_x0000_i1171" DrawAspect="Content" ObjectID="_1532192510" r:id="rId311"/>
        </w:object>
      </w:r>
      <w:r w:rsidRPr="006E6FFE">
        <w:rPr>
          <w:sz w:val="28"/>
          <w:szCs w:val="28"/>
        </w:rPr>
        <w:t xml:space="preserve"> не</w:t>
      </w:r>
      <w:r>
        <w:rPr>
          <w:sz w:val="28"/>
          <w:szCs w:val="28"/>
          <w:lang w:val="uk-UA"/>
        </w:rPr>
        <w:t>відомі</w:t>
      </w:r>
      <w:r w:rsidRPr="006E6FFE">
        <w:rPr>
          <w:sz w:val="28"/>
          <w:szCs w:val="28"/>
        </w:rPr>
        <w:t xml:space="preserve"> функц</w:t>
      </w:r>
      <w:r>
        <w:rPr>
          <w:sz w:val="28"/>
          <w:szCs w:val="28"/>
          <w:lang w:val="uk-UA"/>
        </w:rPr>
        <w:t>ії</w:t>
      </w:r>
      <w:r w:rsidRPr="006E6FFE">
        <w:rPr>
          <w:sz w:val="28"/>
          <w:szCs w:val="28"/>
        </w:rPr>
        <w:t xml:space="preserve">; </w:t>
      </w:r>
      <w:r w:rsidRPr="006E6FFE">
        <w:rPr>
          <w:position w:val="-6"/>
          <w:sz w:val="28"/>
          <w:szCs w:val="28"/>
        </w:rPr>
        <w:object w:dxaOrig="340" w:dyaOrig="240">
          <v:shape id="_x0000_i1172" type="#_x0000_t75" style="width:23.1pt;height:16.3pt" o:ole="">
            <v:imagedata r:id="rId312" o:title=""/>
          </v:shape>
          <o:OLEObject Type="Embed" ProgID="Equation.3" ShapeID="_x0000_i1172" DrawAspect="Content" ObjectID="_1532192511" r:id="rId313"/>
        </w:object>
      </w:r>
      <w:r w:rsidRPr="006E6FFE">
        <w:rPr>
          <w:sz w:val="28"/>
          <w:szCs w:val="28"/>
        </w:rPr>
        <w:t xml:space="preserve"> </w:t>
      </w:r>
      <w:r>
        <w:rPr>
          <w:sz w:val="28"/>
          <w:szCs w:val="28"/>
          <w:lang w:val="uk-UA"/>
        </w:rPr>
        <w:t>довільне</w:t>
      </w:r>
      <w:r w:rsidRPr="006E6FFE">
        <w:rPr>
          <w:sz w:val="28"/>
          <w:szCs w:val="28"/>
        </w:rPr>
        <w:t xml:space="preserve"> </w:t>
      </w:r>
      <w:r>
        <w:rPr>
          <w:sz w:val="28"/>
          <w:szCs w:val="28"/>
          <w:lang w:val="uk-UA"/>
        </w:rPr>
        <w:t>речове</w:t>
      </w:r>
      <w:r w:rsidRPr="006E6FFE">
        <w:rPr>
          <w:sz w:val="28"/>
          <w:szCs w:val="28"/>
        </w:rPr>
        <w:t xml:space="preserve"> число; </w:t>
      </w:r>
      <w:r w:rsidRPr="006E6FFE">
        <w:rPr>
          <w:position w:val="-10"/>
          <w:sz w:val="28"/>
          <w:szCs w:val="28"/>
        </w:rPr>
        <w:object w:dxaOrig="720" w:dyaOrig="300">
          <v:shape id="_x0000_i1173" type="#_x0000_t75" style="width:50.25pt;height:20.4pt" o:ole="">
            <v:imagedata r:id="rId314" o:title=""/>
          </v:shape>
          <o:OLEObject Type="Embed" ProgID="Equation.3" ShapeID="_x0000_i1173" DrawAspect="Content" ObjectID="_1532192512" r:id="rId315"/>
        </w:object>
      </w:r>
      <w:r w:rsidRPr="006E6FFE">
        <w:rPr>
          <w:sz w:val="28"/>
          <w:szCs w:val="28"/>
        </w:rPr>
        <w:t xml:space="preserve"> функц</w:t>
      </w:r>
      <w:r>
        <w:rPr>
          <w:sz w:val="28"/>
          <w:szCs w:val="28"/>
          <w:lang w:val="uk-UA"/>
        </w:rPr>
        <w:t>ії</w:t>
      </w:r>
      <w:r w:rsidRPr="006E6FFE">
        <w:rPr>
          <w:sz w:val="28"/>
          <w:szCs w:val="28"/>
        </w:rPr>
        <w:t xml:space="preserve"> Бесселя нул</w:t>
      </w:r>
      <w:r>
        <w:rPr>
          <w:sz w:val="28"/>
          <w:szCs w:val="28"/>
          <w:lang w:val="uk-UA"/>
        </w:rPr>
        <w:t>ьо</w:t>
      </w:r>
      <w:r w:rsidRPr="006E6FFE">
        <w:rPr>
          <w:sz w:val="28"/>
          <w:szCs w:val="28"/>
        </w:rPr>
        <w:t>вого порядк</w:t>
      </w:r>
      <w:r>
        <w:rPr>
          <w:sz w:val="28"/>
          <w:szCs w:val="28"/>
          <w:lang w:val="uk-UA"/>
        </w:rPr>
        <w:t>у</w:t>
      </w:r>
      <w:r w:rsidRPr="006E6FFE">
        <w:rPr>
          <w:sz w:val="28"/>
          <w:szCs w:val="28"/>
        </w:rPr>
        <w:t xml:space="preserve"> 1-го род</w:t>
      </w:r>
      <w:r>
        <w:rPr>
          <w:sz w:val="28"/>
          <w:szCs w:val="28"/>
          <w:lang w:val="uk-UA"/>
        </w:rPr>
        <w:t>у</w:t>
      </w:r>
      <w:r w:rsidRPr="006E6FFE">
        <w:rPr>
          <w:sz w:val="28"/>
          <w:szCs w:val="28"/>
        </w:rPr>
        <w:t>.</w:t>
      </w:r>
    </w:p>
    <w:p w:rsidR="000B0D5C" w:rsidRPr="00626ED0" w:rsidRDefault="000B0D5C" w:rsidP="000B0D5C">
      <w:pPr>
        <w:ind w:firstLine="425"/>
        <w:jc w:val="both"/>
        <w:rPr>
          <w:sz w:val="28"/>
          <w:szCs w:val="28"/>
          <w:lang w:val="uk-UA"/>
        </w:rPr>
      </w:pPr>
      <w:r>
        <w:rPr>
          <w:sz w:val="28"/>
          <w:szCs w:val="28"/>
          <w:lang w:val="uk-UA"/>
        </w:rPr>
        <w:t>За допомогою рівняння</w:t>
      </w:r>
      <w:r w:rsidRPr="006E6FFE">
        <w:rPr>
          <w:sz w:val="28"/>
          <w:szCs w:val="28"/>
        </w:rPr>
        <w:t xml:space="preserve"> (</w:t>
      </w:r>
      <w:r w:rsidR="00145760">
        <w:rPr>
          <w:sz w:val="28"/>
          <w:szCs w:val="28"/>
          <w:lang w:val="uk-UA"/>
        </w:rPr>
        <w:t>2</w:t>
      </w:r>
      <w:r>
        <w:rPr>
          <w:sz w:val="28"/>
          <w:szCs w:val="28"/>
          <w:lang w:val="uk-UA"/>
        </w:rPr>
        <w:t>.</w:t>
      </w:r>
      <w:r w:rsidR="00145760">
        <w:rPr>
          <w:sz w:val="28"/>
          <w:szCs w:val="28"/>
          <w:lang w:val="uk-UA"/>
        </w:rPr>
        <w:t>66</w:t>
      </w:r>
      <w:r w:rsidRPr="006E6FFE">
        <w:rPr>
          <w:sz w:val="28"/>
          <w:szCs w:val="28"/>
        </w:rPr>
        <w:t xml:space="preserve">), </w:t>
      </w:r>
      <w:r>
        <w:rPr>
          <w:sz w:val="28"/>
          <w:szCs w:val="28"/>
          <w:lang w:val="uk-UA"/>
        </w:rPr>
        <w:t>отримаємо рішення</w:t>
      </w:r>
      <w:r w:rsidRPr="006E6FFE">
        <w:rPr>
          <w:sz w:val="28"/>
          <w:szCs w:val="28"/>
        </w:rPr>
        <w:t xml:space="preserve"> </w:t>
      </w:r>
      <w:r>
        <w:rPr>
          <w:sz w:val="28"/>
          <w:szCs w:val="28"/>
          <w:lang w:val="uk-UA"/>
        </w:rPr>
        <w:t xml:space="preserve">виразу </w:t>
      </w:r>
      <w:r w:rsidRPr="006E6FFE">
        <w:rPr>
          <w:sz w:val="28"/>
          <w:szCs w:val="28"/>
        </w:rPr>
        <w:t>(</w:t>
      </w:r>
      <w:r w:rsidR="00145760">
        <w:rPr>
          <w:sz w:val="28"/>
          <w:szCs w:val="28"/>
          <w:lang w:val="uk-UA"/>
        </w:rPr>
        <w:t>2</w:t>
      </w:r>
      <w:r>
        <w:rPr>
          <w:sz w:val="28"/>
          <w:szCs w:val="28"/>
          <w:lang w:val="uk-UA"/>
        </w:rPr>
        <w:t>.</w:t>
      </w:r>
      <w:r w:rsidR="00145760">
        <w:rPr>
          <w:sz w:val="28"/>
          <w:szCs w:val="28"/>
          <w:lang w:val="uk-UA"/>
        </w:rPr>
        <w:t>65</w:t>
      </w:r>
      <w:r w:rsidRPr="006E6FFE">
        <w:rPr>
          <w:sz w:val="28"/>
          <w:szCs w:val="28"/>
        </w:rPr>
        <w:t xml:space="preserve">). </w:t>
      </w:r>
      <w:r>
        <w:rPr>
          <w:sz w:val="28"/>
          <w:szCs w:val="28"/>
          <w:lang w:val="uk-UA"/>
        </w:rPr>
        <w:t>У</w:t>
      </w:r>
      <w:r w:rsidRPr="006E6FFE">
        <w:rPr>
          <w:sz w:val="28"/>
          <w:szCs w:val="28"/>
        </w:rPr>
        <w:t xml:space="preserve"> </w:t>
      </w:r>
      <w:r>
        <w:rPr>
          <w:sz w:val="28"/>
          <w:szCs w:val="28"/>
          <w:lang w:val="uk-UA"/>
        </w:rPr>
        <w:t>межах</w:t>
      </w:r>
      <w:r w:rsidRPr="006E6FFE">
        <w:rPr>
          <w:sz w:val="28"/>
          <w:szCs w:val="28"/>
        </w:rPr>
        <w:t xml:space="preserve"> </w:t>
      </w:r>
      <w:r w:rsidRPr="006E6FFE">
        <w:rPr>
          <w:position w:val="-6"/>
          <w:sz w:val="28"/>
          <w:szCs w:val="28"/>
        </w:rPr>
        <w:object w:dxaOrig="360" w:dyaOrig="279">
          <v:shape id="_x0000_i1174" type="#_x0000_t75" style="width:18.35pt;height:14.25pt" o:ole="">
            <v:imagedata r:id="rId316" o:title=""/>
          </v:shape>
          <o:OLEObject Type="Embed" ProgID="Equation.3" ShapeID="_x0000_i1174" DrawAspect="Content" ObjectID="_1532192513" r:id="rId317"/>
        </w:object>
      </w:r>
      <w:r w:rsidRPr="006E6FFE">
        <w:rPr>
          <w:sz w:val="28"/>
          <w:szCs w:val="28"/>
        </w:rPr>
        <w:t xml:space="preserve">го </w:t>
      </w:r>
      <w:r>
        <w:rPr>
          <w:sz w:val="28"/>
          <w:szCs w:val="28"/>
          <w:lang w:val="uk-UA"/>
        </w:rPr>
        <w:t>шару</w:t>
      </w:r>
      <w:r w:rsidRPr="006E6FFE">
        <w:rPr>
          <w:sz w:val="28"/>
          <w:szCs w:val="28"/>
        </w:rPr>
        <w:t xml:space="preserve"> </w:t>
      </w:r>
      <w:r>
        <w:rPr>
          <w:sz w:val="28"/>
          <w:szCs w:val="28"/>
          <w:lang w:val="uk-UA"/>
        </w:rPr>
        <w:t>в</w:t>
      </w:r>
      <w:r w:rsidRPr="006E6FFE">
        <w:rPr>
          <w:sz w:val="28"/>
          <w:szCs w:val="28"/>
        </w:rPr>
        <w:t xml:space="preserve">оно </w:t>
      </w:r>
      <w:r>
        <w:rPr>
          <w:sz w:val="28"/>
          <w:szCs w:val="28"/>
          <w:lang w:val="uk-UA"/>
        </w:rPr>
        <w:t>матиме</w:t>
      </w:r>
      <w:r w:rsidRPr="006E6FFE">
        <w:rPr>
          <w:sz w:val="28"/>
          <w:szCs w:val="28"/>
        </w:rPr>
        <w:t xml:space="preserve"> ви</w:t>
      </w:r>
      <w:r>
        <w:rPr>
          <w:sz w:val="28"/>
          <w:szCs w:val="28"/>
          <w:lang w:val="uk-UA"/>
        </w:rPr>
        <w:t>гляд:</w:t>
      </w:r>
    </w:p>
    <w:p w:rsidR="000B0D5C" w:rsidRPr="000B0D5C" w:rsidRDefault="000B0D5C" w:rsidP="000B0D5C">
      <w:pPr>
        <w:ind w:firstLine="425"/>
        <w:jc w:val="right"/>
        <w:rPr>
          <w:sz w:val="28"/>
          <w:szCs w:val="28"/>
          <w:lang w:val="uk-UA"/>
        </w:rPr>
      </w:pPr>
      <w:r w:rsidRPr="006E6FFE">
        <w:rPr>
          <w:position w:val="-28"/>
          <w:sz w:val="28"/>
          <w:szCs w:val="28"/>
        </w:rPr>
        <w:object w:dxaOrig="4120" w:dyaOrig="660">
          <v:shape id="_x0000_i1175" type="#_x0000_t75" style="width:254.05pt;height:40.75pt" o:ole="">
            <v:imagedata r:id="rId318" o:title=""/>
          </v:shape>
          <o:OLEObject Type="Embed" ProgID="Equation.3" ShapeID="_x0000_i1175" DrawAspect="Content" ObjectID="_1532192514" r:id="rId319"/>
        </w:object>
      </w:r>
      <w:r w:rsidRPr="000B0D5C">
        <w:rPr>
          <w:sz w:val="28"/>
          <w:szCs w:val="28"/>
          <w:lang w:val="uk-UA"/>
        </w:rPr>
        <w:t>.</w:t>
      </w:r>
      <w:r>
        <w:rPr>
          <w:sz w:val="28"/>
          <w:szCs w:val="28"/>
          <w:lang w:val="uk-UA"/>
        </w:rPr>
        <w:t xml:space="preserve">                  </w:t>
      </w:r>
      <w:r w:rsidRPr="000B0D5C">
        <w:rPr>
          <w:sz w:val="28"/>
          <w:szCs w:val="28"/>
          <w:lang w:val="uk-UA"/>
        </w:rPr>
        <w:tab/>
        <w:t>(</w:t>
      </w:r>
      <w:r w:rsidR="00145760">
        <w:rPr>
          <w:sz w:val="28"/>
          <w:szCs w:val="28"/>
          <w:lang w:val="uk-UA"/>
        </w:rPr>
        <w:t>2</w:t>
      </w:r>
      <w:r>
        <w:rPr>
          <w:sz w:val="28"/>
          <w:szCs w:val="28"/>
          <w:lang w:val="uk-UA"/>
        </w:rPr>
        <w:t>.</w:t>
      </w:r>
      <w:r w:rsidR="00145760">
        <w:rPr>
          <w:sz w:val="28"/>
          <w:szCs w:val="28"/>
          <w:lang w:val="uk-UA"/>
        </w:rPr>
        <w:t>67</w:t>
      </w:r>
      <w:r w:rsidRPr="000B0D5C">
        <w:rPr>
          <w:sz w:val="28"/>
          <w:szCs w:val="28"/>
          <w:lang w:val="uk-UA"/>
        </w:rPr>
        <w:t>)</w:t>
      </w:r>
    </w:p>
    <w:p w:rsidR="000B0D5C" w:rsidRPr="006E6FFE" w:rsidRDefault="000B0D5C" w:rsidP="000B0D5C">
      <w:pPr>
        <w:ind w:firstLine="425"/>
        <w:jc w:val="both"/>
        <w:rPr>
          <w:sz w:val="28"/>
          <w:szCs w:val="28"/>
        </w:rPr>
      </w:pPr>
      <w:r>
        <w:rPr>
          <w:sz w:val="28"/>
          <w:szCs w:val="28"/>
          <w:lang w:val="uk-UA"/>
        </w:rPr>
        <w:t>Відносно</w:t>
      </w:r>
      <w:r w:rsidRPr="000B0D5C">
        <w:rPr>
          <w:sz w:val="28"/>
          <w:szCs w:val="28"/>
          <w:lang w:val="uk-UA"/>
        </w:rPr>
        <w:t xml:space="preserve"> функц</w:t>
      </w:r>
      <w:r>
        <w:rPr>
          <w:sz w:val="28"/>
          <w:szCs w:val="28"/>
          <w:lang w:val="uk-UA"/>
        </w:rPr>
        <w:t>і</w:t>
      </w:r>
      <w:r w:rsidRPr="000B0D5C">
        <w:rPr>
          <w:sz w:val="28"/>
          <w:szCs w:val="28"/>
          <w:lang w:val="uk-UA"/>
        </w:rPr>
        <w:t xml:space="preserve">й </w:t>
      </w:r>
      <w:r w:rsidRPr="006E6FFE">
        <w:rPr>
          <w:position w:val="-10"/>
          <w:sz w:val="28"/>
          <w:szCs w:val="28"/>
        </w:rPr>
        <w:object w:dxaOrig="800" w:dyaOrig="300">
          <v:shape id="_x0000_i1176" type="#_x0000_t75" style="width:52.3pt;height:19.7pt" o:ole="">
            <v:imagedata r:id="rId320" o:title=""/>
          </v:shape>
          <o:OLEObject Type="Embed" ProgID="Equation.3" ShapeID="_x0000_i1176" DrawAspect="Content" ObjectID="_1532192515" r:id="rId321"/>
        </w:object>
      </w:r>
      <w:r w:rsidRPr="000B0D5C">
        <w:rPr>
          <w:sz w:val="28"/>
          <w:szCs w:val="28"/>
          <w:lang w:val="uk-UA"/>
        </w:rPr>
        <w:t xml:space="preserve"> </w:t>
      </w:r>
      <w:r>
        <w:rPr>
          <w:sz w:val="28"/>
          <w:szCs w:val="28"/>
          <w:lang w:val="uk-UA"/>
        </w:rPr>
        <w:t>та</w:t>
      </w:r>
      <w:r w:rsidRPr="000B0D5C">
        <w:rPr>
          <w:sz w:val="28"/>
          <w:szCs w:val="28"/>
          <w:lang w:val="uk-UA"/>
        </w:rPr>
        <w:t xml:space="preserve"> </w:t>
      </w:r>
      <w:r w:rsidRPr="006E6FFE">
        <w:rPr>
          <w:position w:val="-10"/>
          <w:sz w:val="28"/>
          <w:szCs w:val="28"/>
        </w:rPr>
        <w:object w:dxaOrig="240" w:dyaOrig="300">
          <v:shape id="_x0000_i1177" type="#_x0000_t75" style="width:15.6pt;height:20.4pt" o:ole="">
            <v:imagedata r:id="rId322" o:title=""/>
          </v:shape>
          <o:OLEObject Type="Embed" ProgID="Equation.3" ShapeID="_x0000_i1177" DrawAspect="Content" ObjectID="_1532192516" r:id="rId323"/>
        </w:object>
      </w:r>
      <w:r w:rsidRPr="000B0D5C">
        <w:rPr>
          <w:sz w:val="28"/>
          <w:szCs w:val="28"/>
          <w:lang w:val="uk-UA"/>
        </w:rPr>
        <w:t xml:space="preserve"> </w:t>
      </w:r>
      <w:r>
        <w:rPr>
          <w:sz w:val="28"/>
          <w:szCs w:val="28"/>
          <w:lang w:val="uk-UA"/>
        </w:rPr>
        <w:t>припускаємо</w:t>
      </w:r>
      <w:r w:rsidRPr="000B0D5C">
        <w:rPr>
          <w:sz w:val="28"/>
          <w:szCs w:val="28"/>
          <w:lang w:val="uk-UA"/>
        </w:rPr>
        <w:t xml:space="preserve">, </w:t>
      </w:r>
      <w:r w:rsidRPr="00626ED0">
        <w:rPr>
          <w:sz w:val="28"/>
          <w:szCs w:val="28"/>
          <w:lang w:val="uk-UA"/>
        </w:rPr>
        <w:t>що вони задовольняють умовам, які забезпечують рівномірну збіжність інтегралів (</w:t>
      </w:r>
      <w:r w:rsidR="00145760">
        <w:rPr>
          <w:sz w:val="28"/>
          <w:szCs w:val="28"/>
          <w:lang w:val="uk-UA"/>
        </w:rPr>
        <w:t>2</w:t>
      </w:r>
      <w:r>
        <w:rPr>
          <w:sz w:val="28"/>
          <w:szCs w:val="28"/>
          <w:lang w:val="uk-UA"/>
        </w:rPr>
        <w:t>.</w:t>
      </w:r>
      <w:r w:rsidR="00145760">
        <w:rPr>
          <w:sz w:val="28"/>
          <w:szCs w:val="28"/>
          <w:lang w:val="uk-UA"/>
        </w:rPr>
        <w:t>67</w:t>
      </w:r>
      <w:r w:rsidRPr="00626ED0">
        <w:rPr>
          <w:sz w:val="28"/>
          <w:szCs w:val="28"/>
          <w:lang w:val="uk-UA"/>
        </w:rPr>
        <w:t>) у всій області зміни параметрів</w:t>
      </w:r>
      <w:r>
        <w:rPr>
          <w:sz w:val="28"/>
          <w:szCs w:val="28"/>
          <w:lang w:val="uk-UA"/>
        </w:rPr>
        <w:t xml:space="preserve">. </w:t>
      </w:r>
      <w:r w:rsidRPr="00626ED0">
        <w:rPr>
          <w:sz w:val="28"/>
          <w:szCs w:val="28"/>
          <w:lang w:val="uk-UA"/>
        </w:rPr>
        <w:t>Так як напруги і деформації повинні звертатися в нуль на нескінченності, то для</w:t>
      </w:r>
      <w:r w:rsidRPr="00626ED0">
        <w:rPr>
          <w:position w:val="-6"/>
          <w:sz w:val="28"/>
          <w:szCs w:val="28"/>
        </w:rPr>
        <w:object w:dxaOrig="420" w:dyaOrig="240">
          <v:shape id="_x0000_i1178" type="#_x0000_t75" style="width:28.55pt;height:15.6pt" o:ole="">
            <v:imagedata r:id="rId324" o:title=""/>
          </v:shape>
          <o:OLEObject Type="Embed" ProgID="Equation.3" ShapeID="_x0000_i1178" DrawAspect="Content" ObjectID="_1532192517" r:id="rId325"/>
        </w:object>
      </w:r>
      <w:r w:rsidRPr="00626ED0">
        <w:rPr>
          <w:sz w:val="28"/>
          <w:szCs w:val="28"/>
          <w:lang w:val="uk-UA"/>
        </w:rPr>
        <w:t xml:space="preserve"> підстилаючого шару</w:t>
      </w:r>
      <w:r w:rsidRPr="00626ED0">
        <w:rPr>
          <w:position w:val="-10"/>
          <w:sz w:val="28"/>
          <w:szCs w:val="28"/>
        </w:rPr>
        <w:t xml:space="preserve"> </w:t>
      </w:r>
      <w:r w:rsidRPr="00626ED0">
        <w:rPr>
          <w:position w:val="-10"/>
          <w:sz w:val="28"/>
          <w:szCs w:val="28"/>
        </w:rPr>
        <w:object w:dxaOrig="1020" w:dyaOrig="300">
          <v:shape id="_x0000_i1179" type="#_x0000_t75" style="width:63.15pt;height:18.35pt" o:ole="">
            <v:imagedata r:id="rId326" o:title=""/>
          </v:shape>
          <o:OLEObject Type="Embed" ProgID="Equation.3" ShapeID="_x0000_i1179" DrawAspect="Content" ObjectID="_1532192518" r:id="rId327"/>
        </w:object>
      </w:r>
      <w:r w:rsidRPr="00626ED0">
        <w:rPr>
          <w:sz w:val="28"/>
          <w:szCs w:val="28"/>
        </w:rPr>
        <w:t>.</w:t>
      </w:r>
    </w:p>
    <w:p w:rsidR="000B0D5C" w:rsidRPr="006E6FFE" w:rsidRDefault="000B0D5C" w:rsidP="000B0D5C">
      <w:pPr>
        <w:ind w:firstLine="425"/>
        <w:jc w:val="both"/>
        <w:rPr>
          <w:sz w:val="28"/>
          <w:szCs w:val="28"/>
        </w:rPr>
      </w:pPr>
      <w:r w:rsidRPr="00626ED0">
        <w:rPr>
          <w:sz w:val="28"/>
          <w:szCs w:val="28"/>
          <w:lang w:val="uk-UA"/>
        </w:rPr>
        <w:t>Тоді функції напружень для кожного шару прийнятої системи матимуть вигляд:</w:t>
      </w:r>
      <w:r w:rsidRPr="00626ED0">
        <w:rPr>
          <w:sz w:val="28"/>
          <w:szCs w:val="28"/>
          <w:lang w:val="uk-UA"/>
        </w:rPr>
        <w:br/>
        <w:t>для першого шару</w:t>
      </w:r>
      <w:r w:rsidRPr="006E6FFE">
        <w:rPr>
          <w:sz w:val="28"/>
          <w:szCs w:val="28"/>
        </w:rPr>
        <w:t xml:space="preserve"> (</w:t>
      </w:r>
      <w:r w:rsidRPr="006E6FFE">
        <w:rPr>
          <w:position w:val="-6"/>
          <w:sz w:val="28"/>
          <w:szCs w:val="28"/>
        </w:rPr>
        <w:object w:dxaOrig="400" w:dyaOrig="240">
          <v:shape id="_x0000_i1180" type="#_x0000_t75" style="width:22.4pt;height:13.6pt" o:ole="">
            <v:imagedata r:id="rId328" o:title=""/>
          </v:shape>
          <o:OLEObject Type="Embed" ProgID="Equation.3" ShapeID="_x0000_i1180" DrawAspect="Content" ObjectID="_1532192519" r:id="rId329"/>
        </w:object>
      </w:r>
      <w:r w:rsidRPr="006E6FFE">
        <w:rPr>
          <w:sz w:val="28"/>
          <w:szCs w:val="28"/>
        </w:rPr>
        <w:t>)</w:t>
      </w:r>
    </w:p>
    <w:p w:rsidR="000B0D5C" w:rsidRPr="006E6FFE" w:rsidRDefault="000B0D5C" w:rsidP="000B0D5C">
      <w:pPr>
        <w:ind w:firstLine="425"/>
        <w:jc w:val="right"/>
        <w:rPr>
          <w:sz w:val="28"/>
          <w:szCs w:val="28"/>
        </w:rPr>
      </w:pPr>
      <w:r w:rsidRPr="006E6FFE">
        <w:rPr>
          <w:position w:val="-28"/>
          <w:sz w:val="28"/>
          <w:szCs w:val="28"/>
        </w:rPr>
        <w:object w:dxaOrig="3940" w:dyaOrig="680">
          <v:shape id="_x0000_i1181" type="#_x0000_t75" style="width:230.95pt;height:39.4pt" o:ole="">
            <v:imagedata r:id="rId330" o:title=""/>
          </v:shape>
          <o:OLEObject Type="Embed" ProgID="Equation.3" ShapeID="_x0000_i1181" DrawAspect="Content" ObjectID="_1532192520" r:id="rId331"/>
        </w:object>
      </w:r>
      <w:r w:rsidRPr="006E6FFE">
        <w:rPr>
          <w:sz w:val="28"/>
          <w:szCs w:val="28"/>
        </w:rPr>
        <w:t>;</w:t>
      </w:r>
      <w:r>
        <w:rPr>
          <w:sz w:val="28"/>
          <w:szCs w:val="28"/>
          <w:lang w:val="uk-UA"/>
        </w:rPr>
        <w:t xml:space="preserve">  </w:t>
      </w:r>
      <w:r w:rsidRPr="006E6FFE">
        <w:rPr>
          <w:sz w:val="28"/>
          <w:szCs w:val="28"/>
        </w:rPr>
        <w:tab/>
      </w:r>
      <w:r w:rsidRPr="006E6FFE">
        <w:rPr>
          <w:sz w:val="28"/>
          <w:szCs w:val="28"/>
        </w:rPr>
        <w:tab/>
        <w:t>(</w:t>
      </w:r>
      <w:r w:rsidR="00145760">
        <w:rPr>
          <w:sz w:val="28"/>
          <w:szCs w:val="28"/>
          <w:lang w:val="uk-UA"/>
        </w:rPr>
        <w:t>2</w:t>
      </w:r>
      <w:r>
        <w:rPr>
          <w:sz w:val="28"/>
          <w:szCs w:val="28"/>
          <w:lang w:val="uk-UA"/>
        </w:rPr>
        <w:t>.</w:t>
      </w:r>
      <w:r w:rsidR="00145760">
        <w:rPr>
          <w:sz w:val="28"/>
          <w:szCs w:val="28"/>
          <w:lang w:val="uk-UA"/>
        </w:rPr>
        <w:t>68</w:t>
      </w:r>
      <w:r w:rsidRPr="006E6FFE">
        <w:rPr>
          <w:sz w:val="28"/>
          <w:szCs w:val="28"/>
        </w:rPr>
        <w:t>)</w:t>
      </w:r>
    </w:p>
    <w:p w:rsidR="000B0D5C" w:rsidRPr="006E6FFE" w:rsidRDefault="000B0D5C" w:rsidP="000B0D5C">
      <w:pPr>
        <w:jc w:val="both"/>
        <w:rPr>
          <w:sz w:val="28"/>
          <w:szCs w:val="28"/>
        </w:rPr>
      </w:pPr>
      <w:r w:rsidRPr="006E6FFE">
        <w:rPr>
          <w:sz w:val="28"/>
          <w:szCs w:val="28"/>
        </w:rPr>
        <w:lastRenderedPageBreak/>
        <w:t xml:space="preserve">для </w:t>
      </w:r>
      <w:r>
        <w:rPr>
          <w:sz w:val="28"/>
          <w:szCs w:val="28"/>
          <w:lang w:val="uk-UA"/>
        </w:rPr>
        <w:t>другого шару</w:t>
      </w:r>
      <w:r w:rsidRPr="006E6FFE">
        <w:rPr>
          <w:sz w:val="28"/>
          <w:szCs w:val="28"/>
        </w:rPr>
        <w:t xml:space="preserve"> (</w:t>
      </w:r>
      <w:r w:rsidRPr="006E6FFE">
        <w:rPr>
          <w:position w:val="-6"/>
          <w:sz w:val="28"/>
          <w:szCs w:val="28"/>
        </w:rPr>
        <w:object w:dxaOrig="580" w:dyaOrig="300">
          <v:shape id="_x0000_i1182" type="#_x0000_t75" style="width:29.2pt;height:14.95pt" o:ole="">
            <v:imagedata r:id="rId332" o:title=""/>
          </v:shape>
          <o:OLEObject Type="Embed" ProgID="Equation.3" ShapeID="_x0000_i1182" DrawAspect="Content" ObjectID="_1532192521" r:id="rId333"/>
        </w:object>
      </w:r>
      <w:r w:rsidRPr="006E6FFE">
        <w:rPr>
          <w:sz w:val="28"/>
          <w:szCs w:val="28"/>
        </w:rPr>
        <w:t>)</w:t>
      </w:r>
    </w:p>
    <w:p w:rsidR="000B0D5C" w:rsidRPr="006E6FFE" w:rsidRDefault="000B0D5C" w:rsidP="000B0D5C">
      <w:pPr>
        <w:ind w:firstLine="425"/>
        <w:jc w:val="right"/>
        <w:rPr>
          <w:sz w:val="28"/>
          <w:szCs w:val="28"/>
        </w:rPr>
      </w:pPr>
      <w:r w:rsidRPr="006E6FFE">
        <w:rPr>
          <w:sz w:val="28"/>
          <w:szCs w:val="28"/>
        </w:rPr>
        <w:tab/>
      </w:r>
      <w:r w:rsidRPr="006E6FFE">
        <w:rPr>
          <w:sz w:val="28"/>
          <w:szCs w:val="28"/>
          <w:lang w:val="uk-UA"/>
        </w:rPr>
        <w:t xml:space="preserve">      </w:t>
      </w:r>
      <w:r w:rsidRPr="006E6FFE">
        <w:rPr>
          <w:position w:val="-28"/>
          <w:sz w:val="28"/>
          <w:szCs w:val="28"/>
        </w:rPr>
        <w:object w:dxaOrig="4040" w:dyaOrig="680">
          <v:shape id="_x0000_i1183" type="#_x0000_t75" style="width:249.3pt;height:41.45pt" o:ole="">
            <v:imagedata r:id="rId334" o:title=""/>
          </v:shape>
          <o:OLEObject Type="Embed" ProgID="Equation.3" ShapeID="_x0000_i1183" DrawAspect="Content" ObjectID="_1532192522" r:id="rId335"/>
        </w:object>
      </w:r>
      <w:r w:rsidRPr="006E6FFE">
        <w:rPr>
          <w:sz w:val="28"/>
          <w:szCs w:val="28"/>
        </w:rPr>
        <w:t>;</w:t>
      </w:r>
      <w:r>
        <w:rPr>
          <w:sz w:val="28"/>
          <w:szCs w:val="28"/>
          <w:lang w:val="uk-UA"/>
        </w:rPr>
        <w:t xml:space="preserve">           </w:t>
      </w:r>
      <w:r w:rsidRPr="006E6FFE">
        <w:rPr>
          <w:sz w:val="28"/>
          <w:szCs w:val="28"/>
        </w:rPr>
        <w:tab/>
        <w:t>(</w:t>
      </w:r>
      <w:r w:rsidR="00145760">
        <w:rPr>
          <w:sz w:val="28"/>
          <w:szCs w:val="28"/>
          <w:lang w:val="uk-UA"/>
        </w:rPr>
        <w:t>2</w:t>
      </w:r>
      <w:r>
        <w:rPr>
          <w:sz w:val="28"/>
          <w:szCs w:val="28"/>
          <w:lang w:val="uk-UA"/>
        </w:rPr>
        <w:t>.</w:t>
      </w:r>
      <w:r w:rsidR="00145760">
        <w:rPr>
          <w:sz w:val="28"/>
          <w:szCs w:val="28"/>
          <w:lang w:val="uk-UA"/>
        </w:rPr>
        <w:t>69</w:t>
      </w:r>
      <w:r w:rsidRPr="006E6FFE">
        <w:rPr>
          <w:sz w:val="28"/>
          <w:szCs w:val="28"/>
        </w:rPr>
        <w:t>)</w:t>
      </w:r>
    </w:p>
    <w:p w:rsidR="000B0D5C" w:rsidRPr="006E6FFE" w:rsidRDefault="000B0D5C" w:rsidP="000B0D5C">
      <w:pPr>
        <w:jc w:val="both"/>
        <w:rPr>
          <w:sz w:val="28"/>
          <w:szCs w:val="28"/>
        </w:rPr>
      </w:pPr>
      <w:r w:rsidRPr="006E6FFE">
        <w:rPr>
          <w:sz w:val="28"/>
          <w:szCs w:val="28"/>
        </w:rPr>
        <w:t>для треть</w:t>
      </w:r>
      <w:r>
        <w:rPr>
          <w:sz w:val="28"/>
          <w:szCs w:val="28"/>
          <w:lang w:val="uk-UA"/>
        </w:rPr>
        <w:t>ог</w:t>
      </w:r>
      <w:r w:rsidRPr="006E6FFE">
        <w:rPr>
          <w:sz w:val="28"/>
          <w:szCs w:val="28"/>
        </w:rPr>
        <w:t xml:space="preserve">о </w:t>
      </w:r>
      <w:r>
        <w:rPr>
          <w:sz w:val="28"/>
          <w:szCs w:val="28"/>
          <w:lang w:val="uk-UA"/>
        </w:rPr>
        <w:t>шару</w:t>
      </w:r>
      <w:r w:rsidRPr="006E6FFE">
        <w:rPr>
          <w:sz w:val="28"/>
          <w:szCs w:val="28"/>
        </w:rPr>
        <w:t xml:space="preserve"> (</w:t>
      </w:r>
      <w:r w:rsidRPr="006E6FFE">
        <w:rPr>
          <w:position w:val="-6"/>
          <w:sz w:val="28"/>
          <w:szCs w:val="28"/>
        </w:rPr>
        <w:object w:dxaOrig="420" w:dyaOrig="240">
          <v:shape id="_x0000_i1184" type="#_x0000_t75" style="width:27.85pt;height:15.6pt" o:ole="">
            <v:imagedata r:id="rId336" o:title=""/>
          </v:shape>
          <o:OLEObject Type="Embed" ProgID="Equation.3" ShapeID="_x0000_i1184" DrawAspect="Content" ObjectID="_1532192523" r:id="rId337"/>
        </w:object>
      </w:r>
      <w:r w:rsidRPr="006E6FFE">
        <w:rPr>
          <w:sz w:val="28"/>
          <w:szCs w:val="28"/>
        </w:rPr>
        <w:t>)</w:t>
      </w:r>
    </w:p>
    <w:p w:rsidR="000B0D5C" w:rsidRPr="006E6FFE" w:rsidRDefault="000B0D5C" w:rsidP="000B0D5C">
      <w:pPr>
        <w:ind w:firstLine="425"/>
        <w:jc w:val="right"/>
        <w:rPr>
          <w:sz w:val="28"/>
          <w:szCs w:val="28"/>
        </w:rPr>
      </w:pPr>
      <w:r w:rsidRPr="006E6FFE">
        <w:rPr>
          <w:sz w:val="28"/>
          <w:szCs w:val="28"/>
        </w:rPr>
        <w:tab/>
      </w:r>
      <w:r w:rsidRPr="006E6FFE">
        <w:rPr>
          <w:sz w:val="28"/>
          <w:szCs w:val="28"/>
        </w:rPr>
        <w:tab/>
      </w:r>
      <w:r w:rsidRPr="006E6FFE">
        <w:rPr>
          <w:sz w:val="28"/>
          <w:szCs w:val="28"/>
        </w:rPr>
        <w:tab/>
      </w:r>
      <w:r w:rsidRPr="006E6FFE">
        <w:rPr>
          <w:sz w:val="28"/>
          <w:szCs w:val="28"/>
        </w:rPr>
        <w:tab/>
      </w:r>
      <w:r w:rsidRPr="006E6FFE">
        <w:rPr>
          <w:position w:val="-10"/>
          <w:sz w:val="28"/>
          <w:szCs w:val="28"/>
        </w:rPr>
        <w:object w:dxaOrig="1020" w:dyaOrig="300">
          <v:shape id="_x0000_i1185" type="#_x0000_t75" style="width:75.4pt;height:22.4pt" o:ole="">
            <v:imagedata r:id="rId338" o:title=""/>
          </v:shape>
          <o:OLEObject Type="Embed" ProgID="Equation.3" ShapeID="_x0000_i1185" DrawAspect="Content" ObjectID="_1532192524" r:id="rId339"/>
        </w:object>
      </w:r>
      <w:r w:rsidRPr="006E6FFE">
        <w:rPr>
          <w:sz w:val="28"/>
          <w:szCs w:val="28"/>
        </w:rPr>
        <w:t>;</w:t>
      </w:r>
      <w:r w:rsidRPr="006E6FFE">
        <w:rPr>
          <w:sz w:val="28"/>
          <w:szCs w:val="28"/>
        </w:rPr>
        <w:tab/>
      </w:r>
      <w:r>
        <w:rPr>
          <w:sz w:val="28"/>
          <w:szCs w:val="28"/>
          <w:lang w:val="uk-UA"/>
        </w:rPr>
        <w:t xml:space="preserve">                      </w:t>
      </w:r>
      <w:r w:rsidRPr="006E6FFE">
        <w:rPr>
          <w:sz w:val="28"/>
          <w:szCs w:val="28"/>
        </w:rPr>
        <w:tab/>
      </w:r>
      <w:r w:rsidRPr="006E6FFE">
        <w:rPr>
          <w:sz w:val="28"/>
          <w:szCs w:val="28"/>
        </w:rPr>
        <w:tab/>
        <w:t>(</w:t>
      </w:r>
      <w:r w:rsidR="00145760">
        <w:rPr>
          <w:sz w:val="28"/>
          <w:szCs w:val="28"/>
          <w:lang w:val="uk-UA"/>
        </w:rPr>
        <w:t>2</w:t>
      </w:r>
      <w:r>
        <w:rPr>
          <w:sz w:val="28"/>
          <w:szCs w:val="28"/>
          <w:lang w:val="uk-UA"/>
        </w:rPr>
        <w:t>.</w:t>
      </w:r>
      <w:r w:rsidR="00145760">
        <w:rPr>
          <w:sz w:val="28"/>
          <w:szCs w:val="28"/>
          <w:lang w:val="uk-UA"/>
        </w:rPr>
        <w:t>70</w:t>
      </w:r>
      <w:r w:rsidRPr="006E6FFE">
        <w:rPr>
          <w:sz w:val="28"/>
          <w:szCs w:val="28"/>
        </w:rPr>
        <w:t>)</w:t>
      </w:r>
    </w:p>
    <w:p w:rsidR="000B0D5C" w:rsidRPr="006E6FFE" w:rsidRDefault="000B0D5C" w:rsidP="000B0D5C">
      <w:pPr>
        <w:ind w:firstLine="425"/>
        <w:jc w:val="right"/>
        <w:rPr>
          <w:sz w:val="28"/>
          <w:szCs w:val="28"/>
        </w:rPr>
      </w:pPr>
      <w:r w:rsidRPr="006E6FFE">
        <w:rPr>
          <w:sz w:val="28"/>
          <w:szCs w:val="28"/>
        </w:rPr>
        <w:tab/>
      </w:r>
      <w:r w:rsidRPr="006E6FFE">
        <w:rPr>
          <w:sz w:val="28"/>
          <w:szCs w:val="28"/>
          <w:lang w:val="uk-UA"/>
        </w:rPr>
        <w:t xml:space="preserve">        </w:t>
      </w:r>
      <w:r w:rsidRPr="006E6FFE">
        <w:rPr>
          <w:position w:val="-28"/>
          <w:sz w:val="28"/>
          <w:szCs w:val="28"/>
        </w:rPr>
        <w:object w:dxaOrig="4000" w:dyaOrig="680">
          <v:shape id="_x0000_i1186" type="#_x0000_t75" style="width:236.4pt;height:40.1pt" o:ole="">
            <v:imagedata r:id="rId340" o:title=""/>
          </v:shape>
          <o:OLEObject Type="Embed" ProgID="Equation.3" ShapeID="_x0000_i1186" DrawAspect="Content" ObjectID="_1532192525" r:id="rId341"/>
        </w:object>
      </w:r>
      <w:r w:rsidRPr="006E6FFE">
        <w:rPr>
          <w:sz w:val="28"/>
          <w:szCs w:val="28"/>
        </w:rPr>
        <w:t>.</w:t>
      </w:r>
      <w:r>
        <w:rPr>
          <w:sz w:val="28"/>
          <w:szCs w:val="28"/>
          <w:lang w:val="uk-UA"/>
        </w:rPr>
        <w:t xml:space="preserve">            </w:t>
      </w:r>
      <w:r w:rsidRPr="006E6FFE">
        <w:rPr>
          <w:sz w:val="28"/>
          <w:szCs w:val="28"/>
        </w:rPr>
        <w:tab/>
        <w:t>(</w:t>
      </w:r>
      <w:r w:rsidR="00145760">
        <w:rPr>
          <w:sz w:val="28"/>
          <w:szCs w:val="28"/>
          <w:lang w:val="uk-UA"/>
        </w:rPr>
        <w:t>2</w:t>
      </w:r>
      <w:r>
        <w:rPr>
          <w:sz w:val="28"/>
          <w:szCs w:val="28"/>
          <w:lang w:val="uk-UA"/>
        </w:rPr>
        <w:t>.</w:t>
      </w:r>
      <w:r w:rsidR="00145760">
        <w:rPr>
          <w:sz w:val="28"/>
          <w:szCs w:val="28"/>
          <w:lang w:val="uk-UA"/>
        </w:rPr>
        <w:t>71</w:t>
      </w:r>
      <w:r w:rsidRPr="006E6FFE">
        <w:rPr>
          <w:sz w:val="28"/>
          <w:szCs w:val="28"/>
        </w:rPr>
        <w:t>)</w:t>
      </w:r>
    </w:p>
    <w:p w:rsidR="000B0D5C" w:rsidRPr="00623B14" w:rsidRDefault="000B0D5C" w:rsidP="000B0D5C">
      <w:pPr>
        <w:ind w:firstLine="425"/>
        <w:jc w:val="both"/>
        <w:rPr>
          <w:sz w:val="28"/>
          <w:szCs w:val="28"/>
        </w:rPr>
      </w:pPr>
      <w:r w:rsidRPr="006E6FFE">
        <w:rPr>
          <w:sz w:val="28"/>
          <w:szCs w:val="28"/>
        </w:rPr>
        <w:t xml:space="preserve">Для </w:t>
      </w:r>
      <w:r>
        <w:rPr>
          <w:sz w:val="28"/>
          <w:szCs w:val="28"/>
          <w:lang w:val="uk-UA"/>
        </w:rPr>
        <w:t>визначення</w:t>
      </w:r>
      <w:r w:rsidRPr="006E6FFE">
        <w:rPr>
          <w:sz w:val="28"/>
          <w:szCs w:val="28"/>
          <w:lang w:val="uk-UA"/>
        </w:rPr>
        <w:t xml:space="preserve"> функц</w:t>
      </w:r>
      <w:r>
        <w:rPr>
          <w:sz w:val="28"/>
          <w:szCs w:val="28"/>
          <w:lang w:val="uk-UA"/>
        </w:rPr>
        <w:t>і</w:t>
      </w:r>
      <w:r w:rsidRPr="006E6FFE">
        <w:rPr>
          <w:sz w:val="28"/>
          <w:szCs w:val="28"/>
          <w:lang w:val="uk-UA"/>
        </w:rPr>
        <w:t>й</w:t>
      </w:r>
      <w:r w:rsidRPr="006E6FFE">
        <w:rPr>
          <w:sz w:val="28"/>
          <w:szCs w:val="28"/>
        </w:rPr>
        <w:t xml:space="preserve"> </w:t>
      </w:r>
      <w:r w:rsidRPr="006E6FFE">
        <w:rPr>
          <w:position w:val="-10"/>
          <w:sz w:val="28"/>
          <w:szCs w:val="28"/>
        </w:rPr>
        <w:object w:dxaOrig="780" w:dyaOrig="300">
          <v:shape id="_x0000_i1187" type="#_x0000_t75" style="width:51.6pt;height:20.4pt" o:ole="">
            <v:imagedata r:id="rId342" o:title=""/>
          </v:shape>
          <o:OLEObject Type="Embed" ProgID="Equation.3" ShapeID="_x0000_i1187" DrawAspect="Content" ObjectID="_1532192526" r:id="rId343"/>
        </w:object>
      </w:r>
      <w:r w:rsidRPr="006E6FFE">
        <w:rPr>
          <w:sz w:val="28"/>
          <w:szCs w:val="28"/>
        </w:rPr>
        <w:t xml:space="preserve"> и </w:t>
      </w:r>
      <w:r w:rsidRPr="006E6FFE">
        <w:rPr>
          <w:position w:val="-10"/>
          <w:sz w:val="28"/>
          <w:szCs w:val="28"/>
        </w:rPr>
        <w:object w:dxaOrig="260" w:dyaOrig="300">
          <v:shape id="_x0000_i1188" type="#_x0000_t75" style="width:19pt;height:21.75pt" o:ole="">
            <v:imagedata r:id="rId344" o:title=""/>
          </v:shape>
          <o:OLEObject Type="Embed" ProgID="Equation.3" ShapeID="_x0000_i1188" DrawAspect="Content" ObjectID="_1532192527" r:id="rId345"/>
        </w:object>
      </w:r>
      <w:r w:rsidRPr="006E6FFE">
        <w:rPr>
          <w:sz w:val="28"/>
          <w:szCs w:val="28"/>
        </w:rPr>
        <w:t xml:space="preserve"> </w:t>
      </w:r>
      <w:r w:rsidRPr="00623B14">
        <w:rPr>
          <w:sz w:val="28"/>
          <w:szCs w:val="28"/>
          <w:lang w:val="uk-UA"/>
        </w:rPr>
        <w:t>дотримуємося граничн</w:t>
      </w:r>
      <w:r>
        <w:rPr>
          <w:sz w:val="28"/>
          <w:szCs w:val="28"/>
          <w:lang w:val="uk-UA"/>
        </w:rPr>
        <w:t xml:space="preserve">их умов </w:t>
      </w:r>
      <w:r w:rsidRPr="00623B14">
        <w:rPr>
          <w:sz w:val="28"/>
          <w:szCs w:val="28"/>
          <w:lang w:val="uk-UA"/>
        </w:rPr>
        <w:t>на поверхні й умови сполучення між шарами.</w:t>
      </w:r>
    </w:p>
    <w:p w:rsidR="000B0D5C" w:rsidRDefault="000B0D5C" w:rsidP="000B0D5C">
      <w:pPr>
        <w:ind w:firstLine="425"/>
        <w:jc w:val="both"/>
        <w:rPr>
          <w:sz w:val="28"/>
          <w:szCs w:val="28"/>
          <w:lang w:val="uk-UA"/>
        </w:rPr>
      </w:pPr>
      <w:r w:rsidRPr="00623B14">
        <w:rPr>
          <w:sz w:val="28"/>
          <w:szCs w:val="28"/>
          <w:lang w:val="uk-UA"/>
        </w:rPr>
        <w:t>Уяв</w:t>
      </w:r>
      <w:r>
        <w:rPr>
          <w:sz w:val="28"/>
          <w:szCs w:val="28"/>
          <w:lang w:val="uk-UA"/>
        </w:rPr>
        <w:t>и</w:t>
      </w:r>
      <w:r w:rsidRPr="00623B14">
        <w:rPr>
          <w:sz w:val="28"/>
          <w:szCs w:val="28"/>
          <w:lang w:val="uk-UA"/>
        </w:rPr>
        <w:t>мо функцію розподілу нормального навантаження по поверхні першого шару (сталевий пластини)</w:t>
      </w:r>
      <w:r w:rsidRPr="006E6FFE">
        <w:rPr>
          <w:sz w:val="28"/>
          <w:szCs w:val="28"/>
        </w:rPr>
        <w:tab/>
      </w:r>
      <w:r w:rsidRPr="006E6FFE">
        <w:rPr>
          <w:sz w:val="28"/>
          <w:szCs w:val="28"/>
        </w:rPr>
        <w:tab/>
      </w:r>
      <w:r w:rsidRPr="006E6FFE">
        <w:rPr>
          <w:sz w:val="28"/>
          <w:szCs w:val="28"/>
        </w:rPr>
        <w:tab/>
      </w:r>
      <w:r w:rsidRPr="006E6FFE">
        <w:rPr>
          <w:sz w:val="28"/>
          <w:szCs w:val="28"/>
          <w:lang w:val="uk-UA"/>
        </w:rPr>
        <w:t xml:space="preserve">     </w:t>
      </w:r>
    </w:p>
    <w:p w:rsidR="000B0D5C" w:rsidRPr="006E6FFE" w:rsidRDefault="000B0D5C" w:rsidP="000B0D5C">
      <w:pPr>
        <w:ind w:firstLine="425"/>
        <w:jc w:val="right"/>
        <w:rPr>
          <w:sz w:val="28"/>
          <w:szCs w:val="28"/>
        </w:rPr>
      </w:pPr>
      <w:r w:rsidRPr="006E6FFE">
        <w:rPr>
          <w:sz w:val="28"/>
          <w:szCs w:val="28"/>
          <w:lang w:val="uk-UA"/>
        </w:rPr>
        <w:t xml:space="preserve">  </w:t>
      </w:r>
      <w:r w:rsidRPr="006E6FFE">
        <w:rPr>
          <w:position w:val="-18"/>
          <w:sz w:val="28"/>
          <w:szCs w:val="28"/>
        </w:rPr>
        <w:object w:dxaOrig="1260" w:dyaOrig="440">
          <v:shape id="_x0000_i1189" type="#_x0000_t75" style="width:81.5pt;height:28.55pt" o:ole="">
            <v:imagedata r:id="rId346" o:title=""/>
          </v:shape>
          <o:OLEObject Type="Embed" ProgID="Equation.3" ShapeID="_x0000_i1189" DrawAspect="Content" ObjectID="_1532192528" r:id="rId347"/>
        </w:object>
      </w:r>
      <w:r>
        <w:rPr>
          <w:position w:val="-18"/>
          <w:sz w:val="28"/>
          <w:szCs w:val="28"/>
          <w:lang w:val="uk-UA"/>
        </w:rPr>
        <w:t xml:space="preserve">                              </w:t>
      </w:r>
      <w:r>
        <w:rPr>
          <w:sz w:val="28"/>
          <w:szCs w:val="28"/>
        </w:rPr>
        <w:tab/>
      </w:r>
      <w:r>
        <w:rPr>
          <w:sz w:val="28"/>
          <w:szCs w:val="28"/>
        </w:rPr>
        <w:tab/>
      </w:r>
      <w:r w:rsidRPr="006E6FFE">
        <w:rPr>
          <w:sz w:val="28"/>
          <w:szCs w:val="28"/>
        </w:rPr>
        <w:t>(</w:t>
      </w:r>
      <w:r w:rsidR="00145760">
        <w:rPr>
          <w:sz w:val="28"/>
          <w:szCs w:val="28"/>
          <w:lang w:val="uk-UA"/>
        </w:rPr>
        <w:t>2</w:t>
      </w:r>
      <w:r>
        <w:rPr>
          <w:sz w:val="28"/>
          <w:szCs w:val="28"/>
          <w:lang w:val="uk-UA"/>
        </w:rPr>
        <w:t>.</w:t>
      </w:r>
      <w:r w:rsidR="00145760">
        <w:rPr>
          <w:sz w:val="28"/>
          <w:szCs w:val="28"/>
          <w:lang w:val="uk-UA"/>
        </w:rPr>
        <w:t>72</w:t>
      </w:r>
      <w:r w:rsidRPr="006E6FFE">
        <w:rPr>
          <w:sz w:val="28"/>
          <w:szCs w:val="28"/>
        </w:rPr>
        <w:t>)</w:t>
      </w:r>
    </w:p>
    <w:p w:rsidR="000B0D5C" w:rsidRPr="00DF6D32" w:rsidRDefault="000B0D5C" w:rsidP="000B0D5C">
      <w:pPr>
        <w:ind w:firstLine="425"/>
        <w:jc w:val="both"/>
        <w:rPr>
          <w:sz w:val="28"/>
          <w:szCs w:val="28"/>
        </w:rPr>
      </w:pPr>
      <w:r>
        <w:rPr>
          <w:sz w:val="28"/>
          <w:szCs w:val="28"/>
          <w:lang w:val="uk-UA"/>
        </w:rPr>
        <w:t xml:space="preserve">за </w:t>
      </w:r>
      <w:r w:rsidRPr="00623B14">
        <w:rPr>
          <w:sz w:val="28"/>
          <w:szCs w:val="28"/>
          <w:lang w:val="uk-UA"/>
        </w:rPr>
        <w:t>доп</w:t>
      </w:r>
      <w:r>
        <w:rPr>
          <w:sz w:val="28"/>
          <w:szCs w:val="28"/>
          <w:lang w:val="uk-UA"/>
        </w:rPr>
        <w:t xml:space="preserve">омогою інтеграла Фур'є-Бесселя. </w:t>
      </w:r>
      <w:r w:rsidRPr="00623B14">
        <w:rPr>
          <w:sz w:val="28"/>
          <w:szCs w:val="28"/>
          <w:lang w:val="uk-UA"/>
        </w:rPr>
        <w:t>При відомих умовах, що накладаються на функції</w:t>
      </w:r>
      <w:r w:rsidRPr="006E6FFE">
        <w:rPr>
          <w:position w:val="-10"/>
          <w:sz w:val="28"/>
          <w:szCs w:val="28"/>
        </w:rPr>
        <w:t xml:space="preserve"> </w:t>
      </w:r>
      <w:r w:rsidRPr="006E6FFE">
        <w:rPr>
          <w:position w:val="-10"/>
          <w:sz w:val="28"/>
          <w:szCs w:val="28"/>
        </w:rPr>
        <w:object w:dxaOrig="440" w:dyaOrig="300">
          <v:shape id="_x0000_i1190" type="#_x0000_t75" style="width:27.15pt;height:19pt" o:ole="">
            <v:imagedata r:id="rId348" o:title=""/>
          </v:shape>
          <o:OLEObject Type="Embed" ProgID="Equation.3" ShapeID="_x0000_i1190" DrawAspect="Content" ObjectID="_1532192529" r:id="rId349"/>
        </w:object>
      </w:r>
      <w:r w:rsidRPr="006E6FFE">
        <w:rPr>
          <w:sz w:val="28"/>
          <w:szCs w:val="28"/>
        </w:rPr>
        <w:t xml:space="preserve">, </w:t>
      </w:r>
      <w:r w:rsidRPr="00DF6D32">
        <w:rPr>
          <w:sz w:val="28"/>
          <w:szCs w:val="28"/>
          <w:lang w:val="uk-UA"/>
        </w:rPr>
        <w:t>які безумовно виконуються для всіх практично можливих видів навантаження, справедливий вираз</w:t>
      </w:r>
    </w:p>
    <w:p w:rsidR="00145760" w:rsidRDefault="000B0D5C" w:rsidP="000B0D5C">
      <w:pPr>
        <w:ind w:firstLine="425"/>
        <w:jc w:val="right"/>
        <w:rPr>
          <w:sz w:val="28"/>
          <w:szCs w:val="28"/>
          <w:lang w:val="uk-UA"/>
        </w:rPr>
      </w:pPr>
      <w:r w:rsidRPr="006E6FFE">
        <w:rPr>
          <w:sz w:val="28"/>
          <w:szCs w:val="28"/>
        </w:rPr>
        <w:tab/>
      </w:r>
      <w:r w:rsidRPr="006E6FFE">
        <w:rPr>
          <w:sz w:val="28"/>
          <w:szCs w:val="28"/>
        </w:rPr>
        <w:tab/>
      </w:r>
    </w:p>
    <w:p w:rsidR="000B0D5C" w:rsidRPr="006E6FFE" w:rsidRDefault="000B0D5C" w:rsidP="000B0D5C">
      <w:pPr>
        <w:ind w:firstLine="425"/>
        <w:jc w:val="right"/>
        <w:rPr>
          <w:sz w:val="28"/>
          <w:szCs w:val="28"/>
        </w:rPr>
      </w:pPr>
      <w:r w:rsidRPr="006E6FFE">
        <w:rPr>
          <w:sz w:val="28"/>
          <w:szCs w:val="28"/>
          <w:lang w:val="uk-UA"/>
        </w:rPr>
        <w:t xml:space="preserve">  </w:t>
      </w:r>
      <w:r w:rsidRPr="006E6FFE">
        <w:rPr>
          <w:position w:val="-28"/>
          <w:sz w:val="28"/>
          <w:szCs w:val="28"/>
        </w:rPr>
        <w:object w:dxaOrig="2799" w:dyaOrig="660">
          <v:shape id="_x0000_i1191" type="#_x0000_t75" style="width:188.85pt;height:44.85pt" o:ole="">
            <v:imagedata r:id="rId350" o:title=""/>
          </v:shape>
          <o:OLEObject Type="Embed" ProgID="Equation.3" ShapeID="_x0000_i1191" DrawAspect="Content" ObjectID="_1532192530" r:id="rId351"/>
        </w:object>
      </w:r>
      <w:r w:rsidRPr="006E6FFE">
        <w:rPr>
          <w:sz w:val="28"/>
          <w:szCs w:val="28"/>
        </w:rPr>
        <w:t>.</w:t>
      </w:r>
      <w:r w:rsidRPr="006E6FFE">
        <w:rPr>
          <w:sz w:val="28"/>
          <w:szCs w:val="28"/>
        </w:rPr>
        <w:tab/>
      </w:r>
      <w:r>
        <w:rPr>
          <w:sz w:val="28"/>
          <w:szCs w:val="28"/>
          <w:lang w:val="uk-UA"/>
        </w:rPr>
        <w:t xml:space="preserve">                     </w:t>
      </w:r>
      <w:r w:rsidRPr="006E6FFE">
        <w:rPr>
          <w:sz w:val="28"/>
          <w:szCs w:val="28"/>
        </w:rPr>
        <w:tab/>
        <w:t>(</w:t>
      </w:r>
      <w:r w:rsidR="00145760">
        <w:rPr>
          <w:sz w:val="28"/>
          <w:szCs w:val="28"/>
          <w:lang w:val="uk-UA"/>
        </w:rPr>
        <w:t>2</w:t>
      </w:r>
      <w:r>
        <w:rPr>
          <w:sz w:val="28"/>
          <w:szCs w:val="28"/>
          <w:lang w:val="uk-UA"/>
        </w:rPr>
        <w:t>.</w:t>
      </w:r>
      <w:r w:rsidR="00145760">
        <w:rPr>
          <w:sz w:val="28"/>
          <w:szCs w:val="28"/>
          <w:lang w:val="uk-UA"/>
        </w:rPr>
        <w:t>73</w:t>
      </w:r>
      <w:r w:rsidRPr="006E6FFE">
        <w:rPr>
          <w:sz w:val="28"/>
          <w:szCs w:val="28"/>
        </w:rPr>
        <w:t>)</w:t>
      </w:r>
    </w:p>
    <w:p w:rsidR="000B0D5C" w:rsidRPr="006E6FFE" w:rsidRDefault="000B0D5C" w:rsidP="000B0D5C">
      <w:pPr>
        <w:ind w:firstLine="425"/>
        <w:jc w:val="right"/>
        <w:rPr>
          <w:sz w:val="28"/>
          <w:szCs w:val="28"/>
        </w:rPr>
      </w:pPr>
      <w:r w:rsidRPr="006E6FFE">
        <w:rPr>
          <w:sz w:val="28"/>
          <w:szCs w:val="28"/>
        </w:rPr>
        <w:tab/>
      </w:r>
      <w:r w:rsidRPr="006E6FFE">
        <w:rPr>
          <w:sz w:val="28"/>
          <w:szCs w:val="28"/>
        </w:rPr>
        <w:tab/>
      </w:r>
      <w:r w:rsidRPr="006E6FFE">
        <w:rPr>
          <w:sz w:val="28"/>
          <w:szCs w:val="28"/>
        </w:rPr>
        <w:tab/>
      </w:r>
      <w:r w:rsidRPr="006E6FFE">
        <w:rPr>
          <w:position w:val="-28"/>
          <w:sz w:val="28"/>
          <w:szCs w:val="28"/>
        </w:rPr>
        <w:object w:dxaOrig="1860" w:dyaOrig="660">
          <v:shape id="_x0000_i1192" type="#_x0000_t75" style="width:130.4pt;height:46.2pt" o:ole="">
            <v:imagedata r:id="rId352" o:title=""/>
          </v:shape>
          <o:OLEObject Type="Embed" ProgID="Equation.3" ShapeID="_x0000_i1192" DrawAspect="Content" ObjectID="_1532192531" r:id="rId353"/>
        </w:object>
      </w:r>
      <w:r w:rsidRPr="006E6FFE">
        <w:rPr>
          <w:sz w:val="28"/>
          <w:szCs w:val="28"/>
        </w:rPr>
        <w:t>;</w:t>
      </w:r>
      <w:r w:rsidRPr="006E6FFE">
        <w:rPr>
          <w:sz w:val="28"/>
          <w:szCs w:val="28"/>
        </w:rPr>
        <w:tab/>
      </w:r>
      <w:r>
        <w:rPr>
          <w:sz w:val="28"/>
          <w:szCs w:val="28"/>
          <w:lang w:val="uk-UA"/>
        </w:rPr>
        <w:t xml:space="preserve">                          </w:t>
      </w:r>
      <w:r w:rsidRPr="006E6FFE">
        <w:rPr>
          <w:sz w:val="28"/>
          <w:szCs w:val="28"/>
        </w:rPr>
        <w:tab/>
      </w:r>
      <w:r w:rsidRPr="006E6FFE">
        <w:rPr>
          <w:sz w:val="28"/>
          <w:szCs w:val="28"/>
        </w:rPr>
        <w:tab/>
        <w:t>(</w:t>
      </w:r>
      <w:r w:rsidR="00145760">
        <w:rPr>
          <w:sz w:val="28"/>
          <w:szCs w:val="28"/>
          <w:lang w:val="uk-UA"/>
        </w:rPr>
        <w:t>2</w:t>
      </w:r>
      <w:r>
        <w:rPr>
          <w:sz w:val="28"/>
          <w:szCs w:val="28"/>
          <w:lang w:val="uk-UA"/>
        </w:rPr>
        <w:t>.</w:t>
      </w:r>
      <w:r w:rsidR="00145760">
        <w:rPr>
          <w:sz w:val="28"/>
          <w:szCs w:val="28"/>
          <w:lang w:val="uk-UA"/>
        </w:rPr>
        <w:t>74</w:t>
      </w:r>
      <w:r w:rsidRPr="006E6FFE">
        <w:rPr>
          <w:sz w:val="28"/>
          <w:szCs w:val="28"/>
        </w:rPr>
        <w:t>)</w:t>
      </w:r>
    </w:p>
    <w:p w:rsidR="000B0D5C" w:rsidRPr="006E6FFE" w:rsidRDefault="000B0D5C" w:rsidP="000B0D5C">
      <w:pPr>
        <w:ind w:firstLine="425"/>
        <w:jc w:val="right"/>
        <w:rPr>
          <w:sz w:val="28"/>
          <w:szCs w:val="28"/>
        </w:rPr>
      </w:pPr>
      <w:r w:rsidRPr="006E6FFE">
        <w:rPr>
          <w:sz w:val="28"/>
          <w:szCs w:val="28"/>
        </w:rPr>
        <w:tab/>
      </w:r>
      <w:r w:rsidRPr="006E6FFE">
        <w:rPr>
          <w:sz w:val="28"/>
          <w:szCs w:val="28"/>
        </w:rPr>
        <w:tab/>
      </w:r>
      <w:r w:rsidRPr="006E6FFE">
        <w:rPr>
          <w:sz w:val="28"/>
          <w:szCs w:val="28"/>
        </w:rPr>
        <w:tab/>
      </w:r>
      <w:r w:rsidRPr="006E6FFE">
        <w:rPr>
          <w:position w:val="-28"/>
          <w:sz w:val="28"/>
          <w:szCs w:val="28"/>
        </w:rPr>
        <w:object w:dxaOrig="1900" w:dyaOrig="660">
          <v:shape id="_x0000_i1193" type="#_x0000_t75" style="width:112.75pt;height:39.4pt" o:ole="">
            <v:imagedata r:id="rId354" o:title=""/>
          </v:shape>
          <o:OLEObject Type="Embed" ProgID="Equation.3" ShapeID="_x0000_i1193" DrawAspect="Content" ObjectID="_1532192532" r:id="rId355"/>
        </w:object>
      </w:r>
      <w:r w:rsidRPr="006E6FFE">
        <w:rPr>
          <w:sz w:val="28"/>
          <w:szCs w:val="28"/>
        </w:rPr>
        <w:t>.</w:t>
      </w:r>
      <w:r>
        <w:rPr>
          <w:sz w:val="28"/>
          <w:szCs w:val="28"/>
          <w:lang w:val="uk-UA"/>
        </w:rPr>
        <w:t xml:space="preserve">                           </w:t>
      </w:r>
      <w:r w:rsidRPr="006E6FFE">
        <w:rPr>
          <w:sz w:val="28"/>
          <w:szCs w:val="28"/>
        </w:rPr>
        <w:tab/>
      </w:r>
      <w:r w:rsidRPr="006E6FFE">
        <w:rPr>
          <w:sz w:val="28"/>
          <w:szCs w:val="28"/>
        </w:rPr>
        <w:tab/>
      </w:r>
      <w:r w:rsidRPr="006E6FFE">
        <w:rPr>
          <w:sz w:val="28"/>
          <w:szCs w:val="28"/>
        </w:rPr>
        <w:tab/>
        <w:t>(</w:t>
      </w:r>
      <w:r w:rsidR="00145760">
        <w:rPr>
          <w:sz w:val="28"/>
          <w:szCs w:val="28"/>
          <w:lang w:val="uk-UA"/>
        </w:rPr>
        <w:t>2</w:t>
      </w:r>
      <w:r>
        <w:rPr>
          <w:sz w:val="28"/>
          <w:szCs w:val="28"/>
          <w:lang w:val="uk-UA"/>
        </w:rPr>
        <w:t>.</w:t>
      </w:r>
      <w:r w:rsidR="00145760">
        <w:rPr>
          <w:sz w:val="28"/>
          <w:szCs w:val="28"/>
          <w:lang w:val="uk-UA"/>
        </w:rPr>
        <w:t>75</w:t>
      </w:r>
      <w:r w:rsidRPr="006E6FFE">
        <w:rPr>
          <w:sz w:val="28"/>
          <w:szCs w:val="28"/>
        </w:rPr>
        <w:t>)</w:t>
      </w:r>
    </w:p>
    <w:p w:rsidR="000B0D5C" w:rsidRPr="006E6FFE" w:rsidRDefault="000B0D5C" w:rsidP="000B0D5C">
      <w:pPr>
        <w:ind w:firstLine="425"/>
        <w:jc w:val="both"/>
        <w:rPr>
          <w:sz w:val="28"/>
          <w:szCs w:val="28"/>
        </w:rPr>
      </w:pPr>
      <w:r w:rsidRPr="006E6FFE">
        <w:rPr>
          <w:sz w:val="28"/>
          <w:szCs w:val="28"/>
        </w:rPr>
        <w:t>Компонент</w:t>
      </w:r>
      <w:r>
        <w:rPr>
          <w:sz w:val="28"/>
          <w:szCs w:val="28"/>
          <w:lang w:val="uk-UA"/>
        </w:rPr>
        <w:t>и</w:t>
      </w:r>
      <w:r w:rsidRPr="006E6FFE">
        <w:rPr>
          <w:sz w:val="28"/>
          <w:szCs w:val="28"/>
        </w:rPr>
        <w:t xml:space="preserve"> напр</w:t>
      </w:r>
      <w:r>
        <w:rPr>
          <w:sz w:val="28"/>
          <w:szCs w:val="28"/>
          <w:lang w:val="uk-UA"/>
        </w:rPr>
        <w:t>уг</w:t>
      </w:r>
      <w:r w:rsidRPr="006E6FFE">
        <w:rPr>
          <w:sz w:val="28"/>
          <w:szCs w:val="28"/>
        </w:rPr>
        <w:t xml:space="preserve"> </w:t>
      </w:r>
      <w:r w:rsidRPr="006E6FFE">
        <w:rPr>
          <w:position w:val="-14"/>
          <w:sz w:val="28"/>
          <w:szCs w:val="28"/>
        </w:rPr>
        <w:object w:dxaOrig="320" w:dyaOrig="340">
          <v:shape id="_x0000_i1194" type="#_x0000_t75" style="width:20.4pt;height:21.05pt" o:ole="">
            <v:imagedata r:id="rId356" o:title=""/>
          </v:shape>
          <o:OLEObject Type="Embed" ProgID="Equation.3" ShapeID="_x0000_i1194" DrawAspect="Content" ObjectID="_1532192533" r:id="rId357"/>
        </w:object>
      </w:r>
      <w:r w:rsidRPr="006E6FFE">
        <w:rPr>
          <w:sz w:val="28"/>
          <w:szCs w:val="28"/>
        </w:rPr>
        <w:t xml:space="preserve"> </w:t>
      </w:r>
      <w:r>
        <w:rPr>
          <w:sz w:val="28"/>
          <w:szCs w:val="28"/>
          <w:lang w:val="uk-UA"/>
        </w:rPr>
        <w:t>та</w:t>
      </w:r>
      <w:r w:rsidRPr="006E6FFE">
        <w:rPr>
          <w:sz w:val="28"/>
          <w:szCs w:val="28"/>
        </w:rPr>
        <w:t xml:space="preserve"> </w:t>
      </w:r>
      <w:r w:rsidRPr="006E6FFE">
        <w:rPr>
          <w:position w:val="-14"/>
          <w:sz w:val="28"/>
          <w:szCs w:val="28"/>
        </w:rPr>
        <w:object w:dxaOrig="340" w:dyaOrig="340">
          <v:shape id="_x0000_i1195" type="#_x0000_t75" style="width:21.05pt;height:21.05pt" o:ole="">
            <v:imagedata r:id="rId358" o:title=""/>
          </v:shape>
          <o:OLEObject Type="Embed" ProgID="Equation.3" ShapeID="_x0000_i1195" DrawAspect="Content" ObjectID="_1532192534" r:id="rId359"/>
        </w:object>
      </w:r>
      <w:r w:rsidRPr="006E6FFE">
        <w:rPr>
          <w:sz w:val="28"/>
          <w:szCs w:val="28"/>
        </w:rPr>
        <w:t xml:space="preserve"> для пер</w:t>
      </w:r>
      <w:r>
        <w:rPr>
          <w:sz w:val="28"/>
          <w:szCs w:val="28"/>
          <w:lang w:val="uk-UA"/>
        </w:rPr>
        <w:t>шого шару</w:t>
      </w:r>
      <w:r w:rsidRPr="006E6FFE">
        <w:rPr>
          <w:sz w:val="28"/>
          <w:szCs w:val="28"/>
        </w:rPr>
        <w:t xml:space="preserve"> </w:t>
      </w:r>
      <w:r>
        <w:rPr>
          <w:sz w:val="28"/>
          <w:szCs w:val="28"/>
          <w:lang w:val="uk-UA"/>
        </w:rPr>
        <w:t>визначаємо з</w:t>
      </w:r>
      <w:r w:rsidR="00145760">
        <w:rPr>
          <w:sz w:val="28"/>
          <w:szCs w:val="28"/>
          <w:lang w:val="uk-UA"/>
        </w:rPr>
        <w:t>а формулами</w:t>
      </w:r>
      <w:r w:rsidRPr="006E6FFE">
        <w:rPr>
          <w:sz w:val="28"/>
          <w:szCs w:val="28"/>
        </w:rPr>
        <w:t>:</w:t>
      </w:r>
    </w:p>
    <w:p w:rsidR="000B0D5C" w:rsidRPr="006E6FFE" w:rsidRDefault="000B0D5C" w:rsidP="000B0D5C">
      <w:pPr>
        <w:ind w:left="2410" w:hanging="1984"/>
        <w:jc w:val="center"/>
        <w:rPr>
          <w:sz w:val="28"/>
          <w:szCs w:val="28"/>
        </w:rPr>
      </w:pPr>
      <w:r w:rsidRPr="006E6FFE">
        <w:rPr>
          <w:position w:val="-28"/>
          <w:sz w:val="28"/>
          <w:szCs w:val="28"/>
        </w:rPr>
        <w:object w:dxaOrig="2900" w:dyaOrig="520">
          <v:shape id="_x0000_i1196" type="#_x0000_t75" style="width:177.3pt;height:31.9pt" o:ole="">
            <v:imagedata r:id="rId360" o:title=""/>
          </v:shape>
          <o:OLEObject Type="Embed" ProgID="Equation.3" ShapeID="_x0000_i1196" DrawAspect="Content" ObjectID="_1532192535" r:id="rId361"/>
        </w:object>
      </w:r>
      <w:r w:rsidRPr="006E6FFE">
        <w:rPr>
          <w:position w:val="-10"/>
          <w:sz w:val="28"/>
          <w:szCs w:val="28"/>
        </w:rPr>
        <w:object w:dxaOrig="4520" w:dyaOrig="360">
          <v:shape id="_x0000_i1197" type="#_x0000_t75" style="width:290.7pt;height:23.1pt" o:ole="">
            <v:imagedata r:id="rId362" o:title=""/>
          </v:shape>
          <o:OLEObject Type="Embed" ProgID="Equation.3" ShapeID="_x0000_i1197" DrawAspect="Content" ObjectID="_1532192536" r:id="rId363"/>
        </w:object>
      </w:r>
      <w:r w:rsidRPr="006E6FFE">
        <w:rPr>
          <w:sz w:val="28"/>
          <w:szCs w:val="28"/>
        </w:rPr>
        <w:t>;</w:t>
      </w:r>
      <w:r>
        <w:rPr>
          <w:sz w:val="28"/>
          <w:szCs w:val="28"/>
          <w:lang w:val="uk-UA"/>
        </w:rPr>
        <w:t xml:space="preserve">     </w:t>
      </w:r>
      <w:r w:rsidRPr="006E6FFE">
        <w:rPr>
          <w:sz w:val="28"/>
          <w:szCs w:val="28"/>
        </w:rPr>
        <w:t>(</w:t>
      </w:r>
      <w:r w:rsidR="00145760">
        <w:rPr>
          <w:sz w:val="28"/>
          <w:szCs w:val="28"/>
          <w:lang w:val="uk-UA"/>
        </w:rPr>
        <w:t>2</w:t>
      </w:r>
      <w:r>
        <w:rPr>
          <w:sz w:val="28"/>
          <w:szCs w:val="28"/>
          <w:lang w:val="uk-UA"/>
        </w:rPr>
        <w:t>.</w:t>
      </w:r>
      <w:r w:rsidR="00145760">
        <w:rPr>
          <w:sz w:val="28"/>
          <w:szCs w:val="28"/>
          <w:lang w:val="uk-UA"/>
        </w:rPr>
        <w:t>76</w:t>
      </w:r>
      <w:r w:rsidRPr="006E6FFE">
        <w:rPr>
          <w:sz w:val="28"/>
          <w:szCs w:val="28"/>
        </w:rPr>
        <w:t>)</w:t>
      </w:r>
      <w:r>
        <w:rPr>
          <w:sz w:val="28"/>
          <w:szCs w:val="28"/>
          <w:lang w:val="uk-UA"/>
        </w:rPr>
        <w:t xml:space="preserve">                                   </w:t>
      </w:r>
    </w:p>
    <w:p w:rsidR="000B0D5C" w:rsidRPr="00DD0CB9" w:rsidRDefault="000B0D5C" w:rsidP="000B0D5C">
      <w:pPr>
        <w:ind w:firstLine="142"/>
        <w:jc w:val="right"/>
        <w:rPr>
          <w:sz w:val="28"/>
          <w:szCs w:val="28"/>
          <w:lang w:val="uk-UA"/>
        </w:rPr>
      </w:pPr>
      <w:r w:rsidRPr="006E6FFE">
        <w:rPr>
          <w:sz w:val="28"/>
          <w:szCs w:val="28"/>
        </w:rPr>
        <w:tab/>
      </w:r>
      <w:r w:rsidRPr="006E6FFE">
        <w:rPr>
          <w:sz w:val="28"/>
          <w:szCs w:val="28"/>
        </w:rPr>
        <w:tab/>
      </w:r>
      <w:r w:rsidRPr="006E6FFE">
        <w:rPr>
          <w:sz w:val="28"/>
          <w:szCs w:val="28"/>
        </w:rPr>
        <w:tab/>
      </w:r>
    </w:p>
    <w:p w:rsidR="000B0D5C" w:rsidRPr="006E6FFE" w:rsidRDefault="000B0D5C" w:rsidP="000B0D5C">
      <w:pPr>
        <w:jc w:val="right"/>
        <w:rPr>
          <w:sz w:val="28"/>
          <w:szCs w:val="28"/>
        </w:rPr>
      </w:pPr>
      <w:r w:rsidRPr="006E6FFE">
        <w:rPr>
          <w:position w:val="-28"/>
          <w:sz w:val="28"/>
          <w:szCs w:val="28"/>
        </w:rPr>
        <w:object w:dxaOrig="2620" w:dyaOrig="520">
          <v:shape id="_x0000_i1198" type="#_x0000_t75" style="width:181.35pt;height:36pt" o:ole="">
            <v:imagedata r:id="rId364" o:title=""/>
          </v:shape>
          <o:OLEObject Type="Embed" ProgID="Equation.3" ShapeID="_x0000_i1198" DrawAspect="Content" ObjectID="_1532192537" r:id="rId365"/>
        </w:object>
      </w:r>
      <w:r w:rsidRPr="006E6FFE">
        <w:rPr>
          <w:position w:val="-10"/>
          <w:sz w:val="28"/>
          <w:szCs w:val="28"/>
        </w:rPr>
        <w:object w:dxaOrig="3940" w:dyaOrig="360">
          <v:shape id="_x0000_i1199" type="#_x0000_t75" style="width:262.85pt;height:23.75pt" o:ole="">
            <v:imagedata r:id="rId366" o:title=""/>
          </v:shape>
          <o:OLEObject Type="Embed" ProgID="Equation.3" ShapeID="_x0000_i1199" DrawAspect="Content" ObjectID="_1532192538" r:id="rId367"/>
        </w:object>
      </w:r>
      <w:r w:rsidRPr="006E6FFE">
        <w:rPr>
          <w:sz w:val="28"/>
          <w:szCs w:val="28"/>
        </w:rPr>
        <w:t>.</w:t>
      </w:r>
      <w:r w:rsidRPr="006E6FFE">
        <w:rPr>
          <w:sz w:val="28"/>
          <w:szCs w:val="28"/>
        </w:rPr>
        <w:tab/>
        <w:t>(</w:t>
      </w:r>
      <w:r w:rsidR="00145760">
        <w:rPr>
          <w:sz w:val="28"/>
          <w:szCs w:val="28"/>
          <w:lang w:val="uk-UA"/>
        </w:rPr>
        <w:t>2</w:t>
      </w:r>
      <w:r>
        <w:rPr>
          <w:sz w:val="28"/>
          <w:szCs w:val="28"/>
          <w:lang w:val="uk-UA"/>
        </w:rPr>
        <w:t>.</w:t>
      </w:r>
      <w:r w:rsidR="00145760">
        <w:rPr>
          <w:sz w:val="28"/>
          <w:szCs w:val="28"/>
          <w:lang w:val="uk-UA"/>
        </w:rPr>
        <w:t>77</w:t>
      </w:r>
      <w:r w:rsidRPr="006E6FFE">
        <w:rPr>
          <w:sz w:val="28"/>
          <w:szCs w:val="28"/>
        </w:rPr>
        <w:t>)</w:t>
      </w:r>
    </w:p>
    <w:p w:rsidR="000B0D5C" w:rsidRPr="00DD0CB9" w:rsidRDefault="000B0D5C" w:rsidP="000B0D5C">
      <w:pPr>
        <w:ind w:firstLine="425"/>
        <w:jc w:val="both"/>
        <w:rPr>
          <w:sz w:val="28"/>
          <w:szCs w:val="28"/>
          <w:lang w:val="uk-UA"/>
        </w:rPr>
      </w:pPr>
      <w:r w:rsidRPr="006E6FFE">
        <w:rPr>
          <w:sz w:val="28"/>
          <w:szCs w:val="28"/>
        </w:rPr>
        <w:t>Компонент</w:t>
      </w:r>
      <w:r>
        <w:rPr>
          <w:sz w:val="28"/>
          <w:szCs w:val="28"/>
          <w:lang w:val="uk-UA"/>
        </w:rPr>
        <w:t>и</w:t>
      </w:r>
      <w:r w:rsidRPr="006E6FFE">
        <w:rPr>
          <w:sz w:val="28"/>
          <w:szCs w:val="28"/>
        </w:rPr>
        <w:t xml:space="preserve"> напряж</w:t>
      </w:r>
      <w:r>
        <w:rPr>
          <w:sz w:val="28"/>
          <w:szCs w:val="28"/>
          <w:lang w:val="uk-UA"/>
        </w:rPr>
        <w:t>уг</w:t>
      </w:r>
      <w:r w:rsidRPr="006E6FFE">
        <w:rPr>
          <w:sz w:val="28"/>
          <w:szCs w:val="28"/>
        </w:rPr>
        <w:t xml:space="preserve"> на поверхн</w:t>
      </w:r>
      <w:r>
        <w:rPr>
          <w:sz w:val="28"/>
          <w:szCs w:val="28"/>
          <w:lang w:val="uk-UA"/>
        </w:rPr>
        <w:t>і</w:t>
      </w:r>
      <w:r w:rsidRPr="006E6FFE">
        <w:rPr>
          <w:sz w:val="28"/>
          <w:szCs w:val="28"/>
        </w:rPr>
        <w:t xml:space="preserve"> пер</w:t>
      </w:r>
      <w:r>
        <w:rPr>
          <w:sz w:val="28"/>
          <w:szCs w:val="28"/>
          <w:lang w:val="uk-UA"/>
        </w:rPr>
        <w:t>шого</w:t>
      </w:r>
      <w:r w:rsidRPr="006E6FFE">
        <w:rPr>
          <w:sz w:val="28"/>
          <w:szCs w:val="28"/>
        </w:rPr>
        <w:t xml:space="preserve"> </w:t>
      </w:r>
      <w:r>
        <w:rPr>
          <w:sz w:val="28"/>
          <w:szCs w:val="28"/>
          <w:lang w:val="uk-UA"/>
        </w:rPr>
        <w:t>шару</w:t>
      </w:r>
      <w:r w:rsidRPr="006E6FFE">
        <w:rPr>
          <w:sz w:val="28"/>
          <w:szCs w:val="28"/>
        </w:rPr>
        <w:t xml:space="preserve"> </w:t>
      </w:r>
      <w:r>
        <w:rPr>
          <w:sz w:val="28"/>
          <w:szCs w:val="28"/>
          <w:lang w:val="uk-UA"/>
        </w:rPr>
        <w:t>мають задовольняти</w:t>
      </w:r>
      <w:r w:rsidRPr="006E6FFE">
        <w:rPr>
          <w:sz w:val="28"/>
          <w:szCs w:val="28"/>
        </w:rPr>
        <w:t xml:space="preserve"> граничн</w:t>
      </w:r>
      <w:r>
        <w:rPr>
          <w:sz w:val="28"/>
          <w:szCs w:val="28"/>
          <w:lang w:val="uk-UA"/>
        </w:rPr>
        <w:t>им умовам:</w:t>
      </w:r>
    </w:p>
    <w:p w:rsidR="000B0D5C" w:rsidRPr="006E6FFE" w:rsidRDefault="000B0D5C" w:rsidP="000B0D5C">
      <w:pPr>
        <w:ind w:firstLine="425"/>
        <w:jc w:val="center"/>
        <w:rPr>
          <w:sz w:val="28"/>
          <w:szCs w:val="28"/>
        </w:rPr>
      </w:pPr>
      <w:r w:rsidRPr="006E6FFE">
        <w:rPr>
          <w:position w:val="-18"/>
          <w:sz w:val="28"/>
          <w:szCs w:val="28"/>
        </w:rPr>
        <w:object w:dxaOrig="1260" w:dyaOrig="440">
          <v:shape id="_x0000_i1200" type="#_x0000_t75" style="width:80.15pt;height:27.85pt" o:ole="">
            <v:imagedata r:id="rId368" o:title=""/>
          </v:shape>
          <o:OLEObject Type="Embed" ProgID="Equation.3" ShapeID="_x0000_i1200" DrawAspect="Content" ObjectID="_1532192539" r:id="rId369"/>
        </w:object>
      </w:r>
      <w:r w:rsidRPr="006E6FFE">
        <w:rPr>
          <w:sz w:val="28"/>
          <w:szCs w:val="28"/>
        </w:rPr>
        <w:t>;</w:t>
      </w:r>
      <w:r w:rsidRPr="006E6FFE">
        <w:rPr>
          <w:sz w:val="28"/>
          <w:szCs w:val="28"/>
        </w:rPr>
        <w:tab/>
      </w:r>
      <w:r w:rsidRPr="006E6FFE">
        <w:rPr>
          <w:position w:val="-18"/>
          <w:sz w:val="28"/>
          <w:szCs w:val="28"/>
        </w:rPr>
        <w:object w:dxaOrig="980" w:dyaOrig="440">
          <v:shape id="_x0000_i1201" type="#_x0000_t75" style="width:65.2pt;height:29.2pt" o:ole="">
            <v:imagedata r:id="rId370" o:title=""/>
          </v:shape>
          <o:OLEObject Type="Embed" ProgID="Equation.3" ShapeID="_x0000_i1201" DrawAspect="Content" ObjectID="_1532192540" r:id="rId371"/>
        </w:object>
      </w:r>
      <w:r w:rsidRPr="006E6FFE">
        <w:rPr>
          <w:sz w:val="28"/>
          <w:szCs w:val="28"/>
        </w:rPr>
        <w:t>,</w:t>
      </w:r>
    </w:p>
    <w:p w:rsidR="000B0D5C" w:rsidRPr="00145760" w:rsidRDefault="00145760" w:rsidP="000B0D5C">
      <w:pPr>
        <w:ind w:hanging="6"/>
        <w:jc w:val="both"/>
        <w:rPr>
          <w:sz w:val="28"/>
          <w:szCs w:val="28"/>
          <w:lang w:val="uk-UA"/>
        </w:rPr>
      </w:pPr>
      <w:r>
        <w:rPr>
          <w:sz w:val="28"/>
          <w:szCs w:val="28"/>
          <w:lang w:val="uk-UA"/>
        </w:rPr>
        <w:t>Або у розгорнутому вигляді:</w:t>
      </w:r>
    </w:p>
    <w:p w:rsidR="000B0D5C" w:rsidRPr="006E6FFE" w:rsidRDefault="000B0D5C" w:rsidP="000B0D5C">
      <w:pPr>
        <w:jc w:val="right"/>
        <w:rPr>
          <w:sz w:val="28"/>
          <w:szCs w:val="28"/>
        </w:rPr>
      </w:pPr>
      <w:r w:rsidRPr="006E6FFE">
        <w:rPr>
          <w:position w:val="-28"/>
          <w:sz w:val="28"/>
          <w:szCs w:val="28"/>
        </w:rPr>
        <w:object w:dxaOrig="4500" w:dyaOrig="660">
          <v:shape id="_x0000_i1202" type="#_x0000_t75" style="width:267.6pt;height:39.4pt" o:ole="">
            <v:imagedata r:id="rId372" o:title=""/>
          </v:shape>
          <o:OLEObject Type="Embed" ProgID="Equation.3" ShapeID="_x0000_i1202" DrawAspect="Content" ObjectID="_1532192541" r:id="rId373"/>
        </w:object>
      </w:r>
      <w:r w:rsidRPr="00185DE7">
        <w:rPr>
          <w:position w:val="-32"/>
          <w:sz w:val="28"/>
          <w:szCs w:val="28"/>
        </w:rPr>
        <w:object w:dxaOrig="1960" w:dyaOrig="600">
          <v:shape id="_x0000_i1203" type="#_x0000_t75" style="width:110.7pt;height:34.65pt" o:ole="">
            <v:imagedata r:id="rId374" o:title=""/>
          </v:shape>
          <o:OLEObject Type="Embed" ProgID="Equation.3" ShapeID="_x0000_i1203" DrawAspect="Content" ObjectID="_1532192542" r:id="rId375"/>
        </w:object>
      </w:r>
      <w:r w:rsidRPr="006E6FFE">
        <w:rPr>
          <w:sz w:val="28"/>
          <w:szCs w:val="28"/>
          <w:lang w:val="uk-UA"/>
        </w:rPr>
        <w:t xml:space="preserve"> </w:t>
      </w:r>
      <w:r w:rsidRPr="006E6FFE">
        <w:rPr>
          <w:sz w:val="28"/>
          <w:szCs w:val="28"/>
        </w:rPr>
        <w:t>;</w:t>
      </w:r>
      <w:r>
        <w:rPr>
          <w:sz w:val="28"/>
          <w:szCs w:val="28"/>
          <w:lang w:val="uk-UA"/>
        </w:rPr>
        <w:t xml:space="preserve">    </w:t>
      </w:r>
      <w:r w:rsidRPr="006E6FFE">
        <w:rPr>
          <w:sz w:val="28"/>
          <w:szCs w:val="28"/>
        </w:rPr>
        <w:tab/>
        <w:t>(</w:t>
      </w:r>
      <w:r w:rsidR="00145760">
        <w:rPr>
          <w:sz w:val="28"/>
          <w:szCs w:val="28"/>
          <w:lang w:val="uk-UA"/>
        </w:rPr>
        <w:t>2</w:t>
      </w:r>
      <w:r>
        <w:rPr>
          <w:sz w:val="28"/>
          <w:szCs w:val="28"/>
          <w:lang w:val="uk-UA"/>
        </w:rPr>
        <w:t>.</w:t>
      </w:r>
      <w:r w:rsidR="00145760">
        <w:rPr>
          <w:sz w:val="28"/>
          <w:szCs w:val="28"/>
          <w:lang w:val="uk-UA"/>
        </w:rPr>
        <w:t>78</w:t>
      </w:r>
      <w:r>
        <w:rPr>
          <w:sz w:val="28"/>
          <w:szCs w:val="28"/>
          <w:lang w:val="uk-UA"/>
        </w:rPr>
        <w:t>)</w:t>
      </w:r>
      <w:r w:rsidRPr="006E6FFE">
        <w:rPr>
          <w:sz w:val="28"/>
          <w:szCs w:val="28"/>
        </w:rPr>
        <w:tab/>
      </w:r>
    </w:p>
    <w:p w:rsidR="000B0D5C" w:rsidRPr="006E6FFE" w:rsidRDefault="000B0D5C" w:rsidP="000B0D5C">
      <w:pPr>
        <w:ind w:firstLine="425"/>
        <w:jc w:val="right"/>
        <w:rPr>
          <w:sz w:val="28"/>
          <w:szCs w:val="28"/>
        </w:rPr>
      </w:pPr>
      <w:r w:rsidRPr="006E6FFE">
        <w:rPr>
          <w:position w:val="-28"/>
          <w:sz w:val="28"/>
          <w:szCs w:val="28"/>
        </w:rPr>
        <w:object w:dxaOrig="3580" w:dyaOrig="660">
          <v:shape id="_x0000_i1204" type="#_x0000_t75" style="width:233pt;height:42.8pt" o:ole="">
            <v:imagedata r:id="rId376" o:title=""/>
          </v:shape>
          <o:OLEObject Type="Embed" ProgID="Equation.3" ShapeID="_x0000_i1204" DrawAspect="Content" ObjectID="_1532192543" r:id="rId377"/>
        </w:object>
      </w:r>
      <w:r w:rsidRPr="006E6FFE">
        <w:rPr>
          <w:sz w:val="28"/>
          <w:szCs w:val="28"/>
        </w:rPr>
        <w:t>.</w:t>
      </w:r>
      <w:r w:rsidRPr="006E6FFE">
        <w:rPr>
          <w:sz w:val="28"/>
          <w:szCs w:val="28"/>
        </w:rPr>
        <w:tab/>
      </w:r>
      <w:r>
        <w:rPr>
          <w:sz w:val="28"/>
          <w:szCs w:val="28"/>
          <w:lang w:val="uk-UA"/>
        </w:rPr>
        <w:t xml:space="preserve">                    </w:t>
      </w:r>
      <w:r w:rsidRPr="006E6FFE">
        <w:rPr>
          <w:sz w:val="28"/>
          <w:szCs w:val="28"/>
          <w:lang w:val="uk-UA"/>
        </w:rPr>
        <w:tab/>
      </w:r>
      <w:r w:rsidRPr="006E6FFE">
        <w:rPr>
          <w:sz w:val="28"/>
          <w:szCs w:val="28"/>
        </w:rPr>
        <w:t>(</w:t>
      </w:r>
      <w:r w:rsidR="00145760">
        <w:rPr>
          <w:sz w:val="28"/>
          <w:szCs w:val="28"/>
          <w:lang w:val="uk-UA"/>
        </w:rPr>
        <w:t>2</w:t>
      </w:r>
      <w:r>
        <w:rPr>
          <w:sz w:val="28"/>
          <w:szCs w:val="28"/>
          <w:lang w:val="uk-UA"/>
        </w:rPr>
        <w:t>.</w:t>
      </w:r>
      <w:r w:rsidR="00145760">
        <w:rPr>
          <w:sz w:val="28"/>
          <w:szCs w:val="28"/>
          <w:lang w:val="uk-UA"/>
        </w:rPr>
        <w:t>79</w:t>
      </w:r>
      <w:r w:rsidRPr="006E6FFE">
        <w:rPr>
          <w:sz w:val="28"/>
          <w:szCs w:val="28"/>
        </w:rPr>
        <w:t>)</w:t>
      </w:r>
    </w:p>
    <w:p w:rsidR="000B0D5C" w:rsidRPr="00185DE7" w:rsidRDefault="000B0D5C" w:rsidP="000B0D5C">
      <w:pPr>
        <w:ind w:firstLine="425"/>
        <w:jc w:val="both"/>
        <w:rPr>
          <w:sz w:val="28"/>
          <w:szCs w:val="28"/>
          <w:lang w:val="uk-UA"/>
        </w:rPr>
      </w:pPr>
      <w:r w:rsidRPr="006E6FFE">
        <w:rPr>
          <w:sz w:val="28"/>
          <w:szCs w:val="28"/>
        </w:rPr>
        <w:tab/>
      </w:r>
      <w:r>
        <w:rPr>
          <w:sz w:val="28"/>
          <w:szCs w:val="28"/>
          <w:lang w:val="uk-UA"/>
        </w:rPr>
        <w:t>Вирази</w:t>
      </w:r>
      <w:r w:rsidRPr="006E6FFE">
        <w:rPr>
          <w:sz w:val="28"/>
          <w:szCs w:val="28"/>
        </w:rPr>
        <w:t xml:space="preserve"> (</w:t>
      </w:r>
      <w:r w:rsidR="00145760">
        <w:rPr>
          <w:sz w:val="28"/>
          <w:szCs w:val="28"/>
          <w:lang w:val="uk-UA"/>
        </w:rPr>
        <w:t>2</w:t>
      </w:r>
      <w:r>
        <w:rPr>
          <w:sz w:val="28"/>
          <w:szCs w:val="28"/>
          <w:lang w:val="uk-UA"/>
        </w:rPr>
        <w:t>.</w:t>
      </w:r>
      <w:r w:rsidR="00145760">
        <w:rPr>
          <w:sz w:val="28"/>
          <w:szCs w:val="28"/>
          <w:lang w:val="uk-UA"/>
        </w:rPr>
        <w:t>78</w:t>
      </w:r>
      <w:r w:rsidRPr="006E6FFE">
        <w:rPr>
          <w:sz w:val="28"/>
          <w:szCs w:val="28"/>
        </w:rPr>
        <w:t xml:space="preserve">) </w:t>
      </w:r>
      <w:r>
        <w:rPr>
          <w:sz w:val="28"/>
          <w:szCs w:val="28"/>
          <w:lang w:val="uk-UA"/>
        </w:rPr>
        <w:t>та</w:t>
      </w:r>
      <w:r w:rsidRPr="006E6FFE">
        <w:rPr>
          <w:sz w:val="28"/>
          <w:szCs w:val="28"/>
        </w:rPr>
        <w:t xml:space="preserve"> (</w:t>
      </w:r>
      <w:r w:rsidR="00145760">
        <w:rPr>
          <w:sz w:val="28"/>
          <w:szCs w:val="28"/>
          <w:lang w:val="uk-UA"/>
        </w:rPr>
        <w:t>2</w:t>
      </w:r>
      <w:r>
        <w:rPr>
          <w:sz w:val="28"/>
          <w:szCs w:val="28"/>
          <w:lang w:val="uk-UA"/>
        </w:rPr>
        <w:t>.</w:t>
      </w:r>
      <w:r w:rsidR="00145760">
        <w:rPr>
          <w:sz w:val="28"/>
          <w:szCs w:val="28"/>
          <w:lang w:val="uk-UA"/>
        </w:rPr>
        <w:t>79</w:t>
      </w:r>
      <w:r w:rsidRPr="006E6FFE">
        <w:rPr>
          <w:sz w:val="28"/>
          <w:szCs w:val="28"/>
        </w:rPr>
        <w:t xml:space="preserve">) </w:t>
      </w:r>
      <w:r>
        <w:rPr>
          <w:sz w:val="28"/>
          <w:szCs w:val="28"/>
          <w:lang w:val="uk-UA"/>
        </w:rPr>
        <w:t>мають виконуватися при довільному значенні</w:t>
      </w:r>
      <w:r w:rsidRPr="006E6FFE">
        <w:rPr>
          <w:sz w:val="28"/>
          <w:szCs w:val="28"/>
        </w:rPr>
        <w:t xml:space="preserve"> </w:t>
      </w:r>
      <w:r w:rsidRPr="006E6FFE">
        <w:rPr>
          <w:position w:val="-4"/>
          <w:sz w:val="28"/>
          <w:szCs w:val="28"/>
        </w:rPr>
        <w:object w:dxaOrig="200" w:dyaOrig="220">
          <v:shape id="_x0000_i1205" type="#_x0000_t75" style="width:10.2pt;height:10.85pt" o:ole="">
            <v:imagedata r:id="rId378" o:title=""/>
          </v:shape>
          <o:OLEObject Type="Embed" ProgID="Equation.3" ShapeID="_x0000_i1205" DrawAspect="Content" ObjectID="_1532192544" r:id="rId379"/>
        </w:object>
      </w:r>
      <w:r w:rsidRPr="006E6FFE">
        <w:rPr>
          <w:sz w:val="28"/>
          <w:szCs w:val="28"/>
        </w:rPr>
        <w:t xml:space="preserve">, </w:t>
      </w:r>
      <w:r>
        <w:rPr>
          <w:sz w:val="28"/>
          <w:szCs w:val="28"/>
          <w:lang w:val="uk-UA"/>
        </w:rPr>
        <w:t>тому</w:t>
      </w:r>
    </w:p>
    <w:p w:rsidR="000B0D5C" w:rsidRPr="006E6FFE" w:rsidRDefault="000B0D5C" w:rsidP="000B0D5C">
      <w:pPr>
        <w:ind w:firstLine="425"/>
        <w:jc w:val="right"/>
        <w:rPr>
          <w:sz w:val="28"/>
          <w:szCs w:val="28"/>
        </w:rPr>
      </w:pPr>
      <w:r w:rsidRPr="006E6FFE">
        <w:rPr>
          <w:sz w:val="28"/>
          <w:szCs w:val="28"/>
        </w:rPr>
        <w:tab/>
      </w:r>
      <w:r w:rsidRPr="006E6FFE">
        <w:rPr>
          <w:sz w:val="28"/>
          <w:szCs w:val="28"/>
        </w:rPr>
        <w:tab/>
      </w:r>
      <w:r w:rsidRPr="006E6FFE">
        <w:rPr>
          <w:position w:val="-22"/>
          <w:sz w:val="28"/>
          <w:szCs w:val="28"/>
        </w:rPr>
        <w:object w:dxaOrig="3519" w:dyaOrig="560">
          <v:shape id="_x0000_i1206" type="#_x0000_t75" style="width:235pt;height:37.35pt" o:ole="">
            <v:imagedata r:id="rId380" o:title=""/>
          </v:shape>
          <o:OLEObject Type="Embed" ProgID="Equation.3" ShapeID="_x0000_i1206" DrawAspect="Content" ObjectID="_1532192545" r:id="rId381"/>
        </w:object>
      </w:r>
      <w:r w:rsidRPr="006E6FFE">
        <w:rPr>
          <w:sz w:val="28"/>
          <w:szCs w:val="28"/>
        </w:rPr>
        <w:t>;</w:t>
      </w:r>
      <w:r>
        <w:rPr>
          <w:sz w:val="28"/>
          <w:szCs w:val="28"/>
          <w:lang w:val="uk-UA"/>
        </w:rPr>
        <w:t xml:space="preserve">                 </w:t>
      </w:r>
      <w:r w:rsidRPr="006E6FFE">
        <w:rPr>
          <w:sz w:val="28"/>
          <w:szCs w:val="28"/>
        </w:rPr>
        <w:tab/>
        <w:t>(</w:t>
      </w:r>
      <w:r w:rsidR="00145760">
        <w:rPr>
          <w:sz w:val="28"/>
          <w:szCs w:val="28"/>
          <w:lang w:val="uk-UA"/>
        </w:rPr>
        <w:t>2</w:t>
      </w:r>
      <w:r>
        <w:rPr>
          <w:sz w:val="28"/>
          <w:szCs w:val="28"/>
          <w:lang w:val="uk-UA"/>
        </w:rPr>
        <w:t>.</w:t>
      </w:r>
      <w:r w:rsidR="00145760">
        <w:rPr>
          <w:sz w:val="28"/>
          <w:szCs w:val="28"/>
          <w:lang w:val="uk-UA"/>
        </w:rPr>
        <w:t>80</w:t>
      </w:r>
      <w:r w:rsidRPr="006E6FFE">
        <w:rPr>
          <w:sz w:val="28"/>
          <w:szCs w:val="28"/>
        </w:rPr>
        <w:t>)</w:t>
      </w:r>
    </w:p>
    <w:p w:rsidR="000B0D5C" w:rsidRPr="006E6FFE" w:rsidRDefault="000B0D5C" w:rsidP="000B0D5C">
      <w:pPr>
        <w:ind w:firstLine="425"/>
        <w:jc w:val="right"/>
        <w:rPr>
          <w:sz w:val="28"/>
          <w:szCs w:val="28"/>
        </w:rPr>
      </w:pPr>
      <w:r w:rsidRPr="006E6FFE">
        <w:rPr>
          <w:sz w:val="28"/>
          <w:szCs w:val="28"/>
        </w:rPr>
        <w:tab/>
      </w:r>
      <w:r w:rsidRPr="006E6FFE">
        <w:rPr>
          <w:sz w:val="28"/>
          <w:szCs w:val="28"/>
        </w:rPr>
        <w:tab/>
      </w:r>
      <w:r w:rsidRPr="006E6FFE">
        <w:rPr>
          <w:position w:val="-10"/>
          <w:sz w:val="28"/>
          <w:szCs w:val="28"/>
        </w:rPr>
        <w:object w:dxaOrig="2460" w:dyaOrig="300">
          <v:shape id="_x0000_i1207" type="#_x0000_t75" style="width:184.1pt;height:22.4pt" o:ole="">
            <v:imagedata r:id="rId382" o:title=""/>
          </v:shape>
          <o:OLEObject Type="Embed" ProgID="Equation.3" ShapeID="_x0000_i1207" DrawAspect="Content" ObjectID="_1532192546" r:id="rId383"/>
        </w:object>
      </w:r>
      <w:r w:rsidRPr="006E6FFE">
        <w:rPr>
          <w:sz w:val="28"/>
          <w:szCs w:val="28"/>
        </w:rPr>
        <w:t>.</w:t>
      </w:r>
      <w:r>
        <w:rPr>
          <w:sz w:val="28"/>
          <w:szCs w:val="28"/>
          <w:lang w:val="uk-UA"/>
        </w:rPr>
        <w:t xml:space="preserve"> </w:t>
      </w:r>
      <w:r w:rsidRPr="006E6FFE">
        <w:rPr>
          <w:sz w:val="28"/>
          <w:szCs w:val="28"/>
        </w:rPr>
        <w:tab/>
      </w:r>
      <w:r w:rsidRPr="006E6FFE">
        <w:rPr>
          <w:sz w:val="28"/>
          <w:szCs w:val="28"/>
        </w:rPr>
        <w:tab/>
      </w:r>
      <w:r w:rsidRPr="006E6FFE">
        <w:rPr>
          <w:sz w:val="28"/>
          <w:szCs w:val="28"/>
        </w:rPr>
        <w:tab/>
        <w:t>(</w:t>
      </w:r>
      <w:r w:rsidR="00145760">
        <w:rPr>
          <w:sz w:val="28"/>
          <w:szCs w:val="28"/>
          <w:lang w:val="uk-UA"/>
        </w:rPr>
        <w:t>2</w:t>
      </w:r>
      <w:r>
        <w:rPr>
          <w:sz w:val="28"/>
          <w:szCs w:val="28"/>
          <w:lang w:val="uk-UA"/>
        </w:rPr>
        <w:t>.</w:t>
      </w:r>
      <w:r w:rsidR="00145760">
        <w:rPr>
          <w:sz w:val="28"/>
          <w:szCs w:val="28"/>
          <w:lang w:val="uk-UA"/>
        </w:rPr>
        <w:t>81</w:t>
      </w:r>
      <w:r w:rsidRPr="006E6FFE">
        <w:rPr>
          <w:sz w:val="28"/>
          <w:szCs w:val="28"/>
        </w:rPr>
        <w:t>)</w:t>
      </w:r>
    </w:p>
    <w:p w:rsidR="000B0D5C" w:rsidRDefault="000B0D5C" w:rsidP="0038625B">
      <w:pPr>
        <w:spacing w:before="155" w:line="360" w:lineRule="auto"/>
        <w:ind w:right="-1" w:firstLine="426"/>
        <w:jc w:val="both"/>
        <w:rPr>
          <w:sz w:val="28"/>
          <w:szCs w:val="28"/>
          <w:lang w:val="uk-UA"/>
        </w:rPr>
      </w:pPr>
      <w:r w:rsidRPr="00D12B9E">
        <w:rPr>
          <w:sz w:val="28"/>
          <w:szCs w:val="28"/>
          <w:lang w:val="uk-UA"/>
        </w:rPr>
        <w:t>Для вирішення завдання на контактах сполучення шарів системи б</w:t>
      </w:r>
      <w:r>
        <w:rPr>
          <w:sz w:val="28"/>
          <w:szCs w:val="28"/>
          <w:lang w:val="uk-UA"/>
        </w:rPr>
        <w:t>у</w:t>
      </w:r>
      <w:r w:rsidRPr="00D12B9E">
        <w:rPr>
          <w:sz w:val="28"/>
          <w:szCs w:val="28"/>
          <w:lang w:val="uk-UA"/>
        </w:rPr>
        <w:t>ли прийняті граничні умови з урахуванням вимог безперервності компонентів напружень</w:t>
      </w:r>
      <w:r w:rsidRPr="006E6FFE">
        <w:rPr>
          <w:position w:val="-14"/>
          <w:sz w:val="28"/>
          <w:szCs w:val="28"/>
        </w:rPr>
        <w:t xml:space="preserve"> </w:t>
      </w:r>
      <w:r w:rsidRPr="006E6FFE">
        <w:rPr>
          <w:position w:val="-14"/>
          <w:sz w:val="28"/>
          <w:szCs w:val="28"/>
        </w:rPr>
        <w:object w:dxaOrig="320" w:dyaOrig="340">
          <v:shape id="_x0000_i1208" type="#_x0000_t75" style="width:20.4pt;height:21.75pt" o:ole="">
            <v:imagedata r:id="rId384" o:title=""/>
          </v:shape>
          <o:OLEObject Type="Embed" ProgID="Equation.3" ShapeID="_x0000_i1208" DrawAspect="Content" ObjectID="_1532192547" r:id="rId385"/>
        </w:object>
      </w:r>
      <w:r w:rsidRPr="006E6FFE">
        <w:rPr>
          <w:sz w:val="28"/>
          <w:szCs w:val="28"/>
        </w:rPr>
        <w:t xml:space="preserve">, </w:t>
      </w:r>
      <w:r w:rsidRPr="006E6FFE">
        <w:rPr>
          <w:position w:val="-14"/>
          <w:sz w:val="28"/>
          <w:szCs w:val="28"/>
        </w:rPr>
        <w:object w:dxaOrig="340" w:dyaOrig="340">
          <v:shape id="_x0000_i1209" type="#_x0000_t75" style="width:21.05pt;height:21.05pt" o:ole="">
            <v:imagedata r:id="rId386" o:title=""/>
          </v:shape>
          <o:OLEObject Type="Embed" ProgID="Equation.3" ShapeID="_x0000_i1209" DrawAspect="Content" ObjectID="_1532192548" r:id="rId387"/>
        </w:object>
      </w:r>
      <w:r w:rsidRPr="00D12B9E">
        <w:rPr>
          <w:sz w:val="28"/>
          <w:szCs w:val="28"/>
          <w:lang w:val="uk-UA"/>
        </w:rPr>
        <w:t xml:space="preserve">, і переміщень </w:t>
      </w:r>
      <w:r w:rsidRPr="006E6FFE">
        <w:rPr>
          <w:position w:val="-10"/>
          <w:sz w:val="28"/>
          <w:szCs w:val="28"/>
        </w:rPr>
        <w:object w:dxaOrig="520" w:dyaOrig="300">
          <v:shape id="_x0000_i1210" type="#_x0000_t75" style="width:36.7pt;height:21.05pt" o:ole="">
            <v:imagedata r:id="rId388" o:title=""/>
          </v:shape>
          <o:OLEObject Type="Embed" ProgID="Equation.3" ShapeID="_x0000_i1210" DrawAspect="Content" ObjectID="_1532192549" r:id="rId389"/>
        </w:object>
      </w:r>
      <w:r w:rsidRPr="006E6FFE">
        <w:rPr>
          <w:sz w:val="28"/>
          <w:szCs w:val="28"/>
        </w:rPr>
        <w:t xml:space="preserve"> </w:t>
      </w:r>
      <w:r w:rsidRPr="00D12B9E">
        <w:rPr>
          <w:sz w:val="28"/>
          <w:szCs w:val="28"/>
          <w:lang w:val="uk-UA"/>
        </w:rPr>
        <w:t>на кордонах розділу шарів з урахуванням прийнятих г</w:t>
      </w:r>
      <w:r>
        <w:rPr>
          <w:sz w:val="28"/>
          <w:szCs w:val="28"/>
          <w:lang w:val="uk-UA"/>
        </w:rPr>
        <w:t>раничних умов були визначені</w:t>
      </w:r>
      <w:r w:rsidRPr="00D12B9E">
        <w:rPr>
          <w:sz w:val="28"/>
          <w:szCs w:val="28"/>
          <w:lang w:val="uk-UA"/>
        </w:rPr>
        <w:t xml:space="preserve"> напруги і переміщення на контактах клей-метал і клей-бетон</w:t>
      </w:r>
      <w:r>
        <w:rPr>
          <w:sz w:val="28"/>
          <w:szCs w:val="28"/>
          <w:lang w:val="uk-UA"/>
        </w:rPr>
        <w:t xml:space="preserve"> під час проведення експериментальних досліджень</w:t>
      </w:r>
      <w:r w:rsidR="0038625B" w:rsidRPr="0038625B">
        <w:rPr>
          <w:sz w:val="28"/>
          <w:szCs w:val="28"/>
        </w:rPr>
        <w:t xml:space="preserve"> [31]</w:t>
      </w:r>
      <w:r w:rsidRPr="00D12B9E">
        <w:rPr>
          <w:sz w:val="28"/>
          <w:szCs w:val="28"/>
          <w:lang w:val="uk-UA"/>
        </w:rPr>
        <w:t>.</w:t>
      </w:r>
    </w:p>
    <w:p w:rsidR="00027445" w:rsidRPr="0038625B" w:rsidRDefault="00027445" w:rsidP="0038625B">
      <w:pPr>
        <w:spacing w:before="155" w:line="360" w:lineRule="auto"/>
        <w:ind w:right="-1" w:firstLine="426"/>
        <w:jc w:val="both"/>
        <w:rPr>
          <w:sz w:val="28"/>
          <w:szCs w:val="28"/>
        </w:rPr>
      </w:pPr>
    </w:p>
    <w:p w:rsidR="002B50D7" w:rsidRPr="0038625B" w:rsidRDefault="002B50D7" w:rsidP="0038625B">
      <w:pPr>
        <w:tabs>
          <w:tab w:val="num" w:pos="-36"/>
        </w:tabs>
        <w:spacing w:line="360" w:lineRule="auto"/>
        <w:jc w:val="center"/>
        <w:rPr>
          <w:b/>
          <w:color w:val="000000"/>
          <w:sz w:val="28"/>
          <w:szCs w:val="28"/>
          <w:lang w:val="en-US"/>
        </w:rPr>
      </w:pPr>
      <w:r w:rsidRPr="0018529D">
        <w:rPr>
          <w:b/>
          <w:color w:val="000000"/>
          <w:sz w:val="28"/>
          <w:szCs w:val="28"/>
          <w:lang w:val="uk-UA"/>
        </w:rPr>
        <w:t xml:space="preserve">Висновки </w:t>
      </w:r>
      <w:r>
        <w:rPr>
          <w:b/>
          <w:color w:val="000000"/>
          <w:sz w:val="28"/>
          <w:szCs w:val="28"/>
          <w:lang w:val="uk-UA"/>
        </w:rPr>
        <w:t>до</w:t>
      </w:r>
      <w:r w:rsidRPr="0018529D">
        <w:rPr>
          <w:b/>
          <w:color w:val="000000"/>
          <w:sz w:val="28"/>
          <w:szCs w:val="28"/>
          <w:lang w:val="uk-UA"/>
        </w:rPr>
        <w:t xml:space="preserve"> розділ</w:t>
      </w:r>
      <w:r>
        <w:rPr>
          <w:b/>
          <w:color w:val="000000"/>
          <w:sz w:val="28"/>
          <w:szCs w:val="28"/>
          <w:lang w:val="uk-UA"/>
        </w:rPr>
        <w:t>у</w:t>
      </w:r>
      <w:r w:rsidRPr="0018529D">
        <w:rPr>
          <w:b/>
          <w:color w:val="000000"/>
          <w:sz w:val="28"/>
          <w:szCs w:val="28"/>
          <w:lang w:val="uk-UA"/>
        </w:rPr>
        <w:t xml:space="preserve"> 2</w:t>
      </w:r>
    </w:p>
    <w:p w:rsidR="002B50D7" w:rsidRPr="0018529D" w:rsidRDefault="002B50D7" w:rsidP="002B50D7">
      <w:pPr>
        <w:pStyle w:val="afb"/>
        <w:widowControl/>
        <w:numPr>
          <w:ilvl w:val="0"/>
          <w:numId w:val="28"/>
        </w:numPr>
        <w:tabs>
          <w:tab w:val="clear" w:pos="720"/>
          <w:tab w:val="num" w:pos="0"/>
        </w:tabs>
        <w:autoSpaceDE/>
        <w:autoSpaceDN/>
        <w:adjustRightInd/>
        <w:spacing w:line="360" w:lineRule="auto"/>
        <w:ind w:left="0" w:firstLine="709"/>
        <w:jc w:val="both"/>
        <w:rPr>
          <w:sz w:val="28"/>
          <w:szCs w:val="28"/>
          <w:lang w:val="uk-UA"/>
        </w:rPr>
      </w:pPr>
      <w:r w:rsidRPr="0018529D">
        <w:rPr>
          <w:sz w:val="28"/>
          <w:szCs w:val="28"/>
          <w:lang w:val="uk-UA"/>
        </w:rPr>
        <w:t xml:space="preserve">Для оцінки напружено-деформованого стану та визначення несучої здатності  згинальних сталезалізобетонних елементів зроблені </w:t>
      </w:r>
      <w:r>
        <w:rPr>
          <w:sz w:val="28"/>
          <w:szCs w:val="28"/>
          <w:lang w:val="uk-UA"/>
        </w:rPr>
        <w:t xml:space="preserve">теоретичні дослідження,  що </w:t>
      </w:r>
      <w:r w:rsidRPr="0018529D">
        <w:rPr>
          <w:sz w:val="28"/>
          <w:szCs w:val="28"/>
          <w:lang w:val="uk-UA"/>
        </w:rPr>
        <w:t>дозволяють застосовувати сучасні методи обчислень.</w:t>
      </w:r>
    </w:p>
    <w:p w:rsidR="00027445" w:rsidRDefault="002B50D7" w:rsidP="002B50D7">
      <w:pPr>
        <w:widowControl/>
        <w:numPr>
          <w:ilvl w:val="0"/>
          <w:numId w:val="28"/>
        </w:numPr>
        <w:tabs>
          <w:tab w:val="clear" w:pos="720"/>
          <w:tab w:val="num" w:pos="0"/>
        </w:tabs>
        <w:autoSpaceDE/>
        <w:autoSpaceDN/>
        <w:adjustRightInd/>
        <w:spacing w:line="360" w:lineRule="auto"/>
        <w:ind w:left="0" w:firstLine="709"/>
        <w:jc w:val="both"/>
        <w:rPr>
          <w:sz w:val="28"/>
          <w:szCs w:val="28"/>
          <w:lang w:val="uk-UA"/>
        </w:rPr>
      </w:pPr>
      <w:r w:rsidRPr="00027445">
        <w:rPr>
          <w:sz w:val="28"/>
          <w:szCs w:val="28"/>
          <w:lang w:val="uk-UA"/>
        </w:rPr>
        <w:t>На підставі експериментально і теоретично отриманої схеми руйнування розроблено методику оцінки несучої здатності нормальних та похилих перерізів сталезалізобетонних  згинальних елементів з’єднаних за допомогою склеювання.</w:t>
      </w:r>
      <w:r w:rsidR="00027445" w:rsidRPr="00027445">
        <w:rPr>
          <w:sz w:val="28"/>
          <w:szCs w:val="28"/>
          <w:lang w:val="uk-UA"/>
        </w:rPr>
        <w:t xml:space="preserve"> </w:t>
      </w:r>
      <w:r w:rsidR="000A11BE">
        <w:rPr>
          <w:sz w:val="28"/>
          <w:szCs w:val="28"/>
          <w:lang w:val="uk-UA"/>
        </w:rPr>
        <w:t xml:space="preserve">Ця </w:t>
      </w:r>
      <w:r w:rsidR="00027445" w:rsidRPr="00027445">
        <w:rPr>
          <w:sz w:val="28"/>
          <w:szCs w:val="28"/>
          <w:lang w:val="uk-UA"/>
        </w:rPr>
        <w:t>методика дозволяє вести розрахунок будь-яких сталезалізобетонних конструкцій з різною конфігурацією поперечного перерізу і розміщенням арматури, в повній мірі враховуючи при цьому пружнопластичні властивості бетону та арматури, а також напружено-деформований стан сталезалізобетонних згинальних елементів.</w:t>
      </w:r>
    </w:p>
    <w:p w:rsidR="002B50D7" w:rsidRPr="00027445" w:rsidRDefault="002B50D7" w:rsidP="002B50D7">
      <w:pPr>
        <w:widowControl/>
        <w:numPr>
          <w:ilvl w:val="0"/>
          <w:numId w:val="28"/>
        </w:numPr>
        <w:tabs>
          <w:tab w:val="clear" w:pos="720"/>
          <w:tab w:val="num" w:pos="0"/>
        </w:tabs>
        <w:autoSpaceDE/>
        <w:autoSpaceDN/>
        <w:adjustRightInd/>
        <w:spacing w:line="360" w:lineRule="auto"/>
        <w:ind w:left="0" w:firstLine="709"/>
        <w:jc w:val="both"/>
        <w:rPr>
          <w:sz w:val="28"/>
          <w:szCs w:val="28"/>
          <w:lang w:val="uk-UA"/>
        </w:rPr>
      </w:pPr>
      <w:r w:rsidRPr="00027445">
        <w:rPr>
          <w:sz w:val="28"/>
          <w:szCs w:val="28"/>
          <w:lang w:val="uk-UA"/>
        </w:rPr>
        <w:t xml:space="preserve">З урахуванням аналізу і узагальнень методів розрахунку, що отримуються в різних нормативних і інших джерелах, а також з урахуванням даних експериментальних і теоретичних досліджень силового опору </w:t>
      </w:r>
      <w:r w:rsidRPr="00027445">
        <w:rPr>
          <w:sz w:val="28"/>
          <w:szCs w:val="28"/>
          <w:lang w:val="uk-UA"/>
        </w:rPr>
        <w:lastRenderedPageBreak/>
        <w:t>сталезалізобетонних елементів прийнята за основу універсальна деформаційна методика розрахунку міцності нормальних перерізів.</w:t>
      </w:r>
    </w:p>
    <w:p w:rsidR="002B50D7" w:rsidRPr="00BE0962" w:rsidRDefault="002B50D7" w:rsidP="002B50D7">
      <w:pPr>
        <w:widowControl/>
        <w:numPr>
          <w:ilvl w:val="0"/>
          <w:numId w:val="28"/>
        </w:numPr>
        <w:tabs>
          <w:tab w:val="clear" w:pos="720"/>
          <w:tab w:val="num" w:pos="0"/>
        </w:tabs>
        <w:autoSpaceDE/>
        <w:autoSpaceDN/>
        <w:adjustRightInd/>
        <w:spacing w:line="360" w:lineRule="auto"/>
        <w:ind w:left="0" w:firstLine="709"/>
        <w:jc w:val="both"/>
        <w:rPr>
          <w:sz w:val="28"/>
          <w:szCs w:val="28"/>
          <w:lang w:val="uk-UA"/>
        </w:rPr>
      </w:pPr>
      <w:r w:rsidRPr="00BE0962">
        <w:rPr>
          <w:sz w:val="28"/>
          <w:szCs w:val="28"/>
          <w:lang w:val="uk-UA"/>
        </w:rPr>
        <w:t>Запропонований у дисертації алгоритм розрахунку дозволяє з достатньою точністю визначити зусилля руйнування і кривизну сталезалізобетонних стійок і балок та відобразити розподіл деформацій і напружень не лише в бетоні, але й у сталевій арматурі.</w:t>
      </w:r>
    </w:p>
    <w:p w:rsidR="002B50D7" w:rsidRPr="0018529D" w:rsidRDefault="002B50D7" w:rsidP="002B50D7">
      <w:pPr>
        <w:tabs>
          <w:tab w:val="num" w:pos="-36"/>
        </w:tabs>
        <w:spacing w:line="360" w:lineRule="auto"/>
        <w:jc w:val="both"/>
        <w:rPr>
          <w:sz w:val="28"/>
          <w:szCs w:val="28"/>
          <w:lang w:val="uk-UA"/>
        </w:rPr>
      </w:pPr>
      <w:r w:rsidRPr="00463A0A">
        <w:rPr>
          <w:sz w:val="28"/>
          <w:szCs w:val="28"/>
        </w:rPr>
        <w:t xml:space="preserve">Запропонована методика розрахунку </w:t>
      </w:r>
      <w:r>
        <w:rPr>
          <w:sz w:val="28"/>
          <w:szCs w:val="28"/>
          <w:lang w:val="uk-UA"/>
        </w:rPr>
        <w:t>м</w:t>
      </w:r>
      <w:r w:rsidRPr="0018529D">
        <w:rPr>
          <w:sz w:val="28"/>
          <w:szCs w:val="28"/>
          <w:lang w:val="uk-UA"/>
        </w:rPr>
        <w:t>іцн</w:t>
      </w:r>
      <w:r>
        <w:rPr>
          <w:sz w:val="28"/>
          <w:szCs w:val="28"/>
          <w:lang w:val="uk-UA"/>
        </w:rPr>
        <w:t>о</w:t>
      </w:r>
      <w:r w:rsidRPr="0018529D">
        <w:rPr>
          <w:sz w:val="28"/>
          <w:szCs w:val="28"/>
          <w:lang w:val="uk-UA"/>
        </w:rPr>
        <w:t>ст</w:t>
      </w:r>
      <w:r>
        <w:rPr>
          <w:sz w:val="28"/>
          <w:szCs w:val="28"/>
          <w:lang w:val="uk-UA"/>
        </w:rPr>
        <w:t>і</w:t>
      </w:r>
      <w:r w:rsidRPr="0018529D">
        <w:rPr>
          <w:sz w:val="28"/>
          <w:szCs w:val="28"/>
          <w:lang w:val="uk-UA"/>
        </w:rPr>
        <w:t xml:space="preserve"> та деформативн</w:t>
      </w:r>
      <w:r>
        <w:rPr>
          <w:sz w:val="28"/>
          <w:szCs w:val="28"/>
          <w:lang w:val="uk-UA"/>
        </w:rPr>
        <w:t>ості</w:t>
      </w:r>
      <w:r w:rsidRPr="0018529D">
        <w:rPr>
          <w:sz w:val="28"/>
          <w:szCs w:val="28"/>
          <w:lang w:val="uk-UA"/>
        </w:rPr>
        <w:t xml:space="preserve"> акрилового клею при короткочасних і тривалому навантаженнях</w:t>
      </w:r>
    </w:p>
    <w:p w:rsidR="002B50D7" w:rsidRPr="004B1CCE" w:rsidRDefault="002B50D7" w:rsidP="002B50D7">
      <w:pPr>
        <w:tabs>
          <w:tab w:val="num" w:pos="-36"/>
        </w:tabs>
        <w:spacing w:line="360" w:lineRule="auto"/>
        <w:jc w:val="both"/>
        <w:rPr>
          <w:color w:val="000000"/>
          <w:sz w:val="28"/>
          <w:szCs w:val="28"/>
        </w:rPr>
      </w:pPr>
    </w:p>
    <w:p w:rsidR="002B50D7" w:rsidRPr="00BE0962" w:rsidRDefault="002B50D7" w:rsidP="004F6422">
      <w:pPr>
        <w:tabs>
          <w:tab w:val="num" w:pos="-36"/>
        </w:tabs>
        <w:spacing w:line="360" w:lineRule="auto"/>
        <w:jc w:val="both"/>
        <w:rPr>
          <w:color w:val="FF0000"/>
          <w:sz w:val="28"/>
          <w:szCs w:val="28"/>
        </w:rPr>
      </w:pPr>
    </w:p>
    <w:p w:rsidR="0038625B" w:rsidRPr="00BE0962" w:rsidRDefault="0038625B" w:rsidP="004F6422">
      <w:pPr>
        <w:tabs>
          <w:tab w:val="num" w:pos="-36"/>
        </w:tabs>
        <w:spacing w:line="360" w:lineRule="auto"/>
        <w:jc w:val="both"/>
        <w:rPr>
          <w:color w:val="FF0000"/>
          <w:sz w:val="28"/>
          <w:szCs w:val="28"/>
        </w:rPr>
      </w:pPr>
    </w:p>
    <w:p w:rsidR="0038625B" w:rsidRPr="00BE0962" w:rsidRDefault="0038625B" w:rsidP="004F6422">
      <w:pPr>
        <w:tabs>
          <w:tab w:val="num" w:pos="-36"/>
        </w:tabs>
        <w:spacing w:line="360" w:lineRule="auto"/>
        <w:jc w:val="both"/>
        <w:rPr>
          <w:color w:val="FF0000"/>
          <w:sz w:val="28"/>
          <w:szCs w:val="28"/>
        </w:rPr>
      </w:pPr>
    </w:p>
    <w:p w:rsidR="0038625B" w:rsidRPr="00BE0962" w:rsidRDefault="0038625B" w:rsidP="004F6422">
      <w:pPr>
        <w:tabs>
          <w:tab w:val="num" w:pos="-36"/>
        </w:tabs>
        <w:spacing w:line="360" w:lineRule="auto"/>
        <w:jc w:val="both"/>
        <w:rPr>
          <w:color w:val="FF0000"/>
          <w:sz w:val="28"/>
          <w:szCs w:val="28"/>
        </w:rPr>
      </w:pPr>
    </w:p>
    <w:p w:rsidR="0038625B" w:rsidRPr="00BE0962" w:rsidRDefault="0038625B" w:rsidP="004F6422">
      <w:pPr>
        <w:tabs>
          <w:tab w:val="num" w:pos="-36"/>
        </w:tabs>
        <w:spacing w:line="360" w:lineRule="auto"/>
        <w:jc w:val="both"/>
        <w:rPr>
          <w:color w:val="FF0000"/>
          <w:sz w:val="28"/>
          <w:szCs w:val="28"/>
        </w:rPr>
      </w:pPr>
    </w:p>
    <w:p w:rsidR="0038625B" w:rsidRPr="00BE0962" w:rsidRDefault="0038625B" w:rsidP="004F6422">
      <w:pPr>
        <w:tabs>
          <w:tab w:val="num" w:pos="-36"/>
        </w:tabs>
        <w:spacing w:line="360" w:lineRule="auto"/>
        <w:jc w:val="both"/>
        <w:rPr>
          <w:color w:val="FF0000"/>
          <w:sz w:val="28"/>
          <w:szCs w:val="28"/>
        </w:rPr>
      </w:pPr>
    </w:p>
    <w:p w:rsidR="0038625B" w:rsidRPr="00BE0962" w:rsidRDefault="0038625B" w:rsidP="004F6422">
      <w:pPr>
        <w:tabs>
          <w:tab w:val="num" w:pos="-36"/>
        </w:tabs>
        <w:spacing w:line="360" w:lineRule="auto"/>
        <w:jc w:val="both"/>
        <w:rPr>
          <w:color w:val="FF0000"/>
          <w:sz w:val="28"/>
          <w:szCs w:val="28"/>
        </w:rPr>
      </w:pPr>
    </w:p>
    <w:p w:rsidR="0038625B" w:rsidRPr="00BE0962" w:rsidRDefault="0038625B" w:rsidP="004F6422">
      <w:pPr>
        <w:tabs>
          <w:tab w:val="num" w:pos="-36"/>
        </w:tabs>
        <w:spacing w:line="360" w:lineRule="auto"/>
        <w:jc w:val="both"/>
        <w:rPr>
          <w:color w:val="FF0000"/>
          <w:sz w:val="28"/>
          <w:szCs w:val="28"/>
        </w:rPr>
      </w:pPr>
    </w:p>
    <w:p w:rsidR="0038625B" w:rsidRPr="00BE0962" w:rsidRDefault="0038625B" w:rsidP="004F6422">
      <w:pPr>
        <w:tabs>
          <w:tab w:val="num" w:pos="-36"/>
        </w:tabs>
        <w:spacing w:line="360" w:lineRule="auto"/>
        <w:jc w:val="both"/>
        <w:rPr>
          <w:color w:val="FF0000"/>
          <w:sz w:val="28"/>
          <w:szCs w:val="28"/>
        </w:rPr>
      </w:pPr>
    </w:p>
    <w:p w:rsidR="0038625B" w:rsidRPr="00BE0962" w:rsidRDefault="0038625B" w:rsidP="004F6422">
      <w:pPr>
        <w:tabs>
          <w:tab w:val="num" w:pos="-36"/>
        </w:tabs>
        <w:spacing w:line="360" w:lineRule="auto"/>
        <w:jc w:val="both"/>
        <w:rPr>
          <w:color w:val="FF0000"/>
          <w:sz w:val="28"/>
          <w:szCs w:val="28"/>
        </w:rPr>
      </w:pPr>
    </w:p>
    <w:p w:rsidR="0038625B" w:rsidRPr="00BE0962" w:rsidRDefault="0038625B" w:rsidP="004F6422">
      <w:pPr>
        <w:tabs>
          <w:tab w:val="num" w:pos="-36"/>
        </w:tabs>
        <w:spacing w:line="360" w:lineRule="auto"/>
        <w:jc w:val="both"/>
        <w:rPr>
          <w:color w:val="FF0000"/>
          <w:sz w:val="28"/>
          <w:szCs w:val="28"/>
        </w:rPr>
      </w:pPr>
    </w:p>
    <w:p w:rsidR="0038625B" w:rsidRPr="00BE0962" w:rsidRDefault="0038625B" w:rsidP="004F6422">
      <w:pPr>
        <w:tabs>
          <w:tab w:val="num" w:pos="-36"/>
        </w:tabs>
        <w:spacing w:line="360" w:lineRule="auto"/>
        <w:jc w:val="both"/>
        <w:rPr>
          <w:color w:val="FF0000"/>
          <w:sz w:val="28"/>
          <w:szCs w:val="28"/>
        </w:rPr>
      </w:pPr>
    </w:p>
    <w:p w:rsidR="0038625B" w:rsidRPr="00BE0962" w:rsidRDefault="0038625B" w:rsidP="004F6422">
      <w:pPr>
        <w:tabs>
          <w:tab w:val="num" w:pos="-36"/>
        </w:tabs>
        <w:spacing w:line="360" w:lineRule="auto"/>
        <w:jc w:val="both"/>
        <w:rPr>
          <w:color w:val="FF0000"/>
          <w:sz w:val="28"/>
          <w:szCs w:val="28"/>
        </w:rPr>
      </w:pPr>
    </w:p>
    <w:p w:rsidR="0038625B" w:rsidRPr="00BE0962" w:rsidRDefault="0038625B" w:rsidP="004F6422">
      <w:pPr>
        <w:tabs>
          <w:tab w:val="num" w:pos="-36"/>
        </w:tabs>
        <w:spacing w:line="360" w:lineRule="auto"/>
        <w:jc w:val="both"/>
        <w:rPr>
          <w:color w:val="FF0000"/>
          <w:sz w:val="28"/>
          <w:szCs w:val="28"/>
        </w:rPr>
      </w:pPr>
    </w:p>
    <w:p w:rsidR="0038625B" w:rsidRPr="00BE0962" w:rsidRDefault="0038625B" w:rsidP="004F6422">
      <w:pPr>
        <w:tabs>
          <w:tab w:val="num" w:pos="-36"/>
        </w:tabs>
        <w:spacing w:line="360" w:lineRule="auto"/>
        <w:jc w:val="both"/>
        <w:rPr>
          <w:color w:val="FF0000"/>
          <w:sz w:val="28"/>
          <w:szCs w:val="28"/>
        </w:rPr>
      </w:pPr>
    </w:p>
    <w:p w:rsidR="0038625B" w:rsidRPr="00BE0962" w:rsidRDefault="0038625B" w:rsidP="004F6422">
      <w:pPr>
        <w:tabs>
          <w:tab w:val="num" w:pos="-36"/>
        </w:tabs>
        <w:spacing w:line="360" w:lineRule="auto"/>
        <w:jc w:val="both"/>
        <w:rPr>
          <w:color w:val="FF0000"/>
          <w:sz w:val="28"/>
          <w:szCs w:val="28"/>
        </w:rPr>
      </w:pPr>
    </w:p>
    <w:p w:rsidR="0038625B" w:rsidRPr="00BE0962" w:rsidRDefault="0038625B" w:rsidP="004F6422">
      <w:pPr>
        <w:tabs>
          <w:tab w:val="num" w:pos="-36"/>
        </w:tabs>
        <w:spacing w:line="360" w:lineRule="auto"/>
        <w:jc w:val="both"/>
        <w:rPr>
          <w:color w:val="FF0000"/>
          <w:sz w:val="28"/>
          <w:szCs w:val="28"/>
        </w:rPr>
      </w:pPr>
    </w:p>
    <w:p w:rsidR="0038625B" w:rsidRDefault="0038625B" w:rsidP="004F6422">
      <w:pPr>
        <w:tabs>
          <w:tab w:val="num" w:pos="-36"/>
        </w:tabs>
        <w:spacing w:line="360" w:lineRule="auto"/>
        <w:jc w:val="both"/>
        <w:rPr>
          <w:color w:val="FF0000"/>
          <w:sz w:val="28"/>
          <w:szCs w:val="28"/>
          <w:lang w:val="uk-UA"/>
        </w:rPr>
      </w:pPr>
    </w:p>
    <w:p w:rsidR="000A11BE" w:rsidRPr="000A11BE" w:rsidRDefault="000A11BE" w:rsidP="004F6422">
      <w:pPr>
        <w:tabs>
          <w:tab w:val="num" w:pos="-36"/>
        </w:tabs>
        <w:spacing w:line="360" w:lineRule="auto"/>
        <w:jc w:val="both"/>
        <w:rPr>
          <w:color w:val="FF0000"/>
          <w:sz w:val="28"/>
          <w:szCs w:val="28"/>
          <w:lang w:val="uk-UA"/>
        </w:rPr>
      </w:pPr>
      <w:r>
        <w:rPr>
          <w:color w:val="FF0000"/>
          <w:sz w:val="28"/>
          <w:szCs w:val="28"/>
          <w:lang w:val="uk-UA"/>
        </w:rPr>
        <w:t xml:space="preserve">                                                                                                                                                        </w:t>
      </w:r>
      <w:r w:rsidR="00432CBE">
        <w:rPr>
          <w:color w:val="FF0000"/>
          <w:sz w:val="28"/>
          <w:szCs w:val="28"/>
          <w:lang w:val="uk-UA"/>
        </w:rPr>
        <w:t xml:space="preserve">                               </w:t>
      </w:r>
    </w:p>
    <w:p w:rsidR="0038625B" w:rsidRPr="00BE0962" w:rsidRDefault="0038625B" w:rsidP="004F6422">
      <w:pPr>
        <w:tabs>
          <w:tab w:val="num" w:pos="-36"/>
        </w:tabs>
        <w:spacing w:line="360" w:lineRule="auto"/>
        <w:jc w:val="both"/>
        <w:rPr>
          <w:color w:val="FF0000"/>
          <w:sz w:val="28"/>
          <w:szCs w:val="28"/>
        </w:rPr>
      </w:pPr>
    </w:p>
    <w:p w:rsidR="0038625B" w:rsidRPr="00BE0962" w:rsidRDefault="0038625B" w:rsidP="004F6422">
      <w:pPr>
        <w:tabs>
          <w:tab w:val="num" w:pos="-36"/>
        </w:tabs>
        <w:spacing w:line="360" w:lineRule="auto"/>
        <w:jc w:val="both"/>
        <w:rPr>
          <w:color w:val="FF0000"/>
          <w:sz w:val="28"/>
          <w:szCs w:val="28"/>
        </w:rPr>
      </w:pPr>
    </w:p>
    <w:p w:rsidR="00C262F7" w:rsidRPr="00C262F7" w:rsidRDefault="00C262F7" w:rsidP="00C262F7">
      <w:pPr>
        <w:tabs>
          <w:tab w:val="left" w:pos="798"/>
          <w:tab w:val="left" w:pos="1344"/>
        </w:tabs>
        <w:spacing w:line="360" w:lineRule="auto"/>
        <w:jc w:val="center"/>
        <w:outlineLvl w:val="0"/>
        <w:rPr>
          <w:b/>
          <w:sz w:val="28"/>
          <w:szCs w:val="28"/>
        </w:rPr>
      </w:pPr>
      <w:r w:rsidRPr="00C262F7">
        <w:rPr>
          <w:b/>
          <w:sz w:val="28"/>
          <w:szCs w:val="28"/>
        </w:rPr>
        <w:lastRenderedPageBreak/>
        <w:t>РОЗДІЛ 3. ЕКСПЕРИМЕНТАЛЬНІ ДОСЛІДЖЕННЯ</w:t>
      </w:r>
    </w:p>
    <w:p w:rsidR="00C262F7" w:rsidRPr="001B0F79" w:rsidRDefault="00C262F7" w:rsidP="001B0F79">
      <w:pPr>
        <w:tabs>
          <w:tab w:val="left" w:pos="798"/>
          <w:tab w:val="left" w:pos="1344"/>
        </w:tabs>
        <w:spacing w:line="360" w:lineRule="auto"/>
        <w:jc w:val="center"/>
        <w:outlineLvl w:val="0"/>
        <w:rPr>
          <w:b/>
          <w:sz w:val="28"/>
          <w:szCs w:val="28"/>
        </w:rPr>
      </w:pPr>
      <w:r w:rsidRPr="00C262F7">
        <w:rPr>
          <w:b/>
          <w:sz w:val="28"/>
          <w:szCs w:val="28"/>
        </w:rPr>
        <w:t>ЕЛЕМЕНТІВ СТАЛЕЗАЛІЗОБЕТОННИХ КОНСТРУКЦІЙ З’ЄДНАНИХ ЗА ДОПОМОГОЮ СКЛЕЮВАННЯ</w:t>
      </w:r>
    </w:p>
    <w:p w:rsidR="00C262F7" w:rsidRPr="00094B74" w:rsidRDefault="00C262F7" w:rsidP="00C262F7"/>
    <w:p w:rsidR="00C262F7" w:rsidRPr="00094B74" w:rsidRDefault="00C262F7" w:rsidP="001B0F79">
      <w:pPr>
        <w:jc w:val="center"/>
        <w:rPr>
          <w:b/>
          <w:bCs/>
          <w:sz w:val="28"/>
          <w:szCs w:val="28"/>
        </w:rPr>
      </w:pPr>
      <w:r w:rsidRPr="00094B74">
        <w:rPr>
          <w:b/>
          <w:bCs/>
          <w:sz w:val="28"/>
          <w:szCs w:val="28"/>
        </w:rPr>
        <w:t>3.1</w:t>
      </w:r>
      <w:r w:rsidR="0038625B">
        <w:rPr>
          <w:b/>
          <w:bCs/>
          <w:sz w:val="28"/>
          <w:szCs w:val="28"/>
          <w:lang w:val="uk-UA"/>
        </w:rPr>
        <w:t>.</w:t>
      </w:r>
      <w:r w:rsidRPr="00094B74">
        <w:rPr>
          <w:b/>
          <w:bCs/>
          <w:sz w:val="28"/>
          <w:szCs w:val="28"/>
        </w:rPr>
        <w:t xml:space="preserve"> Конструкції  дослідних зразків.</w:t>
      </w:r>
    </w:p>
    <w:p w:rsidR="00C262F7" w:rsidRPr="00094B74" w:rsidRDefault="00C262F7" w:rsidP="00C262F7">
      <w:pPr>
        <w:spacing w:line="360" w:lineRule="auto"/>
        <w:ind w:firstLine="480"/>
        <w:jc w:val="both"/>
        <w:rPr>
          <w:sz w:val="28"/>
          <w:szCs w:val="28"/>
        </w:rPr>
      </w:pPr>
    </w:p>
    <w:p w:rsidR="00C262F7" w:rsidRPr="00094B74" w:rsidRDefault="00C262F7" w:rsidP="00C262F7">
      <w:pPr>
        <w:spacing w:line="360" w:lineRule="auto"/>
        <w:ind w:firstLine="709"/>
        <w:jc w:val="both"/>
        <w:rPr>
          <w:sz w:val="28"/>
          <w:szCs w:val="28"/>
        </w:rPr>
      </w:pPr>
      <w:r w:rsidRPr="00094B74">
        <w:rPr>
          <w:sz w:val="28"/>
          <w:szCs w:val="28"/>
        </w:rPr>
        <w:t xml:space="preserve">У </w:t>
      </w:r>
      <w:r>
        <w:rPr>
          <w:sz w:val="28"/>
          <w:szCs w:val="28"/>
          <w:lang w:val="uk-UA"/>
        </w:rPr>
        <w:t>третьому</w:t>
      </w:r>
      <w:r w:rsidRPr="00094B74">
        <w:rPr>
          <w:sz w:val="28"/>
          <w:szCs w:val="28"/>
        </w:rPr>
        <w:t xml:space="preserve"> розділі дисертаційної роботи детально розглядається програма експериментальних випробувань дослідних зразків. Наведені конструктивні схеми сталезалізобетонних балок</w:t>
      </w:r>
      <w:r w:rsidR="0038625B">
        <w:rPr>
          <w:sz w:val="28"/>
          <w:szCs w:val="28"/>
          <w:lang w:val="uk-UA"/>
        </w:rPr>
        <w:t xml:space="preserve"> (рис.3.1.</w:t>
      </w:r>
      <w:r w:rsidR="00AF2FDF">
        <w:rPr>
          <w:sz w:val="28"/>
          <w:szCs w:val="28"/>
          <w:lang w:val="uk-UA"/>
        </w:rPr>
        <w:softHyphen/>
        <w:t>-рис.</w:t>
      </w:r>
      <w:r w:rsidR="0038625B">
        <w:rPr>
          <w:sz w:val="28"/>
          <w:szCs w:val="28"/>
          <w:lang w:val="uk-UA"/>
        </w:rPr>
        <w:t>3.10.)</w:t>
      </w:r>
      <w:r w:rsidRPr="00094B74">
        <w:rPr>
          <w:sz w:val="28"/>
          <w:szCs w:val="28"/>
        </w:rPr>
        <w:t xml:space="preserve">, визначені фізико-механічні властивості досліджуємих матеріалів, розроблені методичні вказівки по проведенню експерименту. </w:t>
      </w:r>
    </w:p>
    <w:p w:rsidR="00C262F7" w:rsidRPr="00265108" w:rsidRDefault="00C262F7" w:rsidP="00C262F7">
      <w:pPr>
        <w:spacing w:line="360" w:lineRule="auto"/>
        <w:ind w:firstLine="709"/>
        <w:jc w:val="both"/>
        <w:rPr>
          <w:sz w:val="28"/>
          <w:szCs w:val="28"/>
          <w:lang w:val="uk-UA"/>
        </w:rPr>
      </w:pPr>
      <w:r w:rsidRPr="00094B74">
        <w:rPr>
          <w:sz w:val="28"/>
          <w:szCs w:val="28"/>
        </w:rPr>
        <w:t>Запроектовані декілька різних типів сталезалізобетонних балок, довжиною 2100 см, поперечним перерізом 100 х 200, з арматури періодичного профілю які використовуються у якості зразків під час проведення натурного експериментального випробування.</w:t>
      </w:r>
      <w:r w:rsidR="00CF7358">
        <w:rPr>
          <w:sz w:val="28"/>
          <w:szCs w:val="28"/>
          <w:lang w:val="uk-UA"/>
        </w:rPr>
        <w:t xml:space="preserve"> Нижче</w:t>
      </w:r>
      <w:r w:rsidRPr="00094B74">
        <w:rPr>
          <w:sz w:val="28"/>
          <w:szCs w:val="28"/>
        </w:rPr>
        <w:t xml:space="preserve"> </w:t>
      </w:r>
      <w:r w:rsidR="00265108">
        <w:rPr>
          <w:sz w:val="28"/>
          <w:szCs w:val="28"/>
          <w:lang w:val="uk-UA"/>
        </w:rPr>
        <w:t xml:space="preserve"> </w:t>
      </w:r>
      <w:r w:rsidR="00CF7358">
        <w:rPr>
          <w:sz w:val="28"/>
          <w:szCs w:val="28"/>
          <w:lang w:val="uk-UA"/>
        </w:rPr>
        <w:t>представлені схеми завантаження дослідних елементів.</w:t>
      </w:r>
    </w:p>
    <w:p w:rsidR="00C262F7" w:rsidRPr="00094B74" w:rsidRDefault="00756E99" w:rsidP="00C262F7">
      <w:pPr>
        <w:spacing w:line="360" w:lineRule="auto"/>
        <w:jc w:val="both"/>
        <w:rPr>
          <w:sz w:val="28"/>
          <w:szCs w:val="28"/>
        </w:rPr>
      </w:pPr>
      <w:r>
        <w:rPr>
          <w:noProof/>
          <w:sz w:val="28"/>
          <w:szCs w:val="28"/>
        </w:rPr>
        <w:drawing>
          <wp:inline distT="0" distB="0" distL="0" distR="0">
            <wp:extent cx="5866130" cy="4184015"/>
            <wp:effectExtent l="19050" t="0" r="1270" b="0"/>
            <wp:docPr id="23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90" cstate="print"/>
                    <a:srcRect/>
                    <a:stretch>
                      <a:fillRect/>
                    </a:stretch>
                  </pic:blipFill>
                  <pic:spPr bwMode="auto">
                    <a:xfrm>
                      <a:off x="0" y="0"/>
                      <a:ext cx="5866130" cy="4184015"/>
                    </a:xfrm>
                    <a:prstGeom prst="rect">
                      <a:avLst/>
                    </a:prstGeom>
                    <a:noFill/>
                    <a:ln w="9525">
                      <a:noFill/>
                      <a:miter lim="800000"/>
                      <a:headEnd/>
                      <a:tailEnd/>
                    </a:ln>
                  </pic:spPr>
                </pic:pic>
              </a:graphicData>
            </a:graphic>
          </wp:inline>
        </w:drawing>
      </w:r>
    </w:p>
    <w:p w:rsidR="00C262F7" w:rsidRPr="001B0F79" w:rsidRDefault="001B0F79" w:rsidP="001B0F79">
      <w:pPr>
        <w:jc w:val="center"/>
        <w:rPr>
          <w:sz w:val="28"/>
          <w:szCs w:val="28"/>
        </w:rPr>
      </w:pPr>
      <w:r w:rsidRPr="001B0F79">
        <w:rPr>
          <w:sz w:val="28"/>
          <w:szCs w:val="28"/>
          <w:lang w:val="uk-UA"/>
        </w:rPr>
        <w:t>Рис.3.1</w:t>
      </w:r>
      <w:r w:rsidR="0038625B">
        <w:rPr>
          <w:sz w:val="28"/>
          <w:szCs w:val="28"/>
          <w:lang w:val="uk-UA"/>
        </w:rPr>
        <w:t>.</w:t>
      </w:r>
      <w:r w:rsidRPr="001B0F79">
        <w:rPr>
          <w:sz w:val="28"/>
          <w:szCs w:val="28"/>
          <w:lang w:val="uk-UA"/>
        </w:rPr>
        <w:t xml:space="preserve"> </w:t>
      </w:r>
      <w:r w:rsidR="00C262F7" w:rsidRPr="001B0F79">
        <w:rPr>
          <w:sz w:val="28"/>
          <w:szCs w:val="28"/>
        </w:rPr>
        <w:t xml:space="preserve">Балка Б-1-1 (бетон </w:t>
      </w:r>
      <w:r w:rsidR="00E322CA">
        <w:rPr>
          <w:sz w:val="28"/>
          <w:szCs w:val="28"/>
          <w:lang w:val="uk-UA"/>
        </w:rPr>
        <w:t>С20/</w:t>
      </w:r>
      <w:r w:rsidR="00E322CA" w:rsidRPr="001B0F79">
        <w:rPr>
          <w:sz w:val="28"/>
          <w:szCs w:val="28"/>
        </w:rPr>
        <w:t>25</w:t>
      </w:r>
      <w:r w:rsidR="00C262F7" w:rsidRPr="001B0F79">
        <w:rPr>
          <w:sz w:val="28"/>
          <w:szCs w:val="28"/>
        </w:rPr>
        <w:t>)</w:t>
      </w:r>
    </w:p>
    <w:p w:rsidR="00C262F7" w:rsidRPr="00094B74" w:rsidRDefault="00756E99" w:rsidP="00C262F7">
      <w:pPr>
        <w:spacing w:line="360" w:lineRule="auto"/>
        <w:jc w:val="both"/>
        <w:rPr>
          <w:sz w:val="28"/>
          <w:szCs w:val="28"/>
        </w:rPr>
      </w:pPr>
      <w:r>
        <w:rPr>
          <w:noProof/>
          <w:sz w:val="28"/>
          <w:szCs w:val="28"/>
        </w:rPr>
        <w:lastRenderedPageBreak/>
        <w:drawing>
          <wp:inline distT="0" distB="0" distL="0" distR="0">
            <wp:extent cx="5917565" cy="4252595"/>
            <wp:effectExtent l="19050" t="0" r="6985" b="0"/>
            <wp:docPr id="23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91" cstate="print"/>
                    <a:srcRect/>
                    <a:stretch>
                      <a:fillRect/>
                    </a:stretch>
                  </pic:blipFill>
                  <pic:spPr bwMode="auto">
                    <a:xfrm>
                      <a:off x="0" y="0"/>
                      <a:ext cx="5917565" cy="4252595"/>
                    </a:xfrm>
                    <a:prstGeom prst="rect">
                      <a:avLst/>
                    </a:prstGeom>
                    <a:noFill/>
                    <a:ln w="9525">
                      <a:noFill/>
                      <a:miter lim="800000"/>
                      <a:headEnd/>
                      <a:tailEnd/>
                    </a:ln>
                  </pic:spPr>
                </pic:pic>
              </a:graphicData>
            </a:graphic>
          </wp:inline>
        </w:drawing>
      </w:r>
    </w:p>
    <w:p w:rsidR="00C262F7" w:rsidRPr="00094B74" w:rsidRDefault="001B0F79" w:rsidP="001B0F79">
      <w:pPr>
        <w:jc w:val="center"/>
      </w:pPr>
      <w:r w:rsidRPr="001B0F79">
        <w:rPr>
          <w:sz w:val="28"/>
          <w:szCs w:val="28"/>
          <w:lang w:val="uk-UA"/>
        </w:rPr>
        <w:t>Рис.3.</w:t>
      </w:r>
      <w:r>
        <w:rPr>
          <w:sz w:val="28"/>
          <w:szCs w:val="28"/>
          <w:lang w:val="uk-UA"/>
        </w:rPr>
        <w:t>2</w:t>
      </w:r>
      <w:r w:rsidR="0038625B">
        <w:rPr>
          <w:sz w:val="28"/>
          <w:szCs w:val="28"/>
          <w:lang w:val="uk-UA"/>
        </w:rPr>
        <w:t>.</w:t>
      </w:r>
      <w:r w:rsidRPr="001B0F79">
        <w:rPr>
          <w:sz w:val="28"/>
          <w:szCs w:val="28"/>
          <w:lang w:val="uk-UA"/>
        </w:rPr>
        <w:t xml:space="preserve"> </w:t>
      </w:r>
      <w:r w:rsidR="00C262F7" w:rsidRPr="001B0F79">
        <w:rPr>
          <w:sz w:val="28"/>
          <w:szCs w:val="28"/>
        </w:rPr>
        <w:t>Балка Б-1-2 (</w:t>
      </w:r>
      <w:r w:rsidR="00E322CA">
        <w:rPr>
          <w:sz w:val="28"/>
          <w:szCs w:val="28"/>
          <w:lang w:val="uk-UA"/>
        </w:rPr>
        <w:t>С20/</w:t>
      </w:r>
      <w:r w:rsidR="00E322CA" w:rsidRPr="001B0F79">
        <w:rPr>
          <w:sz w:val="28"/>
          <w:szCs w:val="28"/>
        </w:rPr>
        <w:t>25</w:t>
      </w:r>
      <w:r w:rsidR="00C262F7" w:rsidRPr="001B0F79">
        <w:rPr>
          <w:sz w:val="28"/>
          <w:szCs w:val="28"/>
        </w:rPr>
        <w:t>)</w:t>
      </w:r>
    </w:p>
    <w:p w:rsidR="00C262F7" w:rsidRPr="00094B74" w:rsidRDefault="00C262F7" w:rsidP="00C262F7">
      <w:pPr>
        <w:rPr>
          <w:sz w:val="28"/>
          <w:szCs w:val="28"/>
        </w:rPr>
      </w:pPr>
      <w:r w:rsidRPr="00094B74">
        <w:rPr>
          <w:noProof/>
          <w:sz w:val="28"/>
          <w:szCs w:val="28"/>
        </w:rPr>
        <w:t xml:space="preserve"> </w:t>
      </w:r>
      <w:r w:rsidR="00756E99">
        <w:rPr>
          <w:noProof/>
          <w:sz w:val="28"/>
          <w:szCs w:val="28"/>
        </w:rPr>
        <w:drawing>
          <wp:inline distT="0" distB="0" distL="0" distR="0">
            <wp:extent cx="5900420" cy="4184015"/>
            <wp:effectExtent l="19050" t="0" r="5080" b="0"/>
            <wp:docPr id="23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92" cstate="print"/>
                    <a:srcRect/>
                    <a:stretch>
                      <a:fillRect/>
                    </a:stretch>
                  </pic:blipFill>
                  <pic:spPr bwMode="auto">
                    <a:xfrm>
                      <a:off x="0" y="0"/>
                      <a:ext cx="5900420" cy="4184015"/>
                    </a:xfrm>
                    <a:prstGeom prst="rect">
                      <a:avLst/>
                    </a:prstGeom>
                    <a:noFill/>
                    <a:ln w="9525">
                      <a:noFill/>
                      <a:miter lim="800000"/>
                      <a:headEnd/>
                      <a:tailEnd/>
                    </a:ln>
                  </pic:spPr>
                </pic:pic>
              </a:graphicData>
            </a:graphic>
          </wp:inline>
        </w:drawing>
      </w:r>
    </w:p>
    <w:p w:rsidR="00C262F7" w:rsidRPr="00094B74" w:rsidRDefault="001B0F79" w:rsidP="001B0F79">
      <w:pPr>
        <w:jc w:val="center"/>
      </w:pPr>
      <w:r w:rsidRPr="001B0F79">
        <w:rPr>
          <w:sz w:val="28"/>
          <w:szCs w:val="28"/>
          <w:lang w:val="uk-UA"/>
        </w:rPr>
        <w:t>Рис.3.</w:t>
      </w:r>
      <w:r>
        <w:rPr>
          <w:sz w:val="28"/>
          <w:szCs w:val="28"/>
          <w:lang w:val="uk-UA"/>
        </w:rPr>
        <w:t>3</w:t>
      </w:r>
      <w:r w:rsidR="0038625B">
        <w:rPr>
          <w:sz w:val="28"/>
          <w:szCs w:val="28"/>
          <w:lang w:val="uk-UA"/>
        </w:rPr>
        <w:t>.</w:t>
      </w:r>
      <w:r w:rsidRPr="001B0F79">
        <w:rPr>
          <w:sz w:val="28"/>
          <w:szCs w:val="28"/>
          <w:lang w:val="uk-UA"/>
        </w:rPr>
        <w:t xml:space="preserve"> </w:t>
      </w:r>
      <w:r w:rsidR="00C262F7" w:rsidRPr="001B0F79">
        <w:rPr>
          <w:sz w:val="28"/>
          <w:szCs w:val="28"/>
        </w:rPr>
        <w:t>Балка Б-1-3 (</w:t>
      </w:r>
      <w:r w:rsidR="00E322CA">
        <w:rPr>
          <w:sz w:val="28"/>
          <w:szCs w:val="28"/>
          <w:lang w:val="uk-UA"/>
        </w:rPr>
        <w:t>С20/</w:t>
      </w:r>
      <w:r w:rsidR="00E322CA" w:rsidRPr="001B0F79">
        <w:rPr>
          <w:sz w:val="28"/>
          <w:szCs w:val="28"/>
        </w:rPr>
        <w:t>25</w:t>
      </w:r>
      <w:r w:rsidR="00C262F7" w:rsidRPr="001B0F79">
        <w:rPr>
          <w:sz w:val="28"/>
          <w:szCs w:val="28"/>
        </w:rPr>
        <w:t>)</w:t>
      </w:r>
    </w:p>
    <w:p w:rsidR="00C262F7" w:rsidRPr="00094B74" w:rsidRDefault="00756E99" w:rsidP="00C262F7">
      <w:pPr>
        <w:spacing w:line="360" w:lineRule="auto"/>
        <w:jc w:val="both"/>
        <w:rPr>
          <w:sz w:val="28"/>
          <w:szCs w:val="28"/>
        </w:rPr>
      </w:pPr>
      <w:r>
        <w:rPr>
          <w:noProof/>
          <w:sz w:val="28"/>
          <w:szCs w:val="28"/>
        </w:rPr>
        <w:lastRenderedPageBreak/>
        <w:drawing>
          <wp:inline distT="0" distB="0" distL="0" distR="0">
            <wp:extent cx="5934710" cy="4261485"/>
            <wp:effectExtent l="19050" t="0" r="8890" b="0"/>
            <wp:docPr id="24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93" cstate="print"/>
                    <a:srcRect/>
                    <a:stretch>
                      <a:fillRect/>
                    </a:stretch>
                  </pic:blipFill>
                  <pic:spPr bwMode="auto">
                    <a:xfrm>
                      <a:off x="0" y="0"/>
                      <a:ext cx="5934710" cy="4261485"/>
                    </a:xfrm>
                    <a:prstGeom prst="rect">
                      <a:avLst/>
                    </a:prstGeom>
                    <a:noFill/>
                    <a:ln w="9525">
                      <a:noFill/>
                      <a:miter lim="800000"/>
                      <a:headEnd/>
                      <a:tailEnd/>
                    </a:ln>
                  </pic:spPr>
                </pic:pic>
              </a:graphicData>
            </a:graphic>
          </wp:inline>
        </w:drawing>
      </w:r>
    </w:p>
    <w:p w:rsidR="00C262F7" w:rsidRPr="00094B74" w:rsidRDefault="00A07D15" w:rsidP="00A07D15">
      <w:pPr>
        <w:jc w:val="center"/>
      </w:pPr>
      <w:r w:rsidRPr="001B0F79">
        <w:rPr>
          <w:sz w:val="28"/>
          <w:szCs w:val="28"/>
          <w:lang w:val="uk-UA"/>
        </w:rPr>
        <w:t>Рис.3.</w:t>
      </w:r>
      <w:r>
        <w:rPr>
          <w:sz w:val="28"/>
          <w:szCs w:val="28"/>
          <w:lang w:val="uk-UA"/>
        </w:rPr>
        <w:t>4</w:t>
      </w:r>
      <w:r w:rsidR="0038625B">
        <w:rPr>
          <w:sz w:val="28"/>
          <w:szCs w:val="28"/>
          <w:lang w:val="uk-UA"/>
        </w:rPr>
        <w:t>.</w:t>
      </w:r>
      <w:r w:rsidRPr="001B0F79">
        <w:rPr>
          <w:sz w:val="28"/>
          <w:szCs w:val="28"/>
          <w:lang w:val="uk-UA"/>
        </w:rPr>
        <w:t xml:space="preserve"> </w:t>
      </w:r>
      <w:r w:rsidR="00C262F7" w:rsidRPr="00A07D15">
        <w:rPr>
          <w:sz w:val="28"/>
          <w:szCs w:val="28"/>
        </w:rPr>
        <w:t>Балка Б-2-1 (</w:t>
      </w:r>
      <w:r w:rsidR="00E322CA">
        <w:rPr>
          <w:sz w:val="28"/>
          <w:szCs w:val="28"/>
          <w:lang w:val="uk-UA"/>
        </w:rPr>
        <w:t>С25/30</w:t>
      </w:r>
      <w:r w:rsidR="00C262F7" w:rsidRPr="00A07D15">
        <w:rPr>
          <w:sz w:val="28"/>
          <w:szCs w:val="28"/>
        </w:rPr>
        <w:t>)</w:t>
      </w:r>
    </w:p>
    <w:p w:rsidR="00C262F7" w:rsidRPr="00094B74" w:rsidRDefault="00756E99" w:rsidP="00C262F7">
      <w:pPr>
        <w:spacing w:line="360" w:lineRule="auto"/>
        <w:ind w:firstLine="709"/>
        <w:jc w:val="both"/>
        <w:rPr>
          <w:sz w:val="28"/>
          <w:szCs w:val="28"/>
        </w:rPr>
      </w:pPr>
      <w:r>
        <w:rPr>
          <w:noProof/>
          <w:sz w:val="28"/>
          <w:szCs w:val="28"/>
        </w:rPr>
        <w:drawing>
          <wp:inline distT="0" distB="0" distL="0" distR="0">
            <wp:extent cx="5374005" cy="4347845"/>
            <wp:effectExtent l="19050" t="0" r="0" b="0"/>
            <wp:docPr id="24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94" cstate="print"/>
                    <a:srcRect/>
                    <a:stretch>
                      <a:fillRect/>
                    </a:stretch>
                  </pic:blipFill>
                  <pic:spPr bwMode="auto">
                    <a:xfrm>
                      <a:off x="0" y="0"/>
                      <a:ext cx="5374005" cy="4347845"/>
                    </a:xfrm>
                    <a:prstGeom prst="rect">
                      <a:avLst/>
                    </a:prstGeom>
                    <a:noFill/>
                    <a:ln w="9525">
                      <a:noFill/>
                      <a:miter lim="800000"/>
                      <a:headEnd/>
                      <a:tailEnd/>
                    </a:ln>
                  </pic:spPr>
                </pic:pic>
              </a:graphicData>
            </a:graphic>
          </wp:inline>
        </w:drawing>
      </w:r>
    </w:p>
    <w:p w:rsidR="00C262F7" w:rsidRPr="00094B74" w:rsidRDefault="00A07D15" w:rsidP="00A07D15">
      <w:pPr>
        <w:jc w:val="center"/>
      </w:pPr>
      <w:r w:rsidRPr="001B0F79">
        <w:rPr>
          <w:sz w:val="28"/>
          <w:szCs w:val="28"/>
          <w:lang w:val="uk-UA"/>
        </w:rPr>
        <w:lastRenderedPageBreak/>
        <w:t>Рис.3.</w:t>
      </w:r>
      <w:r>
        <w:rPr>
          <w:sz w:val="28"/>
          <w:szCs w:val="28"/>
          <w:lang w:val="uk-UA"/>
        </w:rPr>
        <w:t>5</w:t>
      </w:r>
      <w:r w:rsidR="0038625B">
        <w:rPr>
          <w:sz w:val="28"/>
          <w:szCs w:val="28"/>
          <w:lang w:val="uk-UA"/>
        </w:rPr>
        <w:t>.</w:t>
      </w:r>
      <w:r w:rsidRPr="001B0F79">
        <w:rPr>
          <w:sz w:val="28"/>
          <w:szCs w:val="28"/>
          <w:lang w:val="uk-UA"/>
        </w:rPr>
        <w:t xml:space="preserve"> </w:t>
      </w:r>
      <w:r w:rsidR="00C262F7" w:rsidRPr="00A07D15">
        <w:rPr>
          <w:sz w:val="28"/>
          <w:szCs w:val="28"/>
        </w:rPr>
        <w:t xml:space="preserve">Балка Б-2-2 </w:t>
      </w:r>
      <w:r w:rsidR="00E322CA" w:rsidRPr="00A07D15">
        <w:rPr>
          <w:sz w:val="28"/>
          <w:szCs w:val="28"/>
        </w:rPr>
        <w:t>(</w:t>
      </w:r>
      <w:r w:rsidR="00E322CA">
        <w:rPr>
          <w:sz w:val="28"/>
          <w:szCs w:val="28"/>
          <w:lang w:val="uk-UA"/>
        </w:rPr>
        <w:t>С25/30</w:t>
      </w:r>
      <w:r w:rsidR="00E322CA" w:rsidRPr="00A07D15">
        <w:rPr>
          <w:sz w:val="28"/>
          <w:szCs w:val="28"/>
        </w:rPr>
        <w:t>)</w:t>
      </w:r>
    </w:p>
    <w:p w:rsidR="00C262F7" w:rsidRPr="00094B74" w:rsidRDefault="00756E99" w:rsidP="00C262F7">
      <w:pPr>
        <w:spacing w:line="360" w:lineRule="auto"/>
        <w:jc w:val="both"/>
        <w:rPr>
          <w:sz w:val="28"/>
          <w:szCs w:val="28"/>
        </w:rPr>
      </w:pPr>
      <w:r>
        <w:rPr>
          <w:noProof/>
          <w:sz w:val="28"/>
          <w:szCs w:val="28"/>
        </w:rPr>
        <w:drawing>
          <wp:inline distT="0" distB="0" distL="0" distR="0">
            <wp:extent cx="5866130" cy="4364990"/>
            <wp:effectExtent l="19050" t="0" r="1270" b="0"/>
            <wp:docPr id="24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95" cstate="print"/>
                    <a:srcRect/>
                    <a:stretch>
                      <a:fillRect/>
                    </a:stretch>
                  </pic:blipFill>
                  <pic:spPr bwMode="auto">
                    <a:xfrm>
                      <a:off x="0" y="0"/>
                      <a:ext cx="5866130" cy="4364990"/>
                    </a:xfrm>
                    <a:prstGeom prst="rect">
                      <a:avLst/>
                    </a:prstGeom>
                    <a:noFill/>
                    <a:ln w="9525">
                      <a:noFill/>
                      <a:miter lim="800000"/>
                      <a:headEnd/>
                      <a:tailEnd/>
                    </a:ln>
                  </pic:spPr>
                </pic:pic>
              </a:graphicData>
            </a:graphic>
          </wp:inline>
        </w:drawing>
      </w:r>
    </w:p>
    <w:p w:rsidR="00C262F7" w:rsidRPr="00094B74" w:rsidRDefault="00265108" w:rsidP="00265108">
      <w:pPr>
        <w:jc w:val="center"/>
      </w:pPr>
      <w:r w:rsidRPr="001B0F79">
        <w:rPr>
          <w:sz w:val="28"/>
          <w:szCs w:val="28"/>
          <w:lang w:val="uk-UA"/>
        </w:rPr>
        <w:t>Рис.3.</w:t>
      </w:r>
      <w:r>
        <w:rPr>
          <w:sz w:val="28"/>
          <w:szCs w:val="28"/>
          <w:lang w:val="uk-UA"/>
        </w:rPr>
        <w:t>6</w:t>
      </w:r>
      <w:r w:rsidR="0038625B">
        <w:rPr>
          <w:sz w:val="28"/>
          <w:szCs w:val="28"/>
          <w:lang w:val="uk-UA"/>
        </w:rPr>
        <w:t>.</w:t>
      </w:r>
      <w:r w:rsidRPr="001B0F79">
        <w:rPr>
          <w:sz w:val="28"/>
          <w:szCs w:val="28"/>
          <w:lang w:val="uk-UA"/>
        </w:rPr>
        <w:t xml:space="preserve"> </w:t>
      </w:r>
      <w:r w:rsidR="00C262F7" w:rsidRPr="00265108">
        <w:rPr>
          <w:sz w:val="28"/>
          <w:szCs w:val="28"/>
        </w:rPr>
        <w:t xml:space="preserve">Балка Б-2-3 </w:t>
      </w:r>
      <w:r w:rsidR="00E322CA" w:rsidRPr="00A07D15">
        <w:rPr>
          <w:sz w:val="28"/>
          <w:szCs w:val="28"/>
        </w:rPr>
        <w:t>(</w:t>
      </w:r>
      <w:r w:rsidR="00E322CA">
        <w:rPr>
          <w:sz w:val="28"/>
          <w:szCs w:val="28"/>
          <w:lang w:val="uk-UA"/>
        </w:rPr>
        <w:t>С25/30</w:t>
      </w:r>
      <w:r w:rsidR="00E322CA" w:rsidRPr="00A07D15">
        <w:rPr>
          <w:sz w:val="28"/>
          <w:szCs w:val="28"/>
        </w:rPr>
        <w:t>)</w:t>
      </w:r>
    </w:p>
    <w:p w:rsidR="00C262F7" w:rsidRPr="00094B74" w:rsidRDefault="00756E99" w:rsidP="00C262F7">
      <w:pPr>
        <w:pStyle w:val="afb"/>
        <w:spacing w:line="360" w:lineRule="auto"/>
        <w:ind w:left="709"/>
        <w:jc w:val="both"/>
        <w:rPr>
          <w:sz w:val="28"/>
          <w:szCs w:val="28"/>
        </w:rPr>
      </w:pPr>
      <w:r>
        <w:rPr>
          <w:noProof/>
          <w:sz w:val="28"/>
          <w:szCs w:val="28"/>
        </w:rPr>
        <w:drawing>
          <wp:inline distT="0" distB="0" distL="0" distR="0">
            <wp:extent cx="5469255" cy="3898900"/>
            <wp:effectExtent l="19050" t="0" r="0" b="0"/>
            <wp:docPr id="24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96" cstate="print"/>
                    <a:srcRect/>
                    <a:stretch>
                      <a:fillRect/>
                    </a:stretch>
                  </pic:blipFill>
                  <pic:spPr bwMode="auto">
                    <a:xfrm>
                      <a:off x="0" y="0"/>
                      <a:ext cx="5469255" cy="3898900"/>
                    </a:xfrm>
                    <a:prstGeom prst="rect">
                      <a:avLst/>
                    </a:prstGeom>
                    <a:noFill/>
                    <a:ln w="9525">
                      <a:noFill/>
                      <a:miter lim="800000"/>
                      <a:headEnd/>
                      <a:tailEnd/>
                    </a:ln>
                  </pic:spPr>
                </pic:pic>
              </a:graphicData>
            </a:graphic>
          </wp:inline>
        </w:drawing>
      </w:r>
    </w:p>
    <w:p w:rsidR="00C262F7" w:rsidRPr="00094B74" w:rsidRDefault="00265108" w:rsidP="00265108">
      <w:pPr>
        <w:jc w:val="center"/>
      </w:pPr>
      <w:r w:rsidRPr="001B0F79">
        <w:rPr>
          <w:sz w:val="28"/>
          <w:szCs w:val="28"/>
          <w:lang w:val="uk-UA"/>
        </w:rPr>
        <w:t>Рис.3.</w:t>
      </w:r>
      <w:r>
        <w:rPr>
          <w:sz w:val="28"/>
          <w:szCs w:val="28"/>
          <w:lang w:val="uk-UA"/>
        </w:rPr>
        <w:t>7</w:t>
      </w:r>
      <w:r w:rsidR="0038625B">
        <w:rPr>
          <w:sz w:val="28"/>
          <w:szCs w:val="28"/>
          <w:lang w:val="uk-UA"/>
        </w:rPr>
        <w:t>.</w:t>
      </w:r>
      <w:r w:rsidRPr="001B0F79">
        <w:rPr>
          <w:sz w:val="28"/>
          <w:szCs w:val="28"/>
          <w:lang w:val="uk-UA"/>
        </w:rPr>
        <w:t xml:space="preserve"> </w:t>
      </w:r>
      <w:r w:rsidR="00C262F7" w:rsidRPr="00265108">
        <w:rPr>
          <w:sz w:val="28"/>
          <w:szCs w:val="28"/>
        </w:rPr>
        <w:t xml:space="preserve">Балка Б-2-4 </w:t>
      </w:r>
      <w:r w:rsidR="00E322CA" w:rsidRPr="00A07D15">
        <w:rPr>
          <w:sz w:val="28"/>
          <w:szCs w:val="28"/>
        </w:rPr>
        <w:t>(</w:t>
      </w:r>
      <w:r w:rsidR="00E322CA">
        <w:rPr>
          <w:sz w:val="28"/>
          <w:szCs w:val="28"/>
          <w:lang w:val="uk-UA"/>
        </w:rPr>
        <w:t>С25/30</w:t>
      </w:r>
      <w:r w:rsidR="00E322CA" w:rsidRPr="00A07D15">
        <w:rPr>
          <w:sz w:val="28"/>
          <w:szCs w:val="28"/>
        </w:rPr>
        <w:t>)</w:t>
      </w:r>
    </w:p>
    <w:p w:rsidR="00C262F7" w:rsidRPr="00094B74" w:rsidRDefault="00C262F7" w:rsidP="00C262F7">
      <w:pPr>
        <w:pStyle w:val="afb"/>
        <w:spacing w:line="360" w:lineRule="auto"/>
        <w:ind w:left="709"/>
        <w:jc w:val="both"/>
        <w:rPr>
          <w:sz w:val="28"/>
          <w:szCs w:val="28"/>
        </w:rPr>
      </w:pPr>
    </w:p>
    <w:p w:rsidR="00C262F7" w:rsidRPr="00094B74" w:rsidRDefault="00756E99" w:rsidP="00C262F7">
      <w:r>
        <w:rPr>
          <w:noProof/>
        </w:rPr>
        <w:drawing>
          <wp:inline distT="0" distB="0" distL="0" distR="0">
            <wp:extent cx="5736590" cy="4356100"/>
            <wp:effectExtent l="19050" t="0" r="0" b="0"/>
            <wp:docPr id="24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97" cstate="print"/>
                    <a:srcRect/>
                    <a:stretch>
                      <a:fillRect/>
                    </a:stretch>
                  </pic:blipFill>
                  <pic:spPr bwMode="auto">
                    <a:xfrm>
                      <a:off x="0" y="0"/>
                      <a:ext cx="5736590" cy="4356100"/>
                    </a:xfrm>
                    <a:prstGeom prst="rect">
                      <a:avLst/>
                    </a:prstGeom>
                    <a:noFill/>
                    <a:ln w="9525">
                      <a:noFill/>
                      <a:miter lim="800000"/>
                      <a:headEnd/>
                      <a:tailEnd/>
                    </a:ln>
                  </pic:spPr>
                </pic:pic>
              </a:graphicData>
            </a:graphic>
          </wp:inline>
        </w:drawing>
      </w:r>
    </w:p>
    <w:p w:rsidR="00C262F7" w:rsidRPr="00094B74" w:rsidRDefault="00265108" w:rsidP="00265108">
      <w:pPr>
        <w:jc w:val="center"/>
      </w:pPr>
      <w:r w:rsidRPr="001B0F79">
        <w:rPr>
          <w:sz w:val="28"/>
          <w:szCs w:val="28"/>
          <w:lang w:val="uk-UA"/>
        </w:rPr>
        <w:t>Рис.3.</w:t>
      </w:r>
      <w:r>
        <w:rPr>
          <w:sz w:val="28"/>
          <w:szCs w:val="28"/>
          <w:lang w:val="uk-UA"/>
        </w:rPr>
        <w:t>8</w:t>
      </w:r>
      <w:r w:rsidR="0038625B">
        <w:rPr>
          <w:sz w:val="28"/>
          <w:szCs w:val="28"/>
          <w:lang w:val="uk-UA"/>
        </w:rPr>
        <w:t>.</w:t>
      </w:r>
      <w:r w:rsidRPr="001B0F79">
        <w:rPr>
          <w:sz w:val="28"/>
          <w:szCs w:val="28"/>
          <w:lang w:val="uk-UA"/>
        </w:rPr>
        <w:t xml:space="preserve"> </w:t>
      </w:r>
      <w:r w:rsidR="00C262F7" w:rsidRPr="00265108">
        <w:rPr>
          <w:sz w:val="28"/>
          <w:szCs w:val="28"/>
        </w:rPr>
        <w:t xml:space="preserve">Балка Б-2-5 </w:t>
      </w:r>
      <w:r w:rsidR="00E322CA" w:rsidRPr="00A07D15">
        <w:rPr>
          <w:sz w:val="28"/>
          <w:szCs w:val="28"/>
        </w:rPr>
        <w:t>(</w:t>
      </w:r>
      <w:r w:rsidR="00E322CA">
        <w:rPr>
          <w:sz w:val="28"/>
          <w:szCs w:val="28"/>
          <w:lang w:val="uk-UA"/>
        </w:rPr>
        <w:t>С25/30</w:t>
      </w:r>
      <w:r w:rsidR="00E322CA" w:rsidRPr="00A07D15">
        <w:rPr>
          <w:sz w:val="28"/>
          <w:szCs w:val="28"/>
        </w:rPr>
        <w:t>)</w:t>
      </w:r>
    </w:p>
    <w:p w:rsidR="00C262F7" w:rsidRPr="00094B74" w:rsidRDefault="00756E99" w:rsidP="00C262F7">
      <w:r>
        <w:rPr>
          <w:noProof/>
        </w:rPr>
        <w:drawing>
          <wp:inline distT="0" distB="0" distL="0" distR="0">
            <wp:extent cx="5702300" cy="4114800"/>
            <wp:effectExtent l="19050" t="0" r="0" b="0"/>
            <wp:docPr id="24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98" cstate="print"/>
                    <a:srcRect/>
                    <a:stretch>
                      <a:fillRect/>
                    </a:stretch>
                  </pic:blipFill>
                  <pic:spPr bwMode="auto">
                    <a:xfrm>
                      <a:off x="0" y="0"/>
                      <a:ext cx="5702300" cy="4114800"/>
                    </a:xfrm>
                    <a:prstGeom prst="rect">
                      <a:avLst/>
                    </a:prstGeom>
                    <a:noFill/>
                    <a:ln w="9525">
                      <a:noFill/>
                      <a:miter lim="800000"/>
                      <a:headEnd/>
                      <a:tailEnd/>
                    </a:ln>
                  </pic:spPr>
                </pic:pic>
              </a:graphicData>
            </a:graphic>
          </wp:inline>
        </w:drawing>
      </w:r>
    </w:p>
    <w:p w:rsidR="00C262F7" w:rsidRPr="00094B74" w:rsidRDefault="00265108" w:rsidP="00265108">
      <w:pPr>
        <w:jc w:val="center"/>
      </w:pPr>
      <w:r w:rsidRPr="001B0F79">
        <w:rPr>
          <w:sz w:val="28"/>
          <w:szCs w:val="28"/>
          <w:lang w:val="uk-UA"/>
        </w:rPr>
        <w:t>Рис.3.</w:t>
      </w:r>
      <w:r>
        <w:rPr>
          <w:sz w:val="28"/>
          <w:szCs w:val="28"/>
          <w:lang w:val="uk-UA"/>
        </w:rPr>
        <w:t>9</w:t>
      </w:r>
      <w:r w:rsidR="0038625B">
        <w:rPr>
          <w:sz w:val="28"/>
          <w:szCs w:val="28"/>
          <w:lang w:val="uk-UA"/>
        </w:rPr>
        <w:t>.</w:t>
      </w:r>
      <w:r w:rsidRPr="001B0F79">
        <w:rPr>
          <w:sz w:val="28"/>
          <w:szCs w:val="28"/>
          <w:lang w:val="uk-UA"/>
        </w:rPr>
        <w:t xml:space="preserve"> </w:t>
      </w:r>
      <w:r w:rsidR="00C262F7" w:rsidRPr="00265108">
        <w:rPr>
          <w:sz w:val="28"/>
          <w:szCs w:val="28"/>
        </w:rPr>
        <w:t xml:space="preserve">Балка Б-2-6 </w:t>
      </w:r>
      <w:r w:rsidR="00E322CA" w:rsidRPr="00A07D15">
        <w:rPr>
          <w:sz w:val="28"/>
          <w:szCs w:val="28"/>
        </w:rPr>
        <w:t>(</w:t>
      </w:r>
      <w:r w:rsidR="00E322CA">
        <w:rPr>
          <w:sz w:val="28"/>
          <w:szCs w:val="28"/>
          <w:lang w:val="uk-UA"/>
        </w:rPr>
        <w:t>С25/30</w:t>
      </w:r>
      <w:r w:rsidR="00E322CA" w:rsidRPr="00A07D15">
        <w:rPr>
          <w:sz w:val="28"/>
          <w:szCs w:val="28"/>
        </w:rPr>
        <w:t>)</w:t>
      </w:r>
    </w:p>
    <w:p w:rsidR="00C262F7" w:rsidRDefault="00C262F7" w:rsidP="00C262F7">
      <w:pPr>
        <w:rPr>
          <w:lang w:val="uk-UA"/>
        </w:rPr>
      </w:pPr>
    </w:p>
    <w:p w:rsidR="00265108" w:rsidRPr="00265108" w:rsidRDefault="00265108" w:rsidP="00C262F7">
      <w:pPr>
        <w:rPr>
          <w:lang w:val="uk-UA"/>
        </w:rPr>
      </w:pPr>
    </w:p>
    <w:p w:rsidR="00C262F7" w:rsidRPr="00094B74" w:rsidRDefault="00C262F7" w:rsidP="00C262F7">
      <w:pPr>
        <w:pStyle w:val="afb"/>
        <w:spacing w:line="360" w:lineRule="auto"/>
        <w:ind w:left="0" w:firstLine="709"/>
        <w:jc w:val="both"/>
        <w:rPr>
          <w:sz w:val="28"/>
          <w:szCs w:val="28"/>
        </w:rPr>
      </w:pPr>
      <w:r w:rsidRPr="00094B74">
        <w:rPr>
          <w:sz w:val="28"/>
          <w:szCs w:val="28"/>
        </w:rPr>
        <w:t xml:space="preserve">Також для проведення експериментальних досліджень щодо визначення характеристик міцності й деформативності використовувались бетонні призми 100x100x400 мм і кубики 100x100x100 мм та арматурні стержні довжиною 400 мм. </w:t>
      </w:r>
    </w:p>
    <w:p w:rsidR="00C262F7" w:rsidRPr="00094B74" w:rsidRDefault="00C262F7" w:rsidP="00C262F7">
      <w:pPr>
        <w:pStyle w:val="afb"/>
        <w:spacing w:line="360" w:lineRule="auto"/>
        <w:ind w:left="0" w:firstLine="709"/>
        <w:jc w:val="both"/>
        <w:rPr>
          <w:sz w:val="28"/>
          <w:szCs w:val="28"/>
        </w:rPr>
      </w:pPr>
      <w:r w:rsidRPr="00094B74">
        <w:rPr>
          <w:sz w:val="28"/>
          <w:szCs w:val="28"/>
        </w:rPr>
        <w:t xml:space="preserve">Завданням і метою дослідження було встановлення: </w:t>
      </w:r>
    </w:p>
    <w:p w:rsidR="00C262F7" w:rsidRPr="00094B74" w:rsidRDefault="00C262F7" w:rsidP="00C262F7">
      <w:pPr>
        <w:pStyle w:val="afb"/>
        <w:widowControl/>
        <w:numPr>
          <w:ilvl w:val="0"/>
          <w:numId w:val="20"/>
        </w:numPr>
        <w:autoSpaceDE/>
        <w:autoSpaceDN/>
        <w:adjustRightInd/>
        <w:spacing w:line="360" w:lineRule="auto"/>
        <w:contextualSpacing w:val="0"/>
        <w:jc w:val="both"/>
        <w:rPr>
          <w:sz w:val="28"/>
          <w:szCs w:val="28"/>
        </w:rPr>
      </w:pPr>
      <w:r w:rsidRPr="00094B74">
        <w:rPr>
          <w:sz w:val="28"/>
          <w:szCs w:val="28"/>
        </w:rPr>
        <w:t>Кількість, обсяг та напрям утворення тріщин.</w:t>
      </w:r>
    </w:p>
    <w:p w:rsidR="00C262F7" w:rsidRPr="00094B74" w:rsidRDefault="00C262F7" w:rsidP="00C262F7">
      <w:pPr>
        <w:pStyle w:val="afb"/>
        <w:widowControl/>
        <w:numPr>
          <w:ilvl w:val="0"/>
          <w:numId w:val="20"/>
        </w:numPr>
        <w:autoSpaceDE/>
        <w:autoSpaceDN/>
        <w:adjustRightInd/>
        <w:spacing w:line="360" w:lineRule="auto"/>
        <w:contextualSpacing w:val="0"/>
        <w:jc w:val="both"/>
        <w:rPr>
          <w:sz w:val="28"/>
          <w:szCs w:val="28"/>
        </w:rPr>
      </w:pPr>
      <w:r w:rsidRPr="00094B74">
        <w:rPr>
          <w:sz w:val="28"/>
          <w:szCs w:val="28"/>
        </w:rPr>
        <w:t>Пластичні властивості сталевої арматури та листової сталі.</w:t>
      </w:r>
    </w:p>
    <w:p w:rsidR="00C262F7" w:rsidRPr="00094B74" w:rsidRDefault="00C262F7" w:rsidP="00C262F7">
      <w:pPr>
        <w:pStyle w:val="afb"/>
        <w:widowControl/>
        <w:numPr>
          <w:ilvl w:val="0"/>
          <w:numId w:val="20"/>
        </w:numPr>
        <w:autoSpaceDE/>
        <w:autoSpaceDN/>
        <w:adjustRightInd/>
        <w:spacing w:line="360" w:lineRule="auto"/>
        <w:contextualSpacing w:val="0"/>
        <w:jc w:val="both"/>
        <w:rPr>
          <w:sz w:val="28"/>
          <w:szCs w:val="28"/>
        </w:rPr>
      </w:pPr>
      <w:r w:rsidRPr="00094B74">
        <w:rPr>
          <w:sz w:val="28"/>
          <w:szCs w:val="28"/>
        </w:rPr>
        <w:t>Напружено-деформований стан конструкцій при різноманітних типах підсилення та двох різних класів бетону за міцністю.</w:t>
      </w:r>
    </w:p>
    <w:p w:rsidR="00C262F7" w:rsidRPr="00094B74" w:rsidRDefault="00C262F7" w:rsidP="00C262F7">
      <w:pPr>
        <w:pStyle w:val="afb"/>
        <w:widowControl/>
        <w:numPr>
          <w:ilvl w:val="0"/>
          <w:numId w:val="20"/>
        </w:numPr>
        <w:autoSpaceDE/>
        <w:autoSpaceDN/>
        <w:adjustRightInd/>
        <w:spacing w:line="360" w:lineRule="auto"/>
        <w:contextualSpacing w:val="0"/>
        <w:jc w:val="both"/>
        <w:rPr>
          <w:sz w:val="28"/>
          <w:szCs w:val="28"/>
        </w:rPr>
      </w:pPr>
      <w:r w:rsidRPr="00094B74">
        <w:rPr>
          <w:sz w:val="28"/>
          <w:szCs w:val="28"/>
        </w:rPr>
        <w:t>Межі деформування та границі несучої спроможності сталезалізобетонних конструкцій, при різних типах навантажень та декількох варіантах підсилення. Критичні прогини та деформації під час руйнації.</w:t>
      </w:r>
    </w:p>
    <w:p w:rsidR="00C262F7" w:rsidRPr="00094B74" w:rsidRDefault="00C262F7" w:rsidP="00C262F7">
      <w:pPr>
        <w:spacing w:line="360" w:lineRule="auto"/>
        <w:ind w:firstLine="709"/>
        <w:jc w:val="both"/>
        <w:rPr>
          <w:sz w:val="28"/>
          <w:szCs w:val="28"/>
        </w:rPr>
      </w:pPr>
      <w:r w:rsidRPr="00094B74">
        <w:rPr>
          <w:sz w:val="28"/>
          <w:szCs w:val="28"/>
        </w:rPr>
        <w:t>При розробці плану натурного експерименту враховувалось що несуча здатність сталезалізобетонних елементів залежить від геометричних розмірів конструкції, характеристик кутиків, пластин, арматури, фізико-механічних властивостей матеріалів.</w:t>
      </w:r>
    </w:p>
    <w:p w:rsidR="00C262F7" w:rsidRPr="00094B74" w:rsidRDefault="00756E99" w:rsidP="00C262F7">
      <w:pPr>
        <w:spacing w:line="360" w:lineRule="auto"/>
        <w:ind w:firstLine="709"/>
        <w:rPr>
          <w:sz w:val="28"/>
          <w:szCs w:val="28"/>
        </w:rPr>
      </w:pPr>
      <w:r>
        <w:rPr>
          <w:noProof/>
          <w:sz w:val="28"/>
          <w:szCs w:val="28"/>
        </w:rPr>
        <w:drawing>
          <wp:inline distT="0" distB="0" distL="0" distR="0">
            <wp:extent cx="5693410" cy="3373120"/>
            <wp:effectExtent l="19050" t="0" r="2540" b="0"/>
            <wp:docPr id="24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99" cstate="print"/>
                    <a:srcRect/>
                    <a:stretch>
                      <a:fillRect/>
                    </a:stretch>
                  </pic:blipFill>
                  <pic:spPr bwMode="auto">
                    <a:xfrm>
                      <a:off x="0" y="0"/>
                      <a:ext cx="5693410" cy="3373120"/>
                    </a:xfrm>
                    <a:prstGeom prst="rect">
                      <a:avLst/>
                    </a:prstGeom>
                    <a:noFill/>
                    <a:ln w="9525">
                      <a:noFill/>
                      <a:miter lim="800000"/>
                      <a:headEnd/>
                      <a:tailEnd/>
                    </a:ln>
                  </pic:spPr>
                </pic:pic>
              </a:graphicData>
            </a:graphic>
          </wp:inline>
        </w:drawing>
      </w:r>
    </w:p>
    <w:p w:rsidR="00C262F7" w:rsidRPr="00094B74" w:rsidRDefault="00C262F7" w:rsidP="00C262F7">
      <w:pPr>
        <w:spacing w:line="360" w:lineRule="auto"/>
        <w:ind w:left="360"/>
        <w:jc w:val="center"/>
        <w:rPr>
          <w:sz w:val="28"/>
          <w:szCs w:val="28"/>
        </w:rPr>
        <w:sectPr w:rsidR="00C262F7" w:rsidRPr="00094B74" w:rsidSect="00010B1C">
          <w:headerReference w:type="default" r:id="rId400"/>
          <w:footerReference w:type="default" r:id="rId401"/>
          <w:pgSz w:w="11906" w:h="16838"/>
          <w:pgMar w:top="1134" w:right="850" w:bottom="1134" w:left="1701" w:header="708" w:footer="708" w:gutter="0"/>
          <w:cols w:space="708"/>
          <w:docGrid w:linePitch="360"/>
        </w:sectPr>
      </w:pPr>
      <w:r w:rsidRPr="00094B74">
        <w:rPr>
          <w:sz w:val="28"/>
          <w:szCs w:val="28"/>
        </w:rPr>
        <w:t>Рис</w:t>
      </w:r>
      <w:r w:rsidR="0038625B">
        <w:rPr>
          <w:sz w:val="28"/>
          <w:szCs w:val="28"/>
          <w:lang w:val="uk-UA"/>
        </w:rPr>
        <w:t>.</w:t>
      </w:r>
      <w:r w:rsidRPr="00094B74">
        <w:rPr>
          <w:sz w:val="28"/>
          <w:szCs w:val="28"/>
        </w:rPr>
        <w:t xml:space="preserve"> 3.</w:t>
      </w:r>
      <w:r w:rsidR="00136158">
        <w:rPr>
          <w:sz w:val="28"/>
          <w:szCs w:val="28"/>
          <w:lang w:val="uk-UA"/>
        </w:rPr>
        <w:t>10</w:t>
      </w:r>
      <w:r w:rsidR="0038625B">
        <w:rPr>
          <w:sz w:val="28"/>
          <w:szCs w:val="28"/>
          <w:lang w:val="uk-UA"/>
        </w:rPr>
        <w:t>.</w:t>
      </w:r>
      <w:r w:rsidRPr="00094B74">
        <w:rPr>
          <w:sz w:val="28"/>
          <w:szCs w:val="28"/>
        </w:rPr>
        <w:t xml:space="preserve">  Схеми армування зразків.</w:t>
      </w:r>
    </w:p>
    <w:p w:rsidR="00C262F7" w:rsidRPr="00094B74" w:rsidRDefault="00C262F7" w:rsidP="00C262F7">
      <w:pPr>
        <w:spacing w:line="360" w:lineRule="auto"/>
        <w:ind w:firstLine="720"/>
        <w:jc w:val="both"/>
        <w:rPr>
          <w:sz w:val="28"/>
          <w:szCs w:val="28"/>
        </w:rPr>
      </w:pPr>
      <w:r w:rsidRPr="00094B74">
        <w:rPr>
          <w:sz w:val="28"/>
          <w:szCs w:val="28"/>
        </w:rPr>
        <w:lastRenderedPageBreak/>
        <w:t xml:space="preserve">У експерименті задіяно 9 дослідних зразків. Їх поділено на 2 серії залежно від класу міцності бетону. У кожній серії розглянуті окремо типи    з’єднань елементів конструкції. </w:t>
      </w:r>
    </w:p>
    <w:p w:rsidR="00C262F7" w:rsidRPr="00094B74" w:rsidRDefault="00C262F7" w:rsidP="00C262F7">
      <w:pPr>
        <w:spacing w:line="360" w:lineRule="auto"/>
        <w:ind w:firstLine="709"/>
        <w:rPr>
          <w:sz w:val="28"/>
          <w:szCs w:val="28"/>
        </w:rPr>
      </w:pPr>
      <w:r w:rsidRPr="00094B74">
        <w:rPr>
          <w:sz w:val="28"/>
          <w:szCs w:val="28"/>
        </w:rPr>
        <w:t>Характеристика експериментальних зразків наведена в таблиці 3.1.</w:t>
      </w:r>
    </w:p>
    <w:p w:rsidR="00C262F7" w:rsidRPr="00094B74" w:rsidRDefault="00C262F7" w:rsidP="00C262F7">
      <w:pPr>
        <w:spacing w:line="360" w:lineRule="auto"/>
        <w:ind w:firstLine="709"/>
        <w:jc w:val="right"/>
        <w:rPr>
          <w:i/>
          <w:iCs/>
          <w:sz w:val="28"/>
          <w:szCs w:val="28"/>
        </w:rPr>
      </w:pPr>
      <w:r w:rsidRPr="00094B74">
        <w:rPr>
          <w:i/>
          <w:iCs/>
          <w:sz w:val="28"/>
          <w:szCs w:val="28"/>
        </w:rPr>
        <w:t>Таблиця 3.1</w:t>
      </w:r>
    </w:p>
    <w:tbl>
      <w:tblPr>
        <w:tblW w:w="8217" w:type="dxa"/>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757"/>
        <w:gridCol w:w="888"/>
        <w:gridCol w:w="1118"/>
        <w:gridCol w:w="1538"/>
        <w:gridCol w:w="1398"/>
        <w:gridCol w:w="1259"/>
        <w:gridCol w:w="1259"/>
      </w:tblGrid>
      <w:tr w:rsidR="007C157A" w:rsidRPr="00094B74" w:rsidTr="007C157A">
        <w:trPr>
          <w:trHeight w:val="658"/>
        </w:trPr>
        <w:tc>
          <w:tcPr>
            <w:tcW w:w="757" w:type="dxa"/>
          </w:tcPr>
          <w:p w:rsidR="007C157A" w:rsidRPr="00094B74" w:rsidRDefault="007C157A" w:rsidP="00010B1C">
            <w:pPr>
              <w:jc w:val="center"/>
              <w:rPr>
                <w:b/>
                <w:bCs/>
              </w:rPr>
            </w:pPr>
            <w:r w:rsidRPr="00094B74">
              <w:rPr>
                <w:b/>
                <w:bCs/>
                <w:sz w:val="22"/>
                <w:szCs w:val="22"/>
              </w:rPr>
              <w:t>№</w:t>
            </w:r>
          </w:p>
          <w:p w:rsidR="007C157A" w:rsidRPr="00094B74" w:rsidRDefault="007C157A" w:rsidP="00010B1C">
            <w:pPr>
              <w:jc w:val="center"/>
              <w:rPr>
                <w:b/>
                <w:bCs/>
              </w:rPr>
            </w:pPr>
            <w:r w:rsidRPr="00094B74">
              <w:rPr>
                <w:b/>
                <w:bCs/>
                <w:sz w:val="22"/>
                <w:szCs w:val="22"/>
              </w:rPr>
              <w:t>п/п</w:t>
            </w:r>
          </w:p>
        </w:tc>
        <w:tc>
          <w:tcPr>
            <w:tcW w:w="888" w:type="dxa"/>
          </w:tcPr>
          <w:p w:rsidR="007C157A" w:rsidRPr="00094B74" w:rsidRDefault="007C157A" w:rsidP="00010B1C">
            <w:pPr>
              <w:jc w:val="center"/>
              <w:rPr>
                <w:b/>
                <w:bCs/>
              </w:rPr>
            </w:pPr>
            <w:r w:rsidRPr="00094B74">
              <w:rPr>
                <w:b/>
                <w:bCs/>
                <w:sz w:val="22"/>
                <w:szCs w:val="22"/>
              </w:rPr>
              <w:t>Серія</w:t>
            </w:r>
          </w:p>
        </w:tc>
        <w:tc>
          <w:tcPr>
            <w:tcW w:w="1118" w:type="dxa"/>
          </w:tcPr>
          <w:p w:rsidR="007C157A" w:rsidRPr="00094B74" w:rsidRDefault="007C157A" w:rsidP="00010B1C">
            <w:pPr>
              <w:jc w:val="center"/>
              <w:rPr>
                <w:b/>
                <w:bCs/>
              </w:rPr>
            </w:pPr>
            <w:r w:rsidRPr="00094B74">
              <w:rPr>
                <w:b/>
                <w:bCs/>
                <w:sz w:val="22"/>
                <w:szCs w:val="22"/>
              </w:rPr>
              <w:t>Марка</w:t>
            </w:r>
          </w:p>
        </w:tc>
        <w:tc>
          <w:tcPr>
            <w:tcW w:w="1538" w:type="dxa"/>
          </w:tcPr>
          <w:p w:rsidR="007C157A" w:rsidRPr="00094B74" w:rsidRDefault="007C157A" w:rsidP="00010B1C">
            <w:pPr>
              <w:jc w:val="center"/>
              <w:rPr>
                <w:b/>
                <w:bCs/>
              </w:rPr>
            </w:pPr>
            <w:r w:rsidRPr="00094B74">
              <w:rPr>
                <w:b/>
                <w:bCs/>
                <w:sz w:val="22"/>
                <w:szCs w:val="22"/>
              </w:rPr>
              <w:t>Поперечний переріз</w:t>
            </w:r>
          </w:p>
        </w:tc>
        <w:tc>
          <w:tcPr>
            <w:tcW w:w="1398" w:type="dxa"/>
          </w:tcPr>
          <w:p w:rsidR="007C157A" w:rsidRPr="00094B74" w:rsidRDefault="007C157A" w:rsidP="00010B1C">
            <w:pPr>
              <w:jc w:val="center"/>
              <w:rPr>
                <w:b/>
                <w:bCs/>
              </w:rPr>
            </w:pPr>
            <w:r w:rsidRPr="00094B74">
              <w:rPr>
                <w:b/>
                <w:bCs/>
                <w:sz w:val="22"/>
                <w:szCs w:val="22"/>
              </w:rPr>
              <w:t>Елемент підсилення</w:t>
            </w:r>
          </w:p>
        </w:tc>
        <w:tc>
          <w:tcPr>
            <w:tcW w:w="1259" w:type="dxa"/>
          </w:tcPr>
          <w:p w:rsidR="007C157A" w:rsidRPr="00094B74" w:rsidRDefault="007C157A" w:rsidP="00010B1C">
            <w:pPr>
              <w:jc w:val="center"/>
              <w:rPr>
                <w:b/>
                <w:bCs/>
              </w:rPr>
            </w:pPr>
            <w:r w:rsidRPr="00094B74">
              <w:rPr>
                <w:b/>
                <w:bCs/>
                <w:sz w:val="22"/>
                <w:szCs w:val="22"/>
              </w:rPr>
              <w:t>Тип з’єднання</w:t>
            </w:r>
          </w:p>
        </w:tc>
        <w:tc>
          <w:tcPr>
            <w:tcW w:w="1259" w:type="dxa"/>
          </w:tcPr>
          <w:p w:rsidR="007C157A" w:rsidRPr="00094B74" w:rsidRDefault="007C157A" w:rsidP="00010B1C">
            <w:pPr>
              <w:jc w:val="center"/>
              <w:rPr>
                <w:b/>
                <w:bCs/>
              </w:rPr>
            </w:pPr>
            <w:r w:rsidRPr="00094B74">
              <w:rPr>
                <w:b/>
                <w:bCs/>
                <w:sz w:val="22"/>
                <w:szCs w:val="22"/>
              </w:rPr>
              <w:t>Зона чистого згину, мм</w:t>
            </w:r>
          </w:p>
        </w:tc>
      </w:tr>
      <w:tr w:rsidR="007C157A" w:rsidRPr="00094B74" w:rsidTr="007C157A">
        <w:trPr>
          <w:trHeight w:val="907"/>
        </w:trPr>
        <w:tc>
          <w:tcPr>
            <w:tcW w:w="757" w:type="dxa"/>
          </w:tcPr>
          <w:p w:rsidR="007C157A" w:rsidRPr="00094B74" w:rsidRDefault="007C157A" w:rsidP="00010B1C">
            <w:pPr>
              <w:jc w:val="center"/>
            </w:pPr>
          </w:p>
          <w:p w:rsidR="007C157A" w:rsidRPr="00094B74" w:rsidRDefault="007C157A" w:rsidP="00010B1C">
            <w:pPr>
              <w:jc w:val="center"/>
              <w:rPr>
                <w:lang w:val="en-US"/>
              </w:rPr>
            </w:pPr>
            <w:r w:rsidRPr="00094B74">
              <w:rPr>
                <w:lang w:val="en-US"/>
              </w:rPr>
              <w:t>1</w:t>
            </w:r>
          </w:p>
        </w:tc>
        <w:tc>
          <w:tcPr>
            <w:tcW w:w="888" w:type="dxa"/>
            <w:vMerge w:val="restart"/>
          </w:tcPr>
          <w:p w:rsidR="007C157A" w:rsidRPr="00094B74" w:rsidRDefault="007C157A" w:rsidP="00010B1C">
            <w:pPr>
              <w:jc w:val="center"/>
              <w:rPr>
                <w:sz w:val="28"/>
                <w:szCs w:val="28"/>
                <w:lang w:val="en-US"/>
              </w:rPr>
            </w:pPr>
          </w:p>
          <w:p w:rsidR="007C157A" w:rsidRPr="00094B74" w:rsidRDefault="007C157A" w:rsidP="00010B1C">
            <w:pPr>
              <w:jc w:val="center"/>
              <w:rPr>
                <w:sz w:val="28"/>
                <w:szCs w:val="28"/>
              </w:rPr>
            </w:pPr>
          </w:p>
          <w:p w:rsidR="007C157A" w:rsidRPr="00094B74" w:rsidRDefault="007C157A" w:rsidP="00010B1C">
            <w:pPr>
              <w:jc w:val="center"/>
              <w:rPr>
                <w:sz w:val="28"/>
                <w:szCs w:val="28"/>
              </w:rPr>
            </w:pPr>
          </w:p>
          <w:p w:rsidR="007C157A" w:rsidRPr="00094B74" w:rsidRDefault="007C157A" w:rsidP="00010B1C">
            <w:pPr>
              <w:jc w:val="center"/>
              <w:rPr>
                <w:sz w:val="28"/>
                <w:szCs w:val="28"/>
              </w:rPr>
            </w:pPr>
          </w:p>
          <w:p w:rsidR="007C157A" w:rsidRPr="00094B74" w:rsidRDefault="007C157A" w:rsidP="00010B1C">
            <w:pPr>
              <w:jc w:val="center"/>
              <w:rPr>
                <w:sz w:val="28"/>
                <w:szCs w:val="28"/>
              </w:rPr>
            </w:pPr>
          </w:p>
          <w:p w:rsidR="007C157A" w:rsidRPr="005A53FE" w:rsidRDefault="007C157A" w:rsidP="00010B1C">
            <w:pPr>
              <w:jc w:val="center"/>
              <w:rPr>
                <w:sz w:val="28"/>
                <w:szCs w:val="28"/>
                <w:lang w:val="uk-UA"/>
              </w:rPr>
            </w:pPr>
            <w:r>
              <w:rPr>
                <w:sz w:val="28"/>
                <w:szCs w:val="28"/>
                <w:lang w:val="uk-UA"/>
              </w:rPr>
              <w:t>С 20/25</w:t>
            </w:r>
          </w:p>
        </w:tc>
        <w:tc>
          <w:tcPr>
            <w:tcW w:w="1118" w:type="dxa"/>
          </w:tcPr>
          <w:p w:rsidR="007C157A" w:rsidRPr="00094B74" w:rsidRDefault="007C157A" w:rsidP="00010B1C">
            <w:pPr>
              <w:jc w:val="both"/>
              <w:rPr>
                <w:sz w:val="28"/>
                <w:szCs w:val="28"/>
              </w:rPr>
            </w:pPr>
          </w:p>
          <w:p w:rsidR="007C157A" w:rsidRPr="00094B74" w:rsidRDefault="007C157A" w:rsidP="00010B1C">
            <w:pPr>
              <w:jc w:val="both"/>
              <w:rPr>
                <w:sz w:val="28"/>
                <w:szCs w:val="28"/>
              </w:rPr>
            </w:pPr>
            <w:r w:rsidRPr="00094B74">
              <w:rPr>
                <w:sz w:val="28"/>
                <w:szCs w:val="28"/>
              </w:rPr>
              <w:t>Б-1-</w:t>
            </w:r>
            <w:r w:rsidRPr="00094B74">
              <w:rPr>
                <w:sz w:val="28"/>
                <w:szCs w:val="28"/>
                <w:lang w:val="en-US"/>
              </w:rPr>
              <w:t>1</w:t>
            </w:r>
          </w:p>
        </w:tc>
        <w:tc>
          <w:tcPr>
            <w:tcW w:w="1538" w:type="dxa"/>
          </w:tcPr>
          <w:p w:rsidR="007C157A" w:rsidRPr="00094B74" w:rsidRDefault="007C157A" w:rsidP="00010B1C">
            <w:pPr>
              <w:jc w:val="center"/>
              <w:rPr>
                <w:sz w:val="28"/>
                <w:szCs w:val="28"/>
              </w:rPr>
            </w:pPr>
            <w:r w:rsidRPr="00094B74">
              <w:rPr>
                <w:sz w:val="24"/>
                <w:szCs w:val="24"/>
              </w:rPr>
              <w:object w:dxaOrig="5730" w:dyaOrig="8175">
                <v:shape id="_x0000_i1211" type="#_x0000_t75" style="width:37.35pt;height:53pt" o:ole="">
                  <v:imagedata r:id="rId402" o:title=""/>
                </v:shape>
                <o:OLEObject Type="Embed" ProgID="PBrush" ShapeID="_x0000_i1211" DrawAspect="Content" ObjectID="_1532192550" r:id="rId403"/>
              </w:object>
            </w:r>
          </w:p>
        </w:tc>
        <w:tc>
          <w:tcPr>
            <w:tcW w:w="1398" w:type="dxa"/>
          </w:tcPr>
          <w:p w:rsidR="007C157A" w:rsidRPr="00094B74" w:rsidRDefault="007C157A" w:rsidP="00010B1C">
            <w:pPr>
              <w:jc w:val="center"/>
            </w:pPr>
          </w:p>
          <w:p w:rsidR="007C157A" w:rsidRPr="00094B74" w:rsidRDefault="007C157A" w:rsidP="00010B1C">
            <w:pPr>
              <w:jc w:val="center"/>
            </w:pPr>
            <w:r w:rsidRPr="00094B74">
              <w:t>Без підсилення</w:t>
            </w:r>
          </w:p>
        </w:tc>
        <w:tc>
          <w:tcPr>
            <w:tcW w:w="1259" w:type="dxa"/>
          </w:tcPr>
          <w:p w:rsidR="007C157A" w:rsidRPr="00094B74" w:rsidRDefault="007C157A" w:rsidP="00010B1C">
            <w:pPr>
              <w:jc w:val="both"/>
              <w:rPr>
                <w:sz w:val="28"/>
                <w:szCs w:val="28"/>
              </w:rPr>
            </w:pPr>
          </w:p>
          <w:p w:rsidR="007C157A" w:rsidRPr="00094B74" w:rsidRDefault="007C157A" w:rsidP="00010B1C">
            <w:pPr>
              <w:jc w:val="both"/>
              <w:rPr>
                <w:sz w:val="28"/>
                <w:szCs w:val="28"/>
              </w:rPr>
            </w:pPr>
            <w:r w:rsidRPr="00094B74">
              <w:rPr>
                <w:sz w:val="28"/>
                <w:szCs w:val="28"/>
              </w:rPr>
              <w:t xml:space="preserve">      -</w:t>
            </w:r>
          </w:p>
        </w:tc>
        <w:tc>
          <w:tcPr>
            <w:tcW w:w="1259" w:type="dxa"/>
          </w:tcPr>
          <w:p w:rsidR="007C157A" w:rsidRPr="00094B74" w:rsidRDefault="007C157A" w:rsidP="00010B1C">
            <w:pPr>
              <w:jc w:val="center"/>
            </w:pPr>
          </w:p>
          <w:p w:rsidR="007C157A" w:rsidRPr="00094B74" w:rsidRDefault="007C157A" w:rsidP="00010B1C">
            <w:pPr>
              <w:jc w:val="center"/>
            </w:pPr>
            <w:r w:rsidRPr="00094B74">
              <w:t>800</w:t>
            </w:r>
          </w:p>
        </w:tc>
      </w:tr>
      <w:tr w:rsidR="007C157A" w:rsidRPr="00094B74" w:rsidTr="007C157A">
        <w:trPr>
          <w:trHeight w:val="971"/>
        </w:trPr>
        <w:tc>
          <w:tcPr>
            <w:tcW w:w="757" w:type="dxa"/>
          </w:tcPr>
          <w:p w:rsidR="007C157A" w:rsidRPr="00094B74" w:rsidRDefault="007C157A" w:rsidP="00010B1C">
            <w:pPr>
              <w:jc w:val="center"/>
            </w:pPr>
          </w:p>
          <w:p w:rsidR="007C157A" w:rsidRPr="00094B74" w:rsidRDefault="007C157A" w:rsidP="00010B1C">
            <w:pPr>
              <w:jc w:val="center"/>
              <w:rPr>
                <w:lang w:val="en-US"/>
              </w:rPr>
            </w:pPr>
            <w:r w:rsidRPr="00094B74">
              <w:rPr>
                <w:lang w:val="en-US"/>
              </w:rPr>
              <w:t>2</w:t>
            </w:r>
          </w:p>
        </w:tc>
        <w:tc>
          <w:tcPr>
            <w:tcW w:w="888" w:type="dxa"/>
            <w:vMerge/>
          </w:tcPr>
          <w:p w:rsidR="007C157A" w:rsidRPr="00094B74" w:rsidRDefault="007C157A" w:rsidP="00010B1C">
            <w:pPr>
              <w:jc w:val="center"/>
              <w:rPr>
                <w:sz w:val="28"/>
                <w:szCs w:val="28"/>
              </w:rPr>
            </w:pPr>
          </w:p>
        </w:tc>
        <w:tc>
          <w:tcPr>
            <w:tcW w:w="1118" w:type="dxa"/>
          </w:tcPr>
          <w:p w:rsidR="007C157A" w:rsidRPr="00094B74" w:rsidRDefault="007C157A" w:rsidP="00010B1C">
            <w:pPr>
              <w:jc w:val="both"/>
              <w:rPr>
                <w:sz w:val="28"/>
                <w:szCs w:val="28"/>
              </w:rPr>
            </w:pPr>
          </w:p>
          <w:p w:rsidR="007C157A" w:rsidRPr="00094B74" w:rsidRDefault="007C157A" w:rsidP="00010B1C">
            <w:pPr>
              <w:jc w:val="both"/>
              <w:rPr>
                <w:sz w:val="28"/>
                <w:szCs w:val="28"/>
              </w:rPr>
            </w:pPr>
            <w:r w:rsidRPr="00094B74">
              <w:rPr>
                <w:sz w:val="28"/>
                <w:szCs w:val="28"/>
              </w:rPr>
              <w:t>Б-1-2</w:t>
            </w:r>
          </w:p>
        </w:tc>
        <w:tc>
          <w:tcPr>
            <w:tcW w:w="1538" w:type="dxa"/>
          </w:tcPr>
          <w:p w:rsidR="007C157A" w:rsidRPr="00094B74" w:rsidRDefault="007C157A" w:rsidP="00010B1C">
            <w:pPr>
              <w:jc w:val="center"/>
              <w:rPr>
                <w:sz w:val="28"/>
                <w:szCs w:val="28"/>
              </w:rPr>
            </w:pPr>
            <w:r w:rsidRPr="00094B74">
              <w:rPr>
                <w:sz w:val="24"/>
                <w:szCs w:val="24"/>
              </w:rPr>
              <w:object w:dxaOrig="3705" w:dyaOrig="5340">
                <v:shape id="_x0000_i1212" type="#_x0000_t75" style="width:46.2pt;height:56.4pt" o:ole="">
                  <v:imagedata r:id="rId404" o:title=""/>
                </v:shape>
                <o:OLEObject Type="Embed" ProgID="PBrush" ShapeID="_x0000_i1212" DrawAspect="Content" ObjectID="_1532192551" r:id="rId405"/>
              </w:object>
            </w:r>
          </w:p>
        </w:tc>
        <w:tc>
          <w:tcPr>
            <w:tcW w:w="1398" w:type="dxa"/>
          </w:tcPr>
          <w:p w:rsidR="007C157A" w:rsidRPr="00094B74" w:rsidRDefault="007C157A" w:rsidP="00010B1C">
            <w:pPr>
              <w:jc w:val="center"/>
            </w:pPr>
          </w:p>
          <w:p w:rsidR="007C157A" w:rsidRPr="00094B74" w:rsidRDefault="007C157A" w:rsidP="00010B1C">
            <w:pPr>
              <w:jc w:val="center"/>
            </w:pPr>
            <w:r w:rsidRPr="00094B74">
              <w:t>Пластина товщ. 3 мм</w:t>
            </w:r>
          </w:p>
          <w:p w:rsidR="007C157A" w:rsidRPr="00094B74" w:rsidRDefault="007C157A" w:rsidP="00010B1C">
            <w:pPr>
              <w:jc w:val="center"/>
              <w:rPr>
                <w:sz w:val="28"/>
                <w:szCs w:val="28"/>
              </w:rPr>
            </w:pPr>
          </w:p>
        </w:tc>
        <w:tc>
          <w:tcPr>
            <w:tcW w:w="1259" w:type="dxa"/>
          </w:tcPr>
          <w:p w:rsidR="007C157A" w:rsidRPr="00094B74" w:rsidRDefault="007C157A" w:rsidP="00010B1C">
            <w:pPr>
              <w:jc w:val="center"/>
            </w:pPr>
          </w:p>
          <w:p w:rsidR="007C157A" w:rsidRPr="00094B74" w:rsidRDefault="007C157A" w:rsidP="00010B1C">
            <w:pPr>
              <w:jc w:val="center"/>
              <w:rPr>
                <w:sz w:val="18"/>
                <w:szCs w:val="18"/>
              </w:rPr>
            </w:pPr>
            <w:r w:rsidRPr="00094B74">
              <w:rPr>
                <w:sz w:val="18"/>
                <w:szCs w:val="18"/>
              </w:rPr>
              <w:t>Клей</w:t>
            </w:r>
          </w:p>
          <w:p w:rsidR="007C157A" w:rsidRPr="00094B74" w:rsidRDefault="007C157A" w:rsidP="00010B1C">
            <w:pPr>
              <w:jc w:val="both"/>
              <w:rPr>
                <w:sz w:val="28"/>
                <w:szCs w:val="28"/>
              </w:rPr>
            </w:pPr>
            <w:r w:rsidRPr="00094B74">
              <w:rPr>
                <w:sz w:val="18"/>
                <w:szCs w:val="18"/>
              </w:rPr>
              <w:t>(епоксидний)</w:t>
            </w:r>
          </w:p>
        </w:tc>
        <w:tc>
          <w:tcPr>
            <w:tcW w:w="1259" w:type="dxa"/>
          </w:tcPr>
          <w:p w:rsidR="007C157A" w:rsidRPr="00094B74" w:rsidRDefault="007C157A" w:rsidP="00010B1C">
            <w:pPr>
              <w:jc w:val="center"/>
            </w:pPr>
          </w:p>
          <w:p w:rsidR="007C157A" w:rsidRPr="00094B74" w:rsidRDefault="007C157A" w:rsidP="00010B1C">
            <w:pPr>
              <w:jc w:val="center"/>
            </w:pPr>
            <w:r w:rsidRPr="00094B74">
              <w:t>800</w:t>
            </w:r>
          </w:p>
        </w:tc>
      </w:tr>
      <w:tr w:rsidR="007C157A" w:rsidRPr="00094B74" w:rsidTr="007C157A">
        <w:trPr>
          <w:trHeight w:val="1025"/>
        </w:trPr>
        <w:tc>
          <w:tcPr>
            <w:tcW w:w="757" w:type="dxa"/>
          </w:tcPr>
          <w:p w:rsidR="007C157A" w:rsidRPr="00094B74" w:rsidRDefault="007C157A" w:rsidP="00010B1C">
            <w:pPr>
              <w:jc w:val="center"/>
            </w:pPr>
          </w:p>
          <w:p w:rsidR="007C157A" w:rsidRPr="00094B74" w:rsidRDefault="007C157A" w:rsidP="00010B1C">
            <w:pPr>
              <w:jc w:val="center"/>
              <w:rPr>
                <w:lang w:val="en-US"/>
              </w:rPr>
            </w:pPr>
            <w:r w:rsidRPr="00094B74">
              <w:rPr>
                <w:lang w:val="en-US"/>
              </w:rPr>
              <w:t>3</w:t>
            </w:r>
          </w:p>
        </w:tc>
        <w:tc>
          <w:tcPr>
            <w:tcW w:w="888" w:type="dxa"/>
            <w:vMerge/>
          </w:tcPr>
          <w:p w:rsidR="007C157A" w:rsidRPr="00094B74" w:rsidRDefault="007C157A" w:rsidP="00010B1C">
            <w:pPr>
              <w:jc w:val="center"/>
              <w:rPr>
                <w:sz w:val="28"/>
                <w:szCs w:val="28"/>
              </w:rPr>
            </w:pPr>
          </w:p>
        </w:tc>
        <w:tc>
          <w:tcPr>
            <w:tcW w:w="1118" w:type="dxa"/>
          </w:tcPr>
          <w:p w:rsidR="007C157A" w:rsidRPr="00094B74" w:rsidRDefault="007C157A" w:rsidP="00010B1C">
            <w:pPr>
              <w:jc w:val="both"/>
              <w:rPr>
                <w:sz w:val="28"/>
                <w:szCs w:val="28"/>
              </w:rPr>
            </w:pPr>
          </w:p>
          <w:p w:rsidR="007C157A" w:rsidRPr="00094B74" w:rsidRDefault="007C157A" w:rsidP="00010B1C">
            <w:pPr>
              <w:jc w:val="both"/>
              <w:rPr>
                <w:sz w:val="28"/>
                <w:szCs w:val="28"/>
              </w:rPr>
            </w:pPr>
            <w:r w:rsidRPr="00094B74">
              <w:rPr>
                <w:sz w:val="28"/>
                <w:szCs w:val="28"/>
              </w:rPr>
              <w:t>Б-1-3</w:t>
            </w:r>
          </w:p>
        </w:tc>
        <w:tc>
          <w:tcPr>
            <w:tcW w:w="1538" w:type="dxa"/>
          </w:tcPr>
          <w:p w:rsidR="007C157A" w:rsidRPr="00094B74" w:rsidRDefault="007C157A" w:rsidP="00010B1C">
            <w:pPr>
              <w:jc w:val="center"/>
              <w:rPr>
                <w:sz w:val="28"/>
                <w:szCs w:val="28"/>
              </w:rPr>
            </w:pPr>
            <w:r w:rsidRPr="00094B74">
              <w:rPr>
                <w:sz w:val="24"/>
                <w:szCs w:val="24"/>
              </w:rPr>
              <w:object w:dxaOrig="3705" w:dyaOrig="5340">
                <v:shape id="_x0000_i1213" type="#_x0000_t75" style="width:46.2pt;height:56.4pt" o:ole="">
                  <v:imagedata r:id="rId404" o:title=""/>
                </v:shape>
                <o:OLEObject Type="Embed" ProgID="PBrush" ShapeID="_x0000_i1213" DrawAspect="Content" ObjectID="_1532192552" r:id="rId406"/>
              </w:object>
            </w:r>
          </w:p>
        </w:tc>
        <w:tc>
          <w:tcPr>
            <w:tcW w:w="1398" w:type="dxa"/>
          </w:tcPr>
          <w:p w:rsidR="007C157A" w:rsidRPr="00094B74" w:rsidRDefault="007C157A" w:rsidP="00010B1C">
            <w:pPr>
              <w:jc w:val="center"/>
            </w:pPr>
          </w:p>
          <w:p w:rsidR="007C157A" w:rsidRPr="00094B74" w:rsidRDefault="007C157A" w:rsidP="00010B1C">
            <w:pPr>
              <w:jc w:val="center"/>
            </w:pPr>
            <w:r w:rsidRPr="00094B74">
              <w:t>Пластина товщ. 3 мм</w:t>
            </w:r>
          </w:p>
          <w:p w:rsidR="007C157A" w:rsidRPr="00094B74" w:rsidRDefault="007C157A" w:rsidP="00010B1C">
            <w:pPr>
              <w:jc w:val="center"/>
              <w:rPr>
                <w:sz w:val="28"/>
                <w:szCs w:val="28"/>
              </w:rPr>
            </w:pPr>
          </w:p>
        </w:tc>
        <w:tc>
          <w:tcPr>
            <w:tcW w:w="1259" w:type="dxa"/>
          </w:tcPr>
          <w:p w:rsidR="007C157A" w:rsidRPr="00094B74" w:rsidRDefault="007C157A" w:rsidP="00010B1C">
            <w:pPr>
              <w:jc w:val="center"/>
            </w:pPr>
          </w:p>
          <w:p w:rsidR="007C157A" w:rsidRPr="00094B74" w:rsidRDefault="007C157A" w:rsidP="00010B1C">
            <w:pPr>
              <w:jc w:val="center"/>
            </w:pPr>
            <w:r w:rsidRPr="00094B74">
              <w:t>Клей</w:t>
            </w:r>
          </w:p>
          <w:p w:rsidR="007C157A" w:rsidRPr="00094B74" w:rsidRDefault="007C157A" w:rsidP="00010B1C">
            <w:pPr>
              <w:jc w:val="both"/>
              <w:rPr>
                <w:sz w:val="28"/>
                <w:szCs w:val="28"/>
              </w:rPr>
            </w:pPr>
            <w:r w:rsidRPr="00094B74">
              <w:t>(акриловий)</w:t>
            </w:r>
          </w:p>
        </w:tc>
        <w:tc>
          <w:tcPr>
            <w:tcW w:w="1259" w:type="dxa"/>
          </w:tcPr>
          <w:p w:rsidR="007C157A" w:rsidRPr="00094B74" w:rsidRDefault="007C157A" w:rsidP="00010B1C">
            <w:pPr>
              <w:jc w:val="center"/>
            </w:pPr>
          </w:p>
          <w:p w:rsidR="007C157A" w:rsidRPr="00094B74" w:rsidRDefault="007C157A" w:rsidP="00010B1C">
            <w:pPr>
              <w:jc w:val="center"/>
            </w:pPr>
            <w:r w:rsidRPr="00094B74">
              <w:t>800</w:t>
            </w:r>
          </w:p>
        </w:tc>
      </w:tr>
      <w:tr w:rsidR="007C157A" w:rsidRPr="00094B74" w:rsidTr="007C157A">
        <w:trPr>
          <w:trHeight w:val="938"/>
        </w:trPr>
        <w:tc>
          <w:tcPr>
            <w:tcW w:w="757" w:type="dxa"/>
          </w:tcPr>
          <w:p w:rsidR="007C157A" w:rsidRPr="00094B74" w:rsidRDefault="007C157A" w:rsidP="00010B1C">
            <w:pPr>
              <w:jc w:val="center"/>
            </w:pPr>
          </w:p>
          <w:p w:rsidR="007C157A" w:rsidRPr="00094B74" w:rsidRDefault="007C157A" w:rsidP="00010B1C">
            <w:pPr>
              <w:jc w:val="center"/>
              <w:rPr>
                <w:lang w:val="en-US"/>
              </w:rPr>
            </w:pPr>
            <w:r w:rsidRPr="00094B74">
              <w:rPr>
                <w:lang w:val="en-US"/>
              </w:rPr>
              <w:t>4</w:t>
            </w:r>
          </w:p>
        </w:tc>
        <w:tc>
          <w:tcPr>
            <w:tcW w:w="888" w:type="dxa"/>
            <w:vMerge w:val="restart"/>
          </w:tcPr>
          <w:p w:rsidR="007C157A" w:rsidRPr="00094B74" w:rsidRDefault="007C157A" w:rsidP="00010B1C">
            <w:pPr>
              <w:jc w:val="center"/>
              <w:rPr>
                <w:sz w:val="28"/>
                <w:szCs w:val="28"/>
              </w:rPr>
            </w:pPr>
          </w:p>
          <w:p w:rsidR="007C157A" w:rsidRPr="00094B74" w:rsidRDefault="007C157A" w:rsidP="00010B1C">
            <w:pPr>
              <w:jc w:val="center"/>
              <w:rPr>
                <w:sz w:val="28"/>
                <w:szCs w:val="28"/>
              </w:rPr>
            </w:pPr>
          </w:p>
          <w:p w:rsidR="007C157A" w:rsidRPr="00094B74" w:rsidRDefault="007C157A" w:rsidP="00010B1C">
            <w:pPr>
              <w:jc w:val="center"/>
              <w:rPr>
                <w:sz w:val="28"/>
                <w:szCs w:val="28"/>
              </w:rPr>
            </w:pPr>
          </w:p>
          <w:p w:rsidR="007C157A" w:rsidRPr="00094B74" w:rsidRDefault="007C157A" w:rsidP="00010B1C">
            <w:pPr>
              <w:jc w:val="center"/>
              <w:rPr>
                <w:sz w:val="28"/>
                <w:szCs w:val="28"/>
              </w:rPr>
            </w:pPr>
          </w:p>
          <w:p w:rsidR="007C157A" w:rsidRPr="00094B74" w:rsidRDefault="007C157A" w:rsidP="00010B1C">
            <w:pPr>
              <w:jc w:val="center"/>
              <w:rPr>
                <w:sz w:val="28"/>
                <w:szCs w:val="28"/>
              </w:rPr>
            </w:pPr>
          </w:p>
          <w:p w:rsidR="007C157A" w:rsidRPr="00094B74" w:rsidRDefault="007C157A" w:rsidP="00010B1C">
            <w:pPr>
              <w:jc w:val="center"/>
              <w:rPr>
                <w:sz w:val="28"/>
                <w:szCs w:val="28"/>
              </w:rPr>
            </w:pPr>
          </w:p>
          <w:p w:rsidR="007C157A" w:rsidRPr="00094B74" w:rsidRDefault="007C157A" w:rsidP="00010B1C">
            <w:pPr>
              <w:rPr>
                <w:sz w:val="28"/>
                <w:szCs w:val="28"/>
              </w:rPr>
            </w:pPr>
          </w:p>
          <w:p w:rsidR="007C157A" w:rsidRPr="00094B74" w:rsidRDefault="007C157A" w:rsidP="00010B1C">
            <w:pPr>
              <w:jc w:val="center"/>
              <w:rPr>
                <w:sz w:val="28"/>
                <w:szCs w:val="28"/>
              </w:rPr>
            </w:pPr>
          </w:p>
          <w:p w:rsidR="007C157A" w:rsidRDefault="007C157A" w:rsidP="00010B1C">
            <w:pPr>
              <w:jc w:val="center"/>
              <w:rPr>
                <w:sz w:val="28"/>
                <w:szCs w:val="28"/>
                <w:lang w:val="uk-UA"/>
              </w:rPr>
            </w:pPr>
            <w:r>
              <w:rPr>
                <w:sz w:val="28"/>
                <w:szCs w:val="28"/>
                <w:lang w:val="uk-UA"/>
              </w:rPr>
              <w:t>С</w:t>
            </w:r>
          </w:p>
          <w:p w:rsidR="007C157A" w:rsidRPr="005A53FE" w:rsidRDefault="007C157A" w:rsidP="00010B1C">
            <w:pPr>
              <w:jc w:val="center"/>
              <w:rPr>
                <w:sz w:val="28"/>
                <w:szCs w:val="28"/>
                <w:lang w:val="uk-UA"/>
              </w:rPr>
            </w:pPr>
            <w:r>
              <w:rPr>
                <w:sz w:val="28"/>
                <w:szCs w:val="28"/>
                <w:lang w:val="uk-UA"/>
              </w:rPr>
              <w:t>25/30</w:t>
            </w:r>
          </w:p>
          <w:p w:rsidR="007C157A" w:rsidRPr="00094B74" w:rsidRDefault="007C157A" w:rsidP="00010B1C">
            <w:pPr>
              <w:jc w:val="center"/>
              <w:rPr>
                <w:sz w:val="28"/>
                <w:szCs w:val="28"/>
              </w:rPr>
            </w:pPr>
          </w:p>
          <w:p w:rsidR="007C157A" w:rsidRPr="00094B74" w:rsidRDefault="007C157A" w:rsidP="00010B1C">
            <w:pPr>
              <w:jc w:val="center"/>
              <w:rPr>
                <w:sz w:val="28"/>
                <w:szCs w:val="28"/>
              </w:rPr>
            </w:pPr>
          </w:p>
          <w:p w:rsidR="007C157A" w:rsidRPr="00094B74" w:rsidRDefault="007C157A" w:rsidP="00010B1C">
            <w:pPr>
              <w:jc w:val="center"/>
              <w:rPr>
                <w:sz w:val="28"/>
                <w:szCs w:val="28"/>
              </w:rPr>
            </w:pPr>
          </w:p>
          <w:p w:rsidR="007C157A" w:rsidRPr="00094B74" w:rsidRDefault="007C157A" w:rsidP="00010B1C">
            <w:pPr>
              <w:jc w:val="center"/>
              <w:rPr>
                <w:sz w:val="28"/>
                <w:szCs w:val="28"/>
              </w:rPr>
            </w:pPr>
          </w:p>
          <w:p w:rsidR="007C157A" w:rsidRPr="00094B74" w:rsidRDefault="007C157A" w:rsidP="00010B1C">
            <w:pPr>
              <w:jc w:val="center"/>
              <w:rPr>
                <w:sz w:val="28"/>
                <w:szCs w:val="28"/>
              </w:rPr>
            </w:pPr>
          </w:p>
        </w:tc>
        <w:tc>
          <w:tcPr>
            <w:tcW w:w="1118" w:type="dxa"/>
          </w:tcPr>
          <w:p w:rsidR="007C157A" w:rsidRPr="00094B74" w:rsidRDefault="007C157A" w:rsidP="00010B1C">
            <w:pPr>
              <w:jc w:val="both"/>
              <w:rPr>
                <w:sz w:val="28"/>
                <w:szCs w:val="28"/>
              </w:rPr>
            </w:pPr>
          </w:p>
          <w:p w:rsidR="007C157A" w:rsidRPr="00094B74" w:rsidRDefault="007C157A" w:rsidP="00010B1C">
            <w:pPr>
              <w:jc w:val="both"/>
              <w:rPr>
                <w:sz w:val="28"/>
                <w:szCs w:val="28"/>
              </w:rPr>
            </w:pPr>
            <w:r w:rsidRPr="00094B74">
              <w:rPr>
                <w:sz w:val="28"/>
                <w:szCs w:val="28"/>
              </w:rPr>
              <w:t>Б-2-1</w:t>
            </w:r>
          </w:p>
        </w:tc>
        <w:tc>
          <w:tcPr>
            <w:tcW w:w="1538" w:type="dxa"/>
          </w:tcPr>
          <w:p w:rsidR="007C157A" w:rsidRPr="00094B74" w:rsidRDefault="007C157A" w:rsidP="00010B1C">
            <w:pPr>
              <w:jc w:val="center"/>
              <w:rPr>
                <w:sz w:val="28"/>
                <w:szCs w:val="28"/>
              </w:rPr>
            </w:pPr>
            <w:r w:rsidRPr="00094B74">
              <w:rPr>
                <w:sz w:val="24"/>
                <w:szCs w:val="24"/>
              </w:rPr>
              <w:object w:dxaOrig="5730" w:dyaOrig="8175">
                <v:shape id="_x0000_i1214" type="#_x0000_t75" style="width:37.35pt;height:53pt" o:ole="">
                  <v:imagedata r:id="rId402" o:title=""/>
                </v:shape>
                <o:OLEObject Type="Embed" ProgID="PBrush" ShapeID="_x0000_i1214" DrawAspect="Content" ObjectID="_1532192553" r:id="rId407"/>
              </w:object>
            </w:r>
          </w:p>
        </w:tc>
        <w:tc>
          <w:tcPr>
            <w:tcW w:w="1398" w:type="dxa"/>
          </w:tcPr>
          <w:p w:rsidR="007C157A" w:rsidRPr="00094B74" w:rsidRDefault="007C157A" w:rsidP="00010B1C">
            <w:pPr>
              <w:jc w:val="center"/>
            </w:pPr>
          </w:p>
          <w:p w:rsidR="007C157A" w:rsidRPr="00094B74" w:rsidRDefault="007C157A" w:rsidP="00010B1C">
            <w:pPr>
              <w:jc w:val="center"/>
              <w:rPr>
                <w:sz w:val="28"/>
                <w:szCs w:val="28"/>
              </w:rPr>
            </w:pPr>
            <w:r w:rsidRPr="00094B74">
              <w:t>Без підсилення</w:t>
            </w:r>
          </w:p>
        </w:tc>
        <w:tc>
          <w:tcPr>
            <w:tcW w:w="1259" w:type="dxa"/>
          </w:tcPr>
          <w:p w:rsidR="007C157A" w:rsidRPr="00094B74" w:rsidRDefault="007C157A" w:rsidP="00010B1C">
            <w:pPr>
              <w:jc w:val="both"/>
              <w:rPr>
                <w:sz w:val="28"/>
                <w:szCs w:val="28"/>
              </w:rPr>
            </w:pPr>
            <w:r w:rsidRPr="00094B74">
              <w:rPr>
                <w:sz w:val="28"/>
                <w:szCs w:val="28"/>
              </w:rPr>
              <w:t xml:space="preserve">       </w:t>
            </w:r>
          </w:p>
          <w:p w:rsidR="007C157A" w:rsidRPr="00094B74" w:rsidRDefault="007C157A" w:rsidP="00010B1C">
            <w:pPr>
              <w:jc w:val="both"/>
              <w:rPr>
                <w:sz w:val="28"/>
                <w:szCs w:val="28"/>
              </w:rPr>
            </w:pPr>
            <w:r w:rsidRPr="00094B74">
              <w:rPr>
                <w:sz w:val="28"/>
                <w:szCs w:val="28"/>
              </w:rPr>
              <w:t xml:space="preserve">      -</w:t>
            </w:r>
          </w:p>
        </w:tc>
        <w:tc>
          <w:tcPr>
            <w:tcW w:w="1259" w:type="dxa"/>
          </w:tcPr>
          <w:p w:rsidR="007C157A" w:rsidRPr="00094B74" w:rsidRDefault="007C157A" w:rsidP="00010B1C">
            <w:pPr>
              <w:jc w:val="center"/>
            </w:pPr>
          </w:p>
          <w:p w:rsidR="007C157A" w:rsidRPr="00094B74" w:rsidRDefault="007C157A" w:rsidP="00010B1C">
            <w:pPr>
              <w:jc w:val="center"/>
            </w:pPr>
            <w:r w:rsidRPr="00094B74">
              <w:t>800</w:t>
            </w:r>
          </w:p>
        </w:tc>
      </w:tr>
      <w:tr w:rsidR="007C157A" w:rsidRPr="00094B74" w:rsidTr="007C157A">
        <w:trPr>
          <w:trHeight w:val="1004"/>
        </w:trPr>
        <w:tc>
          <w:tcPr>
            <w:tcW w:w="757" w:type="dxa"/>
          </w:tcPr>
          <w:p w:rsidR="007C157A" w:rsidRPr="00094B74" w:rsidRDefault="007C157A" w:rsidP="00010B1C">
            <w:pPr>
              <w:jc w:val="center"/>
            </w:pPr>
          </w:p>
          <w:p w:rsidR="007C157A" w:rsidRPr="00094B74" w:rsidRDefault="007C157A" w:rsidP="00010B1C">
            <w:pPr>
              <w:jc w:val="center"/>
              <w:rPr>
                <w:lang w:val="en-US"/>
              </w:rPr>
            </w:pPr>
            <w:r w:rsidRPr="00094B74">
              <w:rPr>
                <w:lang w:val="en-US"/>
              </w:rPr>
              <w:t>5</w:t>
            </w:r>
          </w:p>
        </w:tc>
        <w:tc>
          <w:tcPr>
            <w:tcW w:w="888" w:type="dxa"/>
            <w:vMerge/>
          </w:tcPr>
          <w:p w:rsidR="007C157A" w:rsidRPr="00094B74" w:rsidRDefault="007C157A" w:rsidP="00010B1C">
            <w:pPr>
              <w:jc w:val="center"/>
              <w:rPr>
                <w:sz w:val="28"/>
                <w:szCs w:val="28"/>
              </w:rPr>
            </w:pPr>
          </w:p>
        </w:tc>
        <w:tc>
          <w:tcPr>
            <w:tcW w:w="1118" w:type="dxa"/>
          </w:tcPr>
          <w:p w:rsidR="007C157A" w:rsidRPr="00094B74" w:rsidRDefault="007C157A" w:rsidP="00010B1C">
            <w:pPr>
              <w:jc w:val="both"/>
              <w:rPr>
                <w:sz w:val="28"/>
                <w:szCs w:val="28"/>
              </w:rPr>
            </w:pPr>
          </w:p>
          <w:p w:rsidR="007C157A" w:rsidRPr="00094B74" w:rsidRDefault="007C157A" w:rsidP="00010B1C">
            <w:pPr>
              <w:jc w:val="both"/>
              <w:rPr>
                <w:sz w:val="28"/>
                <w:szCs w:val="28"/>
              </w:rPr>
            </w:pPr>
            <w:r w:rsidRPr="00094B74">
              <w:rPr>
                <w:sz w:val="28"/>
                <w:szCs w:val="28"/>
              </w:rPr>
              <w:t>Б-2-2</w:t>
            </w:r>
          </w:p>
        </w:tc>
        <w:tc>
          <w:tcPr>
            <w:tcW w:w="1538" w:type="dxa"/>
          </w:tcPr>
          <w:p w:rsidR="007C157A" w:rsidRPr="00094B74" w:rsidRDefault="007C157A" w:rsidP="00010B1C">
            <w:pPr>
              <w:jc w:val="center"/>
              <w:rPr>
                <w:sz w:val="28"/>
                <w:szCs w:val="28"/>
              </w:rPr>
            </w:pPr>
            <w:r w:rsidRPr="00094B74">
              <w:rPr>
                <w:sz w:val="24"/>
                <w:szCs w:val="24"/>
              </w:rPr>
              <w:object w:dxaOrig="3705" w:dyaOrig="5340">
                <v:shape id="_x0000_i1215" type="#_x0000_t75" style="width:46.2pt;height:56.4pt" o:ole="">
                  <v:imagedata r:id="rId404" o:title=""/>
                </v:shape>
                <o:OLEObject Type="Embed" ProgID="PBrush" ShapeID="_x0000_i1215" DrawAspect="Content" ObjectID="_1532192554" r:id="rId408"/>
              </w:object>
            </w:r>
          </w:p>
        </w:tc>
        <w:tc>
          <w:tcPr>
            <w:tcW w:w="1398" w:type="dxa"/>
          </w:tcPr>
          <w:p w:rsidR="007C157A" w:rsidRPr="00094B74" w:rsidRDefault="007C157A" w:rsidP="00010B1C">
            <w:pPr>
              <w:jc w:val="center"/>
            </w:pPr>
          </w:p>
          <w:p w:rsidR="007C157A" w:rsidRPr="00094B74" w:rsidRDefault="007C157A" w:rsidP="00010B1C">
            <w:pPr>
              <w:jc w:val="center"/>
            </w:pPr>
            <w:r w:rsidRPr="00094B74">
              <w:t>Пластина товщ. 3 мм</w:t>
            </w:r>
          </w:p>
          <w:p w:rsidR="007C157A" w:rsidRPr="00094B74" w:rsidRDefault="007C157A" w:rsidP="00010B1C">
            <w:pPr>
              <w:jc w:val="center"/>
              <w:rPr>
                <w:sz w:val="28"/>
                <w:szCs w:val="28"/>
              </w:rPr>
            </w:pPr>
          </w:p>
        </w:tc>
        <w:tc>
          <w:tcPr>
            <w:tcW w:w="1259" w:type="dxa"/>
          </w:tcPr>
          <w:p w:rsidR="007C157A" w:rsidRPr="00094B74" w:rsidRDefault="007C157A" w:rsidP="00010B1C">
            <w:pPr>
              <w:jc w:val="center"/>
            </w:pPr>
          </w:p>
          <w:p w:rsidR="007C157A" w:rsidRPr="00094B74" w:rsidRDefault="007C157A" w:rsidP="00010B1C">
            <w:pPr>
              <w:jc w:val="center"/>
            </w:pPr>
            <w:r w:rsidRPr="00094B74">
              <w:t>Клей</w:t>
            </w:r>
          </w:p>
          <w:p w:rsidR="007C157A" w:rsidRPr="00094B74" w:rsidRDefault="007C157A" w:rsidP="00010B1C">
            <w:pPr>
              <w:jc w:val="both"/>
              <w:rPr>
                <w:sz w:val="18"/>
                <w:szCs w:val="18"/>
              </w:rPr>
            </w:pPr>
            <w:r w:rsidRPr="00094B74">
              <w:rPr>
                <w:sz w:val="18"/>
                <w:szCs w:val="18"/>
              </w:rPr>
              <w:t>(епоксидний)</w:t>
            </w:r>
          </w:p>
        </w:tc>
        <w:tc>
          <w:tcPr>
            <w:tcW w:w="1259" w:type="dxa"/>
          </w:tcPr>
          <w:p w:rsidR="007C157A" w:rsidRPr="00094B74" w:rsidRDefault="007C157A" w:rsidP="00010B1C">
            <w:pPr>
              <w:jc w:val="center"/>
            </w:pPr>
          </w:p>
          <w:p w:rsidR="007C157A" w:rsidRPr="00094B74" w:rsidRDefault="007C157A" w:rsidP="00010B1C">
            <w:pPr>
              <w:jc w:val="center"/>
            </w:pPr>
            <w:r w:rsidRPr="00094B74">
              <w:t>800</w:t>
            </w:r>
          </w:p>
        </w:tc>
      </w:tr>
      <w:tr w:rsidR="007C157A" w:rsidRPr="00094B74" w:rsidTr="007C157A">
        <w:trPr>
          <w:trHeight w:val="938"/>
        </w:trPr>
        <w:tc>
          <w:tcPr>
            <w:tcW w:w="757" w:type="dxa"/>
          </w:tcPr>
          <w:p w:rsidR="007C157A" w:rsidRPr="00094B74" w:rsidRDefault="007C157A" w:rsidP="00010B1C">
            <w:pPr>
              <w:jc w:val="center"/>
            </w:pPr>
          </w:p>
          <w:p w:rsidR="007C157A" w:rsidRPr="00094B74" w:rsidRDefault="007C157A" w:rsidP="00010B1C">
            <w:pPr>
              <w:jc w:val="center"/>
              <w:rPr>
                <w:lang w:val="en-US"/>
              </w:rPr>
            </w:pPr>
            <w:r w:rsidRPr="00094B74">
              <w:rPr>
                <w:lang w:val="en-US"/>
              </w:rPr>
              <w:t>6</w:t>
            </w:r>
          </w:p>
        </w:tc>
        <w:tc>
          <w:tcPr>
            <w:tcW w:w="888" w:type="dxa"/>
            <w:vMerge/>
          </w:tcPr>
          <w:p w:rsidR="007C157A" w:rsidRPr="00094B74" w:rsidRDefault="007C157A" w:rsidP="00010B1C">
            <w:pPr>
              <w:jc w:val="center"/>
              <w:rPr>
                <w:sz w:val="28"/>
                <w:szCs w:val="28"/>
              </w:rPr>
            </w:pPr>
          </w:p>
        </w:tc>
        <w:tc>
          <w:tcPr>
            <w:tcW w:w="1118" w:type="dxa"/>
          </w:tcPr>
          <w:p w:rsidR="007C157A" w:rsidRPr="00094B74" w:rsidRDefault="007C157A" w:rsidP="00010B1C">
            <w:pPr>
              <w:jc w:val="both"/>
              <w:rPr>
                <w:sz w:val="28"/>
                <w:szCs w:val="28"/>
              </w:rPr>
            </w:pPr>
          </w:p>
          <w:p w:rsidR="007C157A" w:rsidRPr="00094B74" w:rsidRDefault="007C157A" w:rsidP="00010B1C">
            <w:pPr>
              <w:jc w:val="both"/>
              <w:rPr>
                <w:sz w:val="28"/>
                <w:szCs w:val="28"/>
              </w:rPr>
            </w:pPr>
            <w:r w:rsidRPr="00094B74">
              <w:rPr>
                <w:sz w:val="28"/>
                <w:szCs w:val="28"/>
              </w:rPr>
              <w:t>Б-2-3</w:t>
            </w:r>
          </w:p>
        </w:tc>
        <w:tc>
          <w:tcPr>
            <w:tcW w:w="1538" w:type="dxa"/>
          </w:tcPr>
          <w:p w:rsidR="007C157A" w:rsidRPr="00094B74" w:rsidRDefault="007C157A" w:rsidP="00010B1C">
            <w:pPr>
              <w:jc w:val="center"/>
              <w:rPr>
                <w:sz w:val="28"/>
                <w:szCs w:val="28"/>
              </w:rPr>
            </w:pPr>
            <w:r w:rsidRPr="00094B74">
              <w:rPr>
                <w:sz w:val="24"/>
                <w:szCs w:val="24"/>
              </w:rPr>
              <w:object w:dxaOrig="3705" w:dyaOrig="5340">
                <v:shape id="_x0000_i1216" type="#_x0000_t75" style="width:46.2pt;height:56.4pt" o:ole="">
                  <v:imagedata r:id="rId404" o:title=""/>
                </v:shape>
                <o:OLEObject Type="Embed" ProgID="PBrush" ShapeID="_x0000_i1216" DrawAspect="Content" ObjectID="_1532192555" r:id="rId409"/>
              </w:object>
            </w:r>
          </w:p>
        </w:tc>
        <w:tc>
          <w:tcPr>
            <w:tcW w:w="1398" w:type="dxa"/>
          </w:tcPr>
          <w:p w:rsidR="007C157A" w:rsidRPr="00094B74" w:rsidRDefault="007C157A" w:rsidP="00010B1C">
            <w:pPr>
              <w:jc w:val="center"/>
            </w:pPr>
          </w:p>
          <w:p w:rsidR="007C157A" w:rsidRPr="00094B74" w:rsidRDefault="007C157A" w:rsidP="00010B1C">
            <w:pPr>
              <w:jc w:val="center"/>
            </w:pPr>
            <w:r w:rsidRPr="00094B74">
              <w:t>Пластина товщ. 3 мм</w:t>
            </w:r>
          </w:p>
          <w:p w:rsidR="007C157A" w:rsidRPr="00094B74" w:rsidRDefault="007C157A" w:rsidP="00010B1C">
            <w:pPr>
              <w:jc w:val="center"/>
              <w:rPr>
                <w:sz w:val="28"/>
                <w:szCs w:val="28"/>
              </w:rPr>
            </w:pPr>
          </w:p>
        </w:tc>
        <w:tc>
          <w:tcPr>
            <w:tcW w:w="1259" w:type="dxa"/>
          </w:tcPr>
          <w:p w:rsidR="007C157A" w:rsidRPr="00094B74" w:rsidRDefault="007C157A" w:rsidP="00010B1C">
            <w:pPr>
              <w:jc w:val="center"/>
            </w:pPr>
          </w:p>
          <w:p w:rsidR="007C157A" w:rsidRPr="00094B74" w:rsidRDefault="007C157A" w:rsidP="00010B1C">
            <w:pPr>
              <w:jc w:val="center"/>
            </w:pPr>
            <w:r w:rsidRPr="00094B74">
              <w:t>Клей</w:t>
            </w:r>
          </w:p>
          <w:p w:rsidR="007C157A" w:rsidRPr="00094B74" w:rsidRDefault="007C157A" w:rsidP="00010B1C">
            <w:pPr>
              <w:jc w:val="both"/>
              <w:rPr>
                <w:sz w:val="28"/>
                <w:szCs w:val="28"/>
              </w:rPr>
            </w:pPr>
            <w:r w:rsidRPr="00094B74">
              <w:t>(акриловий)</w:t>
            </w:r>
          </w:p>
        </w:tc>
        <w:tc>
          <w:tcPr>
            <w:tcW w:w="1259" w:type="dxa"/>
          </w:tcPr>
          <w:p w:rsidR="007C157A" w:rsidRPr="00094B74" w:rsidRDefault="007C157A" w:rsidP="00010B1C">
            <w:pPr>
              <w:jc w:val="center"/>
            </w:pPr>
          </w:p>
          <w:p w:rsidR="007C157A" w:rsidRPr="00094B74" w:rsidRDefault="007C157A" w:rsidP="00010B1C">
            <w:pPr>
              <w:jc w:val="center"/>
            </w:pPr>
            <w:r w:rsidRPr="00094B74">
              <w:t>800</w:t>
            </w:r>
          </w:p>
        </w:tc>
      </w:tr>
      <w:tr w:rsidR="007C157A" w:rsidRPr="00094B74" w:rsidTr="007C157A">
        <w:trPr>
          <w:trHeight w:val="1004"/>
        </w:trPr>
        <w:tc>
          <w:tcPr>
            <w:tcW w:w="757" w:type="dxa"/>
          </w:tcPr>
          <w:p w:rsidR="007C157A" w:rsidRPr="00094B74" w:rsidRDefault="007C157A" w:rsidP="00010B1C">
            <w:pPr>
              <w:jc w:val="center"/>
            </w:pPr>
          </w:p>
          <w:p w:rsidR="007C157A" w:rsidRPr="00094B74" w:rsidRDefault="007C157A" w:rsidP="00010B1C">
            <w:pPr>
              <w:jc w:val="center"/>
              <w:rPr>
                <w:lang w:val="en-US"/>
              </w:rPr>
            </w:pPr>
            <w:r w:rsidRPr="00094B74">
              <w:rPr>
                <w:lang w:val="en-US"/>
              </w:rPr>
              <w:t>7</w:t>
            </w:r>
          </w:p>
        </w:tc>
        <w:tc>
          <w:tcPr>
            <w:tcW w:w="888" w:type="dxa"/>
            <w:vMerge/>
          </w:tcPr>
          <w:p w:rsidR="007C157A" w:rsidRPr="00094B74" w:rsidRDefault="007C157A" w:rsidP="00010B1C">
            <w:pPr>
              <w:jc w:val="center"/>
              <w:rPr>
                <w:sz w:val="28"/>
                <w:szCs w:val="28"/>
              </w:rPr>
            </w:pPr>
          </w:p>
        </w:tc>
        <w:tc>
          <w:tcPr>
            <w:tcW w:w="1118" w:type="dxa"/>
          </w:tcPr>
          <w:p w:rsidR="007C157A" w:rsidRPr="00094B74" w:rsidRDefault="007C157A" w:rsidP="00010B1C">
            <w:pPr>
              <w:jc w:val="both"/>
              <w:rPr>
                <w:sz w:val="28"/>
                <w:szCs w:val="28"/>
              </w:rPr>
            </w:pPr>
          </w:p>
          <w:p w:rsidR="007C157A" w:rsidRPr="00094B74" w:rsidRDefault="007C157A" w:rsidP="00010B1C">
            <w:pPr>
              <w:jc w:val="both"/>
              <w:rPr>
                <w:sz w:val="28"/>
                <w:szCs w:val="28"/>
              </w:rPr>
            </w:pPr>
            <w:r w:rsidRPr="00094B74">
              <w:rPr>
                <w:sz w:val="28"/>
                <w:szCs w:val="28"/>
              </w:rPr>
              <w:t>Б-2-4</w:t>
            </w:r>
          </w:p>
        </w:tc>
        <w:tc>
          <w:tcPr>
            <w:tcW w:w="1538" w:type="dxa"/>
          </w:tcPr>
          <w:p w:rsidR="007C157A" w:rsidRPr="00094B74" w:rsidRDefault="007C157A" w:rsidP="00010B1C">
            <w:pPr>
              <w:jc w:val="center"/>
              <w:rPr>
                <w:sz w:val="28"/>
                <w:szCs w:val="28"/>
              </w:rPr>
            </w:pPr>
            <w:r w:rsidRPr="00094B74">
              <w:rPr>
                <w:sz w:val="24"/>
                <w:szCs w:val="24"/>
              </w:rPr>
              <w:object w:dxaOrig="4710" w:dyaOrig="6885">
                <v:shape id="_x0000_i1217" type="#_x0000_t75" style="width:42.8pt;height:58.4pt" o:ole="">
                  <v:imagedata r:id="rId410" o:title=""/>
                </v:shape>
                <o:OLEObject Type="Embed" ProgID="PBrush" ShapeID="_x0000_i1217" DrawAspect="Content" ObjectID="_1532192556" r:id="rId411"/>
              </w:object>
            </w:r>
          </w:p>
        </w:tc>
        <w:tc>
          <w:tcPr>
            <w:tcW w:w="1398" w:type="dxa"/>
          </w:tcPr>
          <w:p w:rsidR="007C157A" w:rsidRPr="00094B74" w:rsidRDefault="007C157A" w:rsidP="00010B1C">
            <w:pPr>
              <w:jc w:val="center"/>
            </w:pPr>
          </w:p>
          <w:p w:rsidR="007C157A" w:rsidRPr="00094B74" w:rsidRDefault="007C157A" w:rsidP="00010B1C">
            <w:pPr>
              <w:jc w:val="center"/>
            </w:pPr>
            <w:r w:rsidRPr="00094B74">
              <w:t>2-а кутика 40х40х3</w:t>
            </w:r>
          </w:p>
          <w:p w:rsidR="007C157A" w:rsidRPr="00094B74" w:rsidRDefault="007C157A" w:rsidP="00010B1C">
            <w:pPr>
              <w:jc w:val="center"/>
              <w:rPr>
                <w:sz w:val="28"/>
                <w:szCs w:val="28"/>
              </w:rPr>
            </w:pPr>
          </w:p>
        </w:tc>
        <w:tc>
          <w:tcPr>
            <w:tcW w:w="1259" w:type="dxa"/>
          </w:tcPr>
          <w:p w:rsidR="007C157A" w:rsidRPr="00094B74" w:rsidRDefault="007C157A" w:rsidP="00010B1C">
            <w:pPr>
              <w:jc w:val="center"/>
            </w:pPr>
          </w:p>
          <w:p w:rsidR="007C157A" w:rsidRPr="00094B74" w:rsidRDefault="007C157A" w:rsidP="00010B1C">
            <w:pPr>
              <w:jc w:val="center"/>
            </w:pPr>
            <w:r w:rsidRPr="00094B74">
              <w:t>Клей</w:t>
            </w:r>
          </w:p>
          <w:p w:rsidR="007C157A" w:rsidRPr="00094B74" w:rsidRDefault="007C157A" w:rsidP="00010B1C">
            <w:pPr>
              <w:jc w:val="both"/>
              <w:rPr>
                <w:sz w:val="28"/>
                <w:szCs w:val="28"/>
              </w:rPr>
            </w:pPr>
            <w:r w:rsidRPr="00094B74">
              <w:t>(акриловий)</w:t>
            </w:r>
          </w:p>
        </w:tc>
        <w:tc>
          <w:tcPr>
            <w:tcW w:w="1259" w:type="dxa"/>
          </w:tcPr>
          <w:p w:rsidR="007C157A" w:rsidRPr="00094B74" w:rsidRDefault="007C157A" w:rsidP="00010B1C">
            <w:pPr>
              <w:jc w:val="center"/>
            </w:pPr>
          </w:p>
          <w:p w:rsidR="007C157A" w:rsidRPr="00094B74" w:rsidRDefault="007C157A" w:rsidP="00010B1C">
            <w:pPr>
              <w:jc w:val="center"/>
            </w:pPr>
            <w:r w:rsidRPr="00094B74">
              <w:t>800</w:t>
            </w:r>
          </w:p>
        </w:tc>
      </w:tr>
      <w:tr w:rsidR="007C157A" w:rsidRPr="00094B74" w:rsidTr="007C157A">
        <w:trPr>
          <w:trHeight w:val="628"/>
        </w:trPr>
        <w:tc>
          <w:tcPr>
            <w:tcW w:w="757" w:type="dxa"/>
          </w:tcPr>
          <w:p w:rsidR="007C157A" w:rsidRPr="00094B74" w:rsidRDefault="007C157A" w:rsidP="00010B1C">
            <w:pPr>
              <w:jc w:val="center"/>
            </w:pPr>
          </w:p>
          <w:p w:rsidR="007C157A" w:rsidRPr="00094B74" w:rsidRDefault="007C157A" w:rsidP="00010B1C">
            <w:pPr>
              <w:jc w:val="center"/>
              <w:rPr>
                <w:lang w:val="en-US"/>
              </w:rPr>
            </w:pPr>
            <w:r w:rsidRPr="00094B74">
              <w:rPr>
                <w:lang w:val="en-US"/>
              </w:rPr>
              <w:t>8</w:t>
            </w:r>
          </w:p>
        </w:tc>
        <w:tc>
          <w:tcPr>
            <w:tcW w:w="888" w:type="dxa"/>
            <w:vMerge/>
          </w:tcPr>
          <w:p w:rsidR="007C157A" w:rsidRPr="00094B74" w:rsidRDefault="007C157A" w:rsidP="00010B1C">
            <w:pPr>
              <w:jc w:val="both"/>
              <w:rPr>
                <w:sz w:val="28"/>
                <w:szCs w:val="28"/>
              </w:rPr>
            </w:pPr>
          </w:p>
        </w:tc>
        <w:tc>
          <w:tcPr>
            <w:tcW w:w="1118" w:type="dxa"/>
          </w:tcPr>
          <w:p w:rsidR="007C157A" w:rsidRPr="00094B74" w:rsidRDefault="007C157A" w:rsidP="00010B1C">
            <w:pPr>
              <w:jc w:val="both"/>
              <w:rPr>
                <w:sz w:val="28"/>
                <w:szCs w:val="28"/>
              </w:rPr>
            </w:pPr>
          </w:p>
          <w:p w:rsidR="007C157A" w:rsidRPr="00094B74" w:rsidRDefault="007C157A" w:rsidP="00010B1C">
            <w:pPr>
              <w:jc w:val="both"/>
              <w:rPr>
                <w:sz w:val="28"/>
                <w:szCs w:val="28"/>
              </w:rPr>
            </w:pPr>
            <w:r w:rsidRPr="00094B74">
              <w:rPr>
                <w:sz w:val="28"/>
                <w:szCs w:val="28"/>
              </w:rPr>
              <w:t>Б-2-5</w:t>
            </w:r>
          </w:p>
        </w:tc>
        <w:tc>
          <w:tcPr>
            <w:tcW w:w="1538" w:type="dxa"/>
          </w:tcPr>
          <w:p w:rsidR="007C157A" w:rsidRPr="00094B74" w:rsidRDefault="007C157A" w:rsidP="00010B1C">
            <w:pPr>
              <w:jc w:val="center"/>
              <w:rPr>
                <w:sz w:val="28"/>
                <w:szCs w:val="28"/>
              </w:rPr>
            </w:pPr>
            <w:r w:rsidRPr="00094B74">
              <w:rPr>
                <w:sz w:val="24"/>
                <w:szCs w:val="24"/>
              </w:rPr>
              <w:object w:dxaOrig="4710" w:dyaOrig="6885">
                <v:shape id="_x0000_i1218" type="#_x0000_t75" style="width:42.8pt;height:58.4pt" o:ole="">
                  <v:imagedata r:id="rId410" o:title=""/>
                </v:shape>
                <o:OLEObject Type="Embed" ProgID="PBrush" ShapeID="_x0000_i1218" DrawAspect="Content" ObjectID="_1532192557" r:id="rId412"/>
              </w:object>
            </w:r>
          </w:p>
        </w:tc>
        <w:tc>
          <w:tcPr>
            <w:tcW w:w="1398" w:type="dxa"/>
          </w:tcPr>
          <w:p w:rsidR="007C157A" w:rsidRPr="00094B74" w:rsidRDefault="007C157A" w:rsidP="00010B1C">
            <w:pPr>
              <w:jc w:val="center"/>
            </w:pPr>
          </w:p>
          <w:p w:rsidR="007C157A" w:rsidRPr="00094B74" w:rsidRDefault="007C157A" w:rsidP="00010B1C">
            <w:pPr>
              <w:jc w:val="center"/>
            </w:pPr>
            <w:r w:rsidRPr="00094B74">
              <w:t>2-а кутика 40х40х3</w:t>
            </w:r>
          </w:p>
          <w:p w:rsidR="007C157A" w:rsidRPr="00094B74" w:rsidRDefault="007C157A" w:rsidP="00010B1C">
            <w:pPr>
              <w:jc w:val="center"/>
              <w:rPr>
                <w:sz w:val="28"/>
                <w:szCs w:val="28"/>
              </w:rPr>
            </w:pPr>
          </w:p>
        </w:tc>
        <w:tc>
          <w:tcPr>
            <w:tcW w:w="1259" w:type="dxa"/>
          </w:tcPr>
          <w:p w:rsidR="007C157A" w:rsidRPr="00094B74" w:rsidRDefault="007C157A" w:rsidP="00010B1C">
            <w:pPr>
              <w:jc w:val="center"/>
            </w:pPr>
          </w:p>
          <w:p w:rsidR="007C157A" w:rsidRPr="00094B74" w:rsidRDefault="007C157A" w:rsidP="00010B1C">
            <w:pPr>
              <w:jc w:val="center"/>
            </w:pPr>
            <w:r w:rsidRPr="00094B74">
              <w:t>Клей</w:t>
            </w:r>
          </w:p>
          <w:p w:rsidR="007C157A" w:rsidRPr="00094B74" w:rsidRDefault="007C157A" w:rsidP="00010B1C">
            <w:pPr>
              <w:jc w:val="both"/>
              <w:rPr>
                <w:sz w:val="18"/>
                <w:szCs w:val="18"/>
              </w:rPr>
            </w:pPr>
            <w:r w:rsidRPr="00094B74">
              <w:rPr>
                <w:sz w:val="18"/>
                <w:szCs w:val="18"/>
              </w:rPr>
              <w:t>(епоксидний)</w:t>
            </w:r>
          </w:p>
        </w:tc>
        <w:tc>
          <w:tcPr>
            <w:tcW w:w="1259" w:type="dxa"/>
          </w:tcPr>
          <w:p w:rsidR="007C157A" w:rsidRPr="00094B74" w:rsidRDefault="007C157A" w:rsidP="00010B1C">
            <w:pPr>
              <w:jc w:val="center"/>
            </w:pPr>
          </w:p>
          <w:p w:rsidR="007C157A" w:rsidRPr="00094B74" w:rsidRDefault="007C157A" w:rsidP="00010B1C">
            <w:pPr>
              <w:jc w:val="center"/>
            </w:pPr>
            <w:r w:rsidRPr="00094B74">
              <w:t>800</w:t>
            </w:r>
          </w:p>
        </w:tc>
      </w:tr>
      <w:tr w:rsidR="007C157A" w:rsidRPr="00094B74" w:rsidTr="007C157A">
        <w:trPr>
          <w:trHeight w:val="124"/>
        </w:trPr>
        <w:tc>
          <w:tcPr>
            <w:tcW w:w="757" w:type="dxa"/>
          </w:tcPr>
          <w:p w:rsidR="007C157A" w:rsidRPr="00094B74" w:rsidRDefault="007C157A" w:rsidP="00010B1C">
            <w:pPr>
              <w:jc w:val="center"/>
            </w:pPr>
          </w:p>
          <w:p w:rsidR="007C157A" w:rsidRPr="00094B74" w:rsidRDefault="007C157A" w:rsidP="00010B1C">
            <w:pPr>
              <w:jc w:val="center"/>
              <w:rPr>
                <w:lang w:val="en-US"/>
              </w:rPr>
            </w:pPr>
            <w:r w:rsidRPr="00094B74">
              <w:rPr>
                <w:lang w:val="en-US"/>
              </w:rPr>
              <w:t>9</w:t>
            </w:r>
          </w:p>
        </w:tc>
        <w:tc>
          <w:tcPr>
            <w:tcW w:w="888" w:type="dxa"/>
            <w:vMerge/>
          </w:tcPr>
          <w:p w:rsidR="007C157A" w:rsidRPr="00094B74" w:rsidRDefault="007C157A" w:rsidP="00010B1C">
            <w:pPr>
              <w:jc w:val="both"/>
              <w:rPr>
                <w:sz w:val="28"/>
                <w:szCs w:val="28"/>
              </w:rPr>
            </w:pPr>
          </w:p>
        </w:tc>
        <w:tc>
          <w:tcPr>
            <w:tcW w:w="1118" w:type="dxa"/>
          </w:tcPr>
          <w:p w:rsidR="007C157A" w:rsidRPr="00094B74" w:rsidRDefault="007C157A" w:rsidP="00010B1C">
            <w:pPr>
              <w:jc w:val="both"/>
              <w:rPr>
                <w:sz w:val="28"/>
                <w:szCs w:val="28"/>
              </w:rPr>
            </w:pPr>
          </w:p>
          <w:p w:rsidR="007C157A" w:rsidRPr="00094B74" w:rsidRDefault="007C157A" w:rsidP="00010B1C">
            <w:pPr>
              <w:jc w:val="both"/>
              <w:rPr>
                <w:sz w:val="28"/>
                <w:szCs w:val="28"/>
              </w:rPr>
            </w:pPr>
            <w:r w:rsidRPr="00094B74">
              <w:rPr>
                <w:sz w:val="28"/>
                <w:szCs w:val="28"/>
              </w:rPr>
              <w:t>Б-2-6</w:t>
            </w:r>
          </w:p>
        </w:tc>
        <w:tc>
          <w:tcPr>
            <w:tcW w:w="1538" w:type="dxa"/>
          </w:tcPr>
          <w:p w:rsidR="007C157A" w:rsidRPr="00094B74" w:rsidRDefault="007C157A" w:rsidP="00010B1C">
            <w:pPr>
              <w:jc w:val="center"/>
              <w:rPr>
                <w:sz w:val="28"/>
                <w:szCs w:val="28"/>
              </w:rPr>
            </w:pPr>
            <w:r w:rsidRPr="00094B74">
              <w:rPr>
                <w:sz w:val="24"/>
                <w:szCs w:val="24"/>
              </w:rPr>
              <w:object w:dxaOrig="3705" w:dyaOrig="5340">
                <v:shape id="_x0000_i1219" type="#_x0000_t75" style="width:46.2pt;height:56.4pt" o:ole="">
                  <v:imagedata r:id="rId404" o:title=""/>
                </v:shape>
                <o:OLEObject Type="Embed" ProgID="PBrush" ShapeID="_x0000_i1219" DrawAspect="Content" ObjectID="_1532192558" r:id="rId413"/>
              </w:object>
            </w:r>
          </w:p>
        </w:tc>
        <w:tc>
          <w:tcPr>
            <w:tcW w:w="1398" w:type="dxa"/>
          </w:tcPr>
          <w:p w:rsidR="007C157A" w:rsidRPr="00094B74" w:rsidRDefault="007C157A" w:rsidP="00010B1C">
            <w:pPr>
              <w:jc w:val="center"/>
            </w:pPr>
          </w:p>
          <w:p w:rsidR="007C157A" w:rsidRPr="00094B74" w:rsidRDefault="007C157A" w:rsidP="00010B1C">
            <w:pPr>
              <w:jc w:val="center"/>
            </w:pPr>
            <w:r w:rsidRPr="00094B74">
              <w:t>Пластина товщ. 3 мм</w:t>
            </w:r>
          </w:p>
          <w:p w:rsidR="007C157A" w:rsidRPr="00094B74" w:rsidRDefault="007C157A" w:rsidP="00010B1C">
            <w:pPr>
              <w:jc w:val="center"/>
              <w:rPr>
                <w:sz w:val="28"/>
                <w:szCs w:val="28"/>
              </w:rPr>
            </w:pPr>
          </w:p>
        </w:tc>
        <w:tc>
          <w:tcPr>
            <w:tcW w:w="1259" w:type="dxa"/>
          </w:tcPr>
          <w:p w:rsidR="007C157A" w:rsidRPr="00094B74" w:rsidRDefault="007C157A" w:rsidP="00010B1C">
            <w:pPr>
              <w:jc w:val="center"/>
            </w:pPr>
          </w:p>
          <w:p w:rsidR="007C157A" w:rsidRPr="00094B74" w:rsidRDefault="007C157A" w:rsidP="00010B1C">
            <w:pPr>
              <w:jc w:val="center"/>
            </w:pPr>
            <w:r w:rsidRPr="00094B74">
              <w:t>Клей</w:t>
            </w:r>
          </w:p>
          <w:p w:rsidR="007C157A" w:rsidRPr="00094B74" w:rsidRDefault="007C157A" w:rsidP="00010B1C">
            <w:pPr>
              <w:jc w:val="center"/>
              <w:rPr>
                <w:sz w:val="28"/>
                <w:szCs w:val="28"/>
              </w:rPr>
            </w:pPr>
            <w:r w:rsidRPr="00094B74">
              <w:rPr>
                <w:sz w:val="16"/>
                <w:szCs w:val="16"/>
              </w:rPr>
              <w:t>(</w:t>
            </w:r>
            <w:r w:rsidRPr="00094B74">
              <w:t>акриловий1:1:3</w:t>
            </w:r>
            <w:r w:rsidRPr="00094B74">
              <w:rPr>
                <w:sz w:val="16"/>
                <w:szCs w:val="16"/>
              </w:rPr>
              <w:t>)</w:t>
            </w:r>
          </w:p>
        </w:tc>
        <w:tc>
          <w:tcPr>
            <w:tcW w:w="1259" w:type="dxa"/>
          </w:tcPr>
          <w:p w:rsidR="007C157A" w:rsidRPr="00094B74" w:rsidRDefault="007C157A" w:rsidP="00010B1C">
            <w:pPr>
              <w:jc w:val="center"/>
            </w:pPr>
          </w:p>
          <w:p w:rsidR="007C157A" w:rsidRPr="00094B74" w:rsidRDefault="007C157A" w:rsidP="00010B1C">
            <w:pPr>
              <w:jc w:val="center"/>
            </w:pPr>
          </w:p>
          <w:p w:rsidR="007C157A" w:rsidRPr="00094B74" w:rsidRDefault="007C157A" w:rsidP="00010B1C">
            <w:pPr>
              <w:jc w:val="center"/>
            </w:pPr>
            <w:r w:rsidRPr="00094B74">
              <w:t>800</w:t>
            </w:r>
          </w:p>
        </w:tc>
      </w:tr>
    </w:tbl>
    <w:p w:rsidR="00776009" w:rsidRDefault="00776009" w:rsidP="00776009">
      <w:pPr>
        <w:spacing w:line="360" w:lineRule="auto"/>
        <w:ind w:firstLine="720"/>
        <w:jc w:val="both"/>
        <w:rPr>
          <w:sz w:val="28"/>
          <w:szCs w:val="28"/>
        </w:rPr>
      </w:pPr>
    </w:p>
    <w:p w:rsidR="00776009" w:rsidRPr="00094B74" w:rsidRDefault="00776009" w:rsidP="00776009">
      <w:pPr>
        <w:spacing w:line="360" w:lineRule="auto"/>
        <w:ind w:firstLine="720"/>
        <w:jc w:val="both"/>
        <w:rPr>
          <w:sz w:val="28"/>
          <w:szCs w:val="28"/>
        </w:rPr>
      </w:pPr>
      <w:r w:rsidRPr="00094B74">
        <w:rPr>
          <w:sz w:val="28"/>
          <w:szCs w:val="28"/>
        </w:rPr>
        <w:t xml:space="preserve">В залежності від сукупності багатьох чинників у кінцевому випадку </w:t>
      </w:r>
      <w:r w:rsidRPr="00094B74">
        <w:rPr>
          <w:sz w:val="28"/>
          <w:szCs w:val="28"/>
        </w:rPr>
        <w:lastRenderedPageBreak/>
        <w:t xml:space="preserve">можемо побачити різницю у міцності нормального перерізу та величини згинального моменту в балках у різних серіях натурних випробувань. </w:t>
      </w:r>
    </w:p>
    <w:p w:rsidR="00C262F7" w:rsidRPr="00094B74" w:rsidRDefault="00C262F7" w:rsidP="00C262F7">
      <w:pPr>
        <w:rPr>
          <w:b/>
          <w:bCs/>
          <w:sz w:val="28"/>
          <w:szCs w:val="28"/>
        </w:rPr>
      </w:pPr>
    </w:p>
    <w:p w:rsidR="00C262F7" w:rsidRPr="00094B74" w:rsidRDefault="00C262F7" w:rsidP="005A53FE">
      <w:pPr>
        <w:jc w:val="center"/>
        <w:rPr>
          <w:b/>
          <w:bCs/>
          <w:sz w:val="28"/>
          <w:szCs w:val="28"/>
        </w:rPr>
      </w:pPr>
      <w:r w:rsidRPr="00094B74">
        <w:rPr>
          <w:b/>
          <w:bCs/>
          <w:sz w:val="28"/>
          <w:szCs w:val="28"/>
        </w:rPr>
        <w:t>3.2</w:t>
      </w:r>
      <w:r w:rsidR="0038625B">
        <w:rPr>
          <w:b/>
          <w:bCs/>
          <w:sz w:val="28"/>
          <w:szCs w:val="28"/>
          <w:lang w:val="uk-UA"/>
        </w:rPr>
        <w:t>.</w:t>
      </w:r>
      <w:r w:rsidRPr="00094B74">
        <w:rPr>
          <w:b/>
          <w:bCs/>
          <w:sz w:val="28"/>
          <w:szCs w:val="28"/>
        </w:rPr>
        <w:t xml:space="preserve"> Технологія виготовлення.</w:t>
      </w:r>
    </w:p>
    <w:p w:rsidR="00C262F7" w:rsidRPr="00094B74" w:rsidRDefault="00C262F7" w:rsidP="00C262F7">
      <w:pPr>
        <w:spacing w:line="360" w:lineRule="auto"/>
        <w:jc w:val="both"/>
        <w:rPr>
          <w:sz w:val="28"/>
          <w:szCs w:val="28"/>
        </w:rPr>
      </w:pPr>
    </w:p>
    <w:p w:rsidR="00C262F7" w:rsidRPr="00094B74" w:rsidRDefault="00C262F7" w:rsidP="00C262F7">
      <w:pPr>
        <w:spacing w:line="360" w:lineRule="auto"/>
        <w:ind w:firstLine="709"/>
        <w:jc w:val="both"/>
        <w:rPr>
          <w:sz w:val="28"/>
          <w:szCs w:val="28"/>
        </w:rPr>
      </w:pPr>
      <w:r w:rsidRPr="00094B74">
        <w:rPr>
          <w:sz w:val="28"/>
          <w:szCs w:val="28"/>
        </w:rPr>
        <w:t xml:space="preserve">   Для проведення натурного експерименту було виготовлено балки-зразки та контрольні зразки куби та призми згідно персонального замовлення у Публічному Акціонерному Товаристві «Завод залізобетонних конструкцій імені Світлани Ковальської». Усі зразки були виготовлені із одного замісу бетону. Після проведення експериментальних випробувань на контрольних зразках кубів та призм були визначені характеристики досліджуваємих балок.</w:t>
      </w:r>
    </w:p>
    <w:p w:rsidR="00C262F7" w:rsidRPr="00094B74" w:rsidRDefault="00C262F7" w:rsidP="00C262F7">
      <w:pPr>
        <w:spacing w:line="360" w:lineRule="auto"/>
        <w:ind w:firstLine="709"/>
        <w:jc w:val="both"/>
        <w:rPr>
          <w:sz w:val="28"/>
          <w:szCs w:val="28"/>
        </w:rPr>
      </w:pPr>
      <w:r w:rsidRPr="00094B74">
        <w:rPr>
          <w:sz w:val="28"/>
          <w:szCs w:val="28"/>
        </w:rPr>
        <w:t xml:space="preserve">Для дослідження було використано два різних типа клея. Це двокомпонентний, тиксотропний клей Sikadur 30 </w:t>
      </w:r>
      <w:r w:rsidRPr="00094B74">
        <w:rPr>
          <w:sz w:val="28"/>
          <w:szCs w:val="28"/>
          <w:lang w:val="en-US"/>
        </w:rPr>
        <w:t>Normal</w:t>
      </w:r>
      <w:r w:rsidRPr="00094B74">
        <w:rPr>
          <w:sz w:val="28"/>
          <w:szCs w:val="28"/>
        </w:rPr>
        <w:t>, на основі епоксидної смоли та заповнювачів, не містить розчинників  та АСТ-Т - акриловий клей, що являє собою суспензійний полімер на основі метилметакрилату.</w:t>
      </w:r>
    </w:p>
    <w:p w:rsidR="00C262F7" w:rsidRPr="00094B74" w:rsidRDefault="00C262F7" w:rsidP="00C262F7">
      <w:pPr>
        <w:spacing w:line="360" w:lineRule="auto"/>
        <w:ind w:firstLine="709"/>
        <w:jc w:val="both"/>
        <w:rPr>
          <w:sz w:val="28"/>
          <w:szCs w:val="28"/>
        </w:rPr>
      </w:pPr>
      <w:r w:rsidRPr="00094B74">
        <w:rPr>
          <w:sz w:val="28"/>
          <w:szCs w:val="28"/>
        </w:rPr>
        <w:t xml:space="preserve"> Клей Sikadur 30 </w:t>
      </w:r>
      <w:r w:rsidRPr="00094B74">
        <w:rPr>
          <w:sz w:val="28"/>
          <w:szCs w:val="28"/>
          <w:lang w:val="en-US"/>
        </w:rPr>
        <w:t>Normal</w:t>
      </w:r>
      <w:r w:rsidRPr="00094B74">
        <w:rPr>
          <w:sz w:val="28"/>
          <w:szCs w:val="28"/>
        </w:rPr>
        <w:t xml:space="preserve"> має наступні характеристики:</w:t>
      </w:r>
    </w:p>
    <w:p w:rsidR="00C262F7" w:rsidRPr="00094B74" w:rsidRDefault="00C262F7" w:rsidP="00C262F7">
      <w:pPr>
        <w:pStyle w:val="a4"/>
        <w:rPr>
          <w:sz w:val="28"/>
          <w:szCs w:val="28"/>
          <w:vertAlign w:val="superscript"/>
        </w:rPr>
      </w:pPr>
      <w:r w:rsidRPr="00094B74">
        <w:rPr>
          <w:sz w:val="28"/>
          <w:szCs w:val="28"/>
        </w:rPr>
        <w:t>модуль пружності на розтяг 11200</w:t>
      </w:r>
      <w:r w:rsidRPr="00094B74">
        <w:rPr>
          <w:sz w:val="28"/>
          <w:szCs w:val="28"/>
          <w:lang w:val="en-US"/>
        </w:rPr>
        <w:t>H</w:t>
      </w:r>
      <w:r w:rsidRPr="00094B74">
        <w:rPr>
          <w:sz w:val="28"/>
          <w:szCs w:val="28"/>
        </w:rPr>
        <w:t>/мм</w:t>
      </w:r>
      <w:r w:rsidRPr="00094B74">
        <w:rPr>
          <w:sz w:val="28"/>
          <w:szCs w:val="28"/>
          <w:vertAlign w:val="superscript"/>
        </w:rPr>
        <w:t>2</w:t>
      </w:r>
      <w:r w:rsidRPr="00094B74">
        <w:rPr>
          <w:sz w:val="28"/>
          <w:szCs w:val="28"/>
        </w:rPr>
        <w:t xml:space="preserve">, адгезія </w:t>
      </w:r>
      <w:r w:rsidRPr="00094B74">
        <w:rPr>
          <w:rFonts w:eastAsia="ArialMT"/>
          <w:sz w:val="28"/>
          <w:szCs w:val="28"/>
        </w:rPr>
        <w:t>на металі &gt; 21 Н/</w:t>
      </w:r>
      <w:r w:rsidRPr="00094B74">
        <w:rPr>
          <w:sz w:val="28"/>
          <w:szCs w:val="28"/>
        </w:rPr>
        <w:t>мм</w:t>
      </w:r>
      <w:r w:rsidRPr="00094B74">
        <w:rPr>
          <w:sz w:val="28"/>
          <w:szCs w:val="28"/>
          <w:vertAlign w:val="superscript"/>
        </w:rPr>
        <w:t>2</w:t>
      </w:r>
      <w:r w:rsidRPr="00094B74">
        <w:rPr>
          <w:sz w:val="28"/>
          <w:szCs w:val="28"/>
        </w:rPr>
        <w:t xml:space="preserve">, адгезія </w:t>
      </w:r>
      <w:r w:rsidRPr="00094B74">
        <w:rPr>
          <w:rFonts w:eastAsia="ArialMT"/>
          <w:sz w:val="28"/>
          <w:szCs w:val="28"/>
        </w:rPr>
        <w:t>на бетоні &gt; 4 Н/</w:t>
      </w:r>
      <w:r w:rsidRPr="00094B74">
        <w:rPr>
          <w:sz w:val="28"/>
          <w:szCs w:val="28"/>
        </w:rPr>
        <w:t>мм</w:t>
      </w:r>
      <w:r w:rsidRPr="00094B74">
        <w:rPr>
          <w:sz w:val="28"/>
          <w:szCs w:val="28"/>
          <w:vertAlign w:val="superscript"/>
        </w:rPr>
        <w:t>2</w:t>
      </w:r>
      <w:r w:rsidRPr="00094B74">
        <w:rPr>
          <w:sz w:val="28"/>
          <w:szCs w:val="28"/>
        </w:rPr>
        <w:t>;</w:t>
      </w:r>
    </w:p>
    <w:p w:rsidR="00C262F7" w:rsidRPr="00094B74" w:rsidRDefault="00C262F7" w:rsidP="00C262F7">
      <w:pPr>
        <w:spacing w:line="360" w:lineRule="auto"/>
        <w:ind w:firstLine="709"/>
        <w:jc w:val="both"/>
        <w:rPr>
          <w:sz w:val="28"/>
          <w:szCs w:val="28"/>
        </w:rPr>
      </w:pPr>
      <w:r w:rsidRPr="00094B74">
        <w:rPr>
          <w:sz w:val="28"/>
          <w:szCs w:val="28"/>
        </w:rPr>
        <w:t>Акриловий клей АСТ-Т має наступні характеристики:</w:t>
      </w:r>
    </w:p>
    <w:p w:rsidR="008D6BB4" w:rsidRPr="007C157A" w:rsidRDefault="00C262F7" w:rsidP="007C157A">
      <w:pPr>
        <w:spacing w:line="360" w:lineRule="auto"/>
        <w:ind w:firstLine="709"/>
        <w:jc w:val="both"/>
        <w:rPr>
          <w:sz w:val="28"/>
          <w:szCs w:val="28"/>
          <w:lang w:val="uk-UA"/>
        </w:rPr>
      </w:pPr>
      <w:r w:rsidRPr="00094B74">
        <w:rPr>
          <w:sz w:val="28"/>
          <w:szCs w:val="28"/>
        </w:rPr>
        <w:t xml:space="preserve">ударна в’язкість - не меньше ніж 3 кДж, руйнуюче навантаженняя  на згин - не меньш 69.0 МПа.  </w:t>
      </w:r>
      <w:r w:rsidR="008D6BB4" w:rsidRPr="008D6BB4">
        <w:rPr>
          <w:sz w:val="28"/>
          <w:szCs w:val="28"/>
          <w:lang w:val="uk-UA"/>
        </w:rPr>
        <w:t xml:space="preserve">Одним з найважливіших </w:t>
      </w:r>
      <w:r w:rsidR="008D6BB4">
        <w:rPr>
          <w:sz w:val="28"/>
          <w:szCs w:val="28"/>
          <w:lang w:val="uk-UA"/>
        </w:rPr>
        <w:t>переваг</w:t>
      </w:r>
      <w:r w:rsidR="008D6BB4" w:rsidRPr="008D6BB4">
        <w:rPr>
          <w:sz w:val="28"/>
          <w:szCs w:val="28"/>
          <w:lang w:val="uk-UA"/>
        </w:rPr>
        <w:t xml:space="preserve"> так</w:t>
      </w:r>
      <w:r w:rsidR="008D6BB4">
        <w:rPr>
          <w:sz w:val="28"/>
          <w:szCs w:val="28"/>
          <w:lang w:val="uk-UA"/>
        </w:rPr>
        <w:t>ого</w:t>
      </w:r>
      <w:r w:rsidR="008D6BB4" w:rsidRPr="008D6BB4">
        <w:rPr>
          <w:sz w:val="28"/>
          <w:szCs w:val="28"/>
          <w:lang w:val="uk-UA"/>
        </w:rPr>
        <w:t xml:space="preserve"> кле</w:t>
      </w:r>
      <w:r w:rsidR="008D6BB4">
        <w:rPr>
          <w:sz w:val="28"/>
          <w:szCs w:val="28"/>
          <w:lang w:val="uk-UA"/>
        </w:rPr>
        <w:t>ю</w:t>
      </w:r>
      <w:r w:rsidR="008D6BB4" w:rsidRPr="008D6BB4">
        <w:rPr>
          <w:sz w:val="28"/>
          <w:szCs w:val="28"/>
          <w:lang w:val="uk-UA"/>
        </w:rPr>
        <w:t xml:space="preserve"> є спосіб його приготування. </w:t>
      </w:r>
      <w:r w:rsidR="008D6BB4">
        <w:rPr>
          <w:sz w:val="28"/>
          <w:szCs w:val="28"/>
          <w:lang w:val="uk-UA"/>
        </w:rPr>
        <w:t xml:space="preserve">В якості сполучного </w:t>
      </w:r>
      <w:r w:rsidR="008D6BB4" w:rsidRPr="008D6BB4">
        <w:rPr>
          <w:sz w:val="28"/>
          <w:szCs w:val="28"/>
          <w:lang w:val="uk-UA"/>
        </w:rPr>
        <w:t>клею застосовується компаунд холодного затвердіння АСТ-Т (ТУ 64-2- 226-2000). Компаунд складається з двох ч</w:t>
      </w:r>
      <w:r w:rsidR="008D6BB4">
        <w:rPr>
          <w:sz w:val="28"/>
          <w:szCs w:val="28"/>
          <w:lang w:val="uk-UA"/>
        </w:rPr>
        <w:t>астин: полімеру в порошку (суспз</w:t>
      </w:r>
      <w:r w:rsidR="008D6BB4" w:rsidRPr="008D6BB4">
        <w:rPr>
          <w:sz w:val="28"/>
          <w:szCs w:val="28"/>
          <w:lang w:val="uk-UA"/>
        </w:rPr>
        <w:t>іон</w:t>
      </w:r>
      <w:r w:rsidR="008D6BB4">
        <w:rPr>
          <w:sz w:val="28"/>
          <w:szCs w:val="28"/>
          <w:lang w:val="uk-UA"/>
        </w:rPr>
        <w:t>ний</w:t>
      </w:r>
      <w:r w:rsidR="008D6BB4" w:rsidRPr="008D6BB4">
        <w:rPr>
          <w:sz w:val="28"/>
          <w:szCs w:val="28"/>
          <w:lang w:val="uk-UA"/>
        </w:rPr>
        <w:t xml:space="preserve"> полиметилметакрилат, що містить 1,0% пероксиду бензоїлу) і рідкого мономера-затверджувача (метиловий ефір метакрилової кислоти), додатково містить активатор (3,0% диметиланилина) </w:t>
      </w:r>
      <w:r w:rsidR="008D6BB4">
        <w:rPr>
          <w:sz w:val="28"/>
          <w:szCs w:val="28"/>
          <w:lang w:val="uk-UA"/>
        </w:rPr>
        <w:t>та</w:t>
      </w:r>
      <w:r w:rsidR="008D6BB4" w:rsidRPr="008D6BB4">
        <w:rPr>
          <w:sz w:val="28"/>
          <w:szCs w:val="28"/>
          <w:lang w:val="uk-UA"/>
        </w:rPr>
        <w:t xml:space="preserve"> інгібітор (0,02 % гідрохінола).</w:t>
      </w:r>
      <w:r w:rsidR="008D6BB4">
        <w:rPr>
          <w:sz w:val="28"/>
          <w:szCs w:val="28"/>
          <w:lang w:val="uk-UA"/>
        </w:rPr>
        <w:t xml:space="preserve"> </w:t>
      </w:r>
      <w:r w:rsidR="008D6BB4" w:rsidRPr="008D6BB4">
        <w:rPr>
          <w:sz w:val="28"/>
          <w:szCs w:val="28"/>
          <w:lang w:val="uk-UA"/>
        </w:rPr>
        <w:t xml:space="preserve">Акриловий компаунд характеризується </w:t>
      </w:r>
      <w:r w:rsidR="008D6BB4">
        <w:rPr>
          <w:sz w:val="28"/>
          <w:szCs w:val="28"/>
          <w:lang w:val="uk-UA"/>
        </w:rPr>
        <w:t xml:space="preserve">низькою трудомісткістю його </w:t>
      </w:r>
      <w:r w:rsidR="008D6BB4">
        <w:rPr>
          <w:sz w:val="28"/>
          <w:szCs w:val="28"/>
          <w:lang w:val="uk-UA"/>
        </w:rPr>
        <w:lastRenderedPageBreak/>
        <w:t>при</w:t>
      </w:r>
      <w:r w:rsidR="008D6BB4" w:rsidRPr="008D6BB4">
        <w:rPr>
          <w:sz w:val="28"/>
          <w:szCs w:val="28"/>
          <w:lang w:val="uk-UA"/>
        </w:rPr>
        <w:t xml:space="preserve">готування, швидким (2,5 </w:t>
      </w:r>
      <w:r w:rsidR="008D6BB4">
        <w:rPr>
          <w:sz w:val="28"/>
          <w:szCs w:val="28"/>
          <w:lang w:val="uk-UA"/>
        </w:rPr>
        <w:t>-</w:t>
      </w:r>
      <w:r w:rsidR="008D6BB4" w:rsidRPr="008D6BB4">
        <w:rPr>
          <w:sz w:val="28"/>
          <w:szCs w:val="28"/>
          <w:lang w:val="uk-UA"/>
        </w:rPr>
        <w:t>4,0 годин</w:t>
      </w:r>
      <w:r w:rsidR="008D6BB4">
        <w:rPr>
          <w:sz w:val="28"/>
          <w:szCs w:val="28"/>
          <w:lang w:val="uk-UA"/>
        </w:rPr>
        <w:t>ним</w:t>
      </w:r>
      <w:r w:rsidR="008D6BB4" w:rsidRPr="008D6BB4">
        <w:rPr>
          <w:sz w:val="28"/>
          <w:szCs w:val="28"/>
          <w:lang w:val="uk-UA"/>
        </w:rPr>
        <w:t xml:space="preserve">) </w:t>
      </w:r>
      <w:r w:rsidR="008D6BB4">
        <w:rPr>
          <w:sz w:val="28"/>
          <w:szCs w:val="28"/>
          <w:lang w:val="uk-UA"/>
        </w:rPr>
        <w:t>тверденням при нормальній темпера</w:t>
      </w:r>
      <w:r w:rsidR="008D6BB4" w:rsidRPr="008D6BB4">
        <w:rPr>
          <w:sz w:val="28"/>
          <w:szCs w:val="28"/>
          <w:lang w:val="uk-UA"/>
        </w:rPr>
        <w:t>турі без додаткового тиску і підігріву, невисокою і</w:t>
      </w:r>
      <w:r w:rsidR="008D6BB4">
        <w:rPr>
          <w:sz w:val="28"/>
          <w:szCs w:val="28"/>
          <w:lang w:val="uk-UA"/>
        </w:rPr>
        <w:t xml:space="preserve"> </w:t>
      </w:r>
      <w:r w:rsidR="008D6BB4" w:rsidRPr="008D6BB4">
        <w:rPr>
          <w:sz w:val="28"/>
          <w:szCs w:val="28"/>
          <w:lang w:val="uk-UA"/>
        </w:rPr>
        <w:t xml:space="preserve">регульованою в'язкістю, задовільними фізико-механічними властивостями </w:t>
      </w:r>
      <w:r w:rsidR="008D6BB4">
        <w:rPr>
          <w:sz w:val="28"/>
          <w:szCs w:val="28"/>
          <w:lang w:val="uk-UA"/>
        </w:rPr>
        <w:t xml:space="preserve">готового </w:t>
      </w:r>
      <w:r w:rsidR="008D6BB4" w:rsidRPr="008D6BB4">
        <w:rPr>
          <w:sz w:val="28"/>
          <w:szCs w:val="28"/>
          <w:lang w:val="uk-UA"/>
        </w:rPr>
        <w:t>продукту</w:t>
      </w:r>
      <w:r w:rsidR="00776009" w:rsidRPr="00776009">
        <w:rPr>
          <w:color w:val="548DD4"/>
          <w:sz w:val="28"/>
          <w:szCs w:val="28"/>
          <w:lang w:val="uk-UA"/>
        </w:rPr>
        <w:t xml:space="preserve"> </w:t>
      </w:r>
      <w:r w:rsidR="00776009" w:rsidRPr="0038625B">
        <w:rPr>
          <w:sz w:val="28"/>
          <w:szCs w:val="28"/>
          <w:lang w:val="uk-UA"/>
        </w:rPr>
        <w:t>[</w:t>
      </w:r>
      <w:r w:rsidR="004E7C59">
        <w:rPr>
          <w:sz w:val="28"/>
          <w:szCs w:val="28"/>
          <w:lang w:val="uk-UA"/>
        </w:rPr>
        <w:t>30</w:t>
      </w:r>
      <w:r w:rsidR="00776009" w:rsidRPr="0038625B">
        <w:rPr>
          <w:sz w:val="28"/>
          <w:szCs w:val="28"/>
          <w:lang w:val="uk-UA"/>
        </w:rPr>
        <w:t>]</w:t>
      </w:r>
      <w:r w:rsidR="0038625B">
        <w:rPr>
          <w:sz w:val="28"/>
          <w:szCs w:val="28"/>
          <w:lang w:val="uk-UA"/>
        </w:rPr>
        <w:t>.</w:t>
      </w:r>
      <w:r w:rsidR="00776009">
        <w:rPr>
          <w:sz w:val="28"/>
          <w:szCs w:val="28"/>
          <w:lang w:val="uk-UA"/>
        </w:rPr>
        <w:t xml:space="preserve"> </w:t>
      </w:r>
      <w:r w:rsidR="008D6BB4">
        <w:rPr>
          <w:sz w:val="28"/>
          <w:szCs w:val="28"/>
          <w:lang w:val="uk-UA"/>
        </w:rPr>
        <w:t xml:space="preserve"> </w:t>
      </w:r>
      <w:r w:rsidR="008D6BB4" w:rsidRPr="008D6BB4">
        <w:rPr>
          <w:sz w:val="28"/>
          <w:szCs w:val="28"/>
          <w:lang w:val="uk-UA"/>
        </w:rPr>
        <w:t>Експерименти показали, що приготування акрилового к</w:t>
      </w:r>
      <w:r w:rsidR="008D6BB4">
        <w:rPr>
          <w:sz w:val="28"/>
          <w:szCs w:val="28"/>
          <w:lang w:val="uk-UA"/>
        </w:rPr>
        <w:t>лею не</w:t>
      </w:r>
      <w:r w:rsidR="008D6BB4" w:rsidRPr="008D6BB4">
        <w:rPr>
          <w:sz w:val="28"/>
          <w:szCs w:val="28"/>
          <w:lang w:val="uk-UA"/>
        </w:rPr>
        <w:t>обхідно проводити за наступною схемою. Полімер вводиться в мономер</w:t>
      </w:r>
      <w:r w:rsidR="008D6BB4">
        <w:rPr>
          <w:sz w:val="28"/>
          <w:szCs w:val="28"/>
          <w:lang w:val="uk-UA"/>
        </w:rPr>
        <w:t>-</w:t>
      </w:r>
      <w:r w:rsidR="008D6BB4" w:rsidRPr="008D6BB4">
        <w:rPr>
          <w:sz w:val="28"/>
          <w:szCs w:val="28"/>
          <w:lang w:val="uk-UA"/>
        </w:rPr>
        <w:t xml:space="preserve">затверджувач при безперервному перемішуванні. В результаті змішування </w:t>
      </w:r>
      <w:r w:rsidR="008D6BB4">
        <w:rPr>
          <w:sz w:val="28"/>
          <w:szCs w:val="28"/>
          <w:lang w:val="uk-UA"/>
        </w:rPr>
        <w:t>полімер</w:t>
      </w:r>
      <w:r w:rsidR="008D6BB4" w:rsidRPr="008D6BB4">
        <w:rPr>
          <w:sz w:val="28"/>
          <w:szCs w:val="28"/>
          <w:lang w:val="uk-UA"/>
        </w:rPr>
        <w:t xml:space="preserve"> набухає в моном</w:t>
      </w:r>
      <w:r w:rsidR="008D6BB4">
        <w:rPr>
          <w:sz w:val="28"/>
          <w:szCs w:val="28"/>
          <w:lang w:val="uk-UA"/>
        </w:rPr>
        <w:t>і</w:t>
      </w:r>
      <w:r w:rsidR="008D6BB4" w:rsidRPr="008D6BB4">
        <w:rPr>
          <w:sz w:val="28"/>
          <w:szCs w:val="28"/>
          <w:lang w:val="uk-UA"/>
        </w:rPr>
        <w:t>р</w:t>
      </w:r>
      <w:r w:rsidR="008D6BB4">
        <w:rPr>
          <w:sz w:val="28"/>
          <w:szCs w:val="28"/>
          <w:lang w:val="uk-UA"/>
        </w:rPr>
        <w:t>і</w:t>
      </w:r>
      <w:r w:rsidR="008D6BB4" w:rsidRPr="008D6BB4">
        <w:rPr>
          <w:sz w:val="28"/>
          <w:szCs w:val="28"/>
          <w:lang w:val="uk-UA"/>
        </w:rPr>
        <w:t xml:space="preserve"> до консистенції, що виключає його осідання. Закінчення набухання характеризується отриманням одноколірної липкої маси з умовною в'язкістю </w:t>
      </w:r>
      <w:r w:rsidR="008D6BB4">
        <w:rPr>
          <w:sz w:val="28"/>
          <w:szCs w:val="28"/>
          <w:lang w:val="uk-UA"/>
        </w:rPr>
        <w:t>за</w:t>
      </w:r>
      <w:r w:rsidR="008D6BB4" w:rsidRPr="008D6BB4">
        <w:rPr>
          <w:sz w:val="28"/>
          <w:szCs w:val="28"/>
          <w:lang w:val="uk-UA"/>
        </w:rPr>
        <w:t xml:space="preserve"> віскозиметр</w:t>
      </w:r>
      <w:r w:rsidR="008D6BB4">
        <w:rPr>
          <w:sz w:val="28"/>
          <w:szCs w:val="28"/>
          <w:lang w:val="uk-UA"/>
        </w:rPr>
        <w:t>ом Суттарда 38-</w:t>
      </w:r>
      <w:r w:rsidR="008D6BB4" w:rsidRPr="008D6BB4">
        <w:rPr>
          <w:sz w:val="28"/>
          <w:szCs w:val="28"/>
          <w:lang w:val="uk-UA"/>
        </w:rPr>
        <w:t>40 см. Далі, при безперервному перемішуванні компаунда, вводиться кварцов</w:t>
      </w:r>
      <w:r w:rsidR="00794D7B">
        <w:rPr>
          <w:sz w:val="28"/>
          <w:szCs w:val="28"/>
          <w:lang w:val="uk-UA"/>
        </w:rPr>
        <w:t>ий</w:t>
      </w:r>
      <w:r w:rsidR="008D6BB4" w:rsidRPr="008D6BB4">
        <w:rPr>
          <w:sz w:val="28"/>
          <w:szCs w:val="28"/>
          <w:lang w:val="uk-UA"/>
        </w:rPr>
        <w:t xml:space="preserve"> піс</w:t>
      </w:r>
      <w:r w:rsidR="00794D7B">
        <w:rPr>
          <w:sz w:val="28"/>
          <w:szCs w:val="28"/>
          <w:lang w:val="uk-UA"/>
        </w:rPr>
        <w:t>о</w:t>
      </w:r>
      <w:r w:rsidR="008D6BB4" w:rsidRPr="008D6BB4">
        <w:rPr>
          <w:sz w:val="28"/>
          <w:szCs w:val="28"/>
          <w:lang w:val="uk-UA"/>
        </w:rPr>
        <w:t>к. Перемішування прово</w:t>
      </w:r>
      <w:r w:rsidR="00794D7B">
        <w:rPr>
          <w:sz w:val="28"/>
          <w:szCs w:val="28"/>
          <w:lang w:val="uk-UA"/>
        </w:rPr>
        <w:t>диться до досягнення однорід</w:t>
      </w:r>
      <w:r w:rsidR="008D6BB4" w:rsidRPr="008D6BB4">
        <w:rPr>
          <w:sz w:val="28"/>
          <w:szCs w:val="28"/>
          <w:lang w:val="uk-UA"/>
        </w:rPr>
        <w:t>ності клейової маси.</w:t>
      </w:r>
      <w:r w:rsidR="00794D7B">
        <w:rPr>
          <w:sz w:val="28"/>
          <w:szCs w:val="28"/>
          <w:lang w:val="uk-UA"/>
        </w:rPr>
        <w:t xml:space="preserve"> </w:t>
      </w:r>
      <w:r w:rsidR="008D6BB4" w:rsidRPr="008D6BB4">
        <w:rPr>
          <w:sz w:val="28"/>
          <w:szCs w:val="28"/>
          <w:lang w:val="uk-UA"/>
        </w:rPr>
        <w:t>Швидкість набухання вимірювали</w:t>
      </w:r>
      <w:r w:rsidR="00794D7B">
        <w:rPr>
          <w:sz w:val="28"/>
          <w:szCs w:val="28"/>
          <w:lang w:val="uk-UA"/>
        </w:rPr>
        <w:t xml:space="preserve"> по проміжку часу з моменту змішування компонентів до придбання  </w:t>
      </w:r>
      <w:r w:rsidR="008D6BB4" w:rsidRPr="008D6BB4">
        <w:rPr>
          <w:sz w:val="28"/>
          <w:szCs w:val="28"/>
          <w:lang w:val="uk-UA"/>
        </w:rPr>
        <w:t>ним в'язкості. Для цього в декількох посудинах змішували мономер з полімером, потім в ході н</w:t>
      </w:r>
      <w:r w:rsidR="00794D7B">
        <w:rPr>
          <w:sz w:val="28"/>
          <w:szCs w:val="28"/>
          <w:lang w:val="uk-UA"/>
        </w:rPr>
        <w:t>абу</w:t>
      </w:r>
      <w:r w:rsidR="008D6BB4" w:rsidRPr="008D6BB4">
        <w:rPr>
          <w:sz w:val="28"/>
          <w:szCs w:val="28"/>
          <w:lang w:val="uk-UA"/>
        </w:rPr>
        <w:t>хания суміші в судини вводили задану кі</w:t>
      </w:r>
      <w:r w:rsidR="00794D7B">
        <w:rPr>
          <w:sz w:val="28"/>
          <w:szCs w:val="28"/>
          <w:lang w:val="uk-UA"/>
        </w:rPr>
        <w:t>лькість кварцового піску і візу</w:t>
      </w:r>
      <w:r w:rsidR="008D6BB4" w:rsidRPr="008D6BB4">
        <w:rPr>
          <w:sz w:val="28"/>
          <w:szCs w:val="28"/>
          <w:lang w:val="uk-UA"/>
        </w:rPr>
        <w:t xml:space="preserve">ально визначали однорідність перемішування. Одночасно з цим </w:t>
      </w:r>
      <w:r w:rsidR="00794D7B">
        <w:rPr>
          <w:sz w:val="28"/>
          <w:szCs w:val="28"/>
          <w:lang w:val="uk-UA"/>
        </w:rPr>
        <w:t>за</w:t>
      </w:r>
      <w:r w:rsidR="008D6BB4" w:rsidRPr="008D6BB4">
        <w:rPr>
          <w:sz w:val="28"/>
          <w:szCs w:val="28"/>
          <w:lang w:val="uk-UA"/>
        </w:rPr>
        <w:t xml:space="preserve"> віскозиметр</w:t>
      </w:r>
      <w:r w:rsidR="00794D7B">
        <w:rPr>
          <w:sz w:val="28"/>
          <w:szCs w:val="28"/>
          <w:lang w:val="uk-UA"/>
        </w:rPr>
        <w:t>ом</w:t>
      </w:r>
      <w:r w:rsidR="008D6BB4" w:rsidRPr="008D6BB4">
        <w:rPr>
          <w:sz w:val="28"/>
          <w:szCs w:val="28"/>
          <w:lang w:val="uk-UA"/>
        </w:rPr>
        <w:t xml:space="preserve"> Суттарда знаходили умовну в'язкість складу, </w:t>
      </w:r>
      <w:r w:rsidR="00794D7B">
        <w:rPr>
          <w:sz w:val="28"/>
          <w:szCs w:val="28"/>
          <w:lang w:val="uk-UA"/>
        </w:rPr>
        <w:t>відповідаючу</w:t>
      </w:r>
      <w:r w:rsidR="008D6BB4" w:rsidRPr="008D6BB4">
        <w:rPr>
          <w:sz w:val="28"/>
          <w:szCs w:val="28"/>
          <w:lang w:val="uk-UA"/>
        </w:rPr>
        <w:t xml:space="preserve"> кращому ступен</w:t>
      </w:r>
      <w:r w:rsidR="00794D7B">
        <w:rPr>
          <w:sz w:val="28"/>
          <w:szCs w:val="28"/>
          <w:lang w:val="uk-UA"/>
        </w:rPr>
        <w:t>ю</w:t>
      </w:r>
      <w:r w:rsidR="008D6BB4" w:rsidRPr="008D6BB4">
        <w:rPr>
          <w:sz w:val="28"/>
          <w:szCs w:val="28"/>
          <w:lang w:val="uk-UA"/>
        </w:rPr>
        <w:t xml:space="preserve"> перемішування.</w:t>
      </w:r>
      <w:r w:rsidR="00794D7B">
        <w:rPr>
          <w:sz w:val="28"/>
          <w:szCs w:val="28"/>
          <w:lang w:val="uk-UA"/>
        </w:rPr>
        <w:t xml:space="preserve"> </w:t>
      </w:r>
      <w:r w:rsidR="008D6BB4" w:rsidRPr="008D6BB4">
        <w:rPr>
          <w:sz w:val="28"/>
          <w:szCs w:val="28"/>
          <w:lang w:val="uk-UA"/>
        </w:rPr>
        <w:t xml:space="preserve">Експерименти показали, що </w:t>
      </w:r>
      <w:r w:rsidR="00794D7B">
        <w:rPr>
          <w:sz w:val="28"/>
          <w:szCs w:val="28"/>
          <w:lang w:val="uk-UA"/>
        </w:rPr>
        <w:t>акриловий компаунд набуває клеючу</w:t>
      </w:r>
      <w:r w:rsidR="008D6BB4" w:rsidRPr="008D6BB4">
        <w:rPr>
          <w:sz w:val="28"/>
          <w:szCs w:val="28"/>
          <w:lang w:val="uk-UA"/>
        </w:rPr>
        <w:t xml:space="preserve"> здатність внаслідок набухання полімеру в затверджувача (мономере) після їх змішування. Набухання </w:t>
      </w:r>
      <w:r w:rsidR="00794D7B">
        <w:rPr>
          <w:sz w:val="28"/>
          <w:szCs w:val="28"/>
          <w:lang w:val="uk-UA"/>
        </w:rPr>
        <w:t>являє собою</w:t>
      </w:r>
      <w:r w:rsidR="008D6BB4" w:rsidRPr="008D6BB4">
        <w:rPr>
          <w:sz w:val="28"/>
          <w:szCs w:val="28"/>
          <w:lang w:val="uk-UA"/>
        </w:rPr>
        <w:t xml:space="preserve"> збільшення маси по</w:t>
      </w:r>
      <w:r w:rsidR="00794D7B">
        <w:rPr>
          <w:sz w:val="28"/>
          <w:szCs w:val="28"/>
          <w:lang w:val="uk-UA"/>
        </w:rPr>
        <w:t>лімера</w:t>
      </w:r>
      <w:r w:rsidR="008D6BB4" w:rsidRPr="008D6BB4">
        <w:rPr>
          <w:sz w:val="28"/>
          <w:szCs w:val="28"/>
          <w:lang w:val="uk-UA"/>
        </w:rPr>
        <w:t xml:space="preserve"> в</w:t>
      </w:r>
      <w:r w:rsidR="00794D7B">
        <w:rPr>
          <w:sz w:val="28"/>
          <w:szCs w:val="28"/>
          <w:lang w:val="uk-UA"/>
        </w:rPr>
        <w:t>наслідок</w:t>
      </w:r>
      <w:r w:rsidR="008D6BB4" w:rsidRPr="008D6BB4">
        <w:rPr>
          <w:sz w:val="28"/>
          <w:szCs w:val="28"/>
          <w:lang w:val="uk-UA"/>
        </w:rPr>
        <w:t xml:space="preserve"> поглинання низкомолекулярной рідини після </w:t>
      </w:r>
      <w:r w:rsidR="00794D7B">
        <w:rPr>
          <w:sz w:val="28"/>
          <w:szCs w:val="28"/>
          <w:lang w:val="uk-UA"/>
        </w:rPr>
        <w:t>змішування</w:t>
      </w:r>
      <w:r w:rsidR="008D6BB4" w:rsidRPr="008D6BB4">
        <w:rPr>
          <w:sz w:val="28"/>
          <w:szCs w:val="28"/>
          <w:lang w:val="uk-UA"/>
        </w:rPr>
        <w:t xml:space="preserve"> і проходить наступні стадії:</w:t>
      </w:r>
      <w:r w:rsidR="00794D7B">
        <w:rPr>
          <w:sz w:val="28"/>
          <w:szCs w:val="28"/>
          <w:lang w:val="uk-UA"/>
        </w:rPr>
        <w:t xml:space="preserve"> з</w:t>
      </w:r>
      <w:r w:rsidR="008D6BB4" w:rsidRPr="008D6BB4">
        <w:rPr>
          <w:sz w:val="28"/>
          <w:szCs w:val="28"/>
          <w:lang w:val="uk-UA"/>
        </w:rPr>
        <w:t>мочування полімерних частинок мономера без внутрішньої просочення;</w:t>
      </w:r>
      <w:r w:rsidR="00794D7B">
        <w:rPr>
          <w:sz w:val="28"/>
          <w:szCs w:val="28"/>
          <w:lang w:val="uk-UA"/>
        </w:rPr>
        <w:t xml:space="preserve"> н</w:t>
      </w:r>
      <w:r w:rsidR="008D6BB4" w:rsidRPr="008D6BB4">
        <w:rPr>
          <w:sz w:val="28"/>
          <w:szCs w:val="28"/>
          <w:lang w:val="uk-UA"/>
        </w:rPr>
        <w:t>абухання полімерних частинок з поверхні і часткове розчинення їх в мономер</w:t>
      </w:r>
      <w:r w:rsidR="00794D7B">
        <w:rPr>
          <w:sz w:val="28"/>
          <w:szCs w:val="28"/>
          <w:lang w:val="uk-UA"/>
        </w:rPr>
        <w:t>і</w:t>
      </w:r>
      <w:r w:rsidR="008D6BB4" w:rsidRPr="008D6BB4">
        <w:rPr>
          <w:sz w:val="28"/>
          <w:szCs w:val="28"/>
          <w:lang w:val="uk-UA"/>
        </w:rPr>
        <w:t>-маса стає липкою;</w:t>
      </w:r>
      <w:r w:rsidR="00794D7B">
        <w:rPr>
          <w:sz w:val="28"/>
          <w:szCs w:val="28"/>
          <w:lang w:val="uk-UA"/>
        </w:rPr>
        <w:t xml:space="preserve"> п</w:t>
      </w:r>
      <w:r w:rsidR="008D6BB4" w:rsidRPr="008D6BB4">
        <w:rPr>
          <w:sz w:val="28"/>
          <w:szCs w:val="28"/>
          <w:lang w:val="uk-UA"/>
        </w:rPr>
        <w:t>одальша дифузія мономера всередину частинок, в результаті чого знижується кількість вільного мономера</w:t>
      </w:r>
      <w:r w:rsidR="00794D7B">
        <w:rPr>
          <w:sz w:val="28"/>
          <w:szCs w:val="28"/>
          <w:lang w:val="uk-UA"/>
        </w:rPr>
        <w:t xml:space="preserve"> </w:t>
      </w:r>
      <w:r w:rsidR="008D6BB4" w:rsidRPr="008D6BB4">
        <w:rPr>
          <w:sz w:val="28"/>
          <w:szCs w:val="28"/>
          <w:lang w:val="uk-UA"/>
        </w:rPr>
        <w:t>-</w:t>
      </w:r>
      <w:r w:rsidR="00794D7B">
        <w:rPr>
          <w:sz w:val="28"/>
          <w:szCs w:val="28"/>
          <w:lang w:val="uk-UA"/>
        </w:rPr>
        <w:t xml:space="preserve"> </w:t>
      </w:r>
      <w:r w:rsidR="008D6BB4" w:rsidRPr="008D6BB4">
        <w:rPr>
          <w:sz w:val="28"/>
          <w:szCs w:val="28"/>
          <w:lang w:val="uk-UA"/>
        </w:rPr>
        <w:t>маса втрачає липкість.</w:t>
      </w:r>
      <w:r w:rsidR="008D6BB4" w:rsidRPr="008D6BB4">
        <w:rPr>
          <w:sz w:val="28"/>
          <w:szCs w:val="28"/>
          <w:lang w:val="uk-UA"/>
        </w:rPr>
        <w:br/>
      </w:r>
      <w:r w:rsidR="00794D7B">
        <w:rPr>
          <w:sz w:val="28"/>
          <w:szCs w:val="28"/>
          <w:lang w:val="uk-UA"/>
        </w:rPr>
        <w:t xml:space="preserve">         </w:t>
      </w:r>
      <w:r w:rsidR="008D6BB4" w:rsidRPr="008D6BB4">
        <w:rPr>
          <w:sz w:val="28"/>
          <w:szCs w:val="28"/>
          <w:lang w:val="uk-UA"/>
        </w:rPr>
        <w:t>Однією з характерних особливостей кле</w:t>
      </w:r>
      <w:r w:rsidR="00F514EE">
        <w:rPr>
          <w:sz w:val="28"/>
          <w:szCs w:val="28"/>
          <w:lang w:val="uk-UA"/>
        </w:rPr>
        <w:t>ю</w:t>
      </w:r>
      <w:r w:rsidR="008D6BB4" w:rsidRPr="008D6BB4">
        <w:rPr>
          <w:sz w:val="28"/>
          <w:szCs w:val="28"/>
          <w:lang w:val="uk-UA"/>
        </w:rPr>
        <w:t xml:space="preserve"> є втрата з часу приготування технологічності в результаті зростання в'язкості при збереженні здатності нормально </w:t>
      </w:r>
      <w:r w:rsidR="00F514EE">
        <w:rPr>
          <w:sz w:val="28"/>
          <w:szCs w:val="28"/>
          <w:lang w:val="uk-UA"/>
        </w:rPr>
        <w:t>тверднути</w:t>
      </w:r>
      <w:r w:rsidR="008D6BB4" w:rsidRPr="008D6BB4">
        <w:rPr>
          <w:sz w:val="28"/>
          <w:szCs w:val="28"/>
          <w:lang w:val="uk-UA"/>
        </w:rPr>
        <w:t xml:space="preserve">. Тому в більшості випадків про життєздатність клею судять по </w:t>
      </w:r>
      <w:r w:rsidR="00F514EE">
        <w:rPr>
          <w:sz w:val="28"/>
          <w:szCs w:val="28"/>
          <w:lang w:val="uk-UA"/>
        </w:rPr>
        <w:t>зміні</w:t>
      </w:r>
      <w:r w:rsidR="008D6BB4" w:rsidRPr="008D6BB4">
        <w:rPr>
          <w:sz w:val="28"/>
          <w:szCs w:val="28"/>
          <w:lang w:val="uk-UA"/>
        </w:rPr>
        <w:t xml:space="preserve"> його в'язкості </w:t>
      </w:r>
      <w:r w:rsidR="00F514EE">
        <w:rPr>
          <w:sz w:val="28"/>
          <w:szCs w:val="28"/>
          <w:lang w:val="uk-UA"/>
        </w:rPr>
        <w:t>у</w:t>
      </w:r>
      <w:r w:rsidR="008D6BB4" w:rsidRPr="008D6BB4">
        <w:rPr>
          <w:sz w:val="28"/>
          <w:szCs w:val="28"/>
          <w:lang w:val="uk-UA"/>
        </w:rPr>
        <w:t xml:space="preserve"> часі.</w:t>
      </w:r>
      <w:r w:rsidR="00F514EE">
        <w:rPr>
          <w:sz w:val="28"/>
          <w:szCs w:val="28"/>
          <w:lang w:val="uk-UA"/>
        </w:rPr>
        <w:t xml:space="preserve"> </w:t>
      </w:r>
      <w:r w:rsidR="008D6BB4" w:rsidRPr="008D6BB4">
        <w:rPr>
          <w:sz w:val="28"/>
          <w:szCs w:val="28"/>
          <w:lang w:val="uk-UA"/>
        </w:rPr>
        <w:t xml:space="preserve">У світлі сказаного представилося </w:t>
      </w:r>
      <w:r w:rsidR="008D6BB4" w:rsidRPr="008D6BB4">
        <w:rPr>
          <w:sz w:val="28"/>
          <w:szCs w:val="28"/>
          <w:lang w:val="uk-UA"/>
        </w:rPr>
        <w:lastRenderedPageBreak/>
        <w:t xml:space="preserve">необхідним досліджувати величину початкової в'язкості, тривалість набухання і життєздатність компаунда в залежності від вмісту затверджувача в його складі і температури </w:t>
      </w:r>
      <w:r w:rsidR="00F514EE">
        <w:rPr>
          <w:sz w:val="28"/>
          <w:szCs w:val="28"/>
          <w:lang w:val="uk-UA"/>
        </w:rPr>
        <w:t>навколишнього</w:t>
      </w:r>
      <w:r w:rsidR="008D6BB4" w:rsidRPr="008D6BB4">
        <w:rPr>
          <w:sz w:val="28"/>
          <w:szCs w:val="28"/>
          <w:lang w:val="uk-UA"/>
        </w:rPr>
        <w:t xml:space="preserve"> середовища. Одночасно вівся пошук отримання оптимальної і максимальної в'язкості для наповнення компаунда кварцовим піском. З цією метою однакову кількість складових акрилового компаунда по масі (100: 100) змішували для набухання в декількох ємкостях. </w:t>
      </w:r>
      <w:r w:rsidR="00F514EE">
        <w:rPr>
          <w:sz w:val="28"/>
          <w:szCs w:val="28"/>
          <w:lang w:val="uk-UA"/>
        </w:rPr>
        <w:t>Суміш на</w:t>
      </w:r>
      <w:r w:rsidR="008D6BB4" w:rsidRPr="008D6BB4">
        <w:rPr>
          <w:sz w:val="28"/>
          <w:szCs w:val="28"/>
          <w:lang w:val="uk-UA"/>
        </w:rPr>
        <w:t xml:space="preserve">бухала до придбання прозорості, липкості. Потім в одну з ємностей вводили 150 мас.ч. піску з розміром зерен 0,14 мм. Перемішаний </w:t>
      </w:r>
      <w:r w:rsidR="00F514EE">
        <w:rPr>
          <w:sz w:val="28"/>
          <w:szCs w:val="28"/>
          <w:lang w:val="uk-UA"/>
        </w:rPr>
        <w:t>розчин</w:t>
      </w:r>
      <w:r w:rsidR="008D6BB4" w:rsidRPr="008D6BB4">
        <w:rPr>
          <w:sz w:val="28"/>
          <w:szCs w:val="28"/>
          <w:lang w:val="uk-UA"/>
        </w:rPr>
        <w:t xml:space="preserve"> повинен мати достатню рухливість. Для визначення оптимальної в'язкості досліди повторювали до </w:t>
      </w:r>
      <w:r w:rsidR="00F514EE">
        <w:rPr>
          <w:sz w:val="28"/>
          <w:szCs w:val="28"/>
          <w:lang w:val="uk-UA"/>
        </w:rPr>
        <w:t>досягнення</w:t>
      </w:r>
      <w:r w:rsidR="008D6BB4" w:rsidRPr="008D6BB4">
        <w:rPr>
          <w:sz w:val="28"/>
          <w:szCs w:val="28"/>
          <w:lang w:val="uk-UA"/>
        </w:rPr>
        <w:t xml:space="preserve"> рівномірного розподілу зерен п</w:t>
      </w:r>
      <w:r w:rsidR="00F514EE">
        <w:rPr>
          <w:sz w:val="28"/>
          <w:szCs w:val="28"/>
          <w:lang w:val="uk-UA"/>
        </w:rPr>
        <w:t>іску в обсязі компаунда</w:t>
      </w:r>
      <w:r w:rsidR="008D6BB4" w:rsidRPr="008D6BB4">
        <w:rPr>
          <w:sz w:val="28"/>
          <w:szCs w:val="28"/>
          <w:lang w:val="uk-UA"/>
        </w:rPr>
        <w:t xml:space="preserve">. При визначенні початкової в'язкості, тривалості набрякання і жиз нездатності варіювали зміст затверджувача (60, 80, 100, 120, 140, 160 і 180 мас.ч. на 100 мас.ч. полімеру). Температуру складів </w:t>
      </w:r>
      <w:r w:rsidR="00F514EE">
        <w:rPr>
          <w:sz w:val="28"/>
          <w:szCs w:val="28"/>
          <w:lang w:val="uk-UA"/>
        </w:rPr>
        <w:t>підтримували</w:t>
      </w:r>
      <w:r w:rsidR="008D6BB4" w:rsidRPr="008D6BB4">
        <w:rPr>
          <w:sz w:val="28"/>
          <w:szCs w:val="28"/>
          <w:lang w:val="uk-UA"/>
        </w:rPr>
        <w:t xml:space="preserve"> близьк</w:t>
      </w:r>
      <w:r w:rsidR="00F514EE">
        <w:rPr>
          <w:sz w:val="28"/>
          <w:szCs w:val="28"/>
          <w:lang w:val="uk-UA"/>
        </w:rPr>
        <w:t>о 20°</w:t>
      </w:r>
      <w:r w:rsidR="008D6BB4" w:rsidRPr="008D6BB4">
        <w:rPr>
          <w:sz w:val="28"/>
          <w:szCs w:val="28"/>
          <w:lang w:val="uk-UA"/>
        </w:rPr>
        <w:t>С.</w:t>
      </w:r>
      <w:r w:rsidR="00F514EE">
        <w:rPr>
          <w:sz w:val="28"/>
          <w:szCs w:val="28"/>
          <w:lang w:val="uk-UA"/>
        </w:rPr>
        <w:t xml:space="preserve"> </w:t>
      </w:r>
      <w:r w:rsidR="008D6BB4" w:rsidRPr="008D6BB4">
        <w:rPr>
          <w:sz w:val="28"/>
          <w:szCs w:val="28"/>
          <w:lang w:val="uk-UA"/>
        </w:rPr>
        <w:t>З підвищенням температу ри тривалість набухання зменшується і становить 140, 30, 15, 10 і 6 хв</w:t>
      </w:r>
      <w:r w:rsidR="008D6BB4" w:rsidRPr="008D6BB4">
        <w:rPr>
          <w:sz w:val="28"/>
          <w:szCs w:val="28"/>
          <w:lang w:val="uk-UA"/>
        </w:rPr>
        <w:br/>
      </w:r>
      <w:r w:rsidR="00F514EE">
        <w:rPr>
          <w:sz w:val="28"/>
          <w:szCs w:val="28"/>
          <w:lang w:val="uk-UA"/>
        </w:rPr>
        <w:t>при О, 10, 15, 20 і 25°</w:t>
      </w:r>
      <w:r w:rsidR="008D6BB4" w:rsidRPr="008D6BB4">
        <w:rPr>
          <w:sz w:val="28"/>
          <w:szCs w:val="28"/>
          <w:lang w:val="uk-UA"/>
        </w:rPr>
        <w:t>С.</w:t>
      </w:r>
      <w:r w:rsidR="00F514EE">
        <w:rPr>
          <w:sz w:val="28"/>
          <w:szCs w:val="28"/>
          <w:lang w:val="uk-UA"/>
        </w:rPr>
        <w:t xml:space="preserve"> В</w:t>
      </w:r>
      <w:r w:rsidR="008D6BB4" w:rsidRPr="008D6BB4">
        <w:rPr>
          <w:sz w:val="28"/>
          <w:szCs w:val="28"/>
          <w:lang w:val="uk-UA"/>
        </w:rPr>
        <w:t xml:space="preserve">становлено, що оптимальна умовна в'язкість компаунда для наповнення його кварцовим піском відповідає діаметру розпливу </w:t>
      </w:r>
      <w:r w:rsidR="00F514EE">
        <w:rPr>
          <w:sz w:val="28"/>
          <w:szCs w:val="28"/>
          <w:lang w:val="uk-UA"/>
        </w:rPr>
        <w:t>за</w:t>
      </w:r>
      <w:r w:rsidR="008D6BB4" w:rsidRPr="008D6BB4">
        <w:rPr>
          <w:sz w:val="28"/>
          <w:szCs w:val="28"/>
          <w:lang w:val="uk-UA"/>
        </w:rPr>
        <w:t xml:space="preserve"> віскозиметр</w:t>
      </w:r>
      <w:r w:rsidR="00F514EE">
        <w:rPr>
          <w:sz w:val="28"/>
          <w:szCs w:val="28"/>
          <w:lang w:val="uk-UA"/>
        </w:rPr>
        <w:t>ом</w:t>
      </w:r>
      <w:r w:rsidR="008D6BB4" w:rsidRPr="008D6BB4">
        <w:rPr>
          <w:sz w:val="28"/>
          <w:szCs w:val="28"/>
          <w:lang w:val="uk-UA"/>
        </w:rPr>
        <w:t xml:space="preserve"> Суттарда 38-40 см.</w:t>
      </w:r>
      <w:r w:rsidR="00F514EE">
        <w:rPr>
          <w:sz w:val="28"/>
          <w:szCs w:val="28"/>
          <w:lang w:val="uk-UA"/>
        </w:rPr>
        <w:t xml:space="preserve"> </w:t>
      </w:r>
      <w:r w:rsidR="008D6BB4" w:rsidRPr="008D6BB4">
        <w:rPr>
          <w:sz w:val="28"/>
          <w:szCs w:val="28"/>
          <w:lang w:val="uk-UA"/>
        </w:rPr>
        <w:t>Дані експериментів свідчать про те, що з</w:t>
      </w:r>
      <w:r w:rsidR="00F514EE">
        <w:rPr>
          <w:sz w:val="28"/>
          <w:szCs w:val="28"/>
          <w:lang w:val="uk-UA"/>
        </w:rPr>
        <w:t>і</w:t>
      </w:r>
      <w:r w:rsidR="008D6BB4" w:rsidRPr="008D6BB4">
        <w:rPr>
          <w:sz w:val="28"/>
          <w:szCs w:val="28"/>
          <w:lang w:val="uk-UA"/>
        </w:rPr>
        <w:t xml:space="preserve"> </w:t>
      </w:r>
      <w:r w:rsidR="00F514EE">
        <w:rPr>
          <w:sz w:val="28"/>
          <w:szCs w:val="28"/>
          <w:lang w:val="uk-UA"/>
        </w:rPr>
        <w:t>збільшенням</w:t>
      </w:r>
      <w:r w:rsidR="008D6BB4" w:rsidRPr="008D6BB4">
        <w:rPr>
          <w:sz w:val="28"/>
          <w:szCs w:val="28"/>
          <w:lang w:val="uk-UA"/>
        </w:rPr>
        <w:t xml:space="preserve"> </w:t>
      </w:r>
      <w:r w:rsidR="00F514EE">
        <w:rPr>
          <w:sz w:val="28"/>
          <w:szCs w:val="28"/>
          <w:lang w:val="uk-UA"/>
        </w:rPr>
        <w:t>в</w:t>
      </w:r>
      <w:r w:rsidR="008D6BB4" w:rsidRPr="008D6BB4">
        <w:rPr>
          <w:sz w:val="28"/>
          <w:szCs w:val="28"/>
          <w:lang w:val="uk-UA"/>
        </w:rPr>
        <w:t xml:space="preserve">місту мономера від 60 до 180 мас.ч. </w:t>
      </w:r>
      <w:r w:rsidR="00F514EE">
        <w:rPr>
          <w:sz w:val="28"/>
          <w:szCs w:val="28"/>
          <w:lang w:val="uk-UA"/>
        </w:rPr>
        <w:t>технологічна життє</w:t>
      </w:r>
      <w:r w:rsidR="008D6BB4" w:rsidRPr="008D6BB4">
        <w:rPr>
          <w:sz w:val="28"/>
          <w:szCs w:val="28"/>
          <w:lang w:val="uk-UA"/>
        </w:rPr>
        <w:t xml:space="preserve">здатність компаунда збільшується від 18 до 87 хв. Зі зниженням температури навколишнього середовища життєздатність його також зростає. </w:t>
      </w:r>
      <w:r w:rsidR="00F514EE" w:rsidRPr="00F514EE">
        <w:rPr>
          <w:sz w:val="28"/>
          <w:szCs w:val="28"/>
          <w:lang w:val="uk-UA"/>
        </w:rPr>
        <w:t xml:space="preserve">Рекомендований для приготування клею склад акрилового компаунда має </w:t>
      </w:r>
      <w:r w:rsidR="00F514EE">
        <w:rPr>
          <w:sz w:val="28"/>
          <w:szCs w:val="28"/>
          <w:lang w:val="uk-UA"/>
        </w:rPr>
        <w:t>т</w:t>
      </w:r>
      <w:r w:rsidR="00F514EE" w:rsidRPr="00F514EE">
        <w:rPr>
          <w:sz w:val="28"/>
          <w:szCs w:val="28"/>
          <w:lang w:val="uk-UA"/>
        </w:rPr>
        <w:t>ехнологічн</w:t>
      </w:r>
      <w:r w:rsidR="00F514EE">
        <w:rPr>
          <w:sz w:val="28"/>
          <w:szCs w:val="28"/>
          <w:lang w:val="uk-UA"/>
        </w:rPr>
        <w:t>у життєздатність при 25°С - 25 хв, 20°С- 34 хв, 15</w:t>
      </w:r>
      <w:r w:rsidR="00F514EE" w:rsidRPr="00F514EE">
        <w:rPr>
          <w:sz w:val="28"/>
          <w:szCs w:val="28"/>
          <w:lang w:val="uk-UA"/>
        </w:rPr>
        <w:t>°</w:t>
      </w:r>
      <w:r w:rsidR="00F514EE">
        <w:rPr>
          <w:sz w:val="28"/>
          <w:szCs w:val="28"/>
          <w:lang w:val="uk-UA"/>
        </w:rPr>
        <w:t>С - 53</w:t>
      </w:r>
      <w:r w:rsidR="00F514EE">
        <w:rPr>
          <w:sz w:val="28"/>
          <w:szCs w:val="28"/>
          <w:lang w:val="uk-UA"/>
        </w:rPr>
        <w:br/>
        <w:t>хв і 10</w:t>
      </w:r>
      <w:r w:rsidR="00F514EE" w:rsidRPr="00F514EE">
        <w:rPr>
          <w:sz w:val="28"/>
          <w:szCs w:val="28"/>
          <w:lang w:val="uk-UA"/>
        </w:rPr>
        <w:t>°</w:t>
      </w:r>
      <w:r w:rsidR="00F514EE">
        <w:rPr>
          <w:sz w:val="28"/>
          <w:szCs w:val="28"/>
          <w:lang w:val="uk-UA"/>
        </w:rPr>
        <w:t>С</w:t>
      </w:r>
      <w:r w:rsidR="00F514EE" w:rsidRPr="00F514EE">
        <w:rPr>
          <w:sz w:val="28"/>
          <w:szCs w:val="28"/>
          <w:lang w:val="uk-UA"/>
        </w:rPr>
        <w:t xml:space="preserve"> - 87 хв.</w:t>
      </w:r>
      <w:r w:rsidR="00F514EE">
        <w:rPr>
          <w:sz w:val="28"/>
          <w:szCs w:val="28"/>
          <w:lang w:val="uk-UA"/>
        </w:rPr>
        <w:t xml:space="preserve"> </w:t>
      </w:r>
      <w:r w:rsidR="008D6BB4" w:rsidRPr="008D6BB4">
        <w:rPr>
          <w:sz w:val="28"/>
          <w:szCs w:val="28"/>
          <w:lang w:val="uk-UA"/>
        </w:rPr>
        <w:t xml:space="preserve">Таким чином, в результаті досліджень отримано значення </w:t>
      </w:r>
      <w:r w:rsidR="00F514EE">
        <w:rPr>
          <w:sz w:val="28"/>
          <w:szCs w:val="28"/>
          <w:lang w:val="uk-UA"/>
        </w:rPr>
        <w:t xml:space="preserve">оптимальної </w:t>
      </w:r>
      <w:r w:rsidR="008D6BB4" w:rsidRPr="008D6BB4">
        <w:rPr>
          <w:sz w:val="28"/>
          <w:szCs w:val="28"/>
          <w:lang w:val="uk-UA"/>
        </w:rPr>
        <w:t>в'язкості, прийнят</w:t>
      </w:r>
      <w:r w:rsidR="00F514EE">
        <w:rPr>
          <w:sz w:val="28"/>
          <w:szCs w:val="28"/>
          <w:lang w:val="uk-UA"/>
        </w:rPr>
        <w:t>ої</w:t>
      </w:r>
      <w:r w:rsidR="008D6BB4" w:rsidRPr="008D6BB4">
        <w:rPr>
          <w:sz w:val="28"/>
          <w:szCs w:val="28"/>
          <w:lang w:val="uk-UA"/>
        </w:rPr>
        <w:t xml:space="preserve"> для наповнювача компаунда кварцовим піском. Показано, що в'язкість можна регулювати кількісним </w:t>
      </w:r>
      <w:r w:rsidR="00F514EE">
        <w:rPr>
          <w:sz w:val="28"/>
          <w:szCs w:val="28"/>
          <w:lang w:val="uk-UA"/>
        </w:rPr>
        <w:t>складом</w:t>
      </w:r>
      <w:r w:rsidR="008D6BB4" w:rsidRPr="008D6BB4">
        <w:rPr>
          <w:sz w:val="28"/>
          <w:szCs w:val="28"/>
          <w:lang w:val="uk-UA"/>
        </w:rPr>
        <w:t xml:space="preserve"> компаунда. Вона також залежить від температури навколишнього середовища.</w:t>
      </w:r>
      <w:r w:rsidR="007C157A" w:rsidRPr="007C157A">
        <w:rPr>
          <w:color w:val="1F497D"/>
          <w:sz w:val="28"/>
          <w:szCs w:val="28"/>
          <w:lang w:val="uk-UA"/>
        </w:rPr>
        <w:t xml:space="preserve"> </w:t>
      </w:r>
      <w:r w:rsidR="007C157A" w:rsidRPr="007C157A">
        <w:rPr>
          <w:sz w:val="28"/>
          <w:szCs w:val="28"/>
          <w:lang w:val="uk-UA"/>
        </w:rPr>
        <w:t xml:space="preserve">Склад акрилового клею при проведенні дослідження був прийнятий наступний: акриловий компаунд - 200 мас-частин; наповнювач кварцовий пісок з розміром зерен 0,63 мм - 600 мас-частин; модифікатор </w:t>
      </w:r>
      <w:r w:rsidR="007C157A" w:rsidRPr="007C157A">
        <w:rPr>
          <w:sz w:val="28"/>
          <w:szCs w:val="28"/>
          <w:lang w:val="uk-UA"/>
        </w:rPr>
        <w:lastRenderedPageBreak/>
        <w:t>окис цинку -8 мас-частин.</w:t>
      </w:r>
    </w:p>
    <w:p w:rsidR="00E91133" w:rsidRDefault="00C262F7" w:rsidP="00C262F7">
      <w:pPr>
        <w:pStyle w:val="a4"/>
        <w:rPr>
          <w:sz w:val="28"/>
          <w:szCs w:val="28"/>
          <w:lang w:val="uk-UA"/>
        </w:rPr>
      </w:pPr>
      <w:r w:rsidRPr="00094B74">
        <w:rPr>
          <w:rFonts w:eastAsia="ArialMT"/>
          <w:sz w:val="28"/>
          <w:szCs w:val="28"/>
        </w:rPr>
        <w:t xml:space="preserve">При проведенні дослідження використовувались сталеві сталеві пластини зі сталі марки </w:t>
      </w:r>
      <w:r w:rsidRPr="00E91133">
        <w:rPr>
          <w:rStyle w:val="afff6"/>
          <w:b w:val="0"/>
          <w:sz w:val="28"/>
          <w:szCs w:val="28"/>
        </w:rPr>
        <w:t xml:space="preserve">шириною 90мм і товщиною 3мм та металеві кутики 40х40х3 </w:t>
      </w:r>
      <w:r w:rsidR="00E91133" w:rsidRPr="00E91133">
        <w:rPr>
          <w:bCs/>
          <w:sz w:val="28"/>
          <w:szCs w:val="28"/>
        </w:rPr>
        <w:t>ДСТУ 2251-93</w:t>
      </w:r>
      <w:r w:rsidR="00E91133" w:rsidRPr="00E91133">
        <w:rPr>
          <w:rStyle w:val="afff6"/>
          <w:sz w:val="28"/>
          <w:szCs w:val="28"/>
          <w:lang w:val="uk-UA"/>
        </w:rPr>
        <w:t>.</w:t>
      </w:r>
      <w:r w:rsidR="00E91133" w:rsidRPr="00E91133">
        <w:rPr>
          <w:rStyle w:val="afff6"/>
          <w:sz w:val="28"/>
          <w:szCs w:val="28"/>
        </w:rPr>
        <w:t xml:space="preserve"> </w:t>
      </w:r>
      <w:r w:rsidRPr="00E91133">
        <w:rPr>
          <w:rStyle w:val="afff6"/>
          <w:b w:val="0"/>
          <w:sz w:val="28"/>
          <w:szCs w:val="28"/>
        </w:rPr>
        <w:t>Зразки на яких був проведений натурний експеримент представляють собою залізобетонні балки довжиною 2100 мм тп перерізом 100</w:t>
      </w:r>
      <w:r w:rsidRPr="00E91133">
        <w:rPr>
          <w:b/>
          <w:sz w:val="28"/>
          <w:szCs w:val="28"/>
        </w:rPr>
        <w:t xml:space="preserve"> </w:t>
      </w:r>
      <w:r w:rsidRPr="00094B74">
        <w:rPr>
          <w:sz w:val="28"/>
          <w:szCs w:val="28"/>
          <w:lang w:val="en-US"/>
        </w:rPr>
        <w:t>x</w:t>
      </w:r>
      <w:r w:rsidRPr="00094B74">
        <w:rPr>
          <w:sz w:val="28"/>
          <w:szCs w:val="28"/>
        </w:rPr>
        <w:t xml:space="preserve"> 200 мм. </w:t>
      </w:r>
    </w:p>
    <w:p w:rsidR="00C262F7" w:rsidRPr="00094B74" w:rsidRDefault="00C262F7" w:rsidP="00C262F7">
      <w:pPr>
        <w:pStyle w:val="a4"/>
        <w:rPr>
          <w:sz w:val="28"/>
          <w:szCs w:val="28"/>
        </w:rPr>
      </w:pPr>
      <w:r w:rsidRPr="00094B74">
        <w:rPr>
          <w:sz w:val="28"/>
          <w:szCs w:val="28"/>
        </w:rPr>
        <w:t>У зразках передбачено 2 типа армування:</w:t>
      </w:r>
    </w:p>
    <w:p w:rsidR="00C262F7" w:rsidRPr="00094B74" w:rsidRDefault="00C262F7" w:rsidP="00C262F7">
      <w:pPr>
        <w:pStyle w:val="a4"/>
        <w:rPr>
          <w:rStyle w:val="afff6"/>
          <w:b w:val="0"/>
          <w:bCs w:val="0"/>
          <w:sz w:val="28"/>
          <w:szCs w:val="28"/>
        </w:rPr>
      </w:pPr>
      <w:r w:rsidRPr="00F514EE">
        <w:rPr>
          <w:sz w:val="28"/>
          <w:szCs w:val="28"/>
        </w:rPr>
        <w:t>1 тип</w:t>
      </w:r>
      <w:r w:rsidRPr="00094B74">
        <w:rPr>
          <w:sz w:val="28"/>
          <w:szCs w:val="28"/>
        </w:rPr>
        <w:t xml:space="preserve"> – армування двома плоскими зварними каркасами, котрі </w:t>
      </w:r>
    </w:p>
    <w:p w:rsidR="00C262F7" w:rsidRPr="00094B74" w:rsidRDefault="00C262F7" w:rsidP="004121E5">
      <w:pPr>
        <w:pStyle w:val="a4"/>
        <w:ind w:left="709" w:firstLine="0"/>
        <w:rPr>
          <w:rStyle w:val="afff6"/>
          <w:b w:val="0"/>
          <w:bCs w:val="0"/>
          <w:sz w:val="28"/>
          <w:szCs w:val="28"/>
        </w:rPr>
      </w:pPr>
      <w:r w:rsidRPr="00094B74">
        <w:rPr>
          <w:sz w:val="28"/>
          <w:szCs w:val="28"/>
        </w:rPr>
        <w:t>об’єднані у просторовий. Поздовжня арматура Ø10 мм класу А</w:t>
      </w:r>
      <w:r w:rsidR="004121E5">
        <w:rPr>
          <w:sz w:val="28"/>
          <w:szCs w:val="28"/>
          <w:lang w:val="uk-UA"/>
        </w:rPr>
        <w:t>-400</w:t>
      </w:r>
      <w:r w:rsidRPr="00094B74">
        <w:rPr>
          <w:sz w:val="28"/>
          <w:szCs w:val="28"/>
        </w:rPr>
        <w:t xml:space="preserve"> (армування - подвійне, симетричне). Поперечна арматура - у вигляді хомутів Ø10 мм А500С  кроком s</w:t>
      </w:r>
      <w:r w:rsidRPr="00094B74">
        <w:rPr>
          <w:sz w:val="28"/>
          <w:szCs w:val="28"/>
          <w:vertAlign w:val="subscript"/>
        </w:rPr>
        <w:t>w</w:t>
      </w:r>
      <w:r w:rsidRPr="00094B74">
        <w:rPr>
          <w:sz w:val="28"/>
          <w:szCs w:val="28"/>
        </w:rPr>
        <w:t>= 200 мм (рис.2.2).</w:t>
      </w:r>
    </w:p>
    <w:p w:rsidR="00C262F7" w:rsidRPr="00094B74" w:rsidRDefault="00C262F7" w:rsidP="00C262F7">
      <w:pPr>
        <w:pStyle w:val="a4"/>
        <w:rPr>
          <w:rStyle w:val="afff6"/>
          <w:b w:val="0"/>
          <w:bCs w:val="0"/>
          <w:sz w:val="28"/>
          <w:szCs w:val="28"/>
        </w:rPr>
      </w:pPr>
      <w:r w:rsidRPr="00F514EE">
        <w:rPr>
          <w:rStyle w:val="afff6"/>
          <w:b w:val="0"/>
          <w:sz w:val="28"/>
          <w:szCs w:val="28"/>
        </w:rPr>
        <w:t>2 тип</w:t>
      </w:r>
      <w:r w:rsidRPr="00094B74">
        <w:rPr>
          <w:rStyle w:val="afff6"/>
          <w:sz w:val="28"/>
          <w:szCs w:val="28"/>
        </w:rPr>
        <w:t xml:space="preserve"> – </w:t>
      </w:r>
      <w:r w:rsidRPr="00094B74">
        <w:rPr>
          <w:sz w:val="28"/>
          <w:szCs w:val="28"/>
        </w:rPr>
        <w:t>зроблене додаткове зовнішнє листове армування в розтягнутій зоні з листової сталі товщиною 3 мм по всій довжині балки.</w:t>
      </w:r>
    </w:p>
    <w:p w:rsidR="00C262F7" w:rsidRPr="00F514EE" w:rsidRDefault="00C262F7" w:rsidP="00C262F7">
      <w:pPr>
        <w:pStyle w:val="a4"/>
        <w:rPr>
          <w:rStyle w:val="afff6"/>
          <w:b w:val="0"/>
          <w:bCs w:val="0"/>
          <w:sz w:val="28"/>
          <w:szCs w:val="28"/>
        </w:rPr>
      </w:pPr>
      <w:r w:rsidRPr="00F514EE">
        <w:rPr>
          <w:rStyle w:val="afff6"/>
          <w:b w:val="0"/>
          <w:sz w:val="28"/>
          <w:szCs w:val="28"/>
        </w:rPr>
        <w:t>При підготовці були проведені наступні етапи виготовлення дослідних зразків для проведення натурного експерименту:</w:t>
      </w:r>
    </w:p>
    <w:p w:rsidR="00C262F7" w:rsidRPr="00094B74" w:rsidRDefault="00C262F7" w:rsidP="00C262F7">
      <w:pPr>
        <w:pStyle w:val="a4"/>
        <w:numPr>
          <w:ilvl w:val="0"/>
          <w:numId w:val="21"/>
        </w:numPr>
        <w:spacing w:after="0"/>
        <w:rPr>
          <w:rStyle w:val="afff6"/>
          <w:b w:val="0"/>
          <w:bCs w:val="0"/>
          <w:sz w:val="28"/>
          <w:szCs w:val="28"/>
        </w:rPr>
      </w:pPr>
      <w:r w:rsidRPr="00F514EE">
        <w:rPr>
          <w:rStyle w:val="afff6"/>
          <w:b w:val="0"/>
          <w:sz w:val="28"/>
          <w:szCs w:val="28"/>
        </w:rPr>
        <w:t>Приготування бетонної суміші</w:t>
      </w:r>
      <w:r w:rsidRPr="00094B74">
        <w:rPr>
          <w:rStyle w:val="afff6"/>
          <w:sz w:val="28"/>
          <w:szCs w:val="28"/>
        </w:rPr>
        <w:t xml:space="preserve"> (</w:t>
      </w:r>
      <w:r w:rsidRPr="00094B74">
        <w:rPr>
          <w:sz w:val="28"/>
          <w:szCs w:val="28"/>
          <w:lang w:eastAsia="en-US"/>
        </w:rPr>
        <w:t xml:space="preserve">гранітний щебінь фракцією 10 – 20 мм та  кварцовий пісок  з модулем крупності </w:t>
      </w:r>
      <w:r w:rsidRPr="00094B74">
        <w:rPr>
          <w:rFonts w:eastAsia="TimesNewRoman,Italic"/>
          <w:sz w:val="28"/>
          <w:szCs w:val="28"/>
          <w:lang w:eastAsia="en-US"/>
        </w:rPr>
        <w:t>М</w:t>
      </w:r>
      <w:r w:rsidRPr="00094B74">
        <w:rPr>
          <w:rFonts w:eastAsia="TimesNewRoman,Italic"/>
          <w:sz w:val="28"/>
          <w:szCs w:val="28"/>
          <w:vertAlign w:val="subscript"/>
          <w:lang w:eastAsia="en-US"/>
        </w:rPr>
        <w:t>к</w:t>
      </w:r>
      <w:r w:rsidRPr="00094B74">
        <w:rPr>
          <w:sz w:val="28"/>
          <w:szCs w:val="28"/>
          <w:lang w:eastAsia="en-US"/>
        </w:rPr>
        <w:t xml:space="preserve">=1,49, в’яжуча речовина - портландцемент </w:t>
      </w:r>
      <w:r w:rsidRPr="00094B74">
        <w:rPr>
          <w:color w:val="000000"/>
          <w:sz w:val="28"/>
          <w:szCs w:val="28"/>
        </w:rPr>
        <w:t>М500</w:t>
      </w:r>
      <w:r w:rsidRPr="00094B74">
        <w:rPr>
          <w:sz w:val="28"/>
          <w:szCs w:val="28"/>
          <w:lang w:eastAsia="en-US"/>
        </w:rPr>
        <w:t>), формування опалубки.</w:t>
      </w:r>
    </w:p>
    <w:p w:rsidR="00C262F7" w:rsidRPr="00094B74" w:rsidRDefault="00C262F7" w:rsidP="00C262F7">
      <w:pPr>
        <w:pStyle w:val="a4"/>
        <w:numPr>
          <w:ilvl w:val="0"/>
          <w:numId w:val="21"/>
        </w:numPr>
        <w:spacing w:after="0"/>
        <w:rPr>
          <w:rStyle w:val="afff6"/>
          <w:b w:val="0"/>
          <w:bCs w:val="0"/>
          <w:sz w:val="28"/>
          <w:szCs w:val="28"/>
        </w:rPr>
      </w:pPr>
      <w:r w:rsidRPr="003E68AA">
        <w:rPr>
          <w:rStyle w:val="afff6"/>
          <w:b w:val="0"/>
          <w:sz w:val="28"/>
          <w:szCs w:val="28"/>
        </w:rPr>
        <w:t>Нарізання арматурних стрижнів, виготовлення каркасу</w:t>
      </w:r>
      <w:r w:rsidRPr="00094B74">
        <w:rPr>
          <w:rStyle w:val="afff6"/>
          <w:sz w:val="28"/>
          <w:szCs w:val="28"/>
        </w:rPr>
        <w:t xml:space="preserve"> </w:t>
      </w:r>
      <w:r w:rsidRPr="003E68AA">
        <w:rPr>
          <w:rStyle w:val="afff6"/>
          <w:b w:val="0"/>
          <w:sz w:val="28"/>
          <w:szCs w:val="28"/>
        </w:rPr>
        <w:t>(</w:t>
      </w:r>
      <w:r w:rsidRPr="00094B74">
        <w:rPr>
          <w:color w:val="000000"/>
          <w:sz w:val="28"/>
          <w:szCs w:val="28"/>
        </w:rPr>
        <w:t>автоматичним електродуговим зварюванням</w:t>
      </w:r>
      <w:r w:rsidRPr="003E68AA">
        <w:rPr>
          <w:rStyle w:val="afff6"/>
          <w:b w:val="0"/>
          <w:sz w:val="28"/>
          <w:szCs w:val="28"/>
        </w:rPr>
        <w:t>).</w:t>
      </w:r>
    </w:p>
    <w:p w:rsidR="00C262F7" w:rsidRPr="00094B74" w:rsidRDefault="00C262F7" w:rsidP="00C262F7">
      <w:pPr>
        <w:pStyle w:val="a4"/>
        <w:numPr>
          <w:ilvl w:val="0"/>
          <w:numId w:val="21"/>
        </w:numPr>
        <w:spacing w:after="0"/>
        <w:rPr>
          <w:rStyle w:val="afff6"/>
          <w:b w:val="0"/>
          <w:bCs w:val="0"/>
          <w:sz w:val="28"/>
          <w:szCs w:val="28"/>
        </w:rPr>
      </w:pPr>
      <w:r w:rsidRPr="003E68AA">
        <w:rPr>
          <w:rStyle w:val="afff6"/>
          <w:b w:val="0"/>
          <w:sz w:val="28"/>
          <w:szCs w:val="28"/>
        </w:rPr>
        <w:t>Нарізання сталевих стрічок певної довжини та ширини(</w:t>
      </w:r>
      <w:r w:rsidRPr="00094B74">
        <w:rPr>
          <w:color w:val="000000"/>
          <w:sz w:val="28"/>
          <w:szCs w:val="28"/>
        </w:rPr>
        <w:t>з’єднання арматурних каркасів до листової сталі проводилося ручним електродуговим зварюванням</w:t>
      </w:r>
      <w:r w:rsidRPr="003E68AA">
        <w:rPr>
          <w:rStyle w:val="afff6"/>
          <w:b w:val="0"/>
          <w:sz w:val="28"/>
          <w:szCs w:val="28"/>
        </w:rPr>
        <w:t>).</w:t>
      </w:r>
    </w:p>
    <w:p w:rsidR="00C262F7" w:rsidRPr="00094B74" w:rsidRDefault="00C262F7" w:rsidP="00C262F7">
      <w:pPr>
        <w:pStyle w:val="a4"/>
        <w:numPr>
          <w:ilvl w:val="0"/>
          <w:numId w:val="21"/>
        </w:numPr>
        <w:spacing w:after="0"/>
        <w:rPr>
          <w:rStyle w:val="afff6"/>
          <w:b w:val="0"/>
          <w:bCs w:val="0"/>
          <w:sz w:val="28"/>
          <w:szCs w:val="28"/>
        </w:rPr>
      </w:pPr>
      <w:r w:rsidRPr="003E68AA">
        <w:rPr>
          <w:rStyle w:val="afff6"/>
          <w:b w:val="0"/>
          <w:sz w:val="28"/>
          <w:szCs w:val="28"/>
        </w:rPr>
        <w:t>Бетонування,</w:t>
      </w:r>
      <w:r w:rsidRPr="00094B74">
        <w:rPr>
          <w:rStyle w:val="afff6"/>
          <w:sz w:val="28"/>
          <w:szCs w:val="28"/>
        </w:rPr>
        <w:t xml:space="preserve"> </w:t>
      </w:r>
      <w:r w:rsidRPr="00094B74">
        <w:rPr>
          <w:color w:val="000000"/>
          <w:sz w:val="28"/>
          <w:szCs w:val="28"/>
        </w:rPr>
        <w:t xml:space="preserve">розміщення форм на спеціально обладнанні </w:t>
      </w:r>
      <w:r w:rsidRPr="00094B74">
        <w:rPr>
          <w:sz w:val="28"/>
          <w:szCs w:val="28"/>
        </w:rPr>
        <w:t>вібростоли з вертикальними гармонічними коливаннями в горизонтальному положенні для забезпечення ущільнення бетонної суміші.</w:t>
      </w:r>
    </w:p>
    <w:p w:rsidR="00C262F7" w:rsidRPr="00094B74" w:rsidRDefault="00CA1A44" w:rsidP="00C262F7">
      <w:pPr>
        <w:pStyle w:val="a4"/>
        <w:ind w:left="993" w:hanging="284"/>
        <w:rPr>
          <w:rStyle w:val="afff6"/>
          <w:b w:val="0"/>
          <w:bCs w:val="0"/>
          <w:sz w:val="28"/>
          <w:szCs w:val="28"/>
        </w:rPr>
      </w:pPr>
      <w:r w:rsidRPr="00CA1A44">
        <w:rPr>
          <w:rStyle w:val="afff6"/>
          <w:b w:val="0"/>
          <w:sz w:val="28"/>
          <w:szCs w:val="28"/>
        </w:rPr>
        <w:lastRenderedPageBreak/>
        <w:t>5.</w:t>
      </w:r>
      <w:r w:rsidR="00C262F7" w:rsidRPr="003E68AA">
        <w:rPr>
          <w:rStyle w:val="afff6"/>
          <w:b w:val="0"/>
          <w:sz w:val="28"/>
          <w:szCs w:val="28"/>
        </w:rPr>
        <w:t>Виготовлення декількох комплектів</w:t>
      </w:r>
      <w:r w:rsidR="00C262F7" w:rsidRPr="00094B74">
        <w:rPr>
          <w:rStyle w:val="afff6"/>
          <w:sz w:val="28"/>
          <w:szCs w:val="28"/>
        </w:rPr>
        <w:t xml:space="preserve"> </w:t>
      </w:r>
      <w:r w:rsidR="00C262F7" w:rsidRPr="00094B74">
        <w:rPr>
          <w:color w:val="000000"/>
          <w:sz w:val="28"/>
          <w:szCs w:val="28"/>
        </w:rPr>
        <w:t>бетонних кубиків 100x100x100 мм та призм 100x100x400 мм (одночасно з основними зразками), для можливості визначення фізико-механічних властивостей.</w:t>
      </w:r>
    </w:p>
    <w:p w:rsidR="00C262F7" w:rsidRPr="00094B74" w:rsidRDefault="00C262F7" w:rsidP="00C262F7">
      <w:pPr>
        <w:spacing w:line="360" w:lineRule="auto"/>
        <w:ind w:firstLine="709"/>
        <w:jc w:val="both"/>
        <w:rPr>
          <w:sz w:val="28"/>
          <w:szCs w:val="28"/>
        </w:rPr>
      </w:pPr>
      <w:r w:rsidRPr="00094B74">
        <w:rPr>
          <w:sz w:val="28"/>
          <w:szCs w:val="28"/>
        </w:rPr>
        <w:t xml:space="preserve">Після бетонування вироби були піддані тепловологісній обробці в пропарювальній камері, де знаходились приблизно 12-14 годин. </w:t>
      </w:r>
    </w:p>
    <w:p w:rsidR="00CA1A44" w:rsidRPr="003E68AA" w:rsidRDefault="00CA1A44" w:rsidP="003E68AA">
      <w:pPr>
        <w:spacing w:line="360" w:lineRule="auto"/>
        <w:jc w:val="center"/>
        <w:outlineLvl w:val="0"/>
        <w:rPr>
          <w:bCs/>
          <w:sz w:val="28"/>
          <w:szCs w:val="28"/>
          <w:lang w:val="uk-UA"/>
        </w:rPr>
      </w:pPr>
      <w:r>
        <w:rPr>
          <w:iCs/>
          <w:sz w:val="28"/>
          <w:szCs w:val="28"/>
          <w:lang w:val="uk-UA"/>
        </w:rPr>
        <w:t>Склад бетонів для виготовлення дослідних зразків наведений у таблиці 3.2.</w:t>
      </w:r>
      <w:r w:rsidR="003E68AA" w:rsidRPr="003E68AA">
        <w:rPr>
          <w:bCs/>
          <w:sz w:val="28"/>
          <w:szCs w:val="28"/>
        </w:rPr>
        <w:t xml:space="preserve"> </w:t>
      </w:r>
      <w:r w:rsidR="003E68AA" w:rsidRPr="00CA1A44">
        <w:rPr>
          <w:bCs/>
          <w:sz w:val="28"/>
          <w:szCs w:val="28"/>
        </w:rPr>
        <w:t xml:space="preserve">Склад бетонів на виготовлення зразків </w:t>
      </w:r>
    </w:p>
    <w:p w:rsidR="00C262F7" w:rsidRPr="00CA1A44" w:rsidRDefault="00C262F7" w:rsidP="00C262F7">
      <w:pPr>
        <w:spacing w:line="360" w:lineRule="auto"/>
        <w:jc w:val="right"/>
        <w:rPr>
          <w:i/>
          <w:iCs/>
          <w:sz w:val="28"/>
          <w:szCs w:val="28"/>
        </w:rPr>
      </w:pPr>
      <w:r w:rsidRPr="00CA1A44">
        <w:rPr>
          <w:i/>
          <w:iCs/>
          <w:sz w:val="28"/>
          <w:szCs w:val="28"/>
        </w:rPr>
        <w:t>Таблиця 3.2</w:t>
      </w:r>
    </w:p>
    <w:tbl>
      <w:tblPr>
        <w:tblW w:w="0" w:type="auto"/>
        <w:tblInd w:w="-10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tblPr>
      <w:tblGrid>
        <w:gridCol w:w="1479"/>
        <w:gridCol w:w="1662"/>
        <w:gridCol w:w="1915"/>
        <w:gridCol w:w="1952"/>
        <w:gridCol w:w="2454"/>
      </w:tblGrid>
      <w:tr w:rsidR="00C262F7" w:rsidRPr="00CA1A44" w:rsidTr="00010B1C">
        <w:trPr>
          <w:trHeight w:val="408"/>
        </w:trPr>
        <w:tc>
          <w:tcPr>
            <w:tcW w:w="1479" w:type="dxa"/>
            <w:vMerge w:val="restart"/>
            <w:tcBorders>
              <w:top w:val="single" w:sz="18" w:space="0" w:color="auto"/>
              <w:left w:val="single" w:sz="18" w:space="0" w:color="auto"/>
              <w:right w:val="single" w:sz="18" w:space="0" w:color="auto"/>
            </w:tcBorders>
            <w:vAlign w:val="center"/>
          </w:tcPr>
          <w:p w:rsidR="00C262F7" w:rsidRPr="00CA1A44" w:rsidRDefault="00C262F7" w:rsidP="00010B1C">
            <w:pPr>
              <w:jc w:val="center"/>
              <w:rPr>
                <w:sz w:val="28"/>
                <w:szCs w:val="28"/>
              </w:rPr>
            </w:pPr>
            <w:r w:rsidRPr="00CA1A44">
              <w:rPr>
                <w:sz w:val="28"/>
                <w:szCs w:val="28"/>
              </w:rPr>
              <w:t>Номер складу</w:t>
            </w:r>
          </w:p>
        </w:tc>
        <w:tc>
          <w:tcPr>
            <w:tcW w:w="5529" w:type="dxa"/>
            <w:gridSpan w:val="3"/>
            <w:tcBorders>
              <w:top w:val="single" w:sz="18" w:space="0" w:color="auto"/>
              <w:left w:val="single" w:sz="18" w:space="0" w:color="auto"/>
              <w:bottom w:val="single" w:sz="18" w:space="0" w:color="auto"/>
              <w:right w:val="single" w:sz="18" w:space="0" w:color="auto"/>
            </w:tcBorders>
            <w:vAlign w:val="center"/>
          </w:tcPr>
          <w:p w:rsidR="00C262F7" w:rsidRPr="00CA1A44" w:rsidRDefault="00C262F7" w:rsidP="00010B1C">
            <w:pPr>
              <w:jc w:val="center"/>
              <w:rPr>
                <w:sz w:val="28"/>
                <w:szCs w:val="28"/>
              </w:rPr>
            </w:pPr>
            <w:r w:rsidRPr="00CA1A44">
              <w:rPr>
                <w:sz w:val="28"/>
                <w:szCs w:val="28"/>
              </w:rPr>
              <w:t>Витрати матеріалів, кг/м</w:t>
            </w:r>
            <w:r w:rsidRPr="00CA1A44">
              <w:rPr>
                <w:sz w:val="28"/>
                <w:szCs w:val="28"/>
                <w:vertAlign w:val="superscript"/>
              </w:rPr>
              <w:t>3</w:t>
            </w:r>
            <w:r w:rsidRPr="00CA1A44">
              <w:rPr>
                <w:sz w:val="28"/>
                <w:szCs w:val="28"/>
              </w:rPr>
              <w:t xml:space="preserve"> бетону</w:t>
            </w:r>
          </w:p>
        </w:tc>
        <w:tc>
          <w:tcPr>
            <w:tcW w:w="2454" w:type="dxa"/>
            <w:vMerge w:val="restart"/>
            <w:tcBorders>
              <w:top w:val="single" w:sz="18" w:space="0" w:color="auto"/>
              <w:left w:val="single" w:sz="18" w:space="0" w:color="auto"/>
              <w:right w:val="single" w:sz="18" w:space="0" w:color="auto"/>
            </w:tcBorders>
            <w:vAlign w:val="center"/>
          </w:tcPr>
          <w:p w:rsidR="00C262F7" w:rsidRPr="00CA1A44" w:rsidRDefault="00C262F7" w:rsidP="00010B1C">
            <w:pPr>
              <w:jc w:val="center"/>
              <w:rPr>
                <w:sz w:val="28"/>
                <w:szCs w:val="28"/>
              </w:rPr>
            </w:pPr>
            <w:r w:rsidRPr="00CA1A44">
              <w:rPr>
                <w:sz w:val="28"/>
                <w:szCs w:val="28"/>
              </w:rPr>
              <w:t>В/Ц</w:t>
            </w:r>
          </w:p>
        </w:tc>
      </w:tr>
      <w:tr w:rsidR="00C262F7" w:rsidRPr="00CA1A44" w:rsidTr="00010B1C">
        <w:trPr>
          <w:trHeight w:val="306"/>
        </w:trPr>
        <w:tc>
          <w:tcPr>
            <w:tcW w:w="1479" w:type="dxa"/>
            <w:vMerge/>
            <w:tcBorders>
              <w:left w:val="single" w:sz="18" w:space="0" w:color="auto"/>
              <w:bottom w:val="single" w:sz="18" w:space="0" w:color="auto"/>
              <w:right w:val="single" w:sz="18" w:space="0" w:color="auto"/>
            </w:tcBorders>
            <w:vAlign w:val="center"/>
          </w:tcPr>
          <w:p w:rsidR="00C262F7" w:rsidRPr="00CA1A44" w:rsidRDefault="00C262F7" w:rsidP="00010B1C">
            <w:pPr>
              <w:jc w:val="center"/>
              <w:rPr>
                <w:sz w:val="28"/>
                <w:szCs w:val="28"/>
              </w:rPr>
            </w:pPr>
          </w:p>
        </w:tc>
        <w:tc>
          <w:tcPr>
            <w:tcW w:w="1662" w:type="dxa"/>
            <w:tcBorders>
              <w:top w:val="single" w:sz="18" w:space="0" w:color="auto"/>
              <w:left w:val="single" w:sz="18" w:space="0" w:color="auto"/>
              <w:bottom w:val="single" w:sz="18" w:space="0" w:color="auto"/>
              <w:right w:val="single" w:sz="18" w:space="0" w:color="auto"/>
            </w:tcBorders>
            <w:vAlign w:val="center"/>
          </w:tcPr>
          <w:p w:rsidR="00C262F7" w:rsidRPr="00CA1A44" w:rsidRDefault="00C262F7" w:rsidP="00010B1C">
            <w:pPr>
              <w:jc w:val="center"/>
              <w:rPr>
                <w:sz w:val="28"/>
                <w:szCs w:val="28"/>
              </w:rPr>
            </w:pPr>
            <w:r w:rsidRPr="00CA1A44">
              <w:rPr>
                <w:sz w:val="28"/>
                <w:szCs w:val="28"/>
              </w:rPr>
              <w:t>Цемент</w:t>
            </w:r>
          </w:p>
        </w:tc>
        <w:tc>
          <w:tcPr>
            <w:tcW w:w="1915" w:type="dxa"/>
            <w:tcBorders>
              <w:top w:val="single" w:sz="18" w:space="0" w:color="auto"/>
              <w:left w:val="single" w:sz="18" w:space="0" w:color="auto"/>
              <w:bottom w:val="single" w:sz="18" w:space="0" w:color="auto"/>
              <w:right w:val="single" w:sz="18" w:space="0" w:color="auto"/>
            </w:tcBorders>
            <w:vAlign w:val="center"/>
          </w:tcPr>
          <w:p w:rsidR="00C262F7" w:rsidRPr="00CA1A44" w:rsidRDefault="00C262F7" w:rsidP="00010B1C">
            <w:pPr>
              <w:jc w:val="center"/>
              <w:rPr>
                <w:sz w:val="28"/>
                <w:szCs w:val="28"/>
              </w:rPr>
            </w:pPr>
            <w:r w:rsidRPr="00CA1A44">
              <w:rPr>
                <w:sz w:val="28"/>
                <w:szCs w:val="28"/>
              </w:rPr>
              <w:t>Пісок</w:t>
            </w:r>
          </w:p>
        </w:tc>
        <w:tc>
          <w:tcPr>
            <w:tcW w:w="1952" w:type="dxa"/>
            <w:tcBorders>
              <w:top w:val="single" w:sz="18" w:space="0" w:color="auto"/>
              <w:left w:val="single" w:sz="18" w:space="0" w:color="auto"/>
              <w:bottom w:val="single" w:sz="18" w:space="0" w:color="auto"/>
              <w:right w:val="single" w:sz="18" w:space="0" w:color="auto"/>
            </w:tcBorders>
            <w:vAlign w:val="center"/>
          </w:tcPr>
          <w:p w:rsidR="00C262F7" w:rsidRPr="00CA1A44" w:rsidRDefault="00C262F7" w:rsidP="00010B1C">
            <w:pPr>
              <w:jc w:val="center"/>
              <w:rPr>
                <w:sz w:val="28"/>
                <w:szCs w:val="28"/>
              </w:rPr>
            </w:pPr>
            <w:r w:rsidRPr="00CA1A44">
              <w:rPr>
                <w:sz w:val="28"/>
                <w:szCs w:val="28"/>
              </w:rPr>
              <w:t>Щебінь</w:t>
            </w:r>
          </w:p>
        </w:tc>
        <w:tc>
          <w:tcPr>
            <w:tcW w:w="2454" w:type="dxa"/>
            <w:vMerge/>
            <w:tcBorders>
              <w:left w:val="single" w:sz="18" w:space="0" w:color="auto"/>
              <w:bottom w:val="single" w:sz="18" w:space="0" w:color="auto"/>
              <w:right w:val="single" w:sz="18" w:space="0" w:color="auto"/>
            </w:tcBorders>
            <w:vAlign w:val="center"/>
          </w:tcPr>
          <w:p w:rsidR="00C262F7" w:rsidRPr="00CA1A44" w:rsidRDefault="00C262F7" w:rsidP="00010B1C">
            <w:pPr>
              <w:jc w:val="center"/>
              <w:rPr>
                <w:sz w:val="28"/>
                <w:szCs w:val="28"/>
              </w:rPr>
            </w:pPr>
          </w:p>
        </w:tc>
      </w:tr>
      <w:tr w:rsidR="00C262F7" w:rsidRPr="00CA1A44" w:rsidTr="00010B1C">
        <w:trPr>
          <w:trHeight w:val="556"/>
        </w:trPr>
        <w:tc>
          <w:tcPr>
            <w:tcW w:w="1479" w:type="dxa"/>
            <w:tcBorders>
              <w:top w:val="single" w:sz="18" w:space="0" w:color="auto"/>
              <w:left w:val="single" w:sz="18" w:space="0" w:color="auto"/>
              <w:bottom w:val="single" w:sz="4" w:space="0" w:color="auto"/>
              <w:right w:val="single" w:sz="18" w:space="0" w:color="auto"/>
            </w:tcBorders>
            <w:vAlign w:val="center"/>
          </w:tcPr>
          <w:p w:rsidR="00C262F7" w:rsidRPr="00CA1A44" w:rsidRDefault="00C262F7" w:rsidP="00010B1C">
            <w:pPr>
              <w:jc w:val="center"/>
              <w:rPr>
                <w:sz w:val="28"/>
                <w:szCs w:val="28"/>
              </w:rPr>
            </w:pPr>
            <w:r w:rsidRPr="00CA1A44">
              <w:rPr>
                <w:sz w:val="28"/>
                <w:szCs w:val="28"/>
              </w:rPr>
              <w:t>1</w:t>
            </w:r>
          </w:p>
        </w:tc>
        <w:tc>
          <w:tcPr>
            <w:tcW w:w="1662" w:type="dxa"/>
            <w:tcBorders>
              <w:top w:val="single" w:sz="18" w:space="0" w:color="auto"/>
              <w:left w:val="single" w:sz="18" w:space="0" w:color="auto"/>
              <w:bottom w:val="single" w:sz="4" w:space="0" w:color="auto"/>
              <w:right w:val="single" w:sz="18" w:space="0" w:color="auto"/>
            </w:tcBorders>
            <w:vAlign w:val="center"/>
          </w:tcPr>
          <w:p w:rsidR="00C262F7" w:rsidRPr="00CA1A44" w:rsidRDefault="00C262F7" w:rsidP="00010B1C">
            <w:pPr>
              <w:jc w:val="center"/>
              <w:rPr>
                <w:sz w:val="28"/>
                <w:szCs w:val="28"/>
                <w:lang w:val="en-US"/>
              </w:rPr>
            </w:pPr>
            <w:r w:rsidRPr="00CA1A44">
              <w:rPr>
                <w:sz w:val="28"/>
                <w:szCs w:val="28"/>
                <w:lang w:val="en-US"/>
              </w:rPr>
              <w:t>350</w:t>
            </w:r>
          </w:p>
        </w:tc>
        <w:tc>
          <w:tcPr>
            <w:tcW w:w="1915" w:type="dxa"/>
            <w:tcBorders>
              <w:top w:val="single" w:sz="18" w:space="0" w:color="auto"/>
              <w:left w:val="single" w:sz="18" w:space="0" w:color="auto"/>
              <w:bottom w:val="single" w:sz="4" w:space="0" w:color="auto"/>
              <w:right w:val="single" w:sz="18" w:space="0" w:color="auto"/>
            </w:tcBorders>
            <w:vAlign w:val="center"/>
          </w:tcPr>
          <w:p w:rsidR="00C262F7" w:rsidRPr="00CA1A44" w:rsidRDefault="00C262F7" w:rsidP="00010B1C">
            <w:pPr>
              <w:jc w:val="center"/>
              <w:rPr>
                <w:sz w:val="28"/>
                <w:szCs w:val="28"/>
                <w:lang w:val="en-US"/>
              </w:rPr>
            </w:pPr>
            <w:r w:rsidRPr="00CA1A44">
              <w:rPr>
                <w:sz w:val="28"/>
                <w:szCs w:val="28"/>
                <w:lang w:val="en-US"/>
              </w:rPr>
              <w:t>250</w:t>
            </w:r>
          </w:p>
        </w:tc>
        <w:tc>
          <w:tcPr>
            <w:tcW w:w="1952" w:type="dxa"/>
            <w:tcBorders>
              <w:top w:val="single" w:sz="18" w:space="0" w:color="auto"/>
              <w:left w:val="single" w:sz="18" w:space="0" w:color="auto"/>
              <w:bottom w:val="single" w:sz="4" w:space="0" w:color="auto"/>
              <w:right w:val="single" w:sz="18" w:space="0" w:color="auto"/>
            </w:tcBorders>
            <w:vAlign w:val="center"/>
          </w:tcPr>
          <w:p w:rsidR="00C262F7" w:rsidRPr="00CA1A44" w:rsidRDefault="00C262F7" w:rsidP="00010B1C">
            <w:pPr>
              <w:jc w:val="center"/>
              <w:rPr>
                <w:sz w:val="28"/>
                <w:szCs w:val="28"/>
                <w:lang w:val="en-US"/>
              </w:rPr>
            </w:pPr>
            <w:r w:rsidRPr="00CA1A44">
              <w:rPr>
                <w:sz w:val="28"/>
                <w:szCs w:val="28"/>
                <w:lang w:val="en-US"/>
              </w:rPr>
              <w:t>1465</w:t>
            </w:r>
          </w:p>
        </w:tc>
        <w:tc>
          <w:tcPr>
            <w:tcW w:w="2454" w:type="dxa"/>
            <w:tcBorders>
              <w:top w:val="single" w:sz="18" w:space="0" w:color="auto"/>
              <w:left w:val="single" w:sz="18" w:space="0" w:color="auto"/>
              <w:bottom w:val="single" w:sz="4" w:space="0" w:color="auto"/>
              <w:right w:val="single" w:sz="18" w:space="0" w:color="auto"/>
            </w:tcBorders>
            <w:vAlign w:val="center"/>
          </w:tcPr>
          <w:p w:rsidR="00C262F7" w:rsidRPr="00CA1A44" w:rsidRDefault="00C262F7" w:rsidP="00010B1C">
            <w:pPr>
              <w:jc w:val="center"/>
              <w:rPr>
                <w:sz w:val="28"/>
                <w:szCs w:val="28"/>
                <w:lang w:val="en-US"/>
              </w:rPr>
            </w:pPr>
            <w:r w:rsidRPr="00CA1A44">
              <w:rPr>
                <w:sz w:val="28"/>
                <w:szCs w:val="28"/>
                <w:lang w:val="en-US"/>
              </w:rPr>
              <w:t>0.76</w:t>
            </w:r>
          </w:p>
        </w:tc>
      </w:tr>
      <w:tr w:rsidR="00C262F7" w:rsidRPr="00CA1A44" w:rsidTr="00010B1C">
        <w:trPr>
          <w:trHeight w:val="543"/>
        </w:trPr>
        <w:tc>
          <w:tcPr>
            <w:tcW w:w="1479" w:type="dxa"/>
            <w:tcBorders>
              <w:top w:val="single" w:sz="4" w:space="0" w:color="auto"/>
              <w:left w:val="single" w:sz="18" w:space="0" w:color="auto"/>
              <w:bottom w:val="single" w:sz="4" w:space="0" w:color="auto"/>
              <w:right w:val="single" w:sz="18" w:space="0" w:color="auto"/>
            </w:tcBorders>
            <w:vAlign w:val="center"/>
          </w:tcPr>
          <w:p w:rsidR="00C262F7" w:rsidRPr="00CA1A44" w:rsidRDefault="00C262F7" w:rsidP="00010B1C">
            <w:pPr>
              <w:jc w:val="center"/>
              <w:rPr>
                <w:sz w:val="28"/>
                <w:szCs w:val="28"/>
              </w:rPr>
            </w:pPr>
            <w:r w:rsidRPr="00CA1A44">
              <w:rPr>
                <w:sz w:val="28"/>
                <w:szCs w:val="28"/>
              </w:rPr>
              <w:t>2</w:t>
            </w:r>
          </w:p>
        </w:tc>
        <w:tc>
          <w:tcPr>
            <w:tcW w:w="1662" w:type="dxa"/>
            <w:tcBorders>
              <w:top w:val="single" w:sz="4" w:space="0" w:color="auto"/>
              <w:left w:val="single" w:sz="18" w:space="0" w:color="auto"/>
              <w:bottom w:val="single" w:sz="4" w:space="0" w:color="auto"/>
              <w:right w:val="single" w:sz="18" w:space="0" w:color="auto"/>
            </w:tcBorders>
            <w:vAlign w:val="center"/>
          </w:tcPr>
          <w:p w:rsidR="00C262F7" w:rsidRPr="00CA1A44" w:rsidRDefault="00C262F7" w:rsidP="00010B1C">
            <w:pPr>
              <w:jc w:val="center"/>
              <w:rPr>
                <w:sz w:val="28"/>
                <w:szCs w:val="28"/>
                <w:lang w:val="en-US"/>
              </w:rPr>
            </w:pPr>
            <w:r w:rsidRPr="00CA1A44">
              <w:rPr>
                <w:sz w:val="28"/>
                <w:szCs w:val="28"/>
                <w:lang w:val="en-US"/>
              </w:rPr>
              <w:t>470</w:t>
            </w:r>
          </w:p>
        </w:tc>
        <w:tc>
          <w:tcPr>
            <w:tcW w:w="1915" w:type="dxa"/>
            <w:tcBorders>
              <w:top w:val="single" w:sz="4" w:space="0" w:color="auto"/>
              <w:left w:val="single" w:sz="18" w:space="0" w:color="auto"/>
              <w:bottom w:val="single" w:sz="4" w:space="0" w:color="auto"/>
              <w:right w:val="single" w:sz="18" w:space="0" w:color="auto"/>
            </w:tcBorders>
            <w:vAlign w:val="center"/>
          </w:tcPr>
          <w:p w:rsidR="00C262F7" w:rsidRPr="00CA1A44" w:rsidRDefault="00C262F7" w:rsidP="00010B1C">
            <w:pPr>
              <w:jc w:val="center"/>
              <w:rPr>
                <w:sz w:val="28"/>
                <w:szCs w:val="28"/>
                <w:lang w:val="en-US"/>
              </w:rPr>
            </w:pPr>
            <w:r w:rsidRPr="00CA1A44">
              <w:rPr>
                <w:sz w:val="28"/>
                <w:szCs w:val="28"/>
                <w:lang w:val="en-US"/>
              </w:rPr>
              <w:t>173</w:t>
            </w:r>
          </w:p>
        </w:tc>
        <w:tc>
          <w:tcPr>
            <w:tcW w:w="1952" w:type="dxa"/>
            <w:tcBorders>
              <w:top w:val="single" w:sz="4" w:space="0" w:color="auto"/>
              <w:left w:val="single" w:sz="18" w:space="0" w:color="auto"/>
              <w:bottom w:val="single" w:sz="4" w:space="0" w:color="auto"/>
              <w:right w:val="single" w:sz="18" w:space="0" w:color="auto"/>
            </w:tcBorders>
            <w:vAlign w:val="center"/>
          </w:tcPr>
          <w:p w:rsidR="00C262F7" w:rsidRPr="00CA1A44" w:rsidRDefault="00C262F7" w:rsidP="00010B1C">
            <w:pPr>
              <w:jc w:val="center"/>
              <w:rPr>
                <w:sz w:val="28"/>
                <w:szCs w:val="28"/>
                <w:lang w:val="en-US"/>
              </w:rPr>
            </w:pPr>
            <w:r w:rsidRPr="00CA1A44">
              <w:rPr>
                <w:sz w:val="28"/>
                <w:szCs w:val="28"/>
                <w:lang w:val="en-US"/>
              </w:rPr>
              <w:t>1465</w:t>
            </w:r>
          </w:p>
        </w:tc>
        <w:tc>
          <w:tcPr>
            <w:tcW w:w="2454" w:type="dxa"/>
            <w:tcBorders>
              <w:top w:val="single" w:sz="4" w:space="0" w:color="auto"/>
              <w:left w:val="single" w:sz="18" w:space="0" w:color="auto"/>
              <w:bottom w:val="single" w:sz="4" w:space="0" w:color="auto"/>
              <w:right w:val="single" w:sz="18" w:space="0" w:color="auto"/>
            </w:tcBorders>
            <w:vAlign w:val="center"/>
          </w:tcPr>
          <w:p w:rsidR="00C262F7" w:rsidRPr="00CA1A44" w:rsidRDefault="00C262F7" w:rsidP="00010B1C">
            <w:pPr>
              <w:jc w:val="center"/>
              <w:rPr>
                <w:sz w:val="28"/>
                <w:szCs w:val="28"/>
                <w:lang w:val="en-US"/>
              </w:rPr>
            </w:pPr>
            <w:r w:rsidRPr="00CA1A44">
              <w:rPr>
                <w:sz w:val="28"/>
                <w:szCs w:val="28"/>
                <w:lang w:val="en-US"/>
              </w:rPr>
              <w:t>0.</w:t>
            </w:r>
            <w:r w:rsidRPr="00CA1A44">
              <w:rPr>
                <w:sz w:val="28"/>
                <w:szCs w:val="28"/>
              </w:rPr>
              <w:t>50</w:t>
            </w:r>
          </w:p>
        </w:tc>
      </w:tr>
    </w:tbl>
    <w:p w:rsidR="00C262F7" w:rsidRPr="00CA1A44" w:rsidRDefault="00C262F7" w:rsidP="00CA1A44">
      <w:pPr>
        <w:spacing w:line="360" w:lineRule="auto"/>
        <w:jc w:val="both"/>
        <w:rPr>
          <w:b/>
          <w:bCs/>
          <w:sz w:val="28"/>
          <w:szCs w:val="28"/>
          <w:lang w:val="uk-UA"/>
        </w:rPr>
      </w:pPr>
    </w:p>
    <w:p w:rsidR="00C262F7" w:rsidRPr="0038625B" w:rsidRDefault="0038625B" w:rsidP="0038625B">
      <w:pPr>
        <w:pStyle w:val="afb"/>
        <w:widowControl/>
        <w:autoSpaceDE/>
        <w:autoSpaceDN/>
        <w:adjustRightInd/>
        <w:spacing w:line="360" w:lineRule="auto"/>
        <w:ind w:left="1276"/>
        <w:contextualSpacing w:val="0"/>
        <w:jc w:val="both"/>
        <w:rPr>
          <w:b/>
          <w:bCs/>
          <w:sz w:val="28"/>
          <w:szCs w:val="28"/>
          <w:lang w:val="uk-UA"/>
        </w:rPr>
      </w:pPr>
      <w:r>
        <w:rPr>
          <w:b/>
          <w:bCs/>
          <w:sz w:val="28"/>
          <w:szCs w:val="28"/>
          <w:lang w:val="uk-UA"/>
        </w:rPr>
        <w:t>3.</w:t>
      </w:r>
      <w:r w:rsidR="006E16A2">
        <w:rPr>
          <w:b/>
          <w:bCs/>
          <w:sz w:val="28"/>
          <w:szCs w:val="28"/>
          <w:lang w:val="uk-UA"/>
        </w:rPr>
        <w:t>3</w:t>
      </w:r>
      <w:r>
        <w:rPr>
          <w:b/>
          <w:bCs/>
          <w:sz w:val="28"/>
          <w:szCs w:val="28"/>
          <w:lang w:val="uk-UA"/>
        </w:rPr>
        <w:t xml:space="preserve">. </w:t>
      </w:r>
      <w:r w:rsidR="00C262F7" w:rsidRPr="0038625B">
        <w:rPr>
          <w:b/>
          <w:bCs/>
          <w:sz w:val="28"/>
          <w:szCs w:val="28"/>
          <w:lang w:val="uk-UA"/>
        </w:rPr>
        <w:t>Методика проведення дослідження сталезалізобетонних конструкцій.</w:t>
      </w:r>
    </w:p>
    <w:p w:rsidR="00C262F7" w:rsidRPr="00BE0962" w:rsidRDefault="00C262F7" w:rsidP="00C262F7">
      <w:pPr>
        <w:spacing w:line="360" w:lineRule="auto"/>
        <w:ind w:firstLine="851"/>
        <w:jc w:val="both"/>
        <w:rPr>
          <w:bCs/>
          <w:sz w:val="28"/>
          <w:szCs w:val="28"/>
          <w:lang w:val="uk-UA"/>
        </w:rPr>
      </w:pPr>
      <w:r w:rsidRPr="0038625B">
        <w:rPr>
          <w:bCs/>
          <w:sz w:val="28"/>
          <w:szCs w:val="28"/>
          <w:lang w:val="uk-UA"/>
        </w:rPr>
        <w:t>Була повністю витримана технологія виготовлення дослідних зразків, усі зразки випробовувалися, через 28 діб, при досягненні не</w:t>
      </w:r>
      <w:r w:rsidRPr="00BE0962">
        <w:rPr>
          <w:bCs/>
          <w:sz w:val="28"/>
          <w:szCs w:val="28"/>
          <w:lang w:val="uk-UA"/>
        </w:rPr>
        <w:t>обхідної міцності.</w:t>
      </w:r>
    </w:p>
    <w:p w:rsidR="00C262F7" w:rsidRPr="00094B74" w:rsidRDefault="00C262F7" w:rsidP="00C262F7">
      <w:pPr>
        <w:spacing w:line="360" w:lineRule="auto"/>
        <w:jc w:val="both"/>
        <w:rPr>
          <w:bCs/>
          <w:sz w:val="28"/>
          <w:szCs w:val="28"/>
        </w:rPr>
      </w:pPr>
      <w:r w:rsidRPr="00094B74">
        <w:rPr>
          <w:bCs/>
          <w:sz w:val="28"/>
          <w:szCs w:val="28"/>
        </w:rPr>
        <w:t xml:space="preserve">Металеві поверхні (кутики та сталеві пластини) перед початком випробування ретельно очищувалися від усіх видів забруднення, оброблюються ацетоном, для знежирення. </w:t>
      </w:r>
    </w:p>
    <w:p w:rsidR="00C262F7" w:rsidRPr="00094B74" w:rsidRDefault="00C262F7" w:rsidP="00C262F7">
      <w:pPr>
        <w:spacing w:line="360" w:lineRule="auto"/>
        <w:ind w:firstLine="851"/>
        <w:jc w:val="both"/>
        <w:rPr>
          <w:bCs/>
          <w:sz w:val="28"/>
          <w:szCs w:val="28"/>
        </w:rPr>
      </w:pPr>
      <w:r w:rsidRPr="00094B74">
        <w:rPr>
          <w:bCs/>
          <w:sz w:val="28"/>
          <w:szCs w:val="28"/>
        </w:rPr>
        <w:t>При проведенні експериментального випробовування, дія згинального моменту вимірювалась у зоні чистого згину (800 мм) в крайніх волокнах</w:t>
      </w:r>
      <w:r w:rsidRPr="00094B74">
        <w:rPr>
          <w:sz w:val="28"/>
          <w:szCs w:val="28"/>
        </w:rPr>
        <w:t xml:space="preserve"> та по висоті перерізу за допомогою двох типів електротензорезисторів, з базою 20 мм та 30 мм. Розрахунковий проліт балок складав 1920мм. Випробування проходили на дію короткочасних навантажень в лабораторії кафедри </w:t>
      </w:r>
      <w:r w:rsidRPr="00136158">
        <w:rPr>
          <w:sz w:val="28"/>
          <w:szCs w:val="28"/>
        </w:rPr>
        <w:t>Залізобетонних та кам’яних конструкцій та кафедри Опору матеріалів</w:t>
      </w:r>
      <w:r w:rsidRPr="00094B74">
        <w:rPr>
          <w:sz w:val="28"/>
          <w:szCs w:val="28"/>
        </w:rPr>
        <w:t xml:space="preserve">, у Полтавському національному технічному університеті </w:t>
      </w:r>
      <w:r w:rsidRPr="00136158">
        <w:rPr>
          <w:sz w:val="28"/>
          <w:szCs w:val="28"/>
        </w:rPr>
        <w:t>ім.</w:t>
      </w:r>
      <w:r w:rsidR="00136158" w:rsidRPr="00136158">
        <w:rPr>
          <w:sz w:val="28"/>
          <w:szCs w:val="28"/>
          <w:lang w:val="uk-UA"/>
        </w:rPr>
        <w:t>Ю.Кондратюка.</w:t>
      </w:r>
      <w:r w:rsidRPr="00094B74">
        <w:rPr>
          <w:sz w:val="28"/>
          <w:szCs w:val="28"/>
        </w:rPr>
        <w:t xml:space="preserve"> Випробування проводились на пресі ПММ-250 </w:t>
      </w:r>
      <w:r w:rsidRPr="004E7C59">
        <w:rPr>
          <w:sz w:val="28"/>
          <w:szCs w:val="28"/>
        </w:rPr>
        <w:t xml:space="preserve">(рис </w:t>
      </w:r>
      <w:r w:rsidR="00136158" w:rsidRPr="004E7C59">
        <w:rPr>
          <w:sz w:val="28"/>
          <w:szCs w:val="28"/>
          <w:lang w:val="uk-UA"/>
        </w:rPr>
        <w:t>3.</w:t>
      </w:r>
      <w:r w:rsidR="004E7C59" w:rsidRPr="004E7C59">
        <w:rPr>
          <w:sz w:val="28"/>
          <w:szCs w:val="28"/>
          <w:lang w:val="uk-UA"/>
        </w:rPr>
        <w:t>20</w:t>
      </w:r>
      <w:r w:rsidRPr="004E7C59">
        <w:rPr>
          <w:sz w:val="28"/>
          <w:szCs w:val="28"/>
        </w:rPr>
        <w:t>).</w:t>
      </w:r>
      <w:r w:rsidRPr="00094B74">
        <w:rPr>
          <w:bCs/>
          <w:sz w:val="28"/>
          <w:szCs w:val="28"/>
        </w:rPr>
        <w:t xml:space="preserve"> </w:t>
      </w:r>
    </w:p>
    <w:p w:rsidR="00C262F7" w:rsidRPr="00094B74" w:rsidRDefault="00C262F7" w:rsidP="00C262F7">
      <w:pPr>
        <w:tabs>
          <w:tab w:val="left" w:pos="798"/>
          <w:tab w:val="left" w:pos="1344"/>
        </w:tabs>
        <w:spacing w:line="360" w:lineRule="auto"/>
        <w:ind w:firstLine="799"/>
        <w:jc w:val="both"/>
        <w:rPr>
          <w:sz w:val="28"/>
          <w:szCs w:val="28"/>
        </w:rPr>
      </w:pPr>
      <w:r w:rsidRPr="00094B74">
        <w:rPr>
          <w:sz w:val="28"/>
          <w:szCs w:val="28"/>
        </w:rPr>
        <w:t>Навантаження на конструкцію прикладалося поступово, з інтервалом 4-7 хвилин. Чисельно прикладене навантаження знаходилося в межах 0.05 -</w:t>
      </w:r>
      <w:r w:rsidRPr="00094B74">
        <w:rPr>
          <w:sz w:val="28"/>
          <w:szCs w:val="28"/>
        </w:rPr>
        <w:lastRenderedPageBreak/>
        <w:t xml:space="preserve">0.1 від руйнівного. Під час кожної витримки вимірювалися чисельні значення приборів (тензорезисторів та прогиноміра). </w:t>
      </w:r>
    </w:p>
    <w:p w:rsidR="00136158" w:rsidRPr="00AF2FDF" w:rsidRDefault="00C262F7" w:rsidP="00C262F7">
      <w:pPr>
        <w:tabs>
          <w:tab w:val="left" w:pos="798"/>
          <w:tab w:val="left" w:pos="1344"/>
        </w:tabs>
        <w:spacing w:line="360" w:lineRule="auto"/>
        <w:ind w:firstLine="799"/>
        <w:jc w:val="both"/>
        <w:rPr>
          <w:sz w:val="28"/>
          <w:szCs w:val="28"/>
          <w:lang w:val="uk-UA"/>
        </w:rPr>
      </w:pPr>
      <w:r w:rsidRPr="00094B74">
        <w:rPr>
          <w:sz w:val="28"/>
          <w:szCs w:val="28"/>
        </w:rPr>
        <w:t>Обов’язково проводився ретельний огляд зразків, фіксувалося положення  та напрям  розташування тріщин в розтягнутій зоні бетону, ширину розкриття тріщин, відшарування листової сталі від бетону в ни</w:t>
      </w:r>
      <w:r w:rsidR="00AF2FDF">
        <w:rPr>
          <w:sz w:val="28"/>
          <w:szCs w:val="28"/>
        </w:rPr>
        <w:t>жній або бокових зонах перерізу</w:t>
      </w:r>
      <w:r w:rsidR="00AF2FDF">
        <w:rPr>
          <w:sz w:val="28"/>
          <w:szCs w:val="28"/>
          <w:lang w:val="uk-UA"/>
        </w:rPr>
        <w:t>(рис.3.11.-рис.3.21.).</w:t>
      </w:r>
    </w:p>
    <w:p w:rsidR="00C262F7" w:rsidRPr="00094B74" w:rsidRDefault="00C262F7" w:rsidP="00C262F7">
      <w:pPr>
        <w:tabs>
          <w:tab w:val="left" w:pos="798"/>
          <w:tab w:val="left" w:pos="1344"/>
        </w:tabs>
        <w:spacing w:line="360" w:lineRule="auto"/>
        <w:ind w:firstLine="799"/>
        <w:jc w:val="both"/>
        <w:rPr>
          <w:sz w:val="28"/>
          <w:szCs w:val="28"/>
        </w:rPr>
      </w:pPr>
      <w:r w:rsidRPr="00094B74">
        <w:rPr>
          <w:sz w:val="28"/>
          <w:szCs w:val="28"/>
        </w:rPr>
        <w:t xml:space="preserve"> Проводилося фотографування зразків на різних стадіях навантаження конструкції.</w:t>
      </w:r>
    </w:p>
    <w:p w:rsidR="00C262F7" w:rsidRPr="00094B74" w:rsidRDefault="00756E99" w:rsidP="00E935E8">
      <w:pPr>
        <w:spacing w:line="360" w:lineRule="auto"/>
        <w:ind w:right="-284"/>
        <w:jc w:val="both"/>
        <w:rPr>
          <w:sz w:val="28"/>
          <w:szCs w:val="28"/>
        </w:rPr>
      </w:pPr>
      <w:r>
        <w:rPr>
          <w:noProof/>
          <w:sz w:val="28"/>
          <w:szCs w:val="28"/>
        </w:rPr>
        <w:drawing>
          <wp:inline distT="0" distB="0" distL="0" distR="0">
            <wp:extent cx="2777490" cy="2320290"/>
            <wp:effectExtent l="19050" t="0" r="3810" b="0"/>
            <wp:docPr id="256" name="Рисунок 256" descr="DSCF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DSCF2041"/>
                    <pic:cNvPicPr>
                      <a:picLocks noChangeAspect="1" noChangeArrowheads="1"/>
                    </pic:cNvPicPr>
                  </pic:nvPicPr>
                  <pic:blipFill>
                    <a:blip r:embed="rId414" cstate="print"/>
                    <a:srcRect/>
                    <a:stretch>
                      <a:fillRect/>
                    </a:stretch>
                  </pic:blipFill>
                  <pic:spPr bwMode="auto">
                    <a:xfrm>
                      <a:off x="0" y="0"/>
                      <a:ext cx="2777490" cy="2320290"/>
                    </a:xfrm>
                    <a:prstGeom prst="rect">
                      <a:avLst/>
                    </a:prstGeom>
                    <a:noFill/>
                    <a:ln w="9525">
                      <a:noFill/>
                      <a:miter lim="800000"/>
                      <a:headEnd/>
                      <a:tailEnd/>
                    </a:ln>
                  </pic:spPr>
                </pic:pic>
              </a:graphicData>
            </a:graphic>
          </wp:inline>
        </w:drawing>
      </w:r>
      <w:r w:rsidR="00E935E8">
        <w:rPr>
          <w:sz w:val="28"/>
          <w:szCs w:val="28"/>
        </w:rPr>
        <w:t xml:space="preserve">  </w:t>
      </w:r>
      <w:r>
        <w:rPr>
          <w:noProof/>
          <w:sz w:val="28"/>
          <w:szCs w:val="28"/>
        </w:rPr>
        <w:drawing>
          <wp:inline distT="0" distB="0" distL="0" distR="0">
            <wp:extent cx="3019425" cy="2320290"/>
            <wp:effectExtent l="19050" t="0" r="9525" b="0"/>
            <wp:docPr id="257" name="Рисунок 257" descr="DSCF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DSCF2050"/>
                    <pic:cNvPicPr>
                      <a:picLocks noChangeAspect="1" noChangeArrowheads="1"/>
                    </pic:cNvPicPr>
                  </pic:nvPicPr>
                  <pic:blipFill>
                    <a:blip r:embed="rId415" cstate="print"/>
                    <a:srcRect/>
                    <a:stretch>
                      <a:fillRect/>
                    </a:stretch>
                  </pic:blipFill>
                  <pic:spPr bwMode="auto">
                    <a:xfrm>
                      <a:off x="0" y="0"/>
                      <a:ext cx="3019425" cy="2320290"/>
                    </a:xfrm>
                    <a:prstGeom prst="rect">
                      <a:avLst/>
                    </a:prstGeom>
                    <a:noFill/>
                    <a:ln w="9525">
                      <a:noFill/>
                      <a:miter lim="800000"/>
                      <a:headEnd/>
                      <a:tailEnd/>
                    </a:ln>
                  </pic:spPr>
                </pic:pic>
              </a:graphicData>
            </a:graphic>
          </wp:inline>
        </w:drawing>
      </w:r>
    </w:p>
    <w:tbl>
      <w:tblPr>
        <w:tblW w:w="0" w:type="auto"/>
        <w:tblInd w:w="10" w:type="dxa"/>
        <w:tblBorders>
          <w:insideH w:val="single" w:sz="4" w:space="0" w:color="auto"/>
        </w:tblBorders>
        <w:tblLook w:val="0000"/>
      </w:tblPr>
      <w:tblGrid>
        <w:gridCol w:w="4564"/>
        <w:gridCol w:w="4552"/>
      </w:tblGrid>
      <w:tr w:rsidR="00E935E8" w:rsidTr="004D7CEA">
        <w:trPr>
          <w:trHeight w:val="1163"/>
        </w:trPr>
        <w:tc>
          <w:tcPr>
            <w:tcW w:w="4564" w:type="dxa"/>
          </w:tcPr>
          <w:p w:rsidR="00E935E8" w:rsidRDefault="00E935E8" w:rsidP="004D7CEA">
            <w:pPr>
              <w:spacing w:line="360" w:lineRule="auto"/>
              <w:jc w:val="both"/>
              <w:rPr>
                <w:color w:val="FF0000"/>
                <w:sz w:val="28"/>
                <w:szCs w:val="28"/>
                <w:lang w:val="uk-UA"/>
              </w:rPr>
            </w:pPr>
            <w:r>
              <w:rPr>
                <w:sz w:val="28"/>
                <w:szCs w:val="28"/>
                <w:lang w:val="uk-UA"/>
              </w:rPr>
              <w:t xml:space="preserve">                   </w:t>
            </w:r>
            <w:r w:rsidRPr="00094B74">
              <w:rPr>
                <w:sz w:val="28"/>
                <w:szCs w:val="28"/>
              </w:rPr>
              <w:t>Рис</w:t>
            </w:r>
            <w:r w:rsidR="00AF2FDF">
              <w:rPr>
                <w:sz w:val="28"/>
                <w:szCs w:val="28"/>
                <w:lang w:val="uk-UA"/>
              </w:rPr>
              <w:t>.</w:t>
            </w:r>
            <w:r w:rsidRPr="00094B74">
              <w:rPr>
                <w:sz w:val="28"/>
                <w:szCs w:val="28"/>
              </w:rPr>
              <w:t xml:space="preserve"> 3.</w:t>
            </w:r>
            <w:r>
              <w:rPr>
                <w:sz w:val="28"/>
                <w:szCs w:val="28"/>
                <w:lang w:val="uk-UA"/>
              </w:rPr>
              <w:t>11</w:t>
            </w:r>
            <w:r w:rsidR="00AF2FDF">
              <w:rPr>
                <w:sz w:val="28"/>
                <w:szCs w:val="28"/>
                <w:lang w:val="uk-UA"/>
              </w:rPr>
              <w:t>.</w:t>
            </w:r>
            <w:r w:rsidRPr="00094B74">
              <w:rPr>
                <w:color w:val="FF0000"/>
                <w:sz w:val="28"/>
                <w:szCs w:val="28"/>
              </w:rPr>
              <w:t xml:space="preserve"> </w:t>
            </w:r>
          </w:p>
          <w:p w:rsidR="00E935E8" w:rsidRPr="001074DB" w:rsidRDefault="00E935E8" w:rsidP="001074DB">
            <w:pPr>
              <w:spacing w:line="360" w:lineRule="auto"/>
              <w:jc w:val="both"/>
              <w:rPr>
                <w:color w:val="FF0000"/>
                <w:sz w:val="28"/>
                <w:szCs w:val="28"/>
                <w:lang w:val="uk-UA"/>
              </w:rPr>
            </w:pPr>
            <w:r w:rsidRPr="00094B74">
              <w:rPr>
                <w:sz w:val="28"/>
                <w:szCs w:val="28"/>
              </w:rPr>
              <w:t xml:space="preserve">Випробовування </w:t>
            </w:r>
            <w:r>
              <w:rPr>
                <w:sz w:val="28"/>
                <w:szCs w:val="28"/>
              </w:rPr>
              <w:t>балки Б 1-1</w:t>
            </w:r>
          </w:p>
        </w:tc>
        <w:tc>
          <w:tcPr>
            <w:tcW w:w="4552" w:type="dxa"/>
          </w:tcPr>
          <w:p w:rsidR="00E935E8" w:rsidRDefault="00E935E8" w:rsidP="004D7CEA">
            <w:pPr>
              <w:tabs>
                <w:tab w:val="left" w:pos="798"/>
                <w:tab w:val="left" w:pos="1344"/>
              </w:tabs>
              <w:spacing w:line="360" w:lineRule="auto"/>
              <w:jc w:val="both"/>
              <w:rPr>
                <w:sz w:val="28"/>
                <w:szCs w:val="28"/>
                <w:lang w:val="uk-UA"/>
              </w:rPr>
            </w:pPr>
            <w:r>
              <w:rPr>
                <w:sz w:val="28"/>
                <w:szCs w:val="28"/>
                <w:lang w:val="uk-UA"/>
              </w:rPr>
              <w:t xml:space="preserve">               </w:t>
            </w:r>
            <w:r w:rsidRPr="00094B74">
              <w:rPr>
                <w:sz w:val="28"/>
                <w:szCs w:val="28"/>
              </w:rPr>
              <w:t>Рис</w:t>
            </w:r>
            <w:r w:rsidR="00AF2FDF">
              <w:rPr>
                <w:sz w:val="28"/>
                <w:szCs w:val="28"/>
                <w:lang w:val="uk-UA"/>
              </w:rPr>
              <w:t>.</w:t>
            </w:r>
            <w:r w:rsidRPr="00094B74">
              <w:rPr>
                <w:sz w:val="28"/>
                <w:szCs w:val="28"/>
              </w:rPr>
              <w:t>3.</w:t>
            </w:r>
            <w:r>
              <w:rPr>
                <w:sz w:val="28"/>
                <w:szCs w:val="28"/>
                <w:lang w:val="uk-UA"/>
              </w:rPr>
              <w:t>12</w:t>
            </w:r>
            <w:r w:rsidR="00AF2FDF">
              <w:rPr>
                <w:sz w:val="28"/>
                <w:szCs w:val="28"/>
                <w:lang w:val="uk-UA"/>
              </w:rPr>
              <w:t>.</w:t>
            </w:r>
            <w:r>
              <w:rPr>
                <w:sz w:val="28"/>
                <w:szCs w:val="28"/>
                <w:lang w:val="uk-UA"/>
              </w:rPr>
              <w:t xml:space="preserve"> </w:t>
            </w:r>
          </w:p>
          <w:p w:rsidR="00E935E8" w:rsidRPr="001074DB" w:rsidRDefault="00E935E8" w:rsidP="001074DB">
            <w:pPr>
              <w:tabs>
                <w:tab w:val="left" w:pos="798"/>
                <w:tab w:val="left" w:pos="1344"/>
              </w:tabs>
              <w:spacing w:line="360" w:lineRule="auto"/>
              <w:jc w:val="both"/>
              <w:rPr>
                <w:sz w:val="28"/>
                <w:szCs w:val="28"/>
                <w:lang w:val="uk-UA"/>
              </w:rPr>
            </w:pPr>
            <w:r>
              <w:rPr>
                <w:sz w:val="28"/>
                <w:szCs w:val="28"/>
              </w:rPr>
              <w:t>Балка Б-2-1 у процес</w:t>
            </w:r>
            <w:r>
              <w:rPr>
                <w:sz w:val="28"/>
                <w:szCs w:val="28"/>
                <w:lang w:val="uk-UA"/>
              </w:rPr>
              <w:t>і</w:t>
            </w:r>
            <w:r>
              <w:rPr>
                <w:sz w:val="28"/>
                <w:szCs w:val="28"/>
              </w:rPr>
              <w:t xml:space="preserve"> випробування</w:t>
            </w:r>
          </w:p>
        </w:tc>
      </w:tr>
    </w:tbl>
    <w:p w:rsidR="00C262F7" w:rsidRDefault="00756E99" w:rsidP="001074DB">
      <w:pPr>
        <w:tabs>
          <w:tab w:val="left" w:pos="798"/>
          <w:tab w:val="left" w:pos="1344"/>
        </w:tabs>
        <w:spacing w:line="360" w:lineRule="auto"/>
        <w:rPr>
          <w:color w:val="FF0000"/>
          <w:lang w:val="uk-UA"/>
        </w:rPr>
      </w:pPr>
      <w:r>
        <w:rPr>
          <w:noProof/>
          <w:color w:val="FF0000"/>
        </w:rPr>
        <w:drawing>
          <wp:inline distT="0" distB="0" distL="0" distR="0">
            <wp:extent cx="2682875" cy="2501900"/>
            <wp:effectExtent l="19050" t="0" r="3175" b="0"/>
            <wp:docPr id="258" name="Рисунок 258" descr="DSCF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DSCF2056"/>
                    <pic:cNvPicPr>
                      <a:picLocks noChangeAspect="1" noChangeArrowheads="1"/>
                    </pic:cNvPicPr>
                  </pic:nvPicPr>
                  <pic:blipFill>
                    <a:blip r:embed="rId416" cstate="print"/>
                    <a:srcRect/>
                    <a:stretch>
                      <a:fillRect/>
                    </a:stretch>
                  </pic:blipFill>
                  <pic:spPr bwMode="auto">
                    <a:xfrm>
                      <a:off x="0" y="0"/>
                      <a:ext cx="2682875" cy="2501900"/>
                    </a:xfrm>
                    <a:prstGeom prst="rect">
                      <a:avLst/>
                    </a:prstGeom>
                    <a:noFill/>
                    <a:ln w="9525">
                      <a:noFill/>
                      <a:miter lim="800000"/>
                      <a:headEnd/>
                      <a:tailEnd/>
                    </a:ln>
                  </pic:spPr>
                </pic:pic>
              </a:graphicData>
            </a:graphic>
          </wp:inline>
        </w:drawing>
      </w:r>
      <w:r w:rsidR="001074DB">
        <w:rPr>
          <w:color w:val="FF0000"/>
          <w:lang w:val="uk-UA"/>
        </w:rPr>
        <w:t xml:space="preserve">    </w:t>
      </w:r>
      <w:r>
        <w:rPr>
          <w:noProof/>
          <w:color w:val="FF0000"/>
        </w:rPr>
        <w:drawing>
          <wp:inline distT="0" distB="0" distL="0" distR="0">
            <wp:extent cx="3053715" cy="2519045"/>
            <wp:effectExtent l="19050" t="0" r="0" b="0"/>
            <wp:docPr id="259" name="Рисунок 259" descr="DSCF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SCF2073"/>
                    <pic:cNvPicPr>
                      <a:picLocks noChangeAspect="1" noChangeArrowheads="1"/>
                    </pic:cNvPicPr>
                  </pic:nvPicPr>
                  <pic:blipFill>
                    <a:blip r:embed="rId417" cstate="print"/>
                    <a:srcRect/>
                    <a:stretch>
                      <a:fillRect/>
                    </a:stretch>
                  </pic:blipFill>
                  <pic:spPr bwMode="auto">
                    <a:xfrm>
                      <a:off x="0" y="0"/>
                      <a:ext cx="3053715" cy="2519045"/>
                    </a:xfrm>
                    <a:prstGeom prst="rect">
                      <a:avLst/>
                    </a:prstGeom>
                    <a:noFill/>
                    <a:ln w="9525">
                      <a:noFill/>
                      <a:miter lim="800000"/>
                      <a:headEnd/>
                      <a:tailEnd/>
                    </a:ln>
                  </pic:spPr>
                </pic:pic>
              </a:graphicData>
            </a:graphic>
          </wp:inline>
        </w:drawing>
      </w:r>
    </w:p>
    <w:tbl>
      <w:tblPr>
        <w:tblW w:w="0" w:type="auto"/>
        <w:tblInd w:w="10" w:type="dxa"/>
        <w:tblBorders>
          <w:insideH w:val="single" w:sz="4" w:space="0" w:color="auto"/>
        </w:tblBorders>
        <w:tblLook w:val="0000"/>
      </w:tblPr>
      <w:tblGrid>
        <w:gridCol w:w="4564"/>
        <w:gridCol w:w="4552"/>
      </w:tblGrid>
      <w:tr w:rsidR="001074DB" w:rsidRPr="001074DB" w:rsidTr="004D7CEA">
        <w:trPr>
          <w:trHeight w:val="1163"/>
        </w:trPr>
        <w:tc>
          <w:tcPr>
            <w:tcW w:w="4564" w:type="dxa"/>
          </w:tcPr>
          <w:p w:rsidR="001074DB" w:rsidRDefault="001074DB" w:rsidP="004D7CEA">
            <w:pPr>
              <w:spacing w:line="360" w:lineRule="auto"/>
              <w:jc w:val="both"/>
              <w:rPr>
                <w:color w:val="FF0000"/>
                <w:sz w:val="28"/>
                <w:szCs w:val="28"/>
                <w:lang w:val="uk-UA"/>
              </w:rPr>
            </w:pPr>
            <w:r>
              <w:rPr>
                <w:sz w:val="28"/>
                <w:szCs w:val="28"/>
                <w:lang w:val="uk-UA"/>
              </w:rPr>
              <w:t xml:space="preserve">                  </w:t>
            </w:r>
            <w:r w:rsidR="00AF2FDF">
              <w:rPr>
                <w:sz w:val="28"/>
                <w:szCs w:val="28"/>
                <w:lang w:val="uk-UA"/>
              </w:rPr>
              <w:t xml:space="preserve"> </w:t>
            </w:r>
            <w:r>
              <w:rPr>
                <w:sz w:val="28"/>
                <w:szCs w:val="28"/>
                <w:lang w:val="uk-UA"/>
              </w:rPr>
              <w:t xml:space="preserve"> </w:t>
            </w:r>
            <w:r w:rsidRPr="00094B74">
              <w:rPr>
                <w:sz w:val="28"/>
                <w:szCs w:val="28"/>
              </w:rPr>
              <w:t>Рис</w:t>
            </w:r>
            <w:r w:rsidR="00AF2FDF">
              <w:rPr>
                <w:sz w:val="28"/>
                <w:szCs w:val="28"/>
                <w:lang w:val="uk-UA"/>
              </w:rPr>
              <w:t>.</w:t>
            </w:r>
            <w:r w:rsidRPr="00094B74">
              <w:rPr>
                <w:sz w:val="28"/>
                <w:szCs w:val="28"/>
              </w:rPr>
              <w:t xml:space="preserve"> 3.</w:t>
            </w:r>
            <w:r>
              <w:rPr>
                <w:sz w:val="28"/>
                <w:szCs w:val="28"/>
                <w:lang w:val="uk-UA"/>
              </w:rPr>
              <w:t>13</w:t>
            </w:r>
            <w:r w:rsidR="00AF2FDF">
              <w:rPr>
                <w:sz w:val="28"/>
                <w:szCs w:val="28"/>
                <w:lang w:val="uk-UA"/>
              </w:rPr>
              <w:t>.</w:t>
            </w:r>
            <w:r w:rsidRPr="00094B74">
              <w:rPr>
                <w:color w:val="FF0000"/>
                <w:sz w:val="28"/>
                <w:szCs w:val="28"/>
              </w:rPr>
              <w:t xml:space="preserve"> </w:t>
            </w:r>
          </w:p>
          <w:p w:rsidR="001074DB" w:rsidRPr="001074DB" w:rsidRDefault="001074DB" w:rsidP="001074DB">
            <w:pPr>
              <w:spacing w:line="360" w:lineRule="auto"/>
              <w:jc w:val="center"/>
              <w:rPr>
                <w:color w:val="FF0000"/>
                <w:sz w:val="28"/>
                <w:szCs w:val="28"/>
                <w:lang w:val="uk-UA"/>
              </w:rPr>
            </w:pPr>
            <w:r>
              <w:rPr>
                <w:sz w:val="28"/>
                <w:szCs w:val="28"/>
                <w:lang w:val="uk-UA"/>
              </w:rPr>
              <w:t>Деформація та утворення тріщи у процесі випробування</w:t>
            </w:r>
          </w:p>
        </w:tc>
        <w:tc>
          <w:tcPr>
            <w:tcW w:w="4552" w:type="dxa"/>
          </w:tcPr>
          <w:p w:rsidR="001074DB" w:rsidRDefault="001074DB" w:rsidP="004D7CEA">
            <w:pPr>
              <w:tabs>
                <w:tab w:val="left" w:pos="798"/>
                <w:tab w:val="left" w:pos="1344"/>
              </w:tabs>
              <w:spacing w:line="360" w:lineRule="auto"/>
              <w:jc w:val="both"/>
              <w:rPr>
                <w:sz w:val="28"/>
                <w:szCs w:val="28"/>
                <w:lang w:val="uk-UA"/>
              </w:rPr>
            </w:pPr>
            <w:r>
              <w:rPr>
                <w:sz w:val="28"/>
                <w:szCs w:val="28"/>
                <w:lang w:val="uk-UA"/>
              </w:rPr>
              <w:t xml:space="preserve">             </w:t>
            </w:r>
            <w:r w:rsidR="00AF2FDF">
              <w:rPr>
                <w:sz w:val="28"/>
                <w:szCs w:val="28"/>
                <w:lang w:val="uk-UA"/>
              </w:rPr>
              <w:t xml:space="preserve">  </w:t>
            </w:r>
            <w:r>
              <w:rPr>
                <w:sz w:val="28"/>
                <w:szCs w:val="28"/>
                <w:lang w:val="uk-UA"/>
              </w:rPr>
              <w:t xml:space="preserve">  </w:t>
            </w:r>
            <w:r w:rsidRPr="00094B74">
              <w:rPr>
                <w:sz w:val="28"/>
                <w:szCs w:val="28"/>
              </w:rPr>
              <w:t>Рис</w:t>
            </w:r>
            <w:r w:rsidR="00AF2FDF">
              <w:rPr>
                <w:sz w:val="28"/>
                <w:szCs w:val="28"/>
                <w:lang w:val="uk-UA"/>
              </w:rPr>
              <w:t>.</w:t>
            </w:r>
            <w:r w:rsidRPr="00094B74">
              <w:rPr>
                <w:sz w:val="28"/>
                <w:szCs w:val="28"/>
              </w:rPr>
              <w:t xml:space="preserve"> 3.</w:t>
            </w:r>
            <w:r>
              <w:rPr>
                <w:sz w:val="28"/>
                <w:szCs w:val="28"/>
                <w:lang w:val="uk-UA"/>
              </w:rPr>
              <w:t>14</w:t>
            </w:r>
            <w:r w:rsidR="00AF2FDF">
              <w:rPr>
                <w:sz w:val="28"/>
                <w:szCs w:val="28"/>
                <w:lang w:val="uk-UA"/>
              </w:rPr>
              <w:t>.</w:t>
            </w:r>
            <w:r>
              <w:rPr>
                <w:sz w:val="28"/>
                <w:szCs w:val="28"/>
                <w:lang w:val="uk-UA"/>
              </w:rPr>
              <w:t xml:space="preserve"> </w:t>
            </w:r>
          </w:p>
          <w:p w:rsidR="001074DB" w:rsidRPr="001074DB" w:rsidRDefault="001074DB" w:rsidP="001074DB">
            <w:pPr>
              <w:tabs>
                <w:tab w:val="left" w:pos="798"/>
                <w:tab w:val="left" w:pos="1344"/>
              </w:tabs>
              <w:spacing w:line="360" w:lineRule="auto"/>
              <w:jc w:val="center"/>
              <w:rPr>
                <w:sz w:val="28"/>
                <w:szCs w:val="28"/>
                <w:lang w:val="uk-UA"/>
              </w:rPr>
            </w:pPr>
            <w:r>
              <w:rPr>
                <w:sz w:val="28"/>
                <w:szCs w:val="28"/>
                <w:lang w:val="uk-UA"/>
              </w:rPr>
              <w:t>Розміщення тензорезисторів та приклеювання сталевої пластини</w:t>
            </w:r>
          </w:p>
        </w:tc>
      </w:tr>
    </w:tbl>
    <w:p w:rsidR="001074DB" w:rsidRPr="001074DB" w:rsidRDefault="00756E99" w:rsidP="001074DB">
      <w:pPr>
        <w:tabs>
          <w:tab w:val="left" w:pos="798"/>
          <w:tab w:val="left" w:pos="1344"/>
        </w:tabs>
        <w:spacing w:line="360" w:lineRule="auto"/>
        <w:jc w:val="center"/>
        <w:rPr>
          <w:color w:val="FF0000"/>
          <w:lang w:val="uk-UA"/>
        </w:rPr>
      </w:pPr>
      <w:r>
        <w:rPr>
          <w:noProof/>
          <w:color w:val="FF0000"/>
        </w:rPr>
        <w:lastRenderedPageBreak/>
        <w:drawing>
          <wp:inline distT="0" distB="0" distL="0" distR="0">
            <wp:extent cx="4752975" cy="3019425"/>
            <wp:effectExtent l="19050" t="0" r="9525" b="0"/>
            <wp:docPr id="260" name="Рисунок 260" descr="DSCF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SCF2205"/>
                    <pic:cNvPicPr>
                      <a:picLocks noChangeAspect="1" noChangeArrowheads="1"/>
                    </pic:cNvPicPr>
                  </pic:nvPicPr>
                  <pic:blipFill>
                    <a:blip r:embed="rId418" cstate="print"/>
                    <a:srcRect/>
                    <a:stretch>
                      <a:fillRect/>
                    </a:stretch>
                  </pic:blipFill>
                  <pic:spPr bwMode="auto">
                    <a:xfrm>
                      <a:off x="0" y="0"/>
                      <a:ext cx="4752975" cy="3019425"/>
                    </a:xfrm>
                    <a:prstGeom prst="rect">
                      <a:avLst/>
                    </a:prstGeom>
                    <a:noFill/>
                    <a:ln w="9525">
                      <a:noFill/>
                      <a:miter lim="800000"/>
                      <a:headEnd/>
                      <a:tailEnd/>
                    </a:ln>
                  </pic:spPr>
                </pic:pic>
              </a:graphicData>
            </a:graphic>
          </wp:inline>
        </w:drawing>
      </w:r>
    </w:p>
    <w:p w:rsidR="001074DB" w:rsidRDefault="001074DB" w:rsidP="001074DB">
      <w:pPr>
        <w:tabs>
          <w:tab w:val="left" w:pos="798"/>
          <w:tab w:val="left" w:pos="1344"/>
        </w:tabs>
        <w:spacing w:line="360" w:lineRule="auto"/>
        <w:rPr>
          <w:color w:val="FF0000"/>
          <w:lang w:val="uk-UA"/>
        </w:rPr>
      </w:pPr>
    </w:p>
    <w:p w:rsidR="001074DB" w:rsidRPr="001074DB" w:rsidRDefault="001074DB" w:rsidP="001074DB">
      <w:pPr>
        <w:tabs>
          <w:tab w:val="left" w:pos="798"/>
          <w:tab w:val="left" w:pos="1344"/>
        </w:tabs>
        <w:spacing w:line="360" w:lineRule="auto"/>
        <w:rPr>
          <w:color w:val="FF0000"/>
          <w:sz w:val="28"/>
          <w:szCs w:val="28"/>
          <w:lang w:val="uk-UA"/>
        </w:rPr>
      </w:pPr>
      <w:r w:rsidRPr="00094B74">
        <w:rPr>
          <w:sz w:val="28"/>
          <w:szCs w:val="28"/>
        </w:rPr>
        <w:t>Рис</w:t>
      </w:r>
      <w:r w:rsidR="00AF2FDF">
        <w:rPr>
          <w:sz w:val="28"/>
          <w:szCs w:val="28"/>
          <w:lang w:val="uk-UA"/>
        </w:rPr>
        <w:t>.</w:t>
      </w:r>
      <w:r w:rsidRPr="00094B74">
        <w:rPr>
          <w:sz w:val="28"/>
          <w:szCs w:val="28"/>
        </w:rPr>
        <w:t xml:space="preserve"> 3.</w:t>
      </w:r>
      <w:r>
        <w:rPr>
          <w:sz w:val="28"/>
          <w:szCs w:val="28"/>
          <w:lang w:val="uk-UA"/>
        </w:rPr>
        <w:t>15</w:t>
      </w:r>
      <w:r w:rsidR="00AF2FDF">
        <w:rPr>
          <w:sz w:val="28"/>
          <w:szCs w:val="28"/>
          <w:lang w:val="uk-UA"/>
        </w:rPr>
        <w:t>.</w:t>
      </w:r>
      <w:r>
        <w:rPr>
          <w:sz w:val="28"/>
          <w:szCs w:val="28"/>
          <w:lang w:val="uk-UA"/>
        </w:rPr>
        <w:t xml:space="preserve"> Процес прикладання навантаження на дослідний зразок Б -2-3</w:t>
      </w:r>
    </w:p>
    <w:p w:rsidR="001074DB" w:rsidRDefault="001074DB" w:rsidP="001074DB">
      <w:pPr>
        <w:tabs>
          <w:tab w:val="left" w:pos="798"/>
          <w:tab w:val="left" w:pos="1344"/>
        </w:tabs>
        <w:spacing w:line="360" w:lineRule="auto"/>
        <w:jc w:val="center"/>
        <w:rPr>
          <w:color w:val="FF0000"/>
          <w:lang w:val="uk-UA"/>
        </w:rPr>
      </w:pPr>
    </w:p>
    <w:p w:rsidR="001074DB" w:rsidRDefault="00756E99" w:rsidP="001074DB">
      <w:pPr>
        <w:tabs>
          <w:tab w:val="left" w:pos="798"/>
          <w:tab w:val="left" w:pos="1344"/>
        </w:tabs>
        <w:spacing w:line="360" w:lineRule="auto"/>
        <w:rPr>
          <w:color w:val="FF0000"/>
          <w:lang w:val="uk-UA"/>
        </w:rPr>
      </w:pPr>
      <w:r>
        <w:rPr>
          <w:noProof/>
          <w:color w:val="FF0000"/>
        </w:rPr>
        <w:drawing>
          <wp:inline distT="0" distB="0" distL="0" distR="0">
            <wp:extent cx="2734310" cy="2562225"/>
            <wp:effectExtent l="19050" t="0" r="8890" b="0"/>
            <wp:docPr id="261" name="Рисунок 261" descr="DSCF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DSCF2236"/>
                    <pic:cNvPicPr>
                      <a:picLocks noChangeAspect="1" noChangeArrowheads="1"/>
                    </pic:cNvPicPr>
                  </pic:nvPicPr>
                  <pic:blipFill>
                    <a:blip r:embed="rId419" cstate="print"/>
                    <a:srcRect/>
                    <a:stretch>
                      <a:fillRect/>
                    </a:stretch>
                  </pic:blipFill>
                  <pic:spPr bwMode="auto">
                    <a:xfrm>
                      <a:off x="0" y="0"/>
                      <a:ext cx="2734310" cy="2562225"/>
                    </a:xfrm>
                    <a:prstGeom prst="rect">
                      <a:avLst/>
                    </a:prstGeom>
                    <a:noFill/>
                    <a:ln w="9525">
                      <a:noFill/>
                      <a:miter lim="800000"/>
                      <a:headEnd/>
                      <a:tailEnd/>
                    </a:ln>
                  </pic:spPr>
                </pic:pic>
              </a:graphicData>
            </a:graphic>
          </wp:inline>
        </w:drawing>
      </w:r>
      <w:r w:rsidR="001074DB">
        <w:rPr>
          <w:color w:val="FF0000"/>
          <w:lang w:val="uk-UA"/>
        </w:rPr>
        <w:t xml:space="preserve">   </w:t>
      </w:r>
      <w:r>
        <w:rPr>
          <w:noProof/>
          <w:color w:val="FF0000"/>
        </w:rPr>
        <w:drawing>
          <wp:inline distT="0" distB="0" distL="0" distR="0">
            <wp:extent cx="2898775" cy="2570480"/>
            <wp:effectExtent l="19050" t="0" r="0" b="0"/>
            <wp:docPr id="262" name="Рисунок 262" descr="DSCF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SCF2209"/>
                    <pic:cNvPicPr>
                      <a:picLocks noChangeAspect="1" noChangeArrowheads="1"/>
                    </pic:cNvPicPr>
                  </pic:nvPicPr>
                  <pic:blipFill>
                    <a:blip r:embed="rId420" cstate="print"/>
                    <a:srcRect/>
                    <a:stretch>
                      <a:fillRect/>
                    </a:stretch>
                  </pic:blipFill>
                  <pic:spPr bwMode="auto">
                    <a:xfrm>
                      <a:off x="0" y="0"/>
                      <a:ext cx="2898775" cy="2570480"/>
                    </a:xfrm>
                    <a:prstGeom prst="rect">
                      <a:avLst/>
                    </a:prstGeom>
                    <a:noFill/>
                    <a:ln w="9525">
                      <a:noFill/>
                      <a:miter lim="800000"/>
                      <a:headEnd/>
                      <a:tailEnd/>
                    </a:ln>
                  </pic:spPr>
                </pic:pic>
              </a:graphicData>
            </a:graphic>
          </wp:inline>
        </w:drawing>
      </w:r>
    </w:p>
    <w:tbl>
      <w:tblPr>
        <w:tblW w:w="0" w:type="auto"/>
        <w:tblInd w:w="10" w:type="dxa"/>
        <w:tblBorders>
          <w:insideH w:val="single" w:sz="4" w:space="0" w:color="auto"/>
        </w:tblBorders>
        <w:tblLook w:val="0000"/>
      </w:tblPr>
      <w:tblGrid>
        <w:gridCol w:w="4564"/>
        <w:gridCol w:w="4552"/>
      </w:tblGrid>
      <w:tr w:rsidR="001074DB" w:rsidRPr="001074DB" w:rsidTr="004D7CEA">
        <w:trPr>
          <w:trHeight w:val="1163"/>
        </w:trPr>
        <w:tc>
          <w:tcPr>
            <w:tcW w:w="4564" w:type="dxa"/>
          </w:tcPr>
          <w:p w:rsidR="001074DB" w:rsidRDefault="001074DB" w:rsidP="004D7CEA">
            <w:pPr>
              <w:spacing w:line="360" w:lineRule="auto"/>
              <w:jc w:val="both"/>
              <w:rPr>
                <w:color w:val="FF0000"/>
                <w:sz w:val="28"/>
                <w:szCs w:val="28"/>
                <w:lang w:val="uk-UA"/>
              </w:rPr>
            </w:pPr>
            <w:r>
              <w:rPr>
                <w:sz w:val="28"/>
                <w:szCs w:val="28"/>
                <w:lang w:val="uk-UA"/>
              </w:rPr>
              <w:t xml:space="preserve">                  </w:t>
            </w:r>
            <w:r w:rsidR="00AF2FDF">
              <w:rPr>
                <w:sz w:val="28"/>
                <w:szCs w:val="28"/>
                <w:lang w:val="uk-UA"/>
              </w:rPr>
              <w:t xml:space="preserve">  </w:t>
            </w:r>
            <w:r>
              <w:rPr>
                <w:sz w:val="28"/>
                <w:szCs w:val="28"/>
                <w:lang w:val="uk-UA"/>
              </w:rPr>
              <w:t xml:space="preserve"> </w:t>
            </w:r>
            <w:r w:rsidRPr="00094B74">
              <w:rPr>
                <w:sz w:val="28"/>
                <w:szCs w:val="28"/>
              </w:rPr>
              <w:t>Рис</w:t>
            </w:r>
            <w:r w:rsidR="00AF2FDF">
              <w:rPr>
                <w:sz w:val="28"/>
                <w:szCs w:val="28"/>
                <w:lang w:val="uk-UA"/>
              </w:rPr>
              <w:t>.</w:t>
            </w:r>
            <w:r w:rsidRPr="00094B74">
              <w:rPr>
                <w:sz w:val="28"/>
                <w:szCs w:val="28"/>
              </w:rPr>
              <w:t xml:space="preserve"> 3.</w:t>
            </w:r>
            <w:r>
              <w:rPr>
                <w:sz w:val="28"/>
                <w:szCs w:val="28"/>
                <w:lang w:val="uk-UA"/>
              </w:rPr>
              <w:t>16</w:t>
            </w:r>
            <w:r w:rsidR="00AF2FDF">
              <w:rPr>
                <w:sz w:val="28"/>
                <w:szCs w:val="28"/>
                <w:lang w:val="uk-UA"/>
              </w:rPr>
              <w:t>.</w:t>
            </w:r>
            <w:r w:rsidRPr="00094B74">
              <w:rPr>
                <w:color w:val="FF0000"/>
                <w:sz w:val="28"/>
                <w:szCs w:val="28"/>
              </w:rPr>
              <w:t xml:space="preserve"> </w:t>
            </w:r>
          </w:p>
          <w:p w:rsidR="001074DB" w:rsidRPr="001074DB" w:rsidRDefault="003D21AD" w:rsidP="004D7CEA">
            <w:pPr>
              <w:spacing w:line="360" w:lineRule="auto"/>
              <w:jc w:val="center"/>
              <w:rPr>
                <w:color w:val="FF0000"/>
                <w:sz w:val="28"/>
                <w:szCs w:val="28"/>
                <w:lang w:val="uk-UA"/>
              </w:rPr>
            </w:pPr>
            <w:r>
              <w:rPr>
                <w:sz w:val="28"/>
                <w:szCs w:val="28"/>
                <w:lang w:val="uk-UA"/>
              </w:rPr>
              <w:t>Відрив частини сталевої пластини</w:t>
            </w:r>
            <w:r w:rsidR="001074DB">
              <w:rPr>
                <w:sz w:val="28"/>
                <w:szCs w:val="28"/>
                <w:lang w:val="uk-UA"/>
              </w:rPr>
              <w:t xml:space="preserve"> у процесі випробування</w:t>
            </w:r>
          </w:p>
        </w:tc>
        <w:tc>
          <w:tcPr>
            <w:tcW w:w="4552" w:type="dxa"/>
          </w:tcPr>
          <w:p w:rsidR="001074DB" w:rsidRDefault="001074DB" w:rsidP="004D7CEA">
            <w:pPr>
              <w:tabs>
                <w:tab w:val="left" w:pos="798"/>
                <w:tab w:val="left" w:pos="1344"/>
              </w:tabs>
              <w:spacing w:line="360" w:lineRule="auto"/>
              <w:jc w:val="both"/>
              <w:rPr>
                <w:sz w:val="28"/>
                <w:szCs w:val="28"/>
                <w:lang w:val="uk-UA"/>
              </w:rPr>
            </w:pPr>
            <w:r>
              <w:rPr>
                <w:sz w:val="28"/>
                <w:szCs w:val="28"/>
                <w:lang w:val="uk-UA"/>
              </w:rPr>
              <w:t xml:space="preserve">              </w:t>
            </w:r>
            <w:r w:rsidR="00AF2FDF">
              <w:rPr>
                <w:sz w:val="28"/>
                <w:szCs w:val="28"/>
                <w:lang w:val="uk-UA"/>
              </w:rPr>
              <w:t xml:space="preserve">        </w:t>
            </w:r>
            <w:r>
              <w:rPr>
                <w:sz w:val="28"/>
                <w:szCs w:val="28"/>
                <w:lang w:val="uk-UA"/>
              </w:rPr>
              <w:t xml:space="preserve"> </w:t>
            </w:r>
            <w:r w:rsidRPr="00094B74">
              <w:rPr>
                <w:sz w:val="28"/>
                <w:szCs w:val="28"/>
              </w:rPr>
              <w:t>Рис</w:t>
            </w:r>
            <w:r w:rsidR="00AF2FDF">
              <w:rPr>
                <w:sz w:val="28"/>
                <w:szCs w:val="28"/>
                <w:lang w:val="uk-UA"/>
              </w:rPr>
              <w:t>.</w:t>
            </w:r>
            <w:r w:rsidRPr="00094B74">
              <w:rPr>
                <w:sz w:val="28"/>
                <w:szCs w:val="28"/>
              </w:rPr>
              <w:t>3.</w:t>
            </w:r>
            <w:r>
              <w:rPr>
                <w:sz w:val="28"/>
                <w:szCs w:val="28"/>
                <w:lang w:val="uk-UA"/>
              </w:rPr>
              <w:t>17</w:t>
            </w:r>
            <w:r w:rsidR="00AF2FDF">
              <w:rPr>
                <w:sz w:val="28"/>
                <w:szCs w:val="28"/>
                <w:lang w:val="uk-UA"/>
              </w:rPr>
              <w:t>.</w:t>
            </w:r>
            <w:r>
              <w:rPr>
                <w:sz w:val="28"/>
                <w:szCs w:val="28"/>
                <w:lang w:val="uk-UA"/>
              </w:rPr>
              <w:t xml:space="preserve"> </w:t>
            </w:r>
          </w:p>
          <w:p w:rsidR="001074DB" w:rsidRPr="001074DB" w:rsidRDefault="003D21AD" w:rsidP="004D7CEA">
            <w:pPr>
              <w:tabs>
                <w:tab w:val="left" w:pos="798"/>
                <w:tab w:val="left" w:pos="1344"/>
              </w:tabs>
              <w:spacing w:line="360" w:lineRule="auto"/>
              <w:jc w:val="center"/>
              <w:rPr>
                <w:sz w:val="28"/>
                <w:szCs w:val="28"/>
                <w:lang w:val="uk-UA"/>
              </w:rPr>
            </w:pPr>
            <w:r>
              <w:rPr>
                <w:sz w:val="28"/>
                <w:szCs w:val="28"/>
                <w:lang w:val="uk-UA"/>
              </w:rPr>
              <w:t>Картина руйнування у місці прикладання сили</w:t>
            </w:r>
          </w:p>
        </w:tc>
      </w:tr>
    </w:tbl>
    <w:p w:rsidR="003D21AD" w:rsidRDefault="003D21AD" w:rsidP="003D21AD">
      <w:pPr>
        <w:tabs>
          <w:tab w:val="left" w:pos="798"/>
          <w:tab w:val="left" w:pos="1344"/>
        </w:tabs>
        <w:spacing w:line="360" w:lineRule="auto"/>
        <w:ind w:firstLine="799"/>
        <w:jc w:val="both"/>
        <w:rPr>
          <w:sz w:val="28"/>
          <w:szCs w:val="28"/>
          <w:lang w:val="uk-UA"/>
        </w:rPr>
      </w:pPr>
    </w:p>
    <w:p w:rsidR="003D21AD" w:rsidRPr="00094B74" w:rsidRDefault="003D21AD" w:rsidP="003D21AD">
      <w:pPr>
        <w:tabs>
          <w:tab w:val="left" w:pos="798"/>
          <w:tab w:val="left" w:pos="1344"/>
        </w:tabs>
        <w:spacing w:line="360" w:lineRule="auto"/>
        <w:ind w:firstLine="799"/>
        <w:jc w:val="both"/>
        <w:rPr>
          <w:sz w:val="28"/>
          <w:szCs w:val="28"/>
        </w:rPr>
      </w:pPr>
      <w:r w:rsidRPr="00094B74">
        <w:rPr>
          <w:sz w:val="28"/>
          <w:szCs w:val="28"/>
        </w:rPr>
        <w:t>Проводилося три етапи випробовування кожного дослідного зразка.</w:t>
      </w:r>
    </w:p>
    <w:p w:rsidR="003D21AD" w:rsidRPr="000B349B" w:rsidRDefault="003D21AD" w:rsidP="003D21AD">
      <w:pPr>
        <w:tabs>
          <w:tab w:val="left" w:pos="798"/>
          <w:tab w:val="left" w:pos="1344"/>
        </w:tabs>
        <w:spacing w:line="360" w:lineRule="auto"/>
        <w:ind w:firstLine="799"/>
        <w:jc w:val="both"/>
        <w:rPr>
          <w:sz w:val="28"/>
          <w:szCs w:val="28"/>
        </w:rPr>
      </w:pPr>
      <w:r w:rsidRPr="00094B74">
        <w:rPr>
          <w:sz w:val="28"/>
          <w:szCs w:val="28"/>
        </w:rPr>
        <w:t xml:space="preserve">Перший етап – навантажуємо зразок </w:t>
      </w:r>
      <w:r w:rsidRPr="000B349B">
        <w:rPr>
          <w:sz w:val="28"/>
          <w:szCs w:val="28"/>
        </w:rPr>
        <w:t xml:space="preserve">до появи пластичних деформацій в найбільш напружених волокнах сталевої арматури. Під цим навантаженням зразки витримувалися </w:t>
      </w:r>
      <w:r>
        <w:rPr>
          <w:sz w:val="28"/>
          <w:szCs w:val="28"/>
          <w:lang w:val="uk-UA"/>
        </w:rPr>
        <w:t>40</w:t>
      </w:r>
      <w:r w:rsidRPr="000B349B">
        <w:rPr>
          <w:sz w:val="28"/>
          <w:szCs w:val="28"/>
        </w:rPr>
        <w:t xml:space="preserve"> хвилин. </w:t>
      </w:r>
    </w:p>
    <w:p w:rsidR="003D21AD" w:rsidRPr="00094B74" w:rsidRDefault="003D21AD" w:rsidP="003D21AD">
      <w:pPr>
        <w:tabs>
          <w:tab w:val="left" w:pos="798"/>
          <w:tab w:val="left" w:pos="1344"/>
        </w:tabs>
        <w:spacing w:line="360" w:lineRule="auto"/>
        <w:ind w:firstLine="799"/>
        <w:jc w:val="both"/>
        <w:rPr>
          <w:noProof/>
          <w:sz w:val="28"/>
          <w:szCs w:val="28"/>
        </w:rPr>
      </w:pPr>
      <w:r w:rsidRPr="00094B74">
        <w:rPr>
          <w:noProof/>
          <w:sz w:val="28"/>
          <w:szCs w:val="28"/>
        </w:rPr>
        <w:t xml:space="preserve">Другий етап – проводимо розвантаження зразка повністю. </w:t>
      </w:r>
      <w:r w:rsidRPr="00094B74">
        <w:rPr>
          <w:noProof/>
          <w:sz w:val="28"/>
          <w:szCs w:val="28"/>
        </w:rPr>
        <w:lastRenderedPageBreak/>
        <w:t>Фотографуємо та вимірюємо залишковий прогин.</w:t>
      </w:r>
    </w:p>
    <w:p w:rsidR="001074DB" w:rsidRPr="003D21AD" w:rsidRDefault="003D21AD" w:rsidP="003D21AD">
      <w:pPr>
        <w:tabs>
          <w:tab w:val="left" w:pos="798"/>
          <w:tab w:val="left" w:pos="1344"/>
        </w:tabs>
        <w:spacing w:line="360" w:lineRule="auto"/>
        <w:ind w:firstLine="799"/>
        <w:jc w:val="both"/>
        <w:rPr>
          <w:noProof/>
          <w:sz w:val="28"/>
          <w:szCs w:val="28"/>
        </w:rPr>
      </w:pPr>
      <w:r w:rsidRPr="00094B74">
        <w:rPr>
          <w:noProof/>
          <w:sz w:val="28"/>
          <w:szCs w:val="28"/>
        </w:rPr>
        <w:t>Третій етап – повторно завантажуємо зразок до руйнування.</w:t>
      </w:r>
    </w:p>
    <w:p w:rsidR="001074DB" w:rsidRDefault="001074DB" w:rsidP="001074DB">
      <w:pPr>
        <w:tabs>
          <w:tab w:val="left" w:pos="798"/>
          <w:tab w:val="left" w:pos="1344"/>
        </w:tabs>
        <w:spacing w:line="360" w:lineRule="auto"/>
        <w:jc w:val="center"/>
        <w:rPr>
          <w:color w:val="FF0000"/>
          <w:lang w:val="uk-UA"/>
        </w:rPr>
      </w:pPr>
    </w:p>
    <w:p w:rsidR="001074DB" w:rsidRPr="001074DB" w:rsidRDefault="00756E99" w:rsidP="001074DB">
      <w:pPr>
        <w:tabs>
          <w:tab w:val="left" w:pos="798"/>
          <w:tab w:val="left" w:pos="1344"/>
        </w:tabs>
        <w:spacing w:line="360" w:lineRule="auto"/>
        <w:jc w:val="center"/>
        <w:rPr>
          <w:color w:val="FF0000"/>
          <w:lang w:val="uk-UA"/>
        </w:rPr>
      </w:pPr>
      <w:r>
        <w:rPr>
          <w:noProof/>
          <w:color w:val="FF0000"/>
        </w:rPr>
        <w:drawing>
          <wp:inline distT="0" distB="0" distL="0" distR="0">
            <wp:extent cx="4735830" cy="3312795"/>
            <wp:effectExtent l="19050" t="0" r="7620" b="0"/>
            <wp:docPr id="263" name="Рисунок 263" descr="DSCF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DSCF2224"/>
                    <pic:cNvPicPr>
                      <a:picLocks noChangeAspect="1" noChangeArrowheads="1"/>
                    </pic:cNvPicPr>
                  </pic:nvPicPr>
                  <pic:blipFill>
                    <a:blip r:embed="rId421" cstate="print"/>
                    <a:srcRect/>
                    <a:stretch>
                      <a:fillRect/>
                    </a:stretch>
                  </pic:blipFill>
                  <pic:spPr bwMode="auto">
                    <a:xfrm>
                      <a:off x="0" y="0"/>
                      <a:ext cx="4735830" cy="3312795"/>
                    </a:xfrm>
                    <a:prstGeom prst="rect">
                      <a:avLst/>
                    </a:prstGeom>
                    <a:noFill/>
                    <a:ln w="9525">
                      <a:noFill/>
                      <a:miter lim="800000"/>
                      <a:headEnd/>
                      <a:tailEnd/>
                    </a:ln>
                  </pic:spPr>
                </pic:pic>
              </a:graphicData>
            </a:graphic>
          </wp:inline>
        </w:drawing>
      </w:r>
    </w:p>
    <w:p w:rsidR="001074DB" w:rsidRDefault="001074DB" w:rsidP="003D21AD">
      <w:pPr>
        <w:tabs>
          <w:tab w:val="left" w:pos="798"/>
          <w:tab w:val="left" w:pos="1344"/>
        </w:tabs>
        <w:spacing w:line="360" w:lineRule="auto"/>
        <w:jc w:val="center"/>
        <w:rPr>
          <w:color w:val="FF0000"/>
          <w:sz w:val="28"/>
          <w:szCs w:val="28"/>
          <w:lang w:val="uk-UA"/>
        </w:rPr>
      </w:pPr>
      <w:r w:rsidRPr="00094B74">
        <w:rPr>
          <w:sz w:val="28"/>
          <w:szCs w:val="28"/>
        </w:rPr>
        <w:t>Рис</w:t>
      </w:r>
      <w:r w:rsidR="00AF2FDF">
        <w:rPr>
          <w:sz w:val="28"/>
          <w:szCs w:val="28"/>
          <w:lang w:val="uk-UA"/>
        </w:rPr>
        <w:t>.</w:t>
      </w:r>
      <w:r w:rsidRPr="00094B74">
        <w:rPr>
          <w:sz w:val="28"/>
          <w:szCs w:val="28"/>
        </w:rPr>
        <w:t>3.</w:t>
      </w:r>
      <w:r>
        <w:rPr>
          <w:sz w:val="28"/>
          <w:szCs w:val="28"/>
          <w:lang w:val="uk-UA"/>
        </w:rPr>
        <w:t>1</w:t>
      </w:r>
      <w:r w:rsidR="003D21AD">
        <w:rPr>
          <w:sz w:val="28"/>
          <w:szCs w:val="28"/>
          <w:lang w:val="uk-UA"/>
        </w:rPr>
        <w:t>8</w:t>
      </w:r>
      <w:r w:rsidR="00AF2FDF">
        <w:rPr>
          <w:sz w:val="28"/>
          <w:szCs w:val="28"/>
          <w:lang w:val="uk-UA"/>
        </w:rPr>
        <w:t>.</w:t>
      </w:r>
      <w:r>
        <w:rPr>
          <w:sz w:val="28"/>
          <w:szCs w:val="28"/>
          <w:lang w:val="uk-UA"/>
        </w:rPr>
        <w:t xml:space="preserve"> </w:t>
      </w:r>
      <w:r w:rsidR="003D21AD">
        <w:rPr>
          <w:sz w:val="28"/>
          <w:szCs w:val="28"/>
          <w:lang w:val="uk-UA"/>
        </w:rPr>
        <w:t>Початок руйнування конструкції</w:t>
      </w:r>
    </w:p>
    <w:p w:rsidR="003D21AD" w:rsidRPr="003D21AD" w:rsidRDefault="003D21AD" w:rsidP="003D21AD">
      <w:pPr>
        <w:tabs>
          <w:tab w:val="left" w:pos="798"/>
          <w:tab w:val="left" w:pos="1344"/>
        </w:tabs>
        <w:spacing w:line="360" w:lineRule="auto"/>
        <w:jc w:val="center"/>
        <w:rPr>
          <w:color w:val="FF0000"/>
          <w:sz w:val="28"/>
          <w:szCs w:val="28"/>
          <w:lang w:val="uk-UA"/>
        </w:rPr>
      </w:pPr>
    </w:p>
    <w:p w:rsidR="00C262F7" w:rsidRPr="00094B74" w:rsidRDefault="00C262F7" w:rsidP="00C262F7">
      <w:pPr>
        <w:tabs>
          <w:tab w:val="left" w:pos="798"/>
          <w:tab w:val="left" w:pos="1344"/>
        </w:tabs>
        <w:spacing w:line="360" w:lineRule="auto"/>
        <w:jc w:val="both"/>
        <w:rPr>
          <w:sz w:val="28"/>
          <w:szCs w:val="28"/>
        </w:rPr>
      </w:pPr>
      <w:r w:rsidRPr="00094B74">
        <w:rPr>
          <w:sz w:val="28"/>
          <w:szCs w:val="28"/>
        </w:rPr>
        <w:t>Вимірювання проводились за допомогою таких приладів:</w:t>
      </w:r>
    </w:p>
    <w:p w:rsidR="00C262F7" w:rsidRPr="00094B74" w:rsidRDefault="00C262F7" w:rsidP="00C262F7">
      <w:pPr>
        <w:tabs>
          <w:tab w:val="left" w:pos="798"/>
          <w:tab w:val="left" w:pos="1344"/>
        </w:tabs>
        <w:spacing w:line="360" w:lineRule="auto"/>
        <w:jc w:val="both"/>
        <w:rPr>
          <w:sz w:val="28"/>
          <w:szCs w:val="28"/>
        </w:rPr>
      </w:pPr>
      <w:r w:rsidRPr="00094B74">
        <w:rPr>
          <w:sz w:val="28"/>
          <w:szCs w:val="28"/>
        </w:rPr>
        <w:t>- прогиномір „Аистова” типу ПАО-6 (дає можливість виміряти поздовжні деформації листової арматури та зовнішньої поверхні бетону);</w:t>
      </w:r>
    </w:p>
    <w:p w:rsidR="00C262F7" w:rsidRPr="00094B74" w:rsidRDefault="00C262F7" w:rsidP="00C262F7">
      <w:pPr>
        <w:tabs>
          <w:tab w:val="left" w:pos="798"/>
          <w:tab w:val="left" w:pos="1344"/>
        </w:tabs>
        <w:spacing w:line="360" w:lineRule="auto"/>
        <w:jc w:val="both"/>
        <w:rPr>
          <w:sz w:val="28"/>
          <w:szCs w:val="28"/>
        </w:rPr>
      </w:pPr>
      <w:r w:rsidRPr="00094B74">
        <w:rPr>
          <w:sz w:val="28"/>
          <w:szCs w:val="28"/>
        </w:rPr>
        <w:t>- електротензорезистори типу 2ПКБ 20-200В та 2ПКБ 50-200В однієї комплектності з вибірковою повіркою на придатність по ГОСТ 21615-76;</w:t>
      </w:r>
    </w:p>
    <w:p w:rsidR="00C262F7" w:rsidRPr="00094B74" w:rsidRDefault="00C262F7" w:rsidP="00C262F7">
      <w:pPr>
        <w:tabs>
          <w:tab w:val="left" w:pos="798"/>
          <w:tab w:val="left" w:pos="1344"/>
        </w:tabs>
        <w:spacing w:line="360" w:lineRule="auto"/>
        <w:jc w:val="both"/>
        <w:rPr>
          <w:sz w:val="28"/>
          <w:szCs w:val="28"/>
        </w:rPr>
      </w:pPr>
      <w:r w:rsidRPr="00094B74">
        <w:rPr>
          <w:sz w:val="28"/>
          <w:szCs w:val="28"/>
        </w:rPr>
        <w:t>-  вимірювач деформацій ВНП-8 (для можливості зняття показників з електротензорезистрів).</w:t>
      </w:r>
    </w:p>
    <w:p w:rsidR="00C262F7" w:rsidRPr="00094B74" w:rsidRDefault="00C262F7" w:rsidP="00C262F7">
      <w:pPr>
        <w:tabs>
          <w:tab w:val="left" w:pos="798"/>
          <w:tab w:val="left" w:pos="1344"/>
        </w:tabs>
        <w:spacing w:line="360" w:lineRule="auto"/>
        <w:ind w:firstLine="799"/>
        <w:jc w:val="both"/>
        <w:rPr>
          <w:sz w:val="28"/>
          <w:szCs w:val="28"/>
        </w:rPr>
      </w:pPr>
      <w:r w:rsidRPr="00094B74">
        <w:rPr>
          <w:sz w:val="28"/>
          <w:szCs w:val="28"/>
        </w:rPr>
        <w:t>Послідовність проведення випробування:</w:t>
      </w:r>
    </w:p>
    <w:p w:rsidR="00C262F7" w:rsidRPr="00094B74" w:rsidRDefault="00C262F7" w:rsidP="00C262F7">
      <w:pPr>
        <w:pStyle w:val="afb"/>
        <w:widowControl/>
        <w:numPr>
          <w:ilvl w:val="0"/>
          <w:numId w:val="23"/>
        </w:numPr>
        <w:tabs>
          <w:tab w:val="left" w:pos="798"/>
          <w:tab w:val="left" w:pos="1344"/>
        </w:tabs>
        <w:autoSpaceDE/>
        <w:autoSpaceDN/>
        <w:adjustRightInd/>
        <w:spacing w:line="360" w:lineRule="auto"/>
        <w:contextualSpacing w:val="0"/>
        <w:jc w:val="both"/>
        <w:rPr>
          <w:sz w:val="28"/>
          <w:szCs w:val="28"/>
        </w:rPr>
      </w:pPr>
      <w:r w:rsidRPr="00094B74">
        <w:rPr>
          <w:sz w:val="28"/>
          <w:szCs w:val="28"/>
        </w:rPr>
        <w:t xml:space="preserve">Очищення металевих поверхонь (кутиків та пластин) від бруду. </w:t>
      </w:r>
    </w:p>
    <w:p w:rsidR="00C262F7" w:rsidRPr="00094B74" w:rsidRDefault="00C262F7" w:rsidP="00C262F7">
      <w:pPr>
        <w:pStyle w:val="afb"/>
        <w:widowControl/>
        <w:numPr>
          <w:ilvl w:val="0"/>
          <w:numId w:val="23"/>
        </w:numPr>
        <w:tabs>
          <w:tab w:val="left" w:pos="798"/>
          <w:tab w:val="left" w:pos="1344"/>
        </w:tabs>
        <w:autoSpaceDE/>
        <w:autoSpaceDN/>
        <w:adjustRightInd/>
        <w:spacing w:line="360" w:lineRule="auto"/>
        <w:contextualSpacing w:val="0"/>
        <w:jc w:val="both"/>
        <w:rPr>
          <w:sz w:val="28"/>
          <w:szCs w:val="28"/>
        </w:rPr>
      </w:pPr>
      <w:r w:rsidRPr="00094B74">
        <w:rPr>
          <w:sz w:val="28"/>
          <w:szCs w:val="28"/>
        </w:rPr>
        <w:t xml:space="preserve">Обов’язкове шліфування поверхні для уникнення утворення нерівностей, перед нанесенням на поверхню клейового розчину. </w:t>
      </w:r>
    </w:p>
    <w:p w:rsidR="00C262F7" w:rsidRPr="00094B74" w:rsidRDefault="00C262F7" w:rsidP="00C262F7">
      <w:pPr>
        <w:pStyle w:val="afb"/>
        <w:widowControl/>
        <w:numPr>
          <w:ilvl w:val="0"/>
          <w:numId w:val="23"/>
        </w:numPr>
        <w:tabs>
          <w:tab w:val="left" w:pos="798"/>
          <w:tab w:val="left" w:pos="1344"/>
        </w:tabs>
        <w:autoSpaceDE/>
        <w:autoSpaceDN/>
        <w:adjustRightInd/>
        <w:spacing w:line="360" w:lineRule="auto"/>
        <w:contextualSpacing w:val="0"/>
        <w:jc w:val="both"/>
        <w:rPr>
          <w:sz w:val="28"/>
          <w:szCs w:val="28"/>
        </w:rPr>
      </w:pPr>
      <w:r w:rsidRPr="00094B74">
        <w:rPr>
          <w:sz w:val="28"/>
          <w:szCs w:val="28"/>
        </w:rPr>
        <w:t>Знежирення ацетоном та спиртовим розчином металевої поверхні.</w:t>
      </w:r>
    </w:p>
    <w:p w:rsidR="00C262F7" w:rsidRPr="00094B74" w:rsidRDefault="00C262F7" w:rsidP="00C262F7">
      <w:pPr>
        <w:pStyle w:val="afb"/>
        <w:widowControl/>
        <w:numPr>
          <w:ilvl w:val="0"/>
          <w:numId w:val="23"/>
        </w:numPr>
        <w:tabs>
          <w:tab w:val="left" w:pos="798"/>
          <w:tab w:val="left" w:pos="1344"/>
        </w:tabs>
        <w:autoSpaceDE/>
        <w:autoSpaceDN/>
        <w:adjustRightInd/>
        <w:spacing w:line="360" w:lineRule="auto"/>
        <w:contextualSpacing w:val="0"/>
        <w:jc w:val="both"/>
        <w:rPr>
          <w:sz w:val="28"/>
          <w:szCs w:val="28"/>
        </w:rPr>
      </w:pPr>
      <w:r w:rsidRPr="00094B74">
        <w:rPr>
          <w:sz w:val="28"/>
          <w:szCs w:val="28"/>
        </w:rPr>
        <w:t>Визначення місць розташування елементів підсилення на кожному дослідному зразку.</w:t>
      </w:r>
    </w:p>
    <w:p w:rsidR="00C262F7" w:rsidRPr="00094B74" w:rsidRDefault="00C262F7" w:rsidP="00C262F7">
      <w:pPr>
        <w:pStyle w:val="afb"/>
        <w:widowControl/>
        <w:numPr>
          <w:ilvl w:val="0"/>
          <w:numId w:val="23"/>
        </w:numPr>
        <w:tabs>
          <w:tab w:val="left" w:pos="798"/>
          <w:tab w:val="left" w:pos="1344"/>
        </w:tabs>
        <w:autoSpaceDE/>
        <w:autoSpaceDN/>
        <w:adjustRightInd/>
        <w:spacing w:line="360" w:lineRule="auto"/>
        <w:contextualSpacing w:val="0"/>
        <w:jc w:val="both"/>
        <w:rPr>
          <w:sz w:val="28"/>
          <w:szCs w:val="28"/>
        </w:rPr>
      </w:pPr>
      <w:r w:rsidRPr="00094B74">
        <w:rPr>
          <w:sz w:val="28"/>
          <w:szCs w:val="28"/>
        </w:rPr>
        <w:lastRenderedPageBreak/>
        <w:t>Приготування необхідного епоксидного клейового розчину (змішування двох компонентів суміші до досягнення однорідної маси сірого кольору).</w:t>
      </w:r>
    </w:p>
    <w:p w:rsidR="00C262F7" w:rsidRPr="00094B74" w:rsidRDefault="00C262F7" w:rsidP="00C262F7">
      <w:pPr>
        <w:pStyle w:val="afb"/>
        <w:widowControl/>
        <w:numPr>
          <w:ilvl w:val="0"/>
          <w:numId w:val="23"/>
        </w:numPr>
        <w:tabs>
          <w:tab w:val="left" w:pos="798"/>
          <w:tab w:val="left" w:pos="1344"/>
        </w:tabs>
        <w:autoSpaceDE/>
        <w:autoSpaceDN/>
        <w:adjustRightInd/>
        <w:spacing w:line="360" w:lineRule="auto"/>
        <w:contextualSpacing w:val="0"/>
        <w:jc w:val="both"/>
        <w:rPr>
          <w:sz w:val="28"/>
          <w:szCs w:val="28"/>
        </w:rPr>
      </w:pPr>
      <w:r w:rsidRPr="00094B74">
        <w:rPr>
          <w:sz w:val="28"/>
          <w:szCs w:val="28"/>
        </w:rPr>
        <w:t>Приготування необхідного акрилового клейового розчину (змішування трьох компонентів суміші в пропорції 1:1:2 до досягнення пастоподобної маси білого кольору).</w:t>
      </w:r>
    </w:p>
    <w:p w:rsidR="00C262F7" w:rsidRPr="00094B74" w:rsidRDefault="00C262F7" w:rsidP="00C262F7">
      <w:pPr>
        <w:pStyle w:val="afb"/>
        <w:widowControl/>
        <w:numPr>
          <w:ilvl w:val="0"/>
          <w:numId w:val="23"/>
        </w:numPr>
        <w:tabs>
          <w:tab w:val="left" w:pos="798"/>
          <w:tab w:val="left" w:pos="1344"/>
        </w:tabs>
        <w:autoSpaceDE/>
        <w:autoSpaceDN/>
        <w:adjustRightInd/>
        <w:spacing w:line="360" w:lineRule="auto"/>
        <w:contextualSpacing w:val="0"/>
        <w:jc w:val="both"/>
        <w:rPr>
          <w:sz w:val="28"/>
          <w:szCs w:val="28"/>
        </w:rPr>
      </w:pPr>
      <w:r w:rsidRPr="00094B74">
        <w:rPr>
          <w:sz w:val="28"/>
          <w:szCs w:val="28"/>
        </w:rPr>
        <w:t>Нанесення клею проводиться за допомогою зубчатого шпателя.</w:t>
      </w:r>
    </w:p>
    <w:p w:rsidR="00C262F7" w:rsidRPr="00094B74" w:rsidRDefault="00C262F7" w:rsidP="00C262F7">
      <w:pPr>
        <w:pStyle w:val="afb"/>
        <w:widowControl/>
        <w:numPr>
          <w:ilvl w:val="0"/>
          <w:numId w:val="23"/>
        </w:numPr>
        <w:tabs>
          <w:tab w:val="left" w:pos="798"/>
          <w:tab w:val="left" w:pos="1344"/>
        </w:tabs>
        <w:autoSpaceDE/>
        <w:autoSpaceDN/>
        <w:adjustRightInd/>
        <w:spacing w:line="360" w:lineRule="auto"/>
        <w:contextualSpacing w:val="0"/>
        <w:jc w:val="both"/>
        <w:rPr>
          <w:sz w:val="28"/>
          <w:szCs w:val="28"/>
        </w:rPr>
      </w:pPr>
      <w:r w:rsidRPr="00094B74">
        <w:rPr>
          <w:sz w:val="28"/>
          <w:szCs w:val="28"/>
        </w:rPr>
        <w:t>Фіксуємо пластини або кутики, змащені клейовим розчином, за допомогою спеціальних кріплень до дослідного зразка. Підсилені експериментальні зразки вистоювались не менше тижня, для набуття необхідних властивостей клею, зокрема міцності на розтяг.</w:t>
      </w:r>
    </w:p>
    <w:p w:rsidR="00C262F7" w:rsidRPr="003D21AD" w:rsidRDefault="00C262F7" w:rsidP="003D21AD">
      <w:pPr>
        <w:pStyle w:val="afb"/>
        <w:widowControl/>
        <w:numPr>
          <w:ilvl w:val="0"/>
          <w:numId w:val="23"/>
        </w:numPr>
        <w:tabs>
          <w:tab w:val="left" w:pos="798"/>
          <w:tab w:val="left" w:pos="1344"/>
        </w:tabs>
        <w:autoSpaceDE/>
        <w:autoSpaceDN/>
        <w:adjustRightInd/>
        <w:spacing w:line="360" w:lineRule="auto"/>
        <w:contextualSpacing w:val="0"/>
        <w:jc w:val="both"/>
        <w:rPr>
          <w:sz w:val="28"/>
          <w:szCs w:val="28"/>
        </w:rPr>
      </w:pPr>
      <w:r w:rsidRPr="00094B74">
        <w:rPr>
          <w:sz w:val="28"/>
          <w:szCs w:val="28"/>
        </w:rPr>
        <w:t>Для уникнення короткого замикання датчика з металевою поверхнею - одночасно наносимо шар клею на нижню сторону тензорезистора і конденсаторного паперу. Після просихання проводилося ґрунтування декількома шарами клею  БФ-2. Через 3 хвилини накладався тензорезистор, на розтягнутій і стиснутій зонах максимального згинального моменту, на нанесений шар клею згідно розмітці через прокладку із целюлозної плівки товщиною 0,02 мм.</w:t>
      </w:r>
      <w:r w:rsidR="003D21AD">
        <w:rPr>
          <w:sz w:val="28"/>
          <w:szCs w:val="28"/>
          <w:lang w:val="uk-UA"/>
        </w:rPr>
        <w:t xml:space="preserve"> </w:t>
      </w:r>
      <w:r w:rsidRPr="003D21AD">
        <w:rPr>
          <w:sz w:val="28"/>
          <w:szCs w:val="28"/>
        </w:rPr>
        <w:t>Одночасно з випробуваннями згинальних елементів проводились випробування бетонних призм і кубиків, арматурних стержнів.</w:t>
      </w:r>
    </w:p>
    <w:p w:rsidR="00C262F7" w:rsidRPr="003E68AA" w:rsidRDefault="003E68AA" w:rsidP="00AE3B6D">
      <w:pPr>
        <w:tabs>
          <w:tab w:val="left" w:pos="0"/>
          <w:tab w:val="left" w:pos="1344"/>
        </w:tabs>
        <w:spacing w:line="360" w:lineRule="auto"/>
        <w:rPr>
          <w:sz w:val="28"/>
          <w:szCs w:val="28"/>
          <w:lang w:val="uk-UA"/>
        </w:rPr>
      </w:pPr>
      <w:r>
        <w:rPr>
          <w:noProof/>
          <w:lang w:val="uk-UA"/>
        </w:rPr>
        <w:t xml:space="preserve">    </w:t>
      </w:r>
      <w:r w:rsidR="00756E99">
        <w:rPr>
          <w:noProof/>
          <w:color w:val="FF0000"/>
        </w:rPr>
        <w:drawing>
          <wp:inline distT="0" distB="0" distL="0" distR="0">
            <wp:extent cx="2792759" cy="1861638"/>
            <wp:effectExtent l="19050" t="0" r="7591" b="0"/>
            <wp:docPr id="26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22" cstate="print"/>
                    <a:srcRect/>
                    <a:stretch>
                      <a:fillRect/>
                    </a:stretch>
                  </pic:blipFill>
                  <pic:spPr bwMode="auto">
                    <a:xfrm>
                      <a:off x="0" y="0"/>
                      <a:ext cx="2792435" cy="1861422"/>
                    </a:xfrm>
                    <a:prstGeom prst="rect">
                      <a:avLst/>
                    </a:prstGeom>
                    <a:noFill/>
                    <a:ln w="9525">
                      <a:noFill/>
                      <a:miter lim="800000"/>
                      <a:headEnd/>
                      <a:tailEnd/>
                    </a:ln>
                  </pic:spPr>
                </pic:pic>
              </a:graphicData>
            </a:graphic>
          </wp:inline>
        </w:drawing>
      </w:r>
      <w:r w:rsidR="00AE3B6D">
        <w:rPr>
          <w:noProof/>
        </w:rPr>
        <w:drawing>
          <wp:inline distT="0" distB="0" distL="0" distR="0">
            <wp:extent cx="2713275" cy="1860738"/>
            <wp:effectExtent l="19050" t="0" r="0" b="0"/>
            <wp:docPr id="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23" cstate="print"/>
                    <a:srcRect/>
                    <a:stretch>
                      <a:fillRect/>
                    </a:stretch>
                  </pic:blipFill>
                  <pic:spPr bwMode="auto">
                    <a:xfrm>
                      <a:off x="0" y="0"/>
                      <a:ext cx="2717037" cy="1863318"/>
                    </a:xfrm>
                    <a:prstGeom prst="rect">
                      <a:avLst/>
                    </a:prstGeom>
                    <a:noFill/>
                    <a:ln w="9525">
                      <a:noFill/>
                      <a:miter lim="800000"/>
                      <a:headEnd/>
                      <a:tailEnd/>
                    </a:ln>
                  </pic:spPr>
                </pic:pic>
              </a:graphicData>
            </a:graphic>
          </wp:inline>
        </w:drawing>
      </w:r>
    </w:p>
    <w:tbl>
      <w:tblPr>
        <w:tblW w:w="0" w:type="auto"/>
        <w:tblInd w:w="10" w:type="dxa"/>
        <w:tblBorders>
          <w:insideH w:val="single" w:sz="4" w:space="0" w:color="auto"/>
        </w:tblBorders>
        <w:tblLook w:val="0000"/>
      </w:tblPr>
      <w:tblGrid>
        <w:gridCol w:w="4564"/>
        <w:gridCol w:w="4552"/>
      </w:tblGrid>
      <w:tr w:rsidR="003E68AA" w:rsidTr="003E68AA">
        <w:trPr>
          <w:trHeight w:val="1163"/>
        </w:trPr>
        <w:tc>
          <w:tcPr>
            <w:tcW w:w="4564" w:type="dxa"/>
          </w:tcPr>
          <w:p w:rsidR="003E68AA" w:rsidRDefault="003E68AA" w:rsidP="003E68AA">
            <w:pPr>
              <w:spacing w:line="360" w:lineRule="auto"/>
              <w:jc w:val="both"/>
              <w:rPr>
                <w:color w:val="FF0000"/>
                <w:sz w:val="28"/>
                <w:szCs w:val="28"/>
                <w:lang w:val="uk-UA"/>
              </w:rPr>
            </w:pPr>
            <w:r>
              <w:rPr>
                <w:sz w:val="28"/>
                <w:szCs w:val="28"/>
                <w:lang w:val="uk-UA"/>
              </w:rPr>
              <w:t xml:space="preserve">                   </w:t>
            </w:r>
            <w:r w:rsidR="00AF2FDF">
              <w:rPr>
                <w:sz w:val="28"/>
                <w:szCs w:val="28"/>
                <w:lang w:val="uk-UA"/>
              </w:rPr>
              <w:t xml:space="preserve">  </w:t>
            </w:r>
            <w:r w:rsidRPr="00094B74">
              <w:rPr>
                <w:sz w:val="28"/>
                <w:szCs w:val="28"/>
              </w:rPr>
              <w:t>Рис</w:t>
            </w:r>
            <w:r w:rsidR="00AF2FDF">
              <w:rPr>
                <w:sz w:val="28"/>
                <w:szCs w:val="28"/>
                <w:lang w:val="uk-UA"/>
              </w:rPr>
              <w:t>.</w:t>
            </w:r>
            <w:r w:rsidRPr="00094B74">
              <w:rPr>
                <w:sz w:val="28"/>
                <w:szCs w:val="28"/>
              </w:rPr>
              <w:t xml:space="preserve"> 3.</w:t>
            </w:r>
            <w:r>
              <w:rPr>
                <w:sz w:val="28"/>
                <w:szCs w:val="28"/>
                <w:lang w:val="uk-UA"/>
              </w:rPr>
              <w:t>1</w:t>
            </w:r>
            <w:r w:rsidR="003D21AD">
              <w:rPr>
                <w:sz w:val="28"/>
                <w:szCs w:val="28"/>
                <w:lang w:val="uk-UA"/>
              </w:rPr>
              <w:t>9</w:t>
            </w:r>
            <w:r w:rsidR="00AF2FDF">
              <w:rPr>
                <w:sz w:val="28"/>
                <w:szCs w:val="28"/>
                <w:lang w:val="uk-UA"/>
              </w:rPr>
              <w:t>.</w:t>
            </w:r>
            <w:r w:rsidRPr="00094B74">
              <w:rPr>
                <w:color w:val="FF0000"/>
                <w:sz w:val="28"/>
                <w:szCs w:val="28"/>
              </w:rPr>
              <w:t xml:space="preserve"> </w:t>
            </w:r>
          </w:p>
          <w:p w:rsidR="003E68AA" w:rsidRPr="003D21AD" w:rsidRDefault="003E68AA" w:rsidP="003D21AD">
            <w:pPr>
              <w:spacing w:line="360" w:lineRule="auto"/>
              <w:jc w:val="both"/>
              <w:rPr>
                <w:sz w:val="28"/>
                <w:szCs w:val="28"/>
                <w:lang w:val="uk-UA"/>
              </w:rPr>
            </w:pPr>
            <w:r w:rsidRPr="00094B74">
              <w:rPr>
                <w:sz w:val="28"/>
                <w:szCs w:val="28"/>
              </w:rPr>
              <w:t>Випробовування бетонних кубиків</w:t>
            </w:r>
          </w:p>
        </w:tc>
        <w:tc>
          <w:tcPr>
            <w:tcW w:w="4552" w:type="dxa"/>
          </w:tcPr>
          <w:p w:rsidR="003E68AA" w:rsidRDefault="003E68AA" w:rsidP="003E68AA">
            <w:pPr>
              <w:tabs>
                <w:tab w:val="left" w:pos="798"/>
                <w:tab w:val="left" w:pos="1344"/>
              </w:tabs>
              <w:spacing w:line="360" w:lineRule="auto"/>
              <w:jc w:val="both"/>
              <w:rPr>
                <w:sz w:val="28"/>
                <w:szCs w:val="28"/>
                <w:lang w:val="uk-UA"/>
              </w:rPr>
            </w:pPr>
            <w:r>
              <w:rPr>
                <w:sz w:val="28"/>
                <w:szCs w:val="28"/>
                <w:lang w:val="uk-UA"/>
              </w:rPr>
              <w:t xml:space="preserve">             </w:t>
            </w:r>
            <w:r w:rsidR="00AF2FDF">
              <w:rPr>
                <w:sz w:val="28"/>
                <w:szCs w:val="28"/>
                <w:lang w:val="uk-UA"/>
              </w:rPr>
              <w:t xml:space="preserve">     </w:t>
            </w:r>
            <w:r>
              <w:rPr>
                <w:sz w:val="28"/>
                <w:szCs w:val="28"/>
                <w:lang w:val="uk-UA"/>
              </w:rPr>
              <w:t xml:space="preserve">  </w:t>
            </w:r>
            <w:r w:rsidRPr="00094B74">
              <w:rPr>
                <w:sz w:val="28"/>
                <w:szCs w:val="28"/>
              </w:rPr>
              <w:t>Рис</w:t>
            </w:r>
            <w:r w:rsidR="00AF2FDF">
              <w:rPr>
                <w:sz w:val="28"/>
                <w:szCs w:val="28"/>
                <w:lang w:val="uk-UA"/>
              </w:rPr>
              <w:t>.</w:t>
            </w:r>
            <w:r w:rsidRPr="00094B74">
              <w:rPr>
                <w:sz w:val="28"/>
                <w:szCs w:val="28"/>
              </w:rPr>
              <w:t xml:space="preserve"> 3.</w:t>
            </w:r>
            <w:r w:rsidR="003D21AD">
              <w:rPr>
                <w:sz w:val="28"/>
                <w:szCs w:val="28"/>
                <w:lang w:val="uk-UA"/>
              </w:rPr>
              <w:t>20</w:t>
            </w:r>
            <w:r w:rsidR="00AF2FDF">
              <w:rPr>
                <w:sz w:val="28"/>
                <w:szCs w:val="28"/>
                <w:lang w:val="uk-UA"/>
              </w:rPr>
              <w:t>.</w:t>
            </w:r>
            <w:r>
              <w:rPr>
                <w:sz w:val="28"/>
                <w:szCs w:val="28"/>
                <w:lang w:val="uk-UA"/>
              </w:rPr>
              <w:t xml:space="preserve"> </w:t>
            </w:r>
          </w:p>
          <w:p w:rsidR="003E68AA" w:rsidRDefault="003D21AD" w:rsidP="003D21AD">
            <w:pPr>
              <w:spacing w:line="360" w:lineRule="auto"/>
              <w:rPr>
                <w:b/>
                <w:bCs/>
                <w:sz w:val="28"/>
                <w:szCs w:val="28"/>
              </w:rPr>
            </w:pPr>
            <w:r>
              <w:rPr>
                <w:sz w:val="28"/>
                <w:szCs w:val="28"/>
                <w:lang w:val="uk-UA"/>
              </w:rPr>
              <w:t xml:space="preserve">     Г</w:t>
            </w:r>
            <w:r w:rsidRPr="00094B74">
              <w:rPr>
                <w:sz w:val="28"/>
                <w:szCs w:val="28"/>
              </w:rPr>
              <w:t>ідравлічн</w:t>
            </w:r>
            <w:r>
              <w:rPr>
                <w:sz w:val="28"/>
                <w:szCs w:val="28"/>
                <w:lang w:val="uk-UA"/>
              </w:rPr>
              <w:t>ий</w:t>
            </w:r>
            <w:r>
              <w:rPr>
                <w:sz w:val="28"/>
                <w:szCs w:val="28"/>
              </w:rPr>
              <w:t xml:space="preserve"> прес</w:t>
            </w:r>
            <w:r w:rsidRPr="00094B74">
              <w:rPr>
                <w:sz w:val="28"/>
                <w:szCs w:val="28"/>
              </w:rPr>
              <w:t xml:space="preserve"> 2ПГ-125 </w:t>
            </w:r>
          </w:p>
        </w:tc>
      </w:tr>
    </w:tbl>
    <w:p w:rsidR="0066337E" w:rsidRDefault="00756E99" w:rsidP="00C262F7">
      <w:pPr>
        <w:tabs>
          <w:tab w:val="left" w:pos="798"/>
          <w:tab w:val="left" w:pos="1344"/>
        </w:tabs>
        <w:spacing w:line="360" w:lineRule="auto"/>
        <w:ind w:left="426" w:hanging="426"/>
        <w:jc w:val="both"/>
        <w:rPr>
          <w:b/>
          <w:bCs/>
          <w:sz w:val="28"/>
          <w:szCs w:val="28"/>
          <w:lang w:val="uk-UA"/>
        </w:rPr>
      </w:pPr>
      <w:r>
        <w:rPr>
          <w:b/>
          <w:bCs/>
          <w:noProof/>
          <w:sz w:val="28"/>
          <w:szCs w:val="28"/>
        </w:rPr>
        <w:lastRenderedPageBreak/>
        <w:drawing>
          <wp:inline distT="0" distB="0" distL="0" distR="0">
            <wp:extent cx="2665730" cy="3433445"/>
            <wp:effectExtent l="19050" t="0" r="1270" b="0"/>
            <wp:docPr id="266" name="Рисунок 266" descr="DSC0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DSC05571"/>
                    <pic:cNvPicPr>
                      <a:picLocks noChangeAspect="1" noChangeArrowheads="1"/>
                    </pic:cNvPicPr>
                  </pic:nvPicPr>
                  <pic:blipFill>
                    <a:blip r:embed="rId424" cstate="print"/>
                    <a:srcRect/>
                    <a:stretch>
                      <a:fillRect/>
                    </a:stretch>
                  </pic:blipFill>
                  <pic:spPr bwMode="auto">
                    <a:xfrm>
                      <a:off x="0" y="0"/>
                      <a:ext cx="2665730" cy="3433445"/>
                    </a:xfrm>
                    <a:prstGeom prst="rect">
                      <a:avLst/>
                    </a:prstGeom>
                    <a:noFill/>
                    <a:ln w="9525">
                      <a:noFill/>
                      <a:miter lim="800000"/>
                      <a:headEnd/>
                      <a:tailEnd/>
                    </a:ln>
                  </pic:spPr>
                </pic:pic>
              </a:graphicData>
            </a:graphic>
          </wp:inline>
        </w:drawing>
      </w:r>
      <w:r w:rsidR="0066337E">
        <w:rPr>
          <w:b/>
          <w:bCs/>
          <w:sz w:val="28"/>
          <w:szCs w:val="28"/>
          <w:lang w:val="uk-UA"/>
        </w:rPr>
        <w:t xml:space="preserve">   </w:t>
      </w:r>
      <w:r>
        <w:rPr>
          <w:b/>
          <w:bCs/>
          <w:noProof/>
          <w:sz w:val="28"/>
          <w:szCs w:val="28"/>
        </w:rPr>
        <w:drawing>
          <wp:inline distT="0" distB="0" distL="0" distR="0">
            <wp:extent cx="2803525" cy="3433445"/>
            <wp:effectExtent l="19050" t="0" r="0" b="0"/>
            <wp:docPr id="267" name="Рисунок 267" descr="DSC05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DSC05575"/>
                    <pic:cNvPicPr>
                      <a:picLocks noChangeAspect="1" noChangeArrowheads="1"/>
                    </pic:cNvPicPr>
                  </pic:nvPicPr>
                  <pic:blipFill>
                    <a:blip r:embed="rId425" cstate="print"/>
                    <a:srcRect/>
                    <a:stretch>
                      <a:fillRect/>
                    </a:stretch>
                  </pic:blipFill>
                  <pic:spPr bwMode="auto">
                    <a:xfrm>
                      <a:off x="0" y="0"/>
                      <a:ext cx="2803525" cy="3433445"/>
                    </a:xfrm>
                    <a:prstGeom prst="rect">
                      <a:avLst/>
                    </a:prstGeom>
                    <a:noFill/>
                    <a:ln w="9525">
                      <a:noFill/>
                      <a:miter lim="800000"/>
                      <a:headEnd/>
                      <a:tailEnd/>
                    </a:ln>
                  </pic:spPr>
                </pic:pic>
              </a:graphicData>
            </a:graphic>
          </wp:inline>
        </w:drawing>
      </w:r>
    </w:p>
    <w:p w:rsidR="0066337E" w:rsidRDefault="0066337E" w:rsidP="0066337E">
      <w:pPr>
        <w:tabs>
          <w:tab w:val="left" w:pos="798"/>
          <w:tab w:val="left" w:pos="1344"/>
        </w:tabs>
        <w:spacing w:line="360" w:lineRule="auto"/>
        <w:jc w:val="center"/>
        <w:rPr>
          <w:sz w:val="28"/>
          <w:szCs w:val="28"/>
          <w:lang w:val="uk-UA"/>
        </w:rPr>
      </w:pPr>
      <w:r w:rsidRPr="00094B74">
        <w:rPr>
          <w:sz w:val="28"/>
          <w:szCs w:val="28"/>
        </w:rPr>
        <w:t>Рис</w:t>
      </w:r>
      <w:r w:rsidR="00AF2FDF">
        <w:rPr>
          <w:sz w:val="28"/>
          <w:szCs w:val="28"/>
          <w:lang w:val="uk-UA"/>
        </w:rPr>
        <w:t>.</w:t>
      </w:r>
      <w:r w:rsidRPr="00094B74">
        <w:rPr>
          <w:sz w:val="28"/>
          <w:szCs w:val="28"/>
        </w:rPr>
        <w:t>3.</w:t>
      </w:r>
      <w:r>
        <w:rPr>
          <w:sz w:val="28"/>
          <w:szCs w:val="28"/>
          <w:lang w:val="uk-UA"/>
        </w:rPr>
        <w:t>21</w:t>
      </w:r>
      <w:r w:rsidR="00AF2FDF">
        <w:rPr>
          <w:sz w:val="28"/>
          <w:szCs w:val="28"/>
          <w:lang w:val="uk-UA"/>
        </w:rPr>
        <w:t>.</w:t>
      </w:r>
      <w:r>
        <w:rPr>
          <w:sz w:val="28"/>
          <w:szCs w:val="28"/>
          <w:lang w:val="uk-UA"/>
        </w:rPr>
        <w:t xml:space="preserve"> Хід експериментального дослідження</w:t>
      </w:r>
    </w:p>
    <w:p w:rsidR="00E75E9A" w:rsidRPr="0066337E" w:rsidRDefault="00E75E9A" w:rsidP="0066337E">
      <w:pPr>
        <w:tabs>
          <w:tab w:val="left" w:pos="798"/>
          <w:tab w:val="left" w:pos="1344"/>
        </w:tabs>
        <w:spacing w:line="360" w:lineRule="auto"/>
        <w:jc w:val="center"/>
        <w:rPr>
          <w:color w:val="FF0000"/>
          <w:sz w:val="28"/>
          <w:szCs w:val="28"/>
          <w:lang w:val="uk-UA"/>
        </w:rPr>
      </w:pPr>
    </w:p>
    <w:p w:rsidR="00C262F7" w:rsidRPr="00094B74" w:rsidRDefault="00C262F7" w:rsidP="00C262F7">
      <w:pPr>
        <w:spacing w:line="360" w:lineRule="auto"/>
        <w:ind w:firstLine="567"/>
        <w:jc w:val="both"/>
        <w:rPr>
          <w:sz w:val="28"/>
          <w:szCs w:val="28"/>
        </w:rPr>
      </w:pPr>
      <w:r w:rsidRPr="00094B74">
        <w:rPr>
          <w:sz w:val="28"/>
          <w:szCs w:val="28"/>
        </w:rPr>
        <w:t>У процесі випробовування було досягнуто максимальне зусилля.  Руйнівне навантаження приймалося таким, що дорівнювало досягнутому максимальному значенню зусилля.</w:t>
      </w:r>
    </w:p>
    <w:p w:rsidR="00C262F7" w:rsidRPr="00094B74" w:rsidRDefault="00C262F7" w:rsidP="00C262F7">
      <w:pPr>
        <w:spacing w:line="360" w:lineRule="auto"/>
        <w:ind w:firstLine="567"/>
        <w:jc w:val="both"/>
        <w:rPr>
          <w:sz w:val="28"/>
          <w:szCs w:val="28"/>
        </w:rPr>
      </w:pPr>
      <w:r w:rsidRPr="00094B74">
        <w:rPr>
          <w:sz w:val="28"/>
          <w:szCs w:val="28"/>
        </w:rPr>
        <w:t xml:space="preserve"> Міцність бетону при випробовуванні на стиск визначалася за формулою:</w:t>
      </w:r>
    </w:p>
    <w:p w:rsidR="00C262F7" w:rsidRPr="00094B74" w:rsidRDefault="00C262F7" w:rsidP="00C262F7">
      <w:pPr>
        <w:spacing w:line="360" w:lineRule="auto"/>
        <w:ind w:firstLine="708"/>
        <w:jc w:val="center"/>
        <w:rPr>
          <w:sz w:val="28"/>
          <w:szCs w:val="28"/>
        </w:rPr>
      </w:pPr>
      <w:r w:rsidRPr="00094B74">
        <w:rPr>
          <w:position w:val="-24"/>
          <w:sz w:val="28"/>
          <w:szCs w:val="28"/>
        </w:rPr>
        <w:t xml:space="preserve">                             </w:t>
      </w:r>
      <w:r w:rsidRPr="00094B74">
        <w:rPr>
          <w:position w:val="-24"/>
          <w:sz w:val="28"/>
          <w:szCs w:val="28"/>
        </w:rPr>
        <w:object w:dxaOrig="800" w:dyaOrig="620">
          <v:shape id="_x0000_i1220" type="#_x0000_t75" style="width:40.1pt;height:30.55pt" o:ole="">
            <v:imagedata r:id="rId426" o:title=""/>
          </v:shape>
          <o:OLEObject Type="Embed" ProgID="Equation.3" ShapeID="_x0000_i1220" DrawAspect="Content" ObjectID="_1532192559" r:id="rId427"/>
        </w:object>
      </w:r>
      <w:r w:rsidRPr="00094B74">
        <w:rPr>
          <w:position w:val="-34"/>
          <w:sz w:val="28"/>
          <w:szCs w:val="28"/>
        </w:rPr>
        <w:t xml:space="preserve">                                                          </w:t>
      </w:r>
      <w:r w:rsidRPr="00094B74">
        <w:rPr>
          <w:sz w:val="28"/>
          <w:szCs w:val="28"/>
        </w:rPr>
        <w:t>(3.1)</w:t>
      </w:r>
    </w:p>
    <w:p w:rsidR="00C262F7" w:rsidRPr="00094B74" w:rsidRDefault="00C262F7" w:rsidP="00C262F7">
      <w:pPr>
        <w:spacing w:line="360" w:lineRule="auto"/>
        <w:ind w:firstLine="708"/>
        <w:rPr>
          <w:i/>
          <w:iCs/>
          <w:sz w:val="28"/>
          <w:szCs w:val="28"/>
        </w:rPr>
      </w:pPr>
      <w:r w:rsidRPr="00094B74">
        <w:rPr>
          <w:sz w:val="28"/>
          <w:szCs w:val="28"/>
        </w:rPr>
        <w:t xml:space="preserve">де </w:t>
      </w:r>
      <w:r w:rsidRPr="00094B74">
        <w:rPr>
          <w:i/>
          <w:iCs/>
          <w:sz w:val="28"/>
          <w:szCs w:val="28"/>
          <w:lang w:val="en-US"/>
        </w:rPr>
        <w:t>F</w:t>
      </w:r>
      <w:r w:rsidRPr="00094B74">
        <w:rPr>
          <w:i/>
          <w:iCs/>
          <w:sz w:val="28"/>
          <w:szCs w:val="28"/>
        </w:rPr>
        <w:t xml:space="preserve">- </w:t>
      </w:r>
      <w:r w:rsidRPr="00094B74">
        <w:rPr>
          <w:sz w:val="28"/>
          <w:szCs w:val="28"/>
        </w:rPr>
        <w:t>руйнуюче навантаження, Н;</w:t>
      </w:r>
    </w:p>
    <w:p w:rsidR="00C262F7" w:rsidRPr="00094B74" w:rsidRDefault="00C262F7" w:rsidP="00C262F7">
      <w:pPr>
        <w:spacing w:line="360" w:lineRule="auto"/>
        <w:ind w:firstLine="708"/>
        <w:jc w:val="both"/>
        <w:rPr>
          <w:sz w:val="28"/>
          <w:szCs w:val="28"/>
        </w:rPr>
      </w:pPr>
      <w:r w:rsidRPr="00094B74">
        <w:rPr>
          <w:i/>
          <w:iCs/>
          <w:sz w:val="28"/>
          <w:szCs w:val="28"/>
        </w:rPr>
        <w:t xml:space="preserve">    А</w:t>
      </w:r>
      <w:r w:rsidRPr="00094B74">
        <w:rPr>
          <w:sz w:val="28"/>
          <w:szCs w:val="28"/>
        </w:rPr>
        <w:t>- площа поперечного перерізу зразка, м</w:t>
      </w:r>
      <w:r w:rsidRPr="00094B74">
        <w:rPr>
          <w:sz w:val="28"/>
          <w:szCs w:val="28"/>
          <w:vertAlign w:val="superscript"/>
        </w:rPr>
        <w:t>2</w:t>
      </w:r>
      <w:r w:rsidRPr="00094B74">
        <w:rPr>
          <w:sz w:val="28"/>
          <w:szCs w:val="28"/>
        </w:rPr>
        <w:t>;</w:t>
      </w:r>
    </w:p>
    <w:p w:rsidR="00E75E9A" w:rsidRDefault="00E75E9A" w:rsidP="00E75E9A">
      <w:pPr>
        <w:spacing w:line="360" w:lineRule="auto"/>
        <w:ind w:firstLine="709"/>
        <w:jc w:val="both"/>
        <w:rPr>
          <w:sz w:val="28"/>
          <w:szCs w:val="28"/>
        </w:rPr>
      </w:pPr>
      <w:r>
        <w:rPr>
          <w:sz w:val="28"/>
          <w:szCs w:val="28"/>
        </w:rPr>
        <w:t>Д</w:t>
      </w:r>
      <w:r w:rsidR="00C262F7" w:rsidRPr="009C5ED6">
        <w:rPr>
          <w:sz w:val="28"/>
          <w:szCs w:val="28"/>
        </w:rPr>
        <w:t xml:space="preserve">ля визначення середньої кубкової міцності бетону </w:t>
      </w:r>
      <w:r w:rsidR="00C262F7" w:rsidRPr="009C5ED6">
        <w:rPr>
          <w:i/>
          <w:iCs/>
          <w:sz w:val="28"/>
          <w:szCs w:val="28"/>
          <w:lang w:val="en-US"/>
        </w:rPr>
        <w:t>R</w:t>
      </w:r>
      <w:r w:rsidR="00C262F7" w:rsidRPr="009C5ED6">
        <w:rPr>
          <w:i/>
          <w:iCs/>
          <w:sz w:val="28"/>
          <w:szCs w:val="28"/>
          <w:vertAlign w:val="subscript"/>
          <w:lang w:val="en-US"/>
        </w:rPr>
        <w:t>m</w:t>
      </w:r>
      <w:r w:rsidR="00C262F7" w:rsidRPr="009C5ED6">
        <w:rPr>
          <w:sz w:val="28"/>
          <w:szCs w:val="28"/>
        </w:rPr>
        <w:t>, були прийняті середні арифметичні значення з двох найбільших за міцністю зразках.</w:t>
      </w:r>
      <w:r w:rsidRPr="00E75E9A">
        <w:rPr>
          <w:sz w:val="28"/>
          <w:szCs w:val="28"/>
        </w:rPr>
        <w:t xml:space="preserve"> </w:t>
      </w:r>
    </w:p>
    <w:p w:rsidR="00E75E9A" w:rsidRPr="00AF2FDF" w:rsidRDefault="00E75E9A" w:rsidP="00E75E9A">
      <w:pPr>
        <w:spacing w:line="360" w:lineRule="auto"/>
        <w:ind w:firstLine="709"/>
        <w:jc w:val="both"/>
        <w:rPr>
          <w:sz w:val="28"/>
          <w:szCs w:val="28"/>
          <w:lang w:val="uk-UA"/>
        </w:rPr>
      </w:pPr>
      <w:r w:rsidRPr="00E75E9A">
        <w:rPr>
          <w:sz w:val="28"/>
          <w:szCs w:val="28"/>
        </w:rPr>
        <w:t>Аналіз результатів говорить про те, що дан</w:t>
      </w:r>
      <w:r w:rsidRPr="00E75E9A">
        <w:rPr>
          <w:sz w:val="28"/>
          <w:szCs w:val="28"/>
          <w:lang w:val="uk-UA"/>
        </w:rPr>
        <w:t>а</w:t>
      </w:r>
      <w:r w:rsidRPr="00E75E9A">
        <w:rPr>
          <w:sz w:val="28"/>
          <w:szCs w:val="28"/>
        </w:rPr>
        <w:t xml:space="preserve"> </w:t>
      </w:r>
      <w:r w:rsidRPr="00E75E9A">
        <w:rPr>
          <w:sz w:val="28"/>
          <w:szCs w:val="28"/>
          <w:lang w:val="uk-UA"/>
        </w:rPr>
        <w:t xml:space="preserve">конструкція </w:t>
      </w:r>
      <w:r w:rsidRPr="00E75E9A">
        <w:rPr>
          <w:sz w:val="28"/>
          <w:szCs w:val="28"/>
        </w:rPr>
        <w:t>при максимально-допустимому прогині сприймає велике навантаження, що пояснюється сумісною роботою бетону, сталевої опалубки і стержневої арматури</w:t>
      </w:r>
      <w:r w:rsidR="00AF2FDF">
        <w:rPr>
          <w:sz w:val="28"/>
          <w:szCs w:val="28"/>
          <w:lang w:val="uk-UA"/>
        </w:rPr>
        <w:t xml:space="preserve"> (рис.3.22.-рис.3.52.).</w:t>
      </w:r>
    </w:p>
    <w:p w:rsidR="00C262F7" w:rsidRPr="009C5ED6" w:rsidRDefault="00C262F7" w:rsidP="00C262F7">
      <w:pPr>
        <w:spacing w:line="360" w:lineRule="auto"/>
        <w:ind w:firstLine="708"/>
        <w:jc w:val="both"/>
        <w:rPr>
          <w:sz w:val="28"/>
          <w:szCs w:val="28"/>
        </w:rPr>
      </w:pPr>
    </w:p>
    <w:p w:rsidR="0066337E" w:rsidRPr="0066337E" w:rsidRDefault="00756E99" w:rsidP="0066337E">
      <w:pPr>
        <w:rPr>
          <w:noProof/>
          <w:lang w:val="uk-UA"/>
        </w:rPr>
      </w:pPr>
      <w:r>
        <w:rPr>
          <w:noProof/>
        </w:rPr>
        <w:lastRenderedPageBreak/>
        <w:drawing>
          <wp:inline distT="0" distB="0" distL="0" distR="0">
            <wp:extent cx="2613660" cy="2630805"/>
            <wp:effectExtent l="19050" t="0" r="0" b="0"/>
            <wp:docPr id="26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28" cstate="print"/>
                    <a:srcRect/>
                    <a:stretch>
                      <a:fillRect/>
                    </a:stretch>
                  </pic:blipFill>
                  <pic:spPr bwMode="auto">
                    <a:xfrm>
                      <a:off x="0" y="0"/>
                      <a:ext cx="2613660" cy="2630805"/>
                    </a:xfrm>
                    <a:prstGeom prst="rect">
                      <a:avLst/>
                    </a:prstGeom>
                    <a:noFill/>
                    <a:ln w="9525">
                      <a:noFill/>
                      <a:miter lim="800000"/>
                      <a:headEnd/>
                      <a:tailEnd/>
                    </a:ln>
                  </pic:spPr>
                </pic:pic>
              </a:graphicData>
            </a:graphic>
          </wp:inline>
        </w:drawing>
      </w:r>
      <w:r w:rsidR="007530E4">
        <w:rPr>
          <w:noProof/>
          <w:lang w:val="uk-UA"/>
        </w:rPr>
        <w:t xml:space="preserve">         </w:t>
      </w:r>
      <w:r>
        <w:rPr>
          <w:noProof/>
        </w:rPr>
        <w:drawing>
          <wp:inline distT="0" distB="0" distL="0" distR="0">
            <wp:extent cx="2484120" cy="2700020"/>
            <wp:effectExtent l="19050" t="0" r="0" b="0"/>
            <wp:docPr id="27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29" cstate="print"/>
                    <a:srcRect/>
                    <a:stretch>
                      <a:fillRect/>
                    </a:stretch>
                  </pic:blipFill>
                  <pic:spPr bwMode="auto">
                    <a:xfrm>
                      <a:off x="0" y="0"/>
                      <a:ext cx="2484120" cy="2700020"/>
                    </a:xfrm>
                    <a:prstGeom prst="rect">
                      <a:avLst/>
                    </a:prstGeom>
                    <a:noFill/>
                    <a:ln w="9525">
                      <a:noFill/>
                      <a:miter lim="800000"/>
                      <a:headEnd/>
                      <a:tailEnd/>
                    </a:ln>
                  </pic:spPr>
                </pic:pic>
              </a:graphicData>
            </a:graphic>
          </wp:inline>
        </w:drawing>
      </w:r>
    </w:p>
    <w:tbl>
      <w:tblPr>
        <w:tblW w:w="0" w:type="auto"/>
        <w:tblInd w:w="10" w:type="dxa"/>
        <w:tblBorders>
          <w:insideH w:val="single" w:sz="4" w:space="0" w:color="auto"/>
        </w:tblBorders>
        <w:tblLook w:val="0000"/>
      </w:tblPr>
      <w:tblGrid>
        <w:gridCol w:w="4586"/>
        <w:gridCol w:w="4574"/>
      </w:tblGrid>
      <w:tr w:rsidR="0066337E" w:rsidRPr="00AF2FDF" w:rsidTr="007530E4">
        <w:trPr>
          <w:trHeight w:val="709"/>
        </w:trPr>
        <w:tc>
          <w:tcPr>
            <w:tcW w:w="4586" w:type="dxa"/>
          </w:tcPr>
          <w:p w:rsidR="0066337E" w:rsidRPr="003D21AD" w:rsidRDefault="0066337E" w:rsidP="00AF2FDF">
            <w:pPr>
              <w:jc w:val="center"/>
              <w:rPr>
                <w:sz w:val="28"/>
                <w:szCs w:val="28"/>
                <w:lang w:val="uk-UA"/>
              </w:rPr>
            </w:pPr>
            <w:r w:rsidRPr="00AF2FDF">
              <w:rPr>
                <w:sz w:val="28"/>
                <w:szCs w:val="28"/>
                <w:lang w:val="uk-UA"/>
              </w:rPr>
              <w:t>Рис</w:t>
            </w:r>
            <w:r w:rsidR="00AF2FDF">
              <w:rPr>
                <w:sz w:val="28"/>
                <w:szCs w:val="28"/>
                <w:lang w:val="uk-UA"/>
              </w:rPr>
              <w:t>.</w:t>
            </w:r>
            <w:r w:rsidRPr="00AF2FDF">
              <w:rPr>
                <w:sz w:val="28"/>
                <w:szCs w:val="28"/>
                <w:lang w:val="uk-UA"/>
              </w:rPr>
              <w:t xml:space="preserve"> </w:t>
            </w:r>
            <w:r w:rsidRPr="00AF2FDF">
              <w:rPr>
                <w:sz w:val="28"/>
                <w:szCs w:val="28"/>
                <w:lang w:val="uk-UA"/>
              </w:rPr>
              <w:softHyphen/>
            </w:r>
            <w:r>
              <w:rPr>
                <w:sz w:val="28"/>
                <w:szCs w:val="28"/>
                <w:lang w:val="uk-UA"/>
              </w:rPr>
              <w:t>3.22</w:t>
            </w:r>
            <w:r w:rsidRPr="00AF2FDF">
              <w:rPr>
                <w:sz w:val="28"/>
                <w:szCs w:val="28"/>
                <w:lang w:val="uk-UA"/>
              </w:rPr>
              <w:t xml:space="preserve">. Залежність </w:t>
            </w:r>
            <w:r>
              <w:rPr>
                <w:sz w:val="28"/>
                <w:szCs w:val="28"/>
                <w:lang w:val="uk-UA"/>
              </w:rPr>
              <w:t xml:space="preserve">   </w:t>
            </w:r>
            <w:r w:rsidRPr="00AF2FDF">
              <w:rPr>
                <w:sz w:val="28"/>
                <w:szCs w:val="28"/>
                <w:lang w:val="uk-UA"/>
              </w:rPr>
              <w:t>відносних деформацій від навантаження зразка Б-1-1</w:t>
            </w:r>
          </w:p>
        </w:tc>
        <w:tc>
          <w:tcPr>
            <w:tcW w:w="4574" w:type="dxa"/>
          </w:tcPr>
          <w:p w:rsidR="0066337E" w:rsidRPr="00AF2FDF" w:rsidRDefault="0066337E" w:rsidP="006555DA">
            <w:pPr>
              <w:jc w:val="center"/>
              <w:rPr>
                <w:sz w:val="28"/>
                <w:szCs w:val="28"/>
                <w:lang w:val="uk-UA"/>
              </w:rPr>
            </w:pPr>
            <w:r w:rsidRPr="00AF2FDF">
              <w:rPr>
                <w:sz w:val="28"/>
                <w:szCs w:val="28"/>
                <w:lang w:val="uk-UA"/>
              </w:rPr>
              <w:t>Рис</w:t>
            </w:r>
            <w:r w:rsidR="00AF2FDF">
              <w:rPr>
                <w:sz w:val="28"/>
                <w:szCs w:val="28"/>
                <w:lang w:val="uk-UA"/>
              </w:rPr>
              <w:t>.</w:t>
            </w:r>
            <w:r w:rsidRPr="00AF2FDF">
              <w:rPr>
                <w:sz w:val="28"/>
                <w:szCs w:val="28"/>
                <w:lang w:val="uk-UA"/>
              </w:rPr>
              <w:t xml:space="preserve"> </w:t>
            </w:r>
            <w:r w:rsidRPr="0066337E">
              <w:rPr>
                <w:sz w:val="28"/>
                <w:szCs w:val="28"/>
                <w:lang w:val="uk-UA"/>
              </w:rPr>
              <w:t>3.23</w:t>
            </w:r>
            <w:r w:rsidR="00AF2FDF">
              <w:rPr>
                <w:sz w:val="28"/>
                <w:szCs w:val="28"/>
                <w:lang w:val="uk-UA"/>
              </w:rPr>
              <w:t>.</w:t>
            </w:r>
            <w:r w:rsidRPr="0066337E">
              <w:rPr>
                <w:sz w:val="28"/>
                <w:szCs w:val="28"/>
                <w:lang w:val="uk-UA"/>
              </w:rPr>
              <w:t xml:space="preserve"> </w:t>
            </w:r>
            <w:r w:rsidRPr="00AF2FDF">
              <w:rPr>
                <w:sz w:val="28"/>
                <w:szCs w:val="28"/>
                <w:lang w:val="uk-UA"/>
              </w:rPr>
              <w:t>Розподіл відносних деформацій по висоті зразка Б-1-1</w:t>
            </w:r>
          </w:p>
          <w:p w:rsidR="0066337E" w:rsidRPr="00AF2FDF" w:rsidRDefault="0066337E" w:rsidP="004D7CEA">
            <w:pPr>
              <w:spacing w:line="360" w:lineRule="auto"/>
              <w:rPr>
                <w:b/>
                <w:bCs/>
                <w:sz w:val="28"/>
                <w:szCs w:val="28"/>
                <w:lang w:val="uk-UA"/>
              </w:rPr>
            </w:pPr>
          </w:p>
        </w:tc>
      </w:tr>
    </w:tbl>
    <w:p w:rsidR="00C262F7" w:rsidRPr="006555DA" w:rsidRDefault="00756E99" w:rsidP="00C262F7">
      <w:pPr>
        <w:spacing w:line="360" w:lineRule="auto"/>
        <w:jc w:val="both"/>
        <w:rPr>
          <w:sz w:val="28"/>
          <w:szCs w:val="28"/>
          <w:lang w:val="uk-UA"/>
        </w:rPr>
      </w:pPr>
      <w:r>
        <w:rPr>
          <w:noProof/>
        </w:rPr>
        <w:drawing>
          <wp:inline distT="0" distB="0" distL="0" distR="0">
            <wp:extent cx="2752090" cy="2441575"/>
            <wp:effectExtent l="19050" t="0" r="0" b="0"/>
            <wp:docPr id="2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0" cstate="print"/>
                    <a:srcRect/>
                    <a:stretch>
                      <a:fillRect/>
                    </a:stretch>
                  </pic:blipFill>
                  <pic:spPr bwMode="auto">
                    <a:xfrm>
                      <a:off x="0" y="0"/>
                      <a:ext cx="2752090" cy="2441575"/>
                    </a:xfrm>
                    <a:prstGeom prst="rect">
                      <a:avLst/>
                    </a:prstGeom>
                    <a:noFill/>
                    <a:ln w="9525">
                      <a:noFill/>
                      <a:miter lim="800000"/>
                      <a:headEnd/>
                      <a:tailEnd/>
                    </a:ln>
                  </pic:spPr>
                </pic:pic>
              </a:graphicData>
            </a:graphic>
          </wp:inline>
        </w:drawing>
      </w:r>
      <w:r w:rsidR="007530E4">
        <w:rPr>
          <w:noProof/>
          <w:lang w:val="uk-UA"/>
        </w:rPr>
        <w:t xml:space="preserve">      </w:t>
      </w:r>
      <w:r>
        <w:rPr>
          <w:noProof/>
        </w:rPr>
        <w:drawing>
          <wp:inline distT="0" distB="0" distL="0" distR="0">
            <wp:extent cx="2536190" cy="2449830"/>
            <wp:effectExtent l="19050" t="0" r="0" b="0"/>
            <wp:docPr id="27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31" cstate="print"/>
                    <a:srcRect/>
                    <a:stretch>
                      <a:fillRect/>
                    </a:stretch>
                  </pic:blipFill>
                  <pic:spPr bwMode="auto">
                    <a:xfrm>
                      <a:off x="0" y="0"/>
                      <a:ext cx="2536190" cy="2449830"/>
                    </a:xfrm>
                    <a:prstGeom prst="rect">
                      <a:avLst/>
                    </a:prstGeom>
                    <a:noFill/>
                    <a:ln w="9525">
                      <a:noFill/>
                      <a:miter lim="800000"/>
                      <a:headEnd/>
                      <a:tailEnd/>
                    </a:ln>
                  </pic:spPr>
                </pic:pic>
              </a:graphicData>
            </a:graphic>
          </wp:inline>
        </w:drawing>
      </w:r>
    </w:p>
    <w:tbl>
      <w:tblPr>
        <w:tblW w:w="0" w:type="auto"/>
        <w:tblInd w:w="10" w:type="dxa"/>
        <w:tblBorders>
          <w:insideH w:val="single" w:sz="4" w:space="0" w:color="auto"/>
        </w:tblBorders>
        <w:tblLook w:val="0000"/>
      </w:tblPr>
      <w:tblGrid>
        <w:gridCol w:w="4590"/>
        <w:gridCol w:w="4577"/>
      </w:tblGrid>
      <w:tr w:rsidR="006555DA" w:rsidTr="004E7C59">
        <w:trPr>
          <w:trHeight w:val="123"/>
        </w:trPr>
        <w:tc>
          <w:tcPr>
            <w:tcW w:w="4590" w:type="dxa"/>
          </w:tcPr>
          <w:p w:rsidR="006555DA" w:rsidRDefault="006555DA" w:rsidP="006555DA">
            <w:pPr>
              <w:jc w:val="both"/>
              <w:rPr>
                <w:color w:val="FF0000"/>
                <w:sz w:val="28"/>
                <w:szCs w:val="28"/>
                <w:lang w:val="uk-UA"/>
              </w:rPr>
            </w:pPr>
            <w:r>
              <w:rPr>
                <w:sz w:val="28"/>
                <w:szCs w:val="28"/>
                <w:lang w:val="uk-UA"/>
              </w:rPr>
              <w:t xml:space="preserve">                   </w:t>
            </w:r>
            <w:r w:rsidRPr="00AF2FDF">
              <w:rPr>
                <w:sz w:val="28"/>
                <w:szCs w:val="28"/>
                <w:lang w:val="uk-UA"/>
              </w:rPr>
              <w:t>Рис</w:t>
            </w:r>
            <w:r w:rsidR="00AF2FDF">
              <w:rPr>
                <w:sz w:val="28"/>
                <w:szCs w:val="28"/>
                <w:lang w:val="uk-UA"/>
              </w:rPr>
              <w:t>.</w:t>
            </w:r>
            <w:r w:rsidRPr="00AF2FDF">
              <w:rPr>
                <w:sz w:val="28"/>
                <w:szCs w:val="28"/>
                <w:lang w:val="uk-UA"/>
              </w:rPr>
              <w:t xml:space="preserve"> 3.</w:t>
            </w:r>
            <w:r>
              <w:rPr>
                <w:sz w:val="28"/>
                <w:szCs w:val="28"/>
                <w:lang w:val="uk-UA"/>
              </w:rPr>
              <w:t>24</w:t>
            </w:r>
            <w:r w:rsidR="00AF2FDF">
              <w:rPr>
                <w:sz w:val="28"/>
                <w:szCs w:val="28"/>
                <w:lang w:val="uk-UA"/>
              </w:rPr>
              <w:t>.</w:t>
            </w:r>
            <w:r w:rsidRPr="00AF2FDF">
              <w:rPr>
                <w:color w:val="FF0000"/>
                <w:sz w:val="28"/>
                <w:szCs w:val="28"/>
                <w:lang w:val="uk-UA"/>
              </w:rPr>
              <w:t xml:space="preserve"> </w:t>
            </w:r>
          </w:p>
          <w:p w:rsidR="006555DA" w:rsidRPr="00AF2FDF" w:rsidRDefault="006555DA" w:rsidP="006555DA">
            <w:pPr>
              <w:jc w:val="center"/>
              <w:rPr>
                <w:sz w:val="28"/>
                <w:szCs w:val="28"/>
                <w:lang w:val="uk-UA"/>
              </w:rPr>
            </w:pPr>
            <w:r w:rsidRPr="00AF2FDF">
              <w:rPr>
                <w:sz w:val="28"/>
                <w:szCs w:val="28"/>
                <w:lang w:val="uk-UA"/>
              </w:rPr>
              <w:t>Розподіл напружень по висоті зразка Б-1-1</w:t>
            </w:r>
          </w:p>
          <w:p w:rsidR="006555DA" w:rsidRPr="003D21AD" w:rsidRDefault="006555DA" w:rsidP="004D7CEA">
            <w:pPr>
              <w:spacing w:line="360" w:lineRule="auto"/>
              <w:jc w:val="both"/>
              <w:rPr>
                <w:sz w:val="28"/>
                <w:szCs w:val="28"/>
                <w:lang w:val="uk-UA"/>
              </w:rPr>
            </w:pPr>
          </w:p>
        </w:tc>
        <w:tc>
          <w:tcPr>
            <w:tcW w:w="4577" w:type="dxa"/>
          </w:tcPr>
          <w:p w:rsidR="006555DA" w:rsidRDefault="006555DA" w:rsidP="006555DA">
            <w:pPr>
              <w:jc w:val="center"/>
              <w:rPr>
                <w:sz w:val="28"/>
                <w:szCs w:val="28"/>
                <w:lang w:val="uk-UA"/>
              </w:rPr>
            </w:pPr>
            <w:r>
              <w:rPr>
                <w:sz w:val="28"/>
                <w:szCs w:val="28"/>
                <w:lang w:val="uk-UA"/>
              </w:rPr>
              <w:t xml:space="preserve">  </w:t>
            </w:r>
            <w:r w:rsidRPr="00AF2FDF">
              <w:rPr>
                <w:sz w:val="28"/>
                <w:szCs w:val="28"/>
                <w:lang w:val="uk-UA"/>
              </w:rPr>
              <w:t>Рис</w:t>
            </w:r>
            <w:r w:rsidR="00AF2FDF">
              <w:rPr>
                <w:sz w:val="28"/>
                <w:szCs w:val="28"/>
                <w:lang w:val="uk-UA"/>
              </w:rPr>
              <w:t>.</w:t>
            </w:r>
            <w:r w:rsidRPr="00AF2FDF">
              <w:rPr>
                <w:sz w:val="28"/>
                <w:szCs w:val="28"/>
                <w:lang w:val="uk-UA"/>
              </w:rPr>
              <w:t xml:space="preserve"> 3.</w:t>
            </w:r>
            <w:r>
              <w:rPr>
                <w:sz w:val="28"/>
                <w:szCs w:val="28"/>
                <w:lang w:val="uk-UA"/>
              </w:rPr>
              <w:t>25</w:t>
            </w:r>
            <w:r w:rsidR="00AF2FDF">
              <w:rPr>
                <w:sz w:val="28"/>
                <w:szCs w:val="28"/>
                <w:lang w:val="uk-UA"/>
              </w:rPr>
              <w:t>.</w:t>
            </w:r>
            <w:r>
              <w:rPr>
                <w:sz w:val="28"/>
                <w:szCs w:val="28"/>
                <w:lang w:val="uk-UA"/>
              </w:rPr>
              <w:t xml:space="preserve"> </w:t>
            </w:r>
          </w:p>
          <w:p w:rsidR="006555DA" w:rsidRDefault="006555DA" w:rsidP="006555DA">
            <w:pPr>
              <w:jc w:val="center"/>
              <w:rPr>
                <w:sz w:val="28"/>
                <w:szCs w:val="28"/>
                <w:lang w:val="uk-UA"/>
              </w:rPr>
            </w:pPr>
            <w:r w:rsidRPr="00AF2FDF">
              <w:rPr>
                <w:sz w:val="28"/>
                <w:szCs w:val="28"/>
                <w:lang w:val="uk-UA"/>
              </w:rPr>
              <w:t>Залежність відносних дефо</w:t>
            </w:r>
            <w:r w:rsidRPr="00094B74">
              <w:rPr>
                <w:sz w:val="28"/>
                <w:szCs w:val="28"/>
              </w:rPr>
              <w:t>рмацій від навантаження</w:t>
            </w:r>
          </w:p>
          <w:p w:rsidR="006555DA" w:rsidRPr="004E7C59" w:rsidRDefault="006555DA" w:rsidP="004E7C59">
            <w:pPr>
              <w:jc w:val="center"/>
              <w:rPr>
                <w:sz w:val="28"/>
                <w:szCs w:val="28"/>
                <w:lang w:val="uk-UA"/>
              </w:rPr>
            </w:pPr>
            <w:r w:rsidRPr="00094B74">
              <w:rPr>
                <w:sz w:val="28"/>
                <w:szCs w:val="28"/>
              </w:rPr>
              <w:t>зразка Б-1-2</w:t>
            </w:r>
          </w:p>
        </w:tc>
      </w:tr>
    </w:tbl>
    <w:p w:rsidR="004E7C59" w:rsidRDefault="004E7C59" w:rsidP="00C262F7">
      <w:pPr>
        <w:spacing w:line="360" w:lineRule="auto"/>
        <w:jc w:val="both"/>
        <w:rPr>
          <w:noProof/>
          <w:lang w:val="uk-UA"/>
        </w:rPr>
      </w:pPr>
    </w:p>
    <w:p w:rsidR="00AD1BC4" w:rsidRPr="00E75E9A" w:rsidRDefault="00AD1BC4" w:rsidP="00254081">
      <w:pPr>
        <w:spacing w:line="360" w:lineRule="auto"/>
        <w:ind w:firstLine="709"/>
        <w:jc w:val="both"/>
        <w:rPr>
          <w:sz w:val="28"/>
          <w:szCs w:val="28"/>
          <w:lang w:val="uk-UA"/>
        </w:rPr>
      </w:pPr>
      <w:r w:rsidRPr="00E75E9A">
        <w:rPr>
          <w:sz w:val="28"/>
          <w:szCs w:val="28"/>
          <w:lang w:val="uk-UA"/>
        </w:rPr>
        <w:t xml:space="preserve">Із наведених графікив  можемо побачити, що у початковій стадії прикладання навантаження у конструкції виникають переважно пружні деформації. </w:t>
      </w:r>
    </w:p>
    <w:p w:rsidR="00AD1BC4" w:rsidRPr="00E75E9A" w:rsidRDefault="00AD1BC4" w:rsidP="00254081">
      <w:pPr>
        <w:spacing w:line="360" w:lineRule="auto"/>
        <w:ind w:firstLine="709"/>
        <w:jc w:val="both"/>
        <w:rPr>
          <w:sz w:val="28"/>
          <w:szCs w:val="28"/>
          <w:lang w:val="uk-UA"/>
        </w:rPr>
      </w:pPr>
      <w:r w:rsidRPr="00E75E9A">
        <w:rPr>
          <w:sz w:val="28"/>
          <w:szCs w:val="28"/>
          <w:lang w:val="uk-UA"/>
        </w:rPr>
        <w:t>При навантаженні 20-25% від руйнівного виявлено виникнення нормальних тріщин у зоні чистого згину. Перщі тріщини утворились у крайніх розтягнутих волоках бетону у зоні дії максимального згина</w:t>
      </w:r>
      <w:r w:rsidR="00AA2C5C" w:rsidRPr="00E75E9A">
        <w:rPr>
          <w:sz w:val="28"/>
          <w:szCs w:val="28"/>
          <w:lang w:val="uk-UA"/>
        </w:rPr>
        <w:t>ючого моменту при деформаціях бетона на рівні розтягнутої арматури.</w:t>
      </w:r>
    </w:p>
    <w:p w:rsidR="00AA2C5C" w:rsidRDefault="00AA2C5C" w:rsidP="00254081">
      <w:pPr>
        <w:spacing w:line="360" w:lineRule="auto"/>
        <w:ind w:firstLine="709"/>
        <w:jc w:val="both"/>
        <w:rPr>
          <w:sz w:val="28"/>
          <w:szCs w:val="28"/>
          <w:lang w:val="uk-UA"/>
        </w:rPr>
      </w:pPr>
      <w:r w:rsidRPr="00E75E9A">
        <w:rPr>
          <w:sz w:val="28"/>
          <w:szCs w:val="28"/>
          <w:lang w:val="uk-UA"/>
        </w:rPr>
        <w:lastRenderedPageBreak/>
        <w:t>Деформації у нормальному перерізі зразка Б-2-2, визначені за допомогою тензорезисторів, являють собою 40…50х10</w:t>
      </w:r>
      <w:r w:rsidRPr="00E75E9A">
        <w:rPr>
          <w:sz w:val="28"/>
          <w:szCs w:val="28"/>
          <w:vertAlign w:val="superscript"/>
          <w:lang w:val="uk-UA"/>
        </w:rPr>
        <w:t xml:space="preserve">-5 </w:t>
      </w:r>
      <w:r w:rsidRPr="00E75E9A">
        <w:rPr>
          <w:sz w:val="28"/>
          <w:szCs w:val="28"/>
          <w:lang w:val="uk-UA"/>
        </w:rPr>
        <w:t>відносних одиниць. З розвитком тріщин у розтягнутій зоні бетона відмічався значний ріст деформацій на рівні розтягнутої арматури, які перевищували деформації сталевої пластини у 1,24 рази. Значне збільшення пластичних деформацій бетона у волокнах близьких до грані сталевої пластини маємо змогу побачити при навантаженні 0,7 М</w:t>
      </w:r>
      <w:r w:rsidRPr="00E75E9A">
        <w:rPr>
          <w:sz w:val="28"/>
          <w:szCs w:val="28"/>
          <w:vertAlign w:val="subscript"/>
          <w:lang w:val="en-US"/>
        </w:rPr>
        <w:t>u</w:t>
      </w:r>
      <w:r w:rsidRPr="00E75E9A">
        <w:rPr>
          <w:sz w:val="28"/>
          <w:szCs w:val="28"/>
          <w:lang w:val="uk-UA"/>
        </w:rPr>
        <w:t xml:space="preserve">. Зсуву бетону відносно жорсткої арматури  до моменту </w:t>
      </w:r>
      <w:r w:rsidR="007D1A40" w:rsidRPr="00E75E9A">
        <w:rPr>
          <w:sz w:val="28"/>
          <w:szCs w:val="28"/>
          <w:lang w:val="uk-UA"/>
        </w:rPr>
        <w:t>руйнування не було.</w:t>
      </w:r>
    </w:p>
    <w:p w:rsidR="007B1B6C" w:rsidRPr="00094B74" w:rsidRDefault="00756E99" w:rsidP="007B1B6C">
      <w:pPr>
        <w:spacing w:line="360" w:lineRule="auto"/>
        <w:jc w:val="both"/>
        <w:rPr>
          <w:sz w:val="28"/>
          <w:szCs w:val="28"/>
        </w:rPr>
      </w:pPr>
      <w:r>
        <w:rPr>
          <w:noProof/>
        </w:rPr>
        <w:drawing>
          <wp:inline distT="0" distB="0" distL="0" distR="0">
            <wp:extent cx="2682875" cy="1923415"/>
            <wp:effectExtent l="19050" t="0" r="3175" b="0"/>
            <wp:docPr id="27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32" cstate="print"/>
                    <a:srcRect/>
                    <a:stretch>
                      <a:fillRect/>
                    </a:stretch>
                  </pic:blipFill>
                  <pic:spPr bwMode="auto">
                    <a:xfrm>
                      <a:off x="0" y="0"/>
                      <a:ext cx="2682875" cy="1923415"/>
                    </a:xfrm>
                    <a:prstGeom prst="rect">
                      <a:avLst/>
                    </a:prstGeom>
                    <a:noFill/>
                    <a:ln w="9525">
                      <a:noFill/>
                      <a:miter lim="800000"/>
                      <a:headEnd/>
                      <a:tailEnd/>
                    </a:ln>
                  </pic:spPr>
                </pic:pic>
              </a:graphicData>
            </a:graphic>
          </wp:inline>
        </w:drawing>
      </w:r>
      <w:r w:rsidR="007B1B6C">
        <w:rPr>
          <w:noProof/>
          <w:lang w:val="uk-UA"/>
        </w:rPr>
        <w:t xml:space="preserve">         </w:t>
      </w:r>
      <w:r>
        <w:rPr>
          <w:noProof/>
        </w:rPr>
        <w:drawing>
          <wp:inline distT="0" distB="0" distL="0" distR="0">
            <wp:extent cx="2682875" cy="1958340"/>
            <wp:effectExtent l="19050" t="0" r="3175" b="0"/>
            <wp:docPr id="27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33" cstate="print"/>
                    <a:srcRect/>
                    <a:stretch>
                      <a:fillRect/>
                    </a:stretch>
                  </pic:blipFill>
                  <pic:spPr bwMode="auto">
                    <a:xfrm>
                      <a:off x="0" y="0"/>
                      <a:ext cx="2682875" cy="1958340"/>
                    </a:xfrm>
                    <a:prstGeom prst="rect">
                      <a:avLst/>
                    </a:prstGeom>
                    <a:noFill/>
                    <a:ln w="9525">
                      <a:noFill/>
                      <a:miter lim="800000"/>
                      <a:headEnd/>
                      <a:tailEnd/>
                    </a:ln>
                  </pic:spPr>
                </pic:pic>
              </a:graphicData>
            </a:graphic>
          </wp:inline>
        </w:drawing>
      </w:r>
    </w:p>
    <w:tbl>
      <w:tblPr>
        <w:tblW w:w="0" w:type="auto"/>
        <w:tblInd w:w="10" w:type="dxa"/>
        <w:tblBorders>
          <w:insideH w:val="single" w:sz="4" w:space="0" w:color="auto"/>
        </w:tblBorders>
        <w:tblLook w:val="0000"/>
      </w:tblPr>
      <w:tblGrid>
        <w:gridCol w:w="4556"/>
        <w:gridCol w:w="4544"/>
      </w:tblGrid>
      <w:tr w:rsidR="007B1B6C" w:rsidTr="00424989">
        <w:trPr>
          <w:trHeight w:val="1475"/>
        </w:trPr>
        <w:tc>
          <w:tcPr>
            <w:tcW w:w="4556" w:type="dxa"/>
          </w:tcPr>
          <w:p w:rsidR="007B1B6C" w:rsidRDefault="007B1B6C" w:rsidP="00424989">
            <w:pPr>
              <w:jc w:val="center"/>
              <w:rPr>
                <w:sz w:val="28"/>
                <w:szCs w:val="28"/>
                <w:lang w:val="uk-UA"/>
              </w:rPr>
            </w:pPr>
            <w:r w:rsidRPr="00094B74">
              <w:rPr>
                <w:sz w:val="28"/>
                <w:szCs w:val="28"/>
              </w:rPr>
              <w:t>Рис</w:t>
            </w:r>
            <w:r w:rsidR="00AF2FDF">
              <w:rPr>
                <w:sz w:val="28"/>
                <w:szCs w:val="28"/>
                <w:lang w:val="uk-UA"/>
              </w:rPr>
              <w:t>.</w:t>
            </w:r>
            <w:r w:rsidRPr="00094B74">
              <w:rPr>
                <w:sz w:val="28"/>
                <w:szCs w:val="28"/>
              </w:rPr>
              <w:t xml:space="preserve"> 3.</w:t>
            </w:r>
            <w:r>
              <w:rPr>
                <w:sz w:val="28"/>
                <w:szCs w:val="28"/>
                <w:lang w:val="uk-UA"/>
              </w:rPr>
              <w:t>26</w:t>
            </w:r>
            <w:r w:rsidR="00AF2FDF">
              <w:rPr>
                <w:sz w:val="28"/>
                <w:szCs w:val="28"/>
                <w:lang w:val="uk-UA"/>
              </w:rPr>
              <w:t>.</w:t>
            </w:r>
          </w:p>
          <w:p w:rsidR="007B1B6C" w:rsidRDefault="007B1B6C" w:rsidP="00424989">
            <w:pPr>
              <w:jc w:val="center"/>
              <w:rPr>
                <w:sz w:val="28"/>
                <w:szCs w:val="28"/>
                <w:lang w:val="uk-UA"/>
              </w:rPr>
            </w:pPr>
            <w:r w:rsidRPr="00094B74">
              <w:rPr>
                <w:color w:val="FF0000"/>
                <w:sz w:val="28"/>
                <w:szCs w:val="28"/>
              </w:rPr>
              <w:t xml:space="preserve"> </w:t>
            </w:r>
            <w:r w:rsidRPr="009C5ED6">
              <w:rPr>
                <w:sz w:val="28"/>
                <w:szCs w:val="28"/>
              </w:rPr>
              <w:t>Розподіл відносних деформацій по висоті зразка Б-1-2</w:t>
            </w:r>
          </w:p>
          <w:p w:rsidR="007B1B6C" w:rsidRPr="003D21AD" w:rsidRDefault="007B1B6C" w:rsidP="00424989">
            <w:pPr>
              <w:spacing w:line="360" w:lineRule="auto"/>
              <w:jc w:val="both"/>
              <w:rPr>
                <w:sz w:val="28"/>
                <w:szCs w:val="28"/>
                <w:lang w:val="uk-UA"/>
              </w:rPr>
            </w:pPr>
          </w:p>
        </w:tc>
        <w:tc>
          <w:tcPr>
            <w:tcW w:w="4544" w:type="dxa"/>
          </w:tcPr>
          <w:p w:rsidR="007B1B6C" w:rsidRDefault="007B1B6C" w:rsidP="00424989">
            <w:pPr>
              <w:tabs>
                <w:tab w:val="left" w:pos="798"/>
                <w:tab w:val="left" w:pos="1344"/>
              </w:tabs>
              <w:jc w:val="both"/>
              <w:rPr>
                <w:sz w:val="28"/>
                <w:szCs w:val="28"/>
                <w:lang w:val="uk-UA"/>
              </w:rPr>
            </w:pPr>
            <w:r>
              <w:rPr>
                <w:sz w:val="28"/>
                <w:szCs w:val="28"/>
                <w:lang w:val="uk-UA"/>
              </w:rPr>
              <w:t xml:space="preserve">               </w:t>
            </w:r>
            <w:r w:rsidR="00AF2FDF">
              <w:rPr>
                <w:sz w:val="28"/>
                <w:szCs w:val="28"/>
                <w:lang w:val="uk-UA"/>
              </w:rPr>
              <w:t xml:space="preserve">         </w:t>
            </w:r>
            <w:r w:rsidRPr="00094B74">
              <w:rPr>
                <w:sz w:val="28"/>
                <w:szCs w:val="28"/>
              </w:rPr>
              <w:t>Рис</w:t>
            </w:r>
            <w:r w:rsidR="00AF2FDF">
              <w:rPr>
                <w:sz w:val="28"/>
                <w:szCs w:val="28"/>
                <w:lang w:val="uk-UA"/>
              </w:rPr>
              <w:t>.</w:t>
            </w:r>
            <w:r w:rsidRPr="00094B74">
              <w:rPr>
                <w:sz w:val="28"/>
                <w:szCs w:val="28"/>
              </w:rPr>
              <w:t>3.</w:t>
            </w:r>
            <w:r>
              <w:rPr>
                <w:sz w:val="28"/>
                <w:szCs w:val="28"/>
                <w:lang w:val="uk-UA"/>
              </w:rPr>
              <w:t>27</w:t>
            </w:r>
            <w:r w:rsidR="00AF2FDF">
              <w:rPr>
                <w:sz w:val="28"/>
                <w:szCs w:val="28"/>
                <w:lang w:val="uk-UA"/>
              </w:rPr>
              <w:t>.</w:t>
            </w:r>
          </w:p>
          <w:p w:rsidR="007B1B6C" w:rsidRDefault="007B1B6C" w:rsidP="00424989">
            <w:pPr>
              <w:tabs>
                <w:tab w:val="left" w:pos="798"/>
                <w:tab w:val="left" w:pos="1344"/>
              </w:tabs>
              <w:jc w:val="both"/>
              <w:rPr>
                <w:sz w:val="28"/>
                <w:szCs w:val="28"/>
                <w:lang w:val="uk-UA"/>
              </w:rPr>
            </w:pPr>
            <w:r>
              <w:rPr>
                <w:sz w:val="28"/>
                <w:szCs w:val="28"/>
                <w:lang w:val="uk-UA"/>
              </w:rPr>
              <w:t xml:space="preserve"> </w:t>
            </w:r>
            <w:r w:rsidRPr="00094B74">
              <w:rPr>
                <w:sz w:val="28"/>
                <w:szCs w:val="28"/>
              </w:rPr>
              <w:t>Розподіл напружень по висоті зразка Б-1-2</w:t>
            </w:r>
          </w:p>
          <w:p w:rsidR="007B1B6C" w:rsidRDefault="007B1B6C" w:rsidP="00424989">
            <w:pPr>
              <w:spacing w:line="360" w:lineRule="auto"/>
              <w:rPr>
                <w:b/>
                <w:bCs/>
                <w:sz w:val="28"/>
                <w:szCs w:val="28"/>
              </w:rPr>
            </w:pPr>
            <w:r>
              <w:rPr>
                <w:sz w:val="28"/>
                <w:szCs w:val="28"/>
                <w:lang w:val="uk-UA"/>
              </w:rPr>
              <w:t xml:space="preserve">     </w:t>
            </w:r>
          </w:p>
        </w:tc>
      </w:tr>
    </w:tbl>
    <w:p w:rsidR="007B1B6C" w:rsidRPr="00D6120F" w:rsidRDefault="00756E99" w:rsidP="007B1B6C">
      <w:pPr>
        <w:spacing w:line="360" w:lineRule="auto"/>
        <w:rPr>
          <w:sz w:val="28"/>
          <w:szCs w:val="28"/>
          <w:lang w:val="uk-UA"/>
        </w:rPr>
      </w:pPr>
      <w:r>
        <w:rPr>
          <w:noProof/>
        </w:rPr>
        <w:drawing>
          <wp:inline distT="0" distB="0" distL="0" distR="0">
            <wp:extent cx="2846705" cy="2294890"/>
            <wp:effectExtent l="19050" t="0" r="0" b="0"/>
            <wp:docPr id="27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34" cstate="print"/>
                    <a:srcRect/>
                    <a:stretch>
                      <a:fillRect/>
                    </a:stretch>
                  </pic:blipFill>
                  <pic:spPr bwMode="auto">
                    <a:xfrm>
                      <a:off x="0" y="0"/>
                      <a:ext cx="2846705" cy="2294890"/>
                    </a:xfrm>
                    <a:prstGeom prst="rect">
                      <a:avLst/>
                    </a:prstGeom>
                    <a:noFill/>
                    <a:ln w="9525">
                      <a:noFill/>
                      <a:miter lim="800000"/>
                      <a:headEnd/>
                      <a:tailEnd/>
                    </a:ln>
                  </pic:spPr>
                </pic:pic>
              </a:graphicData>
            </a:graphic>
          </wp:inline>
        </w:drawing>
      </w:r>
      <w:r w:rsidR="007B1B6C">
        <w:rPr>
          <w:noProof/>
          <w:lang w:val="uk-UA"/>
        </w:rPr>
        <w:t xml:space="preserve">     </w:t>
      </w:r>
      <w:r>
        <w:rPr>
          <w:noProof/>
        </w:rPr>
        <w:drawing>
          <wp:inline distT="0" distB="0" distL="0" distR="0">
            <wp:extent cx="2855595" cy="2320290"/>
            <wp:effectExtent l="19050" t="0" r="1905" b="0"/>
            <wp:docPr id="27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35" cstate="print"/>
                    <a:srcRect/>
                    <a:stretch>
                      <a:fillRect/>
                    </a:stretch>
                  </pic:blipFill>
                  <pic:spPr bwMode="auto">
                    <a:xfrm>
                      <a:off x="0" y="0"/>
                      <a:ext cx="2855595" cy="2320290"/>
                    </a:xfrm>
                    <a:prstGeom prst="rect">
                      <a:avLst/>
                    </a:prstGeom>
                    <a:noFill/>
                    <a:ln w="9525">
                      <a:noFill/>
                      <a:miter lim="800000"/>
                      <a:headEnd/>
                      <a:tailEnd/>
                    </a:ln>
                  </pic:spPr>
                </pic:pic>
              </a:graphicData>
            </a:graphic>
          </wp:inline>
        </w:drawing>
      </w:r>
    </w:p>
    <w:tbl>
      <w:tblPr>
        <w:tblW w:w="0" w:type="auto"/>
        <w:tblInd w:w="10" w:type="dxa"/>
        <w:tblBorders>
          <w:insideH w:val="single" w:sz="4" w:space="0" w:color="auto"/>
        </w:tblBorders>
        <w:tblLook w:val="0000"/>
      </w:tblPr>
      <w:tblGrid>
        <w:gridCol w:w="4666"/>
        <w:gridCol w:w="4652"/>
      </w:tblGrid>
      <w:tr w:rsidR="007B1B6C" w:rsidRPr="00AF2FDF" w:rsidTr="007B1B6C">
        <w:trPr>
          <w:trHeight w:val="154"/>
        </w:trPr>
        <w:tc>
          <w:tcPr>
            <w:tcW w:w="4666" w:type="dxa"/>
          </w:tcPr>
          <w:p w:rsidR="007B1B6C" w:rsidRDefault="007B1B6C" w:rsidP="00424989">
            <w:pPr>
              <w:jc w:val="center"/>
              <w:rPr>
                <w:sz w:val="28"/>
                <w:szCs w:val="28"/>
                <w:lang w:val="uk-UA"/>
              </w:rPr>
            </w:pPr>
            <w:r w:rsidRPr="00AF2FDF">
              <w:rPr>
                <w:sz w:val="28"/>
                <w:szCs w:val="28"/>
                <w:lang w:val="uk-UA"/>
              </w:rPr>
              <w:t>Рис</w:t>
            </w:r>
            <w:r w:rsidR="00AF2FDF">
              <w:rPr>
                <w:sz w:val="28"/>
                <w:szCs w:val="28"/>
                <w:lang w:val="uk-UA"/>
              </w:rPr>
              <w:t>.</w:t>
            </w:r>
            <w:r w:rsidRPr="00AF2FDF">
              <w:rPr>
                <w:sz w:val="28"/>
                <w:szCs w:val="28"/>
                <w:lang w:val="uk-UA"/>
              </w:rPr>
              <w:t xml:space="preserve"> 3.</w:t>
            </w:r>
            <w:r>
              <w:rPr>
                <w:sz w:val="28"/>
                <w:szCs w:val="28"/>
                <w:lang w:val="uk-UA"/>
              </w:rPr>
              <w:t>28</w:t>
            </w:r>
            <w:r w:rsidR="00AF2FDF">
              <w:rPr>
                <w:sz w:val="28"/>
                <w:szCs w:val="28"/>
                <w:lang w:val="uk-UA"/>
              </w:rPr>
              <w:t>.</w:t>
            </w:r>
          </w:p>
          <w:p w:rsidR="007B1B6C" w:rsidRDefault="007B1B6C" w:rsidP="00424989">
            <w:pPr>
              <w:jc w:val="center"/>
              <w:rPr>
                <w:sz w:val="28"/>
                <w:szCs w:val="28"/>
                <w:lang w:val="uk-UA"/>
              </w:rPr>
            </w:pPr>
            <w:r w:rsidRPr="00AF2FDF">
              <w:rPr>
                <w:sz w:val="28"/>
                <w:szCs w:val="28"/>
                <w:lang w:val="uk-UA"/>
              </w:rPr>
              <w:t>Залежність відносних деформацій від навантаження</w:t>
            </w:r>
          </w:p>
          <w:p w:rsidR="007B1B6C" w:rsidRDefault="007B1B6C" w:rsidP="00424989">
            <w:pPr>
              <w:jc w:val="center"/>
              <w:rPr>
                <w:sz w:val="28"/>
                <w:szCs w:val="28"/>
                <w:lang w:val="uk-UA"/>
              </w:rPr>
            </w:pPr>
            <w:r w:rsidRPr="002A46F1">
              <w:rPr>
                <w:sz w:val="28"/>
                <w:szCs w:val="28"/>
                <w:lang w:val="uk-UA"/>
              </w:rPr>
              <w:t>зразка Б-1-3</w:t>
            </w:r>
            <w:r w:rsidRPr="002A46F1">
              <w:rPr>
                <w:color w:val="FF0000"/>
                <w:sz w:val="28"/>
                <w:szCs w:val="28"/>
                <w:lang w:val="uk-UA"/>
              </w:rPr>
              <w:t xml:space="preserve"> </w:t>
            </w:r>
          </w:p>
          <w:p w:rsidR="007B1B6C" w:rsidRDefault="007B1B6C" w:rsidP="007B1B6C">
            <w:pPr>
              <w:spacing w:line="360" w:lineRule="auto"/>
              <w:jc w:val="both"/>
              <w:rPr>
                <w:sz w:val="28"/>
                <w:szCs w:val="28"/>
                <w:lang w:val="uk-UA"/>
              </w:rPr>
            </w:pPr>
          </w:p>
          <w:p w:rsidR="007B1B6C" w:rsidRPr="003D21AD" w:rsidRDefault="007B1B6C" w:rsidP="007B1B6C">
            <w:pPr>
              <w:spacing w:line="360" w:lineRule="auto"/>
              <w:jc w:val="both"/>
              <w:rPr>
                <w:sz w:val="28"/>
                <w:szCs w:val="28"/>
                <w:lang w:val="uk-UA"/>
              </w:rPr>
            </w:pPr>
          </w:p>
        </w:tc>
        <w:tc>
          <w:tcPr>
            <w:tcW w:w="4652" w:type="dxa"/>
          </w:tcPr>
          <w:p w:rsidR="007B1B6C" w:rsidRDefault="007B1B6C" w:rsidP="00424989">
            <w:pPr>
              <w:tabs>
                <w:tab w:val="left" w:pos="798"/>
                <w:tab w:val="left" w:pos="1344"/>
              </w:tabs>
              <w:jc w:val="both"/>
              <w:rPr>
                <w:sz w:val="28"/>
                <w:szCs w:val="28"/>
                <w:lang w:val="uk-UA"/>
              </w:rPr>
            </w:pPr>
            <w:r>
              <w:rPr>
                <w:sz w:val="28"/>
                <w:szCs w:val="28"/>
                <w:lang w:val="uk-UA"/>
              </w:rPr>
              <w:lastRenderedPageBreak/>
              <w:t xml:space="preserve">              </w:t>
            </w:r>
            <w:r w:rsidR="00AF2FDF">
              <w:rPr>
                <w:sz w:val="28"/>
                <w:szCs w:val="28"/>
                <w:lang w:val="uk-UA"/>
              </w:rPr>
              <w:t xml:space="preserve">        </w:t>
            </w:r>
            <w:r>
              <w:rPr>
                <w:sz w:val="28"/>
                <w:szCs w:val="28"/>
                <w:lang w:val="uk-UA"/>
              </w:rPr>
              <w:t xml:space="preserve"> </w:t>
            </w:r>
            <w:r w:rsidRPr="00AF2FDF">
              <w:rPr>
                <w:sz w:val="28"/>
                <w:szCs w:val="28"/>
                <w:lang w:val="uk-UA"/>
              </w:rPr>
              <w:t>Рис</w:t>
            </w:r>
            <w:r w:rsidR="00AF2FDF">
              <w:rPr>
                <w:sz w:val="28"/>
                <w:szCs w:val="28"/>
                <w:lang w:val="uk-UA"/>
              </w:rPr>
              <w:t>.</w:t>
            </w:r>
            <w:r w:rsidRPr="00AF2FDF">
              <w:rPr>
                <w:sz w:val="28"/>
                <w:szCs w:val="28"/>
                <w:lang w:val="uk-UA"/>
              </w:rPr>
              <w:t xml:space="preserve"> 3.</w:t>
            </w:r>
            <w:r>
              <w:rPr>
                <w:sz w:val="28"/>
                <w:szCs w:val="28"/>
                <w:lang w:val="uk-UA"/>
              </w:rPr>
              <w:t>29</w:t>
            </w:r>
            <w:r w:rsidR="00AF2FDF">
              <w:rPr>
                <w:sz w:val="28"/>
                <w:szCs w:val="28"/>
                <w:lang w:val="uk-UA"/>
              </w:rPr>
              <w:t>.</w:t>
            </w:r>
          </w:p>
          <w:p w:rsidR="007B1B6C" w:rsidRPr="00AF2FDF" w:rsidRDefault="007B1B6C" w:rsidP="007B1B6C">
            <w:pPr>
              <w:jc w:val="center"/>
              <w:rPr>
                <w:sz w:val="28"/>
                <w:szCs w:val="28"/>
                <w:lang w:val="uk-UA"/>
              </w:rPr>
            </w:pPr>
            <w:r>
              <w:rPr>
                <w:sz w:val="28"/>
                <w:szCs w:val="28"/>
                <w:lang w:val="uk-UA"/>
              </w:rPr>
              <w:t xml:space="preserve">     </w:t>
            </w:r>
            <w:r w:rsidRPr="00AF2FDF">
              <w:rPr>
                <w:sz w:val="28"/>
                <w:szCs w:val="28"/>
                <w:lang w:val="uk-UA"/>
              </w:rPr>
              <w:t>Розподіл відносних деформацій по висоті зразка Б-1-3</w:t>
            </w:r>
          </w:p>
        </w:tc>
      </w:tr>
    </w:tbl>
    <w:p w:rsidR="002A46F1" w:rsidRDefault="007B1B6C" w:rsidP="007B1B6C">
      <w:pPr>
        <w:spacing w:line="360" w:lineRule="auto"/>
        <w:ind w:firstLine="709"/>
        <w:jc w:val="both"/>
        <w:rPr>
          <w:sz w:val="28"/>
          <w:szCs w:val="28"/>
          <w:lang w:val="uk-UA"/>
        </w:rPr>
      </w:pPr>
      <w:r w:rsidRPr="00E75E9A">
        <w:rPr>
          <w:sz w:val="28"/>
          <w:szCs w:val="28"/>
          <w:lang w:val="uk-UA"/>
        </w:rPr>
        <w:lastRenderedPageBreak/>
        <w:t xml:space="preserve">Виходячи з даних зміни деформацій за висотою перерізу побудовані графіки розташування деформацій. У початковій стадії завантаження та у перерізах </w:t>
      </w:r>
      <w:r>
        <w:rPr>
          <w:sz w:val="28"/>
          <w:szCs w:val="28"/>
          <w:lang w:val="uk-UA"/>
        </w:rPr>
        <w:t>б</w:t>
      </w:r>
      <w:r w:rsidRPr="00E75E9A">
        <w:rPr>
          <w:sz w:val="28"/>
          <w:szCs w:val="28"/>
          <w:lang w:val="uk-UA"/>
        </w:rPr>
        <w:t>ез наявності тріщин деформації розвивалися у залежності з гіпотезою плоских перерізів. З виникненням нормальних тріщин змінюється однорідність напружено-деформованого стану бетону по довжині чистого згину та за висотою елемента у перерізах з тріщинами та без них. У перерізах безнаявності тріщин деформації розтягу та стиску бетона розташовуються по усій висоті перерізу за лінійною залежністю, з максимальними значеннями  на крайніх розтягнутих зонах, що видно із залежності повздовжніх деформацій від навантаження.</w:t>
      </w:r>
    </w:p>
    <w:p w:rsidR="007B1B6C" w:rsidRPr="00D6120F" w:rsidRDefault="00756E99" w:rsidP="007B1B6C">
      <w:pPr>
        <w:spacing w:line="360" w:lineRule="auto"/>
        <w:jc w:val="both"/>
        <w:rPr>
          <w:sz w:val="28"/>
          <w:szCs w:val="28"/>
          <w:lang w:val="uk-UA"/>
        </w:rPr>
      </w:pPr>
      <w:r>
        <w:rPr>
          <w:noProof/>
        </w:rPr>
        <w:drawing>
          <wp:inline distT="0" distB="0" distL="0" distR="0">
            <wp:extent cx="2752090" cy="1828800"/>
            <wp:effectExtent l="19050" t="0" r="0" b="0"/>
            <wp:docPr id="27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36" cstate="print"/>
                    <a:srcRect/>
                    <a:stretch>
                      <a:fillRect/>
                    </a:stretch>
                  </pic:blipFill>
                  <pic:spPr bwMode="auto">
                    <a:xfrm>
                      <a:off x="0" y="0"/>
                      <a:ext cx="2752090" cy="1828800"/>
                    </a:xfrm>
                    <a:prstGeom prst="rect">
                      <a:avLst/>
                    </a:prstGeom>
                    <a:noFill/>
                    <a:ln w="9525">
                      <a:noFill/>
                      <a:miter lim="800000"/>
                      <a:headEnd/>
                      <a:tailEnd/>
                    </a:ln>
                  </pic:spPr>
                </pic:pic>
              </a:graphicData>
            </a:graphic>
          </wp:inline>
        </w:drawing>
      </w:r>
      <w:r w:rsidR="007B1B6C">
        <w:rPr>
          <w:noProof/>
          <w:lang w:val="uk-UA"/>
        </w:rPr>
        <w:t xml:space="preserve">       </w:t>
      </w:r>
      <w:r>
        <w:rPr>
          <w:noProof/>
        </w:rPr>
        <w:drawing>
          <wp:inline distT="0" distB="0" distL="0" distR="0">
            <wp:extent cx="2769235" cy="1828800"/>
            <wp:effectExtent l="19050" t="0" r="0" b="0"/>
            <wp:docPr id="27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37" cstate="print"/>
                    <a:srcRect/>
                    <a:stretch>
                      <a:fillRect/>
                    </a:stretch>
                  </pic:blipFill>
                  <pic:spPr bwMode="auto">
                    <a:xfrm>
                      <a:off x="0" y="0"/>
                      <a:ext cx="2769235" cy="1828800"/>
                    </a:xfrm>
                    <a:prstGeom prst="rect">
                      <a:avLst/>
                    </a:prstGeom>
                    <a:noFill/>
                    <a:ln w="9525">
                      <a:noFill/>
                      <a:miter lim="800000"/>
                      <a:headEnd/>
                      <a:tailEnd/>
                    </a:ln>
                  </pic:spPr>
                </pic:pic>
              </a:graphicData>
            </a:graphic>
          </wp:inline>
        </w:drawing>
      </w:r>
    </w:p>
    <w:tbl>
      <w:tblPr>
        <w:tblW w:w="0" w:type="auto"/>
        <w:tblInd w:w="10" w:type="dxa"/>
        <w:tblBorders>
          <w:insideH w:val="single" w:sz="4" w:space="0" w:color="auto"/>
        </w:tblBorders>
        <w:tblLook w:val="0000"/>
      </w:tblPr>
      <w:tblGrid>
        <w:gridCol w:w="4511"/>
        <w:gridCol w:w="4499"/>
      </w:tblGrid>
      <w:tr w:rsidR="007B1B6C" w:rsidRPr="00AF2FDF" w:rsidTr="00424989">
        <w:trPr>
          <w:trHeight w:val="521"/>
        </w:trPr>
        <w:tc>
          <w:tcPr>
            <w:tcW w:w="4511" w:type="dxa"/>
          </w:tcPr>
          <w:p w:rsidR="007B1B6C" w:rsidRDefault="007B1B6C" w:rsidP="00424989">
            <w:pPr>
              <w:jc w:val="center"/>
              <w:rPr>
                <w:sz w:val="28"/>
                <w:szCs w:val="28"/>
                <w:lang w:val="uk-UA"/>
              </w:rPr>
            </w:pPr>
            <w:r w:rsidRPr="00AF2FDF">
              <w:rPr>
                <w:sz w:val="28"/>
                <w:szCs w:val="28"/>
                <w:lang w:val="uk-UA"/>
              </w:rPr>
              <w:t>Рис</w:t>
            </w:r>
            <w:r w:rsidR="00AF2FDF">
              <w:rPr>
                <w:sz w:val="28"/>
                <w:szCs w:val="28"/>
                <w:lang w:val="uk-UA"/>
              </w:rPr>
              <w:t>.</w:t>
            </w:r>
            <w:r w:rsidRPr="00AF2FDF">
              <w:rPr>
                <w:sz w:val="28"/>
                <w:szCs w:val="28"/>
                <w:lang w:val="uk-UA"/>
              </w:rPr>
              <w:t xml:space="preserve"> 3.</w:t>
            </w:r>
            <w:r>
              <w:rPr>
                <w:sz w:val="28"/>
                <w:szCs w:val="28"/>
                <w:lang w:val="uk-UA"/>
              </w:rPr>
              <w:t>30</w:t>
            </w:r>
            <w:r w:rsidR="00AF2FDF">
              <w:rPr>
                <w:sz w:val="28"/>
                <w:szCs w:val="28"/>
                <w:lang w:val="uk-UA"/>
              </w:rPr>
              <w:t>.</w:t>
            </w:r>
          </w:p>
          <w:p w:rsidR="007B1B6C" w:rsidRPr="00AF2FDF" w:rsidRDefault="007B1B6C" w:rsidP="00424989">
            <w:pPr>
              <w:jc w:val="center"/>
              <w:rPr>
                <w:sz w:val="28"/>
                <w:szCs w:val="28"/>
                <w:lang w:val="uk-UA"/>
              </w:rPr>
            </w:pPr>
            <w:r w:rsidRPr="00AF2FDF">
              <w:rPr>
                <w:sz w:val="28"/>
                <w:szCs w:val="28"/>
                <w:lang w:val="uk-UA"/>
              </w:rPr>
              <w:t>Розподіл напружень по висоті зразка Б-1-3</w:t>
            </w:r>
          </w:p>
          <w:p w:rsidR="007B1B6C" w:rsidRPr="003D21AD" w:rsidRDefault="007B1B6C" w:rsidP="00424989">
            <w:pPr>
              <w:jc w:val="center"/>
              <w:rPr>
                <w:sz w:val="28"/>
                <w:szCs w:val="28"/>
                <w:lang w:val="uk-UA"/>
              </w:rPr>
            </w:pPr>
          </w:p>
        </w:tc>
        <w:tc>
          <w:tcPr>
            <w:tcW w:w="4499" w:type="dxa"/>
          </w:tcPr>
          <w:p w:rsidR="007B1B6C" w:rsidRDefault="007B1B6C" w:rsidP="00424989">
            <w:pPr>
              <w:tabs>
                <w:tab w:val="left" w:pos="798"/>
                <w:tab w:val="left" w:pos="1344"/>
              </w:tabs>
              <w:jc w:val="both"/>
              <w:rPr>
                <w:sz w:val="28"/>
                <w:szCs w:val="28"/>
                <w:lang w:val="uk-UA"/>
              </w:rPr>
            </w:pPr>
            <w:r>
              <w:rPr>
                <w:sz w:val="28"/>
                <w:szCs w:val="28"/>
                <w:lang w:val="uk-UA"/>
              </w:rPr>
              <w:t xml:space="preserve">               </w:t>
            </w:r>
            <w:r w:rsidR="00AF2FDF">
              <w:rPr>
                <w:sz w:val="28"/>
                <w:szCs w:val="28"/>
                <w:lang w:val="uk-UA"/>
              </w:rPr>
              <w:t xml:space="preserve">        </w:t>
            </w:r>
            <w:r w:rsidRPr="00AF2FDF">
              <w:rPr>
                <w:sz w:val="28"/>
                <w:szCs w:val="28"/>
                <w:lang w:val="uk-UA"/>
              </w:rPr>
              <w:t>Рис</w:t>
            </w:r>
            <w:r w:rsidR="00AF2FDF">
              <w:rPr>
                <w:sz w:val="28"/>
                <w:szCs w:val="28"/>
                <w:lang w:val="uk-UA"/>
              </w:rPr>
              <w:t>.</w:t>
            </w:r>
            <w:r w:rsidRPr="00AF2FDF">
              <w:rPr>
                <w:sz w:val="28"/>
                <w:szCs w:val="28"/>
                <w:lang w:val="uk-UA"/>
              </w:rPr>
              <w:t xml:space="preserve"> 3.</w:t>
            </w:r>
            <w:r>
              <w:rPr>
                <w:sz w:val="28"/>
                <w:szCs w:val="28"/>
                <w:lang w:val="uk-UA"/>
              </w:rPr>
              <w:t>31</w:t>
            </w:r>
            <w:r w:rsidR="00AF2FDF">
              <w:rPr>
                <w:sz w:val="28"/>
                <w:szCs w:val="28"/>
                <w:lang w:val="uk-UA"/>
              </w:rPr>
              <w:t>.</w:t>
            </w:r>
          </w:p>
          <w:p w:rsidR="007B1B6C" w:rsidRDefault="007B1B6C" w:rsidP="00424989">
            <w:pPr>
              <w:jc w:val="center"/>
              <w:rPr>
                <w:sz w:val="28"/>
                <w:szCs w:val="28"/>
                <w:lang w:val="uk-UA"/>
              </w:rPr>
            </w:pPr>
            <w:r w:rsidRPr="00AF2FDF">
              <w:rPr>
                <w:sz w:val="28"/>
                <w:szCs w:val="28"/>
                <w:lang w:val="uk-UA"/>
              </w:rPr>
              <w:t>Залежність відносних деформацій від навантаження</w:t>
            </w:r>
          </w:p>
          <w:p w:rsidR="007B1B6C" w:rsidRPr="007530E4" w:rsidRDefault="007B1B6C" w:rsidP="00424989">
            <w:pPr>
              <w:jc w:val="center"/>
              <w:rPr>
                <w:sz w:val="28"/>
                <w:szCs w:val="28"/>
                <w:lang w:val="uk-UA"/>
              </w:rPr>
            </w:pPr>
            <w:r w:rsidRPr="00AF2FDF">
              <w:rPr>
                <w:sz w:val="28"/>
                <w:szCs w:val="28"/>
                <w:lang w:val="uk-UA"/>
              </w:rPr>
              <w:t>зразка Б-2-1</w:t>
            </w:r>
          </w:p>
        </w:tc>
      </w:tr>
    </w:tbl>
    <w:p w:rsidR="007B1B6C" w:rsidRPr="007530E4" w:rsidRDefault="007B1B6C" w:rsidP="007B1B6C">
      <w:pPr>
        <w:rPr>
          <w:sz w:val="28"/>
          <w:szCs w:val="28"/>
          <w:lang w:val="uk-UA"/>
        </w:rPr>
      </w:pPr>
    </w:p>
    <w:p w:rsidR="007B1B6C" w:rsidRPr="007530E4" w:rsidRDefault="00756E99" w:rsidP="007B1B6C">
      <w:pPr>
        <w:rPr>
          <w:sz w:val="28"/>
          <w:szCs w:val="28"/>
          <w:lang w:val="uk-UA"/>
        </w:rPr>
      </w:pPr>
      <w:r>
        <w:rPr>
          <w:noProof/>
        </w:rPr>
        <w:drawing>
          <wp:inline distT="0" distB="0" distL="0" distR="0">
            <wp:extent cx="3010535" cy="1906270"/>
            <wp:effectExtent l="19050" t="0" r="0" b="0"/>
            <wp:docPr id="27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38" cstate="print"/>
                    <a:srcRect/>
                    <a:stretch>
                      <a:fillRect/>
                    </a:stretch>
                  </pic:blipFill>
                  <pic:spPr bwMode="auto">
                    <a:xfrm>
                      <a:off x="0" y="0"/>
                      <a:ext cx="3010535" cy="1906270"/>
                    </a:xfrm>
                    <a:prstGeom prst="rect">
                      <a:avLst/>
                    </a:prstGeom>
                    <a:noFill/>
                    <a:ln w="9525">
                      <a:noFill/>
                      <a:miter lim="800000"/>
                      <a:headEnd/>
                      <a:tailEnd/>
                    </a:ln>
                  </pic:spPr>
                </pic:pic>
              </a:graphicData>
            </a:graphic>
          </wp:inline>
        </w:drawing>
      </w:r>
      <w:r w:rsidR="007B1B6C">
        <w:rPr>
          <w:noProof/>
          <w:lang w:val="uk-UA"/>
        </w:rPr>
        <w:t xml:space="preserve">    </w:t>
      </w:r>
      <w:r>
        <w:rPr>
          <w:noProof/>
        </w:rPr>
        <w:drawing>
          <wp:inline distT="0" distB="0" distL="0" distR="0">
            <wp:extent cx="2622550" cy="1906270"/>
            <wp:effectExtent l="19050" t="0" r="6350" b="0"/>
            <wp:docPr id="28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39" cstate="print"/>
                    <a:srcRect/>
                    <a:stretch>
                      <a:fillRect/>
                    </a:stretch>
                  </pic:blipFill>
                  <pic:spPr bwMode="auto">
                    <a:xfrm>
                      <a:off x="0" y="0"/>
                      <a:ext cx="2622550" cy="1906270"/>
                    </a:xfrm>
                    <a:prstGeom prst="rect">
                      <a:avLst/>
                    </a:prstGeom>
                    <a:noFill/>
                    <a:ln w="9525">
                      <a:noFill/>
                      <a:miter lim="800000"/>
                      <a:headEnd/>
                      <a:tailEnd/>
                    </a:ln>
                  </pic:spPr>
                </pic:pic>
              </a:graphicData>
            </a:graphic>
          </wp:inline>
        </w:drawing>
      </w:r>
    </w:p>
    <w:tbl>
      <w:tblPr>
        <w:tblW w:w="0" w:type="auto"/>
        <w:tblInd w:w="10" w:type="dxa"/>
        <w:tblBorders>
          <w:insideH w:val="single" w:sz="4" w:space="0" w:color="auto"/>
        </w:tblBorders>
        <w:tblLook w:val="0000"/>
      </w:tblPr>
      <w:tblGrid>
        <w:gridCol w:w="4488"/>
        <w:gridCol w:w="4476"/>
      </w:tblGrid>
      <w:tr w:rsidR="007B1B6C" w:rsidRPr="007530E4" w:rsidTr="00424989">
        <w:trPr>
          <w:trHeight w:val="399"/>
        </w:trPr>
        <w:tc>
          <w:tcPr>
            <w:tcW w:w="4488" w:type="dxa"/>
          </w:tcPr>
          <w:p w:rsidR="007B1B6C" w:rsidRDefault="007B1B6C" w:rsidP="00424989">
            <w:pPr>
              <w:jc w:val="center"/>
              <w:rPr>
                <w:sz w:val="28"/>
                <w:szCs w:val="28"/>
                <w:lang w:val="uk-UA"/>
              </w:rPr>
            </w:pPr>
            <w:r w:rsidRPr="00AF2FDF">
              <w:rPr>
                <w:sz w:val="28"/>
                <w:szCs w:val="28"/>
                <w:lang w:val="uk-UA"/>
              </w:rPr>
              <w:t>Рис</w:t>
            </w:r>
            <w:r w:rsidR="00AF2FDF">
              <w:rPr>
                <w:sz w:val="28"/>
                <w:szCs w:val="28"/>
                <w:lang w:val="uk-UA"/>
              </w:rPr>
              <w:t>.</w:t>
            </w:r>
            <w:r w:rsidRPr="00AF2FDF">
              <w:rPr>
                <w:sz w:val="28"/>
                <w:szCs w:val="28"/>
                <w:lang w:val="uk-UA"/>
              </w:rPr>
              <w:t xml:space="preserve"> 3.</w:t>
            </w:r>
            <w:r>
              <w:rPr>
                <w:sz w:val="28"/>
                <w:szCs w:val="28"/>
                <w:lang w:val="uk-UA"/>
              </w:rPr>
              <w:t>32</w:t>
            </w:r>
            <w:r w:rsidR="00AF2FDF">
              <w:rPr>
                <w:sz w:val="28"/>
                <w:szCs w:val="28"/>
                <w:lang w:val="uk-UA"/>
              </w:rPr>
              <w:t>.</w:t>
            </w:r>
          </w:p>
          <w:p w:rsidR="007B1B6C" w:rsidRPr="00AF2FDF" w:rsidRDefault="007B1B6C" w:rsidP="00424989">
            <w:pPr>
              <w:jc w:val="center"/>
              <w:rPr>
                <w:sz w:val="28"/>
                <w:szCs w:val="28"/>
                <w:lang w:val="uk-UA"/>
              </w:rPr>
            </w:pPr>
            <w:r w:rsidRPr="00AF2FDF">
              <w:rPr>
                <w:sz w:val="28"/>
                <w:szCs w:val="28"/>
                <w:lang w:val="uk-UA"/>
              </w:rPr>
              <w:t>Розподіл відносних деформацій по висоті зразка Б-2-1</w:t>
            </w:r>
          </w:p>
          <w:p w:rsidR="007B1B6C" w:rsidRPr="003D21AD" w:rsidRDefault="007B1B6C" w:rsidP="00424989">
            <w:pPr>
              <w:jc w:val="center"/>
              <w:rPr>
                <w:sz w:val="28"/>
                <w:szCs w:val="28"/>
                <w:lang w:val="uk-UA"/>
              </w:rPr>
            </w:pPr>
          </w:p>
        </w:tc>
        <w:tc>
          <w:tcPr>
            <w:tcW w:w="4476" w:type="dxa"/>
          </w:tcPr>
          <w:p w:rsidR="007B1B6C" w:rsidRDefault="007B1B6C" w:rsidP="00424989">
            <w:pPr>
              <w:tabs>
                <w:tab w:val="left" w:pos="798"/>
                <w:tab w:val="left" w:pos="1344"/>
              </w:tabs>
              <w:jc w:val="both"/>
              <w:rPr>
                <w:sz w:val="28"/>
                <w:szCs w:val="28"/>
                <w:lang w:val="uk-UA"/>
              </w:rPr>
            </w:pPr>
            <w:r>
              <w:rPr>
                <w:sz w:val="28"/>
                <w:szCs w:val="28"/>
                <w:lang w:val="uk-UA"/>
              </w:rPr>
              <w:t xml:space="preserve">              </w:t>
            </w:r>
            <w:r w:rsidR="00AF2FDF">
              <w:rPr>
                <w:sz w:val="28"/>
                <w:szCs w:val="28"/>
                <w:lang w:val="uk-UA"/>
              </w:rPr>
              <w:t xml:space="preserve">        </w:t>
            </w:r>
            <w:r>
              <w:rPr>
                <w:sz w:val="28"/>
                <w:szCs w:val="28"/>
                <w:lang w:val="uk-UA"/>
              </w:rPr>
              <w:t xml:space="preserve"> </w:t>
            </w:r>
            <w:r w:rsidRPr="00AF2FDF">
              <w:rPr>
                <w:sz w:val="28"/>
                <w:szCs w:val="28"/>
                <w:lang w:val="uk-UA"/>
              </w:rPr>
              <w:t>Рис</w:t>
            </w:r>
            <w:r w:rsidR="00AF2FDF">
              <w:rPr>
                <w:sz w:val="28"/>
                <w:szCs w:val="28"/>
                <w:lang w:val="uk-UA"/>
              </w:rPr>
              <w:t>.</w:t>
            </w:r>
            <w:r w:rsidRPr="00AF2FDF">
              <w:rPr>
                <w:sz w:val="28"/>
                <w:szCs w:val="28"/>
                <w:lang w:val="uk-UA"/>
              </w:rPr>
              <w:t xml:space="preserve"> 3.</w:t>
            </w:r>
            <w:r>
              <w:rPr>
                <w:sz w:val="28"/>
                <w:szCs w:val="28"/>
                <w:lang w:val="uk-UA"/>
              </w:rPr>
              <w:t>33</w:t>
            </w:r>
            <w:r w:rsidR="00AF2FDF">
              <w:rPr>
                <w:sz w:val="28"/>
                <w:szCs w:val="28"/>
                <w:lang w:val="uk-UA"/>
              </w:rPr>
              <w:t xml:space="preserve">. </w:t>
            </w:r>
          </w:p>
          <w:p w:rsidR="007B1B6C" w:rsidRPr="007530E4" w:rsidRDefault="007B1B6C" w:rsidP="00424989">
            <w:pPr>
              <w:jc w:val="center"/>
              <w:rPr>
                <w:sz w:val="28"/>
                <w:szCs w:val="28"/>
                <w:lang w:val="uk-UA"/>
              </w:rPr>
            </w:pPr>
            <w:r w:rsidRPr="00AF2FDF">
              <w:rPr>
                <w:sz w:val="28"/>
                <w:szCs w:val="28"/>
                <w:lang w:val="uk-UA"/>
              </w:rPr>
              <w:t>Розподіл напружень по висоті зразка Б-2-1</w:t>
            </w:r>
          </w:p>
        </w:tc>
      </w:tr>
    </w:tbl>
    <w:p w:rsidR="007B1B6C" w:rsidRPr="00E75E9A" w:rsidRDefault="007B1B6C" w:rsidP="007B1B6C">
      <w:pPr>
        <w:spacing w:line="360" w:lineRule="auto"/>
        <w:ind w:firstLine="709"/>
        <w:jc w:val="both"/>
        <w:rPr>
          <w:sz w:val="28"/>
          <w:szCs w:val="28"/>
          <w:lang w:val="uk-UA"/>
        </w:rPr>
      </w:pPr>
    </w:p>
    <w:p w:rsidR="007675AF" w:rsidRDefault="007675AF" w:rsidP="00254081">
      <w:pPr>
        <w:spacing w:line="360" w:lineRule="auto"/>
        <w:ind w:firstLine="709"/>
        <w:jc w:val="both"/>
        <w:rPr>
          <w:sz w:val="28"/>
          <w:szCs w:val="28"/>
          <w:lang w:val="uk-UA"/>
        </w:rPr>
      </w:pPr>
      <w:r w:rsidRPr="00E75E9A">
        <w:rPr>
          <w:sz w:val="28"/>
          <w:szCs w:val="28"/>
          <w:lang w:val="uk-UA"/>
        </w:rPr>
        <w:t>Виявлено, що більшість нормальних тріщин виникло у місцях встановлення поперечного армування. Це пояснюється тим, що поперечна арматура являла собою концентратор напруг. Інтенсивність роста деформацій  обернено пропорційне кількості повздовжньої розтягнутої арматури. Значної різниці на початковому етапі праці елементів, пов’язаних з міцністю бетона, відмічено не було.</w:t>
      </w:r>
    </w:p>
    <w:p w:rsidR="007B1B6C" w:rsidRPr="007530E4" w:rsidRDefault="00756E99" w:rsidP="007B1B6C">
      <w:pPr>
        <w:spacing w:line="360" w:lineRule="auto"/>
        <w:rPr>
          <w:sz w:val="28"/>
          <w:szCs w:val="28"/>
          <w:lang w:val="uk-UA"/>
        </w:rPr>
      </w:pPr>
      <w:r>
        <w:rPr>
          <w:noProof/>
        </w:rPr>
        <w:drawing>
          <wp:inline distT="0" distB="0" distL="0" distR="0">
            <wp:extent cx="2898775" cy="2139315"/>
            <wp:effectExtent l="19050" t="0" r="0" b="0"/>
            <wp:docPr id="28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40" cstate="print"/>
                    <a:srcRect/>
                    <a:stretch>
                      <a:fillRect/>
                    </a:stretch>
                  </pic:blipFill>
                  <pic:spPr bwMode="auto">
                    <a:xfrm>
                      <a:off x="0" y="0"/>
                      <a:ext cx="2898775" cy="2139315"/>
                    </a:xfrm>
                    <a:prstGeom prst="rect">
                      <a:avLst/>
                    </a:prstGeom>
                    <a:noFill/>
                    <a:ln w="9525">
                      <a:noFill/>
                      <a:miter lim="800000"/>
                      <a:headEnd/>
                      <a:tailEnd/>
                    </a:ln>
                  </pic:spPr>
                </pic:pic>
              </a:graphicData>
            </a:graphic>
          </wp:inline>
        </w:drawing>
      </w:r>
      <w:r w:rsidR="007B1B6C">
        <w:rPr>
          <w:noProof/>
          <w:lang w:val="uk-UA"/>
        </w:rPr>
        <w:t xml:space="preserve">    </w:t>
      </w:r>
      <w:r>
        <w:rPr>
          <w:noProof/>
        </w:rPr>
        <w:drawing>
          <wp:inline distT="0" distB="0" distL="0" distR="0">
            <wp:extent cx="2682875" cy="2139315"/>
            <wp:effectExtent l="19050" t="0" r="3175" b="0"/>
            <wp:docPr id="28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41" cstate="print"/>
                    <a:srcRect/>
                    <a:stretch>
                      <a:fillRect/>
                    </a:stretch>
                  </pic:blipFill>
                  <pic:spPr bwMode="auto">
                    <a:xfrm>
                      <a:off x="0" y="0"/>
                      <a:ext cx="2682875" cy="2139315"/>
                    </a:xfrm>
                    <a:prstGeom prst="rect">
                      <a:avLst/>
                    </a:prstGeom>
                    <a:noFill/>
                    <a:ln w="9525">
                      <a:noFill/>
                      <a:miter lim="800000"/>
                      <a:headEnd/>
                      <a:tailEnd/>
                    </a:ln>
                  </pic:spPr>
                </pic:pic>
              </a:graphicData>
            </a:graphic>
          </wp:inline>
        </w:drawing>
      </w:r>
    </w:p>
    <w:tbl>
      <w:tblPr>
        <w:tblW w:w="0" w:type="auto"/>
        <w:tblInd w:w="10" w:type="dxa"/>
        <w:tblBorders>
          <w:insideH w:val="single" w:sz="4" w:space="0" w:color="auto"/>
        </w:tblBorders>
        <w:tblLook w:val="0000"/>
      </w:tblPr>
      <w:tblGrid>
        <w:gridCol w:w="4465"/>
        <w:gridCol w:w="4453"/>
      </w:tblGrid>
      <w:tr w:rsidR="007B1B6C" w:rsidRPr="007530E4" w:rsidTr="00424989">
        <w:trPr>
          <w:trHeight w:val="302"/>
        </w:trPr>
        <w:tc>
          <w:tcPr>
            <w:tcW w:w="4465" w:type="dxa"/>
          </w:tcPr>
          <w:p w:rsidR="007B1B6C" w:rsidRDefault="007B1B6C" w:rsidP="00424989">
            <w:pPr>
              <w:jc w:val="center"/>
              <w:rPr>
                <w:sz w:val="28"/>
                <w:szCs w:val="28"/>
                <w:lang w:val="uk-UA"/>
              </w:rPr>
            </w:pPr>
            <w:r w:rsidRPr="00AF2FDF">
              <w:rPr>
                <w:sz w:val="28"/>
                <w:szCs w:val="28"/>
                <w:lang w:val="uk-UA"/>
              </w:rPr>
              <w:t>Рис</w:t>
            </w:r>
            <w:r w:rsidR="00AF2FDF">
              <w:rPr>
                <w:sz w:val="28"/>
                <w:szCs w:val="28"/>
                <w:lang w:val="uk-UA"/>
              </w:rPr>
              <w:t>.</w:t>
            </w:r>
            <w:r w:rsidRPr="00AF2FDF">
              <w:rPr>
                <w:sz w:val="28"/>
                <w:szCs w:val="28"/>
                <w:lang w:val="uk-UA"/>
              </w:rPr>
              <w:t xml:space="preserve"> 3.</w:t>
            </w:r>
            <w:r>
              <w:rPr>
                <w:sz w:val="28"/>
                <w:szCs w:val="28"/>
                <w:lang w:val="uk-UA"/>
              </w:rPr>
              <w:t>34</w:t>
            </w:r>
            <w:r w:rsidR="00AF2FDF">
              <w:rPr>
                <w:sz w:val="28"/>
                <w:szCs w:val="28"/>
                <w:lang w:val="uk-UA"/>
              </w:rPr>
              <w:t>.</w:t>
            </w:r>
          </w:p>
          <w:p w:rsidR="007B1B6C" w:rsidRDefault="007B1B6C" w:rsidP="00424989">
            <w:pPr>
              <w:jc w:val="center"/>
              <w:rPr>
                <w:sz w:val="28"/>
                <w:szCs w:val="28"/>
                <w:lang w:val="uk-UA"/>
              </w:rPr>
            </w:pPr>
            <w:r w:rsidRPr="00AF2FDF">
              <w:rPr>
                <w:sz w:val="28"/>
                <w:szCs w:val="28"/>
                <w:lang w:val="uk-UA"/>
              </w:rPr>
              <w:t>Залежність відносних деформацій від навантаження</w:t>
            </w:r>
          </w:p>
          <w:p w:rsidR="007B1B6C" w:rsidRPr="00AF2FDF" w:rsidRDefault="007B1B6C" w:rsidP="00424989">
            <w:pPr>
              <w:jc w:val="center"/>
              <w:rPr>
                <w:sz w:val="28"/>
                <w:szCs w:val="28"/>
                <w:lang w:val="uk-UA"/>
              </w:rPr>
            </w:pPr>
            <w:r w:rsidRPr="00AF2FDF">
              <w:rPr>
                <w:sz w:val="28"/>
                <w:szCs w:val="28"/>
                <w:lang w:val="uk-UA"/>
              </w:rPr>
              <w:t>зразка Б-2-2</w:t>
            </w:r>
          </w:p>
          <w:p w:rsidR="007B1B6C" w:rsidRPr="003D21AD" w:rsidRDefault="007B1B6C" w:rsidP="00424989">
            <w:pPr>
              <w:jc w:val="center"/>
              <w:rPr>
                <w:sz w:val="28"/>
                <w:szCs w:val="28"/>
                <w:lang w:val="uk-UA"/>
              </w:rPr>
            </w:pPr>
          </w:p>
        </w:tc>
        <w:tc>
          <w:tcPr>
            <w:tcW w:w="4453" w:type="dxa"/>
          </w:tcPr>
          <w:p w:rsidR="007B1B6C" w:rsidRDefault="007B1B6C" w:rsidP="00424989">
            <w:pPr>
              <w:tabs>
                <w:tab w:val="left" w:pos="798"/>
                <w:tab w:val="left" w:pos="1344"/>
              </w:tabs>
              <w:jc w:val="both"/>
              <w:rPr>
                <w:sz w:val="28"/>
                <w:szCs w:val="28"/>
                <w:lang w:val="uk-UA"/>
              </w:rPr>
            </w:pPr>
            <w:r>
              <w:rPr>
                <w:sz w:val="28"/>
                <w:szCs w:val="28"/>
                <w:lang w:val="uk-UA"/>
              </w:rPr>
              <w:t xml:space="preserve">               </w:t>
            </w:r>
            <w:r w:rsidR="00AF2FDF">
              <w:rPr>
                <w:sz w:val="28"/>
                <w:szCs w:val="28"/>
                <w:lang w:val="uk-UA"/>
              </w:rPr>
              <w:t xml:space="preserve">          </w:t>
            </w:r>
            <w:r w:rsidRPr="00AF2FDF">
              <w:rPr>
                <w:sz w:val="28"/>
                <w:szCs w:val="28"/>
                <w:lang w:val="uk-UA"/>
              </w:rPr>
              <w:t>Рис</w:t>
            </w:r>
            <w:r w:rsidR="00AF2FDF">
              <w:rPr>
                <w:sz w:val="28"/>
                <w:szCs w:val="28"/>
                <w:lang w:val="uk-UA"/>
              </w:rPr>
              <w:t>.</w:t>
            </w:r>
            <w:r w:rsidRPr="00AF2FDF">
              <w:rPr>
                <w:sz w:val="28"/>
                <w:szCs w:val="28"/>
                <w:lang w:val="uk-UA"/>
              </w:rPr>
              <w:t>3.</w:t>
            </w:r>
            <w:r>
              <w:rPr>
                <w:sz w:val="28"/>
                <w:szCs w:val="28"/>
                <w:lang w:val="uk-UA"/>
              </w:rPr>
              <w:t>35</w:t>
            </w:r>
            <w:r w:rsidR="00AF2FDF">
              <w:rPr>
                <w:sz w:val="28"/>
                <w:szCs w:val="28"/>
                <w:lang w:val="uk-UA"/>
              </w:rPr>
              <w:t>.</w:t>
            </w:r>
          </w:p>
          <w:p w:rsidR="007B1B6C" w:rsidRPr="00AF2FDF" w:rsidRDefault="007B1B6C" w:rsidP="00424989">
            <w:pPr>
              <w:jc w:val="center"/>
              <w:rPr>
                <w:sz w:val="28"/>
                <w:szCs w:val="28"/>
                <w:lang w:val="uk-UA"/>
              </w:rPr>
            </w:pPr>
            <w:r w:rsidRPr="00AF2FDF">
              <w:rPr>
                <w:sz w:val="28"/>
                <w:szCs w:val="28"/>
                <w:lang w:val="uk-UA"/>
              </w:rPr>
              <w:t>Розподіл відносних деформацій по висоті зразка Б-2-2</w:t>
            </w:r>
          </w:p>
          <w:p w:rsidR="007B1B6C" w:rsidRPr="007530E4" w:rsidRDefault="007B1B6C" w:rsidP="00424989">
            <w:pPr>
              <w:jc w:val="center"/>
              <w:rPr>
                <w:sz w:val="28"/>
                <w:szCs w:val="28"/>
                <w:lang w:val="uk-UA"/>
              </w:rPr>
            </w:pPr>
          </w:p>
        </w:tc>
      </w:tr>
    </w:tbl>
    <w:p w:rsidR="007B1B6C" w:rsidRPr="0079015F" w:rsidRDefault="00756E99" w:rsidP="007B1B6C">
      <w:pPr>
        <w:spacing w:line="360" w:lineRule="auto"/>
        <w:jc w:val="both"/>
        <w:rPr>
          <w:sz w:val="28"/>
          <w:szCs w:val="28"/>
          <w:lang w:val="uk-UA"/>
        </w:rPr>
      </w:pPr>
      <w:r>
        <w:rPr>
          <w:noProof/>
        </w:rPr>
        <w:drawing>
          <wp:inline distT="0" distB="0" distL="0" distR="0">
            <wp:extent cx="2827403" cy="1781865"/>
            <wp:effectExtent l="19050" t="0" r="0" b="0"/>
            <wp:docPr id="28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42" cstate="print"/>
                    <a:srcRect/>
                    <a:stretch>
                      <a:fillRect/>
                    </a:stretch>
                  </pic:blipFill>
                  <pic:spPr bwMode="auto">
                    <a:xfrm>
                      <a:off x="0" y="0"/>
                      <a:ext cx="2827872" cy="1782161"/>
                    </a:xfrm>
                    <a:prstGeom prst="rect">
                      <a:avLst/>
                    </a:prstGeom>
                    <a:noFill/>
                    <a:ln w="9525">
                      <a:noFill/>
                      <a:miter lim="800000"/>
                      <a:headEnd/>
                      <a:tailEnd/>
                    </a:ln>
                  </pic:spPr>
                </pic:pic>
              </a:graphicData>
            </a:graphic>
          </wp:inline>
        </w:drawing>
      </w:r>
      <w:r w:rsidR="007B1B6C">
        <w:rPr>
          <w:noProof/>
          <w:lang w:val="uk-UA"/>
        </w:rPr>
        <w:t xml:space="preserve">    </w:t>
      </w:r>
      <w:r>
        <w:rPr>
          <w:noProof/>
        </w:rPr>
        <w:drawing>
          <wp:inline distT="0" distB="0" distL="0" distR="0">
            <wp:extent cx="2829560" cy="1941195"/>
            <wp:effectExtent l="19050" t="0" r="8890" b="0"/>
            <wp:docPr id="28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43" cstate="print"/>
                    <a:srcRect/>
                    <a:stretch>
                      <a:fillRect/>
                    </a:stretch>
                  </pic:blipFill>
                  <pic:spPr bwMode="auto">
                    <a:xfrm>
                      <a:off x="0" y="0"/>
                      <a:ext cx="2829560" cy="1941195"/>
                    </a:xfrm>
                    <a:prstGeom prst="rect">
                      <a:avLst/>
                    </a:prstGeom>
                    <a:noFill/>
                    <a:ln w="9525">
                      <a:noFill/>
                      <a:miter lim="800000"/>
                      <a:headEnd/>
                      <a:tailEnd/>
                    </a:ln>
                  </pic:spPr>
                </pic:pic>
              </a:graphicData>
            </a:graphic>
          </wp:inline>
        </w:drawing>
      </w:r>
    </w:p>
    <w:tbl>
      <w:tblPr>
        <w:tblW w:w="0" w:type="auto"/>
        <w:tblInd w:w="10" w:type="dxa"/>
        <w:tblBorders>
          <w:insideH w:val="single" w:sz="4" w:space="0" w:color="auto"/>
        </w:tblBorders>
        <w:tblLook w:val="0000"/>
      </w:tblPr>
      <w:tblGrid>
        <w:gridCol w:w="4442"/>
        <w:gridCol w:w="4430"/>
      </w:tblGrid>
      <w:tr w:rsidR="007B1B6C" w:rsidRPr="007530E4" w:rsidTr="00424989">
        <w:trPr>
          <w:trHeight w:val="248"/>
        </w:trPr>
        <w:tc>
          <w:tcPr>
            <w:tcW w:w="4442" w:type="dxa"/>
          </w:tcPr>
          <w:p w:rsidR="007B1B6C" w:rsidRDefault="007B1B6C" w:rsidP="00424989">
            <w:pPr>
              <w:jc w:val="center"/>
              <w:rPr>
                <w:sz w:val="28"/>
                <w:szCs w:val="28"/>
                <w:lang w:val="uk-UA"/>
              </w:rPr>
            </w:pPr>
            <w:r w:rsidRPr="00AF2FDF">
              <w:rPr>
                <w:sz w:val="28"/>
                <w:szCs w:val="28"/>
                <w:lang w:val="uk-UA"/>
              </w:rPr>
              <w:t>Рис</w:t>
            </w:r>
            <w:r w:rsidR="00AF2FDF">
              <w:rPr>
                <w:sz w:val="28"/>
                <w:szCs w:val="28"/>
                <w:lang w:val="uk-UA"/>
              </w:rPr>
              <w:t>.</w:t>
            </w:r>
            <w:r w:rsidRPr="00AF2FDF">
              <w:rPr>
                <w:sz w:val="28"/>
                <w:szCs w:val="28"/>
                <w:lang w:val="uk-UA"/>
              </w:rPr>
              <w:t xml:space="preserve"> 3.</w:t>
            </w:r>
            <w:r>
              <w:rPr>
                <w:sz w:val="28"/>
                <w:szCs w:val="28"/>
                <w:lang w:val="uk-UA"/>
              </w:rPr>
              <w:t>36</w:t>
            </w:r>
            <w:r w:rsidR="00AF2FDF">
              <w:rPr>
                <w:sz w:val="28"/>
                <w:szCs w:val="28"/>
                <w:lang w:val="uk-UA"/>
              </w:rPr>
              <w:t>.</w:t>
            </w:r>
          </w:p>
          <w:p w:rsidR="007B1B6C" w:rsidRPr="00AF2FDF" w:rsidRDefault="007B1B6C" w:rsidP="00424989">
            <w:pPr>
              <w:jc w:val="center"/>
              <w:rPr>
                <w:sz w:val="28"/>
                <w:szCs w:val="28"/>
                <w:lang w:val="uk-UA"/>
              </w:rPr>
            </w:pPr>
            <w:r w:rsidRPr="00AF2FDF">
              <w:rPr>
                <w:sz w:val="28"/>
                <w:szCs w:val="28"/>
                <w:lang w:val="uk-UA"/>
              </w:rPr>
              <w:t>Розподіл напружень по висоті зразка Б-2-2</w:t>
            </w:r>
          </w:p>
          <w:p w:rsidR="007B1B6C" w:rsidRPr="003D21AD" w:rsidRDefault="007B1B6C" w:rsidP="00424989">
            <w:pPr>
              <w:jc w:val="center"/>
              <w:rPr>
                <w:sz w:val="28"/>
                <w:szCs w:val="28"/>
                <w:lang w:val="uk-UA"/>
              </w:rPr>
            </w:pPr>
          </w:p>
        </w:tc>
        <w:tc>
          <w:tcPr>
            <w:tcW w:w="4430" w:type="dxa"/>
          </w:tcPr>
          <w:p w:rsidR="007B1B6C" w:rsidRDefault="007B1B6C" w:rsidP="00424989">
            <w:pPr>
              <w:tabs>
                <w:tab w:val="left" w:pos="798"/>
                <w:tab w:val="left" w:pos="1344"/>
              </w:tabs>
              <w:jc w:val="both"/>
              <w:rPr>
                <w:sz w:val="28"/>
                <w:szCs w:val="28"/>
                <w:lang w:val="uk-UA"/>
              </w:rPr>
            </w:pPr>
            <w:r>
              <w:rPr>
                <w:sz w:val="28"/>
                <w:szCs w:val="28"/>
                <w:lang w:val="uk-UA"/>
              </w:rPr>
              <w:t xml:space="preserve">               </w:t>
            </w:r>
            <w:r w:rsidR="00AF2FDF">
              <w:rPr>
                <w:sz w:val="28"/>
                <w:szCs w:val="28"/>
                <w:lang w:val="uk-UA"/>
              </w:rPr>
              <w:t xml:space="preserve">        </w:t>
            </w:r>
            <w:r w:rsidRPr="00AF2FDF">
              <w:rPr>
                <w:sz w:val="28"/>
                <w:szCs w:val="28"/>
                <w:lang w:val="uk-UA"/>
              </w:rPr>
              <w:t>Рис</w:t>
            </w:r>
            <w:r w:rsidR="00AF2FDF">
              <w:rPr>
                <w:sz w:val="28"/>
                <w:szCs w:val="28"/>
                <w:lang w:val="uk-UA"/>
              </w:rPr>
              <w:t>.</w:t>
            </w:r>
            <w:r w:rsidRPr="00AF2FDF">
              <w:rPr>
                <w:sz w:val="28"/>
                <w:szCs w:val="28"/>
                <w:lang w:val="uk-UA"/>
              </w:rPr>
              <w:t xml:space="preserve"> 3.</w:t>
            </w:r>
            <w:r>
              <w:rPr>
                <w:sz w:val="28"/>
                <w:szCs w:val="28"/>
                <w:lang w:val="uk-UA"/>
              </w:rPr>
              <w:t>37</w:t>
            </w:r>
            <w:r w:rsidR="00AF2FDF">
              <w:rPr>
                <w:sz w:val="28"/>
                <w:szCs w:val="28"/>
                <w:lang w:val="uk-UA"/>
              </w:rPr>
              <w:t>.</w:t>
            </w:r>
          </w:p>
          <w:p w:rsidR="007B1B6C" w:rsidRDefault="007B1B6C" w:rsidP="00424989">
            <w:pPr>
              <w:jc w:val="center"/>
              <w:rPr>
                <w:sz w:val="28"/>
                <w:szCs w:val="28"/>
                <w:lang w:val="uk-UA"/>
              </w:rPr>
            </w:pPr>
            <w:r w:rsidRPr="00AF2FDF">
              <w:rPr>
                <w:sz w:val="28"/>
                <w:szCs w:val="28"/>
                <w:lang w:val="uk-UA"/>
              </w:rPr>
              <w:t xml:space="preserve">Залежність відносних деформацій від навантаження </w:t>
            </w:r>
          </w:p>
          <w:p w:rsidR="007B1B6C" w:rsidRPr="00AF2FDF" w:rsidRDefault="007B1B6C" w:rsidP="00424989">
            <w:pPr>
              <w:jc w:val="center"/>
              <w:rPr>
                <w:sz w:val="28"/>
                <w:szCs w:val="28"/>
                <w:lang w:val="uk-UA"/>
              </w:rPr>
            </w:pPr>
            <w:r w:rsidRPr="00AF2FDF">
              <w:rPr>
                <w:sz w:val="28"/>
                <w:szCs w:val="28"/>
                <w:lang w:val="uk-UA"/>
              </w:rPr>
              <w:t>зразка Б-2-3</w:t>
            </w:r>
          </w:p>
          <w:p w:rsidR="007B1B6C" w:rsidRPr="007530E4" w:rsidRDefault="007B1B6C" w:rsidP="00424989">
            <w:pPr>
              <w:jc w:val="center"/>
              <w:rPr>
                <w:sz w:val="28"/>
                <w:szCs w:val="28"/>
                <w:lang w:val="uk-UA"/>
              </w:rPr>
            </w:pPr>
          </w:p>
        </w:tc>
      </w:tr>
    </w:tbl>
    <w:p w:rsidR="007675AF" w:rsidRDefault="007675AF" w:rsidP="00254081">
      <w:pPr>
        <w:spacing w:line="360" w:lineRule="auto"/>
        <w:ind w:firstLine="709"/>
        <w:jc w:val="both"/>
        <w:rPr>
          <w:sz w:val="28"/>
          <w:szCs w:val="28"/>
          <w:lang w:val="uk-UA"/>
        </w:rPr>
      </w:pPr>
      <w:r w:rsidRPr="00E75E9A">
        <w:rPr>
          <w:sz w:val="28"/>
          <w:szCs w:val="28"/>
          <w:lang w:val="uk-UA"/>
        </w:rPr>
        <w:t>Інтенсивність зростання прогибів до навантаження 55%</w:t>
      </w:r>
      <w:r w:rsidR="000D1D9C" w:rsidRPr="00E75E9A">
        <w:rPr>
          <w:sz w:val="28"/>
          <w:szCs w:val="28"/>
          <w:lang w:val="uk-UA"/>
        </w:rPr>
        <w:t>(рис.3.50</w:t>
      </w:r>
      <w:r w:rsidR="00AF2FDF">
        <w:rPr>
          <w:sz w:val="28"/>
          <w:szCs w:val="28"/>
          <w:lang w:val="uk-UA"/>
        </w:rPr>
        <w:t>.</w:t>
      </w:r>
      <w:r w:rsidR="000D1D9C" w:rsidRPr="00E75E9A">
        <w:rPr>
          <w:sz w:val="28"/>
          <w:szCs w:val="28"/>
          <w:lang w:val="uk-UA"/>
        </w:rPr>
        <w:t>,3.51</w:t>
      </w:r>
      <w:r w:rsidR="00AF2FDF">
        <w:rPr>
          <w:sz w:val="28"/>
          <w:szCs w:val="28"/>
          <w:lang w:val="uk-UA"/>
        </w:rPr>
        <w:t>.</w:t>
      </w:r>
      <w:r w:rsidR="000D1D9C" w:rsidRPr="00E75E9A">
        <w:rPr>
          <w:sz w:val="28"/>
          <w:szCs w:val="28"/>
          <w:lang w:val="uk-UA"/>
        </w:rPr>
        <w:t>)</w:t>
      </w:r>
      <w:r w:rsidRPr="00E75E9A">
        <w:rPr>
          <w:sz w:val="28"/>
          <w:szCs w:val="28"/>
          <w:lang w:val="uk-UA"/>
        </w:rPr>
        <w:t xml:space="preserve"> від руйнівног</w:t>
      </w:r>
      <w:r w:rsidR="0024212A" w:rsidRPr="00E75E9A">
        <w:rPr>
          <w:sz w:val="28"/>
          <w:szCs w:val="28"/>
          <w:lang w:val="uk-UA"/>
        </w:rPr>
        <w:t xml:space="preserve">о-прямолінійна. Подальше збільшення навантаження </w:t>
      </w:r>
      <w:r w:rsidR="0024212A" w:rsidRPr="00E75E9A">
        <w:rPr>
          <w:sz w:val="28"/>
          <w:szCs w:val="28"/>
          <w:lang w:val="uk-UA"/>
        </w:rPr>
        <w:lastRenderedPageBreak/>
        <w:t>призводить до суттєвого зменшення жорсткості елемента, внаслідок виникнення та розкриття нормальних тріщин, а також зростання недружніх деформацій  стиску бетона та початку текучості арматури.</w:t>
      </w:r>
    </w:p>
    <w:p w:rsidR="007B1B6C" w:rsidRPr="008D36F7" w:rsidRDefault="00756E99" w:rsidP="007B1B6C">
      <w:pPr>
        <w:rPr>
          <w:sz w:val="28"/>
          <w:szCs w:val="28"/>
          <w:lang w:val="uk-UA"/>
        </w:rPr>
      </w:pPr>
      <w:r>
        <w:rPr>
          <w:noProof/>
        </w:rPr>
        <w:drawing>
          <wp:inline distT="0" distB="0" distL="0" distR="0">
            <wp:extent cx="2984500" cy="1880870"/>
            <wp:effectExtent l="19050" t="0" r="6350" b="0"/>
            <wp:docPr id="28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44" cstate="print"/>
                    <a:srcRect/>
                    <a:stretch>
                      <a:fillRect/>
                    </a:stretch>
                  </pic:blipFill>
                  <pic:spPr bwMode="auto">
                    <a:xfrm>
                      <a:off x="0" y="0"/>
                      <a:ext cx="2984500" cy="1880870"/>
                    </a:xfrm>
                    <a:prstGeom prst="rect">
                      <a:avLst/>
                    </a:prstGeom>
                    <a:noFill/>
                    <a:ln w="9525">
                      <a:noFill/>
                      <a:miter lim="800000"/>
                      <a:headEnd/>
                      <a:tailEnd/>
                    </a:ln>
                  </pic:spPr>
                </pic:pic>
              </a:graphicData>
            </a:graphic>
          </wp:inline>
        </w:drawing>
      </w:r>
      <w:r w:rsidR="007B1B6C">
        <w:rPr>
          <w:noProof/>
          <w:lang w:val="uk-UA"/>
        </w:rPr>
        <w:t xml:space="preserve">    </w:t>
      </w:r>
      <w:r>
        <w:rPr>
          <w:noProof/>
        </w:rPr>
        <w:drawing>
          <wp:inline distT="0" distB="0" distL="0" distR="0">
            <wp:extent cx="2760345" cy="1837690"/>
            <wp:effectExtent l="19050" t="0" r="1905" b="0"/>
            <wp:docPr id="28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45" cstate="print"/>
                    <a:srcRect/>
                    <a:stretch>
                      <a:fillRect/>
                    </a:stretch>
                  </pic:blipFill>
                  <pic:spPr bwMode="auto">
                    <a:xfrm>
                      <a:off x="0" y="0"/>
                      <a:ext cx="2760345" cy="1837690"/>
                    </a:xfrm>
                    <a:prstGeom prst="rect">
                      <a:avLst/>
                    </a:prstGeom>
                    <a:noFill/>
                    <a:ln w="9525">
                      <a:noFill/>
                      <a:miter lim="800000"/>
                      <a:headEnd/>
                      <a:tailEnd/>
                    </a:ln>
                  </pic:spPr>
                </pic:pic>
              </a:graphicData>
            </a:graphic>
          </wp:inline>
        </w:drawing>
      </w:r>
    </w:p>
    <w:tbl>
      <w:tblPr>
        <w:tblW w:w="0" w:type="auto"/>
        <w:tblInd w:w="10" w:type="dxa"/>
        <w:tblBorders>
          <w:insideH w:val="single" w:sz="4" w:space="0" w:color="auto"/>
        </w:tblBorders>
        <w:tblLook w:val="0000"/>
      </w:tblPr>
      <w:tblGrid>
        <w:gridCol w:w="4472"/>
        <w:gridCol w:w="4460"/>
      </w:tblGrid>
      <w:tr w:rsidR="007B1B6C" w:rsidRPr="007530E4" w:rsidTr="00424989">
        <w:trPr>
          <w:trHeight w:val="195"/>
        </w:trPr>
        <w:tc>
          <w:tcPr>
            <w:tcW w:w="4472" w:type="dxa"/>
          </w:tcPr>
          <w:p w:rsidR="007B1B6C" w:rsidRDefault="007B1B6C" w:rsidP="00424989">
            <w:pPr>
              <w:jc w:val="center"/>
              <w:rPr>
                <w:sz w:val="28"/>
                <w:szCs w:val="28"/>
                <w:lang w:val="uk-UA"/>
              </w:rPr>
            </w:pPr>
            <w:r w:rsidRPr="00AF2FDF">
              <w:rPr>
                <w:sz w:val="28"/>
                <w:szCs w:val="28"/>
                <w:lang w:val="uk-UA"/>
              </w:rPr>
              <w:t>Рис</w:t>
            </w:r>
            <w:r w:rsidR="00AF2FDF">
              <w:rPr>
                <w:sz w:val="28"/>
                <w:szCs w:val="28"/>
                <w:lang w:val="uk-UA"/>
              </w:rPr>
              <w:t>.</w:t>
            </w:r>
            <w:r w:rsidRPr="00AF2FDF">
              <w:rPr>
                <w:sz w:val="28"/>
                <w:szCs w:val="28"/>
                <w:lang w:val="uk-UA"/>
              </w:rPr>
              <w:t xml:space="preserve"> 3.</w:t>
            </w:r>
            <w:r>
              <w:rPr>
                <w:sz w:val="28"/>
                <w:szCs w:val="28"/>
                <w:lang w:val="uk-UA"/>
              </w:rPr>
              <w:t>38</w:t>
            </w:r>
            <w:r w:rsidR="00AF2FDF">
              <w:rPr>
                <w:sz w:val="28"/>
                <w:szCs w:val="28"/>
                <w:lang w:val="uk-UA"/>
              </w:rPr>
              <w:t>.</w:t>
            </w:r>
          </w:p>
          <w:p w:rsidR="007B1B6C" w:rsidRPr="00AF2FDF" w:rsidRDefault="007B1B6C" w:rsidP="00424989">
            <w:pPr>
              <w:jc w:val="center"/>
              <w:rPr>
                <w:noProof/>
                <w:sz w:val="28"/>
                <w:szCs w:val="28"/>
                <w:lang w:val="uk-UA"/>
              </w:rPr>
            </w:pPr>
            <w:r w:rsidRPr="00AF2FDF">
              <w:rPr>
                <w:sz w:val="28"/>
                <w:szCs w:val="28"/>
                <w:lang w:val="uk-UA"/>
              </w:rPr>
              <w:t>Розподіл відносних деформацій по висоті зразка Б-2-3</w:t>
            </w:r>
          </w:p>
          <w:p w:rsidR="007B1B6C" w:rsidRPr="003D21AD" w:rsidRDefault="007B1B6C" w:rsidP="00424989">
            <w:pPr>
              <w:jc w:val="center"/>
              <w:rPr>
                <w:sz w:val="28"/>
                <w:szCs w:val="28"/>
                <w:lang w:val="uk-UA"/>
              </w:rPr>
            </w:pPr>
          </w:p>
        </w:tc>
        <w:tc>
          <w:tcPr>
            <w:tcW w:w="4460" w:type="dxa"/>
          </w:tcPr>
          <w:p w:rsidR="007B1B6C" w:rsidRDefault="007B1B6C" w:rsidP="00424989">
            <w:pPr>
              <w:tabs>
                <w:tab w:val="left" w:pos="798"/>
                <w:tab w:val="left" w:pos="1344"/>
              </w:tabs>
              <w:jc w:val="both"/>
              <w:rPr>
                <w:sz w:val="28"/>
                <w:szCs w:val="28"/>
                <w:lang w:val="uk-UA"/>
              </w:rPr>
            </w:pPr>
            <w:r>
              <w:rPr>
                <w:sz w:val="28"/>
                <w:szCs w:val="28"/>
                <w:lang w:val="uk-UA"/>
              </w:rPr>
              <w:t xml:space="preserve">              </w:t>
            </w:r>
            <w:r w:rsidR="00AF2FDF">
              <w:rPr>
                <w:sz w:val="28"/>
                <w:szCs w:val="28"/>
                <w:lang w:val="uk-UA"/>
              </w:rPr>
              <w:t xml:space="preserve">          </w:t>
            </w:r>
            <w:r>
              <w:rPr>
                <w:sz w:val="28"/>
                <w:szCs w:val="28"/>
                <w:lang w:val="uk-UA"/>
              </w:rPr>
              <w:t xml:space="preserve"> </w:t>
            </w:r>
            <w:r w:rsidRPr="00AF2FDF">
              <w:rPr>
                <w:sz w:val="28"/>
                <w:szCs w:val="28"/>
                <w:lang w:val="uk-UA"/>
              </w:rPr>
              <w:t>Рис</w:t>
            </w:r>
            <w:r w:rsidR="00AF2FDF">
              <w:rPr>
                <w:sz w:val="28"/>
                <w:szCs w:val="28"/>
                <w:lang w:val="uk-UA"/>
              </w:rPr>
              <w:t>.</w:t>
            </w:r>
            <w:r w:rsidRPr="00AF2FDF">
              <w:rPr>
                <w:sz w:val="28"/>
                <w:szCs w:val="28"/>
                <w:lang w:val="uk-UA"/>
              </w:rPr>
              <w:t>3.</w:t>
            </w:r>
            <w:r>
              <w:rPr>
                <w:sz w:val="28"/>
                <w:szCs w:val="28"/>
                <w:lang w:val="uk-UA"/>
              </w:rPr>
              <w:t>39</w:t>
            </w:r>
            <w:r w:rsidR="00AF2FDF">
              <w:rPr>
                <w:sz w:val="28"/>
                <w:szCs w:val="28"/>
                <w:lang w:val="uk-UA"/>
              </w:rPr>
              <w:t>.</w:t>
            </w:r>
          </w:p>
          <w:p w:rsidR="007B1B6C" w:rsidRPr="007530E4" w:rsidRDefault="007B1B6C" w:rsidP="00424989">
            <w:pPr>
              <w:jc w:val="center"/>
              <w:rPr>
                <w:sz w:val="28"/>
                <w:szCs w:val="28"/>
                <w:lang w:val="uk-UA"/>
              </w:rPr>
            </w:pPr>
            <w:r w:rsidRPr="00AF2FDF">
              <w:rPr>
                <w:sz w:val="28"/>
                <w:szCs w:val="28"/>
                <w:lang w:val="uk-UA"/>
              </w:rPr>
              <w:t>Розподіл напружень по висоті зразка Б-2-3</w:t>
            </w:r>
          </w:p>
        </w:tc>
      </w:tr>
    </w:tbl>
    <w:p w:rsidR="007B1B6C" w:rsidRPr="008D36F7" w:rsidRDefault="00756E99" w:rsidP="007B1B6C">
      <w:pPr>
        <w:spacing w:line="360" w:lineRule="auto"/>
        <w:jc w:val="both"/>
        <w:rPr>
          <w:noProof/>
          <w:lang w:val="uk-UA"/>
        </w:rPr>
      </w:pPr>
      <w:r>
        <w:rPr>
          <w:noProof/>
        </w:rPr>
        <w:drawing>
          <wp:inline distT="0" distB="0" distL="0" distR="0">
            <wp:extent cx="2855595" cy="2044700"/>
            <wp:effectExtent l="19050" t="0" r="1905" b="0"/>
            <wp:docPr id="28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446" cstate="print"/>
                    <a:srcRect/>
                    <a:stretch>
                      <a:fillRect/>
                    </a:stretch>
                  </pic:blipFill>
                  <pic:spPr bwMode="auto">
                    <a:xfrm>
                      <a:off x="0" y="0"/>
                      <a:ext cx="2855595" cy="2044700"/>
                    </a:xfrm>
                    <a:prstGeom prst="rect">
                      <a:avLst/>
                    </a:prstGeom>
                    <a:noFill/>
                    <a:ln w="9525">
                      <a:noFill/>
                      <a:miter lim="800000"/>
                      <a:headEnd/>
                      <a:tailEnd/>
                    </a:ln>
                  </pic:spPr>
                </pic:pic>
              </a:graphicData>
            </a:graphic>
          </wp:inline>
        </w:drawing>
      </w:r>
      <w:r w:rsidR="007B1B6C">
        <w:rPr>
          <w:noProof/>
          <w:lang w:val="uk-UA"/>
        </w:rPr>
        <w:t xml:space="preserve">     </w:t>
      </w:r>
      <w:r>
        <w:rPr>
          <w:noProof/>
        </w:rPr>
        <w:drawing>
          <wp:inline distT="0" distB="0" distL="0" distR="0">
            <wp:extent cx="2855595" cy="2001520"/>
            <wp:effectExtent l="19050" t="0" r="1905" b="0"/>
            <wp:docPr id="28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47" cstate="print"/>
                    <a:srcRect/>
                    <a:stretch>
                      <a:fillRect/>
                    </a:stretch>
                  </pic:blipFill>
                  <pic:spPr bwMode="auto">
                    <a:xfrm>
                      <a:off x="0" y="0"/>
                      <a:ext cx="2855595" cy="2001520"/>
                    </a:xfrm>
                    <a:prstGeom prst="rect">
                      <a:avLst/>
                    </a:prstGeom>
                    <a:noFill/>
                    <a:ln w="9525">
                      <a:noFill/>
                      <a:miter lim="800000"/>
                      <a:headEnd/>
                      <a:tailEnd/>
                    </a:ln>
                  </pic:spPr>
                </pic:pic>
              </a:graphicData>
            </a:graphic>
          </wp:inline>
        </w:drawing>
      </w:r>
    </w:p>
    <w:tbl>
      <w:tblPr>
        <w:tblW w:w="0" w:type="auto"/>
        <w:tblInd w:w="10" w:type="dxa"/>
        <w:tblBorders>
          <w:insideH w:val="single" w:sz="4" w:space="0" w:color="auto"/>
        </w:tblBorders>
        <w:tblLook w:val="0000"/>
      </w:tblPr>
      <w:tblGrid>
        <w:gridCol w:w="4713"/>
        <w:gridCol w:w="4700"/>
      </w:tblGrid>
      <w:tr w:rsidR="007B1B6C" w:rsidRPr="007530E4" w:rsidTr="00424989">
        <w:trPr>
          <w:trHeight w:val="114"/>
        </w:trPr>
        <w:tc>
          <w:tcPr>
            <w:tcW w:w="4713" w:type="dxa"/>
          </w:tcPr>
          <w:p w:rsidR="007B1B6C" w:rsidRDefault="007B1B6C" w:rsidP="00424989">
            <w:pPr>
              <w:jc w:val="center"/>
              <w:rPr>
                <w:sz w:val="28"/>
                <w:szCs w:val="28"/>
                <w:lang w:val="uk-UA"/>
              </w:rPr>
            </w:pPr>
            <w:r w:rsidRPr="00AF2FDF">
              <w:rPr>
                <w:sz w:val="28"/>
                <w:szCs w:val="28"/>
                <w:lang w:val="uk-UA"/>
              </w:rPr>
              <w:t>Рис</w:t>
            </w:r>
            <w:r w:rsidR="00AF2FDF">
              <w:rPr>
                <w:sz w:val="28"/>
                <w:szCs w:val="28"/>
                <w:lang w:val="uk-UA"/>
              </w:rPr>
              <w:t>.</w:t>
            </w:r>
            <w:r w:rsidRPr="00AF2FDF">
              <w:rPr>
                <w:sz w:val="28"/>
                <w:szCs w:val="28"/>
                <w:lang w:val="uk-UA"/>
              </w:rPr>
              <w:t xml:space="preserve"> 3.</w:t>
            </w:r>
            <w:r>
              <w:rPr>
                <w:sz w:val="28"/>
                <w:szCs w:val="28"/>
                <w:lang w:val="uk-UA"/>
              </w:rPr>
              <w:t>40</w:t>
            </w:r>
            <w:r w:rsidR="00AF2FDF">
              <w:rPr>
                <w:sz w:val="28"/>
                <w:szCs w:val="28"/>
                <w:lang w:val="uk-UA"/>
              </w:rPr>
              <w:t>.</w:t>
            </w:r>
          </w:p>
          <w:p w:rsidR="007B1B6C" w:rsidRDefault="007B1B6C" w:rsidP="00424989">
            <w:pPr>
              <w:jc w:val="center"/>
              <w:rPr>
                <w:sz w:val="28"/>
                <w:szCs w:val="28"/>
                <w:lang w:val="uk-UA"/>
              </w:rPr>
            </w:pPr>
            <w:r w:rsidRPr="00AF2FDF">
              <w:rPr>
                <w:sz w:val="28"/>
                <w:szCs w:val="28"/>
                <w:lang w:val="uk-UA"/>
              </w:rPr>
              <w:t xml:space="preserve">Залежність відносних деформацій від </w:t>
            </w:r>
            <w:r w:rsidRPr="00094B74">
              <w:rPr>
                <w:sz w:val="28"/>
                <w:szCs w:val="28"/>
              </w:rPr>
              <w:t>навантаження</w:t>
            </w:r>
          </w:p>
          <w:p w:rsidR="007B1B6C" w:rsidRPr="00094B74" w:rsidRDefault="007B1B6C" w:rsidP="00424989">
            <w:pPr>
              <w:jc w:val="center"/>
              <w:rPr>
                <w:sz w:val="28"/>
                <w:szCs w:val="28"/>
              </w:rPr>
            </w:pPr>
            <w:r w:rsidRPr="00094B74">
              <w:rPr>
                <w:sz w:val="28"/>
                <w:szCs w:val="28"/>
              </w:rPr>
              <w:t>зразка Б-2-4</w:t>
            </w:r>
          </w:p>
          <w:p w:rsidR="007B1B6C" w:rsidRPr="003D21AD" w:rsidRDefault="007B1B6C" w:rsidP="00424989">
            <w:pPr>
              <w:jc w:val="center"/>
              <w:rPr>
                <w:sz w:val="28"/>
                <w:szCs w:val="28"/>
                <w:lang w:val="uk-UA"/>
              </w:rPr>
            </w:pPr>
          </w:p>
        </w:tc>
        <w:tc>
          <w:tcPr>
            <w:tcW w:w="4700" w:type="dxa"/>
          </w:tcPr>
          <w:p w:rsidR="007B1B6C" w:rsidRDefault="007B1B6C" w:rsidP="00424989">
            <w:pPr>
              <w:tabs>
                <w:tab w:val="left" w:pos="798"/>
                <w:tab w:val="left" w:pos="1344"/>
              </w:tabs>
              <w:jc w:val="both"/>
              <w:rPr>
                <w:sz w:val="28"/>
                <w:szCs w:val="28"/>
                <w:lang w:val="uk-UA"/>
              </w:rPr>
            </w:pPr>
            <w:r>
              <w:rPr>
                <w:sz w:val="28"/>
                <w:szCs w:val="28"/>
                <w:lang w:val="uk-UA"/>
              </w:rPr>
              <w:t xml:space="preserve">               </w:t>
            </w:r>
            <w:r w:rsidR="00AF2FDF">
              <w:rPr>
                <w:sz w:val="28"/>
                <w:szCs w:val="28"/>
                <w:lang w:val="uk-UA"/>
              </w:rPr>
              <w:t xml:space="preserve">         </w:t>
            </w:r>
            <w:r w:rsidRPr="00094B74">
              <w:rPr>
                <w:sz w:val="28"/>
                <w:szCs w:val="28"/>
              </w:rPr>
              <w:t>Рис</w:t>
            </w:r>
            <w:r w:rsidR="00AF2FDF">
              <w:rPr>
                <w:sz w:val="28"/>
                <w:szCs w:val="28"/>
                <w:lang w:val="uk-UA"/>
              </w:rPr>
              <w:t>.</w:t>
            </w:r>
            <w:r w:rsidRPr="00094B74">
              <w:rPr>
                <w:sz w:val="28"/>
                <w:szCs w:val="28"/>
              </w:rPr>
              <w:t xml:space="preserve"> 3.</w:t>
            </w:r>
            <w:r>
              <w:rPr>
                <w:sz w:val="28"/>
                <w:szCs w:val="28"/>
                <w:lang w:val="uk-UA"/>
              </w:rPr>
              <w:t>41</w:t>
            </w:r>
            <w:r w:rsidR="00AF2FDF">
              <w:rPr>
                <w:sz w:val="28"/>
                <w:szCs w:val="28"/>
                <w:lang w:val="uk-UA"/>
              </w:rPr>
              <w:t>.</w:t>
            </w:r>
          </w:p>
          <w:p w:rsidR="007B1B6C" w:rsidRDefault="007B1B6C" w:rsidP="00424989">
            <w:pPr>
              <w:jc w:val="center"/>
              <w:rPr>
                <w:sz w:val="28"/>
                <w:szCs w:val="28"/>
                <w:lang w:val="uk-UA"/>
              </w:rPr>
            </w:pPr>
            <w:r w:rsidRPr="00094B74">
              <w:rPr>
                <w:sz w:val="28"/>
                <w:szCs w:val="28"/>
              </w:rPr>
              <w:t>Залежність відн</w:t>
            </w:r>
            <w:r>
              <w:rPr>
                <w:sz w:val="28"/>
                <w:szCs w:val="28"/>
                <w:lang w:val="uk-UA"/>
              </w:rPr>
              <w:t>.</w:t>
            </w:r>
            <w:r w:rsidRPr="00094B74">
              <w:rPr>
                <w:sz w:val="28"/>
                <w:szCs w:val="28"/>
              </w:rPr>
              <w:t xml:space="preserve"> </w:t>
            </w:r>
            <w:r>
              <w:rPr>
                <w:sz w:val="28"/>
                <w:szCs w:val="28"/>
                <w:lang w:val="uk-UA"/>
              </w:rPr>
              <w:t>д</w:t>
            </w:r>
            <w:r w:rsidRPr="00094B74">
              <w:rPr>
                <w:sz w:val="28"/>
                <w:szCs w:val="28"/>
              </w:rPr>
              <w:t>еформ</w:t>
            </w:r>
            <w:r>
              <w:rPr>
                <w:sz w:val="28"/>
                <w:szCs w:val="28"/>
                <w:lang w:val="uk-UA"/>
              </w:rPr>
              <w:t>.</w:t>
            </w:r>
            <w:r w:rsidRPr="00094B74">
              <w:rPr>
                <w:sz w:val="28"/>
                <w:szCs w:val="28"/>
              </w:rPr>
              <w:t xml:space="preserve"> </w:t>
            </w:r>
          </w:p>
          <w:p w:rsidR="007B1B6C" w:rsidRPr="00094B74" w:rsidRDefault="007B1B6C" w:rsidP="00424989">
            <w:pPr>
              <w:jc w:val="center"/>
              <w:rPr>
                <w:sz w:val="28"/>
                <w:szCs w:val="28"/>
              </w:rPr>
            </w:pPr>
            <w:r w:rsidRPr="00094B74">
              <w:rPr>
                <w:sz w:val="28"/>
                <w:szCs w:val="28"/>
              </w:rPr>
              <w:t>зразка Б-2-4 за допомогою електр</w:t>
            </w:r>
            <w:r>
              <w:rPr>
                <w:sz w:val="28"/>
                <w:szCs w:val="28"/>
              </w:rPr>
              <w:t>отензорезисторів розташ</w:t>
            </w:r>
            <w:r>
              <w:rPr>
                <w:sz w:val="28"/>
                <w:szCs w:val="28"/>
                <w:lang w:val="uk-UA"/>
              </w:rPr>
              <w:t>.</w:t>
            </w:r>
            <w:r w:rsidRPr="00094B74">
              <w:rPr>
                <w:sz w:val="28"/>
                <w:szCs w:val="28"/>
              </w:rPr>
              <w:t xml:space="preserve"> в зоні дії поперечної сили</w:t>
            </w:r>
          </w:p>
          <w:p w:rsidR="007B1B6C" w:rsidRPr="007530E4" w:rsidRDefault="007B1B6C" w:rsidP="00424989">
            <w:pPr>
              <w:jc w:val="center"/>
              <w:rPr>
                <w:sz w:val="28"/>
                <w:szCs w:val="28"/>
                <w:lang w:val="uk-UA"/>
              </w:rPr>
            </w:pPr>
          </w:p>
        </w:tc>
      </w:tr>
    </w:tbl>
    <w:p w:rsidR="00AD1BC4" w:rsidRPr="00E75E9A" w:rsidRDefault="0024212A" w:rsidP="00254081">
      <w:pPr>
        <w:spacing w:line="360" w:lineRule="auto"/>
        <w:ind w:firstLine="709"/>
        <w:jc w:val="both"/>
        <w:rPr>
          <w:sz w:val="28"/>
          <w:szCs w:val="28"/>
          <w:lang w:val="uk-UA"/>
        </w:rPr>
      </w:pPr>
      <w:r w:rsidRPr="00E75E9A">
        <w:rPr>
          <w:sz w:val="28"/>
          <w:szCs w:val="28"/>
          <w:lang w:val="uk-UA"/>
        </w:rPr>
        <w:t>При навантаженнях 70% від руйнівних відмічається початок розвитку похилих тріщин під кутом 40-45 градусів до повздовжньої вісі елемента у зоні дії поперечної сили між місцям прикладання навантаження та опорою.</w:t>
      </w:r>
    </w:p>
    <w:p w:rsidR="0024212A" w:rsidRPr="00E75E9A" w:rsidRDefault="0024212A" w:rsidP="00254081">
      <w:pPr>
        <w:spacing w:line="360" w:lineRule="auto"/>
        <w:ind w:firstLine="709"/>
        <w:jc w:val="both"/>
        <w:rPr>
          <w:sz w:val="28"/>
          <w:szCs w:val="28"/>
          <w:lang w:val="uk-UA"/>
        </w:rPr>
      </w:pPr>
      <w:r w:rsidRPr="00E75E9A">
        <w:rPr>
          <w:sz w:val="28"/>
          <w:szCs w:val="28"/>
          <w:lang w:val="uk-UA"/>
        </w:rPr>
        <w:t>При навантаженнях 80% від руйнівних відмічається текучість крайніх волокон сталевого елемента, що відбувалося до руйнува</w:t>
      </w:r>
      <w:r w:rsidR="00872B24" w:rsidRPr="00E75E9A">
        <w:rPr>
          <w:sz w:val="28"/>
          <w:szCs w:val="28"/>
          <w:lang w:val="uk-UA"/>
        </w:rPr>
        <w:t>ння бетона у стисненій зоні, але конструкція все ще  може сприймати зростаюче навантаження за рахунок повздовжньої арматури.</w:t>
      </w:r>
    </w:p>
    <w:p w:rsidR="007B1B6C" w:rsidRPr="00094B74" w:rsidRDefault="00756E99" w:rsidP="007B1B6C">
      <w:pPr>
        <w:rPr>
          <w:sz w:val="28"/>
          <w:szCs w:val="28"/>
        </w:rPr>
      </w:pPr>
      <w:r>
        <w:rPr>
          <w:noProof/>
        </w:rPr>
        <w:lastRenderedPageBreak/>
        <w:drawing>
          <wp:inline distT="0" distB="0" distL="0" distR="0">
            <wp:extent cx="2863850" cy="2009775"/>
            <wp:effectExtent l="19050" t="0" r="0" b="0"/>
            <wp:docPr id="28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48" cstate="print"/>
                    <a:srcRect/>
                    <a:stretch>
                      <a:fillRect/>
                    </a:stretch>
                  </pic:blipFill>
                  <pic:spPr bwMode="auto">
                    <a:xfrm>
                      <a:off x="0" y="0"/>
                      <a:ext cx="2863850" cy="2009775"/>
                    </a:xfrm>
                    <a:prstGeom prst="rect">
                      <a:avLst/>
                    </a:prstGeom>
                    <a:noFill/>
                    <a:ln w="9525">
                      <a:noFill/>
                      <a:miter lim="800000"/>
                      <a:headEnd/>
                      <a:tailEnd/>
                    </a:ln>
                  </pic:spPr>
                </pic:pic>
              </a:graphicData>
            </a:graphic>
          </wp:inline>
        </w:drawing>
      </w:r>
      <w:r w:rsidR="007B1B6C">
        <w:rPr>
          <w:noProof/>
          <w:lang w:val="uk-UA"/>
        </w:rPr>
        <w:t xml:space="preserve">    </w:t>
      </w:r>
      <w:r w:rsidR="007B1B6C" w:rsidRPr="00094B74">
        <w:rPr>
          <w:sz w:val="28"/>
          <w:szCs w:val="28"/>
        </w:rPr>
        <w:t xml:space="preserve"> </w:t>
      </w:r>
      <w:r>
        <w:rPr>
          <w:noProof/>
        </w:rPr>
        <w:drawing>
          <wp:inline distT="0" distB="0" distL="0" distR="0">
            <wp:extent cx="2829560" cy="1889125"/>
            <wp:effectExtent l="19050" t="0" r="8890" b="0"/>
            <wp:docPr id="29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49" cstate="print"/>
                    <a:srcRect/>
                    <a:stretch>
                      <a:fillRect/>
                    </a:stretch>
                  </pic:blipFill>
                  <pic:spPr bwMode="auto">
                    <a:xfrm>
                      <a:off x="0" y="0"/>
                      <a:ext cx="2829560" cy="1889125"/>
                    </a:xfrm>
                    <a:prstGeom prst="rect">
                      <a:avLst/>
                    </a:prstGeom>
                    <a:noFill/>
                    <a:ln w="9525">
                      <a:noFill/>
                      <a:miter lim="800000"/>
                      <a:headEnd/>
                      <a:tailEnd/>
                    </a:ln>
                  </pic:spPr>
                </pic:pic>
              </a:graphicData>
            </a:graphic>
          </wp:inline>
        </w:drawing>
      </w:r>
    </w:p>
    <w:tbl>
      <w:tblPr>
        <w:tblW w:w="0" w:type="auto"/>
        <w:tblInd w:w="10" w:type="dxa"/>
        <w:tblBorders>
          <w:insideH w:val="single" w:sz="4" w:space="0" w:color="auto"/>
        </w:tblBorders>
        <w:tblLook w:val="0000"/>
      </w:tblPr>
      <w:tblGrid>
        <w:gridCol w:w="4713"/>
        <w:gridCol w:w="4700"/>
      </w:tblGrid>
      <w:tr w:rsidR="007B1B6C" w:rsidRPr="007530E4" w:rsidTr="00424989">
        <w:trPr>
          <w:trHeight w:val="114"/>
        </w:trPr>
        <w:tc>
          <w:tcPr>
            <w:tcW w:w="4713" w:type="dxa"/>
          </w:tcPr>
          <w:p w:rsidR="007B1B6C" w:rsidRDefault="007B1B6C" w:rsidP="00424989">
            <w:pPr>
              <w:jc w:val="center"/>
              <w:rPr>
                <w:sz w:val="28"/>
                <w:szCs w:val="28"/>
                <w:lang w:val="uk-UA"/>
              </w:rPr>
            </w:pPr>
            <w:r w:rsidRPr="00094B74">
              <w:rPr>
                <w:sz w:val="28"/>
                <w:szCs w:val="28"/>
              </w:rPr>
              <w:t>Рис</w:t>
            </w:r>
            <w:r w:rsidR="00AF2FDF">
              <w:rPr>
                <w:sz w:val="28"/>
                <w:szCs w:val="28"/>
                <w:lang w:val="uk-UA"/>
              </w:rPr>
              <w:t>.</w:t>
            </w:r>
            <w:r w:rsidRPr="00094B74">
              <w:rPr>
                <w:sz w:val="28"/>
                <w:szCs w:val="28"/>
              </w:rPr>
              <w:t xml:space="preserve"> 3.</w:t>
            </w:r>
            <w:r>
              <w:rPr>
                <w:sz w:val="28"/>
                <w:szCs w:val="28"/>
                <w:lang w:val="uk-UA"/>
              </w:rPr>
              <w:t>42</w:t>
            </w:r>
            <w:r w:rsidR="00AF2FDF">
              <w:rPr>
                <w:sz w:val="28"/>
                <w:szCs w:val="28"/>
                <w:lang w:val="uk-UA"/>
              </w:rPr>
              <w:t>.</w:t>
            </w:r>
          </w:p>
          <w:p w:rsidR="007B1B6C" w:rsidRDefault="007B1B6C" w:rsidP="00424989">
            <w:pPr>
              <w:jc w:val="center"/>
              <w:rPr>
                <w:sz w:val="28"/>
                <w:szCs w:val="28"/>
                <w:lang w:val="uk-UA"/>
              </w:rPr>
            </w:pPr>
            <w:r w:rsidRPr="00094B74">
              <w:rPr>
                <w:sz w:val="28"/>
                <w:szCs w:val="28"/>
              </w:rPr>
              <w:t>Залежність відн</w:t>
            </w:r>
            <w:r>
              <w:rPr>
                <w:sz w:val="28"/>
                <w:szCs w:val="28"/>
                <w:lang w:val="uk-UA"/>
              </w:rPr>
              <w:t>.</w:t>
            </w:r>
            <w:r w:rsidRPr="00094B74">
              <w:rPr>
                <w:sz w:val="28"/>
                <w:szCs w:val="28"/>
              </w:rPr>
              <w:t xml:space="preserve"> </w:t>
            </w:r>
            <w:r>
              <w:rPr>
                <w:sz w:val="28"/>
                <w:szCs w:val="28"/>
                <w:lang w:val="uk-UA"/>
              </w:rPr>
              <w:t>д</w:t>
            </w:r>
            <w:r w:rsidRPr="00094B74">
              <w:rPr>
                <w:sz w:val="28"/>
                <w:szCs w:val="28"/>
              </w:rPr>
              <w:t>еформ</w:t>
            </w:r>
            <w:r>
              <w:rPr>
                <w:sz w:val="28"/>
                <w:szCs w:val="28"/>
                <w:lang w:val="uk-UA"/>
              </w:rPr>
              <w:t>.</w:t>
            </w:r>
            <w:r w:rsidRPr="00094B74">
              <w:rPr>
                <w:sz w:val="28"/>
                <w:szCs w:val="28"/>
              </w:rPr>
              <w:t xml:space="preserve"> </w:t>
            </w:r>
          </w:p>
          <w:p w:rsidR="007B1B6C" w:rsidRPr="00983733" w:rsidRDefault="007B1B6C" w:rsidP="00424989">
            <w:pPr>
              <w:jc w:val="center"/>
              <w:rPr>
                <w:sz w:val="28"/>
                <w:szCs w:val="28"/>
              </w:rPr>
            </w:pPr>
            <w:r w:rsidRPr="00094B74">
              <w:rPr>
                <w:sz w:val="28"/>
                <w:szCs w:val="28"/>
              </w:rPr>
              <w:t>зразка Б-2-4 за допомогою електр</w:t>
            </w:r>
            <w:r>
              <w:rPr>
                <w:sz w:val="28"/>
                <w:szCs w:val="28"/>
              </w:rPr>
              <w:t xml:space="preserve">отензорезисторів </w:t>
            </w:r>
          </w:p>
        </w:tc>
        <w:tc>
          <w:tcPr>
            <w:tcW w:w="4700" w:type="dxa"/>
          </w:tcPr>
          <w:p w:rsidR="007B1B6C" w:rsidRDefault="007B1B6C" w:rsidP="00424989">
            <w:pPr>
              <w:tabs>
                <w:tab w:val="left" w:pos="798"/>
                <w:tab w:val="left" w:pos="1344"/>
              </w:tabs>
              <w:jc w:val="both"/>
              <w:rPr>
                <w:sz w:val="28"/>
                <w:szCs w:val="28"/>
                <w:lang w:val="uk-UA"/>
              </w:rPr>
            </w:pPr>
            <w:r>
              <w:rPr>
                <w:sz w:val="28"/>
                <w:szCs w:val="28"/>
                <w:lang w:val="uk-UA"/>
              </w:rPr>
              <w:t xml:space="preserve">               </w:t>
            </w:r>
            <w:r w:rsidR="00AF2FDF">
              <w:rPr>
                <w:sz w:val="28"/>
                <w:szCs w:val="28"/>
                <w:lang w:val="uk-UA"/>
              </w:rPr>
              <w:t xml:space="preserve">         </w:t>
            </w:r>
            <w:r w:rsidRPr="00094B74">
              <w:rPr>
                <w:sz w:val="28"/>
                <w:szCs w:val="28"/>
              </w:rPr>
              <w:t>Рис</w:t>
            </w:r>
            <w:r w:rsidR="00AF2FDF">
              <w:rPr>
                <w:sz w:val="28"/>
                <w:szCs w:val="28"/>
                <w:lang w:val="uk-UA"/>
              </w:rPr>
              <w:t>.</w:t>
            </w:r>
            <w:r w:rsidRPr="00094B74">
              <w:rPr>
                <w:sz w:val="28"/>
                <w:szCs w:val="28"/>
              </w:rPr>
              <w:t xml:space="preserve"> 3.</w:t>
            </w:r>
            <w:r>
              <w:rPr>
                <w:sz w:val="28"/>
                <w:szCs w:val="28"/>
                <w:lang w:val="uk-UA"/>
              </w:rPr>
              <w:t>43</w:t>
            </w:r>
            <w:r w:rsidR="00AF2FDF">
              <w:rPr>
                <w:sz w:val="28"/>
                <w:szCs w:val="28"/>
                <w:lang w:val="uk-UA"/>
              </w:rPr>
              <w:t>.</w:t>
            </w:r>
          </w:p>
          <w:p w:rsidR="007B1B6C" w:rsidRDefault="007B1B6C" w:rsidP="00424989">
            <w:pPr>
              <w:jc w:val="center"/>
              <w:rPr>
                <w:sz w:val="28"/>
                <w:szCs w:val="28"/>
                <w:lang w:val="uk-UA"/>
              </w:rPr>
            </w:pPr>
            <w:r w:rsidRPr="00094B74">
              <w:rPr>
                <w:sz w:val="28"/>
                <w:szCs w:val="28"/>
              </w:rPr>
              <w:t>Залежність відн</w:t>
            </w:r>
            <w:r>
              <w:rPr>
                <w:sz w:val="28"/>
                <w:szCs w:val="28"/>
                <w:lang w:val="uk-UA"/>
              </w:rPr>
              <w:t>.</w:t>
            </w:r>
            <w:r w:rsidRPr="00094B74">
              <w:rPr>
                <w:sz w:val="28"/>
                <w:szCs w:val="28"/>
              </w:rPr>
              <w:t xml:space="preserve"> </w:t>
            </w:r>
            <w:r>
              <w:rPr>
                <w:sz w:val="28"/>
                <w:szCs w:val="28"/>
                <w:lang w:val="uk-UA"/>
              </w:rPr>
              <w:t>д</w:t>
            </w:r>
            <w:r w:rsidRPr="00094B74">
              <w:rPr>
                <w:sz w:val="28"/>
                <w:szCs w:val="28"/>
              </w:rPr>
              <w:t>еформ</w:t>
            </w:r>
            <w:r>
              <w:rPr>
                <w:sz w:val="28"/>
                <w:szCs w:val="28"/>
                <w:lang w:val="uk-UA"/>
              </w:rPr>
              <w:t>.</w:t>
            </w:r>
            <w:r w:rsidRPr="00094B74">
              <w:rPr>
                <w:sz w:val="28"/>
                <w:szCs w:val="28"/>
              </w:rPr>
              <w:t xml:space="preserve"> </w:t>
            </w:r>
          </w:p>
          <w:p w:rsidR="007B1B6C" w:rsidRPr="007530E4" w:rsidRDefault="007B1B6C" w:rsidP="00424989">
            <w:pPr>
              <w:jc w:val="center"/>
              <w:rPr>
                <w:sz w:val="28"/>
                <w:szCs w:val="28"/>
                <w:lang w:val="uk-UA"/>
              </w:rPr>
            </w:pPr>
            <w:r w:rsidRPr="00094B74">
              <w:rPr>
                <w:sz w:val="28"/>
                <w:szCs w:val="28"/>
              </w:rPr>
              <w:t>зразка Б-2-4 за допомогою електр</w:t>
            </w:r>
            <w:r>
              <w:rPr>
                <w:sz w:val="28"/>
                <w:szCs w:val="28"/>
              </w:rPr>
              <w:t>отензорезисторів</w:t>
            </w:r>
          </w:p>
        </w:tc>
      </w:tr>
    </w:tbl>
    <w:p w:rsidR="007B1B6C" w:rsidRDefault="007B1B6C" w:rsidP="00254081">
      <w:pPr>
        <w:spacing w:line="360" w:lineRule="auto"/>
        <w:ind w:firstLine="709"/>
        <w:jc w:val="both"/>
        <w:rPr>
          <w:sz w:val="28"/>
          <w:szCs w:val="28"/>
          <w:lang w:val="uk-UA"/>
        </w:rPr>
      </w:pPr>
    </w:p>
    <w:p w:rsidR="007B1B6C" w:rsidRPr="00E75E9A" w:rsidRDefault="00872B24" w:rsidP="007B1B6C">
      <w:pPr>
        <w:spacing w:line="360" w:lineRule="auto"/>
        <w:ind w:firstLine="709"/>
        <w:jc w:val="both"/>
        <w:rPr>
          <w:sz w:val="28"/>
          <w:szCs w:val="28"/>
          <w:lang w:val="uk-UA"/>
        </w:rPr>
      </w:pPr>
      <w:r w:rsidRPr="00E75E9A">
        <w:rPr>
          <w:sz w:val="28"/>
          <w:szCs w:val="28"/>
          <w:lang w:val="uk-UA"/>
        </w:rPr>
        <w:t>Подальше збільшення навантаження призводило до значного зростання деформацій та прогибів. Положення нейтральної вісі у бетоні в основному залежало від міцності бетону та кількості розтягнутої арматури, та із збільшенням навантаження майже не змінювалось, про що свідчать отримані залежності деформацій у нормальних перерізах.</w:t>
      </w:r>
    </w:p>
    <w:p w:rsidR="004E7C59" w:rsidRDefault="00872B24" w:rsidP="002A46F1">
      <w:pPr>
        <w:spacing w:line="360" w:lineRule="auto"/>
        <w:ind w:firstLine="709"/>
        <w:jc w:val="both"/>
        <w:rPr>
          <w:sz w:val="28"/>
          <w:szCs w:val="28"/>
          <w:lang w:val="uk-UA"/>
        </w:rPr>
      </w:pPr>
      <w:r w:rsidRPr="00E75E9A">
        <w:rPr>
          <w:sz w:val="28"/>
          <w:szCs w:val="28"/>
          <w:lang w:val="uk-UA"/>
        </w:rPr>
        <w:t>Руйнування усіх балок відбувалося у наслідок р</w:t>
      </w:r>
      <w:r w:rsidR="002F1C29" w:rsidRPr="00E75E9A">
        <w:rPr>
          <w:sz w:val="28"/>
          <w:szCs w:val="28"/>
          <w:lang w:val="uk-UA"/>
        </w:rPr>
        <w:t>озкриття вертикальних тріщин, розвитком їх вздовж перерізу вгору, значниим зростанням прогибів (до 2,8 см) та руйнуванням стисненої зони бетону на середньому проміжку між точками прикладання навантаження. Руйнування відбувалося пластично, що характерно для сталевих конструкцій.</w:t>
      </w:r>
    </w:p>
    <w:p w:rsidR="007B1B6C" w:rsidRPr="00932002" w:rsidRDefault="00756E99" w:rsidP="007B1B6C">
      <w:pPr>
        <w:rPr>
          <w:sz w:val="28"/>
          <w:szCs w:val="28"/>
          <w:lang w:val="uk-UA"/>
        </w:rPr>
      </w:pPr>
      <w:r>
        <w:rPr>
          <w:noProof/>
        </w:rPr>
        <w:drawing>
          <wp:inline distT="0" distB="0" distL="0" distR="0">
            <wp:extent cx="3010535" cy="1889125"/>
            <wp:effectExtent l="19050" t="0" r="0" b="0"/>
            <wp:docPr id="29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50" cstate="print"/>
                    <a:srcRect/>
                    <a:stretch>
                      <a:fillRect/>
                    </a:stretch>
                  </pic:blipFill>
                  <pic:spPr bwMode="auto">
                    <a:xfrm>
                      <a:off x="0" y="0"/>
                      <a:ext cx="3010535" cy="1889125"/>
                    </a:xfrm>
                    <a:prstGeom prst="rect">
                      <a:avLst/>
                    </a:prstGeom>
                    <a:noFill/>
                    <a:ln w="9525">
                      <a:noFill/>
                      <a:miter lim="800000"/>
                      <a:headEnd/>
                      <a:tailEnd/>
                    </a:ln>
                  </pic:spPr>
                </pic:pic>
              </a:graphicData>
            </a:graphic>
          </wp:inline>
        </w:drawing>
      </w:r>
      <w:r w:rsidR="007B1B6C">
        <w:rPr>
          <w:noProof/>
          <w:lang w:val="uk-UA"/>
        </w:rPr>
        <w:t xml:space="preserve">    </w:t>
      </w:r>
      <w:r>
        <w:rPr>
          <w:noProof/>
        </w:rPr>
        <w:drawing>
          <wp:inline distT="0" distB="0" distL="0" distR="0">
            <wp:extent cx="2700020" cy="1734185"/>
            <wp:effectExtent l="19050" t="0" r="5080" b="0"/>
            <wp:docPr id="29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451" cstate="print"/>
                    <a:srcRect/>
                    <a:stretch>
                      <a:fillRect/>
                    </a:stretch>
                  </pic:blipFill>
                  <pic:spPr bwMode="auto">
                    <a:xfrm>
                      <a:off x="0" y="0"/>
                      <a:ext cx="2700020" cy="1734185"/>
                    </a:xfrm>
                    <a:prstGeom prst="rect">
                      <a:avLst/>
                    </a:prstGeom>
                    <a:noFill/>
                    <a:ln w="9525">
                      <a:noFill/>
                      <a:miter lim="800000"/>
                      <a:headEnd/>
                      <a:tailEnd/>
                    </a:ln>
                  </pic:spPr>
                </pic:pic>
              </a:graphicData>
            </a:graphic>
          </wp:inline>
        </w:drawing>
      </w:r>
    </w:p>
    <w:tbl>
      <w:tblPr>
        <w:tblW w:w="0" w:type="auto"/>
        <w:tblInd w:w="10" w:type="dxa"/>
        <w:tblBorders>
          <w:insideH w:val="single" w:sz="4" w:space="0" w:color="auto"/>
        </w:tblBorders>
        <w:tblLook w:val="0000"/>
      </w:tblPr>
      <w:tblGrid>
        <w:gridCol w:w="4577"/>
        <w:gridCol w:w="4565"/>
      </w:tblGrid>
      <w:tr w:rsidR="007B1B6C" w:rsidRPr="007530E4" w:rsidTr="00424989">
        <w:trPr>
          <w:trHeight w:val="151"/>
        </w:trPr>
        <w:tc>
          <w:tcPr>
            <w:tcW w:w="4577" w:type="dxa"/>
          </w:tcPr>
          <w:p w:rsidR="007B1B6C" w:rsidRDefault="007B1B6C" w:rsidP="00424989">
            <w:pPr>
              <w:jc w:val="center"/>
              <w:rPr>
                <w:sz w:val="28"/>
                <w:szCs w:val="28"/>
                <w:lang w:val="uk-UA"/>
              </w:rPr>
            </w:pPr>
            <w:r w:rsidRPr="00AF2FDF">
              <w:rPr>
                <w:sz w:val="28"/>
                <w:szCs w:val="28"/>
                <w:lang w:val="uk-UA"/>
              </w:rPr>
              <w:t>Рис</w:t>
            </w:r>
            <w:r w:rsidR="00AF2FDF">
              <w:rPr>
                <w:sz w:val="28"/>
                <w:szCs w:val="28"/>
                <w:lang w:val="uk-UA"/>
              </w:rPr>
              <w:t>.</w:t>
            </w:r>
            <w:r w:rsidRPr="00AF2FDF">
              <w:rPr>
                <w:sz w:val="28"/>
                <w:szCs w:val="28"/>
                <w:lang w:val="uk-UA"/>
              </w:rPr>
              <w:t xml:space="preserve"> 3.</w:t>
            </w:r>
            <w:r>
              <w:rPr>
                <w:sz w:val="28"/>
                <w:szCs w:val="28"/>
                <w:lang w:val="uk-UA"/>
              </w:rPr>
              <w:t>44</w:t>
            </w:r>
            <w:r w:rsidR="00AF2FDF">
              <w:rPr>
                <w:sz w:val="28"/>
                <w:szCs w:val="28"/>
                <w:lang w:val="uk-UA"/>
              </w:rPr>
              <w:t>.</w:t>
            </w:r>
          </w:p>
          <w:p w:rsidR="007B1B6C" w:rsidRPr="00AF2FDF" w:rsidRDefault="007B1B6C" w:rsidP="00424989">
            <w:pPr>
              <w:jc w:val="center"/>
              <w:rPr>
                <w:sz w:val="28"/>
                <w:szCs w:val="28"/>
                <w:lang w:val="uk-UA"/>
              </w:rPr>
            </w:pPr>
            <w:r w:rsidRPr="00AF2FDF">
              <w:rPr>
                <w:sz w:val="28"/>
                <w:szCs w:val="28"/>
                <w:lang w:val="uk-UA"/>
              </w:rPr>
              <w:t>Розподіл відносних деформацій по висоті зразка Б-2-4</w:t>
            </w:r>
          </w:p>
          <w:p w:rsidR="007B1B6C" w:rsidRPr="003D21AD" w:rsidRDefault="007B1B6C" w:rsidP="00424989">
            <w:pPr>
              <w:jc w:val="center"/>
              <w:rPr>
                <w:sz w:val="28"/>
                <w:szCs w:val="28"/>
                <w:lang w:val="uk-UA"/>
              </w:rPr>
            </w:pPr>
          </w:p>
        </w:tc>
        <w:tc>
          <w:tcPr>
            <w:tcW w:w="4565" w:type="dxa"/>
          </w:tcPr>
          <w:p w:rsidR="007B1B6C" w:rsidRDefault="007B1B6C" w:rsidP="00424989">
            <w:pPr>
              <w:tabs>
                <w:tab w:val="left" w:pos="798"/>
                <w:tab w:val="left" w:pos="1344"/>
              </w:tabs>
              <w:jc w:val="both"/>
              <w:rPr>
                <w:sz w:val="28"/>
                <w:szCs w:val="28"/>
                <w:lang w:val="uk-UA"/>
              </w:rPr>
            </w:pPr>
            <w:r>
              <w:rPr>
                <w:sz w:val="28"/>
                <w:szCs w:val="28"/>
                <w:lang w:val="uk-UA"/>
              </w:rPr>
              <w:t xml:space="preserve">               </w:t>
            </w:r>
            <w:r w:rsidR="00AF2FDF">
              <w:rPr>
                <w:sz w:val="28"/>
                <w:szCs w:val="28"/>
                <w:lang w:val="uk-UA"/>
              </w:rPr>
              <w:t xml:space="preserve">        </w:t>
            </w:r>
            <w:r w:rsidRPr="00AF2FDF">
              <w:rPr>
                <w:sz w:val="28"/>
                <w:szCs w:val="28"/>
                <w:lang w:val="uk-UA"/>
              </w:rPr>
              <w:t>Рис</w:t>
            </w:r>
            <w:r w:rsidR="00AF2FDF">
              <w:rPr>
                <w:sz w:val="28"/>
                <w:szCs w:val="28"/>
                <w:lang w:val="uk-UA"/>
              </w:rPr>
              <w:t>.</w:t>
            </w:r>
            <w:r w:rsidRPr="00AF2FDF">
              <w:rPr>
                <w:sz w:val="28"/>
                <w:szCs w:val="28"/>
                <w:lang w:val="uk-UA"/>
              </w:rPr>
              <w:t xml:space="preserve"> 3.</w:t>
            </w:r>
            <w:r>
              <w:rPr>
                <w:sz w:val="28"/>
                <w:szCs w:val="28"/>
                <w:lang w:val="uk-UA"/>
              </w:rPr>
              <w:t>45</w:t>
            </w:r>
            <w:r w:rsidR="00AF2FDF">
              <w:rPr>
                <w:sz w:val="28"/>
                <w:szCs w:val="28"/>
                <w:lang w:val="uk-UA"/>
              </w:rPr>
              <w:t>.</w:t>
            </w:r>
          </w:p>
          <w:p w:rsidR="007B1B6C" w:rsidRDefault="007B1B6C" w:rsidP="00424989">
            <w:pPr>
              <w:jc w:val="center"/>
              <w:rPr>
                <w:sz w:val="28"/>
                <w:szCs w:val="28"/>
                <w:lang w:val="uk-UA"/>
              </w:rPr>
            </w:pPr>
            <w:r w:rsidRPr="00AF2FDF">
              <w:rPr>
                <w:sz w:val="28"/>
                <w:szCs w:val="28"/>
                <w:lang w:val="uk-UA"/>
              </w:rPr>
              <w:t>Залежність відносних деформацій від навантаження</w:t>
            </w:r>
          </w:p>
          <w:p w:rsidR="007B1B6C" w:rsidRPr="00AF2FDF" w:rsidRDefault="007B1B6C" w:rsidP="00424989">
            <w:pPr>
              <w:jc w:val="center"/>
              <w:rPr>
                <w:sz w:val="28"/>
                <w:szCs w:val="28"/>
                <w:lang w:val="uk-UA"/>
              </w:rPr>
            </w:pPr>
            <w:r w:rsidRPr="00AF2FDF">
              <w:rPr>
                <w:sz w:val="28"/>
                <w:szCs w:val="28"/>
                <w:lang w:val="uk-UA"/>
              </w:rPr>
              <w:t>зразка Б-2-5</w:t>
            </w:r>
          </w:p>
          <w:p w:rsidR="007B1B6C" w:rsidRPr="007530E4" w:rsidRDefault="007B1B6C" w:rsidP="00424989">
            <w:pPr>
              <w:jc w:val="center"/>
              <w:rPr>
                <w:sz w:val="28"/>
                <w:szCs w:val="28"/>
                <w:lang w:val="uk-UA"/>
              </w:rPr>
            </w:pPr>
          </w:p>
        </w:tc>
      </w:tr>
    </w:tbl>
    <w:p w:rsidR="007B1B6C" w:rsidRPr="00932002" w:rsidRDefault="00756E99" w:rsidP="007B1B6C">
      <w:pPr>
        <w:rPr>
          <w:sz w:val="28"/>
          <w:szCs w:val="28"/>
          <w:lang w:val="uk-UA"/>
        </w:rPr>
      </w:pPr>
      <w:r>
        <w:rPr>
          <w:noProof/>
        </w:rPr>
        <w:lastRenderedPageBreak/>
        <w:drawing>
          <wp:inline distT="0" distB="0" distL="0" distR="0">
            <wp:extent cx="3010535" cy="1898015"/>
            <wp:effectExtent l="19050" t="0" r="0" b="0"/>
            <wp:docPr id="29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452" cstate="print"/>
                    <a:srcRect/>
                    <a:stretch>
                      <a:fillRect/>
                    </a:stretch>
                  </pic:blipFill>
                  <pic:spPr bwMode="auto">
                    <a:xfrm>
                      <a:off x="0" y="0"/>
                      <a:ext cx="3010535" cy="1898015"/>
                    </a:xfrm>
                    <a:prstGeom prst="rect">
                      <a:avLst/>
                    </a:prstGeom>
                    <a:noFill/>
                    <a:ln w="9525">
                      <a:noFill/>
                      <a:miter lim="800000"/>
                      <a:headEnd/>
                      <a:tailEnd/>
                    </a:ln>
                  </pic:spPr>
                </pic:pic>
              </a:graphicData>
            </a:graphic>
          </wp:inline>
        </w:drawing>
      </w:r>
      <w:r w:rsidR="007B1B6C">
        <w:rPr>
          <w:noProof/>
          <w:lang w:val="uk-UA"/>
        </w:rPr>
        <w:t xml:space="preserve">    </w:t>
      </w:r>
      <w:r>
        <w:rPr>
          <w:noProof/>
        </w:rPr>
        <w:drawing>
          <wp:inline distT="0" distB="0" distL="0" distR="0">
            <wp:extent cx="2700020" cy="1863090"/>
            <wp:effectExtent l="19050" t="0" r="5080" b="0"/>
            <wp:docPr id="29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453" cstate="print"/>
                    <a:srcRect/>
                    <a:stretch>
                      <a:fillRect/>
                    </a:stretch>
                  </pic:blipFill>
                  <pic:spPr bwMode="auto">
                    <a:xfrm>
                      <a:off x="0" y="0"/>
                      <a:ext cx="2700020" cy="1863090"/>
                    </a:xfrm>
                    <a:prstGeom prst="rect">
                      <a:avLst/>
                    </a:prstGeom>
                    <a:noFill/>
                    <a:ln w="9525">
                      <a:noFill/>
                      <a:miter lim="800000"/>
                      <a:headEnd/>
                      <a:tailEnd/>
                    </a:ln>
                  </pic:spPr>
                </pic:pic>
              </a:graphicData>
            </a:graphic>
          </wp:inline>
        </w:drawing>
      </w:r>
    </w:p>
    <w:p w:rsidR="007B1B6C" w:rsidRPr="00AF2FDF" w:rsidRDefault="007B1B6C" w:rsidP="007B1B6C">
      <w:pPr>
        <w:rPr>
          <w:sz w:val="28"/>
          <w:szCs w:val="28"/>
          <w:lang w:val="uk-UA"/>
        </w:rPr>
      </w:pPr>
    </w:p>
    <w:tbl>
      <w:tblPr>
        <w:tblW w:w="0" w:type="auto"/>
        <w:tblInd w:w="10" w:type="dxa"/>
        <w:tblBorders>
          <w:insideH w:val="single" w:sz="4" w:space="0" w:color="auto"/>
        </w:tblBorders>
        <w:tblLook w:val="0000"/>
      </w:tblPr>
      <w:tblGrid>
        <w:gridCol w:w="4675"/>
        <w:gridCol w:w="4663"/>
      </w:tblGrid>
      <w:tr w:rsidR="007B1B6C" w:rsidRPr="007530E4" w:rsidTr="00424989">
        <w:trPr>
          <w:trHeight w:val="54"/>
        </w:trPr>
        <w:tc>
          <w:tcPr>
            <w:tcW w:w="4675" w:type="dxa"/>
          </w:tcPr>
          <w:p w:rsidR="007B1B6C" w:rsidRDefault="007B1B6C" w:rsidP="00424989">
            <w:pPr>
              <w:jc w:val="center"/>
              <w:rPr>
                <w:sz w:val="28"/>
                <w:szCs w:val="28"/>
                <w:lang w:val="uk-UA"/>
              </w:rPr>
            </w:pPr>
            <w:r w:rsidRPr="00AF2FDF">
              <w:rPr>
                <w:sz w:val="28"/>
                <w:szCs w:val="28"/>
                <w:lang w:val="uk-UA"/>
              </w:rPr>
              <w:t>Рис</w:t>
            </w:r>
            <w:r w:rsidR="00AF2FDF">
              <w:rPr>
                <w:sz w:val="28"/>
                <w:szCs w:val="28"/>
                <w:lang w:val="uk-UA"/>
              </w:rPr>
              <w:t>.</w:t>
            </w:r>
            <w:r w:rsidRPr="00AF2FDF">
              <w:rPr>
                <w:sz w:val="28"/>
                <w:szCs w:val="28"/>
                <w:lang w:val="uk-UA"/>
              </w:rPr>
              <w:t xml:space="preserve"> 3.</w:t>
            </w:r>
            <w:r>
              <w:rPr>
                <w:sz w:val="28"/>
                <w:szCs w:val="28"/>
                <w:lang w:val="uk-UA"/>
              </w:rPr>
              <w:t>46</w:t>
            </w:r>
            <w:r w:rsidR="00AF2FDF">
              <w:rPr>
                <w:sz w:val="28"/>
                <w:szCs w:val="28"/>
                <w:lang w:val="uk-UA"/>
              </w:rPr>
              <w:t>.</w:t>
            </w:r>
          </w:p>
          <w:p w:rsidR="007B1B6C" w:rsidRPr="00AF2FDF" w:rsidRDefault="007B1B6C" w:rsidP="00424989">
            <w:pPr>
              <w:jc w:val="center"/>
              <w:rPr>
                <w:sz w:val="28"/>
                <w:szCs w:val="28"/>
                <w:lang w:val="uk-UA"/>
              </w:rPr>
            </w:pPr>
            <w:r w:rsidRPr="00AF2FDF">
              <w:rPr>
                <w:sz w:val="28"/>
                <w:szCs w:val="28"/>
                <w:lang w:val="uk-UA"/>
              </w:rPr>
              <w:t>Розподіл відносних деформацій по висоті зразка Б-2-5</w:t>
            </w:r>
          </w:p>
          <w:p w:rsidR="007B1B6C" w:rsidRPr="003D21AD" w:rsidRDefault="007B1B6C" w:rsidP="007B1B6C">
            <w:pPr>
              <w:rPr>
                <w:sz w:val="28"/>
                <w:szCs w:val="28"/>
                <w:lang w:val="uk-UA"/>
              </w:rPr>
            </w:pPr>
          </w:p>
        </w:tc>
        <w:tc>
          <w:tcPr>
            <w:tcW w:w="4663" w:type="dxa"/>
          </w:tcPr>
          <w:p w:rsidR="007B1B6C" w:rsidRDefault="007B1B6C" w:rsidP="00424989">
            <w:pPr>
              <w:tabs>
                <w:tab w:val="left" w:pos="798"/>
                <w:tab w:val="left" w:pos="1344"/>
              </w:tabs>
              <w:jc w:val="both"/>
              <w:rPr>
                <w:sz w:val="28"/>
                <w:szCs w:val="28"/>
                <w:lang w:val="uk-UA"/>
              </w:rPr>
            </w:pPr>
            <w:r>
              <w:rPr>
                <w:sz w:val="28"/>
                <w:szCs w:val="28"/>
                <w:lang w:val="uk-UA"/>
              </w:rPr>
              <w:t xml:space="preserve">               </w:t>
            </w:r>
            <w:r w:rsidR="00AF2FDF">
              <w:rPr>
                <w:sz w:val="28"/>
                <w:szCs w:val="28"/>
                <w:lang w:val="uk-UA"/>
              </w:rPr>
              <w:t xml:space="preserve">          </w:t>
            </w:r>
            <w:r w:rsidRPr="00AF2FDF">
              <w:rPr>
                <w:sz w:val="28"/>
                <w:szCs w:val="28"/>
                <w:lang w:val="uk-UA"/>
              </w:rPr>
              <w:t>Рис</w:t>
            </w:r>
            <w:r w:rsidR="00AF2FDF">
              <w:rPr>
                <w:sz w:val="28"/>
                <w:szCs w:val="28"/>
                <w:lang w:val="uk-UA"/>
              </w:rPr>
              <w:t>.</w:t>
            </w:r>
            <w:r w:rsidRPr="00AF2FDF">
              <w:rPr>
                <w:sz w:val="28"/>
                <w:szCs w:val="28"/>
                <w:lang w:val="uk-UA"/>
              </w:rPr>
              <w:t xml:space="preserve"> 3.</w:t>
            </w:r>
            <w:r>
              <w:rPr>
                <w:sz w:val="28"/>
                <w:szCs w:val="28"/>
                <w:lang w:val="uk-UA"/>
              </w:rPr>
              <w:t>47</w:t>
            </w:r>
            <w:r w:rsidR="00AF2FDF">
              <w:rPr>
                <w:sz w:val="28"/>
                <w:szCs w:val="28"/>
                <w:lang w:val="uk-UA"/>
              </w:rPr>
              <w:t>.</w:t>
            </w:r>
          </w:p>
          <w:p w:rsidR="007B1B6C" w:rsidRDefault="007B1B6C" w:rsidP="00424989">
            <w:pPr>
              <w:jc w:val="center"/>
              <w:rPr>
                <w:sz w:val="28"/>
                <w:szCs w:val="28"/>
                <w:lang w:val="uk-UA"/>
              </w:rPr>
            </w:pPr>
            <w:r w:rsidRPr="00AF2FDF">
              <w:rPr>
                <w:sz w:val="28"/>
                <w:szCs w:val="28"/>
                <w:lang w:val="uk-UA"/>
              </w:rPr>
              <w:t>Залежність відносних деформацій від навантаження</w:t>
            </w:r>
          </w:p>
          <w:p w:rsidR="007B1B6C" w:rsidRPr="00AF2FDF" w:rsidRDefault="007B1B6C" w:rsidP="00424989">
            <w:pPr>
              <w:jc w:val="center"/>
              <w:rPr>
                <w:sz w:val="28"/>
                <w:szCs w:val="28"/>
                <w:lang w:val="uk-UA"/>
              </w:rPr>
            </w:pPr>
            <w:r w:rsidRPr="00AF2FDF">
              <w:rPr>
                <w:sz w:val="28"/>
                <w:szCs w:val="28"/>
                <w:lang w:val="uk-UA"/>
              </w:rPr>
              <w:t>зразка Б-2-6</w:t>
            </w:r>
          </w:p>
          <w:p w:rsidR="007B1B6C" w:rsidRPr="007530E4" w:rsidRDefault="007B1B6C" w:rsidP="00424989">
            <w:pPr>
              <w:jc w:val="center"/>
              <w:rPr>
                <w:sz w:val="28"/>
                <w:szCs w:val="28"/>
                <w:lang w:val="uk-UA"/>
              </w:rPr>
            </w:pPr>
          </w:p>
        </w:tc>
      </w:tr>
    </w:tbl>
    <w:p w:rsidR="00C262F7" w:rsidRPr="00932002" w:rsidRDefault="00756E99" w:rsidP="00C262F7">
      <w:pPr>
        <w:rPr>
          <w:sz w:val="28"/>
          <w:szCs w:val="28"/>
          <w:lang w:val="uk-UA"/>
        </w:rPr>
      </w:pPr>
      <w:r>
        <w:rPr>
          <w:noProof/>
        </w:rPr>
        <w:drawing>
          <wp:inline distT="0" distB="0" distL="0" distR="0">
            <wp:extent cx="3010535" cy="1811655"/>
            <wp:effectExtent l="19050" t="0" r="0" b="0"/>
            <wp:docPr id="29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454" cstate="print"/>
                    <a:srcRect/>
                    <a:stretch>
                      <a:fillRect/>
                    </a:stretch>
                  </pic:blipFill>
                  <pic:spPr bwMode="auto">
                    <a:xfrm>
                      <a:off x="0" y="0"/>
                      <a:ext cx="3010535" cy="1811655"/>
                    </a:xfrm>
                    <a:prstGeom prst="rect">
                      <a:avLst/>
                    </a:prstGeom>
                    <a:noFill/>
                    <a:ln w="9525">
                      <a:noFill/>
                      <a:miter lim="800000"/>
                      <a:headEnd/>
                      <a:tailEnd/>
                    </a:ln>
                  </pic:spPr>
                </pic:pic>
              </a:graphicData>
            </a:graphic>
          </wp:inline>
        </w:drawing>
      </w:r>
      <w:r w:rsidR="00932002">
        <w:rPr>
          <w:noProof/>
          <w:lang w:val="uk-UA"/>
        </w:rPr>
        <w:t xml:space="preserve">   </w:t>
      </w:r>
      <w:r>
        <w:rPr>
          <w:noProof/>
        </w:rPr>
        <w:drawing>
          <wp:inline distT="0" distB="0" distL="0" distR="0">
            <wp:extent cx="2700020" cy="1811655"/>
            <wp:effectExtent l="19050" t="0" r="5080" b="0"/>
            <wp:docPr id="296"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55" cstate="print"/>
                    <a:srcRect/>
                    <a:stretch>
                      <a:fillRect/>
                    </a:stretch>
                  </pic:blipFill>
                  <pic:spPr bwMode="auto">
                    <a:xfrm>
                      <a:off x="0" y="0"/>
                      <a:ext cx="2700020" cy="1811655"/>
                    </a:xfrm>
                    <a:prstGeom prst="rect">
                      <a:avLst/>
                    </a:prstGeom>
                    <a:noFill/>
                    <a:ln w="9525">
                      <a:noFill/>
                      <a:miter lim="800000"/>
                      <a:headEnd/>
                      <a:tailEnd/>
                    </a:ln>
                  </pic:spPr>
                </pic:pic>
              </a:graphicData>
            </a:graphic>
          </wp:inline>
        </w:drawing>
      </w:r>
      <w:r w:rsidR="00932002">
        <w:rPr>
          <w:noProof/>
          <w:lang w:val="uk-UA"/>
        </w:rPr>
        <w:t xml:space="preserve"> </w:t>
      </w:r>
    </w:p>
    <w:p w:rsidR="00932002" w:rsidRDefault="00932002" w:rsidP="00C262F7">
      <w:pPr>
        <w:jc w:val="center"/>
        <w:rPr>
          <w:sz w:val="28"/>
          <w:szCs w:val="28"/>
          <w:lang w:val="uk-UA"/>
        </w:rPr>
      </w:pPr>
    </w:p>
    <w:tbl>
      <w:tblPr>
        <w:tblW w:w="9866" w:type="dxa"/>
        <w:tblInd w:w="10" w:type="dxa"/>
        <w:tblBorders>
          <w:insideH w:val="single" w:sz="4" w:space="0" w:color="auto"/>
        </w:tblBorders>
        <w:tblLook w:val="0000"/>
      </w:tblPr>
      <w:tblGrid>
        <w:gridCol w:w="4939"/>
        <w:gridCol w:w="4927"/>
      </w:tblGrid>
      <w:tr w:rsidR="00932002" w:rsidRPr="007530E4" w:rsidTr="004D7CEA">
        <w:trPr>
          <w:trHeight w:val="36"/>
        </w:trPr>
        <w:tc>
          <w:tcPr>
            <w:tcW w:w="4939" w:type="dxa"/>
          </w:tcPr>
          <w:p w:rsidR="00932002" w:rsidRDefault="00932002" w:rsidP="004D7CEA">
            <w:pPr>
              <w:jc w:val="center"/>
              <w:rPr>
                <w:sz w:val="28"/>
                <w:szCs w:val="28"/>
                <w:lang w:val="uk-UA"/>
              </w:rPr>
            </w:pPr>
            <w:r w:rsidRPr="00AF2FDF">
              <w:rPr>
                <w:sz w:val="28"/>
                <w:szCs w:val="28"/>
                <w:lang w:val="uk-UA"/>
              </w:rPr>
              <w:t>Рис</w:t>
            </w:r>
            <w:r w:rsidR="00AF2FDF">
              <w:rPr>
                <w:sz w:val="28"/>
                <w:szCs w:val="28"/>
                <w:lang w:val="uk-UA"/>
              </w:rPr>
              <w:t>.</w:t>
            </w:r>
            <w:r w:rsidRPr="00AF2FDF">
              <w:rPr>
                <w:sz w:val="28"/>
                <w:szCs w:val="28"/>
                <w:lang w:val="uk-UA"/>
              </w:rPr>
              <w:t xml:space="preserve"> 3.</w:t>
            </w:r>
            <w:r>
              <w:rPr>
                <w:sz w:val="28"/>
                <w:szCs w:val="28"/>
                <w:lang w:val="uk-UA"/>
              </w:rPr>
              <w:t>48</w:t>
            </w:r>
            <w:r w:rsidR="00AF2FDF">
              <w:rPr>
                <w:sz w:val="28"/>
                <w:szCs w:val="28"/>
                <w:lang w:val="uk-UA"/>
              </w:rPr>
              <w:t>.</w:t>
            </w:r>
          </w:p>
          <w:p w:rsidR="00932002" w:rsidRPr="003D21AD" w:rsidRDefault="00932002" w:rsidP="00932002">
            <w:pPr>
              <w:jc w:val="center"/>
              <w:rPr>
                <w:sz w:val="28"/>
                <w:szCs w:val="28"/>
                <w:lang w:val="uk-UA"/>
              </w:rPr>
            </w:pPr>
            <w:r w:rsidRPr="00AF2FDF">
              <w:rPr>
                <w:sz w:val="28"/>
                <w:szCs w:val="28"/>
                <w:lang w:val="uk-UA"/>
              </w:rPr>
              <w:t>Розподіл відносних деформацій по висоті зразка Б-2-6</w:t>
            </w:r>
          </w:p>
        </w:tc>
        <w:tc>
          <w:tcPr>
            <w:tcW w:w="4927" w:type="dxa"/>
          </w:tcPr>
          <w:p w:rsidR="00932002" w:rsidRDefault="00932002" w:rsidP="004D7CEA">
            <w:pPr>
              <w:tabs>
                <w:tab w:val="left" w:pos="798"/>
                <w:tab w:val="left" w:pos="1344"/>
              </w:tabs>
              <w:jc w:val="both"/>
              <w:rPr>
                <w:sz w:val="28"/>
                <w:szCs w:val="28"/>
                <w:lang w:val="uk-UA"/>
              </w:rPr>
            </w:pPr>
            <w:r>
              <w:rPr>
                <w:sz w:val="28"/>
                <w:szCs w:val="28"/>
                <w:lang w:val="uk-UA"/>
              </w:rPr>
              <w:t xml:space="preserve">              </w:t>
            </w:r>
            <w:r w:rsidR="00AF2FDF">
              <w:rPr>
                <w:sz w:val="28"/>
                <w:szCs w:val="28"/>
                <w:lang w:val="uk-UA"/>
              </w:rPr>
              <w:t xml:space="preserve">       </w:t>
            </w:r>
            <w:r>
              <w:rPr>
                <w:sz w:val="28"/>
                <w:szCs w:val="28"/>
                <w:lang w:val="uk-UA"/>
              </w:rPr>
              <w:t xml:space="preserve"> </w:t>
            </w:r>
            <w:r w:rsidRPr="00AF2FDF">
              <w:rPr>
                <w:sz w:val="28"/>
                <w:szCs w:val="28"/>
                <w:lang w:val="uk-UA"/>
              </w:rPr>
              <w:t>Рис</w:t>
            </w:r>
            <w:r w:rsidR="00AF2FDF">
              <w:rPr>
                <w:sz w:val="28"/>
                <w:szCs w:val="28"/>
                <w:lang w:val="uk-UA"/>
              </w:rPr>
              <w:t>.</w:t>
            </w:r>
            <w:r w:rsidRPr="00AF2FDF">
              <w:rPr>
                <w:sz w:val="28"/>
                <w:szCs w:val="28"/>
                <w:lang w:val="uk-UA"/>
              </w:rPr>
              <w:t xml:space="preserve"> 3.</w:t>
            </w:r>
            <w:r>
              <w:rPr>
                <w:sz w:val="28"/>
                <w:szCs w:val="28"/>
                <w:lang w:val="uk-UA"/>
              </w:rPr>
              <w:t>49</w:t>
            </w:r>
            <w:r w:rsidR="00AF2FDF">
              <w:rPr>
                <w:sz w:val="28"/>
                <w:szCs w:val="28"/>
                <w:lang w:val="uk-UA"/>
              </w:rPr>
              <w:t>.</w:t>
            </w:r>
          </w:p>
          <w:p w:rsidR="00932002" w:rsidRPr="00AF2FDF" w:rsidRDefault="00932002" w:rsidP="00932002">
            <w:pPr>
              <w:spacing w:line="360" w:lineRule="auto"/>
              <w:jc w:val="center"/>
              <w:rPr>
                <w:sz w:val="28"/>
                <w:szCs w:val="28"/>
                <w:lang w:val="uk-UA"/>
              </w:rPr>
            </w:pPr>
            <w:r w:rsidRPr="00AF2FDF">
              <w:rPr>
                <w:sz w:val="28"/>
                <w:szCs w:val="28"/>
                <w:lang w:val="uk-UA"/>
              </w:rPr>
              <w:t>Розпод</w:t>
            </w:r>
            <w:r>
              <w:rPr>
                <w:sz w:val="28"/>
                <w:szCs w:val="28"/>
                <w:lang w:val="uk-UA"/>
              </w:rPr>
              <w:t>.</w:t>
            </w:r>
            <w:r w:rsidRPr="00AF2FDF">
              <w:rPr>
                <w:sz w:val="28"/>
                <w:szCs w:val="28"/>
                <w:lang w:val="uk-UA"/>
              </w:rPr>
              <w:t xml:space="preserve"> напруж</w:t>
            </w:r>
            <w:r>
              <w:rPr>
                <w:sz w:val="28"/>
                <w:szCs w:val="28"/>
                <w:lang w:val="uk-UA"/>
              </w:rPr>
              <w:t>.</w:t>
            </w:r>
            <w:r w:rsidRPr="00AF2FDF">
              <w:rPr>
                <w:sz w:val="28"/>
                <w:szCs w:val="28"/>
                <w:lang w:val="uk-UA"/>
              </w:rPr>
              <w:t xml:space="preserve"> по висоті зразка Б-2-6</w:t>
            </w:r>
          </w:p>
          <w:p w:rsidR="00932002" w:rsidRPr="007530E4" w:rsidRDefault="00932002" w:rsidP="00932002">
            <w:pPr>
              <w:jc w:val="center"/>
              <w:rPr>
                <w:sz w:val="28"/>
                <w:szCs w:val="28"/>
                <w:lang w:val="uk-UA"/>
              </w:rPr>
            </w:pPr>
          </w:p>
        </w:tc>
      </w:tr>
    </w:tbl>
    <w:p w:rsidR="00C262F7" w:rsidRPr="00AF2FDF" w:rsidRDefault="00C262F7" w:rsidP="00C262F7">
      <w:pPr>
        <w:jc w:val="center"/>
        <w:rPr>
          <w:sz w:val="28"/>
          <w:szCs w:val="28"/>
          <w:lang w:val="uk-UA"/>
        </w:rPr>
      </w:pPr>
    </w:p>
    <w:p w:rsidR="00C262F7" w:rsidRPr="00AF2FDF" w:rsidRDefault="00756E99" w:rsidP="004D7CEA">
      <w:pPr>
        <w:spacing w:line="360" w:lineRule="auto"/>
        <w:rPr>
          <w:sz w:val="28"/>
          <w:szCs w:val="28"/>
          <w:lang w:val="uk-UA"/>
        </w:rPr>
      </w:pPr>
      <w:r>
        <w:rPr>
          <w:noProof/>
        </w:rPr>
        <w:drawing>
          <wp:inline distT="0" distB="0" distL="0" distR="0">
            <wp:extent cx="2827403" cy="1882137"/>
            <wp:effectExtent l="19050" t="0" r="0" b="0"/>
            <wp:docPr id="29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456" cstate="print"/>
                    <a:srcRect/>
                    <a:stretch>
                      <a:fillRect/>
                    </a:stretch>
                  </pic:blipFill>
                  <pic:spPr bwMode="auto">
                    <a:xfrm>
                      <a:off x="0" y="0"/>
                      <a:ext cx="2829124" cy="1883283"/>
                    </a:xfrm>
                    <a:prstGeom prst="rect">
                      <a:avLst/>
                    </a:prstGeom>
                    <a:noFill/>
                    <a:ln w="9525">
                      <a:noFill/>
                      <a:miter lim="800000"/>
                      <a:headEnd/>
                      <a:tailEnd/>
                    </a:ln>
                  </pic:spPr>
                </pic:pic>
              </a:graphicData>
            </a:graphic>
          </wp:inline>
        </w:drawing>
      </w:r>
      <w:r w:rsidR="000B54E0">
        <w:rPr>
          <w:noProof/>
          <w:lang w:val="uk-UA"/>
        </w:rPr>
        <w:t xml:space="preserve">   </w:t>
      </w:r>
      <w:r>
        <w:rPr>
          <w:noProof/>
        </w:rPr>
        <w:drawing>
          <wp:inline distT="0" distB="0" distL="0" distR="0">
            <wp:extent cx="2742087" cy="1889185"/>
            <wp:effectExtent l="19050" t="0" r="1113" b="0"/>
            <wp:docPr id="29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457" cstate="print"/>
                    <a:srcRect/>
                    <a:stretch>
                      <a:fillRect/>
                    </a:stretch>
                  </pic:blipFill>
                  <pic:spPr bwMode="auto">
                    <a:xfrm>
                      <a:off x="0" y="0"/>
                      <a:ext cx="2744178" cy="1890626"/>
                    </a:xfrm>
                    <a:prstGeom prst="rect">
                      <a:avLst/>
                    </a:prstGeom>
                    <a:noFill/>
                    <a:ln w="9525">
                      <a:noFill/>
                      <a:miter lim="800000"/>
                      <a:headEnd/>
                      <a:tailEnd/>
                    </a:ln>
                  </pic:spPr>
                </pic:pic>
              </a:graphicData>
            </a:graphic>
          </wp:inline>
        </w:drawing>
      </w:r>
    </w:p>
    <w:tbl>
      <w:tblPr>
        <w:tblW w:w="9926" w:type="dxa"/>
        <w:tblInd w:w="10" w:type="dxa"/>
        <w:tblBorders>
          <w:insideH w:val="single" w:sz="4" w:space="0" w:color="auto"/>
        </w:tblBorders>
        <w:tblLook w:val="0000"/>
      </w:tblPr>
      <w:tblGrid>
        <w:gridCol w:w="4969"/>
        <w:gridCol w:w="4957"/>
      </w:tblGrid>
      <w:tr w:rsidR="004D7CEA" w:rsidRPr="007530E4" w:rsidTr="000B54E0">
        <w:trPr>
          <w:trHeight w:val="28"/>
        </w:trPr>
        <w:tc>
          <w:tcPr>
            <w:tcW w:w="4969" w:type="dxa"/>
          </w:tcPr>
          <w:p w:rsidR="004D7CEA" w:rsidRDefault="004D7CEA" w:rsidP="004D7CEA">
            <w:pPr>
              <w:jc w:val="center"/>
              <w:rPr>
                <w:sz w:val="28"/>
                <w:szCs w:val="28"/>
                <w:lang w:val="uk-UA"/>
              </w:rPr>
            </w:pPr>
            <w:r w:rsidRPr="00AF2FDF">
              <w:rPr>
                <w:sz w:val="28"/>
                <w:szCs w:val="28"/>
                <w:lang w:val="uk-UA"/>
              </w:rPr>
              <w:t>Рис</w:t>
            </w:r>
            <w:r w:rsidR="00AF2FDF">
              <w:rPr>
                <w:sz w:val="28"/>
                <w:szCs w:val="28"/>
                <w:lang w:val="uk-UA"/>
              </w:rPr>
              <w:t>.</w:t>
            </w:r>
            <w:r w:rsidRPr="00AF2FDF">
              <w:rPr>
                <w:sz w:val="28"/>
                <w:szCs w:val="28"/>
                <w:lang w:val="uk-UA"/>
              </w:rPr>
              <w:t xml:space="preserve"> 3.</w:t>
            </w:r>
            <w:r>
              <w:rPr>
                <w:sz w:val="28"/>
                <w:szCs w:val="28"/>
                <w:lang w:val="uk-UA"/>
              </w:rPr>
              <w:t>50</w:t>
            </w:r>
            <w:r w:rsidR="00AF2FDF">
              <w:rPr>
                <w:sz w:val="28"/>
                <w:szCs w:val="28"/>
                <w:lang w:val="uk-UA"/>
              </w:rPr>
              <w:t>.</w:t>
            </w:r>
          </w:p>
          <w:p w:rsidR="004D7CEA" w:rsidRPr="00AF2FDF" w:rsidRDefault="004D7CEA" w:rsidP="004D7CEA">
            <w:pPr>
              <w:tabs>
                <w:tab w:val="left" w:pos="0"/>
                <w:tab w:val="left" w:pos="1344"/>
              </w:tabs>
              <w:jc w:val="center"/>
              <w:rPr>
                <w:sz w:val="28"/>
                <w:szCs w:val="28"/>
                <w:lang w:val="uk-UA"/>
              </w:rPr>
            </w:pPr>
            <w:r w:rsidRPr="00AF2FDF">
              <w:rPr>
                <w:sz w:val="28"/>
                <w:szCs w:val="28"/>
                <w:lang w:val="uk-UA"/>
              </w:rPr>
              <w:t>Залежність прогинів від навантаження зразків Б-1-1 та Б-2-1</w:t>
            </w:r>
          </w:p>
          <w:p w:rsidR="004D7CEA" w:rsidRPr="003D21AD" w:rsidRDefault="004D7CEA" w:rsidP="004D7CEA">
            <w:pPr>
              <w:jc w:val="center"/>
              <w:rPr>
                <w:sz w:val="28"/>
                <w:szCs w:val="28"/>
                <w:lang w:val="uk-UA"/>
              </w:rPr>
            </w:pPr>
          </w:p>
        </w:tc>
        <w:tc>
          <w:tcPr>
            <w:tcW w:w="4957" w:type="dxa"/>
          </w:tcPr>
          <w:p w:rsidR="004D7CEA" w:rsidRDefault="004D7CEA" w:rsidP="004D7CEA">
            <w:pPr>
              <w:tabs>
                <w:tab w:val="left" w:pos="798"/>
                <w:tab w:val="left" w:pos="1344"/>
              </w:tabs>
              <w:jc w:val="both"/>
              <w:rPr>
                <w:sz w:val="28"/>
                <w:szCs w:val="28"/>
                <w:lang w:val="uk-UA"/>
              </w:rPr>
            </w:pPr>
            <w:r>
              <w:rPr>
                <w:sz w:val="28"/>
                <w:szCs w:val="28"/>
                <w:lang w:val="uk-UA"/>
              </w:rPr>
              <w:t xml:space="preserve">               </w:t>
            </w:r>
            <w:r w:rsidR="00AF2FDF">
              <w:rPr>
                <w:sz w:val="28"/>
                <w:szCs w:val="28"/>
                <w:lang w:val="uk-UA"/>
              </w:rPr>
              <w:t xml:space="preserve">         </w:t>
            </w:r>
            <w:r w:rsidRPr="00AF2FDF">
              <w:rPr>
                <w:sz w:val="28"/>
                <w:szCs w:val="28"/>
                <w:lang w:val="uk-UA"/>
              </w:rPr>
              <w:t>Рис</w:t>
            </w:r>
            <w:r w:rsidR="00AF2FDF">
              <w:rPr>
                <w:sz w:val="28"/>
                <w:szCs w:val="28"/>
                <w:lang w:val="uk-UA"/>
              </w:rPr>
              <w:t>.</w:t>
            </w:r>
            <w:r w:rsidRPr="00AF2FDF">
              <w:rPr>
                <w:sz w:val="28"/>
                <w:szCs w:val="28"/>
                <w:lang w:val="uk-UA"/>
              </w:rPr>
              <w:t xml:space="preserve"> 3.</w:t>
            </w:r>
            <w:r>
              <w:rPr>
                <w:sz w:val="28"/>
                <w:szCs w:val="28"/>
                <w:lang w:val="uk-UA"/>
              </w:rPr>
              <w:t>51</w:t>
            </w:r>
            <w:r w:rsidR="00AF2FDF">
              <w:rPr>
                <w:sz w:val="28"/>
                <w:szCs w:val="28"/>
                <w:lang w:val="uk-UA"/>
              </w:rPr>
              <w:t>.</w:t>
            </w:r>
          </w:p>
          <w:p w:rsidR="004D7CEA" w:rsidRDefault="004D7CEA" w:rsidP="004D7CEA">
            <w:pPr>
              <w:tabs>
                <w:tab w:val="left" w:pos="0"/>
                <w:tab w:val="left" w:pos="1344"/>
              </w:tabs>
              <w:jc w:val="center"/>
              <w:rPr>
                <w:sz w:val="28"/>
                <w:szCs w:val="28"/>
                <w:lang w:val="uk-UA"/>
              </w:rPr>
            </w:pPr>
            <w:r w:rsidRPr="00AF2FDF">
              <w:rPr>
                <w:sz w:val="28"/>
                <w:szCs w:val="28"/>
                <w:lang w:val="uk-UA"/>
              </w:rPr>
              <w:t>Залежність прогинів від навантаження</w:t>
            </w:r>
          </w:p>
          <w:p w:rsidR="004D7CEA" w:rsidRPr="00AF2FDF" w:rsidRDefault="004D7CEA" w:rsidP="004D7CEA">
            <w:pPr>
              <w:tabs>
                <w:tab w:val="left" w:pos="0"/>
                <w:tab w:val="left" w:pos="1344"/>
              </w:tabs>
              <w:jc w:val="center"/>
              <w:rPr>
                <w:sz w:val="28"/>
                <w:szCs w:val="28"/>
                <w:lang w:val="uk-UA"/>
              </w:rPr>
            </w:pPr>
            <w:r w:rsidRPr="00AF2FDF">
              <w:rPr>
                <w:sz w:val="28"/>
                <w:szCs w:val="28"/>
                <w:lang w:val="uk-UA"/>
              </w:rPr>
              <w:t>зразків Б-1-1, Б-1-2 та  Б-1-3</w:t>
            </w:r>
          </w:p>
          <w:p w:rsidR="004D7CEA" w:rsidRPr="007530E4" w:rsidRDefault="004D7CEA" w:rsidP="004D7CEA">
            <w:pPr>
              <w:spacing w:line="360" w:lineRule="auto"/>
              <w:jc w:val="center"/>
              <w:rPr>
                <w:sz w:val="28"/>
                <w:szCs w:val="28"/>
                <w:lang w:val="uk-UA"/>
              </w:rPr>
            </w:pPr>
          </w:p>
        </w:tc>
      </w:tr>
    </w:tbl>
    <w:p w:rsidR="00C262F7" w:rsidRPr="002B50D7" w:rsidRDefault="00756E99" w:rsidP="000B54E0">
      <w:pPr>
        <w:tabs>
          <w:tab w:val="left" w:pos="1344"/>
        </w:tabs>
        <w:spacing w:line="360" w:lineRule="auto"/>
        <w:jc w:val="center"/>
        <w:rPr>
          <w:sz w:val="28"/>
          <w:szCs w:val="28"/>
          <w:lang w:val="uk-UA"/>
        </w:rPr>
      </w:pPr>
      <w:r>
        <w:rPr>
          <w:noProof/>
        </w:rPr>
        <w:lastRenderedPageBreak/>
        <w:drawing>
          <wp:inline distT="0" distB="0" distL="0" distR="0">
            <wp:extent cx="2820670" cy="1898015"/>
            <wp:effectExtent l="19050" t="0" r="0" b="0"/>
            <wp:docPr id="299"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458" cstate="print"/>
                    <a:srcRect/>
                    <a:stretch>
                      <a:fillRect/>
                    </a:stretch>
                  </pic:blipFill>
                  <pic:spPr bwMode="auto">
                    <a:xfrm>
                      <a:off x="0" y="0"/>
                      <a:ext cx="2820670" cy="1898015"/>
                    </a:xfrm>
                    <a:prstGeom prst="rect">
                      <a:avLst/>
                    </a:prstGeom>
                    <a:noFill/>
                    <a:ln w="9525">
                      <a:noFill/>
                      <a:miter lim="800000"/>
                      <a:headEnd/>
                      <a:tailEnd/>
                    </a:ln>
                  </pic:spPr>
                </pic:pic>
              </a:graphicData>
            </a:graphic>
          </wp:inline>
        </w:drawing>
      </w:r>
      <w:r w:rsidR="000B54E0">
        <w:rPr>
          <w:noProof/>
          <w:lang w:val="uk-UA"/>
        </w:rPr>
        <w:t xml:space="preserve">     </w:t>
      </w:r>
      <w:r>
        <w:rPr>
          <w:noProof/>
        </w:rPr>
        <w:drawing>
          <wp:inline distT="0" distB="0" distL="0" distR="0">
            <wp:extent cx="2673985" cy="1898015"/>
            <wp:effectExtent l="19050" t="0" r="0" b="0"/>
            <wp:docPr id="300"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459" cstate="print"/>
                    <a:srcRect/>
                    <a:stretch>
                      <a:fillRect/>
                    </a:stretch>
                  </pic:blipFill>
                  <pic:spPr bwMode="auto">
                    <a:xfrm>
                      <a:off x="0" y="0"/>
                      <a:ext cx="2673985" cy="1898015"/>
                    </a:xfrm>
                    <a:prstGeom prst="rect">
                      <a:avLst/>
                    </a:prstGeom>
                    <a:noFill/>
                    <a:ln w="9525">
                      <a:noFill/>
                      <a:miter lim="800000"/>
                      <a:headEnd/>
                      <a:tailEnd/>
                    </a:ln>
                  </pic:spPr>
                </pic:pic>
              </a:graphicData>
            </a:graphic>
          </wp:inline>
        </w:drawing>
      </w:r>
    </w:p>
    <w:p w:rsidR="00C262F7" w:rsidRPr="000B54E0" w:rsidRDefault="000B54E0" w:rsidP="00C262F7">
      <w:pPr>
        <w:spacing w:line="360" w:lineRule="auto"/>
        <w:jc w:val="both"/>
        <w:rPr>
          <w:sz w:val="28"/>
          <w:szCs w:val="28"/>
          <w:lang w:val="uk-UA"/>
        </w:rPr>
      </w:pPr>
      <w:r>
        <w:rPr>
          <w:noProof/>
          <w:lang w:val="uk-UA"/>
        </w:rPr>
        <w:t xml:space="preserve">     </w:t>
      </w:r>
      <w:r w:rsidR="00756E99">
        <w:rPr>
          <w:noProof/>
        </w:rPr>
        <w:drawing>
          <wp:inline distT="0" distB="0" distL="0" distR="0">
            <wp:extent cx="2812415" cy="1638935"/>
            <wp:effectExtent l="19050" t="0" r="6985" b="0"/>
            <wp:docPr id="301"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460" cstate="print"/>
                    <a:srcRect/>
                    <a:stretch>
                      <a:fillRect/>
                    </a:stretch>
                  </pic:blipFill>
                  <pic:spPr bwMode="auto">
                    <a:xfrm>
                      <a:off x="0" y="0"/>
                      <a:ext cx="2812415" cy="1638935"/>
                    </a:xfrm>
                    <a:prstGeom prst="rect">
                      <a:avLst/>
                    </a:prstGeom>
                    <a:noFill/>
                    <a:ln w="9525">
                      <a:noFill/>
                      <a:miter lim="800000"/>
                      <a:headEnd/>
                      <a:tailEnd/>
                    </a:ln>
                  </pic:spPr>
                </pic:pic>
              </a:graphicData>
            </a:graphic>
          </wp:inline>
        </w:drawing>
      </w:r>
      <w:r>
        <w:rPr>
          <w:noProof/>
          <w:lang w:val="uk-UA"/>
        </w:rPr>
        <w:t xml:space="preserve">     </w:t>
      </w:r>
      <w:r w:rsidR="00756E99">
        <w:rPr>
          <w:noProof/>
        </w:rPr>
        <w:drawing>
          <wp:inline distT="0" distB="0" distL="0" distR="0">
            <wp:extent cx="2734310" cy="1612900"/>
            <wp:effectExtent l="19050" t="0" r="8890" b="0"/>
            <wp:docPr id="302"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461" cstate="print"/>
                    <a:srcRect/>
                    <a:stretch>
                      <a:fillRect/>
                    </a:stretch>
                  </pic:blipFill>
                  <pic:spPr bwMode="auto">
                    <a:xfrm>
                      <a:off x="0" y="0"/>
                      <a:ext cx="2734310" cy="1612900"/>
                    </a:xfrm>
                    <a:prstGeom prst="rect">
                      <a:avLst/>
                    </a:prstGeom>
                    <a:noFill/>
                    <a:ln w="9525">
                      <a:noFill/>
                      <a:miter lim="800000"/>
                      <a:headEnd/>
                      <a:tailEnd/>
                    </a:ln>
                  </pic:spPr>
                </pic:pic>
              </a:graphicData>
            </a:graphic>
          </wp:inline>
        </w:drawing>
      </w:r>
    </w:p>
    <w:p w:rsidR="00C262F7" w:rsidRPr="002B50D7" w:rsidRDefault="00C262F7" w:rsidP="000B54E0">
      <w:pPr>
        <w:spacing w:line="360" w:lineRule="auto"/>
        <w:rPr>
          <w:sz w:val="28"/>
          <w:szCs w:val="28"/>
          <w:lang w:val="uk-UA"/>
        </w:rPr>
      </w:pPr>
    </w:p>
    <w:p w:rsidR="000B54E0" w:rsidRPr="002B50D7" w:rsidRDefault="000B54E0" w:rsidP="000B54E0">
      <w:pPr>
        <w:spacing w:line="360" w:lineRule="auto"/>
        <w:jc w:val="center"/>
        <w:rPr>
          <w:sz w:val="28"/>
          <w:szCs w:val="28"/>
          <w:lang w:val="uk-UA"/>
        </w:rPr>
      </w:pPr>
      <w:r w:rsidRPr="002B50D7">
        <w:rPr>
          <w:sz w:val="28"/>
          <w:szCs w:val="28"/>
          <w:lang w:val="uk-UA"/>
        </w:rPr>
        <w:t>Рис</w:t>
      </w:r>
      <w:r w:rsidR="00AF2FDF">
        <w:rPr>
          <w:sz w:val="28"/>
          <w:szCs w:val="28"/>
          <w:lang w:val="uk-UA"/>
        </w:rPr>
        <w:t>.</w:t>
      </w:r>
      <w:r w:rsidRPr="002B50D7">
        <w:rPr>
          <w:sz w:val="28"/>
          <w:szCs w:val="28"/>
          <w:lang w:val="uk-UA"/>
        </w:rPr>
        <w:t xml:space="preserve"> </w:t>
      </w:r>
      <w:r>
        <w:rPr>
          <w:sz w:val="28"/>
          <w:szCs w:val="28"/>
          <w:lang w:val="uk-UA"/>
        </w:rPr>
        <w:t>3.52</w:t>
      </w:r>
      <w:r w:rsidR="00AF2FDF">
        <w:rPr>
          <w:sz w:val="28"/>
          <w:szCs w:val="28"/>
          <w:lang w:val="uk-UA"/>
        </w:rPr>
        <w:t>.</w:t>
      </w:r>
      <w:r>
        <w:rPr>
          <w:sz w:val="28"/>
          <w:szCs w:val="28"/>
          <w:lang w:val="uk-UA"/>
        </w:rPr>
        <w:t xml:space="preserve"> </w:t>
      </w:r>
      <w:r w:rsidRPr="002B50D7">
        <w:rPr>
          <w:sz w:val="28"/>
          <w:szCs w:val="28"/>
          <w:lang w:val="uk-UA"/>
        </w:rPr>
        <w:t>Несуча здатність дослідних зразків</w:t>
      </w:r>
    </w:p>
    <w:p w:rsidR="00C262F7" w:rsidRPr="002B50D7" w:rsidRDefault="00C262F7" w:rsidP="00C262F7">
      <w:pPr>
        <w:jc w:val="center"/>
        <w:rPr>
          <w:sz w:val="28"/>
          <w:szCs w:val="28"/>
          <w:lang w:val="uk-UA"/>
        </w:rPr>
      </w:pPr>
    </w:p>
    <w:p w:rsidR="000B54E0" w:rsidRDefault="00C262F7" w:rsidP="002434D0">
      <w:pPr>
        <w:spacing w:line="360" w:lineRule="auto"/>
        <w:ind w:firstLine="708"/>
        <w:rPr>
          <w:sz w:val="28"/>
          <w:szCs w:val="28"/>
          <w:lang w:val="uk-UA"/>
        </w:rPr>
      </w:pPr>
      <w:r w:rsidRPr="002B50D7">
        <w:rPr>
          <w:sz w:val="28"/>
          <w:szCs w:val="28"/>
          <w:lang w:val="uk-UA"/>
        </w:rPr>
        <w:t xml:space="preserve">Залежність </w:t>
      </w:r>
      <w:r w:rsidRPr="00314BC1">
        <w:rPr>
          <w:i/>
          <w:iCs/>
          <w:sz w:val="32"/>
          <w:szCs w:val="32"/>
          <w:lang w:val="el-GR"/>
        </w:rPr>
        <w:t>σ</w:t>
      </w:r>
      <w:r w:rsidRPr="00314BC1">
        <w:rPr>
          <w:i/>
          <w:iCs/>
          <w:sz w:val="32"/>
          <w:szCs w:val="32"/>
          <w:vertAlign w:val="subscript"/>
          <w:lang w:val="en-US"/>
        </w:rPr>
        <w:t>b</w:t>
      </w:r>
      <w:r w:rsidRPr="002B50D7">
        <w:rPr>
          <w:i/>
          <w:iCs/>
          <w:sz w:val="32"/>
          <w:szCs w:val="32"/>
          <w:lang w:val="uk-UA"/>
        </w:rPr>
        <w:t>–</w:t>
      </w:r>
      <w:r w:rsidRPr="00314BC1">
        <w:rPr>
          <w:i/>
          <w:iCs/>
          <w:sz w:val="32"/>
          <w:szCs w:val="32"/>
          <w:lang w:val="el-GR"/>
        </w:rPr>
        <w:t>ε</w:t>
      </w:r>
      <w:r w:rsidRPr="00314BC1">
        <w:rPr>
          <w:i/>
          <w:iCs/>
          <w:sz w:val="32"/>
          <w:szCs w:val="32"/>
          <w:vertAlign w:val="subscript"/>
          <w:lang w:val="en-US"/>
        </w:rPr>
        <w:t>b</w:t>
      </w:r>
      <w:r w:rsidRPr="002B50D7">
        <w:rPr>
          <w:i/>
          <w:iCs/>
          <w:sz w:val="32"/>
          <w:szCs w:val="32"/>
          <w:lang w:val="uk-UA"/>
        </w:rPr>
        <w:t xml:space="preserve"> </w:t>
      </w:r>
      <w:r w:rsidRPr="002B50D7">
        <w:rPr>
          <w:sz w:val="28"/>
          <w:szCs w:val="28"/>
          <w:lang w:val="uk-UA"/>
        </w:rPr>
        <w:t>для всіх класів бетону не прямо пропорційна навантаженню</w:t>
      </w:r>
      <w:r w:rsidR="00AF2FDF">
        <w:rPr>
          <w:sz w:val="28"/>
          <w:szCs w:val="28"/>
          <w:lang w:val="uk-UA"/>
        </w:rPr>
        <w:t>(рис.3.53)</w:t>
      </w:r>
      <w:r w:rsidR="000B54E0">
        <w:rPr>
          <w:sz w:val="28"/>
          <w:szCs w:val="28"/>
          <w:lang w:val="uk-UA"/>
        </w:rPr>
        <w:t>.</w:t>
      </w:r>
      <w:r w:rsidR="00AF2FDF">
        <w:rPr>
          <w:sz w:val="28"/>
          <w:szCs w:val="28"/>
          <w:lang w:val="uk-UA"/>
        </w:rPr>
        <w:t xml:space="preserve"> </w:t>
      </w:r>
      <w:r w:rsidRPr="002B50D7">
        <w:rPr>
          <w:sz w:val="28"/>
          <w:szCs w:val="28"/>
          <w:lang w:val="uk-UA"/>
        </w:rPr>
        <w:t>По отриманим поздовжнім і поперечним деформаціям при навантаженні 3</w:t>
      </w:r>
      <w:r w:rsidR="00314BC1">
        <w:rPr>
          <w:sz w:val="28"/>
          <w:szCs w:val="28"/>
          <w:lang w:val="uk-UA"/>
        </w:rPr>
        <w:t>2</w:t>
      </w:r>
      <w:r w:rsidRPr="002B50D7">
        <w:rPr>
          <w:sz w:val="28"/>
          <w:szCs w:val="28"/>
          <w:lang w:val="uk-UA"/>
        </w:rPr>
        <w:t xml:space="preserve">% від руйнуючого визначався початковий модуль пружності </w:t>
      </w:r>
      <w:r w:rsidR="002434D0" w:rsidRPr="00AF2FDF">
        <w:rPr>
          <w:i/>
          <w:iCs/>
          <w:sz w:val="28"/>
          <w:szCs w:val="28"/>
          <w:lang w:val="uk-UA"/>
        </w:rPr>
        <w:t>Е</w:t>
      </w:r>
      <w:r w:rsidR="002434D0" w:rsidRPr="00314BC1">
        <w:rPr>
          <w:i/>
          <w:iCs/>
          <w:sz w:val="28"/>
          <w:szCs w:val="28"/>
          <w:vertAlign w:val="subscript"/>
          <w:lang w:val="en-US"/>
        </w:rPr>
        <w:t>b</w:t>
      </w:r>
      <w:r w:rsidR="002434D0" w:rsidRPr="00AF2FDF">
        <w:rPr>
          <w:i/>
          <w:iCs/>
          <w:sz w:val="28"/>
          <w:szCs w:val="28"/>
          <w:lang w:val="uk-UA"/>
        </w:rPr>
        <w:t xml:space="preserve"> </w:t>
      </w:r>
      <w:r w:rsidR="002434D0" w:rsidRPr="00AF2FDF">
        <w:rPr>
          <w:sz w:val="28"/>
          <w:szCs w:val="28"/>
          <w:lang w:val="uk-UA"/>
        </w:rPr>
        <w:t xml:space="preserve">і коефіцієнт поперечних деформацій </w:t>
      </w:r>
      <w:r w:rsidR="002434D0" w:rsidRPr="00314BC1">
        <w:rPr>
          <w:i/>
          <w:iCs/>
          <w:sz w:val="28"/>
          <w:szCs w:val="28"/>
          <w:lang w:val="el-GR"/>
        </w:rPr>
        <w:t>ν</w:t>
      </w:r>
      <w:r w:rsidR="002434D0" w:rsidRPr="00AF2FDF">
        <w:rPr>
          <w:i/>
          <w:iCs/>
          <w:sz w:val="28"/>
          <w:szCs w:val="28"/>
          <w:vertAlign w:val="subscript"/>
          <w:lang w:val="uk-UA"/>
        </w:rPr>
        <w:t>в</w:t>
      </w:r>
      <w:r w:rsidR="002434D0" w:rsidRPr="00AF2FDF">
        <w:rPr>
          <w:sz w:val="28"/>
          <w:szCs w:val="28"/>
          <w:lang w:val="uk-UA"/>
        </w:rPr>
        <w:t xml:space="preserve"> .</w:t>
      </w:r>
    </w:p>
    <w:p w:rsidR="00AF2FDF" w:rsidRDefault="00AF2FDF" w:rsidP="00AF2FDF">
      <w:pPr>
        <w:spacing w:line="360" w:lineRule="auto"/>
        <w:ind w:firstLine="708"/>
        <w:jc w:val="both"/>
        <w:rPr>
          <w:sz w:val="28"/>
          <w:szCs w:val="28"/>
          <w:lang w:val="uk-UA"/>
        </w:rPr>
      </w:pPr>
    </w:p>
    <w:p w:rsidR="000B54E0" w:rsidRDefault="00756E99" w:rsidP="000B54E0">
      <w:pPr>
        <w:spacing w:line="360" w:lineRule="auto"/>
        <w:ind w:firstLine="708"/>
        <w:jc w:val="center"/>
        <w:rPr>
          <w:noProof/>
          <w:lang w:val="uk-UA"/>
        </w:rPr>
      </w:pPr>
      <w:r>
        <w:rPr>
          <w:noProof/>
        </w:rPr>
        <w:drawing>
          <wp:inline distT="0" distB="0" distL="0" distR="0">
            <wp:extent cx="3898900" cy="2622550"/>
            <wp:effectExtent l="19050" t="0" r="6350" b="0"/>
            <wp:docPr id="30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462" cstate="print"/>
                    <a:srcRect/>
                    <a:stretch>
                      <a:fillRect/>
                    </a:stretch>
                  </pic:blipFill>
                  <pic:spPr bwMode="auto">
                    <a:xfrm>
                      <a:off x="0" y="0"/>
                      <a:ext cx="3898900" cy="2622550"/>
                    </a:xfrm>
                    <a:prstGeom prst="rect">
                      <a:avLst/>
                    </a:prstGeom>
                    <a:noFill/>
                    <a:ln w="9525">
                      <a:noFill/>
                      <a:miter lim="800000"/>
                      <a:headEnd/>
                      <a:tailEnd/>
                    </a:ln>
                  </pic:spPr>
                </pic:pic>
              </a:graphicData>
            </a:graphic>
          </wp:inline>
        </w:drawing>
      </w:r>
    </w:p>
    <w:p w:rsidR="000B54E0" w:rsidRPr="000B54E0" w:rsidRDefault="000B54E0" w:rsidP="000B54E0">
      <w:pPr>
        <w:spacing w:line="360" w:lineRule="auto"/>
        <w:jc w:val="center"/>
        <w:rPr>
          <w:sz w:val="28"/>
          <w:szCs w:val="28"/>
          <w:lang w:val="uk-UA"/>
        </w:rPr>
      </w:pPr>
      <w:r w:rsidRPr="00AF2FDF">
        <w:rPr>
          <w:sz w:val="28"/>
          <w:szCs w:val="28"/>
          <w:lang w:val="uk-UA"/>
        </w:rPr>
        <w:t>Рис</w:t>
      </w:r>
      <w:r w:rsidR="00AF2FDF">
        <w:rPr>
          <w:sz w:val="28"/>
          <w:szCs w:val="28"/>
          <w:lang w:val="uk-UA"/>
        </w:rPr>
        <w:t>.</w:t>
      </w:r>
      <w:r w:rsidRPr="00AF2FDF">
        <w:rPr>
          <w:sz w:val="28"/>
          <w:szCs w:val="28"/>
          <w:lang w:val="uk-UA"/>
        </w:rPr>
        <w:t xml:space="preserve"> </w:t>
      </w:r>
      <w:r>
        <w:rPr>
          <w:sz w:val="28"/>
          <w:szCs w:val="28"/>
          <w:lang w:val="uk-UA"/>
        </w:rPr>
        <w:t>3.53</w:t>
      </w:r>
      <w:r w:rsidR="00AF2FDF">
        <w:rPr>
          <w:sz w:val="28"/>
          <w:szCs w:val="28"/>
          <w:lang w:val="uk-UA"/>
        </w:rPr>
        <w:t>.</w:t>
      </w:r>
      <w:r>
        <w:rPr>
          <w:sz w:val="28"/>
          <w:szCs w:val="28"/>
          <w:lang w:val="uk-UA"/>
        </w:rPr>
        <w:t xml:space="preserve"> Залежність прогинів від навантаження</w:t>
      </w:r>
    </w:p>
    <w:p w:rsidR="000B54E0" w:rsidRPr="00AF2FDF" w:rsidRDefault="000B54E0" w:rsidP="000B54E0">
      <w:pPr>
        <w:spacing w:line="360" w:lineRule="auto"/>
        <w:ind w:firstLine="708"/>
        <w:jc w:val="center"/>
        <w:rPr>
          <w:noProof/>
          <w:lang w:val="uk-UA"/>
        </w:rPr>
      </w:pPr>
    </w:p>
    <w:p w:rsidR="00C262F7" w:rsidRPr="008573A3" w:rsidRDefault="00C262F7" w:rsidP="00C262F7">
      <w:pPr>
        <w:spacing w:line="360" w:lineRule="auto"/>
        <w:ind w:firstLine="709"/>
        <w:jc w:val="both"/>
        <w:rPr>
          <w:sz w:val="28"/>
          <w:szCs w:val="28"/>
          <w:lang w:val="uk-UA"/>
        </w:rPr>
      </w:pPr>
      <w:r w:rsidRPr="00AF2FDF">
        <w:rPr>
          <w:sz w:val="28"/>
          <w:szCs w:val="28"/>
          <w:lang w:val="uk-UA"/>
        </w:rPr>
        <w:t xml:space="preserve">Поздовжні і поперечні деформації вимірювались за допомогою електротензорезисторів, </w:t>
      </w:r>
      <w:r w:rsidRPr="008573A3">
        <w:rPr>
          <w:sz w:val="28"/>
          <w:szCs w:val="28"/>
        </w:rPr>
        <w:t xml:space="preserve">що розміщувались по чотирьох гранях призм. Середні характеристики міцності бетону приводяться в таблиці </w:t>
      </w:r>
      <w:r w:rsidR="008573A3">
        <w:rPr>
          <w:sz w:val="28"/>
          <w:szCs w:val="28"/>
          <w:lang w:val="uk-UA"/>
        </w:rPr>
        <w:t>3.3</w:t>
      </w:r>
    </w:p>
    <w:p w:rsidR="00C262F7" w:rsidRPr="008573A3" w:rsidRDefault="00C262F7" w:rsidP="00C262F7">
      <w:pPr>
        <w:spacing w:line="360" w:lineRule="auto"/>
        <w:ind w:firstLine="708"/>
        <w:jc w:val="right"/>
        <w:rPr>
          <w:i/>
          <w:iCs/>
          <w:sz w:val="28"/>
          <w:szCs w:val="28"/>
          <w:lang w:val="uk-UA"/>
        </w:rPr>
      </w:pPr>
      <w:r w:rsidRPr="00094B74">
        <w:rPr>
          <w:i/>
          <w:iCs/>
          <w:sz w:val="28"/>
          <w:szCs w:val="28"/>
        </w:rPr>
        <w:t xml:space="preserve">Таблиця </w:t>
      </w:r>
      <w:r w:rsidR="008573A3">
        <w:rPr>
          <w:i/>
          <w:iCs/>
          <w:sz w:val="28"/>
          <w:szCs w:val="28"/>
          <w:lang w:val="uk-UA"/>
        </w:rPr>
        <w:t>3.3</w:t>
      </w:r>
    </w:p>
    <w:p w:rsidR="00C262F7" w:rsidRPr="008573A3" w:rsidRDefault="00C262F7" w:rsidP="00C262F7">
      <w:pPr>
        <w:spacing w:line="360" w:lineRule="auto"/>
        <w:jc w:val="center"/>
        <w:outlineLvl w:val="0"/>
        <w:rPr>
          <w:bCs/>
          <w:sz w:val="28"/>
          <w:szCs w:val="28"/>
        </w:rPr>
      </w:pPr>
      <w:r w:rsidRPr="008573A3">
        <w:rPr>
          <w:bCs/>
          <w:sz w:val="28"/>
          <w:szCs w:val="28"/>
        </w:rPr>
        <w:t>Фізико-механічні характеристики бетонних зразків</w:t>
      </w:r>
    </w:p>
    <w:tbl>
      <w:tblPr>
        <w:tblW w:w="0" w:type="auto"/>
        <w:tblInd w:w="-10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tblPr>
      <w:tblGrid>
        <w:gridCol w:w="1756"/>
        <w:gridCol w:w="2014"/>
        <w:gridCol w:w="1871"/>
        <w:gridCol w:w="2165"/>
        <w:gridCol w:w="1656"/>
      </w:tblGrid>
      <w:tr w:rsidR="00C262F7" w:rsidRPr="00094B74" w:rsidTr="00010B1C">
        <w:trPr>
          <w:trHeight w:val="1199"/>
        </w:trPr>
        <w:tc>
          <w:tcPr>
            <w:tcW w:w="1756" w:type="dxa"/>
            <w:tcBorders>
              <w:top w:val="single" w:sz="18" w:space="0" w:color="auto"/>
              <w:left w:val="single" w:sz="18" w:space="0" w:color="auto"/>
              <w:right w:val="single" w:sz="18" w:space="0" w:color="auto"/>
            </w:tcBorders>
            <w:vAlign w:val="center"/>
          </w:tcPr>
          <w:p w:rsidR="00C262F7" w:rsidRPr="00094B74" w:rsidRDefault="00C262F7" w:rsidP="00010B1C">
            <w:pPr>
              <w:jc w:val="center"/>
              <w:rPr>
                <w:sz w:val="28"/>
                <w:szCs w:val="28"/>
              </w:rPr>
            </w:pPr>
            <w:r w:rsidRPr="00094B74">
              <w:rPr>
                <w:sz w:val="28"/>
                <w:szCs w:val="28"/>
                <w:lang w:val="en-US"/>
              </w:rPr>
              <w:t>C</w:t>
            </w:r>
            <w:r w:rsidRPr="00094B74">
              <w:rPr>
                <w:sz w:val="28"/>
                <w:szCs w:val="28"/>
              </w:rPr>
              <w:t>клад бетону</w:t>
            </w:r>
          </w:p>
        </w:tc>
        <w:tc>
          <w:tcPr>
            <w:tcW w:w="2014" w:type="dxa"/>
            <w:tcBorders>
              <w:top w:val="single" w:sz="18" w:space="0" w:color="auto"/>
              <w:left w:val="single" w:sz="18" w:space="0" w:color="auto"/>
              <w:right w:val="single" w:sz="18" w:space="0" w:color="auto"/>
            </w:tcBorders>
            <w:vAlign w:val="center"/>
          </w:tcPr>
          <w:p w:rsidR="00C262F7" w:rsidRPr="00094B74" w:rsidRDefault="00C262F7" w:rsidP="00010B1C">
            <w:pPr>
              <w:jc w:val="center"/>
              <w:rPr>
                <w:sz w:val="28"/>
                <w:szCs w:val="28"/>
                <w:lang w:val="en-US"/>
              </w:rPr>
            </w:pPr>
            <w:r w:rsidRPr="00094B74">
              <w:rPr>
                <w:sz w:val="28"/>
                <w:szCs w:val="28"/>
              </w:rPr>
              <w:t>Кубикова міцність</w:t>
            </w:r>
          </w:p>
          <w:p w:rsidR="00C262F7" w:rsidRPr="00094B74" w:rsidRDefault="00C262F7" w:rsidP="00010B1C">
            <w:pPr>
              <w:ind w:left="360"/>
              <w:rPr>
                <w:sz w:val="28"/>
                <w:szCs w:val="28"/>
              </w:rPr>
            </w:pPr>
            <w:r w:rsidRPr="00094B74">
              <w:rPr>
                <w:i/>
                <w:iCs/>
                <w:sz w:val="28"/>
                <w:szCs w:val="28"/>
                <w:lang w:val="en-US"/>
              </w:rPr>
              <w:t>R</w:t>
            </w:r>
            <w:r w:rsidRPr="00094B74">
              <w:rPr>
                <w:i/>
                <w:iCs/>
                <w:sz w:val="28"/>
                <w:szCs w:val="28"/>
                <w:vertAlign w:val="subscript"/>
                <w:lang w:val="en-US"/>
              </w:rPr>
              <w:t>m</w:t>
            </w:r>
            <w:r w:rsidRPr="00094B74">
              <w:rPr>
                <w:sz w:val="28"/>
                <w:szCs w:val="28"/>
              </w:rPr>
              <w:t>,</w:t>
            </w:r>
            <w:r w:rsidRPr="00094B74">
              <w:rPr>
                <w:i/>
                <w:iCs/>
                <w:sz w:val="28"/>
                <w:szCs w:val="28"/>
              </w:rPr>
              <w:t xml:space="preserve"> </w:t>
            </w:r>
            <w:r w:rsidRPr="00094B74">
              <w:rPr>
                <w:i/>
                <w:iCs/>
                <w:sz w:val="28"/>
                <w:szCs w:val="28"/>
                <w:vertAlign w:val="subscript"/>
                <w:lang w:val="en-US"/>
              </w:rPr>
              <w:t xml:space="preserve"> </w:t>
            </w:r>
            <w:r w:rsidRPr="00094B74">
              <w:rPr>
                <w:i/>
                <w:iCs/>
                <w:sz w:val="28"/>
                <w:szCs w:val="28"/>
                <w:lang w:val="en-US"/>
              </w:rPr>
              <w:t>МПа</w:t>
            </w:r>
          </w:p>
        </w:tc>
        <w:tc>
          <w:tcPr>
            <w:tcW w:w="1871" w:type="dxa"/>
            <w:tcBorders>
              <w:top w:val="single" w:sz="18" w:space="0" w:color="auto"/>
              <w:left w:val="single" w:sz="18" w:space="0" w:color="auto"/>
              <w:right w:val="single" w:sz="18" w:space="0" w:color="auto"/>
            </w:tcBorders>
            <w:vAlign w:val="center"/>
          </w:tcPr>
          <w:p w:rsidR="00C262F7" w:rsidRPr="00094B74" w:rsidRDefault="00C262F7" w:rsidP="00010B1C">
            <w:pPr>
              <w:jc w:val="center"/>
              <w:rPr>
                <w:i/>
                <w:iCs/>
                <w:sz w:val="28"/>
                <w:szCs w:val="28"/>
              </w:rPr>
            </w:pPr>
            <w:r w:rsidRPr="00094B74">
              <w:rPr>
                <w:sz w:val="28"/>
                <w:szCs w:val="28"/>
              </w:rPr>
              <w:t>Середня призмова міцність</w:t>
            </w:r>
          </w:p>
          <w:p w:rsidR="00C262F7" w:rsidRPr="00094B74" w:rsidRDefault="00C262F7" w:rsidP="00010B1C">
            <w:pPr>
              <w:jc w:val="center"/>
              <w:rPr>
                <w:sz w:val="28"/>
                <w:szCs w:val="28"/>
              </w:rPr>
            </w:pPr>
            <w:r w:rsidRPr="00094B74">
              <w:rPr>
                <w:i/>
                <w:iCs/>
                <w:sz w:val="28"/>
                <w:szCs w:val="28"/>
                <w:lang w:val="en-US"/>
              </w:rPr>
              <w:t>R</w:t>
            </w:r>
            <w:r w:rsidRPr="00094B74">
              <w:rPr>
                <w:i/>
                <w:iCs/>
                <w:sz w:val="28"/>
                <w:szCs w:val="28"/>
                <w:vertAlign w:val="subscript"/>
              </w:rPr>
              <w:t>b</w:t>
            </w:r>
            <w:r w:rsidRPr="00094B74">
              <w:rPr>
                <w:i/>
                <w:iCs/>
                <w:sz w:val="28"/>
                <w:szCs w:val="28"/>
                <w:vertAlign w:val="subscript"/>
                <w:lang w:val="en-US"/>
              </w:rPr>
              <w:t>m</w:t>
            </w:r>
            <w:r w:rsidRPr="00094B74">
              <w:rPr>
                <w:sz w:val="28"/>
                <w:szCs w:val="28"/>
              </w:rPr>
              <w:t>,</w:t>
            </w:r>
            <w:r w:rsidRPr="00094B74">
              <w:rPr>
                <w:i/>
                <w:iCs/>
                <w:sz w:val="28"/>
                <w:szCs w:val="28"/>
              </w:rPr>
              <w:t xml:space="preserve"> </w:t>
            </w:r>
            <w:r w:rsidRPr="00094B74">
              <w:rPr>
                <w:i/>
                <w:iCs/>
                <w:sz w:val="28"/>
                <w:szCs w:val="28"/>
                <w:vertAlign w:val="subscript"/>
              </w:rPr>
              <w:t xml:space="preserve"> </w:t>
            </w:r>
            <w:r w:rsidRPr="00094B74">
              <w:rPr>
                <w:i/>
                <w:iCs/>
                <w:sz w:val="28"/>
                <w:szCs w:val="28"/>
              </w:rPr>
              <w:t>МПа</w:t>
            </w:r>
          </w:p>
        </w:tc>
        <w:tc>
          <w:tcPr>
            <w:tcW w:w="2165" w:type="dxa"/>
            <w:tcBorders>
              <w:top w:val="single" w:sz="18" w:space="0" w:color="auto"/>
              <w:left w:val="single" w:sz="18" w:space="0" w:color="auto"/>
              <w:right w:val="single" w:sz="18" w:space="0" w:color="auto"/>
            </w:tcBorders>
            <w:vAlign w:val="center"/>
          </w:tcPr>
          <w:p w:rsidR="00C262F7" w:rsidRPr="00094B74" w:rsidRDefault="00C262F7" w:rsidP="00010B1C">
            <w:pPr>
              <w:ind w:left="360"/>
              <w:jc w:val="center"/>
              <w:rPr>
                <w:sz w:val="28"/>
                <w:szCs w:val="28"/>
              </w:rPr>
            </w:pPr>
            <w:r w:rsidRPr="00094B74">
              <w:rPr>
                <w:sz w:val="28"/>
                <w:szCs w:val="28"/>
              </w:rPr>
              <w:t xml:space="preserve">Початковий модуль пружності </w:t>
            </w:r>
            <w:r w:rsidRPr="00094B74">
              <w:rPr>
                <w:i/>
                <w:iCs/>
                <w:sz w:val="28"/>
                <w:szCs w:val="28"/>
              </w:rPr>
              <w:t>Е</w:t>
            </w:r>
            <w:r w:rsidRPr="00094B74">
              <w:rPr>
                <w:i/>
                <w:iCs/>
                <w:sz w:val="28"/>
                <w:szCs w:val="28"/>
                <w:vertAlign w:val="subscript"/>
              </w:rPr>
              <w:t>в</w:t>
            </w:r>
            <w:r w:rsidRPr="00094B74">
              <w:rPr>
                <w:sz w:val="28"/>
                <w:szCs w:val="28"/>
                <w:vertAlign w:val="superscript"/>
              </w:rPr>
              <w:t xml:space="preserve">. </w:t>
            </w:r>
            <w:r w:rsidRPr="00094B74">
              <w:rPr>
                <w:i/>
                <w:iCs/>
                <w:sz w:val="28"/>
                <w:szCs w:val="28"/>
              </w:rPr>
              <w:t>10</w:t>
            </w:r>
            <w:r w:rsidRPr="00094B74">
              <w:rPr>
                <w:i/>
                <w:iCs/>
                <w:sz w:val="28"/>
                <w:szCs w:val="28"/>
                <w:vertAlign w:val="superscript"/>
              </w:rPr>
              <w:t>-3</w:t>
            </w:r>
            <w:r w:rsidRPr="00094B74">
              <w:rPr>
                <w:sz w:val="28"/>
                <w:szCs w:val="28"/>
              </w:rPr>
              <w:t>,</w:t>
            </w:r>
            <w:r w:rsidRPr="00094B74">
              <w:rPr>
                <w:i/>
                <w:iCs/>
                <w:sz w:val="28"/>
                <w:szCs w:val="28"/>
                <w:vertAlign w:val="superscript"/>
              </w:rPr>
              <w:t xml:space="preserve"> </w:t>
            </w:r>
            <w:r w:rsidRPr="00094B74">
              <w:rPr>
                <w:i/>
                <w:iCs/>
                <w:sz w:val="28"/>
                <w:szCs w:val="28"/>
              </w:rPr>
              <w:t>МПа</w:t>
            </w:r>
          </w:p>
        </w:tc>
        <w:tc>
          <w:tcPr>
            <w:tcW w:w="1656" w:type="dxa"/>
            <w:tcBorders>
              <w:top w:val="single" w:sz="18" w:space="0" w:color="auto"/>
              <w:left w:val="single" w:sz="18" w:space="0" w:color="auto"/>
              <w:right w:val="single" w:sz="18" w:space="0" w:color="auto"/>
            </w:tcBorders>
            <w:vAlign w:val="center"/>
          </w:tcPr>
          <w:p w:rsidR="00C262F7" w:rsidRPr="00094B74" w:rsidRDefault="00C262F7" w:rsidP="00010B1C">
            <w:pPr>
              <w:jc w:val="center"/>
              <w:rPr>
                <w:sz w:val="28"/>
                <w:szCs w:val="28"/>
              </w:rPr>
            </w:pPr>
            <w:r w:rsidRPr="00094B74">
              <w:rPr>
                <w:sz w:val="28"/>
                <w:szCs w:val="28"/>
              </w:rPr>
              <w:t>Коефіцієнт Пуассона,</w:t>
            </w:r>
          </w:p>
          <w:p w:rsidR="00C262F7" w:rsidRPr="00094B74" w:rsidRDefault="00C262F7" w:rsidP="00010B1C">
            <w:pPr>
              <w:ind w:left="360"/>
              <w:jc w:val="center"/>
              <w:rPr>
                <w:sz w:val="28"/>
                <w:szCs w:val="28"/>
              </w:rPr>
            </w:pPr>
            <w:r w:rsidRPr="00094B74">
              <w:rPr>
                <w:i/>
                <w:iCs/>
                <w:sz w:val="28"/>
                <w:szCs w:val="28"/>
                <w:lang w:val="el-GR"/>
              </w:rPr>
              <w:t>ν</w:t>
            </w:r>
            <w:r w:rsidRPr="00094B74">
              <w:rPr>
                <w:i/>
                <w:iCs/>
                <w:sz w:val="28"/>
                <w:szCs w:val="28"/>
                <w:vertAlign w:val="subscript"/>
              </w:rPr>
              <w:t>в</w:t>
            </w:r>
          </w:p>
        </w:tc>
      </w:tr>
      <w:tr w:rsidR="00C262F7" w:rsidRPr="00094B74" w:rsidTr="00010B1C">
        <w:trPr>
          <w:trHeight w:val="277"/>
        </w:trPr>
        <w:tc>
          <w:tcPr>
            <w:tcW w:w="1756" w:type="dxa"/>
            <w:tcBorders>
              <w:top w:val="single" w:sz="18" w:space="0" w:color="auto"/>
              <w:left w:val="single" w:sz="18" w:space="0" w:color="auto"/>
              <w:right w:val="single" w:sz="18" w:space="0" w:color="auto"/>
            </w:tcBorders>
            <w:vAlign w:val="center"/>
          </w:tcPr>
          <w:p w:rsidR="00C262F7" w:rsidRPr="00094B74" w:rsidRDefault="00C262F7" w:rsidP="00010B1C">
            <w:pPr>
              <w:spacing w:line="360" w:lineRule="auto"/>
              <w:ind w:left="360"/>
              <w:jc w:val="center"/>
              <w:rPr>
                <w:sz w:val="28"/>
                <w:szCs w:val="28"/>
              </w:rPr>
            </w:pPr>
            <w:r w:rsidRPr="00094B74">
              <w:rPr>
                <w:sz w:val="28"/>
                <w:szCs w:val="28"/>
              </w:rPr>
              <w:t>№ 1</w:t>
            </w:r>
          </w:p>
        </w:tc>
        <w:tc>
          <w:tcPr>
            <w:tcW w:w="2014" w:type="dxa"/>
            <w:tcBorders>
              <w:top w:val="single" w:sz="18" w:space="0" w:color="auto"/>
              <w:left w:val="single" w:sz="18" w:space="0" w:color="auto"/>
              <w:right w:val="single" w:sz="18" w:space="0" w:color="auto"/>
            </w:tcBorders>
            <w:vAlign w:val="center"/>
          </w:tcPr>
          <w:p w:rsidR="00C262F7" w:rsidRPr="00094B74" w:rsidRDefault="00C262F7" w:rsidP="00010B1C">
            <w:pPr>
              <w:spacing w:line="360" w:lineRule="auto"/>
              <w:ind w:left="360"/>
              <w:jc w:val="center"/>
              <w:rPr>
                <w:sz w:val="28"/>
                <w:szCs w:val="28"/>
                <w:lang w:val="en-US"/>
              </w:rPr>
            </w:pPr>
            <w:r w:rsidRPr="00094B74">
              <w:rPr>
                <w:sz w:val="28"/>
                <w:szCs w:val="28"/>
              </w:rPr>
              <w:t>21,2</w:t>
            </w:r>
            <w:r w:rsidRPr="00094B74">
              <w:rPr>
                <w:sz w:val="28"/>
                <w:szCs w:val="28"/>
                <w:lang w:val="en-US"/>
              </w:rPr>
              <w:t>5</w:t>
            </w:r>
          </w:p>
        </w:tc>
        <w:tc>
          <w:tcPr>
            <w:tcW w:w="1871" w:type="dxa"/>
            <w:tcBorders>
              <w:top w:val="single" w:sz="18" w:space="0" w:color="auto"/>
              <w:left w:val="single" w:sz="18" w:space="0" w:color="auto"/>
              <w:right w:val="single" w:sz="18" w:space="0" w:color="auto"/>
            </w:tcBorders>
            <w:vAlign w:val="center"/>
          </w:tcPr>
          <w:p w:rsidR="00C262F7" w:rsidRPr="00094B74" w:rsidRDefault="00C262F7" w:rsidP="00010B1C">
            <w:pPr>
              <w:spacing w:line="360" w:lineRule="auto"/>
              <w:ind w:left="360"/>
              <w:jc w:val="center"/>
              <w:rPr>
                <w:sz w:val="28"/>
                <w:szCs w:val="28"/>
              </w:rPr>
            </w:pPr>
            <w:r w:rsidRPr="00094B74">
              <w:rPr>
                <w:sz w:val="28"/>
                <w:szCs w:val="28"/>
              </w:rPr>
              <w:t>11,75</w:t>
            </w:r>
          </w:p>
        </w:tc>
        <w:tc>
          <w:tcPr>
            <w:tcW w:w="2165" w:type="dxa"/>
            <w:tcBorders>
              <w:top w:val="single" w:sz="18" w:space="0" w:color="auto"/>
              <w:left w:val="single" w:sz="18" w:space="0" w:color="auto"/>
              <w:right w:val="single" w:sz="18" w:space="0" w:color="auto"/>
            </w:tcBorders>
            <w:vAlign w:val="center"/>
          </w:tcPr>
          <w:p w:rsidR="00C262F7" w:rsidRPr="00094B74" w:rsidRDefault="00C262F7" w:rsidP="00010B1C">
            <w:pPr>
              <w:spacing w:line="360" w:lineRule="auto"/>
              <w:ind w:left="360"/>
              <w:jc w:val="center"/>
              <w:rPr>
                <w:sz w:val="28"/>
                <w:szCs w:val="28"/>
                <w:lang w:val="en-US"/>
              </w:rPr>
            </w:pPr>
            <w:r w:rsidRPr="00094B74">
              <w:rPr>
                <w:sz w:val="28"/>
                <w:szCs w:val="28"/>
              </w:rPr>
              <w:t>16,5</w:t>
            </w:r>
            <w:r w:rsidRPr="00094B74">
              <w:rPr>
                <w:sz w:val="28"/>
                <w:szCs w:val="28"/>
                <w:lang w:val="en-US"/>
              </w:rPr>
              <w:t>0</w:t>
            </w:r>
          </w:p>
        </w:tc>
        <w:tc>
          <w:tcPr>
            <w:tcW w:w="1656" w:type="dxa"/>
            <w:tcBorders>
              <w:top w:val="single" w:sz="18" w:space="0" w:color="auto"/>
              <w:left w:val="single" w:sz="18" w:space="0" w:color="auto"/>
              <w:right w:val="single" w:sz="18" w:space="0" w:color="auto"/>
            </w:tcBorders>
            <w:vAlign w:val="center"/>
          </w:tcPr>
          <w:p w:rsidR="00C262F7" w:rsidRPr="00094B74" w:rsidRDefault="00C262F7" w:rsidP="00010B1C">
            <w:pPr>
              <w:spacing w:line="360" w:lineRule="auto"/>
              <w:ind w:left="360"/>
              <w:jc w:val="center"/>
              <w:rPr>
                <w:sz w:val="28"/>
                <w:szCs w:val="28"/>
              </w:rPr>
            </w:pPr>
            <w:r w:rsidRPr="00094B74">
              <w:rPr>
                <w:sz w:val="28"/>
                <w:szCs w:val="28"/>
              </w:rPr>
              <w:t>0,23</w:t>
            </w:r>
          </w:p>
        </w:tc>
      </w:tr>
      <w:tr w:rsidR="00C262F7" w:rsidRPr="00094B74" w:rsidTr="00010B1C">
        <w:trPr>
          <w:trHeight w:val="343"/>
        </w:trPr>
        <w:tc>
          <w:tcPr>
            <w:tcW w:w="1756" w:type="dxa"/>
            <w:tcBorders>
              <w:left w:val="single" w:sz="18" w:space="0" w:color="auto"/>
              <w:right w:val="single" w:sz="18" w:space="0" w:color="auto"/>
            </w:tcBorders>
            <w:vAlign w:val="center"/>
          </w:tcPr>
          <w:p w:rsidR="00C262F7" w:rsidRPr="00094B74" w:rsidRDefault="00C262F7" w:rsidP="00010B1C">
            <w:pPr>
              <w:spacing w:line="360" w:lineRule="auto"/>
              <w:ind w:left="360"/>
              <w:jc w:val="center"/>
              <w:rPr>
                <w:sz w:val="28"/>
                <w:szCs w:val="28"/>
              </w:rPr>
            </w:pPr>
            <w:r w:rsidRPr="00094B74">
              <w:rPr>
                <w:sz w:val="28"/>
                <w:szCs w:val="28"/>
              </w:rPr>
              <w:t>№ 2</w:t>
            </w:r>
          </w:p>
        </w:tc>
        <w:tc>
          <w:tcPr>
            <w:tcW w:w="2014" w:type="dxa"/>
            <w:tcBorders>
              <w:left w:val="single" w:sz="18" w:space="0" w:color="auto"/>
              <w:right w:val="single" w:sz="18" w:space="0" w:color="auto"/>
            </w:tcBorders>
            <w:vAlign w:val="center"/>
          </w:tcPr>
          <w:p w:rsidR="00C262F7" w:rsidRPr="00094B74" w:rsidRDefault="00C262F7" w:rsidP="00010B1C">
            <w:pPr>
              <w:spacing w:line="360" w:lineRule="auto"/>
              <w:ind w:left="360"/>
              <w:jc w:val="center"/>
              <w:rPr>
                <w:sz w:val="28"/>
                <w:szCs w:val="28"/>
                <w:lang w:val="en-US"/>
              </w:rPr>
            </w:pPr>
            <w:r w:rsidRPr="00094B74">
              <w:rPr>
                <w:sz w:val="28"/>
                <w:szCs w:val="28"/>
              </w:rPr>
              <w:t>55,0</w:t>
            </w:r>
            <w:r w:rsidRPr="00094B74">
              <w:rPr>
                <w:sz w:val="28"/>
                <w:szCs w:val="28"/>
                <w:lang w:val="en-US"/>
              </w:rPr>
              <w:t>5</w:t>
            </w:r>
          </w:p>
        </w:tc>
        <w:tc>
          <w:tcPr>
            <w:tcW w:w="1871" w:type="dxa"/>
            <w:tcBorders>
              <w:left w:val="single" w:sz="18" w:space="0" w:color="auto"/>
              <w:right w:val="single" w:sz="18" w:space="0" w:color="auto"/>
            </w:tcBorders>
            <w:vAlign w:val="center"/>
          </w:tcPr>
          <w:p w:rsidR="00C262F7" w:rsidRPr="00094B74" w:rsidRDefault="00C262F7" w:rsidP="00010B1C">
            <w:pPr>
              <w:spacing w:line="360" w:lineRule="auto"/>
              <w:ind w:left="360"/>
              <w:jc w:val="center"/>
              <w:rPr>
                <w:sz w:val="28"/>
                <w:szCs w:val="28"/>
              </w:rPr>
            </w:pPr>
            <w:r w:rsidRPr="00094B74">
              <w:rPr>
                <w:sz w:val="28"/>
                <w:szCs w:val="28"/>
              </w:rPr>
              <w:t>30,01</w:t>
            </w:r>
          </w:p>
        </w:tc>
        <w:tc>
          <w:tcPr>
            <w:tcW w:w="2165" w:type="dxa"/>
            <w:tcBorders>
              <w:left w:val="single" w:sz="18" w:space="0" w:color="auto"/>
              <w:right w:val="single" w:sz="18" w:space="0" w:color="auto"/>
            </w:tcBorders>
            <w:vAlign w:val="center"/>
          </w:tcPr>
          <w:p w:rsidR="00C262F7" w:rsidRPr="00094B74" w:rsidRDefault="00C262F7" w:rsidP="00010B1C">
            <w:pPr>
              <w:spacing w:line="360" w:lineRule="auto"/>
              <w:ind w:left="360"/>
              <w:jc w:val="center"/>
              <w:rPr>
                <w:sz w:val="28"/>
                <w:szCs w:val="28"/>
                <w:lang w:val="en-US"/>
              </w:rPr>
            </w:pPr>
            <w:r w:rsidRPr="00094B74">
              <w:rPr>
                <w:sz w:val="28"/>
                <w:szCs w:val="28"/>
              </w:rPr>
              <w:t>27,8</w:t>
            </w:r>
            <w:r w:rsidRPr="00094B74">
              <w:rPr>
                <w:sz w:val="28"/>
                <w:szCs w:val="28"/>
                <w:lang w:val="en-US"/>
              </w:rPr>
              <w:t>0</w:t>
            </w:r>
          </w:p>
        </w:tc>
        <w:tc>
          <w:tcPr>
            <w:tcW w:w="1656" w:type="dxa"/>
            <w:tcBorders>
              <w:left w:val="single" w:sz="18" w:space="0" w:color="auto"/>
              <w:right w:val="single" w:sz="18" w:space="0" w:color="auto"/>
            </w:tcBorders>
            <w:vAlign w:val="center"/>
          </w:tcPr>
          <w:p w:rsidR="00C262F7" w:rsidRPr="00094B74" w:rsidRDefault="00C262F7" w:rsidP="00010B1C">
            <w:pPr>
              <w:spacing w:line="360" w:lineRule="auto"/>
              <w:ind w:left="360"/>
              <w:jc w:val="center"/>
              <w:rPr>
                <w:sz w:val="28"/>
                <w:szCs w:val="28"/>
              </w:rPr>
            </w:pPr>
            <w:r w:rsidRPr="00094B74">
              <w:rPr>
                <w:sz w:val="28"/>
                <w:szCs w:val="28"/>
              </w:rPr>
              <w:t>0,22</w:t>
            </w:r>
          </w:p>
        </w:tc>
      </w:tr>
    </w:tbl>
    <w:p w:rsidR="00C262F7" w:rsidRPr="008573A3" w:rsidRDefault="00C262F7" w:rsidP="00C262F7">
      <w:pPr>
        <w:tabs>
          <w:tab w:val="left" w:pos="798"/>
          <w:tab w:val="left" w:pos="1344"/>
        </w:tabs>
        <w:spacing w:line="360" w:lineRule="auto"/>
        <w:jc w:val="both"/>
        <w:rPr>
          <w:i/>
          <w:iCs/>
          <w:sz w:val="28"/>
          <w:szCs w:val="28"/>
          <w:lang w:val="uk-UA"/>
        </w:rPr>
      </w:pPr>
    </w:p>
    <w:p w:rsidR="008573A3" w:rsidRPr="008573A3" w:rsidRDefault="00F45E94" w:rsidP="008573A3">
      <w:pPr>
        <w:tabs>
          <w:tab w:val="left" w:pos="798"/>
          <w:tab w:val="left" w:pos="1344"/>
        </w:tabs>
        <w:spacing w:line="360" w:lineRule="auto"/>
        <w:jc w:val="center"/>
        <w:rPr>
          <w:b/>
          <w:iCs/>
          <w:sz w:val="28"/>
          <w:szCs w:val="28"/>
          <w:lang w:val="uk-UA"/>
        </w:rPr>
      </w:pPr>
      <w:r>
        <w:rPr>
          <w:b/>
          <w:iCs/>
          <w:sz w:val="28"/>
          <w:szCs w:val="28"/>
          <w:lang w:val="uk-UA"/>
        </w:rPr>
        <w:t>3.</w:t>
      </w:r>
      <w:r w:rsidR="008E0CFD">
        <w:rPr>
          <w:b/>
          <w:iCs/>
          <w:sz w:val="28"/>
          <w:szCs w:val="28"/>
          <w:lang w:val="uk-UA"/>
        </w:rPr>
        <w:t>4</w:t>
      </w:r>
      <w:r w:rsidR="002434D0">
        <w:rPr>
          <w:b/>
          <w:iCs/>
          <w:sz w:val="28"/>
          <w:szCs w:val="28"/>
          <w:lang w:val="uk-UA"/>
        </w:rPr>
        <w:t>.</w:t>
      </w:r>
      <w:r w:rsidR="008573A3">
        <w:rPr>
          <w:b/>
          <w:iCs/>
          <w:sz w:val="28"/>
          <w:szCs w:val="28"/>
          <w:lang w:val="uk-UA"/>
        </w:rPr>
        <w:t xml:space="preserve"> </w:t>
      </w:r>
      <w:r w:rsidR="00C262F7" w:rsidRPr="002434D0">
        <w:rPr>
          <w:b/>
          <w:iCs/>
          <w:sz w:val="28"/>
          <w:szCs w:val="28"/>
          <w:lang w:val="uk-UA"/>
        </w:rPr>
        <w:t>Статистичний аналіз результатів дослідження бетонних зразків.</w:t>
      </w:r>
    </w:p>
    <w:p w:rsidR="008573A3" w:rsidRPr="008573A3" w:rsidRDefault="008573A3" w:rsidP="008573A3">
      <w:pPr>
        <w:tabs>
          <w:tab w:val="left" w:pos="798"/>
          <w:tab w:val="left" w:pos="1344"/>
        </w:tabs>
        <w:spacing w:line="360" w:lineRule="auto"/>
        <w:ind w:firstLine="851"/>
        <w:jc w:val="both"/>
        <w:rPr>
          <w:sz w:val="28"/>
          <w:szCs w:val="28"/>
          <w:lang w:val="uk-UA"/>
        </w:rPr>
      </w:pPr>
      <w:r>
        <w:rPr>
          <w:sz w:val="28"/>
          <w:szCs w:val="28"/>
          <w:lang w:val="uk-UA"/>
        </w:rPr>
        <w:t xml:space="preserve">В результаті аипробувань певної кількості дослідних зразків була отримана </w:t>
      </w:r>
      <w:r w:rsidRPr="002434D0">
        <w:rPr>
          <w:sz w:val="28"/>
          <w:szCs w:val="28"/>
          <w:lang w:val="uk-UA"/>
        </w:rPr>
        <w:t>нормативна середня міцність</w:t>
      </w:r>
      <w:r>
        <w:rPr>
          <w:sz w:val="28"/>
          <w:szCs w:val="28"/>
          <w:lang w:val="uk-UA"/>
        </w:rPr>
        <w:t>.</w:t>
      </w:r>
    </w:p>
    <w:p w:rsidR="00C262F7" w:rsidRPr="008573A3" w:rsidRDefault="00C262F7" w:rsidP="008573A3">
      <w:pPr>
        <w:tabs>
          <w:tab w:val="left" w:pos="798"/>
          <w:tab w:val="left" w:pos="1344"/>
        </w:tabs>
        <w:spacing w:line="360" w:lineRule="auto"/>
        <w:ind w:firstLine="851"/>
        <w:jc w:val="both"/>
        <w:rPr>
          <w:sz w:val="28"/>
          <w:szCs w:val="28"/>
          <w:lang w:val="uk-UA"/>
        </w:rPr>
      </w:pPr>
      <w:r w:rsidRPr="008573A3">
        <w:rPr>
          <w:sz w:val="28"/>
          <w:szCs w:val="28"/>
          <w:lang w:val="uk-UA"/>
        </w:rPr>
        <w:t>Випробування зразків виготовлених із бетону одного складу вияв</w:t>
      </w:r>
      <w:r w:rsidR="008573A3">
        <w:rPr>
          <w:sz w:val="28"/>
          <w:szCs w:val="28"/>
          <w:lang w:val="uk-UA"/>
        </w:rPr>
        <w:t>ило</w:t>
      </w:r>
      <w:r w:rsidRPr="008573A3">
        <w:rPr>
          <w:sz w:val="28"/>
          <w:szCs w:val="28"/>
          <w:lang w:val="uk-UA"/>
        </w:rPr>
        <w:t xml:space="preserve"> значні відхилення</w:t>
      </w:r>
      <w:r w:rsidR="008573A3">
        <w:rPr>
          <w:sz w:val="28"/>
          <w:szCs w:val="28"/>
          <w:lang w:val="uk-UA"/>
        </w:rPr>
        <w:t xml:space="preserve"> певних</w:t>
      </w:r>
      <w:r w:rsidRPr="008573A3">
        <w:rPr>
          <w:sz w:val="28"/>
          <w:szCs w:val="28"/>
          <w:lang w:val="uk-UA"/>
        </w:rPr>
        <w:t xml:space="preserve"> величин.</w:t>
      </w:r>
      <w:r w:rsidR="008573A3">
        <w:rPr>
          <w:sz w:val="28"/>
          <w:szCs w:val="28"/>
          <w:lang w:val="uk-UA"/>
        </w:rPr>
        <w:t xml:space="preserve"> </w:t>
      </w:r>
      <w:r w:rsidR="00C101DF">
        <w:rPr>
          <w:sz w:val="28"/>
          <w:szCs w:val="28"/>
          <w:lang w:val="uk-UA"/>
        </w:rPr>
        <w:t>Тобто</w:t>
      </w:r>
      <w:r w:rsidRPr="00094B74">
        <w:rPr>
          <w:sz w:val="28"/>
          <w:szCs w:val="28"/>
        </w:rPr>
        <w:t xml:space="preserve"> міцність бетону розглядається як величина змінна </w:t>
      </w:r>
      <w:r w:rsidR="00C101DF">
        <w:rPr>
          <w:sz w:val="28"/>
          <w:szCs w:val="28"/>
          <w:lang w:val="uk-UA"/>
        </w:rPr>
        <w:t>та</w:t>
      </w:r>
      <w:r w:rsidRPr="00094B74">
        <w:rPr>
          <w:sz w:val="28"/>
          <w:szCs w:val="28"/>
        </w:rPr>
        <w:t xml:space="preserve"> статистично випадкова. Розрахункове нормоване значення міцності бетону при осьовому стиску визначається з певною ім</w:t>
      </w:r>
      <w:r w:rsidR="008573A3">
        <w:rPr>
          <w:sz w:val="28"/>
          <w:szCs w:val="28"/>
        </w:rPr>
        <w:t>овірністю 95% згідно норм</w:t>
      </w:r>
      <w:r w:rsidR="008573A3">
        <w:rPr>
          <w:sz w:val="28"/>
          <w:szCs w:val="28"/>
          <w:lang w:val="uk-UA"/>
        </w:rPr>
        <w:t>.</w:t>
      </w:r>
      <w:r w:rsidRPr="00094B74">
        <w:rPr>
          <w:sz w:val="28"/>
          <w:szCs w:val="28"/>
        </w:rPr>
        <w:t xml:space="preserve"> Це рівноцінно тому, що тільки 5% результатів всіх випробувань буде  нижчим від деякого значення міцності (клас</w:t>
      </w:r>
      <w:r w:rsidR="00C101DF">
        <w:rPr>
          <w:sz w:val="28"/>
          <w:szCs w:val="28"/>
          <w:lang w:val="uk-UA"/>
        </w:rPr>
        <w:t>у</w:t>
      </w:r>
      <w:r w:rsidRPr="00094B74">
        <w:rPr>
          <w:sz w:val="28"/>
          <w:szCs w:val="28"/>
        </w:rPr>
        <w:t xml:space="preserve"> бутону), що розташоване на відстані 1.64</w:t>
      </w:r>
      <w:r w:rsidRPr="00094B74">
        <w:rPr>
          <w:i/>
          <w:iCs/>
          <w:sz w:val="28"/>
          <w:szCs w:val="28"/>
        </w:rPr>
        <w:t>σ</w:t>
      </w:r>
      <w:r w:rsidRPr="00094B74">
        <w:rPr>
          <w:sz w:val="28"/>
          <w:szCs w:val="28"/>
        </w:rPr>
        <w:t xml:space="preserve"> від середнього значення міцності </w:t>
      </w:r>
      <w:r w:rsidRPr="00094B74">
        <w:rPr>
          <w:i/>
          <w:iCs/>
          <w:sz w:val="28"/>
          <w:szCs w:val="28"/>
        </w:rPr>
        <w:t>R</w:t>
      </w:r>
      <w:r w:rsidRPr="00094B74">
        <w:rPr>
          <w:i/>
          <w:iCs/>
          <w:sz w:val="28"/>
          <w:szCs w:val="28"/>
          <w:vertAlign w:val="subscript"/>
          <w:lang w:val="en-US"/>
        </w:rPr>
        <w:t>m</w:t>
      </w:r>
      <w:r w:rsidRPr="00094B74">
        <w:rPr>
          <w:sz w:val="28"/>
          <w:szCs w:val="28"/>
        </w:rPr>
        <w:t xml:space="preserve">. </w:t>
      </w:r>
    </w:p>
    <w:p w:rsidR="00C262F7" w:rsidRPr="00094B74" w:rsidRDefault="00C262F7" w:rsidP="00C262F7">
      <w:pPr>
        <w:tabs>
          <w:tab w:val="left" w:pos="798"/>
          <w:tab w:val="left" w:pos="1344"/>
        </w:tabs>
        <w:spacing w:line="360" w:lineRule="auto"/>
        <w:jc w:val="both"/>
        <w:rPr>
          <w:sz w:val="28"/>
          <w:szCs w:val="28"/>
        </w:rPr>
      </w:pPr>
      <w:r w:rsidRPr="00094B74">
        <w:rPr>
          <w:sz w:val="28"/>
          <w:szCs w:val="28"/>
        </w:rPr>
        <w:tab/>
        <w:t>Нормативна міцність бетону при осьовому стиску (клас бетону за міцністю) може бути подана як:</w:t>
      </w:r>
    </w:p>
    <w:p w:rsidR="00C262F7" w:rsidRPr="00094B74" w:rsidRDefault="00C262F7" w:rsidP="00C262F7">
      <w:pPr>
        <w:tabs>
          <w:tab w:val="left" w:pos="798"/>
          <w:tab w:val="left" w:pos="1344"/>
        </w:tabs>
        <w:spacing w:line="360" w:lineRule="auto"/>
        <w:jc w:val="right"/>
        <w:rPr>
          <w:sz w:val="28"/>
          <w:szCs w:val="28"/>
        </w:rPr>
      </w:pPr>
      <w:r w:rsidRPr="00094B74">
        <w:rPr>
          <w:i/>
          <w:iCs/>
          <w:position w:val="-12"/>
          <w:sz w:val="28"/>
          <w:szCs w:val="28"/>
        </w:rPr>
        <w:object w:dxaOrig="4120" w:dyaOrig="380">
          <v:shape id="_x0000_i1221" type="#_x0000_t75" style="width:203.75pt;height:19pt" o:ole="">
            <v:imagedata r:id="rId463" o:title=""/>
          </v:shape>
          <o:OLEObject Type="Embed" ProgID="Equation.3" ShapeID="_x0000_i1221" DrawAspect="Content" ObjectID="_1532192560" r:id="rId464"/>
        </w:object>
      </w:r>
      <w:r w:rsidRPr="00094B74">
        <w:rPr>
          <w:i/>
          <w:iCs/>
          <w:sz w:val="28"/>
          <w:szCs w:val="28"/>
        </w:rPr>
        <w:t>,</w:t>
      </w:r>
      <w:r w:rsidRPr="00094B74">
        <w:rPr>
          <w:i/>
          <w:iCs/>
          <w:sz w:val="28"/>
          <w:szCs w:val="28"/>
        </w:rPr>
        <w:tab/>
      </w:r>
      <w:r w:rsidRPr="00094B74">
        <w:rPr>
          <w:i/>
          <w:iCs/>
          <w:sz w:val="28"/>
          <w:szCs w:val="28"/>
        </w:rPr>
        <w:tab/>
      </w:r>
      <w:r w:rsidRPr="00094B74">
        <w:rPr>
          <w:i/>
          <w:iCs/>
          <w:sz w:val="28"/>
          <w:szCs w:val="28"/>
        </w:rPr>
        <w:tab/>
      </w:r>
      <w:r w:rsidRPr="00094B74">
        <w:rPr>
          <w:sz w:val="28"/>
          <w:szCs w:val="28"/>
        </w:rPr>
        <w:t>(</w:t>
      </w:r>
      <w:r w:rsidR="00C101DF">
        <w:rPr>
          <w:sz w:val="28"/>
          <w:szCs w:val="28"/>
          <w:lang w:val="uk-UA"/>
        </w:rPr>
        <w:t>3</w:t>
      </w:r>
      <w:r w:rsidRPr="00094B74">
        <w:rPr>
          <w:sz w:val="28"/>
          <w:szCs w:val="28"/>
        </w:rPr>
        <w:t>.</w:t>
      </w:r>
      <w:r w:rsidR="00C101DF">
        <w:rPr>
          <w:sz w:val="28"/>
          <w:szCs w:val="28"/>
          <w:lang w:val="uk-UA"/>
        </w:rPr>
        <w:t>1</w:t>
      </w:r>
      <w:r w:rsidRPr="00094B74">
        <w:rPr>
          <w:sz w:val="28"/>
          <w:szCs w:val="28"/>
        </w:rPr>
        <w:t>)</w:t>
      </w:r>
    </w:p>
    <w:p w:rsidR="00C262F7" w:rsidRPr="00094B74" w:rsidRDefault="00C262F7" w:rsidP="000B54E0">
      <w:pPr>
        <w:tabs>
          <w:tab w:val="left" w:pos="798"/>
          <w:tab w:val="left" w:pos="1344"/>
        </w:tabs>
        <w:spacing w:line="360" w:lineRule="auto"/>
        <w:jc w:val="both"/>
        <w:rPr>
          <w:sz w:val="28"/>
          <w:szCs w:val="28"/>
        </w:rPr>
      </w:pPr>
      <w:r w:rsidRPr="00094B74">
        <w:rPr>
          <w:sz w:val="28"/>
          <w:szCs w:val="28"/>
        </w:rPr>
        <w:tab/>
        <w:t xml:space="preserve">де </w:t>
      </w:r>
      <w:r w:rsidRPr="00094B74">
        <w:rPr>
          <w:i/>
          <w:iCs/>
          <w:sz w:val="28"/>
          <w:szCs w:val="28"/>
        </w:rPr>
        <w:t>R</w:t>
      </w:r>
      <w:r w:rsidRPr="00094B74">
        <w:rPr>
          <w:i/>
          <w:iCs/>
          <w:sz w:val="28"/>
          <w:szCs w:val="28"/>
          <w:vertAlign w:val="subscript"/>
          <w:lang w:val="en-US"/>
        </w:rPr>
        <w:t>m</w:t>
      </w:r>
      <w:r w:rsidRPr="00094B74">
        <w:rPr>
          <w:sz w:val="28"/>
          <w:szCs w:val="28"/>
        </w:rPr>
        <w:t xml:space="preserve"> – середня кубикова міцність бетону в партії, МПа, що визначається за формулою:</w:t>
      </w:r>
      <w:r w:rsidR="000B54E0" w:rsidRPr="000B54E0">
        <w:rPr>
          <w:position w:val="-28"/>
          <w:sz w:val="28"/>
          <w:szCs w:val="28"/>
        </w:rPr>
        <w:t xml:space="preserve"> </w:t>
      </w:r>
      <w:r w:rsidR="000B54E0" w:rsidRPr="00094B74">
        <w:rPr>
          <w:position w:val="-28"/>
          <w:sz w:val="28"/>
          <w:szCs w:val="28"/>
        </w:rPr>
        <w:object w:dxaOrig="1500" w:dyaOrig="1359">
          <v:shape id="_x0000_i1222" type="#_x0000_t75" style="width:69.3pt;height:61.15pt" o:ole="">
            <v:imagedata r:id="rId465" o:title=""/>
          </v:shape>
          <o:OLEObject Type="Embed" ProgID="Equation.3" ShapeID="_x0000_i1222" DrawAspect="Content" ObjectID="_1532192561" r:id="rId466"/>
        </w:object>
      </w:r>
      <w:r w:rsidRPr="00094B74">
        <w:rPr>
          <w:sz w:val="28"/>
          <w:szCs w:val="28"/>
        </w:rPr>
        <w:tab/>
      </w:r>
      <w:r w:rsidRPr="00094B74">
        <w:rPr>
          <w:sz w:val="28"/>
          <w:szCs w:val="28"/>
        </w:rPr>
        <w:tab/>
      </w:r>
      <w:r w:rsidRPr="00094B74">
        <w:rPr>
          <w:sz w:val="28"/>
          <w:szCs w:val="28"/>
        </w:rPr>
        <w:tab/>
      </w:r>
      <w:r w:rsidRPr="00094B74">
        <w:rPr>
          <w:sz w:val="28"/>
          <w:szCs w:val="28"/>
        </w:rPr>
        <w:tab/>
      </w:r>
      <w:r w:rsidRPr="00094B74">
        <w:rPr>
          <w:sz w:val="28"/>
          <w:szCs w:val="28"/>
        </w:rPr>
        <w:tab/>
      </w:r>
      <w:r w:rsidR="000B54E0">
        <w:rPr>
          <w:sz w:val="28"/>
          <w:szCs w:val="28"/>
          <w:lang w:val="uk-UA"/>
        </w:rPr>
        <w:t xml:space="preserve">              </w:t>
      </w:r>
      <w:r w:rsidRPr="00094B74">
        <w:rPr>
          <w:sz w:val="28"/>
          <w:szCs w:val="28"/>
        </w:rPr>
        <w:t>(</w:t>
      </w:r>
      <w:r w:rsidR="00C101DF">
        <w:rPr>
          <w:sz w:val="28"/>
          <w:szCs w:val="28"/>
          <w:lang w:val="uk-UA"/>
        </w:rPr>
        <w:t>3</w:t>
      </w:r>
      <w:r w:rsidRPr="00094B74">
        <w:rPr>
          <w:sz w:val="28"/>
          <w:szCs w:val="28"/>
        </w:rPr>
        <w:t>.</w:t>
      </w:r>
      <w:r w:rsidR="00C101DF">
        <w:rPr>
          <w:sz w:val="28"/>
          <w:szCs w:val="28"/>
          <w:lang w:val="uk-UA"/>
        </w:rPr>
        <w:t>2</w:t>
      </w:r>
      <w:r w:rsidRPr="00094B74">
        <w:rPr>
          <w:sz w:val="28"/>
          <w:szCs w:val="28"/>
        </w:rPr>
        <w:t>)</w:t>
      </w:r>
    </w:p>
    <w:p w:rsidR="00C262F7" w:rsidRPr="00094B74" w:rsidRDefault="00C262F7" w:rsidP="00C262F7">
      <w:pPr>
        <w:tabs>
          <w:tab w:val="left" w:pos="798"/>
          <w:tab w:val="left" w:pos="1344"/>
        </w:tabs>
        <w:spacing w:line="360" w:lineRule="auto"/>
        <w:rPr>
          <w:sz w:val="28"/>
          <w:szCs w:val="28"/>
        </w:rPr>
      </w:pPr>
      <w:r w:rsidRPr="00094B74">
        <w:rPr>
          <w:sz w:val="28"/>
          <w:szCs w:val="28"/>
        </w:rPr>
        <w:tab/>
        <w:t xml:space="preserve">де </w:t>
      </w:r>
      <w:r w:rsidRPr="00094B74">
        <w:rPr>
          <w:i/>
          <w:iCs/>
          <w:sz w:val="28"/>
          <w:szCs w:val="28"/>
          <w:lang w:val="en-US"/>
        </w:rPr>
        <w:t>R</w:t>
      </w:r>
      <w:r w:rsidRPr="00094B74">
        <w:rPr>
          <w:i/>
          <w:iCs/>
          <w:sz w:val="28"/>
          <w:szCs w:val="28"/>
          <w:vertAlign w:val="subscript"/>
        </w:rPr>
        <w:t xml:space="preserve">і </w:t>
      </w:r>
      <w:r w:rsidRPr="00094B74">
        <w:rPr>
          <w:sz w:val="28"/>
          <w:szCs w:val="28"/>
        </w:rPr>
        <w:t>– одиничне значення міцності бетону, МПа;</w:t>
      </w:r>
    </w:p>
    <w:p w:rsidR="00C262F7" w:rsidRPr="00094B74" w:rsidRDefault="00C262F7" w:rsidP="00C262F7">
      <w:pPr>
        <w:tabs>
          <w:tab w:val="left" w:pos="798"/>
          <w:tab w:val="left" w:pos="1344"/>
        </w:tabs>
        <w:spacing w:line="360" w:lineRule="auto"/>
        <w:rPr>
          <w:sz w:val="28"/>
          <w:szCs w:val="28"/>
        </w:rPr>
      </w:pPr>
      <w:r w:rsidRPr="00094B74">
        <w:rPr>
          <w:i/>
          <w:iCs/>
          <w:sz w:val="28"/>
          <w:szCs w:val="28"/>
        </w:rPr>
        <w:lastRenderedPageBreak/>
        <w:tab/>
      </w:r>
      <w:r w:rsidRPr="00094B74">
        <w:rPr>
          <w:i/>
          <w:iCs/>
          <w:sz w:val="28"/>
          <w:szCs w:val="28"/>
          <w:lang w:val="en-US"/>
        </w:rPr>
        <w:t>n</w:t>
      </w:r>
      <w:r w:rsidRPr="00094B74">
        <w:rPr>
          <w:sz w:val="28"/>
          <w:szCs w:val="28"/>
        </w:rPr>
        <w:t xml:space="preserve"> – загальне число одиничних значень міцності бетону в партії.</w:t>
      </w:r>
    </w:p>
    <w:p w:rsidR="00C262F7" w:rsidRPr="00094B74" w:rsidRDefault="00C262F7" w:rsidP="00C101DF">
      <w:pPr>
        <w:spacing w:line="360" w:lineRule="auto"/>
        <w:rPr>
          <w:sz w:val="28"/>
          <w:szCs w:val="28"/>
        </w:rPr>
      </w:pPr>
      <w:r w:rsidRPr="00094B74">
        <w:rPr>
          <w:sz w:val="28"/>
          <w:szCs w:val="28"/>
        </w:rPr>
        <w:tab/>
        <w:t>За одиничне значення міцності бетону приймають середню міцність в однорідній серії зразків</w:t>
      </w:r>
      <w:r w:rsidR="004E7C59">
        <w:rPr>
          <w:sz w:val="28"/>
          <w:szCs w:val="28"/>
          <w:lang w:val="uk-UA"/>
        </w:rPr>
        <w:t>.</w:t>
      </w:r>
      <w:r w:rsidR="00674B6F">
        <w:rPr>
          <w:sz w:val="28"/>
          <w:szCs w:val="28"/>
          <w:lang w:val="uk-UA"/>
        </w:rPr>
        <w:t xml:space="preserve"> </w:t>
      </w:r>
      <w:r w:rsidRPr="00C101DF">
        <w:rPr>
          <w:sz w:val="28"/>
          <w:szCs w:val="28"/>
          <w:lang w:val="uk-UA"/>
        </w:rPr>
        <w:t>Для кожної партії бетону</w:t>
      </w:r>
      <w:r w:rsidR="00F53F47">
        <w:rPr>
          <w:sz w:val="28"/>
          <w:szCs w:val="28"/>
          <w:lang w:val="uk-UA"/>
        </w:rPr>
        <w:t>(табл. 3.4,3.5)</w:t>
      </w:r>
      <w:r w:rsidRPr="00C101DF">
        <w:rPr>
          <w:sz w:val="28"/>
          <w:szCs w:val="28"/>
          <w:lang w:val="uk-UA"/>
        </w:rPr>
        <w:t xml:space="preserve"> визначається середнє квадратичне відхилення </w:t>
      </w:r>
      <w:r w:rsidRPr="00094B74">
        <w:rPr>
          <w:i/>
          <w:iCs/>
          <w:sz w:val="28"/>
          <w:szCs w:val="28"/>
        </w:rPr>
        <w:t>S</w:t>
      </w:r>
      <w:r w:rsidRPr="00094B74">
        <w:rPr>
          <w:i/>
          <w:iCs/>
          <w:sz w:val="28"/>
          <w:szCs w:val="28"/>
          <w:vertAlign w:val="subscript"/>
          <w:lang w:val="en-US"/>
        </w:rPr>
        <w:t>m</w:t>
      </w:r>
      <w:r w:rsidRPr="00C101DF">
        <w:rPr>
          <w:sz w:val="28"/>
          <w:szCs w:val="28"/>
          <w:lang w:val="uk-UA"/>
        </w:rPr>
        <w:t xml:space="preserve"> і коефіцієнт варіації </w:t>
      </w:r>
      <w:r w:rsidRPr="00094B74">
        <w:rPr>
          <w:i/>
          <w:iCs/>
          <w:sz w:val="28"/>
          <w:szCs w:val="28"/>
          <w:lang w:val="en-US"/>
        </w:rPr>
        <w:t>V</w:t>
      </w:r>
      <w:r w:rsidRPr="00094B74">
        <w:rPr>
          <w:i/>
          <w:iCs/>
          <w:sz w:val="28"/>
          <w:szCs w:val="28"/>
          <w:vertAlign w:val="subscript"/>
          <w:lang w:val="en-US"/>
        </w:rPr>
        <w:t>m</w:t>
      </w:r>
      <w:r w:rsidRPr="00C101DF">
        <w:rPr>
          <w:sz w:val="28"/>
          <w:szCs w:val="28"/>
          <w:lang w:val="uk-UA"/>
        </w:rPr>
        <w:t xml:space="preserve"> міцності. </w:t>
      </w:r>
      <w:r w:rsidRPr="00F53F47">
        <w:rPr>
          <w:sz w:val="28"/>
          <w:szCs w:val="28"/>
          <w:lang w:val="uk-UA"/>
        </w:rPr>
        <w:t xml:space="preserve">При контролі по зразкам середнє квадратичне відхилення міцності в партії </w:t>
      </w:r>
      <w:r w:rsidRPr="00094B74">
        <w:rPr>
          <w:i/>
          <w:iCs/>
          <w:sz w:val="28"/>
          <w:szCs w:val="28"/>
        </w:rPr>
        <w:t>S</w:t>
      </w:r>
      <w:r w:rsidRPr="00094B74">
        <w:rPr>
          <w:i/>
          <w:iCs/>
          <w:sz w:val="28"/>
          <w:szCs w:val="28"/>
          <w:vertAlign w:val="subscript"/>
          <w:lang w:val="en-US"/>
        </w:rPr>
        <w:t>m</w:t>
      </w:r>
      <w:r w:rsidRPr="00F53F47">
        <w:rPr>
          <w:sz w:val="28"/>
          <w:szCs w:val="28"/>
          <w:lang w:val="uk-UA"/>
        </w:rPr>
        <w:t xml:space="preserve">, МПа, при числі одиничних значень міцності бетону в </w:t>
      </w:r>
      <w:r w:rsidRPr="00094B74">
        <w:rPr>
          <w:sz w:val="28"/>
          <w:szCs w:val="28"/>
        </w:rPr>
        <w:t xml:space="preserve">партії від двох до шести, значення </w:t>
      </w:r>
      <w:r w:rsidRPr="00094B74">
        <w:rPr>
          <w:i/>
          <w:iCs/>
          <w:sz w:val="28"/>
          <w:szCs w:val="28"/>
        </w:rPr>
        <w:t>S</w:t>
      </w:r>
      <w:r w:rsidRPr="00094B74">
        <w:rPr>
          <w:i/>
          <w:iCs/>
          <w:sz w:val="28"/>
          <w:szCs w:val="28"/>
          <w:vertAlign w:val="subscript"/>
          <w:lang w:val="en-US"/>
        </w:rPr>
        <w:t>m</w:t>
      </w:r>
      <w:r w:rsidRPr="00094B74">
        <w:rPr>
          <w:sz w:val="28"/>
          <w:szCs w:val="28"/>
        </w:rPr>
        <w:t xml:space="preserve"> визначається за формулою:</w:t>
      </w:r>
    </w:p>
    <w:p w:rsidR="00C262F7" w:rsidRPr="00094B74" w:rsidRDefault="00C262F7" w:rsidP="00C262F7">
      <w:pPr>
        <w:tabs>
          <w:tab w:val="left" w:pos="798"/>
          <w:tab w:val="left" w:pos="1344"/>
        </w:tabs>
        <w:spacing w:line="360" w:lineRule="auto"/>
        <w:jc w:val="right"/>
        <w:rPr>
          <w:sz w:val="28"/>
          <w:szCs w:val="28"/>
        </w:rPr>
      </w:pPr>
      <w:r w:rsidRPr="00094B74">
        <w:rPr>
          <w:position w:val="-28"/>
          <w:sz w:val="28"/>
          <w:szCs w:val="28"/>
        </w:rPr>
        <w:object w:dxaOrig="1219" w:dyaOrig="740">
          <v:shape id="_x0000_i1223" type="#_x0000_t75" style="width:59.75pt;height:36.7pt" o:ole="">
            <v:imagedata r:id="rId467" o:title=""/>
          </v:shape>
          <o:OLEObject Type="Embed" ProgID="Equation.3" ShapeID="_x0000_i1223" DrawAspect="Content" ObjectID="_1532192562" r:id="rId468"/>
        </w:object>
      </w:r>
      <w:r w:rsidRPr="00094B74">
        <w:rPr>
          <w:sz w:val="28"/>
          <w:szCs w:val="28"/>
        </w:rPr>
        <w:t>,</w:t>
      </w:r>
      <w:r w:rsidRPr="00094B74">
        <w:rPr>
          <w:sz w:val="28"/>
          <w:szCs w:val="28"/>
        </w:rPr>
        <w:tab/>
      </w:r>
      <w:r w:rsidRPr="00094B74">
        <w:rPr>
          <w:sz w:val="28"/>
          <w:szCs w:val="28"/>
        </w:rPr>
        <w:tab/>
      </w:r>
      <w:r w:rsidRPr="00094B74">
        <w:rPr>
          <w:sz w:val="28"/>
          <w:szCs w:val="28"/>
        </w:rPr>
        <w:tab/>
      </w:r>
      <w:r w:rsidRPr="00094B74">
        <w:rPr>
          <w:sz w:val="28"/>
          <w:szCs w:val="28"/>
        </w:rPr>
        <w:tab/>
      </w:r>
      <w:r w:rsidRPr="00094B74">
        <w:rPr>
          <w:sz w:val="28"/>
          <w:szCs w:val="28"/>
        </w:rPr>
        <w:tab/>
      </w:r>
      <w:r w:rsidRPr="00094B74">
        <w:rPr>
          <w:sz w:val="28"/>
          <w:szCs w:val="28"/>
        </w:rPr>
        <w:tab/>
        <w:t>(</w:t>
      </w:r>
      <w:r w:rsidR="00674B6F">
        <w:rPr>
          <w:sz w:val="28"/>
          <w:szCs w:val="28"/>
          <w:lang w:val="uk-UA"/>
        </w:rPr>
        <w:t>3</w:t>
      </w:r>
      <w:r w:rsidRPr="00094B74">
        <w:rPr>
          <w:sz w:val="28"/>
          <w:szCs w:val="28"/>
        </w:rPr>
        <w:t>.</w:t>
      </w:r>
      <w:r w:rsidR="00674B6F">
        <w:rPr>
          <w:sz w:val="28"/>
          <w:szCs w:val="28"/>
          <w:lang w:val="uk-UA"/>
        </w:rPr>
        <w:t>3</w:t>
      </w:r>
      <w:r w:rsidRPr="00094B74">
        <w:rPr>
          <w:sz w:val="28"/>
          <w:szCs w:val="28"/>
        </w:rPr>
        <w:t>)</w:t>
      </w:r>
    </w:p>
    <w:p w:rsidR="00C262F7" w:rsidRPr="00094B74" w:rsidRDefault="00C262F7" w:rsidP="00C262F7">
      <w:pPr>
        <w:tabs>
          <w:tab w:val="left" w:pos="798"/>
          <w:tab w:val="left" w:pos="1344"/>
        </w:tabs>
        <w:spacing w:line="360" w:lineRule="auto"/>
        <w:jc w:val="both"/>
        <w:rPr>
          <w:sz w:val="28"/>
          <w:szCs w:val="28"/>
        </w:rPr>
      </w:pPr>
      <w:r w:rsidRPr="00094B74">
        <w:rPr>
          <w:sz w:val="28"/>
          <w:szCs w:val="28"/>
        </w:rPr>
        <w:tab/>
        <w:t xml:space="preserve">де </w:t>
      </w:r>
      <w:r w:rsidRPr="00094B74">
        <w:rPr>
          <w:i/>
          <w:iCs/>
          <w:sz w:val="28"/>
          <w:szCs w:val="28"/>
        </w:rPr>
        <w:t>W</w:t>
      </w:r>
      <w:r w:rsidRPr="00094B74">
        <w:rPr>
          <w:i/>
          <w:iCs/>
          <w:sz w:val="28"/>
          <w:szCs w:val="28"/>
          <w:vertAlign w:val="subscript"/>
          <w:lang w:val="en-US"/>
        </w:rPr>
        <w:t>m</w:t>
      </w:r>
      <w:r w:rsidRPr="00094B74">
        <w:rPr>
          <w:sz w:val="28"/>
          <w:szCs w:val="28"/>
        </w:rPr>
        <w:t xml:space="preserve"> – розмах одиничних значень міцності бетону в контрольований період партії, що визначається як різниця між максимальним і мінімальним одиничним значенням міцності;</w:t>
      </w:r>
    </w:p>
    <w:p w:rsidR="00C262F7" w:rsidRPr="00094B74" w:rsidRDefault="00C262F7" w:rsidP="00C262F7">
      <w:pPr>
        <w:tabs>
          <w:tab w:val="left" w:pos="798"/>
          <w:tab w:val="left" w:pos="1344"/>
        </w:tabs>
        <w:spacing w:line="360" w:lineRule="auto"/>
        <w:jc w:val="both"/>
        <w:rPr>
          <w:sz w:val="28"/>
          <w:szCs w:val="28"/>
        </w:rPr>
      </w:pPr>
      <w:r w:rsidRPr="00094B74">
        <w:rPr>
          <w:i/>
          <w:iCs/>
          <w:sz w:val="28"/>
          <w:szCs w:val="28"/>
        </w:rPr>
        <w:tab/>
        <w:t>α</w:t>
      </w:r>
      <w:r w:rsidRPr="00094B74">
        <w:rPr>
          <w:sz w:val="28"/>
          <w:szCs w:val="28"/>
        </w:rPr>
        <w:t xml:space="preserve"> – коефіцієнт який залежить від числа одиничних значень (</w:t>
      </w:r>
      <w:r w:rsidRPr="00094B74">
        <w:rPr>
          <w:i/>
          <w:iCs/>
          <w:sz w:val="28"/>
          <w:szCs w:val="28"/>
          <w:lang w:val="el-GR"/>
        </w:rPr>
        <w:t>n</w:t>
      </w:r>
      <w:r w:rsidRPr="00094B74">
        <w:rPr>
          <w:sz w:val="28"/>
          <w:szCs w:val="28"/>
        </w:rPr>
        <w:t>), що дорівнює в даному випадку 1,69.</w:t>
      </w:r>
    </w:p>
    <w:p w:rsidR="00C262F7" w:rsidRPr="00094B74" w:rsidRDefault="00C262F7" w:rsidP="00C262F7">
      <w:pPr>
        <w:tabs>
          <w:tab w:val="left" w:pos="798"/>
          <w:tab w:val="left" w:pos="1344"/>
        </w:tabs>
        <w:spacing w:line="360" w:lineRule="auto"/>
        <w:jc w:val="both"/>
        <w:rPr>
          <w:sz w:val="28"/>
          <w:szCs w:val="28"/>
        </w:rPr>
      </w:pPr>
      <w:r w:rsidRPr="00094B74">
        <w:rPr>
          <w:sz w:val="28"/>
          <w:szCs w:val="28"/>
        </w:rPr>
        <w:tab/>
        <w:t>Коефіцієнт варіації міцності бетону в партії в відсотках визначається за формулою:</w:t>
      </w:r>
    </w:p>
    <w:p w:rsidR="00C262F7" w:rsidRPr="00094B74" w:rsidRDefault="00C262F7" w:rsidP="00C262F7">
      <w:pPr>
        <w:tabs>
          <w:tab w:val="left" w:pos="798"/>
          <w:tab w:val="left" w:pos="1344"/>
        </w:tabs>
        <w:spacing w:line="360" w:lineRule="auto"/>
        <w:jc w:val="right"/>
        <w:rPr>
          <w:sz w:val="28"/>
          <w:szCs w:val="28"/>
        </w:rPr>
      </w:pPr>
      <w:r w:rsidRPr="00094B74">
        <w:rPr>
          <w:position w:val="-34"/>
          <w:sz w:val="28"/>
          <w:szCs w:val="28"/>
        </w:rPr>
        <w:object w:dxaOrig="1740" w:dyaOrig="800">
          <v:shape id="_x0000_i1224" type="#_x0000_t75" style="width:86.95pt;height:40.1pt" o:ole="">
            <v:imagedata r:id="rId469" o:title=""/>
          </v:shape>
          <o:OLEObject Type="Embed" ProgID="Equation.3" ShapeID="_x0000_i1224" DrawAspect="Content" ObjectID="_1532192563" r:id="rId470"/>
        </w:object>
      </w:r>
      <w:r w:rsidRPr="00094B74">
        <w:rPr>
          <w:sz w:val="28"/>
          <w:szCs w:val="28"/>
        </w:rPr>
        <w:t>.</w:t>
      </w:r>
      <w:r w:rsidRPr="00094B74">
        <w:rPr>
          <w:sz w:val="28"/>
          <w:szCs w:val="28"/>
        </w:rPr>
        <w:tab/>
      </w:r>
      <w:r w:rsidRPr="00094B74">
        <w:rPr>
          <w:sz w:val="28"/>
          <w:szCs w:val="28"/>
        </w:rPr>
        <w:tab/>
      </w:r>
      <w:r w:rsidRPr="00094B74">
        <w:rPr>
          <w:sz w:val="28"/>
          <w:szCs w:val="28"/>
        </w:rPr>
        <w:tab/>
      </w:r>
      <w:r w:rsidRPr="00094B74">
        <w:rPr>
          <w:sz w:val="28"/>
          <w:szCs w:val="28"/>
        </w:rPr>
        <w:tab/>
        <w:t>(</w:t>
      </w:r>
      <w:r w:rsidR="00674B6F">
        <w:rPr>
          <w:sz w:val="28"/>
          <w:szCs w:val="28"/>
          <w:lang w:val="uk-UA"/>
        </w:rPr>
        <w:t>3</w:t>
      </w:r>
      <w:r w:rsidRPr="00094B74">
        <w:rPr>
          <w:sz w:val="28"/>
          <w:szCs w:val="28"/>
        </w:rPr>
        <w:t>.</w:t>
      </w:r>
      <w:r w:rsidR="00674B6F">
        <w:rPr>
          <w:sz w:val="28"/>
          <w:szCs w:val="28"/>
          <w:lang w:val="uk-UA"/>
        </w:rPr>
        <w:t>4</w:t>
      </w:r>
      <w:r w:rsidRPr="00094B74">
        <w:rPr>
          <w:sz w:val="28"/>
          <w:szCs w:val="28"/>
        </w:rPr>
        <w:t>)</w:t>
      </w:r>
    </w:p>
    <w:p w:rsidR="00674B6F" w:rsidRPr="00435E22" w:rsidRDefault="00C262F7" w:rsidP="00435E22">
      <w:pPr>
        <w:tabs>
          <w:tab w:val="left" w:pos="798"/>
          <w:tab w:val="left" w:pos="1344"/>
        </w:tabs>
        <w:spacing w:line="360" w:lineRule="auto"/>
        <w:jc w:val="both"/>
        <w:rPr>
          <w:sz w:val="28"/>
          <w:szCs w:val="28"/>
        </w:rPr>
      </w:pPr>
      <w:r w:rsidRPr="00094B74">
        <w:rPr>
          <w:sz w:val="28"/>
          <w:szCs w:val="28"/>
        </w:rPr>
        <w:t xml:space="preserve"> </w:t>
      </w:r>
      <w:r w:rsidRPr="00094B74">
        <w:rPr>
          <w:sz w:val="28"/>
          <w:szCs w:val="28"/>
        </w:rPr>
        <w:tab/>
        <w:t xml:space="preserve">Залежно від рівня технології і якості вихідних матеріалів для бетону коефіцієнт варіації може змінюватись в деяких межах: </w:t>
      </w:r>
      <w:r w:rsidRPr="00094B74">
        <w:rPr>
          <w:i/>
          <w:iCs/>
          <w:sz w:val="28"/>
          <w:szCs w:val="28"/>
        </w:rPr>
        <w:t>V</w:t>
      </w:r>
      <w:r w:rsidRPr="00094B74">
        <w:rPr>
          <w:i/>
          <w:iCs/>
          <w:sz w:val="28"/>
          <w:szCs w:val="28"/>
          <w:vertAlign w:val="subscript"/>
          <w:lang w:val="en-US"/>
        </w:rPr>
        <w:t>m</w:t>
      </w:r>
      <w:r w:rsidRPr="00094B74">
        <w:rPr>
          <w:sz w:val="28"/>
          <w:szCs w:val="28"/>
        </w:rPr>
        <w:t xml:space="preserve">=0,1...0,135. </w:t>
      </w:r>
    </w:p>
    <w:p w:rsidR="00F53F47" w:rsidRPr="00674B6F" w:rsidRDefault="00F53F47" w:rsidP="00F53F47">
      <w:pPr>
        <w:tabs>
          <w:tab w:val="left" w:pos="798"/>
          <w:tab w:val="left" w:pos="1344"/>
        </w:tabs>
        <w:spacing w:line="360" w:lineRule="auto"/>
        <w:jc w:val="center"/>
        <w:outlineLvl w:val="0"/>
        <w:rPr>
          <w:bCs/>
          <w:sz w:val="28"/>
          <w:szCs w:val="28"/>
        </w:rPr>
      </w:pPr>
      <w:r w:rsidRPr="00674B6F">
        <w:rPr>
          <w:bCs/>
          <w:sz w:val="28"/>
          <w:szCs w:val="28"/>
        </w:rPr>
        <w:t>Статистичні характеристики бетонних зразків-кубиків</w:t>
      </w:r>
    </w:p>
    <w:p w:rsidR="00C262F7" w:rsidRPr="00094B74" w:rsidRDefault="00C262F7" w:rsidP="00C262F7">
      <w:pPr>
        <w:tabs>
          <w:tab w:val="left" w:pos="798"/>
          <w:tab w:val="left" w:pos="1344"/>
        </w:tabs>
        <w:spacing w:line="360" w:lineRule="auto"/>
        <w:jc w:val="right"/>
        <w:rPr>
          <w:i/>
          <w:iCs/>
          <w:sz w:val="28"/>
          <w:szCs w:val="28"/>
        </w:rPr>
      </w:pPr>
      <w:r w:rsidRPr="00094B74">
        <w:rPr>
          <w:i/>
          <w:iCs/>
          <w:sz w:val="28"/>
          <w:szCs w:val="28"/>
        </w:rPr>
        <w:t xml:space="preserve">Таблиця </w:t>
      </w:r>
      <w:r w:rsidR="00674B6F">
        <w:rPr>
          <w:i/>
          <w:iCs/>
          <w:sz w:val="28"/>
          <w:szCs w:val="28"/>
          <w:lang w:val="uk-UA"/>
        </w:rPr>
        <w:t>3</w:t>
      </w:r>
      <w:r w:rsidRPr="00094B74">
        <w:rPr>
          <w:i/>
          <w:iCs/>
          <w:sz w:val="28"/>
          <w:szCs w:val="28"/>
        </w:rPr>
        <w:t>.</w:t>
      </w:r>
      <w:r w:rsidR="00674B6F">
        <w:rPr>
          <w:i/>
          <w:iCs/>
          <w:sz w:val="28"/>
          <w:szCs w:val="28"/>
          <w:lang w:val="uk-UA"/>
        </w:rPr>
        <w:t>4</w:t>
      </w:r>
      <w:r w:rsidRPr="00094B74">
        <w:rPr>
          <w:i/>
          <w:iCs/>
          <w:sz w:val="28"/>
          <w:szCs w:val="28"/>
        </w:rPr>
        <w:t xml:space="preserve"> </w:t>
      </w:r>
    </w:p>
    <w:tbl>
      <w:tblPr>
        <w:tblW w:w="9218" w:type="dxa"/>
        <w:tblInd w:w="2"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000"/>
      </w:tblPr>
      <w:tblGrid>
        <w:gridCol w:w="1366"/>
        <w:gridCol w:w="1249"/>
        <w:gridCol w:w="1653"/>
        <w:gridCol w:w="1707"/>
        <w:gridCol w:w="1536"/>
        <w:gridCol w:w="1707"/>
      </w:tblGrid>
      <w:tr w:rsidR="00C262F7" w:rsidRPr="00094B74" w:rsidTr="00435E22">
        <w:trPr>
          <w:trHeight w:val="1396"/>
        </w:trPr>
        <w:tc>
          <w:tcPr>
            <w:tcW w:w="1366" w:type="dxa"/>
            <w:tcBorders>
              <w:top w:val="single" w:sz="18" w:space="0" w:color="auto"/>
              <w:bottom w:val="single" w:sz="18" w:space="0" w:color="auto"/>
              <w:right w:val="single" w:sz="18" w:space="0" w:color="auto"/>
            </w:tcBorders>
            <w:vAlign w:val="center"/>
          </w:tcPr>
          <w:p w:rsidR="00C262F7" w:rsidRPr="00094B74" w:rsidRDefault="00C262F7" w:rsidP="00010B1C">
            <w:pPr>
              <w:tabs>
                <w:tab w:val="left" w:pos="798"/>
                <w:tab w:val="left" w:pos="1344"/>
              </w:tabs>
              <w:jc w:val="center"/>
              <w:rPr>
                <w:sz w:val="28"/>
                <w:szCs w:val="28"/>
              </w:rPr>
            </w:pPr>
            <w:r w:rsidRPr="00094B74">
              <w:rPr>
                <w:sz w:val="28"/>
                <w:szCs w:val="28"/>
              </w:rPr>
              <w:t>Склад бетону</w:t>
            </w:r>
          </w:p>
        </w:tc>
        <w:tc>
          <w:tcPr>
            <w:tcW w:w="1249" w:type="dxa"/>
            <w:tcBorders>
              <w:top w:val="single" w:sz="18" w:space="0" w:color="auto"/>
              <w:left w:val="single" w:sz="18" w:space="0" w:color="auto"/>
              <w:bottom w:val="single" w:sz="18" w:space="0" w:color="auto"/>
              <w:right w:val="single" w:sz="18" w:space="0" w:color="auto"/>
            </w:tcBorders>
            <w:vAlign w:val="center"/>
          </w:tcPr>
          <w:p w:rsidR="00C262F7" w:rsidRPr="00094B74" w:rsidRDefault="00C262F7" w:rsidP="00010B1C">
            <w:pPr>
              <w:jc w:val="center"/>
              <w:rPr>
                <w:sz w:val="28"/>
                <w:szCs w:val="28"/>
              </w:rPr>
            </w:pPr>
            <w:r w:rsidRPr="00094B74">
              <w:rPr>
                <w:sz w:val="28"/>
                <w:szCs w:val="28"/>
              </w:rPr>
              <w:t>Середня кубикова міцність бетону в партії</w:t>
            </w:r>
          </w:p>
          <w:p w:rsidR="00C262F7" w:rsidRPr="00094B74" w:rsidRDefault="00C262F7" w:rsidP="00010B1C">
            <w:pPr>
              <w:tabs>
                <w:tab w:val="left" w:pos="798"/>
                <w:tab w:val="left" w:pos="1344"/>
              </w:tabs>
              <w:spacing w:line="360" w:lineRule="auto"/>
              <w:jc w:val="center"/>
              <w:rPr>
                <w:i/>
                <w:iCs/>
                <w:sz w:val="28"/>
                <w:szCs w:val="28"/>
              </w:rPr>
            </w:pPr>
            <w:r w:rsidRPr="00094B74">
              <w:rPr>
                <w:i/>
                <w:iCs/>
                <w:sz w:val="28"/>
                <w:szCs w:val="28"/>
                <w:lang w:val="en-US"/>
              </w:rPr>
              <w:t>R</w:t>
            </w:r>
            <w:r w:rsidRPr="00094B74">
              <w:rPr>
                <w:i/>
                <w:iCs/>
                <w:sz w:val="28"/>
                <w:szCs w:val="28"/>
                <w:vertAlign w:val="subscript"/>
                <w:lang w:val="en-US"/>
              </w:rPr>
              <w:t>m</w:t>
            </w:r>
            <w:r w:rsidRPr="00094B74">
              <w:rPr>
                <w:i/>
                <w:iCs/>
                <w:sz w:val="28"/>
                <w:szCs w:val="28"/>
              </w:rPr>
              <w:t xml:space="preserve"> ,</w:t>
            </w:r>
            <w:r w:rsidRPr="00094B74">
              <w:rPr>
                <w:i/>
                <w:iCs/>
                <w:sz w:val="28"/>
                <w:szCs w:val="28"/>
                <w:lang w:val="en-US"/>
              </w:rPr>
              <w:t xml:space="preserve"> </w:t>
            </w:r>
            <w:r w:rsidRPr="00094B74">
              <w:rPr>
                <w:i/>
                <w:iCs/>
                <w:sz w:val="28"/>
                <w:szCs w:val="28"/>
              </w:rPr>
              <w:t>МПа</w:t>
            </w:r>
          </w:p>
        </w:tc>
        <w:tc>
          <w:tcPr>
            <w:tcW w:w="1653" w:type="dxa"/>
            <w:tcBorders>
              <w:top w:val="single" w:sz="18" w:space="0" w:color="auto"/>
              <w:left w:val="single" w:sz="18" w:space="0" w:color="auto"/>
              <w:bottom w:val="single" w:sz="18" w:space="0" w:color="auto"/>
              <w:right w:val="single" w:sz="18" w:space="0" w:color="auto"/>
            </w:tcBorders>
            <w:vAlign w:val="center"/>
          </w:tcPr>
          <w:p w:rsidR="00C262F7" w:rsidRPr="00094B74" w:rsidRDefault="00C262F7" w:rsidP="00010B1C">
            <w:pPr>
              <w:tabs>
                <w:tab w:val="left" w:pos="798"/>
                <w:tab w:val="left" w:pos="1344"/>
              </w:tabs>
              <w:jc w:val="center"/>
              <w:rPr>
                <w:sz w:val="28"/>
                <w:szCs w:val="28"/>
              </w:rPr>
            </w:pPr>
            <w:r w:rsidRPr="00094B74">
              <w:rPr>
                <w:sz w:val="28"/>
                <w:szCs w:val="28"/>
              </w:rPr>
              <w:t xml:space="preserve">Розмах міцності бетону в партії </w:t>
            </w:r>
          </w:p>
          <w:p w:rsidR="00C262F7" w:rsidRPr="00094B74" w:rsidRDefault="00C262F7" w:rsidP="00010B1C">
            <w:pPr>
              <w:tabs>
                <w:tab w:val="left" w:pos="798"/>
                <w:tab w:val="left" w:pos="1344"/>
              </w:tabs>
              <w:jc w:val="center"/>
              <w:rPr>
                <w:i/>
                <w:iCs/>
                <w:sz w:val="28"/>
                <w:szCs w:val="28"/>
              </w:rPr>
            </w:pPr>
            <w:r w:rsidRPr="00094B74">
              <w:rPr>
                <w:i/>
                <w:iCs/>
                <w:sz w:val="28"/>
                <w:szCs w:val="28"/>
                <w:lang w:val="en-US"/>
              </w:rPr>
              <w:t>W</w:t>
            </w:r>
            <w:r w:rsidRPr="00094B74">
              <w:rPr>
                <w:i/>
                <w:iCs/>
                <w:sz w:val="28"/>
                <w:szCs w:val="28"/>
                <w:vertAlign w:val="subscript"/>
                <w:lang w:val="en-US"/>
              </w:rPr>
              <w:t>m</w:t>
            </w:r>
            <w:r w:rsidRPr="00094B74">
              <w:rPr>
                <w:i/>
                <w:iCs/>
                <w:sz w:val="28"/>
                <w:szCs w:val="28"/>
                <w:vertAlign w:val="subscript"/>
              </w:rPr>
              <w:t xml:space="preserve"> </w:t>
            </w:r>
            <w:r w:rsidRPr="00094B74">
              <w:rPr>
                <w:i/>
                <w:iCs/>
                <w:sz w:val="28"/>
                <w:szCs w:val="28"/>
              </w:rPr>
              <w:t>, МПа</w:t>
            </w:r>
          </w:p>
        </w:tc>
        <w:tc>
          <w:tcPr>
            <w:tcW w:w="1707" w:type="dxa"/>
            <w:tcBorders>
              <w:top w:val="single" w:sz="18" w:space="0" w:color="auto"/>
              <w:left w:val="single" w:sz="18" w:space="0" w:color="auto"/>
              <w:bottom w:val="single" w:sz="18" w:space="0" w:color="auto"/>
              <w:right w:val="single" w:sz="18" w:space="0" w:color="auto"/>
            </w:tcBorders>
            <w:vAlign w:val="center"/>
          </w:tcPr>
          <w:p w:rsidR="00C262F7" w:rsidRPr="00094B74" w:rsidRDefault="00C262F7" w:rsidP="00010B1C">
            <w:pPr>
              <w:jc w:val="center"/>
              <w:rPr>
                <w:sz w:val="28"/>
                <w:szCs w:val="28"/>
              </w:rPr>
            </w:pPr>
            <w:r w:rsidRPr="00094B74">
              <w:rPr>
                <w:sz w:val="28"/>
                <w:szCs w:val="28"/>
              </w:rPr>
              <w:t xml:space="preserve">Середнє квадратичне відхилення міцності в  партії </w:t>
            </w:r>
          </w:p>
          <w:p w:rsidR="00C262F7" w:rsidRPr="00094B74" w:rsidRDefault="00C262F7" w:rsidP="00010B1C">
            <w:pPr>
              <w:tabs>
                <w:tab w:val="left" w:pos="798"/>
                <w:tab w:val="left" w:pos="1344"/>
              </w:tabs>
              <w:spacing w:line="360" w:lineRule="auto"/>
              <w:jc w:val="center"/>
              <w:rPr>
                <w:i/>
                <w:iCs/>
                <w:sz w:val="28"/>
                <w:szCs w:val="28"/>
              </w:rPr>
            </w:pPr>
            <w:r w:rsidRPr="00094B74">
              <w:rPr>
                <w:i/>
                <w:iCs/>
                <w:sz w:val="28"/>
                <w:szCs w:val="28"/>
                <w:lang w:val="en-US"/>
              </w:rPr>
              <w:t>S</w:t>
            </w:r>
            <w:r w:rsidRPr="00094B74">
              <w:rPr>
                <w:i/>
                <w:iCs/>
                <w:sz w:val="28"/>
                <w:szCs w:val="28"/>
                <w:vertAlign w:val="subscript"/>
                <w:lang w:val="en-US"/>
              </w:rPr>
              <w:t>m</w:t>
            </w:r>
            <w:r w:rsidRPr="00094B74">
              <w:rPr>
                <w:i/>
                <w:iCs/>
                <w:sz w:val="28"/>
                <w:szCs w:val="28"/>
                <w:vertAlign w:val="subscript"/>
              </w:rPr>
              <w:t xml:space="preserve"> </w:t>
            </w:r>
            <w:r w:rsidRPr="00094B74">
              <w:rPr>
                <w:i/>
                <w:iCs/>
                <w:sz w:val="28"/>
                <w:szCs w:val="28"/>
              </w:rPr>
              <w:t>,</w:t>
            </w:r>
            <w:r w:rsidRPr="00094B74">
              <w:rPr>
                <w:i/>
                <w:iCs/>
                <w:sz w:val="28"/>
                <w:szCs w:val="28"/>
                <w:lang w:val="en-US"/>
              </w:rPr>
              <w:t xml:space="preserve"> </w:t>
            </w:r>
            <w:r w:rsidRPr="00094B74">
              <w:rPr>
                <w:i/>
                <w:iCs/>
                <w:sz w:val="28"/>
                <w:szCs w:val="28"/>
              </w:rPr>
              <w:t>МПа</w:t>
            </w:r>
          </w:p>
        </w:tc>
        <w:tc>
          <w:tcPr>
            <w:tcW w:w="1536" w:type="dxa"/>
            <w:tcBorders>
              <w:top w:val="single" w:sz="18" w:space="0" w:color="auto"/>
              <w:left w:val="single" w:sz="18" w:space="0" w:color="auto"/>
              <w:bottom w:val="single" w:sz="18" w:space="0" w:color="auto"/>
              <w:right w:val="single" w:sz="18" w:space="0" w:color="auto"/>
            </w:tcBorders>
            <w:vAlign w:val="center"/>
          </w:tcPr>
          <w:p w:rsidR="00C262F7" w:rsidRPr="00094B74" w:rsidRDefault="00C262F7" w:rsidP="00010B1C">
            <w:pPr>
              <w:jc w:val="center"/>
              <w:rPr>
                <w:sz w:val="28"/>
                <w:szCs w:val="28"/>
              </w:rPr>
            </w:pPr>
            <w:r w:rsidRPr="00094B74">
              <w:rPr>
                <w:sz w:val="28"/>
                <w:szCs w:val="28"/>
              </w:rPr>
              <w:t>Коефіцієнт варіації міцності бетону в партії</w:t>
            </w:r>
          </w:p>
          <w:p w:rsidR="00C262F7" w:rsidRPr="00094B74" w:rsidRDefault="00C262F7" w:rsidP="00010B1C">
            <w:pPr>
              <w:tabs>
                <w:tab w:val="left" w:pos="798"/>
                <w:tab w:val="left" w:pos="1344"/>
              </w:tabs>
              <w:spacing w:line="360" w:lineRule="auto"/>
              <w:jc w:val="center"/>
              <w:rPr>
                <w:i/>
                <w:iCs/>
                <w:sz w:val="28"/>
                <w:szCs w:val="28"/>
              </w:rPr>
            </w:pPr>
            <w:r w:rsidRPr="00094B74">
              <w:rPr>
                <w:i/>
                <w:iCs/>
                <w:sz w:val="28"/>
                <w:szCs w:val="28"/>
                <w:lang w:val="en-US"/>
              </w:rPr>
              <w:t>V</w:t>
            </w:r>
            <w:r w:rsidRPr="00094B74">
              <w:rPr>
                <w:i/>
                <w:iCs/>
                <w:sz w:val="28"/>
                <w:szCs w:val="28"/>
                <w:vertAlign w:val="subscript"/>
                <w:lang w:val="en-US"/>
              </w:rPr>
              <w:t>m</w:t>
            </w:r>
            <w:r w:rsidRPr="00094B74">
              <w:rPr>
                <w:i/>
                <w:iCs/>
                <w:sz w:val="28"/>
                <w:szCs w:val="28"/>
                <w:vertAlign w:val="subscript"/>
              </w:rPr>
              <w:t xml:space="preserve"> </w:t>
            </w:r>
            <w:r w:rsidRPr="00094B74">
              <w:rPr>
                <w:i/>
                <w:iCs/>
                <w:sz w:val="28"/>
                <w:szCs w:val="28"/>
              </w:rPr>
              <w:t>,</w:t>
            </w:r>
            <w:r w:rsidRPr="00094B74">
              <w:rPr>
                <w:i/>
                <w:iCs/>
                <w:sz w:val="28"/>
                <w:szCs w:val="28"/>
                <w:lang w:val="en-US"/>
              </w:rPr>
              <w:t xml:space="preserve"> </w:t>
            </w:r>
            <w:r w:rsidRPr="00094B74">
              <w:rPr>
                <w:i/>
                <w:iCs/>
                <w:sz w:val="28"/>
                <w:szCs w:val="28"/>
              </w:rPr>
              <w:t>%</w:t>
            </w:r>
          </w:p>
        </w:tc>
        <w:tc>
          <w:tcPr>
            <w:tcW w:w="1707" w:type="dxa"/>
            <w:tcBorders>
              <w:top w:val="single" w:sz="18" w:space="0" w:color="auto"/>
              <w:left w:val="single" w:sz="18" w:space="0" w:color="auto"/>
              <w:bottom w:val="single" w:sz="18" w:space="0" w:color="auto"/>
            </w:tcBorders>
            <w:vAlign w:val="center"/>
          </w:tcPr>
          <w:p w:rsidR="00C262F7" w:rsidRPr="00094B74" w:rsidRDefault="00C262F7" w:rsidP="00010B1C">
            <w:pPr>
              <w:tabs>
                <w:tab w:val="left" w:pos="798"/>
                <w:tab w:val="left" w:pos="1344"/>
              </w:tabs>
              <w:ind w:right="-112"/>
              <w:jc w:val="center"/>
              <w:rPr>
                <w:sz w:val="28"/>
                <w:szCs w:val="28"/>
              </w:rPr>
            </w:pPr>
            <w:r w:rsidRPr="00094B74">
              <w:rPr>
                <w:sz w:val="28"/>
                <w:szCs w:val="28"/>
              </w:rPr>
              <w:t xml:space="preserve">Нормативна міцність бетону на стиск (клас бетону) </w:t>
            </w:r>
          </w:p>
          <w:p w:rsidR="00C262F7" w:rsidRPr="00094B74" w:rsidRDefault="00C262F7" w:rsidP="00010B1C">
            <w:pPr>
              <w:tabs>
                <w:tab w:val="left" w:pos="798"/>
                <w:tab w:val="left" w:pos="1344"/>
              </w:tabs>
              <w:ind w:right="-112"/>
              <w:jc w:val="center"/>
              <w:rPr>
                <w:sz w:val="28"/>
                <w:szCs w:val="28"/>
              </w:rPr>
            </w:pPr>
            <w:r w:rsidRPr="00094B74">
              <w:rPr>
                <w:i/>
                <w:iCs/>
                <w:sz w:val="28"/>
                <w:szCs w:val="28"/>
              </w:rPr>
              <w:t>В, МПа</w:t>
            </w:r>
          </w:p>
        </w:tc>
      </w:tr>
      <w:tr w:rsidR="00C262F7" w:rsidRPr="00094B74" w:rsidTr="00435E22">
        <w:trPr>
          <w:trHeight w:val="297"/>
        </w:trPr>
        <w:tc>
          <w:tcPr>
            <w:tcW w:w="1366" w:type="dxa"/>
            <w:tcBorders>
              <w:right w:val="single" w:sz="18" w:space="0" w:color="auto"/>
            </w:tcBorders>
            <w:vAlign w:val="center"/>
          </w:tcPr>
          <w:p w:rsidR="00C262F7" w:rsidRPr="00674B6F" w:rsidRDefault="00C262F7" w:rsidP="00674B6F">
            <w:pPr>
              <w:tabs>
                <w:tab w:val="left" w:pos="798"/>
                <w:tab w:val="left" w:pos="1344"/>
              </w:tabs>
              <w:jc w:val="center"/>
              <w:rPr>
                <w:sz w:val="28"/>
                <w:szCs w:val="28"/>
                <w:lang w:val="uk-UA"/>
              </w:rPr>
            </w:pPr>
            <w:r w:rsidRPr="00094B74">
              <w:rPr>
                <w:sz w:val="28"/>
                <w:szCs w:val="28"/>
              </w:rPr>
              <w:t>№</w:t>
            </w:r>
            <w:r w:rsidR="00674B6F">
              <w:rPr>
                <w:sz w:val="28"/>
                <w:szCs w:val="28"/>
                <w:lang w:val="uk-UA"/>
              </w:rPr>
              <w:t>1</w:t>
            </w:r>
          </w:p>
        </w:tc>
        <w:tc>
          <w:tcPr>
            <w:tcW w:w="1249" w:type="dxa"/>
            <w:tcBorders>
              <w:left w:val="single" w:sz="18" w:space="0" w:color="auto"/>
              <w:right w:val="single" w:sz="18" w:space="0" w:color="auto"/>
            </w:tcBorders>
            <w:vAlign w:val="center"/>
          </w:tcPr>
          <w:p w:rsidR="00C262F7" w:rsidRPr="00094B74" w:rsidRDefault="00C262F7" w:rsidP="00010B1C">
            <w:pPr>
              <w:ind w:left="360"/>
              <w:jc w:val="center"/>
              <w:rPr>
                <w:sz w:val="28"/>
                <w:szCs w:val="28"/>
              </w:rPr>
            </w:pPr>
            <w:r w:rsidRPr="00094B74">
              <w:rPr>
                <w:sz w:val="28"/>
                <w:szCs w:val="28"/>
              </w:rPr>
              <w:t>55,05</w:t>
            </w:r>
          </w:p>
        </w:tc>
        <w:tc>
          <w:tcPr>
            <w:tcW w:w="1653" w:type="dxa"/>
            <w:tcBorders>
              <w:left w:val="single" w:sz="18" w:space="0" w:color="auto"/>
              <w:right w:val="single" w:sz="18" w:space="0" w:color="auto"/>
            </w:tcBorders>
            <w:vAlign w:val="center"/>
          </w:tcPr>
          <w:p w:rsidR="00C262F7" w:rsidRPr="00094B74" w:rsidRDefault="00C262F7" w:rsidP="00010B1C">
            <w:pPr>
              <w:tabs>
                <w:tab w:val="left" w:pos="798"/>
                <w:tab w:val="left" w:pos="1344"/>
              </w:tabs>
              <w:jc w:val="center"/>
              <w:rPr>
                <w:sz w:val="28"/>
                <w:szCs w:val="28"/>
              </w:rPr>
            </w:pPr>
            <w:r w:rsidRPr="00094B74">
              <w:rPr>
                <w:sz w:val="28"/>
                <w:szCs w:val="28"/>
              </w:rPr>
              <w:t>1,08</w:t>
            </w:r>
          </w:p>
        </w:tc>
        <w:tc>
          <w:tcPr>
            <w:tcW w:w="1707" w:type="dxa"/>
            <w:tcBorders>
              <w:left w:val="single" w:sz="18" w:space="0" w:color="auto"/>
              <w:right w:val="single" w:sz="18" w:space="0" w:color="auto"/>
            </w:tcBorders>
            <w:vAlign w:val="center"/>
          </w:tcPr>
          <w:p w:rsidR="00C262F7" w:rsidRPr="00094B74" w:rsidRDefault="00C262F7" w:rsidP="00010B1C">
            <w:pPr>
              <w:tabs>
                <w:tab w:val="left" w:pos="798"/>
                <w:tab w:val="left" w:pos="1344"/>
              </w:tabs>
              <w:jc w:val="center"/>
              <w:rPr>
                <w:sz w:val="28"/>
                <w:szCs w:val="28"/>
              </w:rPr>
            </w:pPr>
            <w:r w:rsidRPr="00094B74">
              <w:rPr>
                <w:sz w:val="28"/>
                <w:szCs w:val="28"/>
              </w:rPr>
              <w:t>0,64</w:t>
            </w:r>
          </w:p>
        </w:tc>
        <w:tc>
          <w:tcPr>
            <w:tcW w:w="1536" w:type="dxa"/>
            <w:tcBorders>
              <w:left w:val="single" w:sz="18" w:space="0" w:color="auto"/>
              <w:right w:val="single" w:sz="18" w:space="0" w:color="auto"/>
            </w:tcBorders>
            <w:vAlign w:val="center"/>
          </w:tcPr>
          <w:p w:rsidR="00C262F7" w:rsidRPr="00094B74" w:rsidRDefault="00C262F7" w:rsidP="00010B1C">
            <w:pPr>
              <w:tabs>
                <w:tab w:val="left" w:pos="798"/>
                <w:tab w:val="left" w:pos="1344"/>
              </w:tabs>
              <w:jc w:val="center"/>
              <w:rPr>
                <w:sz w:val="28"/>
                <w:szCs w:val="28"/>
              </w:rPr>
            </w:pPr>
            <w:r w:rsidRPr="00094B74">
              <w:rPr>
                <w:sz w:val="28"/>
                <w:szCs w:val="28"/>
              </w:rPr>
              <w:t>1,1</w:t>
            </w:r>
          </w:p>
        </w:tc>
        <w:tc>
          <w:tcPr>
            <w:tcW w:w="1707" w:type="dxa"/>
            <w:tcBorders>
              <w:left w:val="single" w:sz="18" w:space="0" w:color="auto"/>
            </w:tcBorders>
            <w:vAlign w:val="center"/>
          </w:tcPr>
          <w:p w:rsidR="00C262F7" w:rsidRPr="00094B74" w:rsidRDefault="00C262F7" w:rsidP="00010B1C">
            <w:pPr>
              <w:tabs>
                <w:tab w:val="left" w:pos="798"/>
                <w:tab w:val="left" w:pos="1344"/>
              </w:tabs>
              <w:jc w:val="center"/>
              <w:rPr>
                <w:sz w:val="28"/>
                <w:szCs w:val="28"/>
              </w:rPr>
            </w:pPr>
            <w:r w:rsidRPr="00094B74">
              <w:rPr>
                <w:sz w:val="28"/>
                <w:szCs w:val="28"/>
              </w:rPr>
              <w:t>54,0</w:t>
            </w:r>
          </w:p>
        </w:tc>
      </w:tr>
      <w:tr w:rsidR="00C262F7" w:rsidRPr="00094B74" w:rsidTr="00435E22">
        <w:trPr>
          <w:trHeight w:val="332"/>
        </w:trPr>
        <w:tc>
          <w:tcPr>
            <w:tcW w:w="1366" w:type="dxa"/>
            <w:tcBorders>
              <w:bottom w:val="single" w:sz="18" w:space="0" w:color="auto"/>
              <w:right w:val="single" w:sz="18" w:space="0" w:color="auto"/>
            </w:tcBorders>
            <w:vAlign w:val="center"/>
          </w:tcPr>
          <w:p w:rsidR="00C262F7" w:rsidRPr="00674B6F" w:rsidRDefault="00C262F7" w:rsidP="00674B6F">
            <w:pPr>
              <w:tabs>
                <w:tab w:val="left" w:pos="798"/>
                <w:tab w:val="left" w:pos="1344"/>
              </w:tabs>
              <w:jc w:val="center"/>
              <w:rPr>
                <w:sz w:val="28"/>
                <w:szCs w:val="28"/>
                <w:lang w:val="uk-UA"/>
              </w:rPr>
            </w:pPr>
            <w:r w:rsidRPr="00094B74">
              <w:rPr>
                <w:sz w:val="28"/>
                <w:szCs w:val="28"/>
              </w:rPr>
              <w:t>№</w:t>
            </w:r>
            <w:r w:rsidR="00674B6F">
              <w:rPr>
                <w:sz w:val="28"/>
                <w:szCs w:val="28"/>
                <w:lang w:val="uk-UA"/>
              </w:rPr>
              <w:t>2</w:t>
            </w:r>
          </w:p>
        </w:tc>
        <w:tc>
          <w:tcPr>
            <w:tcW w:w="1249" w:type="dxa"/>
            <w:tcBorders>
              <w:left w:val="single" w:sz="18" w:space="0" w:color="auto"/>
              <w:bottom w:val="single" w:sz="18" w:space="0" w:color="auto"/>
              <w:right w:val="single" w:sz="18" w:space="0" w:color="auto"/>
            </w:tcBorders>
            <w:vAlign w:val="center"/>
          </w:tcPr>
          <w:p w:rsidR="00C262F7" w:rsidRPr="00094B74" w:rsidRDefault="00C262F7" w:rsidP="00010B1C">
            <w:pPr>
              <w:ind w:left="360"/>
              <w:jc w:val="center"/>
              <w:rPr>
                <w:sz w:val="28"/>
                <w:szCs w:val="28"/>
              </w:rPr>
            </w:pPr>
            <w:r w:rsidRPr="00094B74">
              <w:rPr>
                <w:sz w:val="28"/>
                <w:szCs w:val="28"/>
              </w:rPr>
              <w:t>62,57</w:t>
            </w:r>
          </w:p>
        </w:tc>
        <w:tc>
          <w:tcPr>
            <w:tcW w:w="1653" w:type="dxa"/>
            <w:tcBorders>
              <w:left w:val="single" w:sz="18" w:space="0" w:color="auto"/>
              <w:bottom w:val="single" w:sz="18" w:space="0" w:color="auto"/>
              <w:right w:val="single" w:sz="18" w:space="0" w:color="auto"/>
            </w:tcBorders>
            <w:vAlign w:val="center"/>
          </w:tcPr>
          <w:p w:rsidR="00C262F7" w:rsidRPr="00094B74" w:rsidRDefault="00C262F7" w:rsidP="00010B1C">
            <w:pPr>
              <w:tabs>
                <w:tab w:val="left" w:pos="798"/>
                <w:tab w:val="left" w:pos="1344"/>
              </w:tabs>
              <w:jc w:val="center"/>
              <w:rPr>
                <w:sz w:val="28"/>
                <w:szCs w:val="28"/>
              </w:rPr>
            </w:pPr>
            <w:r w:rsidRPr="00094B74">
              <w:rPr>
                <w:sz w:val="28"/>
                <w:szCs w:val="28"/>
              </w:rPr>
              <w:t>2,96</w:t>
            </w:r>
          </w:p>
        </w:tc>
        <w:tc>
          <w:tcPr>
            <w:tcW w:w="1707" w:type="dxa"/>
            <w:tcBorders>
              <w:left w:val="single" w:sz="18" w:space="0" w:color="auto"/>
              <w:bottom w:val="single" w:sz="18" w:space="0" w:color="auto"/>
              <w:right w:val="single" w:sz="18" w:space="0" w:color="auto"/>
            </w:tcBorders>
            <w:vAlign w:val="center"/>
          </w:tcPr>
          <w:p w:rsidR="00C262F7" w:rsidRPr="00094B74" w:rsidRDefault="00C262F7" w:rsidP="00010B1C">
            <w:pPr>
              <w:tabs>
                <w:tab w:val="left" w:pos="798"/>
                <w:tab w:val="left" w:pos="1344"/>
              </w:tabs>
              <w:jc w:val="center"/>
              <w:rPr>
                <w:sz w:val="28"/>
                <w:szCs w:val="28"/>
              </w:rPr>
            </w:pPr>
            <w:r w:rsidRPr="00094B74">
              <w:rPr>
                <w:sz w:val="28"/>
                <w:szCs w:val="28"/>
              </w:rPr>
              <w:t>1,75</w:t>
            </w:r>
          </w:p>
        </w:tc>
        <w:tc>
          <w:tcPr>
            <w:tcW w:w="1536" w:type="dxa"/>
            <w:tcBorders>
              <w:left w:val="single" w:sz="18" w:space="0" w:color="auto"/>
              <w:bottom w:val="single" w:sz="18" w:space="0" w:color="auto"/>
              <w:right w:val="single" w:sz="18" w:space="0" w:color="auto"/>
            </w:tcBorders>
            <w:vAlign w:val="center"/>
          </w:tcPr>
          <w:p w:rsidR="00C262F7" w:rsidRPr="00094B74" w:rsidRDefault="00C262F7" w:rsidP="00010B1C">
            <w:pPr>
              <w:tabs>
                <w:tab w:val="left" w:pos="798"/>
                <w:tab w:val="left" w:pos="1344"/>
              </w:tabs>
              <w:jc w:val="center"/>
              <w:rPr>
                <w:sz w:val="28"/>
                <w:szCs w:val="28"/>
              </w:rPr>
            </w:pPr>
            <w:r w:rsidRPr="00094B74">
              <w:rPr>
                <w:sz w:val="28"/>
                <w:szCs w:val="28"/>
              </w:rPr>
              <w:t>2,8</w:t>
            </w:r>
          </w:p>
        </w:tc>
        <w:tc>
          <w:tcPr>
            <w:tcW w:w="1707" w:type="dxa"/>
            <w:tcBorders>
              <w:left w:val="single" w:sz="18" w:space="0" w:color="auto"/>
              <w:bottom w:val="single" w:sz="18" w:space="0" w:color="auto"/>
            </w:tcBorders>
            <w:vAlign w:val="center"/>
          </w:tcPr>
          <w:p w:rsidR="00C262F7" w:rsidRPr="00094B74" w:rsidRDefault="00C262F7" w:rsidP="00010B1C">
            <w:pPr>
              <w:tabs>
                <w:tab w:val="left" w:pos="798"/>
                <w:tab w:val="left" w:pos="1344"/>
              </w:tabs>
              <w:jc w:val="center"/>
              <w:rPr>
                <w:sz w:val="28"/>
                <w:szCs w:val="28"/>
              </w:rPr>
            </w:pPr>
            <w:r w:rsidRPr="00094B74">
              <w:rPr>
                <w:sz w:val="28"/>
                <w:szCs w:val="28"/>
              </w:rPr>
              <w:t>59,7</w:t>
            </w:r>
          </w:p>
        </w:tc>
      </w:tr>
    </w:tbl>
    <w:p w:rsidR="00674B6F" w:rsidRPr="00435E22" w:rsidRDefault="00435E22" w:rsidP="00435E22">
      <w:pPr>
        <w:tabs>
          <w:tab w:val="left" w:pos="798"/>
          <w:tab w:val="left" w:pos="1344"/>
        </w:tabs>
        <w:spacing w:line="360" w:lineRule="auto"/>
        <w:ind w:firstLine="709"/>
        <w:jc w:val="both"/>
        <w:rPr>
          <w:sz w:val="28"/>
          <w:szCs w:val="28"/>
        </w:rPr>
      </w:pPr>
      <w:r>
        <w:rPr>
          <w:sz w:val="28"/>
          <w:szCs w:val="28"/>
        </w:rPr>
        <w:lastRenderedPageBreak/>
        <w:t>В нормах</w:t>
      </w:r>
      <w:r w:rsidRPr="00094B74">
        <w:rPr>
          <w:sz w:val="28"/>
          <w:szCs w:val="28"/>
        </w:rPr>
        <w:t xml:space="preserve"> коефіцієнт </w:t>
      </w:r>
      <w:r w:rsidRPr="00094B74">
        <w:rPr>
          <w:i/>
          <w:iCs/>
          <w:sz w:val="28"/>
          <w:szCs w:val="28"/>
        </w:rPr>
        <w:t>V</w:t>
      </w:r>
      <w:r w:rsidRPr="00094B74">
        <w:rPr>
          <w:i/>
          <w:iCs/>
          <w:sz w:val="28"/>
          <w:szCs w:val="28"/>
          <w:vertAlign w:val="subscript"/>
          <w:lang w:val="en-US"/>
        </w:rPr>
        <w:t>m</w:t>
      </w:r>
      <w:r w:rsidRPr="00094B74">
        <w:rPr>
          <w:sz w:val="28"/>
          <w:szCs w:val="28"/>
          <w:vertAlign w:val="subscript"/>
        </w:rPr>
        <w:t xml:space="preserve"> </w:t>
      </w:r>
      <w:r w:rsidRPr="00094B74">
        <w:rPr>
          <w:sz w:val="28"/>
          <w:szCs w:val="28"/>
        </w:rPr>
        <w:t xml:space="preserve">є величиною змінною, але його значення не повинні перевищувати </w:t>
      </w:r>
      <w:r w:rsidRPr="00094B74">
        <w:rPr>
          <w:i/>
          <w:iCs/>
          <w:sz w:val="28"/>
          <w:szCs w:val="28"/>
        </w:rPr>
        <w:t>V</w:t>
      </w:r>
      <w:r w:rsidRPr="00094B74">
        <w:rPr>
          <w:i/>
          <w:iCs/>
          <w:sz w:val="28"/>
          <w:szCs w:val="28"/>
          <w:vertAlign w:val="subscript"/>
          <w:lang w:val="en-US"/>
        </w:rPr>
        <w:t>m</w:t>
      </w:r>
      <w:r w:rsidRPr="00094B74">
        <w:rPr>
          <w:sz w:val="28"/>
          <w:szCs w:val="28"/>
        </w:rPr>
        <w:t xml:space="preserve">=0,135. Зменшення значення коефіцієнта </w:t>
      </w:r>
      <w:r w:rsidRPr="00094B74">
        <w:rPr>
          <w:i/>
          <w:iCs/>
          <w:sz w:val="28"/>
          <w:szCs w:val="28"/>
        </w:rPr>
        <w:t>V</w:t>
      </w:r>
      <w:r w:rsidRPr="00094B74">
        <w:rPr>
          <w:i/>
          <w:iCs/>
          <w:sz w:val="28"/>
          <w:szCs w:val="28"/>
          <w:vertAlign w:val="subscript"/>
          <w:lang w:val="en-US"/>
        </w:rPr>
        <w:t>m</w:t>
      </w:r>
      <w:r w:rsidRPr="00094B74">
        <w:rPr>
          <w:sz w:val="28"/>
          <w:szCs w:val="28"/>
        </w:rPr>
        <w:t xml:space="preserve"> нижче від 0,135 свідчить про покращення технології виробництва і підвищення якості бетону. </w:t>
      </w:r>
    </w:p>
    <w:p w:rsidR="00F53F47" w:rsidRDefault="00F53F47" w:rsidP="00F53F47">
      <w:pPr>
        <w:tabs>
          <w:tab w:val="left" w:pos="798"/>
          <w:tab w:val="left" w:pos="1344"/>
        </w:tabs>
        <w:spacing w:line="360" w:lineRule="auto"/>
        <w:jc w:val="center"/>
        <w:outlineLvl w:val="0"/>
        <w:rPr>
          <w:bCs/>
          <w:sz w:val="28"/>
          <w:szCs w:val="28"/>
          <w:lang w:val="uk-UA"/>
        </w:rPr>
      </w:pPr>
      <w:r w:rsidRPr="00674B6F">
        <w:rPr>
          <w:bCs/>
          <w:sz w:val="28"/>
          <w:szCs w:val="28"/>
        </w:rPr>
        <w:t xml:space="preserve">Статистичні характеристики бетонних зразків-призм </w:t>
      </w:r>
    </w:p>
    <w:p w:rsidR="00C262F7" w:rsidRPr="00674B6F" w:rsidRDefault="00C262F7" w:rsidP="00C262F7">
      <w:pPr>
        <w:tabs>
          <w:tab w:val="left" w:pos="798"/>
          <w:tab w:val="left" w:pos="1344"/>
        </w:tabs>
        <w:spacing w:line="360" w:lineRule="auto"/>
        <w:jc w:val="right"/>
        <w:outlineLvl w:val="0"/>
        <w:rPr>
          <w:i/>
          <w:iCs/>
          <w:sz w:val="28"/>
          <w:szCs w:val="28"/>
          <w:lang w:val="uk-UA"/>
        </w:rPr>
      </w:pPr>
      <w:r w:rsidRPr="00094B74">
        <w:rPr>
          <w:i/>
          <w:iCs/>
          <w:sz w:val="28"/>
          <w:szCs w:val="28"/>
        </w:rPr>
        <w:t xml:space="preserve">Таблиця </w:t>
      </w:r>
      <w:r w:rsidR="00674B6F">
        <w:rPr>
          <w:i/>
          <w:iCs/>
          <w:sz w:val="28"/>
          <w:szCs w:val="28"/>
          <w:lang w:val="uk-UA"/>
        </w:rPr>
        <w:t>3</w:t>
      </w:r>
      <w:r w:rsidRPr="00094B74">
        <w:rPr>
          <w:i/>
          <w:iCs/>
          <w:sz w:val="28"/>
          <w:szCs w:val="28"/>
        </w:rPr>
        <w:t>.</w:t>
      </w:r>
      <w:r w:rsidR="00674B6F">
        <w:rPr>
          <w:i/>
          <w:iCs/>
          <w:sz w:val="28"/>
          <w:szCs w:val="28"/>
          <w:lang w:val="uk-UA"/>
        </w:rPr>
        <w:t>5</w:t>
      </w:r>
    </w:p>
    <w:tbl>
      <w:tblPr>
        <w:tblW w:w="9720" w:type="dxa"/>
        <w:tblInd w:w="2"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000"/>
      </w:tblPr>
      <w:tblGrid>
        <w:gridCol w:w="1440"/>
        <w:gridCol w:w="1440"/>
        <w:gridCol w:w="1620"/>
        <w:gridCol w:w="1800"/>
        <w:gridCol w:w="1620"/>
        <w:gridCol w:w="1800"/>
      </w:tblGrid>
      <w:tr w:rsidR="00C262F7" w:rsidRPr="00094B74" w:rsidTr="00674B6F">
        <w:trPr>
          <w:trHeight w:val="960"/>
        </w:trPr>
        <w:tc>
          <w:tcPr>
            <w:tcW w:w="1440" w:type="dxa"/>
            <w:tcBorders>
              <w:top w:val="single" w:sz="18" w:space="0" w:color="auto"/>
              <w:bottom w:val="single" w:sz="18" w:space="0" w:color="auto"/>
              <w:right w:val="single" w:sz="18" w:space="0" w:color="auto"/>
            </w:tcBorders>
            <w:vAlign w:val="center"/>
          </w:tcPr>
          <w:p w:rsidR="00C262F7" w:rsidRPr="00094B74" w:rsidRDefault="00C262F7" w:rsidP="00010B1C">
            <w:pPr>
              <w:tabs>
                <w:tab w:val="left" w:pos="798"/>
                <w:tab w:val="left" w:pos="1344"/>
              </w:tabs>
              <w:jc w:val="center"/>
              <w:rPr>
                <w:sz w:val="28"/>
                <w:szCs w:val="28"/>
              </w:rPr>
            </w:pPr>
            <w:r w:rsidRPr="00094B74">
              <w:rPr>
                <w:sz w:val="28"/>
                <w:szCs w:val="28"/>
              </w:rPr>
              <w:t>Склад бетону</w:t>
            </w:r>
          </w:p>
        </w:tc>
        <w:tc>
          <w:tcPr>
            <w:tcW w:w="1440" w:type="dxa"/>
            <w:tcBorders>
              <w:top w:val="single" w:sz="18" w:space="0" w:color="auto"/>
              <w:left w:val="single" w:sz="18" w:space="0" w:color="auto"/>
              <w:bottom w:val="single" w:sz="18" w:space="0" w:color="auto"/>
              <w:right w:val="single" w:sz="18" w:space="0" w:color="auto"/>
            </w:tcBorders>
            <w:vAlign w:val="center"/>
          </w:tcPr>
          <w:p w:rsidR="00C262F7" w:rsidRPr="00094B74" w:rsidRDefault="00C262F7" w:rsidP="00010B1C">
            <w:pPr>
              <w:jc w:val="center"/>
              <w:rPr>
                <w:sz w:val="28"/>
                <w:szCs w:val="28"/>
              </w:rPr>
            </w:pPr>
            <w:r w:rsidRPr="00094B74">
              <w:rPr>
                <w:sz w:val="28"/>
                <w:szCs w:val="28"/>
              </w:rPr>
              <w:t>Середня призмова міцність бетону в партії</w:t>
            </w:r>
          </w:p>
          <w:p w:rsidR="00C262F7" w:rsidRPr="00094B74" w:rsidRDefault="00C262F7" w:rsidP="00010B1C">
            <w:pPr>
              <w:tabs>
                <w:tab w:val="left" w:pos="798"/>
                <w:tab w:val="left" w:pos="1344"/>
              </w:tabs>
              <w:spacing w:line="360" w:lineRule="auto"/>
              <w:jc w:val="center"/>
              <w:rPr>
                <w:i/>
                <w:iCs/>
                <w:sz w:val="28"/>
                <w:szCs w:val="28"/>
              </w:rPr>
            </w:pPr>
            <w:r w:rsidRPr="00094B74">
              <w:rPr>
                <w:i/>
                <w:iCs/>
                <w:sz w:val="28"/>
                <w:szCs w:val="28"/>
                <w:lang w:val="en-US"/>
              </w:rPr>
              <w:t>R</w:t>
            </w:r>
            <w:r w:rsidRPr="00094B74">
              <w:rPr>
                <w:i/>
                <w:iCs/>
                <w:sz w:val="28"/>
                <w:szCs w:val="28"/>
                <w:vertAlign w:val="subscript"/>
                <w:lang w:val="en-US"/>
              </w:rPr>
              <w:t>m</w:t>
            </w:r>
            <w:r w:rsidRPr="00094B74">
              <w:rPr>
                <w:i/>
                <w:iCs/>
                <w:sz w:val="28"/>
                <w:szCs w:val="28"/>
              </w:rPr>
              <w:t xml:space="preserve"> ,</w:t>
            </w:r>
            <w:r w:rsidRPr="00094B74">
              <w:rPr>
                <w:i/>
                <w:iCs/>
                <w:sz w:val="28"/>
                <w:szCs w:val="28"/>
                <w:lang w:val="en-US"/>
              </w:rPr>
              <w:t xml:space="preserve"> </w:t>
            </w:r>
            <w:r w:rsidRPr="00094B74">
              <w:rPr>
                <w:i/>
                <w:iCs/>
                <w:sz w:val="28"/>
                <w:szCs w:val="28"/>
              </w:rPr>
              <w:t>МПа</w:t>
            </w:r>
          </w:p>
        </w:tc>
        <w:tc>
          <w:tcPr>
            <w:tcW w:w="1620" w:type="dxa"/>
            <w:tcBorders>
              <w:top w:val="single" w:sz="18" w:space="0" w:color="auto"/>
              <w:left w:val="single" w:sz="18" w:space="0" w:color="auto"/>
              <w:bottom w:val="single" w:sz="18" w:space="0" w:color="auto"/>
              <w:right w:val="single" w:sz="18" w:space="0" w:color="auto"/>
            </w:tcBorders>
            <w:vAlign w:val="center"/>
          </w:tcPr>
          <w:p w:rsidR="00C262F7" w:rsidRPr="00094B74" w:rsidRDefault="00C262F7" w:rsidP="00010B1C">
            <w:pPr>
              <w:tabs>
                <w:tab w:val="left" w:pos="798"/>
                <w:tab w:val="left" w:pos="1344"/>
              </w:tabs>
              <w:jc w:val="center"/>
              <w:rPr>
                <w:sz w:val="28"/>
                <w:szCs w:val="28"/>
              </w:rPr>
            </w:pPr>
            <w:r w:rsidRPr="00094B74">
              <w:rPr>
                <w:sz w:val="28"/>
                <w:szCs w:val="28"/>
              </w:rPr>
              <w:t xml:space="preserve">Розмах міцності бетону в партії </w:t>
            </w:r>
          </w:p>
          <w:p w:rsidR="00C262F7" w:rsidRPr="00094B74" w:rsidRDefault="00C262F7" w:rsidP="00010B1C">
            <w:pPr>
              <w:tabs>
                <w:tab w:val="left" w:pos="798"/>
                <w:tab w:val="left" w:pos="1344"/>
              </w:tabs>
              <w:jc w:val="center"/>
              <w:rPr>
                <w:i/>
                <w:iCs/>
                <w:sz w:val="28"/>
                <w:szCs w:val="28"/>
              </w:rPr>
            </w:pPr>
            <w:r w:rsidRPr="00094B74">
              <w:rPr>
                <w:i/>
                <w:iCs/>
                <w:sz w:val="28"/>
                <w:szCs w:val="28"/>
                <w:lang w:val="en-US"/>
              </w:rPr>
              <w:t>W</w:t>
            </w:r>
            <w:r w:rsidRPr="00094B74">
              <w:rPr>
                <w:i/>
                <w:iCs/>
                <w:sz w:val="28"/>
                <w:szCs w:val="28"/>
                <w:vertAlign w:val="subscript"/>
                <w:lang w:val="en-US"/>
              </w:rPr>
              <w:t>m</w:t>
            </w:r>
            <w:r w:rsidRPr="00094B74">
              <w:rPr>
                <w:i/>
                <w:iCs/>
                <w:sz w:val="28"/>
                <w:szCs w:val="28"/>
                <w:vertAlign w:val="subscript"/>
              </w:rPr>
              <w:t xml:space="preserve"> </w:t>
            </w:r>
            <w:r w:rsidRPr="00094B74">
              <w:rPr>
                <w:i/>
                <w:iCs/>
                <w:sz w:val="28"/>
                <w:szCs w:val="28"/>
              </w:rPr>
              <w:t>, МПа</w:t>
            </w:r>
          </w:p>
        </w:tc>
        <w:tc>
          <w:tcPr>
            <w:tcW w:w="1800" w:type="dxa"/>
            <w:tcBorders>
              <w:top w:val="single" w:sz="18" w:space="0" w:color="auto"/>
              <w:left w:val="single" w:sz="18" w:space="0" w:color="auto"/>
              <w:bottom w:val="single" w:sz="18" w:space="0" w:color="auto"/>
              <w:right w:val="single" w:sz="18" w:space="0" w:color="auto"/>
            </w:tcBorders>
            <w:vAlign w:val="center"/>
          </w:tcPr>
          <w:p w:rsidR="00C262F7" w:rsidRPr="00094B74" w:rsidRDefault="00C262F7" w:rsidP="00010B1C">
            <w:pPr>
              <w:jc w:val="center"/>
              <w:rPr>
                <w:sz w:val="28"/>
                <w:szCs w:val="28"/>
              </w:rPr>
            </w:pPr>
            <w:r w:rsidRPr="00094B74">
              <w:rPr>
                <w:sz w:val="28"/>
                <w:szCs w:val="28"/>
              </w:rPr>
              <w:t xml:space="preserve">Середнє квадратичне відхилення міцності в  партії </w:t>
            </w:r>
          </w:p>
          <w:p w:rsidR="00C262F7" w:rsidRPr="00094B74" w:rsidRDefault="00C262F7" w:rsidP="00010B1C">
            <w:pPr>
              <w:tabs>
                <w:tab w:val="left" w:pos="798"/>
                <w:tab w:val="left" w:pos="1344"/>
              </w:tabs>
              <w:spacing w:line="360" w:lineRule="auto"/>
              <w:jc w:val="center"/>
              <w:rPr>
                <w:i/>
                <w:iCs/>
                <w:sz w:val="28"/>
                <w:szCs w:val="28"/>
              </w:rPr>
            </w:pPr>
            <w:r w:rsidRPr="00094B74">
              <w:rPr>
                <w:i/>
                <w:iCs/>
                <w:sz w:val="28"/>
                <w:szCs w:val="28"/>
                <w:lang w:val="en-US"/>
              </w:rPr>
              <w:t>S</w:t>
            </w:r>
            <w:r w:rsidRPr="00094B74">
              <w:rPr>
                <w:i/>
                <w:iCs/>
                <w:sz w:val="28"/>
                <w:szCs w:val="28"/>
                <w:vertAlign w:val="subscript"/>
                <w:lang w:val="en-US"/>
              </w:rPr>
              <w:t>m</w:t>
            </w:r>
            <w:r w:rsidRPr="00094B74">
              <w:rPr>
                <w:i/>
                <w:iCs/>
                <w:sz w:val="28"/>
                <w:szCs w:val="28"/>
                <w:vertAlign w:val="subscript"/>
              </w:rPr>
              <w:t xml:space="preserve"> </w:t>
            </w:r>
            <w:r w:rsidRPr="00094B74">
              <w:rPr>
                <w:i/>
                <w:iCs/>
                <w:sz w:val="28"/>
                <w:szCs w:val="28"/>
              </w:rPr>
              <w:t>,</w:t>
            </w:r>
            <w:r w:rsidRPr="00094B74">
              <w:rPr>
                <w:i/>
                <w:iCs/>
                <w:sz w:val="28"/>
                <w:szCs w:val="28"/>
                <w:lang w:val="en-US"/>
              </w:rPr>
              <w:t xml:space="preserve"> </w:t>
            </w:r>
            <w:r w:rsidRPr="00094B74">
              <w:rPr>
                <w:i/>
                <w:iCs/>
                <w:sz w:val="28"/>
                <w:szCs w:val="28"/>
              </w:rPr>
              <w:t>МПа</w:t>
            </w:r>
          </w:p>
        </w:tc>
        <w:tc>
          <w:tcPr>
            <w:tcW w:w="1620" w:type="dxa"/>
            <w:tcBorders>
              <w:top w:val="single" w:sz="18" w:space="0" w:color="auto"/>
              <w:left w:val="single" w:sz="18" w:space="0" w:color="auto"/>
              <w:bottom w:val="single" w:sz="18" w:space="0" w:color="auto"/>
              <w:right w:val="single" w:sz="18" w:space="0" w:color="auto"/>
            </w:tcBorders>
            <w:vAlign w:val="center"/>
          </w:tcPr>
          <w:p w:rsidR="00C262F7" w:rsidRPr="00094B74" w:rsidRDefault="00C262F7" w:rsidP="00010B1C">
            <w:pPr>
              <w:jc w:val="center"/>
              <w:rPr>
                <w:sz w:val="28"/>
                <w:szCs w:val="28"/>
              </w:rPr>
            </w:pPr>
            <w:r w:rsidRPr="00094B74">
              <w:rPr>
                <w:sz w:val="28"/>
                <w:szCs w:val="28"/>
              </w:rPr>
              <w:t>Коефіцієнт варіації міцності бетону в партії</w:t>
            </w:r>
          </w:p>
          <w:p w:rsidR="00C262F7" w:rsidRPr="00094B74" w:rsidRDefault="00C262F7" w:rsidP="00010B1C">
            <w:pPr>
              <w:tabs>
                <w:tab w:val="left" w:pos="798"/>
                <w:tab w:val="left" w:pos="1344"/>
              </w:tabs>
              <w:spacing w:line="360" w:lineRule="auto"/>
              <w:jc w:val="center"/>
              <w:rPr>
                <w:i/>
                <w:iCs/>
                <w:sz w:val="28"/>
                <w:szCs w:val="28"/>
              </w:rPr>
            </w:pPr>
            <w:r w:rsidRPr="00094B74">
              <w:rPr>
                <w:i/>
                <w:iCs/>
                <w:sz w:val="28"/>
                <w:szCs w:val="28"/>
                <w:lang w:val="en-US"/>
              </w:rPr>
              <w:t>V</w:t>
            </w:r>
            <w:r w:rsidRPr="00094B74">
              <w:rPr>
                <w:i/>
                <w:iCs/>
                <w:sz w:val="28"/>
                <w:szCs w:val="28"/>
                <w:vertAlign w:val="subscript"/>
                <w:lang w:val="en-US"/>
              </w:rPr>
              <w:t>m</w:t>
            </w:r>
            <w:r w:rsidRPr="00094B74">
              <w:rPr>
                <w:i/>
                <w:iCs/>
                <w:sz w:val="28"/>
                <w:szCs w:val="28"/>
                <w:vertAlign w:val="subscript"/>
              </w:rPr>
              <w:t xml:space="preserve"> </w:t>
            </w:r>
            <w:r w:rsidRPr="00094B74">
              <w:rPr>
                <w:i/>
                <w:iCs/>
                <w:sz w:val="28"/>
                <w:szCs w:val="28"/>
              </w:rPr>
              <w:t>,</w:t>
            </w:r>
            <w:r w:rsidRPr="00094B74">
              <w:rPr>
                <w:i/>
                <w:iCs/>
                <w:sz w:val="28"/>
                <w:szCs w:val="28"/>
                <w:lang w:val="en-US"/>
              </w:rPr>
              <w:t xml:space="preserve"> </w:t>
            </w:r>
            <w:r w:rsidRPr="00094B74">
              <w:rPr>
                <w:i/>
                <w:iCs/>
                <w:sz w:val="28"/>
                <w:szCs w:val="28"/>
              </w:rPr>
              <w:t>%</w:t>
            </w:r>
          </w:p>
        </w:tc>
        <w:tc>
          <w:tcPr>
            <w:tcW w:w="1800" w:type="dxa"/>
            <w:tcBorders>
              <w:top w:val="single" w:sz="18" w:space="0" w:color="auto"/>
              <w:left w:val="single" w:sz="18" w:space="0" w:color="auto"/>
              <w:bottom w:val="single" w:sz="18" w:space="0" w:color="auto"/>
            </w:tcBorders>
            <w:vAlign w:val="center"/>
          </w:tcPr>
          <w:p w:rsidR="00C262F7" w:rsidRPr="00094B74" w:rsidRDefault="00C262F7" w:rsidP="00010B1C">
            <w:pPr>
              <w:tabs>
                <w:tab w:val="left" w:pos="798"/>
                <w:tab w:val="left" w:pos="1344"/>
              </w:tabs>
              <w:ind w:right="-112"/>
              <w:jc w:val="center"/>
              <w:rPr>
                <w:sz w:val="28"/>
                <w:szCs w:val="28"/>
              </w:rPr>
            </w:pPr>
            <w:r w:rsidRPr="00094B74">
              <w:rPr>
                <w:sz w:val="28"/>
                <w:szCs w:val="28"/>
              </w:rPr>
              <w:t xml:space="preserve">Нормативна призмова міцність бетону на стиск          (клас бетону)          </w:t>
            </w:r>
            <w:r w:rsidRPr="00094B74">
              <w:rPr>
                <w:i/>
                <w:iCs/>
                <w:sz w:val="28"/>
                <w:szCs w:val="28"/>
                <w:lang w:val="en-US"/>
              </w:rPr>
              <w:t>R</w:t>
            </w:r>
            <w:r w:rsidRPr="00094B74">
              <w:rPr>
                <w:i/>
                <w:iCs/>
                <w:sz w:val="28"/>
                <w:szCs w:val="28"/>
                <w:vertAlign w:val="subscript"/>
                <w:lang w:val="en-US"/>
              </w:rPr>
              <w:t>b</w:t>
            </w:r>
            <w:r w:rsidRPr="00094B74">
              <w:rPr>
                <w:i/>
                <w:iCs/>
                <w:sz w:val="28"/>
                <w:szCs w:val="28"/>
                <w:vertAlign w:val="subscript"/>
              </w:rPr>
              <w:t>n</w:t>
            </w:r>
            <w:r w:rsidRPr="00094B74">
              <w:rPr>
                <w:i/>
                <w:iCs/>
                <w:sz w:val="28"/>
                <w:szCs w:val="28"/>
              </w:rPr>
              <w:t xml:space="preserve"> ,</w:t>
            </w:r>
            <w:r w:rsidRPr="00094B74">
              <w:rPr>
                <w:i/>
                <w:iCs/>
                <w:sz w:val="28"/>
                <w:szCs w:val="28"/>
                <w:vertAlign w:val="subscript"/>
              </w:rPr>
              <w:t xml:space="preserve"> </w:t>
            </w:r>
            <w:r w:rsidRPr="00094B74">
              <w:rPr>
                <w:i/>
                <w:iCs/>
                <w:sz w:val="28"/>
                <w:szCs w:val="28"/>
              </w:rPr>
              <w:t>МПа</w:t>
            </w:r>
          </w:p>
        </w:tc>
      </w:tr>
      <w:tr w:rsidR="00C262F7" w:rsidRPr="00094B74" w:rsidTr="00674B6F">
        <w:trPr>
          <w:trHeight w:val="385"/>
        </w:trPr>
        <w:tc>
          <w:tcPr>
            <w:tcW w:w="1440" w:type="dxa"/>
            <w:tcBorders>
              <w:top w:val="single" w:sz="18" w:space="0" w:color="auto"/>
              <w:right w:val="single" w:sz="18" w:space="0" w:color="auto"/>
            </w:tcBorders>
          </w:tcPr>
          <w:p w:rsidR="00C262F7" w:rsidRPr="00094B74" w:rsidRDefault="00C262F7" w:rsidP="00010B1C">
            <w:pPr>
              <w:tabs>
                <w:tab w:val="left" w:pos="798"/>
                <w:tab w:val="left" w:pos="1344"/>
              </w:tabs>
              <w:jc w:val="center"/>
              <w:rPr>
                <w:sz w:val="28"/>
                <w:szCs w:val="28"/>
              </w:rPr>
            </w:pPr>
            <w:r w:rsidRPr="00094B74">
              <w:rPr>
                <w:sz w:val="28"/>
                <w:szCs w:val="28"/>
              </w:rPr>
              <w:t>№1</w:t>
            </w:r>
          </w:p>
        </w:tc>
        <w:tc>
          <w:tcPr>
            <w:tcW w:w="1440" w:type="dxa"/>
            <w:tcBorders>
              <w:top w:val="single" w:sz="18" w:space="0" w:color="auto"/>
              <w:left w:val="single" w:sz="18" w:space="0" w:color="auto"/>
              <w:right w:val="single" w:sz="18" w:space="0" w:color="auto"/>
            </w:tcBorders>
            <w:vAlign w:val="center"/>
          </w:tcPr>
          <w:p w:rsidR="00C262F7" w:rsidRPr="00094B74" w:rsidRDefault="00C262F7" w:rsidP="00010B1C">
            <w:pPr>
              <w:ind w:left="360"/>
              <w:jc w:val="center"/>
              <w:rPr>
                <w:sz w:val="28"/>
                <w:szCs w:val="28"/>
                <w:lang w:val="en-US"/>
              </w:rPr>
            </w:pPr>
            <w:r w:rsidRPr="00094B74">
              <w:rPr>
                <w:sz w:val="28"/>
                <w:szCs w:val="28"/>
                <w:lang w:val="en-US"/>
              </w:rPr>
              <w:t>1</w:t>
            </w:r>
            <w:r w:rsidRPr="00094B74">
              <w:rPr>
                <w:sz w:val="28"/>
                <w:szCs w:val="28"/>
              </w:rPr>
              <w:t>1,75</w:t>
            </w:r>
          </w:p>
        </w:tc>
        <w:tc>
          <w:tcPr>
            <w:tcW w:w="1620" w:type="dxa"/>
            <w:tcBorders>
              <w:top w:val="single" w:sz="18" w:space="0" w:color="auto"/>
              <w:left w:val="single" w:sz="18" w:space="0" w:color="auto"/>
              <w:right w:val="single" w:sz="18" w:space="0" w:color="auto"/>
            </w:tcBorders>
            <w:vAlign w:val="center"/>
          </w:tcPr>
          <w:p w:rsidR="00C262F7" w:rsidRPr="00094B74" w:rsidRDefault="00C262F7" w:rsidP="00010B1C">
            <w:pPr>
              <w:tabs>
                <w:tab w:val="left" w:pos="798"/>
                <w:tab w:val="left" w:pos="1344"/>
              </w:tabs>
              <w:jc w:val="center"/>
              <w:rPr>
                <w:sz w:val="28"/>
                <w:szCs w:val="28"/>
                <w:lang w:val="en-US"/>
              </w:rPr>
            </w:pPr>
            <w:r w:rsidRPr="00094B74">
              <w:rPr>
                <w:sz w:val="28"/>
                <w:szCs w:val="28"/>
                <w:lang w:val="en-US"/>
              </w:rPr>
              <w:t>1</w:t>
            </w:r>
            <w:r w:rsidRPr="00094B74">
              <w:rPr>
                <w:sz w:val="28"/>
                <w:szCs w:val="28"/>
              </w:rPr>
              <w:t>,59</w:t>
            </w:r>
          </w:p>
        </w:tc>
        <w:tc>
          <w:tcPr>
            <w:tcW w:w="1800" w:type="dxa"/>
            <w:tcBorders>
              <w:top w:val="single" w:sz="18" w:space="0" w:color="auto"/>
              <w:left w:val="single" w:sz="18" w:space="0" w:color="auto"/>
              <w:right w:val="single" w:sz="18" w:space="0" w:color="auto"/>
            </w:tcBorders>
            <w:vAlign w:val="center"/>
          </w:tcPr>
          <w:p w:rsidR="00C262F7" w:rsidRPr="00094B74" w:rsidRDefault="00C262F7" w:rsidP="00010B1C">
            <w:pPr>
              <w:tabs>
                <w:tab w:val="left" w:pos="798"/>
                <w:tab w:val="left" w:pos="1344"/>
              </w:tabs>
              <w:jc w:val="center"/>
              <w:rPr>
                <w:sz w:val="28"/>
                <w:szCs w:val="28"/>
                <w:lang w:val="en-US"/>
              </w:rPr>
            </w:pPr>
            <w:r w:rsidRPr="00094B74">
              <w:rPr>
                <w:sz w:val="28"/>
                <w:szCs w:val="28"/>
                <w:lang w:val="en-US"/>
              </w:rPr>
              <w:t>0</w:t>
            </w:r>
            <w:r w:rsidRPr="00094B74">
              <w:rPr>
                <w:sz w:val="28"/>
                <w:szCs w:val="28"/>
              </w:rPr>
              <w:t>,94</w:t>
            </w:r>
          </w:p>
        </w:tc>
        <w:tc>
          <w:tcPr>
            <w:tcW w:w="1620" w:type="dxa"/>
            <w:tcBorders>
              <w:top w:val="single" w:sz="18" w:space="0" w:color="auto"/>
              <w:left w:val="single" w:sz="18" w:space="0" w:color="auto"/>
              <w:right w:val="single" w:sz="18" w:space="0" w:color="auto"/>
            </w:tcBorders>
            <w:vAlign w:val="center"/>
          </w:tcPr>
          <w:p w:rsidR="00C262F7" w:rsidRPr="00094B74" w:rsidRDefault="00C262F7" w:rsidP="00010B1C">
            <w:pPr>
              <w:tabs>
                <w:tab w:val="left" w:pos="798"/>
                <w:tab w:val="left" w:pos="1344"/>
              </w:tabs>
              <w:jc w:val="center"/>
              <w:rPr>
                <w:sz w:val="28"/>
                <w:szCs w:val="28"/>
              </w:rPr>
            </w:pPr>
            <w:r w:rsidRPr="00094B74">
              <w:rPr>
                <w:sz w:val="28"/>
                <w:szCs w:val="28"/>
              </w:rPr>
              <w:t>8,0</w:t>
            </w:r>
          </w:p>
        </w:tc>
        <w:tc>
          <w:tcPr>
            <w:tcW w:w="1800" w:type="dxa"/>
            <w:tcBorders>
              <w:top w:val="single" w:sz="18" w:space="0" w:color="auto"/>
              <w:left w:val="single" w:sz="18" w:space="0" w:color="auto"/>
            </w:tcBorders>
            <w:vAlign w:val="center"/>
          </w:tcPr>
          <w:p w:rsidR="00C262F7" w:rsidRPr="00094B74" w:rsidRDefault="00C262F7" w:rsidP="00010B1C">
            <w:pPr>
              <w:tabs>
                <w:tab w:val="left" w:pos="798"/>
                <w:tab w:val="left" w:pos="1344"/>
              </w:tabs>
              <w:jc w:val="center"/>
              <w:rPr>
                <w:sz w:val="28"/>
                <w:szCs w:val="28"/>
                <w:lang w:val="en-US"/>
              </w:rPr>
            </w:pPr>
            <w:r w:rsidRPr="00094B74">
              <w:rPr>
                <w:sz w:val="28"/>
                <w:szCs w:val="28"/>
              </w:rPr>
              <w:t>7,7</w:t>
            </w:r>
            <w:r w:rsidRPr="00094B74">
              <w:rPr>
                <w:sz w:val="28"/>
                <w:szCs w:val="28"/>
                <w:lang w:val="en-US"/>
              </w:rPr>
              <w:t>3</w:t>
            </w:r>
          </w:p>
        </w:tc>
      </w:tr>
      <w:tr w:rsidR="00C262F7" w:rsidRPr="00094B74" w:rsidTr="00674B6F">
        <w:trPr>
          <w:trHeight w:val="421"/>
        </w:trPr>
        <w:tc>
          <w:tcPr>
            <w:tcW w:w="1440" w:type="dxa"/>
            <w:tcBorders>
              <w:right w:val="single" w:sz="18" w:space="0" w:color="auto"/>
            </w:tcBorders>
          </w:tcPr>
          <w:p w:rsidR="00C262F7" w:rsidRPr="00094B74" w:rsidRDefault="00C262F7" w:rsidP="00010B1C">
            <w:pPr>
              <w:tabs>
                <w:tab w:val="left" w:pos="798"/>
                <w:tab w:val="left" w:pos="1344"/>
              </w:tabs>
              <w:jc w:val="center"/>
              <w:rPr>
                <w:sz w:val="28"/>
                <w:szCs w:val="28"/>
              </w:rPr>
            </w:pPr>
            <w:r w:rsidRPr="00094B74">
              <w:rPr>
                <w:sz w:val="28"/>
                <w:szCs w:val="28"/>
              </w:rPr>
              <w:t>№2</w:t>
            </w:r>
          </w:p>
        </w:tc>
        <w:tc>
          <w:tcPr>
            <w:tcW w:w="1440" w:type="dxa"/>
            <w:tcBorders>
              <w:left w:val="single" w:sz="18" w:space="0" w:color="auto"/>
              <w:right w:val="single" w:sz="18" w:space="0" w:color="auto"/>
            </w:tcBorders>
            <w:vAlign w:val="center"/>
          </w:tcPr>
          <w:p w:rsidR="00C262F7" w:rsidRPr="00094B74" w:rsidRDefault="00C262F7" w:rsidP="00010B1C">
            <w:pPr>
              <w:ind w:left="360"/>
              <w:jc w:val="center"/>
              <w:rPr>
                <w:sz w:val="28"/>
                <w:szCs w:val="28"/>
              </w:rPr>
            </w:pPr>
            <w:r w:rsidRPr="00094B74">
              <w:rPr>
                <w:sz w:val="28"/>
                <w:szCs w:val="28"/>
                <w:lang w:val="en-US"/>
              </w:rPr>
              <w:t>30</w:t>
            </w:r>
            <w:r w:rsidRPr="00094B74">
              <w:rPr>
                <w:sz w:val="28"/>
                <w:szCs w:val="28"/>
              </w:rPr>
              <w:t>,01</w:t>
            </w:r>
          </w:p>
        </w:tc>
        <w:tc>
          <w:tcPr>
            <w:tcW w:w="1620" w:type="dxa"/>
            <w:tcBorders>
              <w:left w:val="single" w:sz="18" w:space="0" w:color="auto"/>
              <w:right w:val="single" w:sz="18" w:space="0" w:color="auto"/>
            </w:tcBorders>
            <w:vAlign w:val="center"/>
          </w:tcPr>
          <w:p w:rsidR="00C262F7" w:rsidRPr="00094B74" w:rsidRDefault="00C262F7" w:rsidP="00010B1C">
            <w:pPr>
              <w:tabs>
                <w:tab w:val="left" w:pos="798"/>
                <w:tab w:val="left" w:pos="1344"/>
              </w:tabs>
              <w:jc w:val="center"/>
              <w:rPr>
                <w:sz w:val="28"/>
                <w:szCs w:val="28"/>
                <w:lang w:val="en-US"/>
              </w:rPr>
            </w:pPr>
            <w:r w:rsidRPr="00094B74">
              <w:rPr>
                <w:sz w:val="28"/>
                <w:szCs w:val="28"/>
              </w:rPr>
              <w:t>2,93</w:t>
            </w:r>
          </w:p>
        </w:tc>
        <w:tc>
          <w:tcPr>
            <w:tcW w:w="1800" w:type="dxa"/>
            <w:tcBorders>
              <w:left w:val="single" w:sz="18" w:space="0" w:color="auto"/>
              <w:right w:val="single" w:sz="18" w:space="0" w:color="auto"/>
            </w:tcBorders>
            <w:vAlign w:val="center"/>
          </w:tcPr>
          <w:p w:rsidR="00C262F7" w:rsidRPr="00094B74" w:rsidRDefault="00C262F7" w:rsidP="00010B1C">
            <w:pPr>
              <w:tabs>
                <w:tab w:val="left" w:pos="798"/>
                <w:tab w:val="left" w:pos="1344"/>
              </w:tabs>
              <w:jc w:val="center"/>
              <w:rPr>
                <w:sz w:val="28"/>
                <w:szCs w:val="28"/>
              </w:rPr>
            </w:pPr>
            <w:r w:rsidRPr="00094B74">
              <w:rPr>
                <w:sz w:val="28"/>
                <w:szCs w:val="28"/>
              </w:rPr>
              <w:t>1,</w:t>
            </w:r>
            <w:r w:rsidRPr="00094B74">
              <w:rPr>
                <w:sz w:val="28"/>
                <w:szCs w:val="28"/>
                <w:lang w:val="en-US"/>
              </w:rPr>
              <w:t>7</w:t>
            </w:r>
            <w:r w:rsidRPr="00094B74">
              <w:rPr>
                <w:sz w:val="28"/>
                <w:szCs w:val="28"/>
              </w:rPr>
              <w:t>3</w:t>
            </w:r>
          </w:p>
        </w:tc>
        <w:tc>
          <w:tcPr>
            <w:tcW w:w="1620" w:type="dxa"/>
            <w:tcBorders>
              <w:left w:val="single" w:sz="18" w:space="0" w:color="auto"/>
              <w:right w:val="single" w:sz="18" w:space="0" w:color="auto"/>
            </w:tcBorders>
            <w:vAlign w:val="center"/>
          </w:tcPr>
          <w:p w:rsidR="00C262F7" w:rsidRPr="00094B74" w:rsidRDefault="00C262F7" w:rsidP="00010B1C">
            <w:pPr>
              <w:tabs>
                <w:tab w:val="left" w:pos="798"/>
                <w:tab w:val="left" w:pos="1344"/>
              </w:tabs>
              <w:jc w:val="center"/>
              <w:rPr>
                <w:sz w:val="28"/>
                <w:szCs w:val="28"/>
                <w:lang w:val="en-US"/>
              </w:rPr>
            </w:pPr>
            <w:r w:rsidRPr="00094B74">
              <w:rPr>
                <w:sz w:val="28"/>
                <w:szCs w:val="28"/>
              </w:rPr>
              <w:t>5,7</w:t>
            </w:r>
          </w:p>
        </w:tc>
        <w:tc>
          <w:tcPr>
            <w:tcW w:w="1800" w:type="dxa"/>
            <w:tcBorders>
              <w:left w:val="single" w:sz="18" w:space="0" w:color="auto"/>
            </w:tcBorders>
            <w:vAlign w:val="center"/>
          </w:tcPr>
          <w:p w:rsidR="00C262F7" w:rsidRPr="00094B74" w:rsidRDefault="00C262F7" w:rsidP="00010B1C">
            <w:pPr>
              <w:tabs>
                <w:tab w:val="left" w:pos="798"/>
                <w:tab w:val="left" w:pos="1344"/>
              </w:tabs>
              <w:jc w:val="center"/>
              <w:rPr>
                <w:sz w:val="28"/>
                <w:szCs w:val="28"/>
              </w:rPr>
            </w:pPr>
            <w:r w:rsidRPr="00094B74">
              <w:rPr>
                <w:sz w:val="28"/>
                <w:szCs w:val="28"/>
              </w:rPr>
              <w:t>20,</w:t>
            </w:r>
            <w:r w:rsidRPr="00094B74">
              <w:rPr>
                <w:sz w:val="28"/>
                <w:szCs w:val="28"/>
                <w:lang w:val="en-US"/>
              </w:rPr>
              <w:t>0</w:t>
            </w:r>
            <w:r w:rsidRPr="00094B74">
              <w:rPr>
                <w:sz w:val="28"/>
                <w:szCs w:val="28"/>
              </w:rPr>
              <w:t>0</w:t>
            </w:r>
          </w:p>
        </w:tc>
      </w:tr>
      <w:tr w:rsidR="00C262F7" w:rsidRPr="00094B74" w:rsidTr="00674B6F">
        <w:trPr>
          <w:trHeight w:val="471"/>
        </w:trPr>
        <w:tc>
          <w:tcPr>
            <w:tcW w:w="1440" w:type="dxa"/>
            <w:tcBorders>
              <w:bottom w:val="single" w:sz="18" w:space="0" w:color="auto"/>
              <w:right w:val="single" w:sz="18" w:space="0" w:color="auto"/>
            </w:tcBorders>
          </w:tcPr>
          <w:p w:rsidR="00C262F7" w:rsidRPr="00094B74" w:rsidRDefault="00C262F7" w:rsidP="00010B1C">
            <w:pPr>
              <w:tabs>
                <w:tab w:val="left" w:pos="798"/>
                <w:tab w:val="left" w:pos="1344"/>
              </w:tabs>
              <w:jc w:val="center"/>
              <w:rPr>
                <w:sz w:val="28"/>
                <w:szCs w:val="28"/>
              </w:rPr>
            </w:pPr>
            <w:r w:rsidRPr="00094B74">
              <w:rPr>
                <w:sz w:val="28"/>
                <w:szCs w:val="28"/>
              </w:rPr>
              <w:t>№3</w:t>
            </w:r>
          </w:p>
        </w:tc>
        <w:tc>
          <w:tcPr>
            <w:tcW w:w="1440" w:type="dxa"/>
            <w:tcBorders>
              <w:left w:val="single" w:sz="18" w:space="0" w:color="auto"/>
              <w:bottom w:val="single" w:sz="18" w:space="0" w:color="auto"/>
              <w:right w:val="single" w:sz="18" w:space="0" w:color="auto"/>
            </w:tcBorders>
            <w:vAlign w:val="center"/>
          </w:tcPr>
          <w:p w:rsidR="00C262F7" w:rsidRPr="00094B74" w:rsidRDefault="00C262F7" w:rsidP="00010B1C">
            <w:pPr>
              <w:ind w:left="360"/>
              <w:jc w:val="center"/>
              <w:rPr>
                <w:sz w:val="28"/>
                <w:szCs w:val="28"/>
                <w:lang w:val="en-US"/>
              </w:rPr>
            </w:pPr>
            <w:r w:rsidRPr="00094B74">
              <w:rPr>
                <w:sz w:val="28"/>
                <w:szCs w:val="28"/>
                <w:lang w:val="en-US"/>
              </w:rPr>
              <w:t>36</w:t>
            </w:r>
            <w:r w:rsidRPr="00094B74">
              <w:rPr>
                <w:sz w:val="28"/>
                <w:szCs w:val="28"/>
              </w:rPr>
              <w:t>,</w:t>
            </w:r>
            <w:r w:rsidRPr="00094B74">
              <w:rPr>
                <w:sz w:val="28"/>
                <w:szCs w:val="28"/>
                <w:lang w:val="en-US"/>
              </w:rPr>
              <w:t>02</w:t>
            </w:r>
          </w:p>
        </w:tc>
        <w:tc>
          <w:tcPr>
            <w:tcW w:w="1620" w:type="dxa"/>
            <w:tcBorders>
              <w:left w:val="single" w:sz="18" w:space="0" w:color="auto"/>
              <w:bottom w:val="single" w:sz="18" w:space="0" w:color="auto"/>
              <w:right w:val="single" w:sz="18" w:space="0" w:color="auto"/>
            </w:tcBorders>
            <w:vAlign w:val="center"/>
          </w:tcPr>
          <w:p w:rsidR="00C262F7" w:rsidRPr="00094B74" w:rsidRDefault="00C262F7" w:rsidP="00010B1C">
            <w:pPr>
              <w:tabs>
                <w:tab w:val="left" w:pos="798"/>
                <w:tab w:val="left" w:pos="1344"/>
              </w:tabs>
              <w:jc w:val="center"/>
              <w:rPr>
                <w:sz w:val="28"/>
                <w:szCs w:val="28"/>
                <w:lang w:val="en-US"/>
              </w:rPr>
            </w:pPr>
            <w:r w:rsidRPr="00094B74">
              <w:rPr>
                <w:sz w:val="28"/>
                <w:szCs w:val="28"/>
                <w:lang w:val="en-US"/>
              </w:rPr>
              <w:t>3</w:t>
            </w:r>
            <w:r w:rsidRPr="00094B74">
              <w:rPr>
                <w:sz w:val="28"/>
                <w:szCs w:val="28"/>
              </w:rPr>
              <w:t>,</w:t>
            </w:r>
            <w:r w:rsidRPr="00094B74">
              <w:rPr>
                <w:sz w:val="28"/>
                <w:szCs w:val="28"/>
                <w:lang w:val="en-US"/>
              </w:rPr>
              <w:t>04</w:t>
            </w:r>
          </w:p>
        </w:tc>
        <w:tc>
          <w:tcPr>
            <w:tcW w:w="1800" w:type="dxa"/>
            <w:tcBorders>
              <w:left w:val="single" w:sz="18" w:space="0" w:color="auto"/>
              <w:bottom w:val="single" w:sz="18" w:space="0" w:color="auto"/>
              <w:right w:val="single" w:sz="18" w:space="0" w:color="auto"/>
            </w:tcBorders>
            <w:vAlign w:val="center"/>
          </w:tcPr>
          <w:p w:rsidR="00C262F7" w:rsidRPr="00094B74" w:rsidRDefault="00C262F7" w:rsidP="00010B1C">
            <w:pPr>
              <w:tabs>
                <w:tab w:val="left" w:pos="798"/>
                <w:tab w:val="left" w:pos="1344"/>
              </w:tabs>
              <w:jc w:val="center"/>
              <w:rPr>
                <w:sz w:val="28"/>
                <w:szCs w:val="28"/>
                <w:lang w:val="en-US"/>
              </w:rPr>
            </w:pPr>
            <w:r w:rsidRPr="00094B74">
              <w:rPr>
                <w:sz w:val="28"/>
                <w:szCs w:val="28"/>
                <w:lang w:val="en-US"/>
              </w:rPr>
              <w:t>1</w:t>
            </w:r>
            <w:r w:rsidRPr="00094B74">
              <w:rPr>
                <w:sz w:val="28"/>
                <w:szCs w:val="28"/>
              </w:rPr>
              <w:t>,8</w:t>
            </w:r>
          </w:p>
        </w:tc>
        <w:tc>
          <w:tcPr>
            <w:tcW w:w="1620" w:type="dxa"/>
            <w:tcBorders>
              <w:left w:val="single" w:sz="18" w:space="0" w:color="auto"/>
              <w:bottom w:val="single" w:sz="18" w:space="0" w:color="auto"/>
              <w:right w:val="single" w:sz="18" w:space="0" w:color="auto"/>
            </w:tcBorders>
            <w:vAlign w:val="center"/>
          </w:tcPr>
          <w:p w:rsidR="00C262F7" w:rsidRPr="00094B74" w:rsidRDefault="00C262F7" w:rsidP="00010B1C">
            <w:pPr>
              <w:tabs>
                <w:tab w:val="left" w:pos="798"/>
                <w:tab w:val="left" w:pos="1344"/>
              </w:tabs>
              <w:jc w:val="center"/>
              <w:rPr>
                <w:sz w:val="28"/>
                <w:szCs w:val="28"/>
              </w:rPr>
            </w:pPr>
            <w:r w:rsidRPr="00094B74">
              <w:rPr>
                <w:sz w:val="28"/>
                <w:szCs w:val="28"/>
              </w:rPr>
              <w:t>5,0</w:t>
            </w:r>
          </w:p>
        </w:tc>
        <w:tc>
          <w:tcPr>
            <w:tcW w:w="1800" w:type="dxa"/>
            <w:tcBorders>
              <w:left w:val="single" w:sz="18" w:space="0" w:color="auto"/>
              <w:bottom w:val="single" w:sz="18" w:space="0" w:color="auto"/>
            </w:tcBorders>
            <w:vAlign w:val="center"/>
          </w:tcPr>
          <w:p w:rsidR="00C262F7" w:rsidRPr="00094B74" w:rsidRDefault="00C262F7" w:rsidP="00010B1C">
            <w:pPr>
              <w:tabs>
                <w:tab w:val="left" w:pos="798"/>
                <w:tab w:val="left" w:pos="1344"/>
              </w:tabs>
              <w:jc w:val="center"/>
              <w:rPr>
                <w:sz w:val="28"/>
                <w:szCs w:val="28"/>
              </w:rPr>
            </w:pPr>
            <w:r w:rsidRPr="00094B74">
              <w:rPr>
                <w:sz w:val="28"/>
                <w:szCs w:val="28"/>
              </w:rPr>
              <w:t>24,</w:t>
            </w:r>
            <w:r w:rsidRPr="00094B74">
              <w:rPr>
                <w:sz w:val="28"/>
                <w:szCs w:val="28"/>
                <w:lang w:val="en-US"/>
              </w:rPr>
              <w:t>0</w:t>
            </w:r>
            <w:r w:rsidRPr="00094B74">
              <w:rPr>
                <w:sz w:val="28"/>
                <w:szCs w:val="28"/>
              </w:rPr>
              <w:t>9</w:t>
            </w:r>
          </w:p>
        </w:tc>
      </w:tr>
    </w:tbl>
    <w:p w:rsidR="008B7E85" w:rsidRPr="008B7E85" w:rsidRDefault="008B7E85" w:rsidP="000B54E0">
      <w:pPr>
        <w:tabs>
          <w:tab w:val="left" w:pos="798"/>
          <w:tab w:val="left" w:pos="1344"/>
        </w:tabs>
        <w:spacing w:line="360" w:lineRule="auto"/>
        <w:outlineLvl w:val="0"/>
        <w:rPr>
          <w:bCs/>
          <w:sz w:val="28"/>
          <w:szCs w:val="28"/>
          <w:lang w:val="uk-UA"/>
        </w:rPr>
      </w:pPr>
    </w:p>
    <w:p w:rsidR="00C262F7" w:rsidRPr="00094B74" w:rsidRDefault="00C262F7" w:rsidP="00C262F7">
      <w:pPr>
        <w:spacing w:line="360" w:lineRule="auto"/>
        <w:ind w:firstLine="708"/>
        <w:jc w:val="both"/>
        <w:rPr>
          <w:sz w:val="28"/>
          <w:szCs w:val="28"/>
        </w:rPr>
      </w:pPr>
      <w:r w:rsidRPr="00094B74">
        <w:rPr>
          <w:sz w:val="28"/>
          <w:szCs w:val="28"/>
        </w:rPr>
        <w:t>Для визначення фізико-механічних характеристик міцності і деформативності арматурної сталі було відібрано по 3 зразки довжиною 400 мм</w:t>
      </w:r>
      <w:r w:rsidR="008B7E85">
        <w:rPr>
          <w:sz w:val="28"/>
          <w:szCs w:val="28"/>
          <w:lang w:val="uk-UA"/>
        </w:rPr>
        <w:t>,</w:t>
      </w:r>
      <w:r w:rsidR="008B7E85" w:rsidRPr="008B7E85">
        <w:rPr>
          <w:sz w:val="28"/>
          <w:szCs w:val="28"/>
        </w:rPr>
        <w:t xml:space="preserve"> </w:t>
      </w:r>
      <w:r w:rsidR="008B7E85" w:rsidRPr="00094B74">
        <w:rPr>
          <w:sz w:val="28"/>
          <w:szCs w:val="28"/>
        </w:rPr>
        <w:t>що  відрізані від залишків листів даної партії</w:t>
      </w:r>
      <w:r w:rsidR="008B7E85">
        <w:rPr>
          <w:sz w:val="28"/>
          <w:szCs w:val="28"/>
          <w:lang w:val="uk-UA"/>
        </w:rPr>
        <w:t>.</w:t>
      </w:r>
      <w:r w:rsidRPr="00094B74">
        <w:rPr>
          <w:sz w:val="28"/>
          <w:szCs w:val="28"/>
        </w:rPr>
        <w:t xml:space="preserve"> Площа арматурних стержнів періодичного профілю визначалася за формулою:</w:t>
      </w:r>
    </w:p>
    <w:p w:rsidR="00C262F7" w:rsidRPr="00094B74" w:rsidRDefault="00C262F7" w:rsidP="00C262F7">
      <w:pPr>
        <w:spacing w:line="360" w:lineRule="auto"/>
        <w:ind w:firstLine="708"/>
        <w:jc w:val="right"/>
        <w:rPr>
          <w:sz w:val="28"/>
          <w:szCs w:val="28"/>
        </w:rPr>
      </w:pPr>
      <w:r w:rsidRPr="00094B74">
        <w:rPr>
          <w:position w:val="-34"/>
          <w:sz w:val="28"/>
          <w:szCs w:val="28"/>
        </w:rPr>
        <w:object w:dxaOrig="1180" w:dyaOrig="780">
          <v:shape id="_x0000_i1225" type="#_x0000_t75" style="width:58.4pt;height:38.7pt" o:ole="">
            <v:imagedata r:id="rId471" o:title=""/>
          </v:shape>
          <o:OLEObject Type="Embed" ProgID="Equation.3" ShapeID="_x0000_i1225" DrawAspect="Content" ObjectID="_1532192564" r:id="rId472"/>
        </w:object>
      </w:r>
      <w:r w:rsidRPr="00094B74">
        <w:rPr>
          <w:sz w:val="28"/>
          <w:szCs w:val="28"/>
        </w:rPr>
        <w:t>,</w:t>
      </w:r>
      <w:r w:rsidRPr="00094B74">
        <w:rPr>
          <w:sz w:val="28"/>
          <w:szCs w:val="28"/>
        </w:rPr>
        <w:tab/>
      </w:r>
      <w:r w:rsidRPr="00094B74">
        <w:rPr>
          <w:sz w:val="28"/>
          <w:szCs w:val="28"/>
        </w:rPr>
        <w:tab/>
      </w:r>
      <w:r w:rsidRPr="00094B74">
        <w:rPr>
          <w:sz w:val="28"/>
          <w:szCs w:val="28"/>
        </w:rPr>
        <w:tab/>
      </w:r>
      <w:r w:rsidRPr="00094B74">
        <w:rPr>
          <w:sz w:val="28"/>
          <w:szCs w:val="28"/>
        </w:rPr>
        <w:tab/>
      </w:r>
      <w:r w:rsidRPr="00094B74">
        <w:rPr>
          <w:sz w:val="28"/>
          <w:szCs w:val="28"/>
        </w:rPr>
        <w:tab/>
        <w:t>(</w:t>
      </w:r>
      <w:r w:rsidR="008B7E85">
        <w:rPr>
          <w:sz w:val="28"/>
          <w:szCs w:val="28"/>
          <w:lang w:val="uk-UA"/>
        </w:rPr>
        <w:t>3</w:t>
      </w:r>
      <w:r w:rsidRPr="00094B74">
        <w:rPr>
          <w:sz w:val="28"/>
          <w:szCs w:val="28"/>
        </w:rPr>
        <w:t>.</w:t>
      </w:r>
      <w:r w:rsidR="008B7E85">
        <w:rPr>
          <w:sz w:val="28"/>
          <w:szCs w:val="28"/>
          <w:lang w:val="uk-UA"/>
        </w:rPr>
        <w:t>5</w:t>
      </w:r>
      <w:r w:rsidRPr="00094B74">
        <w:rPr>
          <w:sz w:val="28"/>
          <w:szCs w:val="28"/>
        </w:rPr>
        <w:t>)</w:t>
      </w:r>
    </w:p>
    <w:p w:rsidR="00C262F7" w:rsidRPr="00094B74" w:rsidRDefault="00C262F7" w:rsidP="00C262F7">
      <w:pPr>
        <w:spacing w:line="360" w:lineRule="auto"/>
        <w:ind w:firstLine="708"/>
        <w:rPr>
          <w:sz w:val="28"/>
          <w:szCs w:val="28"/>
        </w:rPr>
      </w:pPr>
      <w:r w:rsidRPr="00094B74">
        <w:rPr>
          <w:sz w:val="28"/>
          <w:szCs w:val="28"/>
        </w:rPr>
        <w:t xml:space="preserve">де </w:t>
      </w:r>
      <w:r w:rsidRPr="00094B74">
        <w:rPr>
          <w:i/>
          <w:iCs/>
          <w:sz w:val="28"/>
          <w:szCs w:val="28"/>
          <w:lang w:val="en-US"/>
        </w:rPr>
        <w:t>m</w:t>
      </w:r>
      <w:r w:rsidRPr="00094B74">
        <w:rPr>
          <w:sz w:val="28"/>
          <w:szCs w:val="28"/>
        </w:rPr>
        <w:t xml:space="preserve"> – маса випробуваного зразка, кг;</w:t>
      </w:r>
    </w:p>
    <w:p w:rsidR="00C262F7" w:rsidRPr="00094B74" w:rsidRDefault="00C262F7" w:rsidP="00C262F7">
      <w:pPr>
        <w:spacing w:line="360" w:lineRule="auto"/>
        <w:ind w:firstLine="708"/>
        <w:rPr>
          <w:sz w:val="28"/>
          <w:szCs w:val="28"/>
        </w:rPr>
      </w:pPr>
      <w:r w:rsidRPr="00094B74">
        <w:rPr>
          <w:i/>
          <w:iCs/>
          <w:sz w:val="28"/>
          <w:szCs w:val="28"/>
          <w:lang w:val="en-US"/>
        </w:rPr>
        <w:t>l</w:t>
      </w:r>
      <w:r w:rsidRPr="00094B74">
        <w:rPr>
          <w:i/>
          <w:iCs/>
          <w:sz w:val="28"/>
          <w:szCs w:val="28"/>
        </w:rPr>
        <w:t xml:space="preserve"> – </w:t>
      </w:r>
      <w:r w:rsidRPr="00094B74">
        <w:rPr>
          <w:sz w:val="28"/>
          <w:szCs w:val="28"/>
        </w:rPr>
        <w:t>довжина</w:t>
      </w:r>
      <w:r w:rsidRPr="00094B74">
        <w:t xml:space="preserve"> </w:t>
      </w:r>
      <w:r w:rsidRPr="00094B74">
        <w:rPr>
          <w:sz w:val="28"/>
          <w:szCs w:val="28"/>
        </w:rPr>
        <w:t>зразка, м;</w:t>
      </w:r>
    </w:p>
    <w:p w:rsidR="00C262F7" w:rsidRPr="00094B74" w:rsidRDefault="00C262F7" w:rsidP="00C262F7">
      <w:pPr>
        <w:spacing w:line="360" w:lineRule="auto"/>
        <w:ind w:firstLine="708"/>
        <w:rPr>
          <w:sz w:val="28"/>
          <w:szCs w:val="28"/>
        </w:rPr>
      </w:pPr>
      <w:r w:rsidRPr="00094B74">
        <w:rPr>
          <w:i/>
          <w:iCs/>
          <w:sz w:val="28"/>
          <w:szCs w:val="28"/>
        </w:rPr>
        <w:t>ρ</w:t>
      </w:r>
      <w:r w:rsidRPr="00094B74">
        <w:rPr>
          <w:sz w:val="28"/>
          <w:szCs w:val="28"/>
        </w:rPr>
        <w:t xml:space="preserve"> – густина сталі, 7850 кг/м</w:t>
      </w:r>
      <w:r w:rsidRPr="00094B74">
        <w:rPr>
          <w:sz w:val="28"/>
          <w:szCs w:val="28"/>
          <w:vertAlign w:val="superscript"/>
        </w:rPr>
        <w:t>3</w:t>
      </w:r>
      <w:r w:rsidRPr="00094B74">
        <w:rPr>
          <w:sz w:val="28"/>
          <w:szCs w:val="28"/>
        </w:rPr>
        <w:t xml:space="preserve"> .</w:t>
      </w:r>
    </w:p>
    <w:p w:rsidR="00C262F7" w:rsidRPr="00094B74" w:rsidRDefault="008B7E85" w:rsidP="00C262F7">
      <w:pPr>
        <w:spacing w:line="360" w:lineRule="auto"/>
        <w:ind w:firstLine="708"/>
        <w:jc w:val="both"/>
        <w:rPr>
          <w:sz w:val="28"/>
          <w:szCs w:val="28"/>
        </w:rPr>
      </w:pPr>
      <w:r>
        <w:rPr>
          <w:sz w:val="28"/>
          <w:szCs w:val="28"/>
          <w:lang w:val="uk-UA"/>
        </w:rPr>
        <w:t xml:space="preserve">Випробування </w:t>
      </w:r>
      <w:r w:rsidR="00C262F7" w:rsidRPr="00094B74">
        <w:rPr>
          <w:sz w:val="28"/>
          <w:szCs w:val="28"/>
        </w:rPr>
        <w:t xml:space="preserve">зразків арматурної і листової сталі проводились ступенево-зростаючим навантаженням на розривній машині МР-500 № 701 кафедри опору матеріалів і будівельної механіки. </w:t>
      </w:r>
    </w:p>
    <w:p w:rsidR="00C262F7" w:rsidRPr="00094B74" w:rsidRDefault="00C262F7" w:rsidP="00C262F7">
      <w:pPr>
        <w:spacing w:line="360" w:lineRule="auto"/>
        <w:ind w:firstLine="708"/>
        <w:jc w:val="both"/>
        <w:rPr>
          <w:sz w:val="28"/>
          <w:szCs w:val="28"/>
        </w:rPr>
      </w:pPr>
      <w:r w:rsidRPr="00094B74">
        <w:rPr>
          <w:sz w:val="28"/>
          <w:szCs w:val="28"/>
        </w:rPr>
        <w:t>В процесі випробування були визначені:</w:t>
      </w:r>
    </w:p>
    <w:p w:rsidR="00C262F7" w:rsidRPr="00094B74" w:rsidRDefault="00C262F7" w:rsidP="00C262F7">
      <w:pPr>
        <w:spacing w:line="360" w:lineRule="auto"/>
        <w:ind w:firstLine="708"/>
        <w:jc w:val="both"/>
        <w:rPr>
          <w:sz w:val="28"/>
          <w:szCs w:val="28"/>
        </w:rPr>
      </w:pPr>
      <w:r w:rsidRPr="00094B74">
        <w:rPr>
          <w:sz w:val="28"/>
          <w:szCs w:val="28"/>
        </w:rPr>
        <w:t xml:space="preserve">-  тимчасовий  опір розтягу </w:t>
      </w:r>
      <w:r w:rsidRPr="00094B74">
        <w:rPr>
          <w:i/>
          <w:iCs/>
          <w:sz w:val="28"/>
          <w:szCs w:val="28"/>
        </w:rPr>
        <w:t>σ</w:t>
      </w:r>
      <w:r w:rsidRPr="00094B74">
        <w:rPr>
          <w:i/>
          <w:iCs/>
          <w:sz w:val="28"/>
          <w:szCs w:val="28"/>
          <w:vertAlign w:val="subscript"/>
        </w:rPr>
        <w:t>и</w:t>
      </w:r>
      <w:r w:rsidRPr="00094B74">
        <w:rPr>
          <w:sz w:val="28"/>
          <w:szCs w:val="28"/>
        </w:rPr>
        <w:t xml:space="preserve">; </w:t>
      </w:r>
    </w:p>
    <w:p w:rsidR="00C262F7" w:rsidRPr="00094B74" w:rsidRDefault="00C262F7" w:rsidP="00C262F7">
      <w:pPr>
        <w:spacing w:line="360" w:lineRule="auto"/>
        <w:ind w:firstLine="708"/>
        <w:jc w:val="both"/>
        <w:rPr>
          <w:sz w:val="28"/>
          <w:szCs w:val="28"/>
        </w:rPr>
      </w:pPr>
      <w:r w:rsidRPr="00094B74">
        <w:rPr>
          <w:sz w:val="28"/>
          <w:szCs w:val="28"/>
        </w:rPr>
        <w:t xml:space="preserve">-  межа текучості </w:t>
      </w:r>
      <w:r w:rsidRPr="00094B74">
        <w:rPr>
          <w:i/>
          <w:iCs/>
          <w:sz w:val="28"/>
          <w:szCs w:val="28"/>
        </w:rPr>
        <w:t>σ</w:t>
      </w:r>
      <w:r w:rsidRPr="00094B74">
        <w:rPr>
          <w:i/>
          <w:iCs/>
          <w:sz w:val="28"/>
          <w:szCs w:val="28"/>
          <w:vertAlign w:val="subscript"/>
        </w:rPr>
        <w:t>у</w:t>
      </w:r>
      <w:r w:rsidRPr="00094B74">
        <w:rPr>
          <w:sz w:val="28"/>
          <w:szCs w:val="28"/>
        </w:rPr>
        <w:t>;</w:t>
      </w:r>
    </w:p>
    <w:p w:rsidR="00C262F7" w:rsidRPr="00094B74" w:rsidRDefault="00C262F7" w:rsidP="00C262F7">
      <w:pPr>
        <w:spacing w:line="360" w:lineRule="auto"/>
        <w:ind w:firstLine="708"/>
        <w:jc w:val="both"/>
        <w:rPr>
          <w:sz w:val="28"/>
          <w:szCs w:val="28"/>
        </w:rPr>
      </w:pPr>
      <w:r w:rsidRPr="00094B74">
        <w:rPr>
          <w:sz w:val="28"/>
          <w:szCs w:val="28"/>
        </w:rPr>
        <w:lastRenderedPageBreak/>
        <w:t xml:space="preserve">-  абсолютне подовження </w:t>
      </w:r>
      <w:r w:rsidRPr="00094B74">
        <w:rPr>
          <w:i/>
          <w:iCs/>
          <w:sz w:val="28"/>
          <w:szCs w:val="28"/>
          <w:lang w:val="el-GR"/>
        </w:rPr>
        <w:t>ε</w:t>
      </w:r>
      <w:r w:rsidRPr="00094B74">
        <w:rPr>
          <w:i/>
          <w:iCs/>
          <w:sz w:val="28"/>
          <w:szCs w:val="28"/>
          <w:vertAlign w:val="subscript"/>
          <w:lang w:val="el-GR"/>
        </w:rPr>
        <w:t>s</w:t>
      </w:r>
      <w:r w:rsidRPr="00094B74">
        <w:rPr>
          <w:i/>
          <w:iCs/>
          <w:sz w:val="28"/>
          <w:szCs w:val="28"/>
          <w:vertAlign w:val="subscript"/>
        </w:rPr>
        <w:t>,</w:t>
      </w:r>
      <w:r w:rsidRPr="00094B74">
        <w:rPr>
          <w:i/>
          <w:iCs/>
          <w:sz w:val="28"/>
          <w:szCs w:val="28"/>
          <w:vertAlign w:val="subscript"/>
          <w:lang w:val="el-GR"/>
        </w:rPr>
        <w:t>u</w:t>
      </w:r>
      <w:r w:rsidRPr="00094B74">
        <w:rPr>
          <w:sz w:val="28"/>
          <w:szCs w:val="28"/>
        </w:rPr>
        <w:t xml:space="preserve">; </w:t>
      </w:r>
    </w:p>
    <w:p w:rsidR="00C262F7" w:rsidRPr="00094B74" w:rsidRDefault="00C262F7" w:rsidP="00C262F7">
      <w:pPr>
        <w:spacing w:line="360" w:lineRule="auto"/>
        <w:ind w:firstLine="708"/>
        <w:jc w:val="both"/>
        <w:rPr>
          <w:sz w:val="28"/>
          <w:szCs w:val="28"/>
        </w:rPr>
      </w:pPr>
      <w:r w:rsidRPr="00094B74">
        <w:rPr>
          <w:sz w:val="28"/>
          <w:szCs w:val="28"/>
        </w:rPr>
        <w:t xml:space="preserve">- модулі пружності листової і стержневої арматури </w:t>
      </w:r>
      <w:r w:rsidRPr="00094B74">
        <w:rPr>
          <w:i/>
          <w:iCs/>
          <w:sz w:val="28"/>
          <w:szCs w:val="28"/>
        </w:rPr>
        <w:t>Е</w:t>
      </w:r>
      <w:r w:rsidRPr="00094B74">
        <w:rPr>
          <w:i/>
          <w:iCs/>
          <w:sz w:val="28"/>
          <w:szCs w:val="28"/>
          <w:vertAlign w:val="subscript"/>
          <w:lang w:val="en-US"/>
        </w:rPr>
        <w:t>s</w:t>
      </w:r>
      <w:r w:rsidRPr="00094B74">
        <w:rPr>
          <w:sz w:val="28"/>
          <w:szCs w:val="28"/>
        </w:rPr>
        <w:t xml:space="preserve">; </w:t>
      </w:r>
    </w:p>
    <w:p w:rsidR="00C262F7" w:rsidRPr="00094B74" w:rsidRDefault="00C262F7" w:rsidP="00C262F7">
      <w:pPr>
        <w:spacing w:line="360" w:lineRule="auto"/>
        <w:ind w:firstLine="708"/>
        <w:jc w:val="both"/>
        <w:rPr>
          <w:sz w:val="28"/>
          <w:szCs w:val="28"/>
        </w:rPr>
      </w:pPr>
      <w:r w:rsidRPr="00094B74">
        <w:rPr>
          <w:sz w:val="28"/>
          <w:szCs w:val="28"/>
        </w:rPr>
        <w:t xml:space="preserve">- абсолютне подовження </w:t>
      </w:r>
      <w:r w:rsidRPr="00094B74">
        <w:rPr>
          <w:i/>
          <w:iCs/>
          <w:sz w:val="28"/>
          <w:szCs w:val="28"/>
          <w:lang w:val="el-GR"/>
        </w:rPr>
        <w:t>ε</w:t>
      </w:r>
      <w:r w:rsidRPr="00094B74">
        <w:rPr>
          <w:i/>
          <w:iCs/>
          <w:sz w:val="28"/>
          <w:szCs w:val="28"/>
          <w:vertAlign w:val="subscript"/>
          <w:lang w:val="el-GR"/>
        </w:rPr>
        <w:t>s</w:t>
      </w:r>
      <w:r w:rsidRPr="00094B74">
        <w:rPr>
          <w:i/>
          <w:iCs/>
          <w:sz w:val="28"/>
          <w:szCs w:val="28"/>
          <w:vertAlign w:val="subscript"/>
        </w:rPr>
        <w:t>,</w:t>
      </w:r>
      <w:r w:rsidRPr="00094B74">
        <w:rPr>
          <w:i/>
          <w:iCs/>
          <w:sz w:val="28"/>
          <w:szCs w:val="28"/>
          <w:vertAlign w:val="subscript"/>
          <w:lang w:val="el-GR"/>
        </w:rPr>
        <w:t>u</w:t>
      </w:r>
      <w:r w:rsidRPr="00094B74">
        <w:rPr>
          <w:sz w:val="28"/>
          <w:szCs w:val="28"/>
        </w:rPr>
        <w:t xml:space="preserve">. </w:t>
      </w:r>
    </w:p>
    <w:p w:rsidR="00C262F7" w:rsidRPr="008B7E85" w:rsidRDefault="00C262F7" w:rsidP="00C262F7">
      <w:pPr>
        <w:spacing w:line="360" w:lineRule="auto"/>
        <w:ind w:firstLine="708"/>
        <w:jc w:val="both"/>
        <w:rPr>
          <w:sz w:val="28"/>
          <w:szCs w:val="28"/>
          <w:lang w:val="uk-UA"/>
        </w:rPr>
      </w:pPr>
      <w:r w:rsidRPr="00094B74">
        <w:rPr>
          <w:sz w:val="28"/>
          <w:szCs w:val="28"/>
        </w:rPr>
        <w:t xml:space="preserve">Результати дослідження листової та арматурної сталей приведені в таблиці </w:t>
      </w:r>
      <w:r w:rsidR="008B7E85">
        <w:rPr>
          <w:sz w:val="28"/>
          <w:szCs w:val="28"/>
          <w:lang w:val="uk-UA"/>
        </w:rPr>
        <w:t>3</w:t>
      </w:r>
      <w:r w:rsidRPr="00094B74">
        <w:rPr>
          <w:sz w:val="28"/>
          <w:szCs w:val="28"/>
        </w:rPr>
        <w:t>.</w:t>
      </w:r>
      <w:r w:rsidR="008B7E85">
        <w:rPr>
          <w:sz w:val="28"/>
          <w:szCs w:val="28"/>
          <w:lang w:val="uk-UA"/>
        </w:rPr>
        <w:t>6.</w:t>
      </w:r>
    </w:p>
    <w:p w:rsidR="00C262F7" w:rsidRPr="00094B74" w:rsidRDefault="00C262F7" w:rsidP="00C262F7">
      <w:pPr>
        <w:spacing w:line="360" w:lineRule="auto"/>
        <w:ind w:firstLine="708"/>
        <w:jc w:val="both"/>
        <w:rPr>
          <w:sz w:val="28"/>
          <w:szCs w:val="28"/>
        </w:rPr>
      </w:pPr>
      <w:r w:rsidRPr="00094B74">
        <w:rPr>
          <w:sz w:val="28"/>
          <w:szCs w:val="28"/>
        </w:rPr>
        <w:t xml:space="preserve">Згідно результатів випробувань фізико-механічних характеристик арматурних стержнів Ø10 мм виявилось, що межа текучості </w:t>
      </w:r>
      <w:r w:rsidRPr="00094B74">
        <w:rPr>
          <w:sz w:val="28"/>
          <w:szCs w:val="28"/>
          <w:lang w:val="el-GR"/>
        </w:rPr>
        <w:t>σ</w:t>
      </w:r>
      <w:r w:rsidRPr="00094B74">
        <w:rPr>
          <w:sz w:val="28"/>
          <w:szCs w:val="28"/>
          <w:vertAlign w:val="subscript"/>
          <w:lang w:val="en-US"/>
        </w:rPr>
        <w:t>yn</w:t>
      </w:r>
      <w:r w:rsidRPr="00094B74">
        <w:rPr>
          <w:sz w:val="28"/>
          <w:szCs w:val="28"/>
        </w:rPr>
        <w:t xml:space="preserve">=554 МПа та </w:t>
      </w:r>
      <w:r w:rsidRPr="00094B74">
        <w:rPr>
          <w:sz w:val="28"/>
          <w:szCs w:val="28"/>
          <w:lang w:val="el-GR"/>
        </w:rPr>
        <w:t>σ</w:t>
      </w:r>
      <w:r w:rsidRPr="00094B74">
        <w:rPr>
          <w:sz w:val="28"/>
          <w:szCs w:val="28"/>
          <w:vertAlign w:val="subscript"/>
          <w:lang w:val="en-US"/>
        </w:rPr>
        <w:t>un</w:t>
      </w:r>
      <w:r w:rsidRPr="00094B74">
        <w:rPr>
          <w:sz w:val="28"/>
          <w:szCs w:val="28"/>
        </w:rPr>
        <w:t xml:space="preserve">=673 МПа, сталь була віднесена за </w:t>
      </w:r>
      <w:r w:rsidR="00010B1C">
        <w:rPr>
          <w:sz w:val="28"/>
          <w:szCs w:val="28"/>
        </w:rPr>
        <w:t>ДСТУ 3760-98 до класу А500С</w:t>
      </w:r>
      <w:r w:rsidRPr="00094B74">
        <w:rPr>
          <w:sz w:val="28"/>
          <w:szCs w:val="28"/>
        </w:rPr>
        <w:t>.</w:t>
      </w:r>
    </w:p>
    <w:p w:rsidR="00F53F47" w:rsidRDefault="00F53F47" w:rsidP="00F53F47">
      <w:pPr>
        <w:spacing w:line="360" w:lineRule="auto"/>
        <w:jc w:val="center"/>
        <w:outlineLvl w:val="0"/>
        <w:rPr>
          <w:bCs/>
          <w:sz w:val="28"/>
          <w:szCs w:val="28"/>
          <w:lang w:val="uk-UA"/>
        </w:rPr>
      </w:pPr>
      <w:r w:rsidRPr="008B7E85">
        <w:rPr>
          <w:bCs/>
          <w:sz w:val="28"/>
          <w:szCs w:val="28"/>
        </w:rPr>
        <w:t>Фізико-механічні характеристики арматурної сталі</w:t>
      </w:r>
    </w:p>
    <w:p w:rsidR="00C262F7" w:rsidRPr="008B7E85" w:rsidRDefault="00C262F7" w:rsidP="00C262F7">
      <w:pPr>
        <w:spacing w:line="360" w:lineRule="auto"/>
        <w:jc w:val="right"/>
        <w:outlineLvl w:val="0"/>
        <w:rPr>
          <w:i/>
          <w:iCs/>
          <w:sz w:val="28"/>
          <w:szCs w:val="28"/>
          <w:lang w:val="uk-UA"/>
        </w:rPr>
      </w:pPr>
      <w:r w:rsidRPr="00094B74">
        <w:rPr>
          <w:i/>
          <w:iCs/>
          <w:sz w:val="28"/>
          <w:szCs w:val="28"/>
        </w:rPr>
        <w:t xml:space="preserve">Таблиця </w:t>
      </w:r>
      <w:r w:rsidR="008B7E85">
        <w:rPr>
          <w:i/>
          <w:iCs/>
          <w:sz w:val="28"/>
          <w:szCs w:val="28"/>
          <w:lang w:val="uk-UA"/>
        </w:rPr>
        <w:t>3</w:t>
      </w:r>
      <w:r w:rsidRPr="00094B74">
        <w:rPr>
          <w:i/>
          <w:iCs/>
          <w:sz w:val="28"/>
          <w:szCs w:val="28"/>
        </w:rPr>
        <w:t>.</w:t>
      </w:r>
      <w:r w:rsidR="00F53F47">
        <w:rPr>
          <w:i/>
          <w:iCs/>
          <w:sz w:val="28"/>
          <w:szCs w:val="28"/>
          <w:lang w:val="uk-UA"/>
        </w:rPr>
        <w:t>6</w:t>
      </w:r>
    </w:p>
    <w:tbl>
      <w:tblPr>
        <w:tblW w:w="0" w:type="auto"/>
        <w:tblInd w:w="2"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000"/>
      </w:tblPr>
      <w:tblGrid>
        <w:gridCol w:w="1455"/>
        <w:gridCol w:w="1483"/>
        <w:gridCol w:w="1500"/>
        <w:gridCol w:w="1726"/>
        <w:gridCol w:w="1639"/>
        <w:gridCol w:w="1659"/>
      </w:tblGrid>
      <w:tr w:rsidR="00C262F7" w:rsidRPr="00094B74" w:rsidTr="00010B1C">
        <w:trPr>
          <w:trHeight w:val="1550"/>
        </w:trPr>
        <w:tc>
          <w:tcPr>
            <w:tcW w:w="1455" w:type="dxa"/>
            <w:tcBorders>
              <w:top w:val="single" w:sz="18" w:space="0" w:color="auto"/>
              <w:bottom w:val="single" w:sz="18" w:space="0" w:color="auto"/>
              <w:right w:val="single" w:sz="18" w:space="0" w:color="auto"/>
            </w:tcBorders>
            <w:vAlign w:val="center"/>
          </w:tcPr>
          <w:p w:rsidR="00C262F7" w:rsidRPr="00094B74" w:rsidRDefault="00C262F7" w:rsidP="00010B1C">
            <w:pPr>
              <w:jc w:val="center"/>
              <w:rPr>
                <w:sz w:val="28"/>
                <w:szCs w:val="28"/>
              </w:rPr>
            </w:pPr>
            <w:r w:rsidRPr="00094B74">
              <w:rPr>
                <w:sz w:val="28"/>
                <w:szCs w:val="28"/>
              </w:rPr>
              <w:t>Тип арматури</w:t>
            </w:r>
          </w:p>
        </w:tc>
        <w:tc>
          <w:tcPr>
            <w:tcW w:w="1483" w:type="dxa"/>
            <w:tcBorders>
              <w:top w:val="single" w:sz="18" w:space="0" w:color="auto"/>
              <w:left w:val="single" w:sz="18" w:space="0" w:color="auto"/>
              <w:bottom w:val="single" w:sz="18" w:space="0" w:color="auto"/>
              <w:right w:val="single" w:sz="18" w:space="0" w:color="auto"/>
            </w:tcBorders>
            <w:vAlign w:val="center"/>
          </w:tcPr>
          <w:p w:rsidR="00C262F7" w:rsidRPr="00094B74" w:rsidRDefault="00C262F7" w:rsidP="00010B1C">
            <w:pPr>
              <w:jc w:val="center"/>
              <w:rPr>
                <w:sz w:val="28"/>
                <w:szCs w:val="28"/>
              </w:rPr>
            </w:pPr>
            <w:r w:rsidRPr="00094B74">
              <w:rPr>
                <w:sz w:val="28"/>
                <w:szCs w:val="28"/>
              </w:rPr>
              <w:t>Фактична площа</w:t>
            </w:r>
          </w:p>
          <w:p w:rsidR="00C262F7" w:rsidRPr="00094B74" w:rsidRDefault="00C262F7" w:rsidP="00010B1C">
            <w:pPr>
              <w:jc w:val="center"/>
              <w:rPr>
                <w:sz w:val="28"/>
                <w:szCs w:val="28"/>
              </w:rPr>
            </w:pPr>
            <w:r w:rsidRPr="00094B74">
              <w:rPr>
                <w:sz w:val="28"/>
                <w:szCs w:val="28"/>
              </w:rPr>
              <w:t>A</w:t>
            </w:r>
            <w:r w:rsidRPr="00094B74">
              <w:rPr>
                <w:sz w:val="28"/>
                <w:szCs w:val="28"/>
                <w:vertAlign w:val="subscript"/>
                <w:lang w:val="en-US"/>
              </w:rPr>
              <w:t>s</w:t>
            </w:r>
            <w:r w:rsidRPr="00094B74">
              <w:rPr>
                <w:sz w:val="28"/>
                <w:szCs w:val="28"/>
              </w:rPr>
              <w:t>,</w:t>
            </w:r>
          </w:p>
          <w:p w:rsidR="00C262F7" w:rsidRPr="00094B74" w:rsidRDefault="00C262F7" w:rsidP="00010B1C">
            <w:pPr>
              <w:jc w:val="center"/>
              <w:rPr>
                <w:sz w:val="28"/>
                <w:szCs w:val="28"/>
                <w:vertAlign w:val="superscript"/>
              </w:rPr>
            </w:pPr>
            <w:r w:rsidRPr="00094B74">
              <w:rPr>
                <w:sz w:val="28"/>
                <w:szCs w:val="28"/>
                <w:lang w:val="en-US"/>
              </w:rPr>
              <w:t>c</w:t>
            </w:r>
            <w:r w:rsidRPr="00094B74">
              <w:rPr>
                <w:sz w:val="28"/>
                <w:szCs w:val="28"/>
              </w:rPr>
              <w:t>м</w:t>
            </w:r>
            <w:r w:rsidRPr="00094B74">
              <w:rPr>
                <w:sz w:val="28"/>
                <w:szCs w:val="28"/>
                <w:vertAlign w:val="superscript"/>
              </w:rPr>
              <w:t>2</w:t>
            </w:r>
          </w:p>
        </w:tc>
        <w:tc>
          <w:tcPr>
            <w:tcW w:w="1500" w:type="dxa"/>
            <w:tcBorders>
              <w:top w:val="single" w:sz="18" w:space="0" w:color="auto"/>
              <w:left w:val="single" w:sz="18" w:space="0" w:color="auto"/>
              <w:bottom w:val="single" w:sz="18" w:space="0" w:color="auto"/>
              <w:right w:val="single" w:sz="18" w:space="0" w:color="auto"/>
            </w:tcBorders>
            <w:vAlign w:val="center"/>
          </w:tcPr>
          <w:p w:rsidR="00C262F7" w:rsidRPr="00094B74" w:rsidRDefault="00C262F7" w:rsidP="00010B1C">
            <w:pPr>
              <w:jc w:val="center"/>
              <w:rPr>
                <w:sz w:val="28"/>
                <w:szCs w:val="28"/>
              </w:rPr>
            </w:pPr>
            <w:r w:rsidRPr="00094B74">
              <w:rPr>
                <w:sz w:val="28"/>
                <w:szCs w:val="28"/>
              </w:rPr>
              <w:t xml:space="preserve">Межа текучості </w:t>
            </w:r>
            <w:r w:rsidRPr="00094B74">
              <w:rPr>
                <w:i/>
                <w:iCs/>
                <w:sz w:val="28"/>
                <w:szCs w:val="28"/>
                <w:lang w:val="de-DE"/>
              </w:rPr>
              <w:t>R</w:t>
            </w:r>
            <w:r w:rsidRPr="00094B74">
              <w:rPr>
                <w:i/>
                <w:iCs/>
                <w:sz w:val="28"/>
                <w:szCs w:val="28"/>
                <w:vertAlign w:val="subscript"/>
              </w:rPr>
              <w:t>у</w:t>
            </w:r>
            <w:r w:rsidRPr="00094B74">
              <w:rPr>
                <w:i/>
                <w:iCs/>
                <w:sz w:val="28"/>
                <w:szCs w:val="28"/>
                <w:vertAlign w:val="subscript"/>
                <w:lang w:val="de-DE"/>
              </w:rPr>
              <w:t>n</w:t>
            </w:r>
            <w:r w:rsidRPr="00094B74">
              <w:rPr>
                <w:sz w:val="28"/>
                <w:szCs w:val="28"/>
              </w:rPr>
              <w:t>,</w:t>
            </w:r>
          </w:p>
          <w:p w:rsidR="00C262F7" w:rsidRPr="00094B74" w:rsidRDefault="00C262F7" w:rsidP="00010B1C">
            <w:pPr>
              <w:jc w:val="center"/>
              <w:rPr>
                <w:sz w:val="28"/>
                <w:szCs w:val="28"/>
              </w:rPr>
            </w:pPr>
            <w:r w:rsidRPr="00094B74">
              <w:rPr>
                <w:sz w:val="28"/>
                <w:szCs w:val="28"/>
              </w:rPr>
              <w:t>МПа</w:t>
            </w:r>
          </w:p>
        </w:tc>
        <w:tc>
          <w:tcPr>
            <w:tcW w:w="1726" w:type="dxa"/>
            <w:tcBorders>
              <w:top w:val="single" w:sz="18" w:space="0" w:color="auto"/>
              <w:left w:val="single" w:sz="18" w:space="0" w:color="auto"/>
              <w:bottom w:val="single" w:sz="18" w:space="0" w:color="auto"/>
              <w:right w:val="single" w:sz="18" w:space="0" w:color="auto"/>
            </w:tcBorders>
            <w:vAlign w:val="center"/>
          </w:tcPr>
          <w:p w:rsidR="00C262F7" w:rsidRPr="00094B74" w:rsidRDefault="00C262F7" w:rsidP="00010B1C">
            <w:pPr>
              <w:jc w:val="center"/>
              <w:rPr>
                <w:sz w:val="28"/>
                <w:szCs w:val="28"/>
              </w:rPr>
            </w:pPr>
            <w:r w:rsidRPr="00094B74">
              <w:rPr>
                <w:sz w:val="28"/>
                <w:szCs w:val="28"/>
              </w:rPr>
              <w:t>Тимчасовий опір</w:t>
            </w:r>
          </w:p>
          <w:p w:rsidR="00C262F7" w:rsidRPr="00094B74" w:rsidRDefault="00C262F7" w:rsidP="00010B1C">
            <w:pPr>
              <w:jc w:val="center"/>
              <w:rPr>
                <w:sz w:val="28"/>
                <w:szCs w:val="28"/>
              </w:rPr>
            </w:pPr>
            <w:r w:rsidRPr="00094B74">
              <w:rPr>
                <w:i/>
                <w:iCs/>
                <w:sz w:val="28"/>
                <w:szCs w:val="28"/>
                <w:lang w:val="de-DE"/>
              </w:rPr>
              <w:t>R</w:t>
            </w:r>
            <w:r w:rsidRPr="00094B74">
              <w:rPr>
                <w:i/>
                <w:iCs/>
                <w:sz w:val="28"/>
                <w:szCs w:val="28"/>
                <w:vertAlign w:val="subscript"/>
              </w:rPr>
              <w:t>и</w:t>
            </w:r>
            <w:r w:rsidRPr="00094B74">
              <w:rPr>
                <w:i/>
                <w:iCs/>
                <w:sz w:val="28"/>
                <w:szCs w:val="28"/>
                <w:vertAlign w:val="subscript"/>
                <w:lang w:val="de-DE"/>
              </w:rPr>
              <w:t>n</w:t>
            </w:r>
            <w:r w:rsidRPr="00094B74">
              <w:rPr>
                <w:sz w:val="28"/>
                <w:szCs w:val="28"/>
              </w:rPr>
              <w:t>,</w:t>
            </w:r>
          </w:p>
          <w:p w:rsidR="00C262F7" w:rsidRPr="00094B74" w:rsidRDefault="00C262F7" w:rsidP="00010B1C">
            <w:pPr>
              <w:jc w:val="center"/>
              <w:rPr>
                <w:sz w:val="28"/>
                <w:szCs w:val="28"/>
              </w:rPr>
            </w:pPr>
            <w:r w:rsidRPr="00094B74">
              <w:rPr>
                <w:sz w:val="28"/>
                <w:szCs w:val="28"/>
              </w:rPr>
              <w:t>МПа</w:t>
            </w:r>
          </w:p>
        </w:tc>
        <w:tc>
          <w:tcPr>
            <w:tcW w:w="1639" w:type="dxa"/>
            <w:tcBorders>
              <w:top w:val="single" w:sz="18" w:space="0" w:color="auto"/>
              <w:left w:val="single" w:sz="18" w:space="0" w:color="auto"/>
              <w:bottom w:val="single" w:sz="18" w:space="0" w:color="auto"/>
              <w:right w:val="single" w:sz="18" w:space="0" w:color="auto"/>
            </w:tcBorders>
            <w:vAlign w:val="center"/>
          </w:tcPr>
          <w:p w:rsidR="00C262F7" w:rsidRPr="00094B74" w:rsidRDefault="00C262F7" w:rsidP="00010B1C">
            <w:pPr>
              <w:jc w:val="center"/>
              <w:rPr>
                <w:i/>
                <w:iCs/>
                <w:sz w:val="28"/>
                <w:szCs w:val="28"/>
              </w:rPr>
            </w:pPr>
            <w:r w:rsidRPr="00094B74">
              <w:rPr>
                <w:sz w:val="28"/>
                <w:szCs w:val="28"/>
              </w:rPr>
              <w:t xml:space="preserve">Модуль пружності </w:t>
            </w:r>
            <w:r w:rsidRPr="00094B74">
              <w:rPr>
                <w:i/>
                <w:iCs/>
                <w:sz w:val="28"/>
                <w:szCs w:val="28"/>
              </w:rPr>
              <w:t>E</w:t>
            </w:r>
            <w:r w:rsidRPr="00094B74">
              <w:rPr>
                <w:i/>
                <w:iCs/>
                <w:sz w:val="28"/>
                <w:szCs w:val="28"/>
                <w:vertAlign w:val="subscript"/>
                <w:lang w:val="en-US"/>
              </w:rPr>
              <w:t>s</w:t>
            </w:r>
            <w:r w:rsidRPr="00094B74">
              <w:rPr>
                <w:sz w:val="28"/>
                <w:szCs w:val="28"/>
                <w:vertAlign w:val="superscript"/>
              </w:rPr>
              <w:t>.</w:t>
            </w:r>
            <w:r w:rsidRPr="00094B74">
              <w:rPr>
                <w:i/>
                <w:iCs/>
                <w:sz w:val="28"/>
                <w:szCs w:val="28"/>
                <w:lang w:val="en-US"/>
              </w:rPr>
              <w:t>10</w:t>
            </w:r>
            <w:r w:rsidRPr="00094B74">
              <w:rPr>
                <w:i/>
                <w:iCs/>
                <w:sz w:val="28"/>
                <w:szCs w:val="28"/>
                <w:vertAlign w:val="superscript"/>
              </w:rPr>
              <w:t>-5</w:t>
            </w:r>
            <w:r w:rsidRPr="00094B74">
              <w:rPr>
                <w:i/>
                <w:iCs/>
                <w:sz w:val="28"/>
                <w:szCs w:val="28"/>
              </w:rPr>
              <w:t xml:space="preserve">, </w:t>
            </w:r>
            <w:r w:rsidRPr="00094B74">
              <w:rPr>
                <w:sz w:val="28"/>
                <w:szCs w:val="28"/>
              </w:rPr>
              <w:t>МПа</w:t>
            </w:r>
          </w:p>
        </w:tc>
        <w:tc>
          <w:tcPr>
            <w:tcW w:w="1659" w:type="dxa"/>
            <w:tcBorders>
              <w:top w:val="single" w:sz="18" w:space="0" w:color="auto"/>
              <w:left w:val="single" w:sz="18" w:space="0" w:color="auto"/>
              <w:bottom w:val="single" w:sz="18" w:space="0" w:color="auto"/>
            </w:tcBorders>
            <w:vAlign w:val="center"/>
          </w:tcPr>
          <w:p w:rsidR="00C262F7" w:rsidRPr="00094B74" w:rsidRDefault="00C262F7" w:rsidP="00010B1C">
            <w:pPr>
              <w:jc w:val="center"/>
              <w:rPr>
                <w:sz w:val="28"/>
                <w:szCs w:val="28"/>
              </w:rPr>
            </w:pPr>
            <w:r w:rsidRPr="00094B74">
              <w:rPr>
                <w:sz w:val="28"/>
                <w:szCs w:val="28"/>
              </w:rPr>
              <w:t>Абсолютне видовження</w:t>
            </w:r>
          </w:p>
          <w:p w:rsidR="00C262F7" w:rsidRPr="00094B74" w:rsidRDefault="00C262F7" w:rsidP="00010B1C">
            <w:pPr>
              <w:jc w:val="center"/>
              <w:rPr>
                <w:sz w:val="28"/>
                <w:szCs w:val="28"/>
              </w:rPr>
            </w:pPr>
            <w:r w:rsidRPr="00094B74">
              <w:rPr>
                <w:i/>
                <w:iCs/>
                <w:sz w:val="28"/>
                <w:szCs w:val="28"/>
                <w:lang w:val="el-GR"/>
              </w:rPr>
              <w:t>ε</w:t>
            </w:r>
            <w:r w:rsidRPr="00094B74">
              <w:rPr>
                <w:i/>
                <w:iCs/>
                <w:sz w:val="28"/>
                <w:szCs w:val="28"/>
                <w:vertAlign w:val="subscript"/>
                <w:lang w:val="en-US"/>
              </w:rPr>
              <w:t>s,u</w:t>
            </w:r>
            <w:r w:rsidRPr="00094B74">
              <w:rPr>
                <w:i/>
                <w:iCs/>
                <w:sz w:val="28"/>
                <w:szCs w:val="28"/>
              </w:rPr>
              <w:t>,</w:t>
            </w:r>
            <w:r w:rsidRPr="00094B74">
              <w:rPr>
                <w:sz w:val="28"/>
                <w:szCs w:val="28"/>
              </w:rPr>
              <w:t>,</w:t>
            </w:r>
          </w:p>
          <w:p w:rsidR="00C262F7" w:rsidRPr="00094B74" w:rsidRDefault="00C262F7" w:rsidP="00010B1C">
            <w:pPr>
              <w:jc w:val="center"/>
              <w:rPr>
                <w:i/>
                <w:iCs/>
                <w:sz w:val="28"/>
                <w:szCs w:val="28"/>
              </w:rPr>
            </w:pPr>
            <w:r w:rsidRPr="00094B74">
              <w:rPr>
                <w:i/>
                <w:iCs/>
                <w:sz w:val="28"/>
                <w:szCs w:val="28"/>
                <w:lang w:val="el-GR"/>
              </w:rPr>
              <w:t>%</w:t>
            </w:r>
          </w:p>
        </w:tc>
      </w:tr>
      <w:tr w:rsidR="00C262F7" w:rsidRPr="00094B74" w:rsidTr="00010B1C">
        <w:trPr>
          <w:trHeight w:val="480"/>
        </w:trPr>
        <w:tc>
          <w:tcPr>
            <w:tcW w:w="1455" w:type="dxa"/>
            <w:tcBorders>
              <w:top w:val="single" w:sz="18" w:space="0" w:color="auto"/>
              <w:right w:val="single" w:sz="18" w:space="0" w:color="auto"/>
            </w:tcBorders>
            <w:vAlign w:val="center"/>
          </w:tcPr>
          <w:p w:rsidR="00C262F7" w:rsidRPr="00094B74" w:rsidRDefault="00C262F7" w:rsidP="00010B1C">
            <w:pPr>
              <w:spacing w:line="360" w:lineRule="auto"/>
              <w:ind w:right="-202"/>
              <w:rPr>
                <w:b/>
                <w:bCs/>
              </w:rPr>
            </w:pPr>
            <w:r w:rsidRPr="00094B74">
              <w:rPr>
                <w:sz w:val="28"/>
                <w:szCs w:val="28"/>
              </w:rPr>
              <w:t>Ø10 А500С</w:t>
            </w:r>
          </w:p>
        </w:tc>
        <w:tc>
          <w:tcPr>
            <w:tcW w:w="1483" w:type="dxa"/>
            <w:tcBorders>
              <w:top w:val="single" w:sz="18" w:space="0" w:color="auto"/>
              <w:left w:val="single" w:sz="18" w:space="0" w:color="auto"/>
              <w:right w:val="single" w:sz="18" w:space="0" w:color="auto"/>
            </w:tcBorders>
            <w:vAlign w:val="center"/>
          </w:tcPr>
          <w:p w:rsidR="00C262F7" w:rsidRPr="00094B74" w:rsidRDefault="00C262F7" w:rsidP="00010B1C">
            <w:pPr>
              <w:spacing w:line="360" w:lineRule="auto"/>
              <w:jc w:val="center"/>
              <w:rPr>
                <w:b/>
                <w:bCs/>
              </w:rPr>
            </w:pPr>
            <w:r w:rsidRPr="00094B74">
              <w:rPr>
                <w:sz w:val="28"/>
                <w:szCs w:val="28"/>
                <w:lang w:val="en-US"/>
              </w:rPr>
              <w:t>2.015</w:t>
            </w:r>
          </w:p>
        </w:tc>
        <w:tc>
          <w:tcPr>
            <w:tcW w:w="1500" w:type="dxa"/>
            <w:tcBorders>
              <w:top w:val="single" w:sz="18" w:space="0" w:color="auto"/>
              <w:left w:val="single" w:sz="18" w:space="0" w:color="auto"/>
              <w:right w:val="single" w:sz="18" w:space="0" w:color="auto"/>
            </w:tcBorders>
            <w:vAlign w:val="center"/>
          </w:tcPr>
          <w:p w:rsidR="00C262F7" w:rsidRPr="00094B74" w:rsidRDefault="00C262F7" w:rsidP="00010B1C">
            <w:pPr>
              <w:spacing w:line="360" w:lineRule="auto"/>
              <w:jc w:val="center"/>
              <w:rPr>
                <w:b/>
                <w:bCs/>
              </w:rPr>
            </w:pPr>
            <w:r w:rsidRPr="00094B74">
              <w:rPr>
                <w:sz w:val="28"/>
                <w:szCs w:val="28"/>
              </w:rPr>
              <w:t>556,0</w:t>
            </w:r>
          </w:p>
        </w:tc>
        <w:tc>
          <w:tcPr>
            <w:tcW w:w="1726" w:type="dxa"/>
            <w:tcBorders>
              <w:top w:val="single" w:sz="18" w:space="0" w:color="auto"/>
              <w:left w:val="single" w:sz="18" w:space="0" w:color="auto"/>
              <w:right w:val="single" w:sz="18" w:space="0" w:color="auto"/>
            </w:tcBorders>
            <w:vAlign w:val="center"/>
          </w:tcPr>
          <w:p w:rsidR="00C262F7" w:rsidRPr="00094B74" w:rsidRDefault="00C262F7" w:rsidP="00010B1C">
            <w:pPr>
              <w:spacing w:line="360" w:lineRule="auto"/>
              <w:jc w:val="center"/>
              <w:rPr>
                <w:b/>
                <w:bCs/>
              </w:rPr>
            </w:pPr>
            <w:r w:rsidRPr="00094B74">
              <w:rPr>
                <w:sz w:val="28"/>
                <w:szCs w:val="28"/>
              </w:rPr>
              <w:t>676,8</w:t>
            </w:r>
          </w:p>
        </w:tc>
        <w:tc>
          <w:tcPr>
            <w:tcW w:w="1639" w:type="dxa"/>
            <w:tcBorders>
              <w:top w:val="single" w:sz="18" w:space="0" w:color="auto"/>
              <w:left w:val="single" w:sz="18" w:space="0" w:color="auto"/>
              <w:right w:val="single" w:sz="18" w:space="0" w:color="auto"/>
            </w:tcBorders>
            <w:vAlign w:val="center"/>
          </w:tcPr>
          <w:p w:rsidR="00C262F7" w:rsidRPr="00094B74" w:rsidRDefault="00C262F7" w:rsidP="00010B1C">
            <w:pPr>
              <w:spacing w:line="360" w:lineRule="auto"/>
              <w:jc w:val="center"/>
              <w:rPr>
                <w:b/>
                <w:bCs/>
              </w:rPr>
            </w:pPr>
            <w:r w:rsidRPr="00094B74">
              <w:rPr>
                <w:sz w:val="28"/>
                <w:szCs w:val="28"/>
              </w:rPr>
              <w:t>2,0</w:t>
            </w:r>
          </w:p>
        </w:tc>
        <w:tc>
          <w:tcPr>
            <w:tcW w:w="1659" w:type="dxa"/>
            <w:tcBorders>
              <w:top w:val="single" w:sz="18" w:space="0" w:color="auto"/>
              <w:left w:val="single" w:sz="18" w:space="0" w:color="auto"/>
            </w:tcBorders>
            <w:vAlign w:val="center"/>
          </w:tcPr>
          <w:p w:rsidR="00C262F7" w:rsidRPr="00094B74" w:rsidRDefault="00C262F7" w:rsidP="00010B1C">
            <w:pPr>
              <w:spacing w:line="360" w:lineRule="auto"/>
              <w:jc w:val="center"/>
              <w:rPr>
                <w:b/>
                <w:bCs/>
              </w:rPr>
            </w:pPr>
            <w:r w:rsidRPr="00094B74">
              <w:rPr>
                <w:sz w:val="28"/>
                <w:szCs w:val="28"/>
                <w:lang w:val="en-US"/>
              </w:rPr>
              <w:t>5</w:t>
            </w:r>
            <w:r w:rsidRPr="00094B74">
              <w:rPr>
                <w:sz w:val="28"/>
                <w:szCs w:val="28"/>
              </w:rPr>
              <w:t>,</w:t>
            </w:r>
            <w:r w:rsidRPr="00094B74">
              <w:rPr>
                <w:sz w:val="28"/>
                <w:szCs w:val="28"/>
                <w:lang w:val="en-US"/>
              </w:rPr>
              <w:t>6</w:t>
            </w:r>
          </w:p>
        </w:tc>
      </w:tr>
      <w:tr w:rsidR="00C262F7" w:rsidRPr="00094B74" w:rsidTr="00010B1C">
        <w:trPr>
          <w:trHeight w:val="523"/>
        </w:trPr>
        <w:tc>
          <w:tcPr>
            <w:tcW w:w="1455" w:type="dxa"/>
            <w:tcBorders>
              <w:bottom w:val="single" w:sz="18" w:space="0" w:color="auto"/>
              <w:right w:val="single" w:sz="18" w:space="0" w:color="auto"/>
            </w:tcBorders>
            <w:vAlign w:val="center"/>
          </w:tcPr>
          <w:p w:rsidR="00C262F7" w:rsidRPr="00094B74" w:rsidRDefault="00C262F7" w:rsidP="00010B1C">
            <w:pPr>
              <w:spacing w:line="360" w:lineRule="auto"/>
              <w:ind w:left="72" w:hanging="72"/>
              <w:jc w:val="center"/>
              <w:rPr>
                <w:sz w:val="28"/>
                <w:szCs w:val="28"/>
              </w:rPr>
            </w:pPr>
            <w:r w:rsidRPr="00094B74">
              <w:rPr>
                <w:sz w:val="28"/>
                <w:szCs w:val="28"/>
              </w:rPr>
              <w:t>Л</w:t>
            </w:r>
            <w:r w:rsidRPr="00094B74">
              <w:rPr>
                <w:sz w:val="28"/>
                <w:szCs w:val="28"/>
                <w:lang w:val="en-US"/>
              </w:rPr>
              <w:t xml:space="preserve">ист </w:t>
            </w:r>
            <w:r w:rsidRPr="00094B74">
              <w:rPr>
                <w:sz w:val="28"/>
                <w:szCs w:val="28"/>
              </w:rPr>
              <w:t>3 мм</w:t>
            </w:r>
          </w:p>
        </w:tc>
        <w:tc>
          <w:tcPr>
            <w:tcW w:w="1483" w:type="dxa"/>
            <w:tcBorders>
              <w:left w:val="single" w:sz="18" w:space="0" w:color="auto"/>
              <w:bottom w:val="single" w:sz="18" w:space="0" w:color="auto"/>
              <w:right w:val="single" w:sz="18" w:space="0" w:color="auto"/>
            </w:tcBorders>
            <w:vAlign w:val="center"/>
          </w:tcPr>
          <w:p w:rsidR="00C262F7" w:rsidRPr="00094B74" w:rsidRDefault="00C262F7" w:rsidP="00010B1C">
            <w:pPr>
              <w:spacing w:line="360" w:lineRule="auto"/>
              <w:jc w:val="center"/>
              <w:rPr>
                <w:sz w:val="28"/>
                <w:szCs w:val="28"/>
                <w:lang w:val="en-US"/>
              </w:rPr>
            </w:pPr>
            <w:r w:rsidRPr="00094B74">
              <w:rPr>
                <w:sz w:val="28"/>
                <w:szCs w:val="28"/>
                <w:lang w:val="en-US"/>
              </w:rPr>
              <w:t>0.807</w:t>
            </w:r>
          </w:p>
        </w:tc>
        <w:tc>
          <w:tcPr>
            <w:tcW w:w="1500" w:type="dxa"/>
            <w:tcBorders>
              <w:left w:val="single" w:sz="18" w:space="0" w:color="auto"/>
              <w:bottom w:val="single" w:sz="18" w:space="0" w:color="auto"/>
              <w:right w:val="single" w:sz="18" w:space="0" w:color="auto"/>
            </w:tcBorders>
            <w:vAlign w:val="center"/>
          </w:tcPr>
          <w:p w:rsidR="00C262F7" w:rsidRPr="00094B74" w:rsidRDefault="00C262F7" w:rsidP="00010B1C">
            <w:pPr>
              <w:spacing w:line="360" w:lineRule="auto"/>
              <w:jc w:val="center"/>
              <w:rPr>
                <w:sz w:val="28"/>
                <w:szCs w:val="28"/>
              </w:rPr>
            </w:pPr>
            <w:r w:rsidRPr="00094B74">
              <w:rPr>
                <w:sz w:val="28"/>
                <w:szCs w:val="28"/>
              </w:rPr>
              <w:t>246,7</w:t>
            </w:r>
          </w:p>
        </w:tc>
        <w:tc>
          <w:tcPr>
            <w:tcW w:w="1726" w:type="dxa"/>
            <w:tcBorders>
              <w:left w:val="single" w:sz="18" w:space="0" w:color="auto"/>
              <w:bottom w:val="single" w:sz="18" w:space="0" w:color="auto"/>
              <w:right w:val="single" w:sz="18" w:space="0" w:color="auto"/>
            </w:tcBorders>
            <w:vAlign w:val="center"/>
          </w:tcPr>
          <w:p w:rsidR="00C262F7" w:rsidRPr="00094B74" w:rsidRDefault="00C262F7" w:rsidP="00010B1C">
            <w:pPr>
              <w:spacing w:line="360" w:lineRule="auto"/>
              <w:jc w:val="center"/>
              <w:rPr>
                <w:sz w:val="28"/>
                <w:szCs w:val="28"/>
              </w:rPr>
            </w:pPr>
            <w:r w:rsidRPr="00094B74">
              <w:rPr>
                <w:sz w:val="28"/>
                <w:szCs w:val="28"/>
              </w:rPr>
              <w:t>306,8</w:t>
            </w:r>
          </w:p>
        </w:tc>
        <w:tc>
          <w:tcPr>
            <w:tcW w:w="1639" w:type="dxa"/>
            <w:tcBorders>
              <w:left w:val="single" w:sz="18" w:space="0" w:color="auto"/>
              <w:bottom w:val="single" w:sz="18" w:space="0" w:color="auto"/>
              <w:right w:val="single" w:sz="18" w:space="0" w:color="auto"/>
            </w:tcBorders>
            <w:vAlign w:val="center"/>
          </w:tcPr>
          <w:p w:rsidR="00C262F7" w:rsidRPr="00094B74" w:rsidRDefault="00C262F7" w:rsidP="00010B1C">
            <w:pPr>
              <w:spacing w:line="360" w:lineRule="auto"/>
              <w:jc w:val="center"/>
              <w:rPr>
                <w:sz w:val="28"/>
                <w:szCs w:val="28"/>
              </w:rPr>
            </w:pPr>
            <w:r w:rsidRPr="00094B74">
              <w:rPr>
                <w:sz w:val="28"/>
                <w:szCs w:val="28"/>
              </w:rPr>
              <w:t>2,1</w:t>
            </w:r>
          </w:p>
        </w:tc>
        <w:tc>
          <w:tcPr>
            <w:tcW w:w="1659" w:type="dxa"/>
            <w:tcBorders>
              <w:left w:val="single" w:sz="18" w:space="0" w:color="auto"/>
              <w:bottom w:val="single" w:sz="18" w:space="0" w:color="auto"/>
            </w:tcBorders>
            <w:vAlign w:val="center"/>
          </w:tcPr>
          <w:p w:rsidR="00C262F7" w:rsidRPr="00094B74" w:rsidRDefault="00C262F7" w:rsidP="00010B1C">
            <w:pPr>
              <w:spacing w:line="360" w:lineRule="auto"/>
              <w:jc w:val="center"/>
              <w:rPr>
                <w:sz w:val="28"/>
                <w:szCs w:val="28"/>
              </w:rPr>
            </w:pPr>
            <w:r w:rsidRPr="00094B74">
              <w:rPr>
                <w:sz w:val="28"/>
                <w:szCs w:val="28"/>
              </w:rPr>
              <w:t>33,3</w:t>
            </w:r>
          </w:p>
        </w:tc>
      </w:tr>
    </w:tbl>
    <w:p w:rsidR="00887D77" w:rsidRDefault="00887D77" w:rsidP="000B54E0">
      <w:pPr>
        <w:spacing w:line="360" w:lineRule="auto"/>
        <w:rPr>
          <w:sz w:val="28"/>
          <w:szCs w:val="28"/>
          <w:lang w:val="uk-UA"/>
        </w:rPr>
      </w:pPr>
    </w:p>
    <w:p w:rsidR="00F53F47" w:rsidRPr="00887D77" w:rsidRDefault="00F53F47" w:rsidP="00F53F47">
      <w:pPr>
        <w:spacing w:line="360" w:lineRule="auto"/>
        <w:ind w:left="708"/>
        <w:jc w:val="center"/>
        <w:outlineLvl w:val="0"/>
        <w:rPr>
          <w:bCs/>
          <w:sz w:val="28"/>
          <w:szCs w:val="28"/>
        </w:rPr>
      </w:pPr>
      <w:r w:rsidRPr="00887D77">
        <w:rPr>
          <w:bCs/>
          <w:sz w:val="28"/>
          <w:szCs w:val="28"/>
        </w:rPr>
        <w:t>Статистичні характеристики арматурних сталей</w:t>
      </w:r>
    </w:p>
    <w:p w:rsidR="00C262F7" w:rsidRPr="00887D77" w:rsidRDefault="00C262F7" w:rsidP="00C262F7">
      <w:pPr>
        <w:spacing w:line="360" w:lineRule="auto"/>
        <w:ind w:left="708"/>
        <w:jc w:val="right"/>
        <w:rPr>
          <w:i/>
          <w:iCs/>
          <w:sz w:val="28"/>
          <w:szCs w:val="28"/>
          <w:lang w:val="uk-UA"/>
        </w:rPr>
      </w:pPr>
      <w:r w:rsidRPr="00094B74">
        <w:rPr>
          <w:i/>
          <w:iCs/>
          <w:sz w:val="28"/>
          <w:szCs w:val="28"/>
        </w:rPr>
        <w:t xml:space="preserve">Таблиця </w:t>
      </w:r>
      <w:r w:rsidR="00887D77">
        <w:rPr>
          <w:i/>
          <w:iCs/>
          <w:sz w:val="28"/>
          <w:szCs w:val="28"/>
          <w:lang w:val="uk-UA"/>
        </w:rPr>
        <w:t>3</w:t>
      </w:r>
      <w:r w:rsidRPr="00094B74">
        <w:rPr>
          <w:i/>
          <w:iCs/>
          <w:sz w:val="28"/>
          <w:szCs w:val="28"/>
        </w:rPr>
        <w:t>.</w:t>
      </w:r>
      <w:r w:rsidR="00F53F47">
        <w:rPr>
          <w:i/>
          <w:iCs/>
          <w:sz w:val="28"/>
          <w:szCs w:val="28"/>
          <w:lang w:val="uk-UA"/>
        </w:rPr>
        <w:t>7</w:t>
      </w:r>
    </w:p>
    <w:tbl>
      <w:tblPr>
        <w:tblW w:w="9350" w:type="dxa"/>
        <w:tblInd w:w="2"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000"/>
      </w:tblPr>
      <w:tblGrid>
        <w:gridCol w:w="1496"/>
        <w:gridCol w:w="935"/>
        <w:gridCol w:w="935"/>
        <w:gridCol w:w="1496"/>
        <w:gridCol w:w="935"/>
        <w:gridCol w:w="748"/>
        <w:gridCol w:w="1309"/>
        <w:gridCol w:w="1496"/>
      </w:tblGrid>
      <w:tr w:rsidR="00C262F7" w:rsidRPr="00094B74" w:rsidTr="00010B1C">
        <w:trPr>
          <w:trHeight w:val="1486"/>
        </w:trPr>
        <w:tc>
          <w:tcPr>
            <w:tcW w:w="1496" w:type="dxa"/>
            <w:vMerge w:val="restart"/>
            <w:tcBorders>
              <w:top w:val="single" w:sz="18" w:space="0" w:color="auto"/>
              <w:bottom w:val="single" w:sz="18" w:space="0" w:color="auto"/>
              <w:right w:val="single" w:sz="18" w:space="0" w:color="auto"/>
            </w:tcBorders>
          </w:tcPr>
          <w:p w:rsidR="00C262F7" w:rsidRPr="00094B74" w:rsidRDefault="00C262F7" w:rsidP="00010B1C">
            <w:pPr>
              <w:jc w:val="center"/>
              <w:rPr>
                <w:sz w:val="28"/>
                <w:szCs w:val="28"/>
              </w:rPr>
            </w:pPr>
            <w:r w:rsidRPr="00094B74">
              <w:rPr>
                <w:sz w:val="28"/>
                <w:szCs w:val="28"/>
              </w:rPr>
              <w:t>Вид арматури</w:t>
            </w:r>
          </w:p>
        </w:tc>
        <w:tc>
          <w:tcPr>
            <w:tcW w:w="1870" w:type="dxa"/>
            <w:gridSpan w:val="2"/>
            <w:tcBorders>
              <w:top w:val="single" w:sz="18" w:space="0" w:color="auto"/>
              <w:left w:val="single" w:sz="18" w:space="0" w:color="auto"/>
              <w:right w:val="single" w:sz="18" w:space="0" w:color="auto"/>
            </w:tcBorders>
          </w:tcPr>
          <w:p w:rsidR="00C262F7" w:rsidRPr="00094B74" w:rsidRDefault="00C262F7" w:rsidP="00010B1C">
            <w:pPr>
              <w:ind w:right="-108"/>
              <w:jc w:val="center"/>
              <w:rPr>
                <w:sz w:val="28"/>
                <w:szCs w:val="28"/>
              </w:rPr>
            </w:pPr>
            <w:r w:rsidRPr="00094B74">
              <w:rPr>
                <w:sz w:val="28"/>
                <w:szCs w:val="28"/>
              </w:rPr>
              <w:t xml:space="preserve">Середнє арифметичне значення </w:t>
            </w:r>
          </w:p>
          <w:p w:rsidR="00C262F7" w:rsidRPr="00094B74" w:rsidRDefault="00C262F7" w:rsidP="00010B1C">
            <w:pPr>
              <w:ind w:right="-108"/>
              <w:jc w:val="center"/>
              <w:rPr>
                <w:sz w:val="28"/>
                <w:szCs w:val="28"/>
              </w:rPr>
            </w:pPr>
            <w:r w:rsidRPr="00094B74">
              <w:rPr>
                <w:sz w:val="28"/>
                <w:szCs w:val="28"/>
                <w:lang w:val="el-GR"/>
              </w:rPr>
              <w:t>σ</w:t>
            </w:r>
            <w:r w:rsidRPr="00094B74">
              <w:rPr>
                <w:sz w:val="28"/>
                <w:szCs w:val="28"/>
              </w:rPr>
              <w:t xml:space="preserve">, </w:t>
            </w:r>
            <w:r w:rsidRPr="00094B74">
              <w:rPr>
                <w:i/>
                <w:iCs/>
                <w:sz w:val="28"/>
                <w:szCs w:val="28"/>
              </w:rPr>
              <w:t>МПа</w:t>
            </w:r>
          </w:p>
        </w:tc>
        <w:tc>
          <w:tcPr>
            <w:tcW w:w="1496" w:type="dxa"/>
            <w:vMerge w:val="restart"/>
            <w:tcBorders>
              <w:top w:val="single" w:sz="18" w:space="0" w:color="auto"/>
              <w:left w:val="single" w:sz="18" w:space="0" w:color="auto"/>
              <w:bottom w:val="single" w:sz="18" w:space="0" w:color="auto"/>
              <w:right w:val="single" w:sz="18" w:space="0" w:color="auto"/>
            </w:tcBorders>
          </w:tcPr>
          <w:p w:rsidR="00C262F7" w:rsidRPr="00094B74" w:rsidRDefault="00C262F7" w:rsidP="00010B1C">
            <w:pPr>
              <w:ind w:left="-108" w:right="-108"/>
              <w:jc w:val="center"/>
              <w:rPr>
                <w:sz w:val="28"/>
                <w:szCs w:val="28"/>
              </w:rPr>
            </w:pPr>
            <w:r w:rsidRPr="00094B74">
              <w:rPr>
                <w:sz w:val="28"/>
                <w:szCs w:val="28"/>
              </w:rPr>
              <w:t>Коефіцієнт вибірки,</w:t>
            </w:r>
          </w:p>
          <w:p w:rsidR="00C262F7" w:rsidRPr="00094B74" w:rsidRDefault="00C262F7" w:rsidP="00010B1C">
            <w:pPr>
              <w:jc w:val="center"/>
              <w:rPr>
                <w:i/>
                <w:iCs/>
                <w:sz w:val="28"/>
                <w:szCs w:val="28"/>
                <w:lang w:val="el-GR"/>
              </w:rPr>
            </w:pPr>
            <w:r w:rsidRPr="00094B74">
              <w:rPr>
                <w:i/>
                <w:iCs/>
                <w:sz w:val="28"/>
                <w:szCs w:val="28"/>
                <w:lang w:val="el-GR"/>
              </w:rPr>
              <w:t>Α</w:t>
            </w:r>
          </w:p>
        </w:tc>
        <w:tc>
          <w:tcPr>
            <w:tcW w:w="1683" w:type="dxa"/>
            <w:gridSpan w:val="2"/>
            <w:tcBorders>
              <w:top w:val="single" w:sz="18" w:space="0" w:color="auto"/>
              <w:left w:val="single" w:sz="18" w:space="0" w:color="auto"/>
              <w:bottom w:val="single" w:sz="18" w:space="0" w:color="auto"/>
              <w:right w:val="single" w:sz="18" w:space="0" w:color="auto"/>
            </w:tcBorders>
          </w:tcPr>
          <w:p w:rsidR="00C262F7" w:rsidRPr="00094B74" w:rsidRDefault="00C262F7" w:rsidP="00010B1C">
            <w:pPr>
              <w:ind w:left="-108" w:right="-108"/>
              <w:jc w:val="center"/>
              <w:rPr>
                <w:sz w:val="28"/>
                <w:szCs w:val="28"/>
              </w:rPr>
            </w:pPr>
            <w:r w:rsidRPr="00094B74">
              <w:rPr>
                <w:sz w:val="28"/>
                <w:szCs w:val="28"/>
              </w:rPr>
              <w:t>Середнє квадратичне відхилення</w:t>
            </w:r>
          </w:p>
          <w:p w:rsidR="00C262F7" w:rsidRPr="00094B74" w:rsidRDefault="00C262F7" w:rsidP="00010B1C">
            <w:pPr>
              <w:ind w:left="-108" w:right="-108"/>
              <w:jc w:val="center"/>
              <w:rPr>
                <w:sz w:val="28"/>
                <w:szCs w:val="28"/>
              </w:rPr>
            </w:pPr>
            <w:r w:rsidRPr="00094B74">
              <w:rPr>
                <w:i/>
                <w:iCs/>
                <w:sz w:val="28"/>
                <w:szCs w:val="28"/>
              </w:rPr>
              <w:t>S, МПа</w:t>
            </w:r>
          </w:p>
        </w:tc>
        <w:tc>
          <w:tcPr>
            <w:tcW w:w="1309" w:type="dxa"/>
            <w:vMerge w:val="restart"/>
            <w:tcBorders>
              <w:top w:val="single" w:sz="18" w:space="0" w:color="auto"/>
              <w:left w:val="single" w:sz="18" w:space="0" w:color="auto"/>
              <w:bottom w:val="single" w:sz="18" w:space="0" w:color="auto"/>
              <w:right w:val="single" w:sz="18" w:space="0" w:color="auto"/>
            </w:tcBorders>
          </w:tcPr>
          <w:p w:rsidR="00C262F7" w:rsidRPr="00094B74" w:rsidRDefault="00C262F7" w:rsidP="00010B1C">
            <w:pPr>
              <w:ind w:left="-108" w:right="-108"/>
              <w:jc w:val="center"/>
              <w:rPr>
                <w:sz w:val="28"/>
                <w:szCs w:val="28"/>
              </w:rPr>
            </w:pPr>
            <w:r w:rsidRPr="00094B74">
              <w:rPr>
                <w:sz w:val="28"/>
                <w:szCs w:val="28"/>
              </w:rPr>
              <w:t xml:space="preserve">Межа текучості </w:t>
            </w:r>
            <w:r w:rsidRPr="00094B74">
              <w:rPr>
                <w:i/>
                <w:iCs/>
                <w:sz w:val="28"/>
                <w:szCs w:val="28"/>
                <w:lang w:val="en-US"/>
              </w:rPr>
              <w:t>R</w:t>
            </w:r>
            <w:r w:rsidRPr="00094B74">
              <w:rPr>
                <w:i/>
                <w:iCs/>
                <w:sz w:val="28"/>
                <w:szCs w:val="28"/>
                <w:vertAlign w:val="subscript"/>
                <w:lang w:val="en-US"/>
              </w:rPr>
              <w:t>yn</w:t>
            </w:r>
            <w:r w:rsidRPr="00094B74">
              <w:rPr>
                <w:sz w:val="28"/>
                <w:szCs w:val="28"/>
              </w:rPr>
              <w:t xml:space="preserve">, </w:t>
            </w:r>
            <w:r w:rsidRPr="00094B74">
              <w:rPr>
                <w:i/>
                <w:iCs/>
                <w:sz w:val="28"/>
                <w:szCs w:val="28"/>
              </w:rPr>
              <w:t>МПа</w:t>
            </w:r>
          </w:p>
        </w:tc>
        <w:tc>
          <w:tcPr>
            <w:tcW w:w="1496" w:type="dxa"/>
            <w:vMerge w:val="restart"/>
            <w:tcBorders>
              <w:top w:val="single" w:sz="18" w:space="0" w:color="auto"/>
              <w:left w:val="single" w:sz="18" w:space="0" w:color="auto"/>
              <w:bottom w:val="single" w:sz="18" w:space="0" w:color="auto"/>
            </w:tcBorders>
          </w:tcPr>
          <w:p w:rsidR="00C262F7" w:rsidRPr="00094B74" w:rsidRDefault="00C262F7" w:rsidP="00010B1C">
            <w:pPr>
              <w:ind w:left="-108" w:right="-108"/>
              <w:jc w:val="center"/>
              <w:rPr>
                <w:sz w:val="28"/>
                <w:szCs w:val="28"/>
              </w:rPr>
            </w:pPr>
            <w:r w:rsidRPr="00094B74">
              <w:rPr>
                <w:sz w:val="28"/>
                <w:szCs w:val="28"/>
              </w:rPr>
              <w:t>Тимчасовий опір</w:t>
            </w:r>
          </w:p>
          <w:p w:rsidR="00C262F7" w:rsidRPr="00094B74" w:rsidRDefault="00C262F7" w:rsidP="00010B1C">
            <w:pPr>
              <w:ind w:left="-108" w:right="-235"/>
              <w:jc w:val="center"/>
              <w:rPr>
                <w:sz w:val="28"/>
                <w:szCs w:val="28"/>
              </w:rPr>
            </w:pPr>
            <w:r w:rsidRPr="00094B74">
              <w:rPr>
                <w:i/>
                <w:iCs/>
                <w:sz w:val="28"/>
                <w:szCs w:val="28"/>
                <w:lang w:val="en-US"/>
              </w:rPr>
              <w:t>R</w:t>
            </w:r>
            <w:r w:rsidRPr="00094B74">
              <w:rPr>
                <w:i/>
                <w:iCs/>
                <w:sz w:val="28"/>
                <w:szCs w:val="28"/>
                <w:vertAlign w:val="subscript"/>
                <w:lang w:val="en-US"/>
              </w:rPr>
              <w:t>un</w:t>
            </w:r>
            <w:r w:rsidRPr="00094B74">
              <w:rPr>
                <w:sz w:val="28"/>
                <w:szCs w:val="28"/>
              </w:rPr>
              <w:t xml:space="preserve">, </w:t>
            </w:r>
            <w:r w:rsidRPr="00094B74">
              <w:rPr>
                <w:i/>
                <w:iCs/>
                <w:sz w:val="28"/>
                <w:szCs w:val="28"/>
              </w:rPr>
              <w:t>МПа</w:t>
            </w:r>
          </w:p>
        </w:tc>
      </w:tr>
      <w:tr w:rsidR="00C262F7" w:rsidRPr="00094B74" w:rsidTr="00010B1C">
        <w:trPr>
          <w:trHeight w:val="514"/>
        </w:trPr>
        <w:tc>
          <w:tcPr>
            <w:tcW w:w="1496" w:type="dxa"/>
            <w:vMerge/>
            <w:tcBorders>
              <w:top w:val="single" w:sz="18" w:space="0" w:color="auto"/>
              <w:bottom w:val="single" w:sz="18" w:space="0" w:color="auto"/>
              <w:right w:val="single" w:sz="18" w:space="0" w:color="auto"/>
            </w:tcBorders>
            <w:vAlign w:val="center"/>
          </w:tcPr>
          <w:p w:rsidR="00C262F7" w:rsidRPr="00094B74" w:rsidRDefault="00C262F7" w:rsidP="00010B1C">
            <w:pPr>
              <w:jc w:val="center"/>
              <w:rPr>
                <w:sz w:val="28"/>
                <w:szCs w:val="28"/>
              </w:rPr>
            </w:pPr>
          </w:p>
        </w:tc>
        <w:tc>
          <w:tcPr>
            <w:tcW w:w="935" w:type="dxa"/>
            <w:tcBorders>
              <w:top w:val="single" w:sz="18" w:space="0" w:color="auto"/>
              <w:left w:val="single" w:sz="18" w:space="0" w:color="auto"/>
              <w:bottom w:val="single" w:sz="18" w:space="0" w:color="auto"/>
              <w:right w:val="single" w:sz="18" w:space="0" w:color="auto"/>
            </w:tcBorders>
            <w:vAlign w:val="center"/>
          </w:tcPr>
          <w:p w:rsidR="00C262F7" w:rsidRPr="00094B74" w:rsidRDefault="00C262F7" w:rsidP="00010B1C">
            <w:pPr>
              <w:jc w:val="center"/>
              <w:rPr>
                <w:i/>
                <w:iCs/>
                <w:sz w:val="28"/>
                <w:szCs w:val="28"/>
                <w:vertAlign w:val="subscript"/>
              </w:rPr>
            </w:pPr>
            <w:r w:rsidRPr="00094B74">
              <w:rPr>
                <w:i/>
                <w:iCs/>
                <w:sz w:val="28"/>
                <w:szCs w:val="28"/>
                <w:lang w:val="el-GR"/>
              </w:rPr>
              <w:t>σ</w:t>
            </w:r>
            <w:r w:rsidRPr="00094B74">
              <w:rPr>
                <w:i/>
                <w:iCs/>
                <w:sz w:val="28"/>
                <w:szCs w:val="28"/>
                <w:vertAlign w:val="subscript"/>
                <w:lang w:val="el-GR"/>
              </w:rPr>
              <w:t>y</w:t>
            </w:r>
          </w:p>
        </w:tc>
        <w:tc>
          <w:tcPr>
            <w:tcW w:w="935" w:type="dxa"/>
            <w:tcBorders>
              <w:top w:val="single" w:sz="18" w:space="0" w:color="auto"/>
              <w:left w:val="single" w:sz="18" w:space="0" w:color="auto"/>
              <w:bottom w:val="single" w:sz="18" w:space="0" w:color="auto"/>
              <w:right w:val="single" w:sz="18" w:space="0" w:color="auto"/>
            </w:tcBorders>
            <w:vAlign w:val="center"/>
          </w:tcPr>
          <w:p w:rsidR="00C262F7" w:rsidRPr="00094B74" w:rsidRDefault="00C262F7" w:rsidP="00010B1C">
            <w:pPr>
              <w:jc w:val="center"/>
              <w:rPr>
                <w:i/>
                <w:iCs/>
                <w:sz w:val="28"/>
                <w:szCs w:val="28"/>
                <w:vertAlign w:val="subscript"/>
              </w:rPr>
            </w:pPr>
            <w:r w:rsidRPr="00094B74">
              <w:rPr>
                <w:i/>
                <w:iCs/>
                <w:sz w:val="28"/>
                <w:szCs w:val="28"/>
                <w:lang w:val="el-GR"/>
              </w:rPr>
              <w:t>σ</w:t>
            </w:r>
            <w:r w:rsidRPr="00094B74">
              <w:rPr>
                <w:i/>
                <w:iCs/>
                <w:sz w:val="28"/>
                <w:szCs w:val="28"/>
                <w:vertAlign w:val="subscript"/>
                <w:lang w:val="en-US"/>
              </w:rPr>
              <w:t>u</w:t>
            </w:r>
          </w:p>
        </w:tc>
        <w:tc>
          <w:tcPr>
            <w:tcW w:w="1496" w:type="dxa"/>
            <w:vMerge/>
            <w:tcBorders>
              <w:top w:val="single" w:sz="18" w:space="0" w:color="auto"/>
              <w:left w:val="single" w:sz="18" w:space="0" w:color="auto"/>
              <w:bottom w:val="single" w:sz="18" w:space="0" w:color="auto"/>
              <w:right w:val="single" w:sz="18" w:space="0" w:color="auto"/>
            </w:tcBorders>
            <w:vAlign w:val="center"/>
          </w:tcPr>
          <w:p w:rsidR="00C262F7" w:rsidRPr="00094B74" w:rsidRDefault="00C262F7" w:rsidP="00010B1C">
            <w:pPr>
              <w:jc w:val="center"/>
              <w:rPr>
                <w:sz w:val="28"/>
                <w:szCs w:val="28"/>
              </w:rPr>
            </w:pPr>
          </w:p>
        </w:tc>
        <w:tc>
          <w:tcPr>
            <w:tcW w:w="935" w:type="dxa"/>
            <w:tcBorders>
              <w:top w:val="single" w:sz="18" w:space="0" w:color="auto"/>
              <w:left w:val="single" w:sz="18" w:space="0" w:color="auto"/>
              <w:right w:val="single" w:sz="18" w:space="0" w:color="auto"/>
            </w:tcBorders>
            <w:vAlign w:val="center"/>
          </w:tcPr>
          <w:p w:rsidR="00C262F7" w:rsidRPr="00094B74" w:rsidRDefault="00C262F7" w:rsidP="00010B1C">
            <w:pPr>
              <w:jc w:val="center"/>
              <w:rPr>
                <w:sz w:val="28"/>
                <w:szCs w:val="28"/>
              </w:rPr>
            </w:pPr>
            <w:r w:rsidRPr="00094B74">
              <w:rPr>
                <w:i/>
                <w:iCs/>
                <w:sz w:val="28"/>
                <w:szCs w:val="28"/>
              </w:rPr>
              <w:t>S</w:t>
            </w:r>
            <w:r w:rsidRPr="00094B74">
              <w:rPr>
                <w:i/>
                <w:iCs/>
                <w:sz w:val="28"/>
                <w:szCs w:val="28"/>
                <w:vertAlign w:val="subscript"/>
              </w:rPr>
              <w:t>у</w:t>
            </w:r>
          </w:p>
        </w:tc>
        <w:tc>
          <w:tcPr>
            <w:tcW w:w="748" w:type="dxa"/>
            <w:tcBorders>
              <w:top w:val="single" w:sz="18" w:space="0" w:color="auto"/>
              <w:left w:val="single" w:sz="18" w:space="0" w:color="auto"/>
              <w:right w:val="single" w:sz="18" w:space="0" w:color="auto"/>
            </w:tcBorders>
            <w:vAlign w:val="center"/>
          </w:tcPr>
          <w:p w:rsidR="00C262F7" w:rsidRPr="00094B74" w:rsidRDefault="00C262F7" w:rsidP="00010B1C">
            <w:pPr>
              <w:jc w:val="center"/>
              <w:rPr>
                <w:sz w:val="28"/>
                <w:szCs w:val="28"/>
                <w:lang w:val="en-US"/>
              </w:rPr>
            </w:pPr>
            <w:r w:rsidRPr="00094B74">
              <w:rPr>
                <w:i/>
                <w:iCs/>
                <w:sz w:val="28"/>
                <w:szCs w:val="28"/>
              </w:rPr>
              <w:t>S</w:t>
            </w:r>
            <w:r w:rsidRPr="00094B74">
              <w:rPr>
                <w:i/>
                <w:iCs/>
                <w:sz w:val="28"/>
                <w:szCs w:val="28"/>
                <w:vertAlign w:val="subscript"/>
                <w:lang w:val="en-US"/>
              </w:rPr>
              <w:t>u</w:t>
            </w:r>
          </w:p>
        </w:tc>
        <w:tc>
          <w:tcPr>
            <w:tcW w:w="1309" w:type="dxa"/>
            <w:vMerge/>
            <w:tcBorders>
              <w:top w:val="single" w:sz="18" w:space="0" w:color="auto"/>
              <w:left w:val="single" w:sz="18" w:space="0" w:color="auto"/>
              <w:bottom w:val="single" w:sz="18" w:space="0" w:color="auto"/>
              <w:right w:val="single" w:sz="18" w:space="0" w:color="auto"/>
            </w:tcBorders>
            <w:vAlign w:val="center"/>
          </w:tcPr>
          <w:p w:rsidR="00C262F7" w:rsidRPr="00094B74" w:rsidRDefault="00C262F7" w:rsidP="00010B1C">
            <w:pPr>
              <w:jc w:val="center"/>
              <w:rPr>
                <w:sz w:val="28"/>
                <w:szCs w:val="28"/>
              </w:rPr>
            </w:pPr>
          </w:p>
        </w:tc>
        <w:tc>
          <w:tcPr>
            <w:tcW w:w="1496" w:type="dxa"/>
            <w:vMerge/>
            <w:tcBorders>
              <w:top w:val="single" w:sz="18" w:space="0" w:color="auto"/>
              <w:left w:val="single" w:sz="18" w:space="0" w:color="auto"/>
              <w:bottom w:val="single" w:sz="18" w:space="0" w:color="auto"/>
            </w:tcBorders>
            <w:vAlign w:val="center"/>
          </w:tcPr>
          <w:p w:rsidR="00C262F7" w:rsidRPr="00094B74" w:rsidRDefault="00C262F7" w:rsidP="00010B1C">
            <w:pPr>
              <w:jc w:val="center"/>
              <w:rPr>
                <w:sz w:val="28"/>
                <w:szCs w:val="28"/>
              </w:rPr>
            </w:pPr>
          </w:p>
        </w:tc>
      </w:tr>
      <w:tr w:rsidR="00C262F7" w:rsidRPr="00094B74" w:rsidTr="00010B1C">
        <w:trPr>
          <w:trHeight w:val="401"/>
        </w:trPr>
        <w:tc>
          <w:tcPr>
            <w:tcW w:w="1496" w:type="dxa"/>
            <w:tcBorders>
              <w:right w:val="single" w:sz="18" w:space="0" w:color="auto"/>
            </w:tcBorders>
            <w:vAlign w:val="center"/>
          </w:tcPr>
          <w:p w:rsidR="00C262F7" w:rsidRPr="00094B74" w:rsidRDefault="00C262F7" w:rsidP="00010B1C">
            <w:pPr>
              <w:ind w:right="-108"/>
              <w:jc w:val="center"/>
              <w:rPr>
                <w:sz w:val="28"/>
                <w:szCs w:val="28"/>
              </w:rPr>
            </w:pPr>
            <w:r w:rsidRPr="00094B74">
              <w:rPr>
                <w:sz w:val="28"/>
                <w:szCs w:val="28"/>
              </w:rPr>
              <w:t>Лист</w:t>
            </w:r>
          </w:p>
          <w:p w:rsidR="00C262F7" w:rsidRPr="00094B74" w:rsidRDefault="00C262F7" w:rsidP="00010B1C">
            <w:pPr>
              <w:ind w:right="-108"/>
              <w:jc w:val="center"/>
              <w:rPr>
                <w:sz w:val="28"/>
                <w:szCs w:val="28"/>
              </w:rPr>
            </w:pPr>
            <w:r w:rsidRPr="00094B74">
              <w:rPr>
                <w:sz w:val="28"/>
                <w:szCs w:val="28"/>
                <w:lang w:val="en-US"/>
              </w:rPr>
              <w:t>t</w:t>
            </w:r>
            <w:r w:rsidRPr="00094B74">
              <w:rPr>
                <w:sz w:val="28"/>
                <w:szCs w:val="28"/>
              </w:rPr>
              <w:t>=3мм</w:t>
            </w:r>
          </w:p>
        </w:tc>
        <w:tc>
          <w:tcPr>
            <w:tcW w:w="935" w:type="dxa"/>
            <w:tcBorders>
              <w:left w:val="single" w:sz="18" w:space="0" w:color="auto"/>
              <w:right w:val="single" w:sz="18" w:space="0" w:color="auto"/>
            </w:tcBorders>
            <w:vAlign w:val="center"/>
          </w:tcPr>
          <w:p w:rsidR="00C262F7" w:rsidRPr="00094B74" w:rsidRDefault="00C262F7" w:rsidP="00010B1C">
            <w:pPr>
              <w:jc w:val="center"/>
              <w:rPr>
                <w:sz w:val="28"/>
                <w:szCs w:val="28"/>
              </w:rPr>
            </w:pPr>
            <w:r w:rsidRPr="00094B74">
              <w:rPr>
                <w:sz w:val="28"/>
                <w:szCs w:val="28"/>
              </w:rPr>
              <w:t>248,2</w:t>
            </w:r>
          </w:p>
        </w:tc>
        <w:tc>
          <w:tcPr>
            <w:tcW w:w="935" w:type="dxa"/>
            <w:tcBorders>
              <w:left w:val="single" w:sz="18" w:space="0" w:color="auto"/>
              <w:right w:val="single" w:sz="18" w:space="0" w:color="auto"/>
            </w:tcBorders>
            <w:vAlign w:val="center"/>
          </w:tcPr>
          <w:p w:rsidR="00C262F7" w:rsidRPr="00094B74" w:rsidRDefault="00C262F7" w:rsidP="00010B1C">
            <w:pPr>
              <w:jc w:val="center"/>
              <w:rPr>
                <w:sz w:val="28"/>
                <w:szCs w:val="28"/>
              </w:rPr>
            </w:pPr>
            <w:r w:rsidRPr="00094B74">
              <w:rPr>
                <w:sz w:val="28"/>
                <w:szCs w:val="28"/>
              </w:rPr>
              <w:t>318,8</w:t>
            </w:r>
          </w:p>
        </w:tc>
        <w:tc>
          <w:tcPr>
            <w:tcW w:w="1496" w:type="dxa"/>
            <w:tcBorders>
              <w:left w:val="single" w:sz="18" w:space="0" w:color="auto"/>
              <w:right w:val="single" w:sz="18" w:space="0" w:color="auto"/>
            </w:tcBorders>
            <w:vAlign w:val="center"/>
          </w:tcPr>
          <w:p w:rsidR="00C262F7" w:rsidRPr="00094B74" w:rsidRDefault="00C262F7" w:rsidP="00010B1C">
            <w:pPr>
              <w:jc w:val="center"/>
              <w:rPr>
                <w:sz w:val="28"/>
                <w:szCs w:val="28"/>
              </w:rPr>
            </w:pPr>
            <w:r w:rsidRPr="00094B74">
              <w:rPr>
                <w:sz w:val="28"/>
                <w:szCs w:val="28"/>
              </w:rPr>
              <w:t>3,34</w:t>
            </w:r>
          </w:p>
        </w:tc>
        <w:tc>
          <w:tcPr>
            <w:tcW w:w="935" w:type="dxa"/>
            <w:tcBorders>
              <w:left w:val="single" w:sz="18" w:space="0" w:color="auto"/>
              <w:right w:val="single" w:sz="18" w:space="0" w:color="auto"/>
            </w:tcBorders>
            <w:vAlign w:val="center"/>
          </w:tcPr>
          <w:p w:rsidR="00C262F7" w:rsidRPr="00094B74" w:rsidRDefault="00C262F7" w:rsidP="00010B1C">
            <w:pPr>
              <w:jc w:val="center"/>
              <w:rPr>
                <w:sz w:val="28"/>
                <w:szCs w:val="28"/>
              </w:rPr>
            </w:pPr>
            <w:r w:rsidRPr="00094B74">
              <w:rPr>
                <w:sz w:val="28"/>
                <w:szCs w:val="28"/>
              </w:rPr>
              <w:t>0,47</w:t>
            </w:r>
          </w:p>
        </w:tc>
        <w:tc>
          <w:tcPr>
            <w:tcW w:w="748" w:type="dxa"/>
            <w:tcBorders>
              <w:left w:val="single" w:sz="18" w:space="0" w:color="auto"/>
              <w:right w:val="single" w:sz="18" w:space="0" w:color="auto"/>
            </w:tcBorders>
            <w:vAlign w:val="center"/>
          </w:tcPr>
          <w:p w:rsidR="00C262F7" w:rsidRPr="00094B74" w:rsidRDefault="00C262F7" w:rsidP="00010B1C">
            <w:pPr>
              <w:jc w:val="center"/>
              <w:rPr>
                <w:sz w:val="28"/>
                <w:szCs w:val="28"/>
              </w:rPr>
            </w:pPr>
            <w:r w:rsidRPr="00094B74">
              <w:rPr>
                <w:sz w:val="28"/>
                <w:szCs w:val="28"/>
              </w:rPr>
              <w:t>3,58</w:t>
            </w:r>
          </w:p>
        </w:tc>
        <w:tc>
          <w:tcPr>
            <w:tcW w:w="1309" w:type="dxa"/>
            <w:tcBorders>
              <w:left w:val="single" w:sz="18" w:space="0" w:color="auto"/>
              <w:right w:val="single" w:sz="18" w:space="0" w:color="auto"/>
            </w:tcBorders>
            <w:vAlign w:val="center"/>
          </w:tcPr>
          <w:p w:rsidR="00C262F7" w:rsidRPr="00094B74" w:rsidRDefault="00C262F7" w:rsidP="00010B1C">
            <w:pPr>
              <w:jc w:val="center"/>
              <w:rPr>
                <w:sz w:val="28"/>
                <w:szCs w:val="28"/>
              </w:rPr>
            </w:pPr>
            <w:r w:rsidRPr="00094B74">
              <w:rPr>
                <w:sz w:val="28"/>
                <w:szCs w:val="28"/>
              </w:rPr>
              <w:t>246,7</w:t>
            </w:r>
          </w:p>
        </w:tc>
        <w:tc>
          <w:tcPr>
            <w:tcW w:w="1496" w:type="dxa"/>
            <w:tcBorders>
              <w:left w:val="single" w:sz="18" w:space="0" w:color="auto"/>
            </w:tcBorders>
            <w:vAlign w:val="center"/>
          </w:tcPr>
          <w:p w:rsidR="00C262F7" w:rsidRPr="00094B74" w:rsidRDefault="00C262F7" w:rsidP="00010B1C">
            <w:pPr>
              <w:jc w:val="center"/>
              <w:rPr>
                <w:sz w:val="28"/>
                <w:szCs w:val="28"/>
              </w:rPr>
            </w:pPr>
            <w:r w:rsidRPr="00094B74">
              <w:rPr>
                <w:sz w:val="28"/>
                <w:szCs w:val="28"/>
              </w:rPr>
              <w:t>306,9</w:t>
            </w:r>
          </w:p>
        </w:tc>
      </w:tr>
      <w:tr w:rsidR="00C262F7" w:rsidRPr="00094B74" w:rsidTr="00010B1C">
        <w:trPr>
          <w:trHeight w:val="393"/>
        </w:trPr>
        <w:tc>
          <w:tcPr>
            <w:tcW w:w="1496" w:type="dxa"/>
            <w:tcBorders>
              <w:bottom w:val="single" w:sz="18" w:space="0" w:color="auto"/>
              <w:right w:val="single" w:sz="18" w:space="0" w:color="auto"/>
            </w:tcBorders>
            <w:vAlign w:val="center"/>
          </w:tcPr>
          <w:p w:rsidR="00C262F7" w:rsidRPr="00094B74" w:rsidRDefault="00C262F7" w:rsidP="00010B1C">
            <w:pPr>
              <w:ind w:left="-108"/>
              <w:jc w:val="center"/>
              <w:rPr>
                <w:sz w:val="28"/>
                <w:szCs w:val="28"/>
              </w:rPr>
            </w:pPr>
            <w:r w:rsidRPr="00094B74">
              <w:rPr>
                <w:sz w:val="28"/>
                <w:szCs w:val="28"/>
              </w:rPr>
              <w:t>Арматура</w:t>
            </w:r>
          </w:p>
          <w:p w:rsidR="00C262F7" w:rsidRPr="00094B74" w:rsidRDefault="00C262F7" w:rsidP="00010B1C">
            <w:pPr>
              <w:ind w:left="-108"/>
              <w:jc w:val="center"/>
              <w:rPr>
                <w:sz w:val="28"/>
                <w:szCs w:val="28"/>
              </w:rPr>
            </w:pPr>
            <w:r w:rsidRPr="00094B74">
              <w:rPr>
                <w:sz w:val="28"/>
                <w:szCs w:val="28"/>
              </w:rPr>
              <w:t>Ø10мм</w:t>
            </w:r>
          </w:p>
        </w:tc>
        <w:tc>
          <w:tcPr>
            <w:tcW w:w="935" w:type="dxa"/>
            <w:tcBorders>
              <w:left w:val="single" w:sz="18" w:space="0" w:color="auto"/>
              <w:bottom w:val="single" w:sz="18" w:space="0" w:color="auto"/>
              <w:right w:val="single" w:sz="18" w:space="0" w:color="auto"/>
            </w:tcBorders>
            <w:vAlign w:val="center"/>
          </w:tcPr>
          <w:p w:rsidR="00C262F7" w:rsidRPr="00094B74" w:rsidRDefault="00C262F7" w:rsidP="00010B1C">
            <w:pPr>
              <w:jc w:val="center"/>
              <w:rPr>
                <w:sz w:val="28"/>
                <w:szCs w:val="28"/>
              </w:rPr>
            </w:pPr>
            <w:r w:rsidRPr="00094B74">
              <w:rPr>
                <w:sz w:val="28"/>
                <w:szCs w:val="28"/>
              </w:rPr>
              <w:t>559,7</w:t>
            </w:r>
          </w:p>
        </w:tc>
        <w:tc>
          <w:tcPr>
            <w:tcW w:w="935" w:type="dxa"/>
            <w:tcBorders>
              <w:left w:val="single" w:sz="18" w:space="0" w:color="auto"/>
              <w:bottom w:val="single" w:sz="18" w:space="0" w:color="auto"/>
              <w:right w:val="single" w:sz="18" w:space="0" w:color="auto"/>
            </w:tcBorders>
            <w:vAlign w:val="center"/>
          </w:tcPr>
          <w:p w:rsidR="00C262F7" w:rsidRPr="00094B74" w:rsidRDefault="00C262F7" w:rsidP="00010B1C">
            <w:pPr>
              <w:jc w:val="center"/>
              <w:rPr>
                <w:sz w:val="28"/>
                <w:szCs w:val="28"/>
              </w:rPr>
            </w:pPr>
            <w:r w:rsidRPr="00094B74">
              <w:rPr>
                <w:sz w:val="28"/>
                <w:szCs w:val="28"/>
              </w:rPr>
              <w:t>681,4</w:t>
            </w:r>
          </w:p>
        </w:tc>
        <w:tc>
          <w:tcPr>
            <w:tcW w:w="1496" w:type="dxa"/>
            <w:tcBorders>
              <w:left w:val="single" w:sz="18" w:space="0" w:color="auto"/>
              <w:bottom w:val="single" w:sz="18" w:space="0" w:color="auto"/>
              <w:right w:val="single" w:sz="18" w:space="0" w:color="auto"/>
            </w:tcBorders>
            <w:vAlign w:val="center"/>
          </w:tcPr>
          <w:p w:rsidR="00C262F7" w:rsidRPr="00094B74" w:rsidRDefault="00C262F7" w:rsidP="00010B1C">
            <w:pPr>
              <w:jc w:val="center"/>
              <w:rPr>
                <w:sz w:val="28"/>
                <w:szCs w:val="28"/>
              </w:rPr>
            </w:pPr>
            <w:r w:rsidRPr="00094B74">
              <w:rPr>
                <w:sz w:val="28"/>
                <w:szCs w:val="28"/>
              </w:rPr>
              <w:t>3,34</w:t>
            </w:r>
          </w:p>
        </w:tc>
        <w:tc>
          <w:tcPr>
            <w:tcW w:w="935" w:type="dxa"/>
            <w:tcBorders>
              <w:left w:val="single" w:sz="18" w:space="0" w:color="auto"/>
              <w:bottom w:val="single" w:sz="18" w:space="0" w:color="auto"/>
              <w:right w:val="single" w:sz="18" w:space="0" w:color="auto"/>
            </w:tcBorders>
            <w:vAlign w:val="center"/>
          </w:tcPr>
          <w:p w:rsidR="00C262F7" w:rsidRPr="00094B74" w:rsidRDefault="00C262F7" w:rsidP="00010B1C">
            <w:pPr>
              <w:jc w:val="center"/>
              <w:rPr>
                <w:sz w:val="28"/>
                <w:szCs w:val="28"/>
              </w:rPr>
            </w:pPr>
            <w:r w:rsidRPr="00094B74">
              <w:rPr>
                <w:sz w:val="28"/>
                <w:szCs w:val="28"/>
              </w:rPr>
              <w:t>1,11</w:t>
            </w:r>
          </w:p>
        </w:tc>
        <w:tc>
          <w:tcPr>
            <w:tcW w:w="748" w:type="dxa"/>
            <w:tcBorders>
              <w:left w:val="single" w:sz="18" w:space="0" w:color="auto"/>
              <w:bottom w:val="single" w:sz="18" w:space="0" w:color="auto"/>
              <w:right w:val="single" w:sz="18" w:space="0" w:color="auto"/>
            </w:tcBorders>
            <w:vAlign w:val="center"/>
          </w:tcPr>
          <w:p w:rsidR="00C262F7" w:rsidRPr="00094B74" w:rsidRDefault="00C262F7" w:rsidP="00010B1C">
            <w:pPr>
              <w:jc w:val="center"/>
              <w:rPr>
                <w:sz w:val="28"/>
                <w:szCs w:val="28"/>
              </w:rPr>
            </w:pPr>
            <w:r w:rsidRPr="00094B74">
              <w:rPr>
                <w:sz w:val="28"/>
                <w:szCs w:val="28"/>
              </w:rPr>
              <w:t>1,35</w:t>
            </w:r>
          </w:p>
        </w:tc>
        <w:tc>
          <w:tcPr>
            <w:tcW w:w="1309" w:type="dxa"/>
            <w:tcBorders>
              <w:left w:val="single" w:sz="18" w:space="0" w:color="auto"/>
              <w:bottom w:val="single" w:sz="18" w:space="0" w:color="auto"/>
              <w:right w:val="single" w:sz="18" w:space="0" w:color="auto"/>
            </w:tcBorders>
            <w:vAlign w:val="center"/>
          </w:tcPr>
          <w:p w:rsidR="00C262F7" w:rsidRPr="00094B74" w:rsidRDefault="00C262F7" w:rsidP="00010B1C">
            <w:pPr>
              <w:jc w:val="center"/>
              <w:rPr>
                <w:sz w:val="28"/>
                <w:szCs w:val="28"/>
              </w:rPr>
            </w:pPr>
            <w:r w:rsidRPr="00094B74">
              <w:rPr>
                <w:sz w:val="28"/>
                <w:szCs w:val="28"/>
              </w:rPr>
              <w:t>556,0</w:t>
            </w:r>
          </w:p>
        </w:tc>
        <w:tc>
          <w:tcPr>
            <w:tcW w:w="1496" w:type="dxa"/>
            <w:tcBorders>
              <w:left w:val="single" w:sz="18" w:space="0" w:color="auto"/>
              <w:bottom w:val="single" w:sz="18" w:space="0" w:color="auto"/>
            </w:tcBorders>
            <w:vAlign w:val="center"/>
          </w:tcPr>
          <w:p w:rsidR="00C262F7" w:rsidRPr="00094B74" w:rsidRDefault="00C262F7" w:rsidP="00010B1C">
            <w:pPr>
              <w:jc w:val="center"/>
              <w:rPr>
                <w:sz w:val="28"/>
                <w:szCs w:val="28"/>
              </w:rPr>
            </w:pPr>
            <w:r w:rsidRPr="00094B74">
              <w:rPr>
                <w:sz w:val="28"/>
                <w:szCs w:val="28"/>
              </w:rPr>
              <w:t>676,8</w:t>
            </w:r>
          </w:p>
        </w:tc>
      </w:tr>
    </w:tbl>
    <w:p w:rsidR="00435E22" w:rsidRDefault="00435E22" w:rsidP="00435E22">
      <w:pPr>
        <w:spacing w:line="360" w:lineRule="auto"/>
        <w:ind w:firstLine="708"/>
        <w:jc w:val="both"/>
        <w:rPr>
          <w:sz w:val="28"/>
          <w:szCs w:val="28"/>
        </w:rPr>
      </w:pPr>
    </w:p>
    <w:p w:rsidR="00C262F7" w:rsidRPr="00435E22" w:rsidRDefault="00435E22" w:rsidP="00435E22">
      <w:pPr>
        <w:spacing w:line="360" w:lineRule="auto"/>
        <w:ind w:firstLine="708"/>
        <w:jc w:val="both"/>
        <w:rPr>
          <w:sz w:val="28"/>
          <w:szCs w:val="28"/>
        </w:rPr>
      </w:pPr>
      <w:r w:rsidRPr="00094B74">
        <w:rPr>
          <w:sz w:val="28"/>
          <w:szCs w:val="28"/>
        </w:rPr>
        <w:t xml:space="preserve">За результатами випробувань фізико-механічних властивостей листової арматури: листова арматура товщиною </w:t>
      </w:r>
      <w:r w:rsidRPr="00094B74">
        <w:rPr>
          <w:sz w:val="28"/>
          <w:szCs w:val="28"/>
          <w:lang w:val="el-GR"/>
        </w:rPr>
        <w:t>δ</w:t>
      </w:r>
      <w:r w:rsidRPr="00094B74">
        <w:rPr>
          <w:sz w:val="28"/>
          <w:szCs w:val="28"/>
        </w:rPr>
        <w:t xml:space="preserve">=3,0 мм – межа текучості  </w:t>
      </w:r>
      <w:r w:rsidRPr="00094B74">
        <w:rPr>
          <w:i/>
          <w:iCs/>
          <w:sz w:val="28"/>
          <w:szCs w:val="28"/>
          <w:lang w:val="el-GR"/>
        </w:rPr>
        <w:t>R</w:t>
      </w:r>
      <w:r w:rsidRPr="00094B74">
        <w:rPr>
          <w:i/>
          <w:iCs/>
          <w:sz w:val="28"/>
          <w:szCs w:val="28"/>
          <w:vertAlign w:val="subscript"/>
          <w:lang w:val="en-US"/>
        </w:rPr>
        <w:t>yn</w:t>
      </w:r>
      <w:r w:rsidRPr="00094B74">
        <w:rPr>
          <w:sz w:val="28"/>
          <w:szCs w:val="28"/>
        </w:rPr>
        <w:t xml:space="preserve">=267,6 МПа, тимчасовий опір </w:t>
      </w:r>
      <w:r w:rsidRPr="00094B74">
        <w:rPr>
          <w:i/>
          <w:iCs/>
          <w:sz w:val="28"/>
          <w:szCs w:val="28"/>
          <w:lang w:val="en-US"/>
        </w:rPr>
        <w:t>R</w:t>
      </w:r>
      <w:r w:rsidRPr="00094B74">
        <w:rPr>
          <w:i/>
          <w:iCs/>
          <w:sz w:val="28"/>
          <w:szCs w:val="28"/>
          <w:vertAlign w:val="subscript"/>
          <w:lang w:val="en-US"/>
        </w:rPr>
        <w:t>un</w:t>
      </w:r>
      <w:r w:rsidRPr="00094B74">
        <w:rPr>
          <w:sz w:val="28"/>
          <w:szCs w:val="28"/>
        </w:rPr>
        <w:t xml:space="preserve">= 382,9 МПа, сталь віднесена (по </w:t>
      </w:r>
      <w:r>
        <w:rPr>
          <w:sz w:val="28"/>
          <w:szCs w:val="28"/>
          <w:lang w:val="uk-UA"/>
        </w:rPr>
        <w:t>ДБН В.2.6-</w:t>
      </w:r>
      <w:r>
        <w:rPr>
          <w:sz w:val="28"/>
          <w:szCs w:val="28"/>
          <w:lang w:val="uk-UA"/>
        </w:rPr>
        <w:lastRenderedPageBreak/>
        <w:t>198:2014</w:t>
      </w:r>
      <w:r w:rsidRPr="00094B74">
        <w:rPr>
          <w:sz w:val="28"/>
          <w:szCs w:val="28"/>
        </w:rPr>
        <w:t>) до класу С255</w:t>
      </w:r>
      <w:r w:rsidR="007809FB">
        <w:rPr>
          <w:sz w:val="28"/>
          <w:szCs w:val="28"/>
        </w:rPr>
        <w:t>.</w:t>
      </w:r>
    </w:p>
    <w:p w:rsidR="00C262F7" w:rsidRPr="004E7C59" w:rsidRDefault="00C262F7" w:rsidP="004E7C59">
      <w:pPr>
        <w:tabs>
          <w:tab w:val="left" w:pos="798"/>
          <w:tab w:val="left" w:pos="1344"/>
        </w:tabs>
        <w:spacing w:line="360" w:lineRule="auto"/>
        <w:jc w:val="center"/>
        <w:outlineLvl w:val="0"/>
        <w:rPr>
          <w:b/>
          <w:bCs/>
          <w:sz w:val="28"/>
          <w:szCs w:val="28"/>
          <w:lang w:val="uk-UA"/>
        </w:rPr>
      </w:pPr>
      <w:r w:rsidRPr="00094B74">
        <w:rPr>
          <w:b/>
          <w:bCs/>
          <w:sz w:val="28"/>
          <w:szCs w:val="28"/>
        </w:rPr>
        <w:t>Висновки до розділу 3</w:t>
      </w:r>
    </w:p>
    <w:p w:rsidR="00C262F7" w:rsidRPr="004E7C59" w:rsidRDefault="00C262F7" w:rsidP="00C262F7">
      <w:pPr>
        <w:widowControl/>
        <w:numPr>
          <w:ilvl w:val="0"/>
          <w:numId w:val="19"/>
        </w:numPr>
        <w:tabs>
          <w:tab w:val="left" w:pos="1344"/>
        </w:tabs>
        <w:autoSpaceDE/>
        <w:autoSpaceDN/>
        <w:adjustRightInd/>
        <w:spacing w:line="360" w:lineRule="auto"/>
        <w:jc w:val="both"/>
        <w:rPr>
          <w:sz w:val="28"/>
          <w:szCs w:val="28"/>
          <w:lang w:val="uk-UA"/>
        </w:rPr>
      </w:pPr>
      <w:r w:rsidRPr="004E7C59">
        <w:rPr>
          <w:sz w:val="28"/>
          <w:szCs w:val="28"/>
          <w:lang w:val="uk-UA"/>
        </w:rPr>
        <w:t xml:space="preserve">Запропонована методика випробування та прийняті вимірювальні прилади дозволяють отримати необхідні експериментальні дані по несучій здатності, деформаціях і характеру руйнування досліджуваних зразків. </w:t>
      </w:r>
    </w:p>
    <w:p w:rsidR="00C262F7" w:rsidRPr="002B50D7" w:rsidRDefault="00C262F7" w:rsidP="00C262F7">
      <w:pPr>
        <w:widowControl/>
        <w:numPr>
          <w:ilvl w:val="0"/>
          <w:numId w:val="19"/>
        </w:numPr>
        <w:tabs>
          <w:tab w:val="left" w:pos="1344"/>
        </w:tabs>
        <w:autoSpaceDE/>
        <w:autoSpaceDN/>
        <w:adjustRightInd/>
        <w:spacing w:line="360" w:lineRule="auto"/>
        <w:jc w:val="both"/>
        <w:rPr>
          <w:sz w:val="28"/>
          <w:szCs w:val="28"/>
          <w:lang w:val="uk-UA"/>
        </w:rPr>
      </w:pPr>
      <w:r w:rsidRPr="002B50D7">
        <w:rPr>
          <w:sz w:val="28"/>
          <w:szCs w:val="28"/>
          <w:lang w:val="uk-UA"/>
        </w:rPr>
        <w:t>Використання різних схем і способів армування в даних зразках, а також використання бетонів різних класів за міцністю, різні типи клейових з’єднань та елементів підсилення, дозволяють вивчити їх вплив на несучу здатність і деформативність досліджуваних елементів.</w:t>
      </w:r>
    </w:p>
    <w:p w:rsidR="00C262F7" w:rsidRPr="00094B74" w:rsidRDefault="00C262F7" w:rsidP="00C262F7">
      <w:pPr>
        <w:widowControl/>
        <w:numPr>
          <w:ilvl w:val="0"/>
          <w:numId w:val="19"/>
        </w:numPr>
        <w:tabs>
          <w:tab w:val="left" w:pos="1344"/>
        </w:tabs>
        <w:autoSpaceDE/>
        <w:autoSpaceDN/>
        <w:adjustRightInd/>
        <w:spacing w:line="360" w:lineRule="auto"/>
        <w:jc w:val="both"/>
        <w:rPr>
          <w:sz w:val="28"/>
          <w:szCs w:val="28"/>
        </w:rPr>
      </w:pPr>
      <w:r w:rsidRPr="00094B74">
        <w:rPr>
          <w:sz w:val="28"/>
          <w:szCs w:val="28"/>
        </w:rPr>
        <w:t>Прийняті для проведення експерименту вимірювальні прилади: електротензорезистори, прогиноміри дозволяють отримати детальні характеристики напружено-деформованого стану досліджуваних зразків у будь-який момент завантаження.</w:t>
      </w:r>
    </w:p>
    <w:p w:rsidR="00C262F7" w:rsidRPr="00094B74" w:rsidRDefault="00C262F7" w:rsidP="00C262F7">
      <w:pPr>
        <w:widowControl/>
        <w:numPr>
          <w:ilvl w:val="0"/>
          <w:numId w:val="19"/>
        </w:numPr>
        <w:tabs>
          <w:tab w:val="left" w:pos="1344"/>
        </w:tabs>
        <w:autoSpaceDE/>
        <w:autoSpaceDN/>
        <w:adjustRightInd/>
        <w:spacing w:line="360" w:lineRule="auto"/>
        <w:jc w:val="both"/>
        <w:rPr>
          <w:sz w:val="28"/>
          <w:szCs w:val="28"/>
        </w:rPr>
      </w:pPr>
      <w:r w:rsidRPr="00094B74">
        <w:rPr>
          <w:sz w:val="28"/>
          <w:szCs w:val="28"/>
        </w:rPr>
        <w:t>Використані схеми розміщення приладів на бічних поверхнях досліджуваних зразків дозволяють отримати чітку картину розвитку деформацій як в перерізі, так і по довжині елементу в зоні дії поперечного зусилля і згинального моменту, а також штатну розкриття тріщин на різних етапах завантаження.</w:t>
      </w:r>
    </w:p>
    <w:p w:rsidR="00C262F7" w:rsidRPr="00094B74" w:rsidRDefault="00C262F7" w:rsidP="00C262F7">
      <w:pPr>
        <w:widowControl/>
        <w:numPr>
          <w:ilvl w:val="0"/>
          <w:numId w:val="19"/>
        </w:numPr>
        <w:tabs>
          <w:tab w:val="left" w:pos="1344"/>
        </w:tabs>
        <w:autoSpaceDE/>
        <w:autoSpaceDN/>
        <w:adjustRightInd/>
        <w:spacing w:line="360" w:lineRule="auto"/>
        <w:jc w:val="both"/>
        <w:rPr>
          <w:sz w:val="28"/>
          <w:szCs w:val="28"/>
        </w:rPr>
      </w:pPr>
      <w:r w:rsidRPr="00094B74">
        <w:rPr>
          <w:sz w:val="28"/>
          <w:szCs w:val="28"/>
        </w:rPr>
        <w:t>Прийняті для виготовлення досліджуваних зразків матеріали (сталь і бетон) мають фізико-механічні властивості, що характерні для матеріалів, які широко використовуються у практиці будівництва.</w:t>
      </w:r>
    </w:p>
    <w:p w:rsidR="00F9371F" w:rsidRDefault="00F9371F" w:rsidP="00F9371F">
      <w:pPr>
        <w:spacing w:line="360" w:lineRule="auto"/>
        <w:ind w:firstLine="709"/>
        <w:jc w:val="center"/>
        <w:rPr>
          <w:b/>
          <w:sz w:val="28"/>
          <w:szCs w:val="28"/>
          <w:lang w:val="uk-UA"/>
        </w:rPr>
      </w:pPr>
    </w:p>
    <w:p w:rsidR="00916B31" w:rsidRDefault="00916B31" w:rsidP="00F9371F">
      <w:pPr>
        <w:spacing w:line="360" w:lineRule="auto"/>
        <w:ind w:firstLine="709"/>
        <w:jc w:val="center"/>
        <w:rPr>
          <w:b/>
          <w:sz w:val="28"/>
          <w:szCs w:val="28"/>
          <w:lang w:val="uk-UA"/>
        </w:rPr>
      </w:pPr>
    </w:p>
    <w:p w:rsidR="00916B31" w:rsidRPr="002B50D7" w:rsidRDefault="00916B31" w:rsidP="00F9371F">
      <w:pPr>
        <w:spacing w:line="360" w:lineRule="auto"/>
        <w:ind w:firstLine="709"/>
        <w:jc w:val="center"/>
        <w:rPr>
          <w:b/>
          <w:sz w:val="28"/>
          <w:szCs w:val="28"/>
        </w:rPr>
      </w:pPr>
    </w:p>
    <w:p w:rsidR="00916B31" w:rsidRDefault="00916B31" w:rsidP="00F9371F">
      <w:pPr>
        <w:spacing w:line="360" w:lineRule="auto"/>
        <w:ind w:firstLine="709"/>
        <w:jc w:val="center"/>
        <w:rPr>
          <w:b/>
          <w:sz w:val="28"/>
          <w:szCs w:val="28"/>
          <w:lang w:val="uk-UA"/>
        </w:rPr>
      </w:pPr>
    </w:p>
    <w:p w:rsidR="00B71DCC" w:rsidRDefault="00B71DCC" w:rsidP="00F9371F">
      <w:pPr>
        <w:spacing w:line="360" w:lineRule="auto"/>
        <w:ind w:firstLine="709"/>
        <w:jc w:val="center"/>
        <w:rPr>
          <w:b/>
          <w:sz w:val="28"/>
          <w:szCs w:val="28"/>
          <w:lang w:val="uk-UA"/>
        </w:rPr>
      </w:pPr>
    </w:p>
    <w:p w:rsidR="00B71DCC" w:rsidRDefault="00B71DCC" w:rsidP="00F9371F">
      <w:pPr>
        <w:spacing w:line="360" w:lineRule="auto"/>
        <w:ind w:firstLine="709"/>
        <w:jc w:val="center"/>
        <w:rPr>
          <w:b/>
          <w:sz w:val="28"/>
          <w:szCs w:val="28"/>
          <w:lang w:val="uk-UA"/>
        </w:rPr>
      </w:pPr>
    </w:p>
    <w:p w:rsidR="00916B31" w:rsidRDefault="00916B31" w:rsidP="00F9371F">
      <w:pPr>
        <w:spacing w:line="360" w:lineRule="auto"/>
        <w:ind w:firstLine="709"/>
        <w:jc w:val="center"/>
        <w:rPr>
          <w:b/>
          <w:sz w:val="28"/>
          <w:szCs w:val="28"/>
          <w:lang w:val="uk-UA"/>
        </w:rPr>
      </w:pPr>
    </w:p>
    <w:p w:rsidR="002434D0" w:rsidRDefault="002434D0" w:rsidP="000B54E0">
      <w:pPr>
        <w:spacing w:line="360" w:lineRule="auto"/>
        <w:rPr>
          <w:b/>
          <w:sz w:val="28"/>
          <w:szCs w:val="28"/>
          <w:lang w:val="uk-UA"/>
        </w:rPr>
      </w:pPr>
    </w:p>
    <w:p w:rsidR="00916B31" w:rsidRPr="00904CC3" w:rsidRDefault="00916B31" w:rsidP="00916B31">
      <w:pPr>
        <w:spacing w:line="360" w:lineRule="auto"/>
        <w:jc w:val="center"/>
        <w:rPr>
          <w:b/>
          <w:sz w:val="28"/>
          <w:szCs w:val="28"/>
          <w:lang w:val="uk-UA"/>
        </w:rPr>
      </w:pPr>
      <w:r>
        <w:rPr>
          <w:b/>
          <w:sz w:val="28"/>
          <w:szCs w:val="28"/>
          <w:lang w:val="uk-UA"/>
        </w:rPr>
        <w:lastRenderedPageBreak/>
        <w:t>РОЗДІЛ 4</w:t>
      </w:r>
      <w:r w:rsidR="00140B43" w:rsidRPr="00140B43">
        <w:rPr>
          <w:b/>
          <w:sz w:val="28"/>
          <w:szCs w:val="28"/>
          <w:lang w:val="uk-UA"/>
        </w:rPr>
        <w:t>.</w:t>
      </w:r>
      <w:r>
        <w:rPr>
          <w:b/>
          <w:sz w:val="28"/>
          <w:szCs w:val="28"/>
          <w:lang w:val="uk-UA"/>
        </w:rPr>
        <w:t xml:space="preserve"> ЗАСТОСУВАННЯ ОБЧИСЛЮВАЛЬНИХ КОМПЛЕКСІВ ДЛЯ РОЗРАХУНКУ СТАЛЕЗАЛІЗОБЕТОННИХ КОНСТРУКЦІЙ З</w:t>
      </w:r>
      <w:r w:rsidRPr="00140B43">
        <w:rPr>
          <w:b/>
          <w:sz w:val="28"/>
          <w:szCs w:val="28"/>
          <w:lang w:val="uk-UA"/>
        </w:rPr>
        <w:t>’</w:t>
      </w:r>
      <w:r>
        <w:rPr>
          <w:b/>
          <w:sz w:val="28"/>
          <w:szCs w:val="28"/>
          <w:lang w:val="uk-UA"/>
        </w:rPr>
        <w:t>ЄДНАНИХ ЗА ДОПОМОГОЮ СКЛЕЮВАННЯ</w:t>
      </w:r>
    </w:p>
    <w:p w:rsidR="00916B31" w:rsidRDefault="00916B31" w:rsidP="00916B31">
      <w:pPr>
        <w:pStyle w:val="Style79"/>
        <w:widowControl/>
        <w:spacing w:line="360" w:lineRule="auto"/>
        <w:ind w:firstLine="709"/>
        <w:jc w:val="both"/>
        <w:rPr>
          <w:b/>
          <w:sz w:val="28"/>
          <w:szCs w:val="28"/>
          <w:lang w:val="uk-UA"/>
        </w:rPr>
      </w:pPr>
    </w:p>
    <w:p w:rsidR="00C00D25" w:rsidRPr="00C00D25" w:rsidRDefault="00C00D25" w:rsidP="00FD57B1">
      <w:pPr>
        <w:pStyle w:val="236"/>
        <w:keepNext/>
        <w:keepLines/>
        <w:shd w:val="clear" w:color="auto" w:fill="auto"/>
        <w:spacing w:after="0" w:line="360" w:lineRule="auto"/>
        <w:ind w:firstLine="709"/>
        <w:jc w:val="center"/>
        <w:rPr>
          <w:rFonts w:ascii="Times New Roman" w:hAnsi="Times New Roman"/>
          <w:bCs w:val="0"/>
          <w:smallCaps w:val="0"/>
          <w:color w:val="000000"/>
          <w:sz w:val="28"/>
          <w:szCs w:val="28"/>
          <w:lang w:val="uk-UA"/>
        </w:rPr>
      </w:pPr>
      <w:bookmarkStart w:id="9" w:name="bookmark2"/>
      <w:r w:rsidRPr="00F45E94">
        <w:rPr>
          <w:rStyle w:val="237"/>
          <w:rFonts w:ascii="Times New Roman" w:hAnsi="Times New Roman"/>
          <w:b/>
          <w:color w:val="000000"/>
          <w:sz w:val="28"/>
          <w:szCs w:val="28"/>
          <w:lang w:val="uk-UA"/>
        </w:rPr>
        <w:t>4</w:t>
      </w:r>
      <w:bookmarkEnd w:id="9"/>
      <w:r w:rsidRPr="00F45E94">
        <w:rPr>
          <w:rStyle w:val="237"/>
          <w:rFonts w:ascii="Times New Roman" w:hAnsi="Times New Roman"/>
          <w:b/>
          <w:color w:val="000000"/>
          <w:sz w:val="28"/>
          <w:szCs w:val="28"/>
          <w:lang w:val="uk-UA"/>
        </w:rPr>
        <w:t>.1.</w:t>
      </w:r>
      <w:r w:rsidRPr="00C00D25">
        <w:rPr>
          <w:rStyle w:val="237"/>
          <w:rFonts w:ascii="Times New Roman" w:hAnsi="Times New Roman"/>
          <w:color w:val="000000"/>
          <w:sz w:val="28"/>
          <w:szCs w:val="28"/>
          <w:lang w:val="uk-UA"/>
        </w:rPr>
        <w:t xml:space="preserve"> </w:t>
      </w:r>
      <w:r w:rsidRPr="00F45E94">
        <w:rPr>
          <w:rStyle w:val="237"/>
          <w:rFonts w:ascii="Times New Roman" w:hAnsi="Times New Roman"/>
          <w:b/>
          <w:color w:val="000000"/>
          <w:sz w:val="28"/>
          <w:szCs w:val="28"/>
          <w:lang w:val="uk-UA"/>
        </w:rPr>
        <w:t>Розрахунок елементів, що згинаються,</w:t>
      </w:r>
      <w:r w:rsidRPr="00F45E94">
        <w:rPr>
          <w:rStyle w:val="237"/>
          <w:rFonts w:ascii="Times New Roman" w:hAnsi="Times New Roman"/>
          <w:b/>
          <w:color w:val="000000"/>
          <w:sz w:val="28"/>
          <w:szCs w:val="28"/>
          <w:lang w:val="uk-UA" w:eastAsia="uk-UA"/>
        </w:rPr>
        <w:t xml:space="preserve"> за допомогою метода скінченних елементів (</w:t>
      </w:r>
      <w:r w:rsidRPr="00F45E94">
        <w:rPr>
          <w:rStyle w:val="238"/>
          <w:rFonts w:ascii="Times New Roman" w:hAnsi="Times New Roman"/>
          <w:b/>
          <w:color w:val="000000"/>
          <w:sz w:val="28"/>
          <w:szCs w:val="28"/>
          <w:lang w:val="uk-UA" w:eastAsia="uk-UA"/>
        </w:rPr>
        <w:t xml:space="preserve">МСЕ) </w:t>
      </w:r>
      <w:r w:rsidRPr="00F45E94">
        <w:rPr>
          <w:rStyle w:val="237"/>
          <w:rFonts w:ascii="Times New Roman" w:hAnsi="Times New Roman"/>
          <w:b/>
          <w:color w:val="000000"/>
          <w:sz w:val="28"/>
          <w:szCs w:val="28"/>
          <w:lang w:val="uk-UA" w:eastAsia="uk-UA"/>
        </w:rPr>
        <w:t xml:space="preserve">на </w:t>
      </w:r>
      <w:r w:rsidRPr="00F45E94">
        <w:rPr>
          <w:rStyle w:val="237"/>
          <w:rFonts w:ascii="Times New Roman" w:hAnsi="Times New Roman"/>
          <w:b/>
          <w:color w:val="000000"/>
          <w:sz w:val="28"/>
          <w:szCs w:val="28"/>
          <w:lang w:val="uk-UA"/>
        </w:rPr>
        <w:t>ЕОМ</w:t>
      </w:r>
      <w:r w:rsidRPr="00C00D25">
        <w:rPr>
          <w:rStyle w:val="237"/>
          <w:rFonts w:ascii="Times New Roman" w:hAnsi="Times New Roman"/>
          <w:color w:val="000000"/>
          <w:sz w:val="28"/>
          <w:szCs w:val="28"/>
          <w:lang w:val="uk-UA"/>
        </w:rPr>
        <w:t>.</w:t>
      </w:r>
    </w:p>
    <w:p w:rsidR="00C00D25" w:rsidRPr="009D15F0" w:rsidRDefault="00C00D25" w:rsidP="00C00D25">
      <w:pPr>
        <w:pStyle w:val="a4"/>
        <w:rPr>
          <w:color w:val="000000"/>
          <w:sz w:val="28"/>
          <w:szCs w:val="28"/>
          <w:lang w:val="uk-UA"/>
        </w:rPr>
      </w:pPr>
      <w:r w:rsidRPr="009D15F0">
        <w:rPr>
          <w:color w:val="000000"/>
          <w:sz w:val="28"/>
          <w:szCs w:val="28"/>
          <w:lang w:val="uk-UA" w:eastAsia="uk-UA"/>
        </w:rPr>
        <w:t xml:space="preserve">Найбільш поширеним для вирішення інженерних задач є методи теорії пружності. Першим етапом розрахунку будь-якого об'єкту є представлення його у вигляді розрахункової схеми. При цьому виникають вельми суперечливі умови: по-перше, прагнення відобразити в розрахунковій схемі всі істотні особливості реального елементу, що ускладнюють її, по-друге, необхідністю розробки досить простої схеми, що дозволяє застосовувати для розрахунку математичний апарат механіки деформованого тіла </w:t>
      </w:r>
      <w:r w:rsidR="00F53F47">
        <w:rPr>
          <w:sz w:val="28"/>
          <w:szCs w:val="28"/>
          <w:lang w:val="uk-UA" w:eastAsia="uk-UA"/>
        </w:rPr>
        <w:t>[</w:t>
      </w:r>
      <w:r w:rsidR="00F53F47" w:rsidRPr="00F53F47">
        <w:rPr>
          <w:sz w:val="28"/>
          <w:szCs w:val="28"/>
          <w:lang w:val="uk-UA" w:eastAsia="uk-UA"/>
        </w:rPr>
        <w:t>4</w:t>
      </w:r>
      <w:r w:rsidR="004E7C59">
        <w:rPr>
          <w:sz w:val="28"/>
          <w:szCs w:val="28"/>
          <w:lang w:val="uk-UA" w:eastAsia="uk-UA"/>
        </w:rPr>
        <w:t>2</w:t>
      </w:r>
      <w:r w:rsidRPr="00F53F47">
        <w:rPr>
          <w:sz w:val="28"/>
          <w:szCs w:val="28"/>
          <w:lang w:val="uk-UA" w:eastAsia="uk-UA"/>
        </w:rPr>
        <w:t>].</w:t>
      </w:r>
      <w:r w:rsidRPr="009D15F0">
        <w:rPr>
          <w:color w:val="000000"/>
          <w:sz w:val="28"/>
          <w:szCs w:val="28"/>
          <w:lang w:val="uk-UA" w:eastAsia="uk-UA"/>
        </w:rPr>
        <w:t xml:space="preserve"> Від того, наскільки успішно вдається задовольнити ці умови, багато в чому залежить якість розрахунку і відповідність результатів дійсності.</w:t>
      </w:r>
    </w:p>
    <w:p w:rsidR="00C00D25" w:rsidRDefault="00C00D25" w:rsidP="00C00D25">
      <w:pPr>
        <w:spacing w:line="360" w:lineRule="auto"/>
        <w:ind w:firstLine="709"/>
        <w:jc w:val="both"/>
        <w:rPr>
          <w:sz w:val="28"/>
          <w:szCs w:val="28"/>
          <w:lang w:val="uk-UA"/>
        </w:rPr>
      </w:pPr>
      <w:r w:rsidRPr="009D15F0">
        <w:rPr>
          <w:sz w:val="28"/>
          <w:szCs w:val="28"/>
          <w:lang w:val="uk-UA"/>
        </w:rPr>
        <w:t>В даний час</w:t>
      </w:r>
      <w:r w:rsidRPr="009D15F0">
        <w:rPr>
          <w:vanish/>
          <w:sz w:val="28"/>
          <w:szCs w:val="28"/>
          <w:lang w:val="uk-UA"/>
        </w:rPr>
        <w:t>|нині|</w:t>
      </w:r>
      <w:r w:rsidRPr="009D15F0">
        <w:rPr>
          <w:sz w:val="28"/>
          <w:szCs w:val="28"/>
          <w:lang w:val="uk-UA"/>
        </w:rPr>
        <w:t xml:space="preserve"> широко застосовується метод скінченних</w:t>
      </w:r>
      <w:r w:rsidRPr="009D15F0">
        <w:rPr>
          <w:vanish/>
          <w:sz w:val="28"/>
          <w:szCs w:val="28"/>
          <w:lang w:val="uk-UA"/>
        </w:rPr>
        <w:t>|скінченних|</w:t>
      </w:r>
      <w:r w:rsidRPr="009D15F0">
        <w:rPr>
          <w:sz w:val="28"/>
          <w:szCs w:val="28"/>
          <w:lang w:val="uk-UA"/>
        </w:rPr>
        <w:t xml:space="preserve"> елементів (МСЕ), як інструмент для розрахунку різних конструкцій, який базується на дискретизації задач</w:t>
      </w:r>
      <w:r w:rsidRPr="009D15F0">
        <w:rPr>
          <w:vanish/>
          <w:sz w:val="28"/>
          <w:szCs w:val="28"/>
          <w:lang w:val="uk-UA"/>
        </w:rPr>
        <w:t>|задач|</w:t>
      </w:r>
      <w:r w:rsidRPr="009D15F0">
        <w:rPr>
          <w:sz w:val="28"/>
          <w:szCs w:val="28"/>
          <w:lang w:val="uk-UA"/>
        </w:rPr>
        <w:t xml:space="preserve"> механіки </w:t>
      </w:r>
      <w:r w:rsidRPr="000D44A6">
        <w:rPr>
          <w:sz w:val="28"/>
          <w:szCs w:val="28"/>
          <w:lang w:val="uk-UA"/>
        </w:rPr>
        <w:t>безперервного</w:t>
      </w:r>
      <w:r w:rsidRPr="009D15F0">
        <w:rPr>
          <w:sz w:val="28"/>
          <w:szCs w:val="28"/>
          <w:lang w:val="uk-UA"/>
        </w:rPr>
        <w:t xml:space="preserve"> середовища</w:t>
      </w:r>
      <w:r w:rsidRPr="009D15F0">
        <w:rPr>
          <w:vanish/>
          <w:sz w:val="28"/>
          <w:szCs w:val="28"/>
          <w:lang w:val="uk-UA"/>
        </w:rPr>
        <w:t>|середи|</w:t>
      </w:r>
      <w:r w:rsidRPr="009D15F0">
        <w:rPr>
          <w:sz w:val="28"/>
          <w:szCs w:val="28"/>
          <w:lang w:val="uk-UA"/>
        </w:rPr>
        <w:t xml:space="preserve"> </w:t>
      </w:r>
      <w:r w:rsidRPr="00F53F47">
        <w:rPr>
          <w:sz w:val="28"/>
          <w:szCs w:val="28"/>
          <w:lang w:val="uk-UA"/>
        </w:rPr>
        <w:t>[5</w:t>
      </w:r>
      <w:r w:rsidR="004E7C59">
        <w:rPr>
          <w:sz w:val="28"/>
          <w:szCs w:val="28"/>
          <w:lang w:val="uk-UA"/>
        </w:rPr>
        <w:t>0</w:t>
      </w:r>
      <w:r w:rsidRPr="00F53F47">
        <w:rPr>
          <w:sz w:val="28"/>
          <w:szCs w:val="28"/>
          <w:lang w:val="uk-UA"/>
        </w:rPr>
        <w:t>].</w:t>
      </w:r>
      <w:r w:rsidRPr="009D15F0">
        <w:rPr>
          <w:sz w:val="28"/>
          <w:szCs w:val="28"/>
          <w:lang w:val="uk-UA"/>
        </w:rPr>
        <w:t xml:space="preserve"> Проблема пошуку безперервних функцій координат зводиться до визначення скінченної</w:t>
      </w:r>
      <w:r w:rsidRPr="009D15F0">
        <w:rPr>
          <w:vanish/>
          <w:sz w:val="28"/>
          <w:szCs w:val="28"/>
          <w:lang w:val="uk-UA"/>
        </w:rPr>
        <w:t>|скінченної|</w:t>
      </w:r>
      <w:r w:rsidRPr="009D15F0">
        <w:rPr>
          <w:sz w:val="28"/>
          <w:szCs w:val="28"/>
          <w:lang w:val="uk-UA"/>
        </w:rPr>
        <w:t xml:space="preserve"> кількості невідомих параметрів і дискретних невідомих. Відомими функціями в МСЕ є</w:t>
      </w:r>
      <w:r w:rsidRPr="009D15F0">
        <w:rPr>
          <w:vanish/>
          <w:sz w:val="28"/>
          <w:szCs w:val="28"/>
          <w:lang w:val="uk-UA"/>
        </w:rPr>
        <w:t>|з'являються|</w:t>
      </w:r>
      <w:r w:rsidRPr="009D15F0">
        <w:rPr>
          <w:sz w:val="28"/>
          <w:szCs w:val="28"/>
          <w:lang w:val="uk-UA"/>
        </w:rPr>
        <w:t xml:space="preserve"> комбінації скінченного</w:t>
      </w:r>
      <w:r w:rsidRPr="009D15F0">
        <w:rPr>
          <w:vanish/>
          <w:sz w:val="28"/>
          <w:szCs w:val="28"/>
          <w:lang w:val="uk-UA"/>
        </w:rPr>
        <w:t>|скінченного|</w:t>
      </w:r>
      <w:r w:rsidRPr="009D15F0">
        <w:rPr>
          <w:sz w:val="28"/>
          <w:szCs w:val="28"/>
          <w:lang w:val="uk-UA"/>
        </w:rPr>
        <w:t xml:space="preserve"> числа лінійно незалежних функцій, область визначення яких є</w:t>
      </w:r>
      <w:r w:rsidRPr="009D15F0">
        <w:rPr>
          <w:vanish/>
          <w:sz w:val="28"/>
          <w:szCs w:val="28"/>
          <w:lang w:val="uk-UA"/>
        </w:rPr>
        <w:t>|з'являється|</w:t>
      </w:r>
      <w:r w:rsidRPr="009D15F0">
        <w:rPr>
          <w:sz w:val="28"/>
          <w:szCs w:val="28"/>
          <w:lang w:val="uk-UA"/>
        </w:rPr>
        <w:t xml:space="preserve"> локальною, системи, що відносяться до деякої частини</w:t>
      </w:r>
      <w:r w:rsidRPr="009D15F0">
        <w:rPr>
          <w:vanish/>
          <w:sz w:val="28"/>
          <w:szCs w:val="28"/>
          <w:lang w:val="uk-UA"/>
        </w:rPr>
        <w:t>|частки|</w:t>
      </w:r>
      <w:r w:rsidRPr="009D15F0">
        <w:rPr>
          <w:sz w:val="28"/>
          <w:szCs w:val="28"/>
          <w:lang w:val="uk-UA"/>
        </w:rPr>
        <w:t>, - конкретного скінченного</w:t>
      </w:r>
      <w:r w:rsidRPr="009D15F0">
        <w:rPr>
          <w:vanish/>
          <w:sz w:val="28"/>
          <w:szCs w:val="28"/>
          <w:lang w:val="uk-UA"/>
        </w:rPr>
        <w:t>|скінченного|</w:t>
      </w:r>
      <w:r w:rsidRPr="009D15F0">
        <w:rPr>
          <w:sz w:val="28"/>
          <w:szCs w:val="28"/>
          <w:lang w:val="uk-UA"/>
        </w:rPr>
        <w:t xml:space="preserve"> елементу</w:t>
      </w:r>
      <w:r>
        <w:rPr>
          <w:sz w:val="28"/>
          <w:szCs w:val="28"/>
          <w:lang w:val="uk-UA"/>
        </w:rPr>
        <w:t>.</w:t>
      </w:r>
    </w:p>
    <w:p w:rsidR="00C00D25" w:rsidRPr="003E1920" w:rsidRDefault="00C00D25" w:rsidP="00C00D25">
      <w:pPr>
        <w:pStyle w:val="a4"/>
        <w:ind w:left="20" w:right="20" w:firstLine="720"/>
        <w:rPr>
          <w:sz w:val="28"/>
          <w:szCs w:val="28"/>
        </w:rPr>
      </w:pPr>
      <w:r>
        <w:rPr>
          <w:sz w:val="28"/>
          <w:szCs w:val="28"/>
        </w:rPr>
        <w:t>Одн</w:t>
      </w:r>
      <w:r>
        <w:rPr>
          <w:sz w:val="28"/>
          <w:szCs w:val="28"/>
          <w:lang w:val="uk-UA"/>
        </w:rPr>
        <w:t>ою</w:t>
      </w:r>
      <w:r>
        <w:rPr>
          <w:sz w:val="28"/>
          <w:szCs w:val="28"/>
        </w:rPr>
        <w:t xml:space="preserve"> з головних переваг даного методу – </w:t>
      </w:r>
      <w:r>
        <w:rPr>
          <w:sz w:val="28"/>
          <w:szCs w:val="28"/>
          <w:lang w:val="uk-UA"/>
        </w:rPr>
        <w:t xml:space="preserve">є </w:t>
      </w:r>
      <w:r w:rsidRPr="001D2FBA">
        <w:rPr>
          <w:color w:val="000000"/>
          <w:sz w:val="28"/>
          <w:szCs w:val="28"/>
        </w:rPr>
        <w:t>можливість</w:t>
      </w:r>
      <w:r w:rsidRPr="003E1920">
        <w:rPr>
          <w:vanish/>
          <w:color w:val="008000"/>
          <w:sz w:val="28"/>
          <w:szCs w:val="28"/>
        </w:rPr>
        <w:t>|спроможність|</w:t>
      </w:r>
      <w:r>
        <w:rPr>
          <w:sz w:val="28"/>
          <w:szCs w:val="28"/>
        </w:rPr>
        <w:t xml:space="preserve"> описання роботи конструкції з допомогою</w:t>
      </w:r>
      <w:r>
        <w:rPr>
          <w:sz w:val="28"/>
          <w:szCs w:val="28"/>
          <w:lang w:val="uk-UA"/>
        </w:rPr>
        <w:t xml:space="preserve"> </w:t>
      </w:r>
      <w:r>
        <w:rPr>
          <w:sz w:val="28"/>
          <w:szCs w:val="28"/>
        </w:rPr>
        <w:t>математични</w:t>
      </w:r>
      <w:r>
        <w:rPr>
          <w:sz w:val="28"/>
          <w:szCs w:val="28"/>
          <w:lang w:val="uk-UA"/>
        </w:rPr>
        <w:t>х</w:t>
      </w:r>
      <w:r>
        <w:rPr>
          <w:sz w:val="28"/>
          <w:szCs w:val="28"/>
        </w:rPr>
        <w:t xml:space="preserve"> залежност</w:t>
      </w:r>
      <w:r>
        <w:rPr>
          <w:sz w:val="28"/>
          <w:szCs w:val="28"/>
          <w:lang w:val="uk-UA"/>
        </w:rPr>
        <w:t>ей</w:t>
      </w:r>
      <w:r>
        <w:rPr>
          <w:sz w:val="28"/>
          <w:szCs w:val="28"/>
        </w:rPr>
        <w:t xml:space="preserve">, і </w:t>
      </w:r>
      <w:r w:rsidRPr="001D2FBA">
        <w:rPr>
          <w:color w:val="000000"/>
          <w:sz w:val="28"/>
          <w:szCs w:val="28"/>
        </w:rPr>
        <w:t>створення</w:t>
      </w:r>
      <w:r w:rsidRPr="003E1920">
        <w:rPr>
          <w:vanish/>
          <w:color w:val="008000"/>
          <w:sz w:val="28"/>
          <w:szCs w:val="28"/>
        </w:rPr>
        <w:t>|створіння|</w:t>
      </w:r>
      <w:r>
        <w:rPr>
          <w:sz w:val="28"/>
          <w:szCs w:val="28"/>
        </w:rPr>
        <w:t xml:space="preserve"> для їх вирішення програм для ПЕ</w:t>
      </w:r>
      <w:r>
        <w:rPr>
          <w:sz w:val="28"/>
          <w:szCs w:val="28"/>
          <w:lang w:val="uk-UA"/>
        </w:rPr>
        <w:t>О</w:t>
      </w:r>
      <w:r>
        <w:rPr>
          <w:sz w:val="28"/>
          <w:szCs w:val="28"/>
        </w:rPr>
        <w:t xml:space="preserve">М </w:t>
      </w:r>
      <w:r w:rsidRPr="00F53F47">
        <w:rPr>
          <w:sz w:val="28"/>
          <w:szCs w:val="28"/>
        </w:rPr>
        <w:t>[</w:t>
      </w:r>
      <w:r w:rsidR="00F53F47" w:rsidRPr="00F53F47">
        <w:rPr>
          <w:sz w:val="28"/>
          <w:szCs w:val="28"/>
        </w:rPr>
        <w:t>4</w:t>
      </w:r>
      <w:r w:rsidRPr="00F53F47">
        <w:rPr>
          <w:sz w:val="28"/>
          <w:szCs w:val="28"/>
        </w:rPr>
        <w:t>9]</w:t>
      </w:r>
      <w:r w:rsidRPr="00F53F47">
        <w:rPr>
          <w:sz w:val="28"/>
          <w:szCs w:val="28"/>
          <w:lang w:val="uk-UA"/>
        </w:rPr>
        <w:t>.</w:t>
      </w:r>
      <w:r>
        <w:rPr>
          <w:sz w:val="28"/>
          <w:szCs w:val="28"/>
        </w:rPr>
        <w:t xml:space="preserve"> На сьогодні відомо багато розроблених програмних комплексів, </w:t>
      </w:r>
      <w:r w:rsidRPr="001D2FBA">
        <w:rPr>
          <w:color w:val="000000"/>
          <w:sz w:val="28"/>
          <w:szCs w:val="28"/>
        </w:rPr>
        <w:t>з</w:t>
      </w:r>
      <w:r w:rsidRPr="003E1920">
        <w:rPr>
          <w:vanish/>
          <w:color w:val="008000"/>
          <w:sz w:val="28"/>
          <w:szCs w:val="28"/>
        </w:rPr>
        <w:t>|із|</w:t>
      </w:r>
      <w:r>
        <w:rPr>
          <w:sz w:val="28"/>
          <w:szCs w:val="28"/>
        </w:rPr>
        <w:t xml:space="preserve"> яких найбільш могутніми і зручними в користуванні </w:t>
      </w:r>
      <w:r w:rsidRPr="001D2FBA">
        <w:rPr>
          <w:color w:val="000000"/>
          <w:sz w:val="28"/>
          <w:szCs w:val="28"/>
        </w:rPr>
        <w:t>є</w:t>
      </w:r>
      <w:r w:rsidRPr="003E1920">
        <w:rPr>
          <w:vanish/>
          <w:color w:val="008000"/>
          <w:sz w:val="28"/>
          <w:szCs w:val="28"/>
        </w:rPr>
        <w:t>|з'являються|</w:t>
      </w:r>
      <w:r>
        <w:rPr>
          <w:sz w:val="28"/>
          <w:szCs w:val="28"/>
        </w:rPr>
        <w:t xml:space="preserve"> ЛІРА, МІРАЖ, </w:t>
      </w:r>
      <w:r w:rsidRPr="001D2FBA">
        <w:rPr>
          <w:color w:val="000000"/>
          <w:sz w:val="28"/>
          <w:szCs w:val="28"/>
        </w:rPr>
        <w:t>OSCAR</w:t>
      </w:r>
      <w:r w:rsidRPr="003E1920">
        <w:rPr>
          <w:vanish/>
          <w:color w:val="FF0000"/>
          <w:sz w:val="28"/>
          <w:szCs w:val="28"/>
        </w:rPr>
        <w:t>|</w:t>
      </w:r>
      <w:r>
        <w:rPr>
          <w:sz w:val="28"/>
          <w:szCs w:val="28"/>
        </w:rPr>
        <w:t>, та інші.</w:t>
      </w:r>
    </w:p>
    <w:p w:rsidR="00C00D25" w:rsidRPr="003E1920" w:rsidRDefault="00C00D25" w:rsidP="00C00D25">
      <w:pPr>
        <w:pStyle w:val="a4"/>
        <w:spacing w:after="28"/>
        <w:ind w:left="20" w:right="20" w:firstLine="660"/>
        <w:rPr>
          <w:sz w:val="28"/>
          <w:szCs w:val="28"/>
        </w:rPr>
      </w:pPr>
      <w:r>
        <w:rPr>
          <w:sz w:val="28"/>
          <w:szCs w:val="28"/>
        </w:rPr>
        <w:lastRenderedPageBreak/>
        <w:t>У розрахунках із застосуванням М</w:t>
      </w:r>
      <w:r>
        <w:rPr>
          <w:sz w:val="28"/>
          <w:szCs w:val="28"/>
          <w:lang w:val="uk-UA"/>
        </w:rPr>
        <w:t>С</w:t>
      </w:r>
      <w:r>
        <w:rPr>
          <w:sz w:val="28"/>
          <w:szCs w:val="28"/>
        </w:rPr>
        <w:t>Е</w:t>
      </w:r>
      <w:r w:rsidR="002434D0">
        <w:rPr>
          <w:sz w:val="28"/>
          <w:szCs w:val="28"/>
          <w:lang w:val="uk-UA"/>
        </w:rPr>
        <w:t xml:space="preserve"> (рис.4.1.)</w:t>
      </w:r>
      <w:r>
        <w:rPr>
          <w:sz w:val="28"/>
          <w:szCs w:val="28"/>
        </w:rPr>
        <w:t xml:space="preserve"> конструкція розбивається на окремі </w:t>
      </w:r>
      <w:r>
        <w:rPr>
          <w:sz w:val="28"/>
          <w:szCs w:val="28"/>
          <w:lang w:val="uk-UA"/>
        </w:rPr>
        <w:t>с</w:t>
      </w:r>
      <w:r w:rsidRPr="00A547F9">
        <w:rPr>
          <w:color w:val="000000"/>
          <w:sz w:val="28"/>
          <w:szCs w:val="28"/>
        </w:rPr>
        <w:t>кін</w:t>
      </w:r>
      <w:r>
        <w:rPr>
          <w:color w:val="000000"/>
          <w:sz w:val="28"/>
          <w:szCs w:val="28"/>
          <w:lang w:val="uk-UA"/>
        </w:rPr>
        <w:t>ч</w:t>
      </w:r>
      <w:r w:rsidRPr="00A547F9">
        <w:rPr>
          <w:color w:val="000000"/>
          <w:sz w:val="28"/>
          <w:szCs w:val="28"/>
        </w:rPr>
        <w:t>е</w:t>
      </w:r>
      <w:r>
        <w:rPr>
          <w:color w:val="000000"/>
          <w:sz w:val="28"/>
          <w:szCs w:val="28"/>
          <w:lang w:val="uk-UA"/>
        </w:rPr>
        <w:t>нні</w:t>
      </w:r>
      <w:r w:rsidRPr="003E1920">
        <w:rPr>
          <w:vanish/>
          <w:color w:val="008000"/>
          <w:sz w:val="28"/>
          <w:szCs w:val="28"/>
        </w:rPr>
        <w:t>|скінченні|</w:t>
      </w:r>
      <w:r>
        <w:rPr>
          <w:sz w:val="28"/>
          <w:szCs w:val="28"/>
        </w:rPr>
        <w:t xml:space="preserve"> елементи, напружено-деформований </w:t>
      </w:r>
      <w:r w:rsidRPr="00A547F9">
        <w:rPr>
          <w:color w:val="000000"/>
          <w:sz w:val="28"/>
          <w:szCs w:val="28"/>
        </w:rPr>
        <w:t>стан</w:t>
      </w:r>
      <w:r w:rsidRPr="003E1920">
        <w:rPr>
          <w:vanish/>
          <w:color w:val="008000"/>
          <w:sz w:val="28"/>
          <w:szCs w:val="28"/>
        </w:rPr>
        <w:t>|достаток|</w:t>
      </w:r>
      <w:r>
        <w:rPr>
          <w:sz w:val="28"/>
          <w:szCs w:val="28"/>
        </w:rPr>
        <w:t xml:space="preserve"> яких відомий. </w:t>
      </w:r>
      <w:r w:rsidRPr="00A547F9">
        <w:rPr>
          <w:color w:val="000000"/>
          <w:sz w:val="28"/>
          <w:szCs w:val="28"/>
        </w:rPr>
        <w:t>З'єднання</w:t>
      </w:r>
      <w:r w:rsidRPr="003E1920">
        <w:rPr>
          <w:vanish/>
          <w:color w:val="008000"/>
          <w:sz w:val="28"/>
          <w:szCs w:val="28"/>
        </w:rPr>
        <w:t>|сполучення|</w:t>
      </w:r>
      <w:r>
        <w:rPr>
          <w:sz w:val="28"/>
          <w:szCs w:val="28"/>
        </w:rPr>
        <w:t xml:space="preserve"> елементів здійснюється в окремих граничних </w:t>
      </w:r>
      <w:r w:rsidRPr="00A547F9">
        <w:rPr>
          <w:color w:val="000000"/>
          <w:sz w:val="28"/>
          <w:szCs w:val="28"/>
          <w:lang w:val="uk-UA"/>
        </w:rPr>
        <w:t>точках</w:t>
      </w:r>
      <w:r w:rsidRPr="003E1920">
        <w:rPr>
          <w:vanish/>
          <w:color w:val="008000"/>
          <w:sz w:val="28"/>
          <w:szCs w:val="28"/>
        </w:rPr>
        <w:t>|точках|</w:t>
      </w:r>
      <w:r>
        <w:rPr>
          <w:sz w:val="28"/>
          <w:szCs w:val="28"/>
        </w:rPr>
        <w:t xml:space="preserve"> (вузлах) де дотримуються умови рівноваги і не</w:t>
      </w:r>
      <w:r>
        <w:rPr>
          <w:sz w:val="28"/>
          <w:szCs w:val="28"/>
          <w:lang w:val="uk-UA"/>
        </w:rPr>
        <w:t>перервність</w:t>
      </w:r>
      <w:r>
        <w:rPr>
          <w:sz w:val="28"/>
          <w:szCs w:val="28"/>
        </w:rPr>
        <w:t xml:space="preserve"> переміщень.</w:t>
      </w:r>
    </w:p>
    <w:p w:rsidR="00C00D25" w:rsidRDefault="00756E99" w:rsidP="00C00D25">
      <w:pPr>
        <w:spacing w:line="360" w:lineRule="auto"/>
        <w:ind w:firstLine="709"/>
        <w:jc w:val="both"/>
        <w:rPr>
          <w:sz w:val="28"/>
          <w:szCs w:val="28"/>
          <w:lang w:val="uk-UA"/>
        </w:rPr>
      </w:pPr>
      <w:r>
        <w:rPr>
          <w:noProof/>
          <w:sz w:val="28"/>
          <w:szCs w:val="28"/>
        </w:rPr>
        <w:drawing>
          <wp:inline distT="0" distB="0" distL="0" distR="0">
            <wp:extent cx="5175885" cy="3795395"/>
            <wp:effectExtent l="19050" t="0" r="5715"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473" cstate="print"/>
                    <a:srcRect/>
                    <a:stretch>
                      <a:fillRect/>
                    </a:stretch>
                  </pic:blipFill>
                  <pic:spPr bwMode="auto">
                    <a:xfrm>
                      <a:off x="0" y="0"/>
                      <a:ext cx="5175885" cy="3795395"/>
                    </a:xfrm>
                    <a:prstGeom prst="rect">
                      <a:avLst/>
                    </a:prstGeom>
                    <a:noFill/>
                    <a:ln w="9525">
                      <a:noFill/>
                      <a:miter lim="800000"/>
                      <a:headEnd/>
                      <a:tailEnd/>
                    </a:ln>
                  </pic:spPr>
                </pic:pic>
              </a:graphicData>
            </a:graphic>
          </wp:inline>
        </w:drawing>
      </w:r>
    </w:p>
    <w:p w:rsidR="002434D0" w:rsidRDefault="00C00D25" w:rsidP="00C00D25">
      <w:pPr>
        <w:pStyle w:val="1e"/>
        <w:shd w:val="clear" w:color="auto" w:fill="auto"/>
        <w:rPr>
          <w:sz w:val="28"/>
          <w:szCs w:val="28"/>
          <w:lang w:val="uk-UA"/>
        </w:rPr>
      </w:pPr>
      <w:r>
        <w:rPr>
          <w:sz w:val="28"/>
          <w:szCs w:val="28"/>
          <w:lang w:val="uk-UA"/>
        </w:rPr>
        <w:t>Рис</w:t>
      </w:r>
      <w:r>
        <w:rPr>
          <w:sz w:val="28"/>
          <w:szCs w:val="28"/>
        </w:rPr>
        <w:t>. 4.1. Розрахункова схема по М</w:t>
      </w:r>
      <w:r>
        <w:rPr>
          <w:sz w:val="28"/>
          <w:szCs w:val="28"/>
          <w:lang w:val="uk-UA"/>
        </w:rPr>
        <w:t>С</w:t>
      </w:r>
      <w:r>
        <w:rPr>
          <w:sz w:val="28"/>
          <w:szCs w:val="28"/>
        </w:rPr>
        <w:t xml:space="preserve">Е </w:t>
      </w:r>
    </w:p>
    <w:p w:rsidR="00C00D25" w:rsidRPr="003E1920" w:rsidRDefault="00C00D25" w:rsidP="00C00D25">
      <w:pPr>
        <w:pStyle w:val="1e"/>
        <w:shd w:val="clear" w:color="auto" w:fill="auto"/>
        <w:rPr>
          <w:sz w:val="28"/>
          <w:szCs w:val="28"/>
        </w:rPr>
      </w:pPr>
      <w:r>
        <w:rPr>
          <w:sz w:val="28"/>
          <w:szCs w:val="28"/>
        </w:rPr>
        <w:t>а) для розрахунку на дію вигина</w:t>
      </w:r>
      <w:r>
        <w:rPr>
          <w:sz w:val="28"/>
          <w:szCs w:val="28"/>
          <w:lang w:val="uk-UA"/>
        </w:rPr>
        <w:t xml:space="preserve">ючого </w:t>
      </w:r>
      <w:r>
        <w:rPr>
          <w:sz w:val="28"/>
          <w:szCs w:val="28"/>
        </w:rPr>
        <w:t>моменту; б) для розрахунку на дію поперечної сили</w:t>
      </w:r>
    </w:p>
    <w:p w:rsidR="00C00D25" w:rsidRDefault="00C00D25" w:rsidP="00C00D25">
      <w:pPr>
        <w:spacing w:line="360" w:lineRule="auto"/>
        <w:ind w:firstLine="709"/>
        <w:jc w:val="both"/>
        <w:rPr>
          <w:sz w:val="28"/>
          <w:lang w:val="uk-UA"/>
        </w:rPr>
      </w:pPr>
    </w:p>
    <w:p w:rsidR="00C00D25" w:rsidRPr="00CD7829" w:rsidRDefault="00C00D25" w:rsidP="00C00D25">
      <w:pPr>
        <w:spacing w:line="360" w:lineRule="auto"/>
        <w:ind w:firstLine="709"/>
        <w:jc w:val="both"/>
        <w:rPr>
          <w:sz w:val="28"/>
        </w:rPr>
      </w:pPr>
      <w:r w:rsidRPr="00CD7829">
        <w:rPr>
          <w:sz w:val="28"/>
          <w:lang w:val="uk-UA"/>
        </w:rPr>
        <w:t>Деформація кожного скінченного</w:t>
      </w:r>
      <w:r w:rsidRPr="00CD7829">
        <w:rPr>
          <w:vanish/>
          <w:sz w:val="28"/>
          <w:lang w:val="uk-UA"/>
        </w:rPr>
        <w:t>|скінченного|</w:t>
      </w:r>
      <w:r w:rsidRPr="00CD7829">
        <w:rPr>
          <w:sz w:val="28"/>
          <w:lang w:val="uk-UA"/>
        </w:rPr>
        <w:t xml:space="preserve"> елементу описується скінченною</w:t>
      </w:r>
      <w:r w:rsidRPr="00CD7829">
        <w:rPr>
          <w:vanish/>
          <w:sz w:val="28"/>
          <w:lang w:val="uk-UA"/>
        </w:rPr>
        <w:t>|скінченною|</w:t>
      </w:r>
      <w:r w:rsidRPr="00CD7829">
        <w:rPr>
          <w:sz w:val="28"/>
          <w:lang w:val="uk-UA"/>
        </w:rPr>
        <w:t xml:space="preserve"> кількістю узагальнених координат (по числу</w:t>
      </w:r>
      <w:r>
        <w:rPr>
          <w:sz w:val="28"/>
          <w:lang w:val="uk-UA"/>
        </w:rPr>
        <w:t xml:space="preserve"> </w:t>
      </w:r>
      <w:r w:rsidRPr="00CD7829">
        <w:rPr>
          <w:sz w:val="28"/>
          <w:lang w:val="uk-UA"/>
        </w:rPr>
        <w:t>степенів</w:t>
      </w:r>
      <w:r w:rsidRPr="00CD7829">
        <w:rPr>
          <w:sz w:val="28"/>
        </w:rPr>
        <w:t xml:space="preserve"> свободи), що залежить від виду напружено-деформованого стану</w:t>
      </w:r>
      <w:r w:rsidRPr="00CD7829">
        <w:rPr>
          <w:vanish/>
          <w:sz w:val="28"/>
        </w:rPr>
        <w:t>|достатку|</w:t>
      </w:r>
      <w:r w:rsidRPr="00CD7829">
        <w:rPr>
          <w:sz w:val="28"/>
        </w:rPr>
        <w:t xml:space="preserve"> і типу</w:t>
      </w:r>
      <w:r w:rsidRPr="00CD7829">
        <w:rPr>
          <w:vanish/>
          <w:sz w:val="28"/>
        </w:rPr>
        <w:t>|типа|</w:t>
      </w:r>
      <w:r w:rsidRPr="00CD7829">
        <w:rPr>
          <w:sz w:val="28"/>
        </w:rPr>
        <w:t xml:space="preserve"> елемент</w:t>
      </w:r>
      <w:r w:rsidRPr="00CD7829">
        <w:rPr>
          <w:sz w:val="28"/>
          <w:lang w:val="uk-UA"/>
        </w:rPr>
        <w:t>а</w:t>
      </w:r>
      <w:r w:rsidRPr="00CD7829">
        <w:rPr>
          <w:sz w:val="28"/>
        </w:rPr>
        <w:t>. Нумерацію вузлів проводять так, щоб різниця між сусідніми вузлами була якомога менше.</w:t>
      </w:r>
    </w:p>
    <w:p w:rsidR="00C00D25" w:rsidRPr="00CD7829" w:rsidRDefault="00C00D25" w:rsidP="00FD57B1">
      <w:pPr>
        <w:spacing w:line="360" w:lineRule="auto"/>
        <w:ind w:firstLine="709"/>
        <w:jc w:val="center"/>
        <w:rPr>
          <w:b/>
          <w:bCs/>
          <w:sz w:val="28"/>
        </w:rPr>
      </w:pPr>
      <w:r w:rsidRPr="00CD7829">
        <w:rPr>
          <w:b/>
          <w:bCs/>
          <w:sz w:val="28"/>
        </w:rPr>
        <w:t>4.1.1. Формування матриці жорсткості</w:t>
      </w:r>
    </w:p>
    <w:p w:rsidR="00C00D25" w:rsidRDefault="00C00D25" w:rsidP="00C00D25">
      <w:pPr>
        <w:spacing w:line="360" w:lineRule="auto"/>
        <w:ind w:firstLine="709"/>
        <w:jc w:val="both"/>
        <w:rPr>
          <w:sz w:val="28"/>
          <w:lang w:val="uk-UA"/>
        </w:rPr>
      </w:pPr>
      <w:r w:rsidRPr="00CD7829">
        <w:rPr>
          <w:sz w:val="28"/>
          <w:lang w:val="uk-UA"/>
        </w:rPr>
        <w:t>Досліджуваний зразок умовно ділиться на два типи елементів: лінійний стержньов</w:t>
      </w:r>
      <w:r w:rsidR="002434D0">
        <w:rPr>
          <w:sz w:val="28"/>
          <w:lang w:val="uk-UA"/>
        </w:rPr>
        <w:t>ий і плоский чотирикутний (рис.</w:t>
      </w:r>
      <w:r w:rsidRPr="00CD7829">
        <w:rPr>
          <w:sz w:val="28"/>
          <w:lang w:val="uk-UA"/>
        </w:rPr>
        <w:t>4.</w:t>
      </w:r>
      <w:r>
        <w:rPr>
          <w:sz w:val="28"/>
          <w:lang w:val="uk-UA"/>
        </w:rPr>
        <w:t>2</w:t>
      </w:r>
      <w:r w:rsidR="002434D0">
        <w:rPr>
          <w:sz w:val="28"/>
          <w:lang w:val="uk-UA"/>
        </w:rPr>
        <w:t>.</w:t>
      </w:r>
      <w:r w:rsidRPr="00CD7829">
        <w:rPr>
          <w:sz w:val="28"/>
          <w:lang w:val="uk-UA"/>
        </w:rPr>
        <w:t>). Лінійний стержньовий елемент сприймає розтягування і стискання</w:t>
      </w:r>
      <w:r w:rsidR="00CF4003" w:rsidRPr="00CF4003">
        <w:rPr>
          <w:sz w:val="28"/>
          <w:lang w:val="uk-UA"/>
        </w:rPr>
        <w:t xml:space="preserve"> </w:t>
      </w:r>
      <w:r w:rsidR="00CF4003" w:rsidRPr="00CD7829">
        <w:rPr>
          <w:sz w:val="28"/>
          <w:lang w:val="uk-UA"/>
        </w:rPr>
        <w:t>вздовж вісі</w:t>
      </w:r>
      <w:r w:rsidRPr="00CD7829">
        <w:rPr>
          <w:sz w:val="28"/>
          <w:lang w:val="uk-UA"/>
        </w:rPr>
        <w:t xml:space="preserve">, відповідно, має дві міри свободи - лінійні переміщення </w:t>
      </w:r>
      <w:r w:rsidRPr="00CF4003">
        <w:rPr>
          <w:i/>
          <w:sz w:val="28"/>
          <w:lang w:val="en-US"/>
        </w:rPr>
        <w:t>U</w:t>
      </w:r>
      <w:r w:rsidRPr="00CF4003">
        <w:rPr>
          <w:i/>
          <w:sz w:val="28"/>
          <w:vertAlign w:val="subscript"/>
          <w:lang w:val="en-US"/>
        </w:rPr>
        <w:t>n</w:t>
      </w:r>
      <w:r w:rsidRPr="00CD7829">
        <w:rPr>
          <w:sz w:val="28"/>
          <w:lang w:val="uk-UA"/>
        </w:rPr>
        <w:t xml:space="preserve">, </w:t>
      </w:r>
      <w:r w:rsidRPr="00CF4003">
        <w:rPr>
          <w:i/>
          <w:iCs/>
          <w:sz w:val="28"/>
        </w:rPr>
        <w:t>U</w:t>
      </w:r>
      <w:r w:rsidRPr="00CF4003">
        <w:rPr>
          <w:i/>
          <w:iCs/>
          <w:sz w:val="28"/>
          <w:vertAlign w:val="subscript"/>
        </w:rPr>
        <w:t>m</w:t>
      </w:r>
      <w:r w:rsidRPr="00CD7829">
        <w:rPr>
          <w:sz w:val="28"/>
          <w:lang w:val="uk-UA"/>
        </w:rPr>
        <w:t xml:space="preserve"> (</w:t>
      </w:r>
      <w:r w:rsidR="002434D0">
        <w:rPr>
          <w:sz w:val="28"/>
          <w:lang w:val="uk-UA"/>
        </w:rPr>
        <w:t>рис.</w:t>
      </w:r>
      <w:r w:rsidRPr="00CD7829">
        <w:rPr>
          <w:sz w:val="28"/>
          <w:lang w:val="uk-UA"/>
        </w:rPr>
        <w:t>4.</w:t>
      </w:r>
      <w:r>
        <w:rPr>
          <w:sz w:val="28"/>
          <w:lang w:val="uk-UA"/>
        </w:rPr>
        <w:t>2</w:t>
      </w:r>
      <w:r w:rsidRPr="00CD7829">
        <w:rPr>
          <w:sz w:val="28"/>
          <w:lang w:val="uk-UA"/>
        </w:rPr>
        <w:t xml:space="preserve">.а). Плоский чотирикутний </w:t>
      </w:r>
      <w:r w:rsidRPr="00CD7829">
        <w:rPr>
          <w:sz w:val="28"/>
          <w:lang w:val="uk-UA"/>
        </w:rPr>
        <w:lastRenderedPageBreak/>
        <w:t xml:space="preserve">елемент, який має вісім </w:t>
      </w:r>
      <w:r>
        <w:rPr>
          <w:sz w:val="28"/>
          <w:lang w:val="uk-UA"/>
        </w:rPr>
        <w:t>степенів</w:t>
      </w:r>
      <w:r w:rsidRPr="00CD7829">
        <w:rPr>
          <w:sz w:val="28"/>
          <w:lang w:val="uk-UA"/>
        </w:rPr>
        <w:t xml:space="preserve"> свободи, - складені </w:t>
      </w:r>
      <w:r>
        <w:rPr>
          <w:sz w:val="28"/>
          <w:lang w:val="uk-UA"/>
        </w:rPr>
        <w:t xml:space="preserve">з </w:t>
      </w:r>
      <w:r w:rsidRPr="00CD7829">
        <w:rPr>
          <w:sz w:val="28"/>
          <w:lang w:val="uk-UA"/>
        </w:rPr>
        <w:t xml:space="preserve">переміщень чотирьох вузлів </w:t>
      </w:r>
      <w:r w:rsidR="00CF4003">
        <w:rPr>
          <w:i/>
          <w:iCs/>
          <w:sz w:val="28"/>
          <w:lang w:val="uk-UA"/>
        </w:rPr>
        <w:t>i, j,</w:t>
      </w:r>
      <w:r w:rsidR="00CF4003">
        <w:rPr>
          <w:i/>
          <w:iCs/>
          <w:sz w:val="28"/>
          <w:lang w:val="en-US"/>
        </w:rPr>
        <w:t>l</w:t>
      </w:r>
      <w:r w:rsidR="00CF4003" w:rsidRPr="00CF4003">
        <w:rPr>
          <w:i/>
          <w:iCs/>
          <w:sz w:val="28"/>
          <w:lang w:val="uk-UA"/>
        </w:rPr>
        <w:t>,</w:t>
      </w:r>
      <w:r w:rsidR="00CF4003">
        <w:rPr>
          <w:i/>
          <w:iCs/>
          <w:sz w:val="28"/>
          <w:lang w:val="en-US"/>
        </w:rPr>
        <w:t>k</w:t>
      </w:r>
      <w:r w:rsidRPr="00CD7829">
        <w:rPr>
          <w:i/>
          <w:iCs/>
          <w:sz w:val="28"/>
          <w:lang w:val="uk-UA"/>
        </w:rPr>
        <w:t xml:space="preserve"> </w:t>
      </w:r>
      <w:r w:rsidRPr="00CD7829">
        <w:rPr>
          <w:sz w:val="28"/>
          <w:lang w:val="uk-UA"/>
        </w:rPr>
        <w:t xml:space="preserve">уздовж осей </w:t>
      </w:r>
      <w:r w:rsidRPr="00CD7829">
        <w:rPr>
          <w:i/>
          <w:iCs/>
          <w:sz w:val="28"/>
          <w:lang w:val="uk-UA"/>
        </w:rPr>
        <w:t xml:space="preserve">X </w:t>
      </w:r>
      <w:r w:rsidRPr="00CD7829">
        <w:rPr>
          <w:sz w:val="28"/>
          <w:lang w:val="uk-UA"/>
        </w:rPr>
        <w:t xml:space="preserve">і </w:t>
      </w:r>
      <w:r w:rsidRPr="00CD7829">
        <w:rPr>
          <w:i/>
          <w:iCs/>
          <w:sz w:val="28"/>
          <w:lang w:val="uk-UA"/>
        </w:rPr>
        <w:t>Y</w:t>
      </w:r>
      <w:r w:rsidR="00CF4003">
        <w:rPr>
          <w:i/>
          <w:iCs/>
          <w:sz w:val="28"/>
          <w:lang w:val="uk-UA"/>
        </w:rPr>
        <w:t xml:space="preserve"> </w:t>
      </w:r>
      <w:r w:rsidR="00CF4003" w:rsidRPr="00CF4003">
        <w:rPr>
          <w:iCs/>
          <w:sz w:val="28"/>
          <w:lang w:val="uk-UA"/>
        </w:rPr>
        <w:t>(</w:t>
      </w:r>
      <w:r w:rsidR="002434D0">
        <w:rPr>
          <w:sz w:val="28"/>
          <w:lang w:val="uk-UA"/>
        </w:rPr>
        <w:t>рис</w:t>
      </w:r>
      <w:r w:rsidRPr="00CD7829">
        <w:rPr>
          <w:sz w:val="28"/>
          <w:lang w:val="uk-UA"/>
        </w:rPr>
        <w:t>. 4.</w:t>
      </w:r>
      <w:r w:rsidR="00CF4003">
        <w:rPr>
          <w:sz w:val="28"/>
          <w:lang w:val="uk-UA"/>
        </w:rPr>
        <w:t>2</w:t>
      </w:r>
      <w:r w:rsidRPr="00CD7829">
        <w:rPr>
          <w:sz w:val="28"/>
          <w:lang w:val="uk-UA"/>
        </w:rPr>
        <w:t>.</w:t>
      </w:r>
      <w:r w:rsidR="00CF4003">
        <w:rPr>
          <w:sz w:val="28"/>
          <w:lang w:val="uk-UA"/>
        </w:rPr>
        <w:t>б</w:t>
      </w:r>
      <w:r w:rsidRPr="00CD7829">
        <w:rPr>
          <w:sz w:val="28"/>
          <w:lang w:val="uk-UA"/>
        </w:rPr>
        <w:t>).</w:t>
      </w:r>
    </w:p>
    <w:p w:rsidR="00C00D25" w:rsidRPr="003E1920" w:rsidRDefault="00756E99" w:rsidP="00C00D25">
      <w:pPr>
        <w:spacing w:line="360" w:lineRule="auto"/>
        <w:ind w:firstLine="709"/>
        <w:jc w:val="both"/>
        <w:rPr>
          <w:sz w:val="28"/>
          <w:szCs w:val="28"/>
        </w:rPr>
      </w:pPr>
      <w:r>
        <w:rPr>
          <w:noProof/>
          <w:sz w:val="28"/>
          <w:szCs w:val="28"/>
        </w:rPr>
        <w:drawing>
          <wp:inline distT="0" distB="0" distL="0" distR="0">
            <wp:extent cx="5452110" cy="2950210"/>
            <wp:effectExtent l="1905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474" cstate="print"/>
                    <a:srcRect/>
                    <a:stretch>
                      <a:fillRect/>
                    </a:stretch>
                  </pic:blipFill>
                  <pic:spPr bwMode="auto">
                    <a:xfrm>
                      <a:off x="0" y="0"/>
                      <a:ext cx="5452110" cy="2950210"/>
                    </a:xfrm>
                    <a:prstGeom prst="rect">
                      <a:avLst/>
                    </a:prstGeom>
                    <a:noFill/>
                    <a:ln w="9525">
                      <a:noFill/>
                      <a:miter lim="800000"/>
                      <a:headEnd/>
                      <a:tailEnd/>
                    </a:ln>
                  </pic:spPr>
                </pic:pic>
              </a:graphicData>
            </a:graphic>
          </wp:inline>
        </w:drawing>
      </w:r>
    </w:p>
    <w:p w:rsidR="00C00D25" w:rsidRDefault="002434D0" w:rsidP="00C00D25">
      <w:pPr>
        <w:spacing w:line="360" w:lineRule="auto"/>
        <w:ind w:firstLine="709"/>
        <w:jc w:val="both"/>
        <w:rPr>
          <w:sz w:val="28"/>
          <w:lang w:val="uk-UA"/>
        </w:rPr>
      </w:pPr>
      <w:r>
        <w:rPr>
          <w:sz w:val="28"/>
          <w:lang w:val="uk-UA"/>
        </w:rPr>
        <w:t xml:space="preserve">                </w:t>
      </w:r>
      <w:r w:rsidR="00C00D25">
        <w:rPr>
          <w:sz w:val="28"/>
          <w:lang w:val="uk-UA"/>
        </w:rPr>
        <w:t>Рис.4.2.</w:t>
      </w:r>
      <w:r w:rsidR="00C00D25" w:rsidRPr="00CD7829">
        <w:rPr>
          <w:sz w:val="28"/>
        </w:rPr>
        <w:t xml:space="preserve"> Лінійний і плоский </w:t>
      </w:r>
      <w:r w:rsidR="00C00D25">
        <w:rPr>
          <w:sz w:val="28"/>
          <w:lang w:val="uk-UA"/>
        </w:rPr>
        <w:t>с</w:t>
      </w:r>
      <w:r w:rsidR="00C00D25" w:rsidRPr="00CD7829">
        <w:rPr>
          <w:sz w:val="28"/>
        </w:rPr>
        <w:t>кін</w:t>
      </w:r>
      <w:r w:rsidR="00C00D25">
        <w:rPr>
          <w:sz w:val="28"/>
          <w:lang w:val="uk-UA"/>
        </w:rPr>
        <w:t>ч</w:t>
      </w:r>
      <w:r w:rsidR="00C00D25" w:rsidRPr="00CD7829">
        <w:rPr>
          <w:sz w:val="28"/>
        </w:rPr>
        <w:t>е</w:t>
      </w:r>
      <w:r w:rsidR="00C00D25">
        <w:rPr>
          <w:sz w:val="28"/>
          <w:lang w:val="uk-UA"/>
        </w:rPr>
        <w:t>нний</w:t>
      </w:r>
      <w:r w:rsidR="00C00D25" w:rsidRPr="00CD7829">
        <w:rPr>
          <w:vanish/>
          <w:sz w:val="28"/>
        </w:rPr>
        <w:t>|скінченні|</w:t>
      </w:r>
      <w:r w:rsidR="00C00D25" w:rsidRPr="00CD7829">
        <w:rPr>
          <w:sz w:val="28"/>
        </w:rPr>
        <w:t xml:space="preserve"> елементи</w:t>
      </w:r>
    </w:p>
    <w:p w:rsidR="00C00D25" w:rsidRDefault="00C00D25" w:rsidP="00C00D25">
      <w:pPr>
        <w:spacing w:line="360" w:lineRule="auto"/>
        <w:ind w:firstLine="709"/>
        <w:jc w:val="both"/>
        <w:rPr>
          <w:sz w:val="28"/>
          <w:lang w:val="uk-UA"/>
        </w:rPr>
      </w:pPr>
      <w:r w:rsidRPr="00054516">
        <w:rPr>
          <w:sz w:val="28"/>
        </w:rPr>
        <w:t>Функцію переміщень лінійного елементу можна легко</w:t>
      </w:r>
      <w:r>
        <w:rPr>
          <w:sz w:val="28"/>
        </w:rPr>
        <w:t xml:space="preserve"> задати у вигляді лінійного пол</w:t>
      </w:r>
      <w:r>
        <w:rPr>
          <w:sz w:val="28"/>
          <w:lang w:val="uk-UA"/>
        </w:rPr>
        <w:t>і</w:t>
      </w:r>
      <w:r w:rsidRPr="00054516">
        <w:rPr>
          <w:sz w:val="28"/>
        </w:rPr>
        <w:t>нома:</w:t>
      </w:r>
      <w:r w:rsidRPr="00054516">
        <w:rPr>
          <w:sz w:val="28"/>
          <w:lang w:val="uk-UA"/>
        </w:rPr>
        <w:t xml:space="preserve"> </w:t>
      </w:r>
    </w:p>
    <w:p w:rsidR="00C00D25" w:rsidRDefault="00C00D25" w:rsidP="00CF4003">
      <w:pPr>
        <w:spacing w:line="360" w:lineRule="auto"/>
        <w:ind w:firstLine="709"/>
        <w:jc w:val="right"/>
        <w:rPr>
          <w:sz w:val="28"/>
          <w:szCs w:val="28"/>
          <w:lang w:val="uk-UA"/>
        </w:rPr>
      </w:pPr>
      <w:r w:rsidRPr="004D14AA">
        <w:rPr>
          <w:position w:val="-38"/>
          <w:sz w:val="28"/>
          <w:szCs w:val="28"/>
          <w:lang w:val="uk-UA"/>
        </w:rPr>
        <w:object w:dxaOrig="3140" w:dyaOrig="859">
          <v:shape id="_x0000_i1226" type="#_x0000_t75" style="width:156.9pt;height:42.8pt" o:ole="">
            <v:imagedata r:id="rId475" o:title=""/>
          </v:shape>
          <o:OLEObject Type="Embed" ProgID="Equation.3" ShapeID="_x0000_i1226" DrawAspect="Content" ObjectID="_1532192565" r:id="rId476"/>
        </w:object>
      </w:r>
      <w:r w:rsidR="00CF4003">
        <w:rPr>
          <w:sz w:val="28"/>
          <w:szCs w:val="28"/>
          <w:lang w:val="uk-UA"/>
        </w:rPr>
        <w:t xml:space="preserve">                 </w:t>
      </w:r>
      <w:r>
        <w:rPr>
          <w:sz w:val="28"/>
          <w:szCs w:val="28"/>
          <w:lang w:val="uk-UA"/>
        </w:rPr>
        <w:t xml:space="preserve">                       </w:t>
      </w:r>
      <w:r w:rsidRPr="00054516">
        <w:rPr>
          <w:sz w:val="28"/>
          <w:szCs w:val="28"/>
          <w:lang w:val="uk-UA"/>
        </w:rPr>
        <w:t>(4.1)</w:t>
      </w:r>
    </w:p>
    <w:p w:rsidR="00C00D25" w:rsidRPr="00143840" w:rsidRDefault="00C00D25" w:rsidP="00C00D25">
      <w:pPr>
        <w:spacing w:line="360" w:lineRule="auto"/>
        <w:ind w:firstLine="709"/>
        <w:jc w:val="both"/>
        <w:rPr>
          <w:sz w:val="28"/>
          <w:lang w:val="uk-UA"/>
        </w:rPr>
      </w:pPr>
      <w:r w:rsidRPr="00143840">
        <w:rPr>
          <w:sz w:val="28"/>
          <w:lang w:val="uk-UA"/>
        </w:rPr>
        <w:t>Перетворення, як</w:t>
      </w:r>
      <w:r>
        <w:rPr>
          <w:sz w:val="28"/>
          <w:lang w:val="uk-UA"/>
        </w:rPr>
        <w:t>е</w:t>
      </w:r>
      <w:r w:rsidRPr="00143840">
        <w:rPr>
          <w:sz w:val="28"/>
          <w:lang w:val="uk-UA"/>
        </w:rPr>
        <w:t xml:space="preserve"> зв'язує параметри функції переміщення з</w:t>
      </w:r>
      <w:r w:rsidRPr="00143840">
        <w:rPr>
          <w:vanish/>
          <w:sz w:val="28"/>
          <w:lang w:val="uk-UA"/>
        </w:rPr>
        <w:t>|із|</w:t>
      </w:r>
      <w:r>
        <w:rPr>
          <w:sz w:val="28"/>
          <w:lang w:val="uk-UA"/>
        </w:rPr>
        <w:t xml:space="preserve"> фізичними сте</w:t>
      </w:r>
      <w:r w:rsidRPr="00143840">
        <w:rPr>
          <w:sz w:val="28"/>
          <w:lang w:val="uk-UA"/>
        </w:rPr>
        <w:t>пенями</w:t>
      </w:r>
      <w:r w:rsidRPr="00143840">
        <w:rPr>
          <w:vanish/>
          <w:sz w:val="28"/>
          <w:lang w:val="uk-UA"/>
        </w:rPr>
        <w:t>|мірами|</w:t>
      </w:r>
      <w:r w:rsidRPr="00143840">
        <w:rPr>
          <w:sz w:val="28"/>
          <w:lang w:val="uk-UA"/>
        </w:rPr>
        <w:t xml:space="preserve"> свободи </w:t>
      </w:r>
      <w:r>
        <w:rPr>
          <w:sz w:val="28"/>
          <w:lang w:val="uk-UA"/>
        </w:rPr>
        <w:t xml:space="preserve"> </w:t>
      </w:r>
      <w:r w:rsidRPr="0018719C">
        <w:rPr>
          <w:position w:val="-14"/>
          <w:sz w:val="28"/>
          <w:szCs w:val="28"/>
        </w:rPr>
        <w:object w:dxaOrig="320" w:dyaOrig="380">
          <v:shape id="_x0000_i1227" type="#_x0000_t75" style="width:16.3pt;height:19pt" o:ole="">
            <v:imagedata r:id="rId477" o:title=""/>
          </v:shape>
          <o:OLEObject Type="Embed" ProgID="Equation.3" ShapeID="_x0000_i1227" DrawAspect="Content" ObjectID="_1532192566" r:id="rId478"/>
        </w:object>
      </w:r>
      <w:r w:rsidRPr="00143840">
        <w:rPr>
          <w:sz w:val="28"/>
          <w:lang w:val="uk-UA"/>
        </w:rPr>
        <w:t xml:space="preserve"> і</w:t>
      </w:r>
      <w:r>
        <w:rPr>
          <w:sz w:val="28"/>
          <w:lang w:val="uk-UA"/>
        </w:rPr>
        <w:t xml:space="preserve"> </w:t>
      </w:r>
      <w:r w:rsidRPr="001A106B">
        <w:rPr>
          <w:position w:val="-18"/>
          <w:sz w:val="28"/>
          <w:szCs w:val="28"/>
          <w:lang w:val="uk-UA"/>
        </w:rPr>
        <w:object w:dxaOrig="380" w:dyaOrig="420">
          <v:shape id="_x0000_i1228" type="#_x0000_t75" style="width:19pt;height:21.05pt" o:ole="">
            <v:imagedata r:id="rId479" o:title=""/>
          </v:shape>
          <o:OLEObject Type="Embed" ProgID="Equation.3" ShapeID="_x0000_i1228" DrawAspect="Content" ObjectID="_1532192567" r:id="rId480"/>
        </w:object>
      </w:r>
      <w:r w:rsidRPr="00143840">
        <w:rPr>
          <w:sz w:val="28"/>
          <w:lang w:val="uk-UA"/>
        </w:rPr>
        <w:t>, виглядає так:</w:t>
      </w:r>
    </w:p>
    <w:p w:rsidR="00C00D25" w:rsidRDefault="00C00D25" w:rsidP="00C00D25">
      <w:pPr>
        <w:jc w:val="right"/>
        <w:rPr>
          <w:sz w:val="28"/>
          <w:szCs w:val="28"/>
          <w:lang w:val="uk-UA"/>
        </w:rPr>
      </w:pPr>
      <w:r w:rsidRPr="00CC4A3C">
        <w:rPr>
          <w:position w:val="-38"/>
          <w:sz w:val="28"/>
          <w:szCs w:val="28"/>
          <w:lang w:val="uk-UA"/>
        </w:rPr>
        <w:object w:dxaOrig="2299" w:dyaOrig="880">
          <v:shape id="_x0000_i1229" type="#_x0000_t75" style="width:114.8pt;height:44.15pt" o:ole="">
            <v:imagedata r:id="rId481" o:title=""/>
          </v:shape>
          <o:OLEObject Type="Embed" ProgID="Equation.3" ShapeID="_x0000_i1229" DrawAspect="Content" ObjectID="_1532192568" r:id="rId482"/>
        </w:object>
      </w:r>
      <w:r w:rsidR="00CF4003">
        <w:rPr>
          <w:sz w:val="28"/>
          <w:szCs w:val="28"/>
          <w:lang w:val="uk-UA"/>
        </w:rPr>
        <w:t xml:space="preserve">.            </w:t>
      </w:r>
      <w:r>
        <w:rPr>
          <w:sz w:val="28"/>
          <w:szCs w:val="28"/>
          <w:lang w:val="uk-UA"/>
        </w:rPr>
        <w:t xml:space="preserve">                               </w:t>
      </w:r>
      <w:r w:rsidRPr="00143840">
        <w:rPr>
          <w:sz w:val="28"/>
          <w:szCs w:val="28"/>
          <w:lang w:val="uk-UA"/>
        </w:rPr>
        <w:t xml:space="preserve"> (4.2)</w:t>
      </w:r>
    </w:p>
    <w:p w:rsidR="00C00D25" w:rsidRPr="00CB4801" w:rsidRDefault="00C00D25" w:rsidP="00C00D25">
      <w:pPr>
        <w:spacing w:line="360" w:lineRule="auto"/>
        <w:ind w:firstLine="709"/>
        <w:jc w:val="both"/>
        <w:rPr>
          <w:sz w:val="28"/>
          <w:szCs w:val="28"/>
        </w:rPr>
      </w:pPr>
      <w:r w:rsidRPr="00CB4801">
        <w:rPr>
          <w:sz w:val="28"/>
          <w:szCs w:val="28"/>
          <w:lang w:val="uk-UA"/>
        </w:rPr>
        <w:t>Оскільки в граничних точках</w:t>
      </w:r>
      <w:r>
        <w:rPr>
          <w:sz w:val="28"/>
          <w:szCs w:val="28"/>
          <w:lang w:val="uk-UA"/>
        </w:rPr>
        <w:t xml:space="preserve"> </w:t>
      </w:r>
      <w:r w:rsidRPr="00CC4A3C">
        <w:rPr>
          <w:position w:val="-14"/>
          <w:sz w:val="28"/>
          <w:szCs w:val="28"/>
          <w:lang w:val="uk-UA"/>
        </w:rPr>
        <w:object w:dxaOrig="660" w:dyaOrig="380">
          <v:shape id="_x0000_i1230" type="#_x0000_t75" style="width:33.3pt;height:19pt" o:ole="">
            <v:imagedata r:id="rId483" o:title=""/>
          </v:shape>
          <o:OLEObject Type="Embed" ProgID="Equation.3" ShapeID="_x0000_i1230" DrawAspect="Content" ObjectID="_1532192569" r:id="rId484"/>
        </w:object>
      </w:r>
      <w:r w:rsidRPr="00CB4801">
        <w:rPr>
          <w:sz w:val="28"/>
          <w:szCs w:val="28"/>
          <w:lang w:val="uk-UA"/>
        </w:rPr>
        <w:tab/>
        <w:t xml:space="preserve">і </w:t>
      </w:r>
      <w:r>
        <w:rPr>
          <w:sz w:val="28"/>
          <w:szCs w:val="28"/>
          <w:lang w:val="uk-UA"/>
        </w:rPr>
        <w:t xml:space="preserve"> </w:t>
      </w:r>
      <w:r w:rsidRPr="00CC4A3C">
        <w:rPr>
          <w:position w:val="-14"/>
          <w:sz w:val="28"/>
          <w:szCs w:val="28"/>
          <w:lang w:val="uk-UA"/>
        </w:rPr>
        <w:object w:dxaOrig="639" w:dyaOrig="380">
          <v:shape id="_x0000_i1231" type="#_x0000_t75" style="width:31.9pt;height:19pt" o:ole="">
            <v:imagedata r:id="rId485" o:title=""/>
          </v:shape>
          <o:OLEObject Type="Embed" ProgID="Equation.3" ShapeID="_x0000_i1231" DrawAspect="Content" ObjectID="_1532192570" r:id="rId486"/>
        </w:object>
      </w:r>
      <w:r w:rsidRPr="00CB4801">
        <w:rPr>
          <w:sz w:val="28"/>
          <w:szCs w:val="28"/>
          <w:lang w:val="uk-UA"/>
        </w:rPr>
        <w:t xml:space="preserve"> значення    </w:t>
      </w:r>
      <w:r w:rsidRPr="001A106B">
        <w:rPr>
          <w:position w:val="-14"/>
          <w:sz w:val="28"/>
          <w:szCs w:val="28"/>
          <w:lang w:val="uk-UA"/>
        </w:rPr>
        <w:object w:dxaOrig="340" w:dyaOrig="380">
          <v:shape id="_x0000_i1232" type="#_x0000_t75" style="width:17pt;height:19pt" o:ole="">
            <v:imagedata r:id="rId487" o:title=""/>
          </v:shape>
          <o:OLEObject Type="Embed" ProgID="Equation.3" ShapeID="_x0000_i1232" DrawAspect="Content" ObjectID="_1532192571" r:id="rId488"/>
        </w:object>
      </w:r>
      <w:r w:rsidRPr="00CB4801">
        <w:rPr>
          <w:sz w:val="28"/>
          <w:szCs w:val="28"/>
          <w:lang w:val="uk-UA"/>
        </w:rPr>
        <w:t xml:space="preserve">, </w:t>
      </w:r>
      <w:r w:rsidRPr="001A106B">
        <w:rPr>
          <w:position w:val="-18"/>
          <w:sz w:val="28"/>
          <w:szCs w:val="28"/>
          <w:lang w:val="uk-UA"/>
        </w:rPr>
        <w:object w:dxaOrig="380" w:dyaOrig="420">
          <v:shape id="_x0000_i1233" type="#_x0000_t75" style="width:19pt;height:21.05pt" o:ole="">
            <v:imagedata r:id="rId489" o:title=""/>
          </v:shape>
          <o:OLEObject Type="Embed" ProgID="Equation.3" ShapeID="_x0000_i1233" DrawAspect="Content" ObjectID="_1532192572" r:id="rId490"/>
        </w:object>
      </w:r>
      <w:r>
        <w:rPr>
          <w:sz w:val="28"/>
          <w:szCs w:val="28"/>
          <w:lang w:val="uk-UA"/>
        </w:rPr>
        <w:t xml:space="preserve"> </w:t>
      </w:r>
      <w:r w:rsidRPr="00CB4801">
        <w:rPr>
          <w:sz w:val="28"/>
          <w:szCs w:val="28"/>
          <w:lang w:val="uk-UA"/>
        </w:rPr>
        <w:t>з формули (4.2) отримаємо:</w:t>
      </w:r>
    </w:p>
    <w:p w:rsidR="00C00D25" w:rsidRDefault="00C00D25" w:rsidP="00C00D25">
      <w:pPr>
        <w:jc w:val="right"/>
        <w:rPr>
          <w:sz w:val="28"/>
          <w:szCs w:val="28"/>
          <w:lang w:val="uk-UA"/>
        </w:rPr>
      </w:pPr>
    </w:p>
    <w:p w:rsidR="00C00D25" w:rsidRPr="00CB4801" w:rsidRDefault="00C00D25" w:rsidP="00C00D25">
      <w:pPr>
        <w:jc w:val="right"/>
        <w:rPr>
          <w:sz w:val="28"/>
          <w:szCs w:val="28"/>
          <w:lang w:val="uk-UA"/>
        </w:rPr>
      </w:pPr>
      <w:r w:rsidRPr="00CC4A3C">
        <w:rPr>
          <w:position w:val="-38"/>
          <w:sz w:val="28"/>
          <w:szCs w:val="28"/>
          <w:lang w:val="uk-UA"/>
        </w:rPr>
        <w:object w:dxaOrig="2160" w:dyaOrig="880">
          <v:shape id="_x0000_i1234" type="#_x0000_t75" style="width:108pt;height:44.15pt" o:ole="">
            <v:imagedata r:id="rId491" o:title=""/>
          </v:shape>
          <o:OLEObject Type="Embed" ProgID="Equation.3" ShapeID="_x0000_i1234" DrawAspect="Content" ObjectID="_1532192573" r:id="rId492"/>
        </w:object>
      </w:r>
      <w:r w:rsidR="00CF4003">
        <w:rPr>
          <w:sz w:val="28"/>
          <w:szCs w:val="28"/>
          <w:lang w:val="uk-UA"/>
        </w:rPr>
        <w:t xml:space="preserve">,           </w:t>
      </w:r>
      <w:r>
        <w:rPr>
          <w:sz w:val="28"/>
          <w:szCs w:val="28"/>
          <w:lang w:val="uk-UA"/>
        </w:rPr>
        <w:t xml:space="preserve">                               </w:t>
      </w:r>
      <w:r w:rsidRPr="00CB4801">
        <w:rPr>
          <w:sz w:val="28"/>
          <w:szCs w:val="28"/>
          <w:lang w:val="uk-UA"/>
        </w:rPr>
        <w:t xml:space="preserve"> (4.3)</w:t>
      </w:r>
    </w:p>
    <w:p w:rsidR="00C00D25" w:rsidRPr="003E1920" w:rsidRDefault="00C00D25" w:rsidP="00C00D25">
      <w:pPr>
        <w:pStyle w:val="a4"/>
        <w:spacing w:after="8" w:line="260" w:lineRule="exact"/>
        <w:ind w:left="20" w:firstLine="0"/>
        <w:jc w:val="left"/>
        <w:rPr>
          <w:sz w:val="28"/>
          <w:szCs w:val="28"/>
        </w:rPr>
      </w:pPr>
      <w:r>
        <w:rPr>
          <w:sz w:val="28"/>
          <w:szCs w:val="28"/>
        </w:rPr>
        <w:t>або в матричних символах</w:t>
      </w:r>
    </w:p>
    <w:p w:rsidR="00C00D25" w:rsidRDefault="00C00D25" w:rsidP="00C00D25">
      <w:pPr>
        <w:spacing w:line="360" w:lineRule="auto"/>
        <w:ind w:firstLine="709"/>
        <w:jc w:val="right"/>
        <w:rPr>
          <w:sz w:val="28"/>
          <w:szCs w:val="28"/>
          <w:lang w:val="uk-UA"/>
        </w:rPr>
      </w:pPr>
      <w:r w:rsidRPr="00E14B64">
        <w:rPr>
          <w:position w:val="-6"/>
          <w:sz w:val="28"/>
          <w:szCs w:val="28"/>
          <w:lang w:val="uk-UA"/>
        </w:rPr>
        <w:object w:dxaOrig="840" w:dyaOrig="300">
          <v:shape id="_x0000_i1235" type="#_x0000_t75" style="width:42.1pt;height:14.95pt" o:ole="">
            <v:imagedata r:id="rId493" o:title=""/>
          </v:shape>
          <o:OLEObject Type="Embed" ProgID="Equation.3" ShapeID="_x0000_i1235" DrawAspect="Content" ObjectID="_1532192574" r:id="rId494"/>
        </w:object>
      </w:r>
      <w:r w:rsidR="00FC0FCA">
        <w:rPr>
          <w:sz w:val="28"/>
          <w:szCs w:val="28"/>
          <w:lang w:val="uk-UA"/>
        </w:rPr>
        <w:t xml:space="preserve">,    </w:t>
      </w:r>
      <w:r>
        <w:rPr>
          <w:sz w:val="28"/>
          <w:szCs w:val="28"/>
          <w:lang w:val="uk-UA"/>
        </w:rPr>
        <w:t xml:space="preserve">                                                (</w:t>
      </w:r>
      <w:r w:rsidRPr="005C6BA5">
        <w:rPr>
          <w:sz w:val="28"/>
          <w:szCs w:val="28"/>
          <w:lang w:val="uk-UA"/>
        </w:rPr>
        <w:t>4.4)</w:t>
      </w:r>
    </w:p>
    <w:p w:rsidR="00C00D25" w:rsidRDefault="00C00D25" w:rsidP="00C00D25">
      <w:pPr>
        <w:spacing w:line="360" w:lineRule="auto"/>
        <w:jc w:val="both"/>
        <w:rPr>
          <w:sz w:val="28"/>
          <w:lang w:val="uk-UA"/>
        </w:rPr>
      </w:pPr>
      <w:r w:rsidRPr="00BF7399">
        <w:rPr>
          <w:sz w:val="28"/>
        </w:rPr>
        <w:t xml:space="preserve">де </w:t>
      </w:r>
      <w:r w:rsidRPr="00BF7399">
        <w:rPr>
          <w:i/>
          <w:sz w:val="28"/>
        </w:rPr>
        <w:t>А</w:t>
      </w:r>
      <w:r w:rsidRPr="00BF7399">
        <w:rPr>
          <w:sz w:val="28"/>
        </w:rPr>
        <w:t xml:space="preserve"> - координатна матриця, яка містить</w:t>
      </w:r>
      <w:r w:rsidRPr="00BF7399">
        <w:rPr>
          <w:vanish/>
          <w:sz w:val="28"/>
        </w:rPr>
        <w:t>|утримує|</w:t>
      </w:r>
      <w:r w:rsidRPr="00BF7399">
        <w:rPr>
          <w:sz w:val="28"/>
        </w:rPr>
        <w:t xml:space="preserve"> геометричні характеристики </w:t>
      </w:r>
      <w:r>
        <w:rPr>
          <w:sz w:val="28"/>
          <w:lang w:val="uk-UA"/>
        </w:rPr>
        <w:t>с</w:t>
      </w:r>
      <w:r w:rsidRPr="00BF7399">
        <w:rPr>
          <w:sz w:val="28"/>
        </w:rPr>
        <w:t>кін</w:t>
      </w:r>
      <w:r>
        <w:rPr>
          <w:sz w:val="28"/>
          <w:lang w:val="uk-UA"/>
        </w:rPr>
        <w:t>ч</w:t>
      </w:r>
      <w:r w:rsidRPr="00BF7399">
        <w:rPr>
          <w:sz w:val="28"/>
        </w:rPr>
        <w:t>е</w:t>
      </w:r>
      <w:r>
        <w:rPr>
          <w:sz w:val="28"/>
          <w:lang w:val="uk-UA"/>
        </w:rPr>
        <w:t>нно</w:t>
      </w:r>
      <w:r w:rsidRPr="00BF7399">
        <w:rPr>
          <w:sz w:val="28"/>
        </w:rPr>
        <w:t>го</w:t>
      </w:r>
      <w:r w:rsidRPr="00BF7399">
        <w:rPr>
          <w:vanish/>
          <w:sz w:val="28"/>
        </w:rPr>
        <w:t>|скінченного|</w:t>
      </w:r>
      <w:r w:rsidRPr="00BF7399">
        <w:rPr>
          <w:sz w:val="28"/>
        </w:rPr>
        <w:t xml:space="preserve"> елемент</w:t>
      </w:r>
      <w:r>
        <w:rPr>
          <w:sz w:val="28"/>
          <w:lang w:val="uk-UA"/>
        </w:rPr>
        <w:t>а</w:t>
      </w:r>
      <w:r w:rsidRPr="00BF7399">
        <w:rPr>
          <w:sz w:val="28"/>
        </w:rPr>
        <w:t>.</w:t>
      </w:r>
    </w:p>
    <w:p w:rsidR="00C00D25" w:rsidRDefault="00C00D25" w:rsidP="00C00D25">
      <w:pPr>
        <w:spacing w:line="360" w:lineRule="auto"/>
        <w:ind w:firstLine="709"/>
        <w:jc w:val="both"/>
        <w:rPr>
          <w:sz w:val="28"/>
          <w:lang w:val="uk-UA"/>
        </w:rPr>
      </w:pPr>
      <w:r>
        <w:rPr>
          <w:sz w:val="28"/>
          <w:lang w:val="uk-UA"/>
        </w:rPr>
        <w:lastRenderedPageBreak/>
        <w:t xml:space="preserve">Обернемо матрицю </w:t>
      </w:r>
      <w:r w:rsidRPr="00BF7399">
        <w:rPr>
          <w:i/>
          <w:sz w:val="28"/>
        </w:rPr>
        <w:t>А</w:t>
      </w:r>
      <w:r>
        <w:rPr>
          <w:sz w:val="28"/>
          <w:lang w:val="uk-UA"/>
        </w:rPr>
        <w:t xml:space="preserve"> отримаємо:</w:t>
      </w:r>
    </w:p>
    <w:p w:rsidR="00C00D25" w:rsidRDefault="00C00D25" w:rsidP="00C00D25">
      <w:pPr>
        <w:jc w:val="right"/>
        <w:rPr>
          <w:sz w:val="28"/>
          <w:szCs w:val="28"/>
          <w:lang w:val="uk-UA"/>
        </w:rPr>
      </w:pPr>
      <w:r w:rsidRPr="00CC4A3C">
        <w:rPr>
          <w:position w:val="-38"/>
          <w:sz w:val="28"/>
          <w:szCs w:val="28"/>
          <w:lang w:val="uk-UA"/>
        </w:rPr>
        <w:object w:dxaOrig="2820" w:dyaOrig="880">
          <v:shape id="_x0000_i1236" type="#_x0000_t75" style="width:141.3pt;height:44.15pt" o:ole="">
            <v:imagedata r:id="rId495" o:title=""/>
          </v:shape>
          <o:OLEObject Type="Embed" ProgID="Equation.3" ShapeID="_x0000_i1236" DrawAspect="Content" ObjectID="_1532192575" r:id="rId496"/>
        </w:object>
      </w:r>
      <w:r>
        <w:rPr>
          <w:sz w:val="28"/>
          <w:szCs w:val="28"/>
          <w:lang w:val="uk-UA"/>
        </w:rPr>
        <w:tab/>
        <w:t xml:space="preserve">                                            </w:t>
      </w:r>
      <w:r w:rsidRPr="00BF7399">
        <w:rPr>
          <w:sz w:val="28"/>
          <w:szCs w:val="28"/>
          <w:lang w:val="uk-UA"/>
        </w:rPr>
        <w:t>(4.5)</w:t>
      </w:r>
    </w:p>
    <w:p w:rsidR="00C00D25" w:rsidRDefault="00C00D25" w:rsidP="00C00D25">
      <w:pPr>
        <w:pStyle w:val="a4"/>
        <w:spacing w:line="260" w:lineRule="exact"/>
        <w:ind w:firstLine="0"/>
        <w:jc w:val="left"/>
        <w:rPr>
          <w:sz w:val="28"/>
          <w:szCs w:val="28"/>
          <w:lang w:val="uk-UA"/>
        </w:rPr>
      </w:pPr>
      <w:r>
        <w:rPr>
          <w:sz w:val="28"/>
          <w:szCs w:val="28"/>
        </w:rPr>
        <w:t>або в матричних символах</w:t>
      </w:r>
    </w:p>
    <w:p w:rsidR="00C00D25" w:rsidRDefault="00C00D25" w:rsidP="00C00D25">
      <w:pPr>
        <w:jc w:val="right"/>
        <w:rPr>
          <w:sz w:val="28"/>
          <w:szCs w:val="28"/>
          <w:lang w:val="uk-UA"/>
        </w:rPr>
      </w:pPr>
      <w:r w:rsidRPr="00EA6F3F">
        <w:rPr>
          <w:position w:val="-6"/>
          <w:sz w:val="28"/>
          <w:szCs w:val="28"/>
          <w:lang w:val="uk-UA"/>
        </w:rPr>
        <w:object w:dxaOrig="1060" w:dyaOrig="340">
          <v:shape id="_x0000_i1237" type="#_x0000_t75" style="width:53pt;height:17pt" o:ole="">
            <v:imagedata r:id="rId497" o:title=""/>
          </v:shape>
          <o:OLEObject Type="Embed" ProgID="Equation.3" ShapeID="_x0000_i1237" DrawAspect="Content" ObjectID="_1532192576" r:id="rId498"/>
        </w:object>
      </w:r>
      <w:r w:rsidR="005922A5">
        <w:rPr>
          <w:sz w:val="28"/>
          <w:szCs w:val="28"/>
          <w:lang w:val="uk-UA"/>
        </w:rPr>
        <w:t xml:space="preserve">.             </w:t>
      </w:r>
      <w:r>
        <w:rPr>
          <w:sz w:val="28"/>
          <w:szCs w:val="28"/>
          <w:lang w:val="uk-UA"/>
        </w:rPr>
        <w:t xml:space="preserve">                                       </w:t>
      </w:r>
      <w:r w:rsidRPr="00A15323">
        <w:rPr>
          <w:sz w:val="28"/>
          <w:szCs w:val="28"/>
          <w:lang w:val="uk-UA"/>
        </w:rPr>
        <w:t>(4.6)</w:t>
      </w:r>
    </w:p>
    <w:p w:rsidR="00C00D25" w:rsidRDefault="00C00D25" w:rsidP="00C00D25">
      <w:pPr>
        <w:pStyle w:val="1e"/>
        <w:shd w:val="clear" w:color="auto" w:fill="auto"/>
        <w:spacing w:line="360" w:lineRule="auto"/>
        <w:ind w:firstLine="709"/>
        <w:jc w:val="both"/>
        <w:rPr>
          <w:sz w:val="28"/>
          <w:szCs w:val="28"/>
          <w:lang w:val="uk-UA"/>
        </w:rPr>
      </w:pPr>
      <w:r>
        <w:rPr>
          <w:sz w:val="28"/>
          <w:szCs w:val="28"/>
        </w:rPr>
        <w:t xml:space="preserve">Підставивши формулу (4.5) в (4.1), знайдемо залежність переміщення в будь-якій </w:t>
      </w:r>
      <w:r>
        <w:rPr>
          <w:sz w:val="28"/>
          <w:szCs w:val="28"/>
          <w:lang w:val="uk-UA"/>
        </w:rPr>
        <w:t xml:space="preserve">точці скінченного </w:t>
      </w:r>
      <w:r>
        <w:rPr>
          <w:sz w:val="28"/>
          <w:szCs w:val="28"/>
        </w:rPr>
        <w:t>елемент</w:t>
      </w:r>
      <w:r>
        <w:rPr>
          <w:sz w:val="28"/>
          <w:szCs w:val="28"/>
          <w:lang w:val="uk-UA"/>
        </w:rPr>
        <w:t>а</w:t>
      </w:r>
      <w:r>
        <w:rPr>
          <w:sz w:val="28"/>
          <w:szCs w:val="28"/>
        </w:rPr>
        <w:t xml:space="preserve"> від переміщення його вузлів:</w:t>
      </w:r>
    </w:p>
    <w:p w:rsidR="00C00D25" w:rsidRDefault="005922A5" w:rsidP="00C00D25">
      <w:pPr>
        <w:jc w:val="right"/>
        <w:rPr>
          <w:sz w:val="28"/>
          <w:szCs w:val="28"/>
          <w:lang w:val="uk-UA"/>
        </w:rPr>
      </w:pPr>
      <w:r w:rsidRPr="00662C13">
        <w:rPr>
          <w:position w:val="-40"/>
          <w:sz w:val="28"/>
          <w:szCs w:val="28"/>
          <w:lang w:val="uk-UA"/>
        </w:rPr>
        <w:object w:dxaOrig="4060" w:dyaOrig="920">
          <v:shape id="_x0000_i1238" type="#_x0000_t75" style="width:203.1pt;height:46.2pt" o:ole="">
            <v:imagedata r:id="rId499" o:title=""/>
          </v:shape>
          <o:OLEObject Type="Embed" ProgID="Equation.3" ShapeID="_x0000_i1238" DrawAspect="Content" ObjectID="_1532192577" r:id="rId500"/>
        </w:object>
      </w:r>
      <w:r>
        <w:rPr>
          <w:sz w:val="28"/>
          <w:szCs w:val="28"/>
          <w:lang w:val="uk-UA"/>
        </w:rPr>
        <w:t xml:space="preserve">         </w:t>
      </w:r>
      <w:r w:rsidR="00C00D25">
        <w:rPr>
          <w:sz w:val="28"/>
          <w:szCs w:val="28"/>
          <w:lang w:val="uk-UA"/>
        </w:rPr>
        <w:t xml:space="preserve">                         </w:t>
      </w:r>
      <w:r w:rsidR="00C00D25" w:rsidRPr="005F1947">
        <w:rPr>
          <w:sz w:val="28"/>
          <w:szCs w:val="28"/>
          <w:lang w:val="uk-UA"/>
        </w:rPr>
        <w:t>(4.7)</w:t>
      </w:r>
    </w:p>
    <w:p w:rsidR="00C00D25" w:rsidRDefault="00C00D25" w:rsidP="00C00D25">
      <w:pPr>
        <w:spacing w:line="360" w:lineRule="auto"/>
        <w:jc w:val="both"/>
        <w:rPr>
          <w:sz w:val="28"/>
          <w:szCs w:val="28"/>
          <w:lang w:val="uk-UA"/>
        </w:rPr>
      </w:pPr>
      <w:r>
        <w:rPr>
          <w:sz w:val="28"/>
          <w:szCs w:val="28"/>
          <w:lang w:val="uk-UA"/>
        </w:rPr>
        <w:t>або</w:t>
      </w:r>
    </w:p>
    <w:p w:rsidR="00C00D25" w:rsidRPr="005F1947" w:rsidRDefault="00C00D25" w:rsidP="00C00D25">
      <w:pPr>
        <w:spacing w:line="360" w:lineRule="auto"/>
        <w:ind w:firstLine="709"/>
        <w:jc w:val="right"/>
        <w:rPr>
          <w:sz w:val="28"/>
          <w:szCs w:val="28"/>
          <w:lang w:val="uk-UA"/>
        </w:rPr>
      </w:pPr>
      <w:r w:rsidRPr="00C16743">
        <w:rPr>
          <w:position w:val="-12"/>
          <w:sz w:val="28"/>
          <w:szCs w:val="28"/>
          <w:lang w:val="uk-UA"/>
        </w:rPr>
        <w:object w:dxaOrig="1320" w:dyaOrig="360">
          <v:shape id="_x0000_i1239" type="#_x0000_t75" style="width:65.9pt;height:18.35pt" o:ole="">
            <v:imagedata r:id="rId501" o:title=""/>
          </v:shape>
          <o:OLEObject Type="Embed" ProgID="Equation.3" ShapeID="_x0000_i1239" DrawAspect="Content" ObjectID="_1532192578" r:id="rId502"/>
        </w:object>
      </w:r>
      <w:r w:rsidR="005922A5">
        <w:rPr>
          <w:sz w:val="28"/>
          <w:szCs w:val="28"/>
          <w:lang w:val="uk-UA"/>
        </w:rPr>
        <w:tab/>
        <w:t xml:space="preserve">,      </w:t>
      </w:r>
      <w:r>
        <w:rPr>
          <w:sz w:val="28"/>
          <w:szCs w:val="28"/>
          <w:lang w:val="uk-UA"/>
        </w:rPr>
        <w:t xml:space="preserve">                                           </w:t>
      </w:r>
      <w:r w:rsidRPr="00394BA7">
        <w:rPr>
          <w:sz w:val="28"/>
          <w:szCs w:val="28"/>
          <w:lang w:val="uk-UA"/>
        </w:rPr>
        <w:t>(4.8)</w:t>
      </w:r>
    </w:p>
    <w:p w:rsidR="00C00D25" w:rsidRDefault="00C00D25" w:rsidP="00C00D25">
      <w:pPr>
        <w:spacing w:line="360" w:lineRule="auto"/>
        <w:jc w:val="both"/>
        <w:rPr>
          <w:sz w:val="28"/>
          <w:szCs w:val="28"/>
          <w:lang w:val="uk-UA" w:eastAsia="uk-UA"/>
        </w:rPr>
      </w:pPr>
      <w:r w:rsidRPr="00917368">
        <w:rPr>
          <w:sz w:val="28"/>
          <w:szCs w:val="28"/>
          <w:lang w:val="uk-UA" w:eastAsia="uk-UA"/>
        </w:rPr>
        <w:t xml:space="preserve">де </w:t>
      </w:r>
      <w:r w:rsidRPr="00917368">
        <w:rPr>
          <w:rStyle w:val="affc"/>
          <w:sz w:val="28"/>
          <w:szCs w:val="28"/>
        </w:rPr>
        <w:t xml:space="preserve">Ф </w:t>
      </w:r>
      <w:r w:rsidRPr="00917368">
        <w:rPr>
          <w:sz w:val="28"/>
          <w:szCs w:val="28"/>
          <w:lang w:val="uk-UA" w:eastAsia="uk-UA"/>
        </w:rPr>
        <w:t>- функція форми поля переміщення.</w:t>
      </w:r>
    </w:p>
    <w:p w:rsidR="00C00D25" w:rsidRDefault="00C00D25" w:rsidP="00C00D25">
      <w:pPr>
        <w:pStyle w:val="a4"/>
        <w:jc w:val="left"/>
        <w:rPr>
          <w:color w:val="FF0000"/>
          <w:sz w:val="28"/>
          <w:szCs w:val="28"/>
          <w:lang w:val="uk-UA"/>
        </w:rPr>
      </w:pPr>
      <w:r>
        <w:rPr>
          <w:sz w:val="28"/>
          <w:szCs w:val="28"/>
        </w:rPr>
        <w:t xml:space="preserve">Відносні деформації </w:t>
      </w:r>
      <w:r w:rsidRPr="00871649">
        <w:rPr>
          <w:color w:val="000000"/>
          <w:sz w:val="28"/>
          <w:szCs w:val="28"/>
        </w:rPr>
        <w:t>з урахуванням</w:t>
      </w:r>
      <w:r w:rsidRPr="00871649">
        <w:rPr>
          <w:vanish/>
          <w:color w:val="000000"/>
          <w:sz w:val="28"/>
          <w:szCs w:val="28"/>
        </w:rPr>
        <w:t>|з врахуванням|</w:t>
      </w:r>
      <w:r>
        <w:rPr>
          <w:sz w:val="28"/>
          <w:szCs w:val="28"/>
        </w:rPr>
        <w:t xml:space="preserve"> формули (4.7) можна </w:t>
      </w:r>
      <w:r w:rsidRPr="00871649">
        <w:rPr>
          <w:color w:val="000000"/>
          <w:sz w:val="28"/>
          <w:szCs w:val="28"/>
        </w:rPr>
        <w:t>обчислити</w:t>
      </w:r>
      <w:r w:rsidRPr="003E1920">
        <w:rPr>
          <w:vanish/>
          <w:color w:val="008000"/>
          <w:sz w:val="28"/>
          <w:szCs w:val="28"/>
        </w:rPr>
        <w:t>|обчисляти|</w:t>
      </w:r>
      <w:r>
        <w:rPr>
          <w:sz w:val="28"/>
          <w:szCs w:val="28"/>
        </w:rPr>
        <w:t xml:space="preserve"> </w:t>
      </w:r>
      <w:r>
        <w:rPr>
          <w:sz w:val="28"/>
          <w:szCs w:val="28"/>
          <w:lang w:val="uk-UA"/>
        </w:rPr>
        <w:t>за</w:t>
      </w:r>
      <w:r>
        <w:rPr>
          <w:sz w:val="28"/>
          <w:szCs w:val="28"/>
        </w:rPr>
        <w:t xml:space="preserve"> </w:t>
      </w:r>
      <w:r w:rsidRPr="00871649">
        <w:rPr>
          <w:color w:val="000000"/>
          <w:sz w:val="28"/>
          <w:szCs w:val="28"/>
        </w:rPr>
        <w:t>формул</w:t>
      </w:r>
      <w:r w:rsidRPr="00871649">
        <w:rPr>
          <w:color w:val="000000"/>
          <w:sz w:val="28"/>
          <w:szCs w:val="28"/>
          <w:lang w:val="uk-UA"/>
        </w:rPr>
        <w:t>ою</w:t>
      </w:r>
      <w:r w:rsidRPr="005922A5">
        <w:rPr>
          <w:sz w:val="28"/>
          <w:szCs w:val="28"/>
        </w:rPr>
        <w:t>:</w:t>
      </w:r>
    </w:p>
    <w:p w:rsidR="00C00D25" w:rsidRDefault="00C00D25" w:rsidP="00C00D25">
      <w:pPr>
        <w:jc w:val="right"/>
        <w:rPr>
          <w:sz w:val="28"/>
          <w:szCs w:val="28"/>
          <w:lang w:val="uk-UA"/>
        </w:rPr>
      </w:pPr>
      <w:r w:rsidRPr="00DE0698">
        <w:rPr>
          <w:position w:val="-6"/>
          <w:sz w:val="28"/>
          <w:szCs w:val="28"/>
          <w:lang w:val="uk-UA"/>
        </w:rPr>
        <w:object w:dxaOrig="800" w:dyaOrig="300">
          <v:shape id="_x0000_i1240" type="#_x0000_t75" style="width:40.1pt;height:14.95pt" o:ole="">
            <v:imagedata r:id="rId503" o:title=""/>
          </v:shape>
          <o:OLEObject Type="Embed" ProgID="Equation.3" ShapeID="_x0000_i1240" DrawAspect="Content" ObjectID="_1532192579" r:id="rId504"/>
        </w:object>
      </w:r>
      <w:r w:rsidR="005922A5">
        <w:rPr>
          <w:sz w:val="28"/>
          <w:szCs w:val="28"/>
          <w:lang w:val="uk-UA"/>
        </w:rPr>
        <w:t xml:space="preserve">,                  </w:t>
      </w:r>
      <w:r>
        <w:rPr>
          <w:sz w:val="28"/>
          <w:szCs w:val="28"/>
          <w:lang w:val="uk-UA"/>
        </w:rPr>
        <w:t xml:space="preserve">                                   </w:t>
      </w:r>
      <w:r w:rsidRPr="00B53811">
        <w:rPr>
          <w:sz w:val="28"/>
          <w:szCs w:val="28"/>
          <w:lang w:val="uk-UA"/>
        </w:rPr>
        <w:t>(4.9)</w:t>
      </w:r>
    </w:p>
    <w:p w:rsidR="00C00D25" w:rsidRDefault="00C00D25" w:rsidP="00C00D25">
      <w:pPr>
        <w:jc w:val="both"/>
        <w:rPr>
          <w:sz w:val="28"/>
          <w:szCs w:val="28"/>
          <w:lang w:val="uk-UA"/>
        </w:rPr>
      </w:pPr>
      <w:r>
        <w:rPr>
          <w:sz w:val="28"/>
          <w:szCs w:val="28"/>
          <w:lang w:val="uk-UA"/>
        </w:rPr>
        <w:t>де</w:t>
      </w:r>
    </w:p>
    <w:p w:rsidR="00C00D25" w:rsidRPr="00B53811" w:rsidRDefault="00C00D25" w:rsidP="005922A5">
      <w:pPr>
        <w:jc w:val="right"/>
        <w:rPr>
          <w:sz w:val="28"/>
          <w:szCs w:val="28"/>
          <w:lang w:val="uk-UA"/>
        </w:rPr>
      </w:pPr>
      <w:r w:rsidRPr="00826603">
        <w:rPr>
          <w:position w:val="-36"/>
          <w:sz w:val="28"/>
          <w:szCs w:val="28"/>
          <w:lang w:val="uk-UA"/>
        </w:rPr>
        <w:object w:dxaOrig="2320" w:dyaOrig="820">
          <v:shape id="_x0000_i1241" type="#_x0000_t75" style="width:116.15pt;height:40.75pt" o:ole="">
            <v:imagedata r:id="rId505" o:title=""/>
          </v:shape>
          <o:OLEObject Type="Embed" ProgID="Equation.3" ShapeID="_x0000_i1241" DrawAspect="Content" ObjectID="_1532192580" r:id="rId506"/>
        </w:object>
      </w:r>
      <w:r>
        <w:rPr>
          <w:sz w:val="28"/>
          <w:szCs w:val="28"/>
          <w:lang w:val="uk-UA"/>
        </w:rPr>
        <w:t xml:space="preserve">                                             </w:t>
      </w:r>
      <w:r w:rsidRPr="00B53811">
        <w:rPr>
          <w:sz w:val="28"/>
          <w:szCs w:val="28"/>
          <w:lang w:val="uk-UA"/>
        </w:rPr>
        <w:t>(4.10)</w:t>
      </w:r>
    </w:p>
    <w:p w:rsidR="00C00D25" w:rsidRPr="003E1920" w:rsidRDefault="00C00D25" w:rsidP="00C00D25">
      <w:pPr>
        <w:pStyle w:val="a4"/>
        <w:spacing w:after="26" w:line="470" w:lineRule="exact"/>
        <w:ind w:right="140" w:firstLine="660"/>
        <w:rPr>
          <w:sz w:val="28"/>
          <w:szCs w:val="28"/>
        </w:rPr>
      </w:pPr>
      <w:r>
        <w:rPr>
          <w:sz w:val="28"/>
          <w:szCs w:val="28"/>
        </w:rPr>
        <w:t xml:space="preserve">Відомо, що закон Гука при лінійному напруженому </w:t>
      </w:r>
      <w:r w:rsidRPr="00CF4003">
        <w:rPr>
          <w:sz w:val="28"/>
          <w:szCs w:val="28"/>
        </w:rPr>
        <w:t>стані</w:t>
      </w:r>
      <w:r w:rsidRPr="00CF4003">
        <w:rPr>
          <w:vanish/>
          <w:sz w:val="28"/>
          <w:szCs w:val="28"/>
        </w:rPr>
        <w:t>|достатку|</w:t>
      </w:r>
      <w:r w:rsidRPr="00CF4003">
        <w:rPr>
          <w:sz w:val="28"/>
          <w:szCs w:val="28"/>
        </w:rPr>
        <w:t xml:space="preserve"> </w:t>
      </w:r>
      <w:r>
        <w:rPr>
          <w:sz w:val="28"/>
          <w:szCs w:val="28"/>
        </w:rPr>
        <w:t xml:space="preserve">має </w:t>
      </w:r>
      <w:r w:rsidRPr="00CF4003">
        <w:rPr>
          <w:sz w:val="28"/>
          <w:szCs w:val="28"/>
        </w:rPr>
        <w:t>вигляд</w:t>
      </w:r>
      <w:r w:rsidRPr="003E1920">
        <w:rPr>
          <w:vanish/>
          <w:color w:val="008000"/>
          <w:sz w:val="28"/>
          <w:szCs w:val="28"/>
        </w:rPr>
        <w:t>|вид|</w:t>
      </w:r>
      <w:r>
        <w:rPr>
          <w:sz w:val="28"/>
          <w:szCs w:val="28"/>
        </w:rPr>
        <w:t>:</w:t>
      </w:r>
    </w:p>
    <w:p w:rsidR="00C00D25" w:rsidRDefault="00C00D25" w:rsidP="00C00D25">
      <w:pPr>
        <w:jc w:val="right"/>
        <w:rPr>
          <w:sz w:val="28"/>
          <w:szCs w:val="28"/>
          <w:lang w:val="uk-UA"/>
        </w:rPr>
      </w:pPr>
      <w:r w:rsidRPr="00D94041">
        <w:rPr>
          <w:position w:val="-6"/>
          <w:sz w:val="28"/>
          <w:szCs w:val="28"/>
          <w:lang w:val="uk-UA"/>
        </w:rPr>
        <w:object w:dxaOrig="820" w:dyaOrig="300">
          <v:shape id="_x0000_i1242" type="#_x0000_t75" style="width:40.75pt;height:14.95pt" o:ole="">
            <v:imagedata r:id="rId507" o:title=""/>
          </v:shape>
          <o:OLEObject Type="Embed" ProgID="Equation.3" ShapeID="_x0000_i1242" DrawAspect="Content" ObjectID="_1532192581" r:id="rId508"/>
        </w:object>
      </w:r>
      <w:r w:rsidR="00CF4003">
        <w:rPr>
          <w:sz w:val="28"/>
          <w:szCs w:val="28"/>
          <w:lang w:val="uk-UA"/>
        </w:rPr>
        <w:t xml:space="preserve">           </w:t>
      </w:r>
      <w:r w:rsidR="005922A5">
        <w:rPr>
          <w:sz w:val="28"/>
          <w:szCs w:val="28"/>
          <w:lang w:val="uk-UA"/>
        </w:rPr>
        <w:t xml:space="preserve">  </w:t>
      </w:r>
      <w:r>
        <w:rPr>
          <w:sz w:val="28"/>
          <w:szCs w:val="28"/>
          <w:lang w:val="uk-UA"/>
        </w:rPr>
        <w:t xml:space="preserve">                                        </w:t>
      </w:r>
      <w:r w:rsidRPr="00B53811">
        <w:rPr>
          <w:sz w:val="28"/>
          <w:szCs w:val="28"/>
          <w:lang w:val="uk-UA"/>
        </w:rPr>
        <w:t>(4.11)</w:t>
      </w:r>
    </w:p>
    <w:p w:rsidR="00C00D25" w:rsidRPr="003E1920" w:rsidRDefault="00C00D25" w:rsidP="00C00D25">
      <w:pPr>
        <w:pStyle w:val="a4"/>
        <w:spacing w:after="124"/>
        <w:ind w:right="140" w:firstLine="660"/>
        <w:rPr>
          <w:sz w:val="28"/>
          <w:szCs w:val="28"/>
        </w:rPr>
      </w:pPr>
      <w:r>
        <w:rPr>
          <w:sz w:val="28"/>
          <w:szCs w:val="28"/>
        </w:rPr>
        <w:t xml:space="preserve">Отже, праву </w:t>
      </w:r>
      <w:r w:rsidRPr="00CA7BB7">
        <w:rPr>
          <w:color w:val="000000"/>
          <w:sz w:val="28"/>
          <w:szCs w:val="28"/>
        </w:rPr>
        <w:t>частину</w:t>
      </w:r>
      <w:r w:rsidRPr="00CA7BB7">
        <w:rPr>
          <w:vanish/>
          <w:color w:val="000000"/>
          <w:sz w:val="28"/>
          <w:szCs w:val="28"/>
        </w:rPr>
        <w:t>|частку|</w:t>
      </w:r>
      <w:r w:rsidRPr="00CA7BB7">
        <w:rPr>
          <w:color w:val="000000"/>
          <w:sz w:val="28"/>
          <w:szCs w:val="28"/>
        </w:rPr>
        <w:t>,</w:t>
      </w:r>
      <w:r>
        <w:rPr>
          <w:sz w:val="28"/>
          <w:szCs w:val="28"/>
        </w:rPr>
        <w:t xml:space="preserve"> використовуючи формулу (4.9), подамо в матричному </w:t>
      </w:r>
      <w:r w:rsidRPr="00CA7BB7">
        <w:rPr>
          <w:color w:val="000000"/>
          <w:sz w:val="28"/>
          <w:szCs w:val="28"/>
        </w:rPr>
        <w:t>ви</w:t>
      </w:r>
      <w:r>
        <w:rPr>
          <w:color w:val="000000"/>
          <w:sz w:val="28"/>
          <w:szCs w:val="28"/>
        </w:rPr>
        <w:t>д</w:t>
      </w:r>
      <w:r>
        <w:rPr>
          <w:color w:val="000000"/>
          <w:sz w:val="28"/>
          <w:szCs w:val="28"/>
          <w:lang w:val="uk-UA"/>
        </w:rPr>
        <w:t>і</w:t>
      </w:r>
      <w:r w:rsidRPr="00CA7BB7">
        <w:rPr>
          <w:vanish/>
          <w:color w:val="000000"/>
          <w:sz w:val="28"/>
          <w:szCs w:val="28"/>
        </w:rPr>
        <w:t>|виді|</w:t>
      </w:r>
      <w:r w:rsidRPr="00CA7BB7">
        <w:rPr>
          <w:color w:val="000000"/>
          <w:sz w:val="28"/>
          <w:szCs w:val="28"/>
        </w:rPr>
        <w:t>:</w:t>
      </w:r>
    </w:p>
    <w:p w:rsidR="00C00D25" w:rsidRDefault="00C00D25" w:rsidP="00C00D25">
      <w:pPr>
        <w:spacing w:line="360" w:lineRule="auto"/>
        <w:ind w:firstLine="709"/>
        <w:jc w:val="right"/>
        <w:rPr>
          <w:sz w:val="28"/>
          <w:szCs w:val="28"/>
          <w:lang w:val="uk-UA"/>
        </w:rPr>
      </w:pPr>
      <w:r w:rsidRPr="005830CD">
        <w:rPr>
          <w:position w:val="-10"/>
          <w:sz w:val="28"/>
          <w:szCs w:val="28"/>
          <w:lang w:val="uk-UA"/>
        </w:rPr>
        <w:object w:dxaOrig="1380" w:dyaOrig="380">
          <v:shape id="_x0000_i1243" type="#_x0000_t75" style="width:69.3pt;height:19pt" o:ole="">
            <v:imagedata r:id="rId509" o:title=""/>
          </v:shape>
          <o:OLEObject Type="Embed" ProgID="Equation.3" ShapeID="_x0000_i1243" DrawAspect="Content" ObjectID="_1532192582" r:id="rId510"/>
        </w:object>
      </w:r>
      <w:r w:rsidR="005922A5">
        <w:rPr>
          <w:sz w:val="28"/>
          <w:szCs w:val="28"/>
          <w:lang w:val="uk-UA"/>
        </w:rPr>
        <w:t xml:space="preserve">                     </w:t>
      </w:r>
      <w:r>
        <w:rPr>
          <w:sz w:val="28"/>
          <w:szCs w:val="28"/>
          <w:lang w:val="uk-UA"/>
        </w:rPr>
        <w:t xml:space="preserve">                            </w:t>
      </w:r>
      <w:r w:rsidRPr="00446092">
        <w:rPr>
          <w:sz w:val="28"/>
          <w:szCs w:val="28"/>
          <w:lang w:val="uk-UA"/>
        </w:rPr>
        <w:t>(4.12)</w:t>
      </w:r>
    </w:p>
    <w:p w:rsidR="00C00D25" w:rsidRPr="003E1920" w:rsidRDefault="00C00D25" w:rsidP="00C00D25">
      <w:pPr>
        <w:pStyle w:val="1e"/>
        <w:shd w:val="clear" w:color="auto" w:fill="auto"/>
        <w:spacing w:line="360" w:lineRule="auto"/>
        <w:jc w:val="both"/>
        <w:rPr>
          <w:sz w:val="28"/>
          <w:szCs w:val="28"/>
        </w:rPr>
      </w:pPr>
      <w:r>
        <w:rPr>
          <w:sz w:val="28"/>
          <w:szCs w:val="28"/>
        </w:rPr>
        <w:t xml:space="preserve">де </w:t>
      </w:r>
      <w:r w:rsidRPr="00446092">
        <w:rPr>
          <w:i/>
          <w:sz w:val="28"/>
          <w:szCs w:val="28"/>
        </w:rPr>
        <w:t>А</w:t>
      </w:r>
      <w:r>
        <w:rPr>
          <w:sz w:val="28"/>
          <w:szCs w:val="28"/>
        </w:rPr>
        <w:t xml:space="preserve"> - матриця </w:t>
      </w:r>
      <w:r w:rsidRPr="00CA7BB7">
        <w:rPr>
          <w:color w:val="000000"/>
          <w:sz w:val="28"/>
          <w:szCs w:val="28"/>
        </w:rPr>
        <w:t>деформативних</w:t>
      </w:r>
      <w:r w:rsidRPr="003E1920">
        <w:rPr>
          <w:vanish/>
          <w:color w:val="FF0000"/>
          <w:sz w:val="28"/>
          <w:szCs w:val="28"/>
        </w:rPr>
        <w:t>|</w:t>
      </w:r>
      <w:r>
        <w:rPr>
          <w:sz w:val="28"/>
          <w:szCs w:val="28"/>
        </w:rPr>
        <w:t xml:space="preserve"> констант матеріалу.</w:t>
      </w:r>
    </w:p>
    <w:p w:rsidR="00C00D25" w:rsidRPr="003E1920" w:rsidRDefault="00C00D25" w:rsidP="00C00D25">
      <w:pPr>
        <w:pStyle w:val="1e"/>
        <w:shd w:val="clear" w:color="auto" w:fill="auto"/>
        <w:spacing w:line="360" w:lineRule="auto"/>
        <w:ind w:firstLine="709"/>
        <w:jc w:val="both"/>
        <w:rPr>
          <w:sz w:val="28"/>
          <w:szCs w:val="28"/>
        </w:rPr>
      </w:pPr>
      <w:r w:rsidRPr="00871649">
        <w:rPr>
          <w:color w:val="000000"/>
          <w:sz w:val="28"/>
          <w:szCs w:val="28"/>
        </w:rPr>
        <w:t>Вираз</w:t>
      </w:r>
      <w:r w:rsidRPr="003E1920">
        <w:rPr>
          <w:vanish/>
          <w:color w:val="008000"/>
          <w:sz w:val="28"/>
          <w:szCs w:val="28"/>
        </w:rPr>
        <w:t>|вираження|</w:t>
      </w:r>
      <w:r>
        <w:rPr>
          <w:sz w:val="28"/>
          <w:szCs w:val="28"/>
        </w:rPr>
        <w:t xml:space="preserve"> зв'язку вузлових сил і переміщень можна записати так:</w:t>
      </w:r>
    </w:p>
    <w:p w:rsidR="00C00D25" w:rsidRDefault="00C00D25" w:rsidP="00C00D25">
      <w:pPr>
        <w:jc w:val="right"/>
        <w:rPr>
          <w:sz w:val="28"/>
          <w:szCs w:val="28"/>
          <w:lang w:val="uk-UA"/>
        </w:rPr>
      </w:pPr>
      <w:r w:rsidRPr="00347B0E">
        <w:rPr>
          <w:position w:val="-6"/>
          <w:sz w:val="28"/>
          <w:szCs w:val="28"/>
          <w:lang w:val="uk-UA"/>
        </w:rPr>
        <w:object w:dxaOrig="940" w:dyaOrig="300">
          <v:shape id="_x0000_i1244" type="#_x0000_t75" style="width:46.85pt;height:14.95pt" o:ole="">
            <v:imagedata r:id="rId511" o:title=""/>
          </v:shape>
          <o:OLEObject Type="Embed" ProgID="Equation.3" ShapeID="_x0000_i1244" DrawAspect="Content" ObjectID="_1532192583" r:id="rId512"/>
        </w:object>
      </w:r>
      <w:r>
        <w:rPr>
          <w:sz w:val="28"/>
          <w:szCs w:val="28"/>
          <w:lang w:val="uk-UA"/>
        </w:rPr>
        <w:t xml:space="preserve">           </w:t>
      </w:r>
      <w:r w:rsidR="005922A5">
        <w:rPr>
          <w:sz w:val="28"/>
          <w:szCs w:val="28"/>
          <w:lang w:val="uk-UA"/>
        </w:rPr>
        <w:t xml:space="preserve"> </w:t>
      </w:r>
      <w:r>
        <w:rPr>
          <w:sz w:val="28"/>
          <w:szCs w:val="28"/>
          <w:lang w:val="uk-UA"/>
        </w:rPr>
        <w:t xml:space="preserve">                                        </w:t>
      </w:r>
      <w:r w:rsidRPr="00446092">
        <w:rPr>
          <w:sz w:val="28"/>
          <w:szCs w:val="28"/>
          <w:lang w:val="uk-UA"/>
        </w:rPr>
        <w:t>(4.13)</w:t>
      </w:r>
    </w:p>
    <w:p w:rsidR="00C00D25" w:rsidRDefault="00C00D25" w:rsidP="00C00D25">
      <w:pPr>
        <w:spacing w:line="360" w:lineRule="auto"/>
        <w:ind w:firstLine="709"/>
        <w:jc w:val="both"/>
        <w:rPr>
          <w:sz w:val="28"/>
          <w:szCs w:val="28"/>
          <w:lang w:val="uk-UA"/>
        </w:rPr>
      </w:pPr>
      <w:r w:rsidRPr="004441AF">
        <w:rPr>
          <w:sz w:val="28"/>
          <w:szCs w:val="28"/>
          <w:lang w:val="uk-UA"/>
        </w:rPr>
        <w:t xml:space="preserve">Матрицю </w:t>
      </w:r>
      <w:r w:rsidRPr="004441AF">
        <w:rPr>
          <w:position w:val="-14"/>
          <w:sz w:val="28"/>
          <w:szCs w:val="28"/>
          <w:lang w:val="uk-UA"/>
        </w:rPr>
        <w:object w:dxaOrig="380" w:dyaOrig="380">
          <v:shape id="_x0000_i1245" type="#_x0000_t75" style="width:19pt;height:19pt" o:ole="">
            <v:imagedata r:id="rId513" o:title=""/>
          </v:shape>
          <o:OLEObject Type="Embed" ProgID="Equation.3" ShapeID="_x0000_i1245" DrawAspect="Content" ObjectID="_1532192584" r:id="rId514"/>
        </w:object>
      </w:r>
      <w:r w:rsidRPr="004441AF">
        <w:rPr>
          <w:sz w:val="28"/>
          <w:szCs w:val="28"/>
          <w:lang w:val="uk-UA"/>
        </w:rPr>
        <w:t xml:space="preserve"> з фізичної </w:t>
      </w:r>
      <w:r>
        <w:rPr>
          <w:sz w:val="28"/>
          <w:szCs w:val="28"/>
          <w:lang w:val="uk-UA"/>
        </w:rPr>
        <w:t>точки</w:t>
      </w:r>
      <w:r w:rsidRPr="004441AF">
        <w:rPr>
          <w:sz w:val="28"/>
          <w:szCs w:val="28"/>
          <w:lang w:val="uk-UA"/>
        </w:rPr>
        <w:t xml:space="preserve"> </w:t>
      </w:r>
      <w:r>
        <w:rPr>
          <w:sz w:val="28"/>
          <w:szCs w:val="28"/>
          <w:lang w:val="uk-UA"/>
        </w:rPr>
        <w:t>зору</w:t>
      </w:r>
      <w:r w:rsidRPr="004441AF">
        <w:rPr>
          <w:sz w:val="28"/>
          <w:szCs w:val="28"/>
          <w:lang w:val="uk-UA"/>
        </w:rPr>
        <w:t xml:space="preserve"> називає</w:t>
      </w:r>
      <w:r>
        <w:rPr>
          <w:sz w:val="28"/>
          <w:szCs w:val="28"/>
          <w:lang w:val="uk-UA"/>
        </w:rPr>
        <w:t xml:space="preserve">мо </w:t>
      </w:r>
      <w:r w:rsidRPr="004441AF">
        <w:rPr>
          <w:sz w:val="28"/>
          <w:szCs w:val="28"/>
          <w:lang w:val="uk-UA"/>
        </w:rPr>
        <w:t xml:space="preserve"> матрицею жорсткості </w:t>
      </w:r>
      <w:r w:rsidRPr="00B05569">
        <w:rPr>
          <w:position w:val="-6"/>
          <w:sz w:val="28"/>
          <w:szCs w:val="28"/>
          <w:lang w:val="uk-UA"/>
        </w:rPr>
        <w:object w:dxaOrig="160" w:dyaOrig="279">
          <v:shape id="_x0000_i1246" type="#_x0000_t75" style="width:8.15pt;height:14.25pt" o:ole="">
            <v:imagedata r:id="rId515" o:title=""/>
          </v:shape>
          <o:OLEObject Type="Embed" ProgID="Equation.3" ShapeID="_x0000_i1246" DrawAspect="Content" ObjectID="_1532192585" r:id="rId516"/>
        </w:object>
      </w:r>
      <w:r w:rsidRPr="004441AF">
        <w:rPr>
          <w:sz w:val="28"/>
          <w:szCs w:val="28"/>
          <w:lang w:val="uk-UA"/>
        </w:rPr>
        <w:t>-го</w:t>
      </w:r>
      <w:r w:rsidRPr="00B05569">
        <w:rPr>
          <w:sz w:val="28"/>
          <w:szCs w:val="28"/>
          <w:lang w:val="uk-UA"/>
        </w:rPr>
        <w:t xml:space="preserve"> </w:t>
      </w:r>
      <w:r>
        <w:rPr>
          <w:sz w:val="28"/>
          <w:szCs w:val="28"/>
          <w:lang w:val="uk-UA"/>
        </w:rPr>
        <w:t>елементу:</w:t>
      </w:r>
    </w:p>
    <w:p w:rsidR="00C00D25" w:rsidRPr="00B05569" w:rsidRDefault="00C00D25" w:rsidP="00C00D25">
      <w:pPr>
        <w:jc w:val="right"/>
        <w:rPr>
          <w:sz w:val="28"/>
          <w:szCs w:val="28"/>
          <w:lang w:val="uk-UA"/>
        </w:rPr>
      </w:pPr>
      <w:r w:rsidRPr="00B87790">
        <w:rPr>
          <w:position w:val="-36"/>
          <w:sz w:val="28"/>
          <w:szCs w:val="28"/>
          <w:lang w:val="uk-UA"/>
        </w:rPr>
        <w:object w:dxaOrig="2260" w:dyaOrig="820">
          <v:shape id="_x0000_i1247" type="#_x0000_t75" style="width:112.75pt;height:40.75pt" o:ole="">
            <v:imagedata r:id="rId517" o:title=""/>
          </v:shape>
          <o:OLEObject Type="Embed" ProgID="Equation.3" ShapeID="_x0000_i1247" DrawAspect="Content" ObjectID="_1532192586" r:id="rId518"/>
        </w:object>
      </w:r>
      <w:r w:rsidR="005922A5">
        <w:rPr>
          <w:sz w:val="28"/>
          <w:szCs w:val="28"/>
          <w:lang w:val="uk-UA"/>
        </w:rPr>
        <w:t xml:space="preserve">        </w:t>
      </w:r>
      <w:r>
        <w:rPr>
          <w:sz w:val="28"/>
          <w:szCs w:val="28"/>
          <w:lang w:val="uk-UA"/>
        </w:rPr>
        <w:t xml:space="preserve">                               </w:t>
      </w:r>
      <w:r w:rsidRPr="00B05569">
        <w:rPr>
          <w:sz w:val="28"/>
          <w:szCs w:val="28"/>
          <w:lang w:val="uk-UA"/>
        </w:rPr>
        <w:t>(4.14)</w:t>
      </w:r>
    </w:p>
    <w:p w:rsidR="00C00D25" w:rsidRPr="003E1920" w:rsidRDefault="00C00D25" w:rsidP="00C00D25">
      <w:pPr>
        <w:pStyle w:val="1e"/>
        <w:shd w:val="clear" w:color="auto" w:fill="auto"/>
        <w:spacing w:line="461" w:lineRule="exact"/>
        <w:jc w:val="both"/>
        <w:rPr>
          <w:sz w:val="28"/>
          <w:szCs w:val="28"/>
        </w:rPr>
      </w:pPr>
      <w:r>
        <w:rPr>
          <w:sz w:val="28"/>
          <w:szCs w:val="28"/>
        </w:rPr>
        <w:t xml:space="preserve">де </w:t>
      </w:r>
      <w:r w:rsidRPr="005F4F9A">
        <w:rPr>
          <w:i/>
          <w:sz w:val="28"/>
          <w:szCs w:val="28"/>
          <w:lang w:val="en-US"/>
        </w:rPr>
        <w:t>E</w:t>
      </w:r>
      <w:r w:rsidRPr="005F4F9A">
        <w:rPr>
          <w:i/>
          <w:sz w:val="28"/>
          <w:szCs w:val="28"/>
          <w:vertAlign w:val="subscript"/>
          <w:lang w:val="en-US"/>
        </w:rPr>
        <w:t>i</w:t>
      </w:r>
      <w:r>
        <w:rPr>
          <w:sz w:val="28"/>
          <w:szCs w:val="28"/>
        </w:rPr>
        <w:t xml:space="preserve">, </w:t>
      </w:r>
      <w:r>
        <w:rPr>
          <w:sz w:val="28"/>
          <w:szCs w:val="28"/>
          <w:lang w:val="uk-UA"/>
        </w:rPr>
        <w:t>–</w:t>
      </w:r>
      <w:r>
        <w:rPr>
          <w:sz w:val="28"/>
          <w:szCs w:val="28"/>
        </w:rPr>
        <w:t xml:space="preserve"> модуль пружності </w:t>
      </w:r>
      <w:r w:rsidRPr="002249FF">
        <w:rPr>
          <w:i/>
          <w:sz w:val="28"/>
          <w:szCs w:val="28"/>
        </w:rPr>
        <w:t>і</w:t>
      </w:r>
      <w:r>
        <w:rPr>
          <w:sz w:val="28"/>
          <w:szCs w:val="28"/>
        </w:rPr>
        <w:t>-го лінійного елементу;</w:t>
      </w:r>
    </w:p>
    <w:p w:rsidR="00C00D25" w:rsidRDefault="00C00D25" w:rsidP="00C00D25">
      <w:pPr>
        <w:pStyle w:val="1e"/>
        <w:spacing w:line="461" w:lineRule="exact"/>
        <w:jc w:val="both"/>
        <w:rPr>
          <w:sz w:val="28"/>
          <w:szCs w:val="28"/>
          <w:lang w:val="uk-UA" w:eastAsia="uk-UA"/>
        </w:rPr>
      </w:pPr>
      <w:r w:rsidRPr="002249FF">
        <w:rPr>
          <w:i/>
          <w:sz w:val="28"/>
          <w:szCs w:val="28"/>
          <w:lang w:val="en-US" w:eastAsia="uk-UA"/>
        </w:rPr>
        <w:lastRenderedPageBreak/>
        <w:t>A</w:t>
      </w:r>
      <w:r w:rsidRPr="002249FF">
        <w:rPr>
          <w:i/>
          <w:sz w:val="28"/>
          <w:szCs w:val="28"/>
          <w:vertAlign w:val="subscript"/>
          <w:lang w:val="en-US" w:eastAsia="uk-UA"/>
        </w:rPr>
        <w:t>i</w:t>
      </w:r>
      <w:r>
        <w:rPr>
          <w:i/>
          <w:sz w:val="28"/>
          <w:szCs w:val="28"/>
          <w:vertAlign w:val="subscript"/>
          <w:lang w:val="uk-UA" w:eastAsia="uk-UA"/>
        </w:rPr>
        <w:t xml:space="preserve"> </w:t>
      </w:r>
      <w:r>
        <w:rPr>
          <w:sz w:val="28"/>
          <w:szCs w:val="28"/>
          <w:lang w:val="uk-UA" w:eastAsia="uk-UA"/>
        </w:rPr>
        <w:t xml:space="preserve">– </w:t>
      </w:r>
      <w:r w:rsidRPr="003E1920">
        <w:rPr>
          <w:sz w:val="28"/>
          <w:szCs w:val="28"/>
          <w:lang w:val="uk-UA" w:eastAsia="uk-UA"/>
        </w:rPr>
        <w:t>площа поперечного пере</w:t>
      </w:r>
      <w:r>
        <w:rPr>
          <w:sz w:val="28"/>
          <w:szCs w:val="28"/>
          <w:lang w:val="uk-UA" w:eastAsia="uk-UA"/>
        </w:rPr>
        <w:t>різу</w:t>
      </w:r>
      <w:r w:rsidRPr="003E1920">
        <w:rPr>
          <w:sz w:val="28"/>
          <w:szCs w:val="28"/>
          <w:lang w:val="uk-UA" w:eastAsia="uk-UA"/>
        </w:rPr>
        <w:t xml:space="preserve"> </w:t>
      </w:r>
      <w:r w:rsidRPr="002249FF">
        <w:rPr>
          <w:i/>
          <w:sz w:val="28"/>
          <w:szCs w:val="28"/>
          <w:lang w:val="uk-UA" w:eastAsia="uk-UA"/>
        </w:rPr>
        <w:t>і</w:t>
      </w:r>
      <w:r w:rsidRPr="003E1920">
        <w:rPr>
          <w:sz w:val="28"/>
          <w:szCs w:val="28"/>
          <w:lang w:val="uk-UA" w:eastAsia="uk-UA"/>
        </w:rPr>
        <w:t xml:space="preserve">-го лінійного елементу; </w:t>
      </w:r>
    </w:p>
    <w:p w:rsidR="00C00D25" w:rsidRDefault="00C00D25" w:rsidP="00C00D25">
      <w:pPr>
        <w:pStyle w:val="1e"/>
        <w:spacing w:line="461" w:lineRule="exact"/>
        <w:jc w:val="both"/>
        <w:rPr>
          <w:sz w:val="28"/>
          <w:szCs w:val="28"/>
          <w:lang w:val="uk-UA" w:eastAsia="uk-UA"/>
        </w:rPr>
      </w:pPr>
      <w:r w:rsidRPr="005F4F9A">
        <w:rPr>
          <w:position w:val="-14"/>
          <w:sz w:val="28"/>
          <w:szCs w:val="28"/>
          <w:lang w:val="en-US"/>
        </w:rPr>
        <w:object w:dxaOrig="200" w:dyaOrig="380">
          <v:shape id="_x0000_i1248" type="#_x0000_t75" style="width:10.2pt;height:19pt" o:ole="">
            <v:imagedata r:id="rId519" o:title=""/>
          </v:shape>
          <o:OLEObject Type="Embed" ProgID="Equation.3" ShapeID="_x0000_i1248" DrawAspect="Content" ObjectID="_1532192587" r:id="rId520"/>
        </w:object>
      </w:r>
      <w:r w:rsidRPr="003E1920">
        <w:rPr>
          <w:sz w:val="28"/>
          <w:szCs w:val="28"/>
          <w:lang w:val="uk-UA" w:eastAsia="uk-UA"/>
        </w:rPr>
        <w:t xml:space="preserve"> </w:t>
      </w:r>
      <w:r>
        <w:rPr>
          <w:sz w:val="28"/>
          <w:szCs w:val="28"/>
          <w:lang w:val="uk-UA" w:eastAsia="uk-UA"/>
        </w:rPr>
        <w:t>–</w:t>
      </w:r>
      <w:r w:rsidRPr="003E1920">
        <w:rPr>
          <w:sz w:val="28"/>
          <w:szCs w:val="28"/>
          <w:lang w:val="uk-UA" w:eastAsia="uk-UA"/>
        </w:rPr>
        <w:t xml:space="preserve"> довжина </w:t>
      </w:r>
      <w:r w:rsidRPr="002249FF">
        <w:rPr>
          <w:i/>
          <w:sz w:val="28"/>
          <w:szCs w:val="28"/>
          <w:lang w:val="uk-UA" w:eastAsia="uk-UA"/>
        </w:rPr>
        <w:t>і</w:t>
      </w:r>
      <w:r w:rsidRPr="003E1920">
        <w:rPr>
          <w:sz w:val="28"/>
          <w:szCs w:val="28"/>
          <w:lang w:val="uk-UA" w:eastAsia="uk-UA"/>
        </w:rPr>
        <w:t xml:space="preserve">-го лінійного елементу. </w:t>
      </w:r>
    </w:p>
    <w:p w:rsidR="00C00D25" w:rsidRPr="003E1920" w:rsidRDefault="00C00D25" w:rsidP="00C00D25">
      <w:pPr>
        <w:pStyle w:val="1e"/>
        <w:spacing w:line="360" w:lineRule="auto"/>
        <w:ind w:firstLine="709"/>
        <w:jc w:val="both"/>
        <w:rPr>
          <w:sz w:val="28"/>
          <w:szCs w:val="28"/>
        </w:rPr>
      </w:pPr>
      <w:r w:rsidRPr="003E1920">
        <w:rPr>
          <w:sz w:val="28"/>
          <w:szCs w:val="28"/>
          <w:lang w:val="uk-UA" w:eastAsia="uk-UA"/>
        </w:rPr>
        <w:t>Перепишемо вираз в квадратних дужках формули (4.14) через направляючі косинуси лінійного ст</w:t>
      </w:r>
      <w:r>
        <w:rPr>
          <w:sz w:val="28"/>
          <w:szCs w:val="28"/>
          <w:lang w:val="uk-UA" w:eastAsia="uk-UA"/>
        </w:rPr>
        <w:t>е</w:t>
      </w:r>
      <w:r w:rsidRPr="003E1920">
        <w:rPr>
          <w:sz w:val="28"/>
          <w:szCs w:val="28"/>
          <w:lang w:val="uk-UA" w:eastAsia="uk-UA"/>
        </w:rPr>
        <w:t>ржньового елементу:</w:t>
      </w:r>
    </w:p>
    <w:p w:rsidR="00C00D25" w:rsidRPr="008D3C75" w:rsidRDefault="00C00D25" w:rsidP="00C00D25">
      <w:pPr>
        <w:jc w:val="right"/>
        <w:rPr>
          <w:sz w:val="28"/>
          <w:szCs w:val="28"/>
          <w:lang w:val="uk-UA"/>
        </w:rPr>
      </w:pPr>
      <w:r w:rsidRPr="00985000">
        <w:rPr>
          <w:position w:val="-98"/>
          <w:sz w:val="28"/>
          <w:szCs w:val="28"/>
          <w:lang w:val="en-US"/>
        </w:rPr>
        <w:object w:dxaOrig="8180" w:dyaOrig="2079">
          <v:shape id="_x0000_i1249" type="#_x0000_t75" style="width:408.9pt;height:103.9pt" o:ole="">
            <v:imagedata r:id="rId521" o:title=""/>
          </v:shape>
          <o:OLEObject Type="Embed" ProgID="Equation.3" ShapeID="_x0000_i1249" DrawAspect="Content" ObjectID="_1532192588" r:id="rId522"/>
        </w:object>
      </w:r>
      <w:r w:rsidRPr="005F5262">
        <w:rPr>
          <w:sz w:val="28"/>
          <w:szCs w:val="28"/>
        </w:rPr>
        <w:t xml:space="preserve">  </w:t>
      </w:r>
      <w:r>
        <w:rPr>
          <w:sz w:val="28"/>
          <w:szCs w:val="28"/>
          <w:lang w:val="uk-UA"/>
        </w:rPr>
        <w:t xml:space="preserve"> </w:t>
      </w:r>
      <w:r w:rsidRPr="005F5262">
        <w:rPr>
          <w:sz w:val="28"/>
          <w:szCs w:val="28"/>
        </w:rPr>
        <w:t>(4</w:t>
      </w:r>
      <w:r w:rsidRPr="008D3C75">
        <w:rPr>
          <w:sz w:val="28"/>
          <w:szCs w:val="28"/>
          <w:lang w:val="uk-UA"/>
        </w:rPr>
        <w:t>.</w:t>
      </w:r>
      <w:r w:rsidRPr="005F5262">
        <w:rPr>
          <w:sz w:val="28"/>
          <w:szCs w:val="28"/>
        </w:rPr>
        <w:t>15)</w:t>
      </w:r>
    </w:p>
    <w:p w:rsidR="00C00D25" w:rsidRPr="003E1920" w:rsidRDefault="00C00D25" w:rsidP="00C00D25">
      <w:pPr>
        <w:pStyle w:val="1e"/>
        <w:shd w:val="clear" w:color="auto" w:fill="auto"/>
        <w:spacing w:line="260" w:lineRule="exact"/>
        <w:rPr>
          <w:sz w:val="28"/>
          <w:szCs w:val="28"/>
        </w:rPr>
      </w:pPr>
      <w:r>
        <w:rPr>
          <w:sz w:val="28"/>
          <w:szCs w:val="28"/>
        </w:rPr>
        <w:t xml:space="preserve">Відносне </w:t>
      </w:r>
      <w:r w:rsidRPr="00CA7BB7">
        <w:rPr>
          <w:color w:val="000000"/>
          <w:sz w:val="28"/>
          <w:szCs w:val="28"/>
        </w:rPr>
        <w:t>подовження</w:t>
      </w:r>
      <w:r w:rsidRPr="003E1920">
        <w:rPr>
          <w:vanish/>
          <w:color w:val="008000"/>
          <w:sz w:val="28"/>
          <w:szCs w:val="28"/>
        </w:rPr>
        <w:t>|видовження|</w:t>
      </w:r>
      <w:r>
        <w:rPr>
          <w:sz w:val="28"/>
          <w:szCs w:val="28"/>
        </w:rPr>
        <w:t xml:space="preserve"> лінійного елементу запишемо так:</w:t>
      </w:r>
    </w:p>
    <w:p w:rsidR="00C00D25" w:rsidRDefault="00C00D25" w:rsidP="00C00D25">
      <w:pPr>
        <w:jc w:val="right"/>
        <w:rPr>
          <w:sz w:val="28"/>
          <w:szCs w:val="28"/>
          <w:lang w:val="uk-UA"/>
        </w:rPr>
      </w:pPr>
      <w:r w:rsidRPr="00A971BB">
        <w:rPr>
          <w:position w:val="-18"/>
          <w:sz w:val="28"/>
          <w:szCs w:val="28"/>
          <w:lang w:val="uk-UA"/>
        </w:rPr>
        <w:object w:dxaOrig="4940" w:dyaOrig="420">
          <v:shape id="_x0000_i1250" type="#_x0000_t75" style="width:247.25pt;height:21.05pt" o:ole="">
            <v:imagedata r:id="rId523" o:title=""/>
          </v:shape>
          <o:OLEObject Type="Embed" ProgID="Equation.3" ShapeID="_x0000_i1250" DrawAspect="Content" ObjectID="_1532192589" r:id="rId524"/>
        </w:object>
      </w:r>
      <w:r>
        <w:rPr>
          <w:sz w:val="28"/>
          <w:szCs w:val="28"/>
          <w:lang w:val="uk-UA"/>
        </w:rPr>
        <w:t xml:space="preserve">                    </w:t>
      </w:r>
      <w:r w:rsidRPr="00866C7F">
        <w:rPr>
          <w:sz w:val="28"/>
          <w:szCs w:val="28"/>
          <w:lang w:val="uk-UA"/>
        </w:rPr>
        <w:t>(4.16)</w:t>
      </w:r>
    </w:p>
    <w:p w:rsidR="00C00D25" w:rsidRPr="003E1920" w:rsidRDefault="00C00D25" w:rsidP="00C00D25">
      <w:pPr>
        <w:pStyle w:val="a4"/>
        <w:spacing w:line="260" w:lineRule="exact"/>
        <w:ind w:firstLine="0"/>
        <w:jc w:val="left"/>
        <w:rPr>
          <w:sz w:val="28"/>
          <w:szCs w:val="28"/>
        </w:rPr>
      </w:pPr>
      <w:r>
        <w:rPr>
          <w:sz w:val="28"/>
          <w:szCs w:val="28"/>
        </w:rPr>
        <w:t xml:space="preserve">де </w:t>
      </w:r>
      <w:r w:rsidRPr="00CA7BB7">
        <w:rPr>
          <w:color w:val="000000"/>
          <w:sz w:val="28"/>
          <w:szCs w:val="28"/>
        </w:rPr>
        <w:t>направляючі</w:t>
      </w:r>
      <w:r w:rsidRPr="00CA7BB7">
        <w:rPr>
          <w:vanish/>
          <w:color w:val="000000"/>
          <w:sz w:val="28"/>
          <w:szCs w:val="28"/>
        </w:rPr>
        <w:t>|спрямовувати|</w:t>
      </w:r>
      <w:r w:rsidRPr="00CA7BB7">
        <w:rPr>
          <w:color w:val="000000"/>
          <w:sz w:val="28"/>
          <w:szCs w:val="28"/>
        </w:rPr>
        <w:t xml:space="preserve"> </w:t>
      </w:r>
      <w:r>
        <w:rPr>
          <w:sz w:val="28"/>
          <w:szCs w:val="28"/>
        </w:rPr>
        <w:t>косинуси:</w:t>
      </w:r>
    </w:p>
    <w:p w:rsidR="00C00D25" w:rsidRPr="00423971" w:rsidRDefault="00C00D25" w:rsidP="00C00D25">
      <w:pPr>
        <w:jc w:val="right"/>
        <w:rPr>
          <w:sz w:val="28"/>
          <w:szCs w:val="28"/>
          <w:lang w:val="uk-UA"/>
        </w:rPr>
      </w:pPr>
      <w:r w:rsidRPr="00D03212">
        <w:rPr>
          <w:position w:val="-32"/>
          <w:sz w:val="28"/>
          <w:szCs w:val="28"/>
          <w:lang w:val="uk-UA"/>
        </w:rPr>
        <w:object w:dxaOrig="1780" w:dyaOrig="760">
          <v:shape id="_x0000_i1251" type="#_x0000_t75" style="width:89pt;height:38.05pt" o:ole="">
            <v:imagedata r:id="rId525" o:title=""/>
          </v:shape>
          <o:OLEObject Type="Embed" ProgID="Equation.3" ShapeID="_x0000_i1251" DrawAspect="Content" ObjectID="_1532192590" r:id="rId526"/>
        </w:object>
      </w:r>
      <w:r>
        <w:rPr>
          <w:sz w:val="28"/>
          <w:szCs w:val="28"/>
          <w:lang w:val="uk-UA"/>
        </w:rPr>
        <w:t xml:space="preserve">,   </w:t>
      </w:r>
      <w:r w:rsidRPr="00D03212">
        <w:rPr>
          <w:position w:val="-32"/>
          <w:sz w:val="28"/>
          <w:szCs w:val="28"/>
          <w:lang w:val="uk-UA"/>
        </w:rPr>
        <w:object w:dxaOrig="1780" w:dyaOrig="760">
          <v:shape id="_x0000_i1252" type="#_x0000_t75" style="width:89pt;height:38.05pt" o:ole="">
            <v:imagedata r:id="rId527" o:title=""/>
          </v:shape>
          <o:OLEObject Type="Embed" ProgID="Equation.3" ShapeID="_x0000_i1252" DrawAspect="Content" ObjectID="_1532192591" r:id="rId528"/>
        </w:object>
      </w:r>
      <w:r w:rsidR="005922A5">
        <w:rPr>
          <w:sz w:val="28"/>
          <w:szCs w:val="28"/>
          <w:lang w:val="uk-UA"/>
        </w:rPr>
        <w:t xml:space="preserve">          </w:t>
      </w:r>
      <w:r>
        <w:rPr>
          <w:sz w:val="28"/>
          <w:szCs w:val="28"/>
          <w:lang w:val="uk-UA"/>
        </w:rPr>
        <w:t xml:space="preserve">                     </w:t>
      </w:r>
      <w:r w:rsidRPr="00423971">
        <w:rPr>
          <w:sz w:val="28"/>
          <w:szCs w:val="28"/>
          <w:lang w:val="uk-UA"/>
        </w:rPr>
        <w:t>(4.17)</w:t>
      </w:r>
    </w:p>
    <w:p w:rsidR="00C00D25" w:rsidRPr="00B136B5" w:rsidRDefault="00C00D25" w:rsidP="00C00D25">
      <w:pPr>
        <w:spacing w:line="360" w:lineRule="auto"/>
        <w:ind w:firstLine="709"/>
        <w:jc w:val="both"/>
        <w:rPr>
          <w:sz w:val="28"/>
          <w:szCs w:val="28"/>
          <w:lang w:val="uk-UA"/>
        </w:rPr>
      </w:pPr>
      <w:r w:rsidRPr="00B136B5">
        <w:rPr>
          <w:sz w:val="28"/>
          <w:szCs w:val="28"/>
          <w:lang w:val="uk-UA"/>
        </w:rPr>
        <w:t xml:space="preserve">Зважаючи </w:t>
      </w:r>
      <w:r>
        <w:rPr>
          <w:sz w:val="28"/>
          <w:szCs w:val="28"/>
          <w:lang w:val="uk-UA"/>
        </w:rPr>
        <w:t>на вище викладене,</w:t>
      </w:r>
      <w:r w:rsidRPr="00B136B5">
        <w:rPr>
          <w:sz w:val="28"/>
          <w:szCs w:val="28"/>
          <w:lang w:val="uk-UA"/>
        </w:rPr>
        <w:t xml:space="preserve"> для лінійного</w:t>
      </w:r>
      <w:r>
        <w:rPr>
          <w:sz w:val="28"/>
          <w:szCs w:val="28"/>
          <w:lang w:val="uk-UA"/>
        </w:rPr>
        <w:t xml:space="preserve"> </w:t>
      </w:r>
      <w:r w:rsidRPr="00B136B5">
        <w:rPr>
          <w:sz w:val="28"/>
          <w:szCs w:val="28"/>
          <w:lang w:val="uk-UA"/>
        </w:rPr>
        <w:t>ст</w:t>
      </w:r>
      <w:r>
        <w:rPr>
          <w:sz w:val="28"/>
          <w:szCs w:val="28"/>
          <w:lang w:val="uk-UA"/>
        </w:rPr>
        <w:t>е</w:t>
      </w:r>
      <w:r w:rsidRPr="00B136B5">
        <w:rPr>
          <w:sz w:val="28"/>
          <w:szCs w:val="28"/>
          <w:lang w:val="uk-UA"/>
        </w:rPr>
        <w:t>ржньового</w:t>
      </w:r>
      <w:r w:rsidRPr="00B136B5">
        <w:rPr>
          <w:vanish/>
          <w:sz w:val="28"/>
          <w:szCs w:val="28"/>
          <w:lang w:val="uk-UA"/>
        </w:rPr>
        <w:t>|стержневого|</w:t>
      </w:r>
      <w:r w:rsidRPr="00B136B5">
        <w:rPr>
          <w:sz w:val="28"/>
          <w:szCs w:val="28"/>
          <w:lang w:val="uk-UA"/>
        </w:rPr>
        <w:t xml:space="preserve"> </w:t>
      </w:r>
      <w:r>
        <w:rPr>
          <w:sz w:val="28"/>
          <w:szCs w:val="28"/>
          <w:lang w:val="uk-UA"/>
        </w:rPr>
        <w:t>с</w:t>
      </w:r>
      <w:r w:rsidRPr="00B136B5">
        <w:rPr>
          <w:sz w:val="28"/>
          <w:szCs w:val="28"/>
          <w:lang w:val="uk-UA"/>
        </w:rPr>
        <w:t>кін</w:t>
      </w:r>
      <w:r>
        <w:rPr>
          <w:sz w:val="28"/>
          <w:szCs w:val="28"/>
          <w:lang w:val="uk-UA"/>
        </w:rPr>
        <w:t>ч</w:t>
      </w:r>
      <w:r w:rsidRPr="00B136B5">
        <w:rPr>
          <w:sz w:val="28"/>
          <w:szCs w:val="28"/>
          <w:lang w:val="uk-UA"/>
        </w:rPr>
        <w:t>е</w:t>
      </w:r>
      <w:r>
        <w:rPr>
          <w:sz w:val="28"/>
          <w:szCs w:val="28"/>
          <w:lang w:val="uk-UA"/>
        </w:rPr>
        <w:t>нн</w:t>
      </w:r>
      <w:r w:rsidRPr="00B136B5">
        <w:rPr>
          <w:sz w:val="28"/>
          <w:szCs w:val="28"/>
          <w:lang w:val="uk-UA"/>
        </w:rPr>
        <w:t>ого</w:t>
      </w:r>
      <w:r w:rsidRPr="00B136B5">
        <w:rPr>
          <w:vanish/>
          <w:sz w:val="28"/>
          <w:szCs w:val="28"/>
          <w:lang w:val="uk-UA"/>
        </w:rPr>
        <w:t>|скінченного|</w:t>
      </w:r>
      <w:r>
        <w:rPr>
          <w:sz w:val="28"/>
          <w:szCs w:val="28"/>
          <w:lang w:val="uk-UA"/>
        </w:rPr>
        <w:t xml:space="preserve"> елемента</w:t>
      </w:r>
      <w:r w:rsidRPr="00B136B5">
        <w:rPr>
          <w:sz w:val="28"/>
          <w:szCs w:val="28"/>
          <w:lang w:val="uk-UA"/>
        </w:rPr>
        <w:t xml:space="preserve"> в лінійному напруженому стані</w:t>
      </w:r>
      <w:r w:rsidRPr="00B136B5">
        <w:rPr>
          <w:vanish/>
          <w:sz w:val="28"/>
          <w:szCs w:val="28"/>
          <w:lang w:val="uk-UA"/>
        </w:rPr>
        <w:t>|достатку|</w:t>
      </w:r>
      <w:r w:rsidRPr="00B136B5">
        <w:rPr>
          <w:sz w:val="28"/>
          <w:szCs w:val="28"/>
          <w:lang w:val="uk-UA"/>
        </w:rPr>
        <w:t>, умовно приймаємо поле переміщень плоского чотирикутного елементу у вигляді повних</w:t>
      </w:r>
      <w:r w:rsidRPr="00B136B5">
        <w:rPr>
          <w:vanish/>
          <w:sz w:val="28"/>
          <w:szCs w:val="28"/>
          <w:lang w:val="uk-UA"/>
        </w:rPr>
        <w:t>|цілковитих|</w:t>
      </w:r>
      <w:r w:rsidRPr="00B136B5">
        <w:rPr>
          <w:sz w:val="28"/>
          <w:szCs w:val="28"/>
          <w:lang w:val="uk-UA"/>
        </w:rPr>
        <w:t xml:space="preserve"> лінійних поліномів:</w:t>
      </w:r>
    </w:p>
    <w:p w:rsidR="00C00D25" w:rsidRDefault="00C00D25" w:rsidP="00C00D25">
      <w:pPr>
        <w:jc w:val="right"/>
        <w:rPr>
          <w:sz w:val="28"/>
          <w:szCs w:val="28"/>
          <w:lang w:val="uk-UA"/>
        </w:rPr>
      </w:pPr>
      <w:r w:rsidRPr="00F54245">
        <w:rPr>
          <w:position w:val="-32"/>
          <w:sz w:val="28"/>
          <w:szCs w:val="28"/>
          <w:lang w:val="uk-UA"/>
        </w:rPr>
        <w:object w:dxaOrig="2860" w:dyaOrig="740">
          <v:shape id="_x0000_i1253" type="#_x0000_t75" style="width:143.3pt;height:36.7pt" o:ole="">
            <v:imagedata r:id="rId529" o:title=""/>
          </v:shape>
          <o:OLEObject Type="Embed" ProgID="Equation.3" ShapeID="_x0000_i1253" DrawAspect="Content" ObjectID="_1532192592" r:id="rId530"/>
        </w:object>
      </w:r>
      <w:r w:rsidR="005922A5">
        <w:rPr>
          <w:sz w:val="28"/>
          <w:szCs w:val="28"/>
          <w:lang w:val="uk-UA"/>
        </w:rPr>
        <w:t xml:space="preserve">           </w:t>
      </w:r>
      <w:r>
        <w:rPr>
          <w:sz w:val="28"/>
          <w:szCs w:val="28"/>
          <w:lang w:val="uk-UA"/>
        </w:rPr>
        <w:t xml:space="preserve">                          </w:t>
      </w:r>
      <w:r w:rsidRPr="00EE67DF">
        <w:rPr>
          <w:sz w:val="28"/>
          <w:szCs w:val="28"/>
          <w:lang w:val="uk-UA"/>
        </w:rPr>
        <w:t>(4.18)</w:t>
      </w:r>
    </w:p>
    <w:p w:rsidR="00C00D25" w:rsidRPr="003E1920" w:rsidRDefault="00C00D25" w:rsidP="00C00D25">
      <w:pPr>
        <w:pStyle w:val="a4"/>
        <w:spacing w:line="260" w:lineRule="exact"/>
        <w:ind w:firstLine="0"/>
        <w:jc w:val="left"/>
        <w:rPr>
          <w:sz w:val="28"/>
          <w:szCs w:val="28"/>
        </w:rPr>
      </w:pPr>
      <w:r>
        <w:rPr>
          <w:sz w:val="28"/>
          <w:szCs w:val="28"/>
          <w:lang w:val="uk-UA"/>
        </w:rPr>
        <w:t>а</w:t>
      </w:r>
      <w:r>
        <w:rPr>
          <w:sz w:val="28"/>
          <w:szCs w:val="28"/>
        </w:rPr>
        <w:t>бо в матричній формі:</w:t>
      </w:r>
    </w:p>
    <w:p w:rsidR="00C00D25" w:rsidRDefault="00C00D25" w:rsidP="00C00D25">
      <w:pPr>
        <w:jc w:val="right"/>
        <w:rPr>
          <w:sz w:val="28"/>
          <w:szCs w:val="28"/>
          <w:lang w:val="uk-UA"/>
        </w:rPr>
      </w:pPr>
      <w:r w:rsidRPr="00D92AD3">
        <w:rPr>
          <w:position w:val="-12"/>
          <w:sz w:val="28"/>
          <w:szCs w:val="28"/>
          <w:lang w:val="uk-UA"/>
        </w:rPr>
        <w:object w:dxaOrig="1280" w:dyaOrig="360">
          <v:shape id="_x0000_i1254" type="#_x0000_t75" style="width:63.85pt;height:18.35pt" o:ole="">
            <v:imagedata r:id="rId531" o:title=""/>
          </v:shape>
          <o:OLEObject Type="Embed" ProgID="Equation.3" ShapeID="_x0000_i1254" DrawAspect="Content" ObjectID="_1532192593" r:id="rId532"/>
        </w:object>
      </w:r>
      <w:r w:rsidR="005922A5">
        <w:rPr>
          <w:sz w:val="28"/>
          <w:szCs w:val="28"/>
          <w:lang w:val="uk-UA"/>
        </w:rPr>
        <w:t xml:space="preserve">                    </w:t>
      </w:r>
      <w:r>
        <w:rPr>
          <w:sz w:val="28"/>
          <w:szCs w:val="28"/>
          <w:lang w:val="uk-UA"/>
        </w:rPr>
        <w:t xml:space="preserve">                           </w:t>
      </w:r>
      <w:r w:rsidRPr="00EE67DF">
        <w:rPr>
          <w:sz w:val="28"/>
          <w:szCs w:val="28"/>
          <w:lang w:val="uk-UA"/>
        </w:rPr>
        <w:t>(4.19)</w:t>
      </w:r>
    </w:p>
    <w:p w:rsidR="00C00D25" w:rsidRDefault="00C00D25" w:rsidP="00C00D25">
      <w:pPr>
        <w:spacing w:line="360" w:lineRule="auto"/>
        <w:jc w:val="both"/>
        <w:rPr>
          <w:sz w:val="28"/>
          <w:lang w:val="uk-UA"/>
        </w:rPr>
      </w:pPr>
      <w:r w:rsidRPr="00EE67DF">
        <w:rPr>
          <w:sz w:val="28"/>
          <w:lang w:val="uk-UA"/>
        </w:rPr>
        <w:t xml:space="preserve">де </w:t>
      </w:r>
      <w:r w:rsidRPr="00E733F1">
        <w:rPr>
          <w:position w:val="-10"/>
          <w:sz w:val="28"/>
          <w:szCs w:val="28"/>
          <w:lang w:val="uk-UA"/>
        </w:rPr>
        <w:object w:dxaOrig="820" w:dyaOrig="340">
          <v:shape id="_x0000_i1255" type="#_x0000_t75" style="width:40.75pt;height:17pt" o:ole="">
            <v:imagedata r:id="rId533" o:title=""/>
          </v:shape>
          <o:OLEObject Type="Embed" ProgID="Equation.3" ShapeID="_x0000_i1255" DrawAspect="Content" ObjectID="_1532192594" r:id="rId534"/>
        </w:object>
      </w:r>
      <w:r>
        <w:rPr>
          <w:sz w:val="28"/>
          <w:szCs w:val="28"/>
          <w:lang w:val="uk-UA"/>
        </w:rPr>
        <w:t xml:space="preserve">– </w:t>
      </w:r>
      <w:r w:rsidRPr="00EE67DF">
        <w:rPr>
          <w:sz w:val="28"/>
          <w:lang w:val="uk-UA"/>
        </w:rPr>
        <w:t>вектори переміщень і ко</w:t>
      </w:r>
      <w:r>
        <w:rPr>
          <w:sz w:val="28"/>
          <w:lang w:val="uk-UA"/>
        </w:rPr>
        <w:t>е</w:t>
      </w:r>
      <w:r w:rsidRPr="00EE67DF">
        <w:rPr>
          <w:sz w:val="28"/>
          <w:lang w:val="uk-UA"/>
        </w:rPr>
        <w:t>ф</w:t>
      </w:r>
      <w:r>
        <w:rPr>
          <w:sz w:val="28"/>
          <w:lang w:val="uk-UA"/>
        </w:rPr>
        <w:t>іцієнті</w:t>
      </w:r>
      <w:r w:rsidRPr="00EE67DF">
        <w:rPr>
          <w:sz w:val="28"/>
          <w:lang w:val="uk-UA"/>
        </w:rPr>
        <w:t>в</w:t>
      </w:r>
      <w:r w:rsidRPr="00EE67DF">
        <w:rPr>
          <w:vanish/>
          <w:sz w:val="28"/>
          <w:lang w:val="uk-UA"/>
        </w:rPr>
        <w:t>|</w:t>
      </w:r>
      <w:r w:rsidRPr="00EE67DF">
        <w:rPr>
          <w:sz w:val="28"/>
          <w:lang w:val="uk-UA"/>
        </w:rPr>
        <w:t xml:space="preserve">; </w:t>
      </w:r>
    </w:p>
    <w:p w:rsidR="00C00D25" w:rsidRDefault="00C00D25" w:rsidP="00C00D25">
      <w:pPr>
        <w:spacing w:line="360" w:lineRule="auto"/>
        <w:jc w:val="both"/>
        <w:rPr>
          <w:sz w:val="28"/>
          <w:lang w:val="uk-UA"/>
        </w:rPr>
      </w:pPr>
      <w:r w:rsidRPr="00E733F1">
        <w:rPr>
          <w:position w:val="-12"/>
          <w:sz w:val="28"/>
          <w:szCs w:val="28"/>
          <w:lang w:val="uk-UA"/>
        </w:rPr>
        <w:object w:dxaOrig="380" w:dyaOrig="360">
          <v:shape id="_x0000_i1256" type="#_x0000_t75" style="width:19pt;height:18.35pt" o:ole="">
            <v:imagedata r:id="rId535" o:title=""/>
          </v:shape>
          <o:OLEObject Type="Embed" ProgID="Equation.3" ShapeID="_x0000_i1256" DrawAspect="Content" ObjectID="_1532192595" r:id="rId536"/>
        </w:object>
      </w:r>
      <w:r>
        <w:rPr>
          <w:sz w:val="28"/>
          <w:szCs w:val="28"/>
          <w:lang w:val="uk-UA"/>
        </w:rPr>
        <w:t xml:space="preserve"> – </w:t>
      </w:r>
      <w:r w:rsidRPr="00EE67DF">
        <w:rPr>
          <w:sz w:val="28"/>
          <w:lang w:val="uk-UA"/>
        </w:rPr>
        <w:t xml:space="preserve">квазідіагональна матриця </w:t>
      </w:r>
      <w:r>
        <w:rPr>
          <w:sz w:val="28"/>
          <w:lang w:val="uk-UA"/>
        </w:rPr>
        <w:t>виду</w:t>
      </w:r>
      <w:r w:rsidRPr="00EE67DF">
        <w:rPr>
          <w:vanish/>
          <w:sz w:val="28"/>
          <w:lang w:val="uk-UA"/>
        </w:rPr>
        <w:t>|виду|</w:t>
      </w:r>
      <w:r w:rsidRPr="00EE67DF">
        <w:rPr>
          <w:sz w:val="28"/>
          <w:lang w:val="uk-UA"/>
        </w:rPr>
        <w:t>:</w:t>
      </w:r>
    </w:p>
    <w:p w:rsidR="00C00D25" w:rsidRPr="00EE67DF" w:rsidRDefault="00C00D25" w:rsidP="00C00D25">
      <w:pPr>
        <w:jc w:val="right"/>
        <w:rPr>
          <w:sz w:val="28"/>
          <w:szCs w:val="28"/>
          <w:lang w:val="uk-UA"/>
        </w:rPr>
      </w:pPr>
      <w:r w:rsidRPr="00E2151A">
        <w:rPr>
          <w:position w:val="-38"/>
          <w:sz w:val="28"/>
          <w:szCs w:val="28"/>
          <w:lang w:val="uk-UA"/>
        </w:rPr>
        <w:object w:dxaOrig="1640" w:dyaOrig="859">
          <v:shape id="_x0000_i1257" type="#_x0000_t75" style="width:82.2pt;height:42.8pt" o:ole="">
            <v:imagedata r:id="rId537" o:title=""/>
          </v:shape>
          <o:OLEObject Type="Embed" ProgID="Equation.3" ShapeID="_x0000_i1257" DrawAspect="Content" ObjectID="_1532192596" r:id="rId538"/>
        </w:object>
      </w:r>
      <w:r w:rsidRPr="00EE67DF">
        <w:rPr>
          <w:sz w:val="28"/>
          <w:szCs w:val="28"/>
          <w:lang w:val="uk-UA"/>
        </w:rPr>
        <w:t xml:space="preserve"> </w:t>
      </w:r>
      <w:r>
        <w:rPr>
          <w:sz w:val="28"/>
          <w:szCs w:val="28"/>
          <w:lang w:val="uk-UA"/>
        </w:rPr>
        <w:t xml:space="preserve">                                              </w:t>
      </w:r>
      <w:r w:rsidRPr="00EE67DF">
        <w:rPr>
          <w:sz w:val="28"/>
          <w:szCs w:val="28"/>
          <w:lang w:val="uk-UA"/>
        </w:rPr>
        <w:t>(4.20)</w:t>
      </w:r>
    </w:p>
    <w:p w:rsidR="00C00D25" w:rsidRDefault="00C00D25" w:rsidP="00C00D25">
      <w:pPr>
        <w:spacing w:line="360" w:lineRule="auto"/>
        <w:ind w:firstLine="709"/>
        <w:jc w:val="both"/>
        <w:rPr>
          <w:sz w:val="28"/>
          <w:lang w:val="uk-UA"/>
        </w:rPr>
      </w:pPr>
      <w:r>
        <w:rPr>
          <w:sz w:val="28"/>
          <w:lang w:val="uk-UA"/>
        </w:rPr>
        <w:t>В свою чергу</w:t>
      </w:r>
    </w:p>
    <w:p w:rsidR="00C00D25" w:rsidRPr="00EE67DF" w:rsidRDefault="00C00D25" w:rsidP="00C00D25">
      <w:pPr>
        <w:jc w:val="right"/>
        <w:rPr>
          <w:sz w:val="28"/>
          <w:szCs w:val="28"/>
          <w:lang w:val="uk-UA"/>
        </w:rPr>
      </w:pPr>
      <w:r w:rsidRPr="00015579">
        <w:rPr>
          <w:position w:val="-80"/>
          <w:sz w:val="28"/>
          <w:szCs w:val="28"/>
          <w:lang w:val="uk-UA"/>
        </w:rPr>
        <w:object w:dxaOrig="2900" w:dyaOrig="1700">
          <v:shape id="_x0000_i1258" type="#_x0000_t75" style="width:144.7pt;height:84.9pt" o:ole="">
            <v:imagedata r:id="rId539" o:title=""/>
          </v:shape>
          <o:OLEObject Type="Embed" ProgID="Equation.3" ShapeID="_x0000_i1258" DrawAspect="Content" ObjectID="_1532192597" r:id="rId540"/>
        </w:object>
      </w:r>
      <w:r w:rsidRPr="00EE67DF">
        <w:rPr>
          <w:sz w:val="28"/>
          <w:szCs w:val="28"/>
          <w:lang w:val="uk-UA"/>
        </w:rPr>
        <w:t xml:space="preserve"> </w:t>
      </w:r>
      <w:r w:rsidR="005922A5">
        <w:rPr>
          <w:sz w:val="28"/>
          <w:szCs w:val="28"/>
          <w:lang w:val="uk-UA"/>
        </w:rPr>
        <w:t xml:space="preserve">                 </w:t>
      </w:r>
      <w:r>
        <w:rPr>
          <w:sz w:val="28"/>
          <w:szCs w:val="28"/>
          <w:lang w:val="uk-UA"/>
        </w:rPr>
        <w:t xml:space="preserve">                       </w:t>
      </w:r>
      <w:r w:rsidRPr="00EE67DF">
        <w:rPr>
          <w:sz w:val="28"/>
          <w:szCs w:val="28"/>
          <w:lang w:val="uk-UA"/>
        </w:rPr>
        <w:t>(4.21)</w:t>
      </w:r>
    </w:p>
    <w:p w:rsidR="00C00D25" w:rsidRPr="003E1920" w:rsidRDefault="00C00D25" w:rsidP="00C00D25">
      <w:pPr>
        <w:pStyle w:val="1e"/>
        <w:shd w:val="clear" w:color="auto" w:fill="auto"/>
        <w:spacing w:line="260" w:lineRule="exact"/>
        <w:rPr>
          <w:sz w:val="28"/>
          <w:szCs w:val="28"/>
        </w:rPr>
      </w:pPr>
      <w:r>
        <w:rPr>
          <w:sz w:val="28"/>
          <w:szCs w:val="28"/>
        </w:rPr>
        <w:t>Застосовуючи до рівняння (4.19) інверсію матриць, можна записати:</w:t>
      </w:r>
    </w:p>
    <w:p w:rsidR="00C00D25" w:rsidRDefault="00C00D25" w:rsidP="00C00D25">
      <w:pPr>
        <w:jc w:val="right"/>
        <w:rPr>
          <w:sz w:val="28"/>
          <w:szCs w:val="28"/>
          <w:lang w:val="uk-UA"/>
        </w:rPr>
      </w:pPr>
      <w:r w:rsidRPr="00D93C1F">
        <w:rPr>
          <w:position w:val="-12"/>
          <w:sz w:val="28"/>
          <w:szCs w:val="28"/>
          <w:lang w:val="uk-UA"/>
        </w:rPr>
        <w:object w:dxaOrig="1520" w:dyaOrig="440">
          <v:shape id="_x0000_i1259" type="#_x0000_t75" style="width:76.1pt;height:21.75pt" o:ole="">
            <v:imagedata r:id="rId541" o:title=""/>
          </v:shape>
          <o:OLEObject Type="Embed" ProgID="Equation.3" ShapeID="_x0000_i1259" DrawAspect="Content" ObjectID="_1532192598" r:id="rId542"/>
        </w:object>
      </w:r>
      <w:r w:rsidR="005922A5">
        <w:rPr>
          <w:sz w:val="28"/>
          <w:szCs w:val="28"/>
          <w:lang w:val="uk-UA"/>
        </w:rPr>
        <w:t xml:space="preserve">      </w:t>
      </w:r>
      <w:r>
        <w:rPr>
          <w:sz w:val="28"/>
          <w:szCs w:val="28"/>
          <w:lang w:val="uk-UA"/>
        </w:rPr>
        <w:t xml:space="preserve">                                        </w:t>
      </w:r>
      <w:r w:rsidRPr="00F343C5">
        <w:rPr>
          <w:sz w:val="28"/>
          <w:szCs w:val="28"/>
          <w:lang w:val="uk-UA"/>
        </w:rPr>
        <w:t>(4.22)</w:t>
      </w:r>
      <w:r>
        <w:rPr>
          <w:sz w:val="28"/>
          <w:szCs w:val="28"/>
          <w:lang w:val="uk-UA"/>
        </w:rPr>
        <w:t xml:space="preserve">   </w:t>
      </w:r>
    </w:p>
    <w:p w:rsidR="00C00D25" w:rsidRPr="00F343C5" w:rsidRDefault="00C00D25" w:rsidP="00C00D25">
      <w:pPr>
        <w:spacing w:line="360" w:lineRule="auto"/>
        <w:ind w:firstLine="709"/>
        <w:jc w:val="both"/>
        <w:rPr>
          <w:sz w:val="28"/>
        </w:rPr>
      </w:pPr>
      <w:r>
        <w:rPr>
          <w:vanish/>
          <w:color w:val="008000"/>
          <w:sz w:val="28"/>
          <w:szCs w:val="28"/>
          <w:lang w:val="uk-UA"/>
        </w:rPr>
        <w:t>Із</w:t>
      </w:r>
      <w:r>
        <w:rPr>
          <w:sz w:val="28"/>
          <w:szCs w:val="28"/>
        </w:rPr>
        <w:t xml:space="preserve"> </w:t>
      </w:r>
      <w:r>
        <w:rPr>
          <w:sz w:val="28"/>
          <w:szCs w:val="28"/>
          <w:lang w:val="uk-UA"/>
        </w:rPr>
        <w:t xml:space="preserve">із </w:t>
      </w:r>
      <w:r w:rsidRPr="00774624">
        <w:rPr>
          <w:sz w:val="28"/>
          <w:szCs w:val="28"/>
        </w:rPr>
        <w:t>рівняння знаходимо</w:t>
      </w:r>
      <w:r w:rsidRPr="003E1920">
        <w:rPr>
          <w:vanish/>
          <w:color w:val="008000"/>
          <w:sz w:val="28"/>
          <w:szCs w:val="28"/>
        </w:rPr>
        <w:t>|находимо|</w:t>
      </w:r>
      <w:r>
        <w:rPr>
          <w:sz w:val="28"/>
          <w:szCs w:val="28"/>
        </w:rPr>
        <w:t>:</w:t>
      </w:r>
    </w:p>
    <w:p w:rsidR="00C00D25" w:rsidRDefault="00C00D25" w:rsidP="00C00D25">
      <w:pPr>
        <w:jc w:val="right"/>
        <w:rPr>
          <w:sz w:val="28"/>
          <w:szCs w:val="28"/>
          <w:lang w:val="uk-UA"/>
        </w:rPr>
      </w:pPr>
      <w:r>
        <w:rPr>
          <w:sz w:val="28"/>
          <w:szCs w:val="28"/>
          <w:lang w:val="uk-UA"/>
        </w:rPr>
        <w:lastRenderedPageBreak/>
        <w:t xml:space="preserve">  </w:t>
      </w:r>
      <w:r w:rsidRPr="009773DA">
        <w:rPr>
          <w:position w:val="-44"/>
          <w:sz w:val="28"/>
          <w:szCs w:val="28"/>
          <w:lang w:val="uk-UA"/>
        </w:rPr>
        <w:object w:dxaOrig="2740" w:dyaOrig="980">
          <v:shape id="_x0000_i1260" type="#_x0000_t75" style="width:137.2pt;height:48.9pt" o:ole="">
            <v:imagedata r:id="rId543" o:title=""/>
          </v:shape>
          <o:OLEObject Type="Embed" ProgID="Equation.3" ShapeID="_x0000_i1260" DrawAspect="Content" ObjectID="_1532192599" r:id="rId544"/>
        </w:object>
      </w:r>
      <w:r w:rsidRPr="00D01842">
        <w:rPr>
          <w:sz w:val="28"/>
          <w:szCs w:val="28"/>
          <w:lang w:val="uk-UA"/>
        </w:rPr>
        <w:t xml:space="preserve"> </w:t>
      </w:r>
      <w:r>
        <w:rPr>
          <w:sz w:val="28"/>
          <w:szCs w:val="28"/>
          <w:lang w:val="uk-UA"/>
        </w:rPr>
        <w:t xml:space="preserve">                                    </w:t>
      </w:r>
      <w:r w:rsidRPr="00D01842">
        <w:rPr>
          <w:sz w:val="28"/>
          <w:szCs w:val="28"/>
          <w:lang w:val="uk-UA"/>
        </w:rPr>
        <w:t>(4.23)</w:t>
      </w:r>
    </w:p>
    <w:p w:rsidR="00C00D25" w:rsidRDefault="00C00D25" w:rsidP="00C00D25">
      <w:pPr>
        <w:spacing w:line="360" w:lineRule="auto"/>
        <w:ind w:firstLine="709"/>
        <w:jc w:val="both"/>
        <w:rPr>
          <w:sz w:val="28"/>
          <w:lang w:val="uk-UA"/>
        </w:rPr>
      </w:pPr>
      <w:r w:rsidRPr="006D3FDF">
        <w:rPr>
          <w:sz w:val="28"/>
          <w:lang w:val="uk-UA"/>
        </w:rPr>
        <w:t xml:space="preserve">Матриця </w:t>
      </w:r>
      <w:r w:rsidRPr="00B102EA">
        <w:rPr>
          <w:position w:val="-14"/>
          <w:sz w:val="28"/>
          <w:szCs w:val="28"/>
          <w:lang w:val="uk-UA"/>
        </w:rPr>
        <w:object w:dxaOrig="660" w:dyaOrig="460">
          <v:shape id="_x0000_i1261" type="#_x0000_t75" style="width:33.3pt;height:23.1pt" o:ole="">
            <v:imagedata r:id="rId545" o:title=""/>
          </v:shape>
          <o:OLEObject Type="Embed" ProgID="Equation.3" ShapeID="_x0000_i1261" DrawAspect="Content" ObjectID="_1532192600" r:id="rId546"/>
        </w:object>
      </w:r>
      <w:r w:rsidRPr="006D3FDF">
        <w:rPr>
          <w:sz w:val="28"/>
          <w:lang w:val="uk-UA"/>
        </w:rPr>
        <w:t xml:space="preserve"> може бути визначена інверсією матриці </w:t>
      </w:r>
      <w:r w:rsidRPr="00B102EA">
        <w:rPr>
          <w:position w:val="-14"/>
          <w:sz w:val="28"/>
          <w:szCs w:val="28"/>
          <w:lang w:val="uk-UA"/>
        </w:rPr>
        <w:object w:dxaOrig="520" w:dyaOrig="420">
          <v:shape id="_x0000_i1262" type="#_x0000_t75" style="width:25.8pt;height:21.05pt" o:ole="">
            <v:imagedata r:id="rId547" o:title=""/>
          </v:shape>
          <o:OLEObject Type="Embed" ProgID="Equation.3" ShapeID="_x0000_i1262" DrawAspect="Content" ObjectID="_1532192601" r:id="rId548"/>
        </w:object>
      </w:r>
      <w:r w:rsidRPr="006D3FDF">
        <w:rPr>
          <w:sz w:val="28"/>
          <w:lang w:val="uk-UA"/>
        </w:rPr>
        <w:t xml:space="preserve">, вираженої через відомі координати вершин прямокутного елементу. Звідси можуть бути визначені значення невідомих коефіцієнтів </w:t>
      </w:r>
      <w:r w:rsidRPr="00E23E07">
        <w:rPr>
          <w:position w:val="-6"/>
          <w:sz w:val="28"/>
          <w:lang w:val="uk-UA"/>
        </w:rPr>
        <w:object w:dxaOrig="220" w:dyaOrig="240">
          <v:shape id="_x0000_i1263" type="#_x0000_t75" style="width:10.85pt;height:12.25pt" o:ole="">
            <v:imagedata r:id="rId549" o:title=""/>
          </v:shape>
          <o:OLEObject Type="Embed" ProgID="Equation.3" ShapeID="_x0000_i1263" DrawAspect="Content" ObjectID="_1532192602" r:id="rId550"/>
        </w:object>
      </w:r>
      <w:r w:rsidRPr="006D3FDF">
        <w:rPr>
          <w:sz w:val="28"/>
          <w:lang w:val="uk-UA"/>
        </w:rPr>
        <w:t>в рівнянні (4.22).</w:t>
      </w:r>
    </w:p>
    <w:p w:rsidR="00C00D25" w:rsidRDefault="00C00D25" w:rsidP="00C00D25">
      <w:pPr>
        <w:spacing w:line="360" w:lineRule="auto"/>
        <w:ind w:firstLine="709"/>
        <w:jc w:val="right"/>
        <w:rPr>
          <w:sz w:val="28"/>
          <w:szCs w:val="28"/>
          <w:lang w:val="uk-UA"/>
        </w:rPr>
      </w:pPr>
      <w:r w:rsidRPr="00824413">
        <w:rPr>
          <w:position w:val="-82"/>
          <w:sz w:val="28"/>
          <w:szCs w:val="28"/>
          <w:lang w:val="uk-UA"/>
        </w:rPr>
        <w:object w:dxaOrig="3879" w:dyaOrig="1760">
          <v:shape id="_x0000_i1264" type="#_x0000_t75" style="width:194.25pt;height:88.3pt" o:ole="">
            <v:imagedata r:id="rId551" o:title=""/>
          </v:shape>
          <o:OLEObject Type="Embed" ProgID="Equation.3" ShapeID="_x0000_i1264" DrawAspect="Content" ObjectID="_1532192603" r:id="rId552"/>
        </w:object>
      </w:r>
      <w:r w:rsidR="005922A5">
        <w:rPr>
          <w:sz w:val="28"/>
          <w:szCs w:val="28"/>
          <w:lang w:val="uk-UA"/>
        </w:rPr>
        <w:t xml:space="preserve">,       </w:t>
      </w:r>
      <w:r>
        <w:rPr>
          <w:sz w:val="28"/>
          <w:szCs w:val="28"/>
          <w:lang w:val="uk-UA"/>
        </w:rPr>
        <w:t xml:space="preserve">                   </w:t>
      </w:r>
      <w:r w:rsidRPr="00495A38">
        <w:rPr>
          <w:sz w:val="28"/>
          <w:szCs w:val="28"/>
          <w:lang w:val="uk-UA"/>
        </w:rPr>
        <w:t>(4.24)</w:t>
      </w:r>
    </w:p>
    <w:p w:rsidR="00C00D25" w:rsidRDefault="00C00D25" w:rsidP="00C00D25">
      <w:pPr>
        <w:spacing w:line="360" w:lineRule="auto"/>
        <w:rPr>
          <w:sz w:val="28"/>
          <w:lang w:val="uk-UA"/>
        </w:rPr>
      </w:pPr>
      <w:r>
        <w:rPr>
          <w:sz w:val="28"/>
          <w:szCs w:val="28"/>
          <w:lang w:val="uk-UA"/>
        </w:rPr>
        <w:t>де</w:t>
      </w:r>
    </w:p>
    <w:p w:rsidR="00C00D25" w:rsidRDefault="00C00D25" w:rsidP="00C00D25">
      <w:pPr>
        <w:jc w:val="right"/>
        <w:rPr>
          <w:sz w:val="28"/>
          <w:szCs w:val="28"/>
          <w:lang w:val="uk-UA"/>
        </w:rPr>
      </w:pPr>
      <w:r w:rsidRPr="00C138FF">
        <w:rPr>
          <w:position w:val="-42"/>
          <w:sz w:val="28"/>
          <w:szCs w:val="28"/>
          <w:lang w:val="uk-UA"/>
        </w:rPr>
        <w:object w:dxaOrig="4780" w:dyaOrig="940">
          <v:shape id="_x0000_i1265" type="#_x0000_t75" style="width:239.1pt;height:46.85pt" o:ole="">
            <v:imagedata r:id="rId553" o:title=""/>
          </v:shape>
          <o:OLEObject Type="Embed" ProgID="Equation.3" ShapeID="_x0000_i1265" DrawAspect="Content" ObjectID="_1532192604" r:id="rId554"/>
        </w:object>
      </w:r>
      <w:r w:rsidR="0057451E">
        <w:rPr>
          <w:sz w:val="28"/>
          <w:szCs w:val="28"/>
          <w:lang w:val="uk-UA"/>
        </w:rPr>
        <w:t xml:space="preserve">          </w:t>
      </w:r>
      <w:r>
        <w:rPr>
          <w:sz w:val="28"/>
          <w:szCs w:val="28"/>
          <w:lang w:val="uk-UA"/>
        </w:rPr>
        <w:t xml:space="preserve">          </w:t>
      </w:r>
      <w:r w:rsidRPr="00F44393">
        <w:rPr>
          <w:sz w:val="28"/>
          <w:szCs w:val="28"/>
          <w:lang w:val="uk-UA"/>
        </w:rPr>
        <w:t>(4.25)</w:t>
      </w:r>
    </w:p>
    <w:p w:rsidR="00C00D25" w:rsidRPr="00F44393" w:rsidRDefault="00C00D25" w:rsidP="00C00D25">
      <w:pPr>
        <w:pStyle w:val="1e"/>
        <w:shd w:val="clear" w:color="auto" w:fill="auto"/>
        <w:spacing w:line="360" w:lineRule="auto"/>
        <w:ind w:firstLine="709"/>
        <w:jc w:val="both"/>
        <w:rPr>
          <w:sz w:val="28"/>
          <w:szCs w:val="28"/>
          <w:lang w:val="uk-UA"/>
        </w:rPr>
      </w:pPr>
      <w:r w:rsidRPr="003E1920">
        <w:rPr>
          <w:sz w:val="28"/>
          <w:szCs w:val="28"/>
          <w:lang w:val="uk-UA" w:eastAsia="uk-UA"/>
        </w:rPr>
        <w:t xml:space="preserve">Залишок коефіцієнтів отримуємо простою циклічною перестановкою індексів </w:t>
      </w:r>
      <w:r w:rsidR="0057451E">
        <w:rPr>
          <w:rStyle w:val="1f"/>
          <w:sz w:val="28"/>
          <w:szCs w:val="28"/>
          <w:lang w:val="en-US" w:eastAsia="uk-UA"/>
        </w:rPr>
        <w:t>i</w:t>
      </w:r>
      <w:r w:rsidRPr="003E1920">
        <w:rPr>
          <w:rStyle w:val="1f"/>
          <w:sz w:val="28"/>
          <w:szCs w:val="28"/>
          <w:lang w:val="uk-UA" w:eastAsia="uk-UA"/>
        </w:rPr>
        <w:t xml:space="preserve">, j, </w:t>
      </w:r>
      <w:r>
        <w:rPr>
          <w:rStyle w:val="1f"/>
          <w:sz w:val="28"/>
          <w:szCs w:val="28"/>
          <w:lang w:val="en-US" w:eastAsia="uk-UA"/>
        </w:rPr>
        <w:t>k</w:t>
      </w:r>
      <w:r w:rsidRPr="00F44393">
        <w:rPr>
          <w:rStyle w:val="1f"/>
          <w:sz w:val="28"/>
          <w:szCs w:val="28"/>
          <w:lang w:val="uk-UA" w:eastAsia="uk-UA"/>
        </w:rPr>
        <w:t xml:space="preserve">, </w:t>
      </w:r>
      <w:r>
        <w:rPr>
          <w:rStyle w:val="1f"/>
          <w:sz w:val="28"/>
          <w:szCs w:val="28"/>
          <w:lang w:val="en-US" w:eastAsia="uk-UA"/>
        </w:rPr>
        <w:t>l</w:t>
      </w:r>
      <w:r w:rsidRPr="00F44393">
        <w:rPr>
          <w:rStyle w:val="1f"/>
          <w:sz w:val="28"/>
          <w:szCs w:val="28"/>
          <w:lang w:val="uk-UA" w:eastAsia="uk-UA"/>
        </w:rPr>
        <w:t>.</w:t>
      </w:r>
    </w:p>
    <w:p w:rsidR="00C00D25" w:rsidRPr="006A622B" w:rsidRDefault="00C00D25" w:rsidP="00C00D25">
      <w:pPr>
        <w:spacing w:line="360" w:lineRule="auto"/>
        <w:ind w:firstLine="709"/>
        <w:jc w:val="both"/>
      </w:pPr>
      <w:r w:rsidRPr="006A622B">
        <w:rPr>
          <w:sz w:val="28"/>
          <w:szCs w:val="28"/>
          <w:lang w:val="uk-UA" w:eastAsia="uk-UA"/>
        </w:rPr>
        <w:t xml:space="preserve">Коефіцієнти </w:t>
      </w:r>
      <w:r w:rsidRPr="006A622B">
        <w:rPr>
          <w:lang w:val="uk-UA"/>
        </w:rPr>
        <w:t xml:space="preserve"> </w:t>
      </w:r>
      <w:r w:rsidRPr="006A622B">
        <w:rPr>
          <w:position w:val="-14"/>
          <w:lang w:val="uk-UA"/>
        </w:rPr>
        <w:object w:dxaOrig="1640" w:dyaOrig="360">
          <v:shape id="_x0000_i1266" type="#_x0000_t75" style="width:82.2pt;height:18.35pt" o:ole="">
            <v:imagedata r:id="rId555" o:title=""/>
          </v:shape>
          <o:OLEObject Type="Embed" ProgID="Equation.3" ShapeID="_x0000_i1266" DrawAspect="Content" ObjectID="_1532192605" r:id="rId556"/>
        </w:object>
      </w:r>
      <w:r w:rsidRPr="006A622B">
        <w:rPr>
          <w:rStyle w:val="1f"/>
          <w:sz w:val="28"/>
          <w:szCs w:val="28"/>
          <w:lang w:val="uk-UA" w:eastAsia="uk-UA"/>
        </w:rPr>
        <w:t xml:space="preserve"> </w:t>
      </w:r>
      <w:r w:rsidRPr="006A622B">
        <w:rPr>
          <w:sz w:val="28"/>
          <w:szCs w:val="28"/>
          <w:lang w:val="uk-UA" w:eastAsia="uk-UA"/>
        </w:rPr>
        <w:t>визначаються аналогічно:</w:t>
      </w:r>
    </w:p>
    <w:p w:rsidR="00C00D25" w:rsidRDefault="00C00D25" w:rsidP="00C00D25">
      <w:pPr>
        <w:jc w:val="right"/>
        <w:rPr>
          <w:sz w:val="28"/>
          <w:szCs w:val="28"/>
          <w:lang w:val="uk-UA"/>
        </w:rPr>
      </w:pPr>
      <w:r w:rsidRPr="00824413">
        <w:rPr>
          <w:position w:val="-82"/>
          <w:sz w:val="28"/>
          <w:szCs w:val="28"/>
          <w:lang w:val="uk-UA"/>
        </w:rPr>
        <w:object w:dxaOrig="3800" w:dyaOrig="1760">
          <v:shape id="_x0000_i1267" type="#_x0000_t75" style="width:190.2pt;height:88.3pt" o:ole="">
            <v:imagedata r:id="rId557" o:title=""/>
          </v:shape>
          <o:OLEObject Type="Embed" ProgID="Equation.3" ShapeID="_x0000_i1267" DrawAspect="Content" ObjectID="_1532192606" r:id="rId558"/>
        </w:object>
      </w:r>
      <w:r>
        <w:rPr>
          <w:sz w:val="28"/>
          <w:szCs w:val="28"/>
          <w:lang w:val="uk-UA"/>
        </w:rPr>
        <w:t>.</w:t>
      </w:r>
      <w:r w:rsidRPr="008E0D1E">
        <w:rPr>
          <w:sz w:val="28"/>
          <w:szCs w:val="28"/>
        </w:rPr>
        <w:t xml:space="preserve">                        </w:t>
      </w:r>
      <w:r w:rsidRPr="00F75216">
        <w:rPr>
          <w:sz w:val="28"/>
          <w:szCs w:val="28"/>
          <w:lang w:val="uk-UA"/>
        </w:rPr>
        <w:t xml:space="preserve"> (4.26)</w:t>
      </w:r>
    </w:p>
    <w:p w:rsidR="00C00D25" w:rsidRPr="003E1920" w:rsidRDefault="00C00D25" w:rsidP="00C00D25">
      <w:pPr>
        <w:pStyle w:val="a4"/>
        <w:spacing w:before="39" w:after="8" w:line="260" w:lineRule="exact"/>
        <w:ind w:left="20" w:firstLine="680"/>
        <w:rPr>
          <w:sz w:val="28"/>
          <w:szCs w:val="28"/>
        </w:rPr>
      </w:pPr>
      <w:r w:rsidRPr="003E1920">
        <w:rPr>
          <w:sz w:val="28"/>
          <w:szCs w:val="28"/>
          <w:lang w:val="uk-UA" w:eastAsia="uk-UA"/>
        </w:rPr>
        <w:t xml:space="preserve">Матриця </w:t>
      </w:r>
      <w:r w:rsidRPr="00C00D25">
        <w:rPr>
          <w:rStyle w:val="1f0"/>
          <w:sz w:val="28"/>
          <w:szCs w:val="28"/>
          <w:lang w:val="ru-RU"/>
        </w:rPr>
        <w:t xml:space="preserve">В </w:t>
      </w:r>
      <w:r w:rsidRPr="003E1920">
        <w:rPr>
          <w:sz w:val="28"/>
          <w:szCs w:val="28"/>
          <w:lang w:val="uk-UA" w:eastAsia="uk-UA"/>
        </w:rPr>
        <w:t>має вигляд:</w:t>
      </w:r>
    </w:p>
    <w:p w:rsidR="00C00D25" w:rsidRPr="008E0D1E" w:rsidRDefault="00C00D25" w:rsidP="00C00D25">
      <w:pPr>
        <w:jc w:val="right"/>
        <w:rPr>
          <w:sz w:val="28"/>
          <w:szCs w:val="28"/>
          <w:lang w:val="uk-UA"/>
        </w:rPr>
      </w:pPr>
      <w:r w:rsidRPr="00BC429A">
        <w:rPr>
          <w:position w:val="-62"/>
          <w:sz w:val="28"/>
          <w:szCs w:val="28"/>
          <w:lang w:val="uk-UA"/>
        </w:rPr>
        <w:object w:dxaOrig="3879" w:dyaOrig="1340">
          <v:shape id="_x0000_i1268" type="#_x0000_t75" style="width:194.25pt;height:67.25pt" o:ole="">
            <v:imagedata r:id="rId559" o:title=""/>
          </v:shape>
          <o:OLEObject Type="Embed" ProgID="Equation.3" ShapeID="_x0000_i1268" DrawAspect="Content" ObjectID="_1532192607" r:id="rId560"/>
        </w:object>
      </w:r>
      <w:r>
        <w:rPr>
          <w:sz w:val="28"/>
          <w:szCs w:val="28"/>
          <w:lang w:val="uk-UA"/>
        </w:rPr>
        <w:t>.</w:t>
      </w:r>
      <w:r w:rsidR="0057451E">
        <w:rPr>
          <w:sz w:val="28"/>
          <w:szCs w:val="28"/>
        </w:rPr>
        <w:t xml:space="preserve">                 </w:t>
      </w:r>
      <w:r w:rsidRPr="0035688F">
        <w:rPr>
          <w:sz w:val="28"/>
          <w:szCs w:val="28"/>
        </w:rPr>
        <w:t xml:space="preserve">      </w:t>
      </w:r>
      <w:r w:rsidRPr="008E0D1E">
        <w:rPr>
          <w:sz w:val="28"/>
          <w:szCs w:val="28"/>
          <w:lang w:val="uk-UA"/>
        </w:rPr>
        <w:t xml:space="preserve"> (4.27)</w:t>
      </w:r>
    </w:p>
    <w:p w:rsidR="00C00D25" w:rsidRPr="003E1920" w:rsidRDefault="00C00D25" w:rsidP="00C00D25">
      <w:pPr>
        <w:pStyle w:val="a4"/>
        <w:spacing w:before="159" w:after="128" w:line="260" w:lineRule="exact"/>
        <w:ind w:left="20" w:firstLine="680"/>
        <w:rPr>
          <w:sz w:val="28"/>
          <w:szCs w:val="28"/>
        </w:rPr>
      </w:pPr>
      <w:r>
        <w:rPr>
          <w:sz w:val="28"/>
          <w:szCs w:val="28"/>
        </w:rPr>
        <w:t xml:space="preserve">Матрицю </w:t>
      </w:r>
      <w:r w:rsidRPr="0035688F">
        <w:rPr>
          <w:i/>
          <w:sz w:val="28"/>
          <w:szCs w:val="28"/>
        </w:rPr>
        <w:t>В</w:t>
      </w:r>
      <w:r>
        <w:rPr>
          <w:sz w:val="28"/>
          <w:szCs w:val="28"/>
        </w:rPr>
        <w:t xml:space="preserve"> подамо в </w:t>
      </w:r>
      <w:r w:rsidRPr="00E23E07">
        <w:rPr>
          <w:vanish/>
          <w:color w:val="000000"/>
          <w:sz w:val="28"/>
          <w:szCs w:val="28"/>
        </w:rPr>
        <w:t>|блочному|</w:t>
      </w:r>
      <w:r w:rsidRPr="00E23E07">
        <w:rPr>
          <w:color w:val="000000"/>
          <w:sz w:val="28"/>
          <w:szCs w:val="28"/>
        </w:rPr>
        <w:t xml:space="preserve"> вигляді</w:t>
      </w:r>
      <w:r>
        <w:rPr>
          <w:color w:val="000000"/>
          <w:sz w:val="28"/>
          <w:szCs w:val="28"/>
          <w:lang w:val="uk-UA"/>
        </w:rPr>
        <w:t xml:space="preserve"> блоку</w:t>
      </w:r>
      <w:r w:rsidRPr="003E1920">
        <w:rPr>
          <w:vanish/>
          <w:color w:val="008000"/>
          <w:sz w:val="28"/>
          <w:szCs w:val="28"/>
        </w:rPr>
        <w:t>|виді|</w:t>
      </w:r>
      <w:r>
        <w:rPr>
          <w:sz w:val="28"/>
          <w:szCs w:val="28"/>
        </w:rPr>
        <w:t>:</w:t>
      </w:r>
    </w:p>
    <w:p w:rsidR="00C00D25" w:rsidRPr="00A0393A" w:rsidRDefault="00C00D25" w:rsidP="00C00D25">
      <w:pPr>
        <w:jc w:val="right"/>
        <w:rPr>
          <w:sz w:val="28"/>
          <w:szCs w:val="28"/>
        </w:rPr>
      </w:pPr>
      <w:r w:rsidRPr="00BC429A">
        <w:rPr>
          <w:position w:val="-22"/>
          <w:sz w:val="28"/>
          <w:szCs w:val="28"/>
          <w:lang w:val="uk-UA"/>
        </w:rPr>
        <w:object w:dxaOrig="2680" w:dyaOrig="600">
          <v:shape id="_x0000_i1269" type="#_x0000_t75" style="width:133.8pt;height:29.9pt" o:ole="">
            <v:imagedata r:id="rId561" o:title=""/>
          </v:shape>
          <o:OLEObject Type="Embed" ProgID="Equation.3" ShapeID="_x0000_i1269" DrawAspect="Content" ObjectID="_1532192608" r:id="rId562"/>
        </w:object>
      </w:r>
      <w:r w:rsidR="00140B43">
        <w:rPr>
          <w:sz w:val="28"/>
          <w:szCs w:val="28"/>
        </w:rPr>
        <w:t xml:space="preserve">         </w:t>
      </w:r>
      <w:r w:rsidR="00140B43" w:rsidRPr="002B50D7">
        <w:rPr>
          <w:sz w:val="28"/>
          <w:szCs w:val="28"/>
        </w:rPr>
        <w:t xml:space="preserve">       </w:t>
      </w:r>
      <w:r w:rsidRPr="00A0393A">
        <w:rPr>
          <w:sz w:val="28"/>
          <w:szCs w:val="28"/>
        </w:rPr>
        <w:t xml:space="preserve">                  </w:t>
      </w:r>
      <w:r w:rsidRPr="0087725C">
        <w:rPr>
          <w:sz w:val="28"/>
          <w:szCs w:val="28"/>
          <w:lang w:val="uk-UA"/>
        </w:rPr>
        <w:t xml:space="preserve"> (4.28)</w:t>
      </w:r>
    </w:p>
    <w:p w:rsidR="00C00D25" w:rsidRDefault="00C00D25" w:rsidP="00C00D25">
      <w:pPr>
        <w:spacing w:line="360" w:lineRule="auto"/>
        <w:jc w:val="both"/>
        <w:rPr>
          <w:sz w:val="28"/>
          <w:szCs w:val="28"/>
          <w:lang w:val="uk-UA"/>
        </w:rPr>
      </w:pPr>
      <w:r>
        <w:rPr>
          <w:sz w:val="28"/>
          <w:szCs w:val="28"/>
          <w:lang w:val="uk-UA"/>
        </w:rPr>
        <w:t>Відповідно до закону Гука,</w:t>
      </w:r>
    </w:p>
    <w:p w:rsidR="00C00D25" w:rsidRDefault="00C00D25" w:rsidP="00C00D25">
      <w:pPr>
        <w:jc w:val="right"/>
        <w:rPr>
          <w:sz w:val="28"/>
          <w:szCs w:val="28"/>
          <w:lang w:val="uk-UA"/>
        </w:rPr>
      </w:pPr>
      <w:r w:rsidRPr="00B07D3B">
        <w:rPr>
          <w:position w:val="-10"/>
          <w:sz w:val="28"/>
          <w:szCs w:val="28"/>
          <w:lang w:val="uk-UA"/>
        </w:rPr>
        <w:object w:dxaOrig="1100" w:dyaOrig="340">
          <v:shape id="_x0000_i1270" type="#_x0000_t75" style="width:55pt;height:17pt" o:ole="">
            <v:imagedata r:id="rId563" o:title=""/>
          </v:shape>
          <o:OLEObject Type="Embed" ProgID="Equation.3" ShapeID="_x0000_i1270" DrawAspect="Content" ObjectID="_1532192609" r:id="rId564"/>
        </w:object>
      </w:r>
      <w:r>
        <w:rPr>
          <w:sz w:val="28"/>
          <w:szCs w:val="28"/>
          <w:lang w:val="uk-UA"/>
        </w:rPr>
        <w:t xml:space="preserve">  </w:t>
      </w:r>
      <w:r w:rsidR="00140B43">
        <w:rPr>
          <w:sz w:val="28"/>
          <w:szCs w:val="28"/>
          <w:lang w:val="uk-UA"/>
        </w:rPr>
        <w:t xml:space="preserve">                         </w:t>
      </w:r>
      <w:r>
        <w:rPr>
          <w:sz w:val="28"/>
          <w:szCs w:val="28"/>
          <w:lang w:val="uk-UA"/>
        </w:rPr>
        <w:t xml:space="preserve">                    </w:t>
      </w:r>
      <w:r w:rsidRPr="0087725C">
        <w:rPr>
          <w:sz w:val="28"/>
          <w:szCs w:val="28"/>
          <w:lang w:val="uk-UA"/>
        </w:rPr>
        <w:t>(4.29)</w:t>
      </w:r>
    </w:p>
    <w:p w:rsidR="00C00D25" w:rsidRDefault="00C00D25" w:rsidP="00C00D25">
      <w:pPr>
        <w:jc w:val="both"/>
        <w:rPr>
          <w:sz w:val="28"/>
          <w:szCs w:val="28"/>
          <w:lang w:val="uk-UA"/>
        </w:rPr>
      </w:pPr>
      <w:r>
        <w:rPr>
          <w:sz w:val="28"/>
          <w:szCs w:val="28"/>
          <w:lang w:val="uk-UA"/>
        </w:rPr>
        <w:t xml:space="preserve">де </w:t>
      </w:r>
      <w:r w:rsidRPr="0087725C">
        <w:rPr>
          <w:i/>
          <w:sz w:val="28"/>
          <w:szCs w:val="28"/>
          <w:lang w:val="en-US"/>
        </w:rPr>
        <w:t>D</w:t>
      </w:r>
      <w:r w:rsidRPr="0087725C">
        <w:rPr>
          <w:sz w:val="28"/>
          <w:szCs w:val="28"/>
        </w:rPr>
        <w:t xml:space="preserve"> </w:t>
      </w:r>
      <w:r>
        <w:rPr>
          <w:sz w:val="28"/>
          <w:szCs w:val="28"/>
          <w:lang w:val="uk-UA"/>
        </w:rPr>
        <w:t>–  матриця деформативних констант матеріалу,</w:t>
      </w:r>
    </w:p>
    <w:p w:rsidR="00C00D25" w:rsidRDefault="00C00D25" w:rsidP="00C00D25">
      <w:pPr>
        <w:jc w:val="right"/>
        <w:rPr>
          <w:sz w:val="28"/>
          <w:szCs w:val="28"/>
          <w:lang w:val="uk-UA"/>
        </w:rPr>
      </w:pPr>
    </w:p>
    <w:p w:rsidR="00C00D25" w:rsidRDefault="00C00D25" w:rsidP="00C00D25">
      <w:pPr>
        <w:jc w:val="right"/>
        <w:rPr>
          <w:sz w:val="28"/>
          <w:szCs w:val="28"/>
          <w:lang w:val="uk-UA"/>
        </w:rPr>
      </w:pPr>
      <w:r w:rsidRPr="00B07D3B">
        <w:rPr>
          <w:position w:val="-60"/>
          <w:sz w:val="28"/>
          <w:szCs w:val="28"/>
          <w:lang w:val="uk-UA"/>
        </w:rPr>
        <w:object w:dxaOrig="1080" w:dyaOrig="1300">
          <v:shape id="_x0000_i1271" type="#_x0000_t75" style="width:54.35pt;height:65.2pt" o:ole="">
            <v:imagedata r:id="rId565" o:title=""/>
          </v:shape>
          <o:OLEObject Type="Embed" ProgID="Equation.3" ShapeID="_x0000_i1271" DrawAspect="Content" ObjectID="_1532192610" r:id="rId566"/>
        </w:object>
      </w:r>
      <w:r>
        <w:rPr>
          <w:sz w:val="28"/>
          <w:szCs w:val="28"/>
          <w:lang w:val="uk-UA"/>
        </w:rPr>
        <w:t xml:space="preserve">        </w:t>
      </w:r>
      <w:r w:rsidR="00140B43">
        <w:rPr>
          <w:sz w:val="28"/>
          <w:szCs w:val="28"/>
          <w:lang w:val="uk-UA"/>
        </w:rPr>
        <w:t xml:space="preserve">                          </w:t>
      </w:r>
      <w:r>
        <w:rPr>
          <w:sz w:val="28"/>
          <w:szCs w:val="28"/>
          <w:lang w:val="uk-UA"/>
        </w:rPr>
        <w:t xml:space="preserve">                  </w:t>
      </w:r>
      <w:r w:rsidRPr="0087725C">
        <w:rPr>
          <w:sz w:val="28"/>
          <w:szCs w:val="28"/>
          <w:lang w:val="uk-UA"/>
        </w:rPr>
        <w:t>(4.30)</w:t>
      </w:r>
    </w:p>
    <w:p w:rsidR="00C00D25" w:rsidRPr="0087725C" w:rsidRDefault="00C00D25" w:rsidP="00C00D25">
      <w:pPr>
        <w:spacing w:line="360" w:lineRule="auto"/>
        <w:ind w:firstLine="709"/>
        <w:jc w:val="both"/>
        <w:rPr>
          <w:sz w:val="28"/>
          <w:szCs w:val="28"/>
          <w:lang w:val="uk-UA"/>
        </w:rPr>
      </w:pPr>
      <w:r w:rsidRPr="0087725C">
        <w:rPr>
          <w:sz w:val="28"/>
          <w:szCs w:val="28"/>
        </w:rPr>
        <w:t xml:space="preserve">Для плоского напруженого </w:t>
      </w:r>
      <w:r w:rsidRPr="00CA7BB7">
        <w:rPr>
          <w:sz w:val="28"/>
          <w:szCs w:val="28"/>
        </w:rPr>
        <w:t>стану</w:t>
      </w:r>
      <w:r w:rsidRPr="0087725C">
        <w:rPr>
          <w:vanish/>
          <w:color w:val="008000"/>
          <w:sz w:val="28"/>
          <w:szCs w:val="28"/>
        </w:rPr>
        <w:t>|достатку|</w:t>
      </w:r>
      <w:r w:rsidRPr="0087725C">
        <w:rPr>
          <w:sz w:val="28"/>
          <w:szCs w:val="28"/>
        </w:rPr>
        <w:t xml:space="preserve"> і ізотропного матеріалу:</w:t>
      </w:r>
    </w:p>
    <w:p w:rsidR="00C00D25" w:rsidRDefault="00C00D25" w:rsidP="00C00D25">
      <w:pPr>
        <w:jc w:val="right"/>
        <w:rPr>
          <w:sz w:val="28"/>
          <w:szCs w:val="28"/>
          <w:lang w:val="uk-UA"/>
        </w:rPr>
      </w:pPr>
      <w:r w:rsidRPr="00BD6B53">
        <w:rPr>
          <w:position w:val="-70"/>
          <w:sz w:val="28"/>
          <w:szCs w:val="28"/>
          <w:lang w:val="uk-UA"/>
        </w:rPr>
        <w:object w:dxaOrig="3040" w:dyaOrig="1500">
          <v:shape id="_x0000_i1272" type="#_x0000_t75" style="width:152.15pt;height:74.7pt" o:ole="">
            <v:imagedata r:id="rId567" o:title=""/>
          </v:shape>
          <o:OLEObject Type="Embed" ProgID="Equation.3" ShapeID="_x0000_i1272" DrawAspect="Content" ObjectID="_1532192611" r:id="rId568"/>
        </w:object>
      </w:r>
      <w:r>
        <w:rPr>
          <w:sz w:val="28"/>
          <w:szCs w:val="28"/>
          <w:lang w:val="uk-UA"/>
        </w:rPr>
        <w:t xml:space="preserve">                                        </w:t>
      </w:r>
      <w:r w:rsidRPr="0087725C">
        <w:rPr>
          <w:sz w:val="28"/>
          <w:szCs w:val="28"/>
          <w:lang w:val="uk-UA"/>
        </w:rPr>
        <w:t xml:space="preserve"> (4.31)</w:t>
      </w:r>
    </w:p>
    <w:p w:rsidR="00C00D25" w:rsidRPr="0087725C" w:rsidRDefault="00C00D25" w:rsidP="00C00D25">
      <w:pPr>
        <w:jc w:val="both"/>
        <w:rPr>
          <w:sz w:val="28"/>
          <w:szCs w:val="28"/>
          <w:lang w:val="uk-UA"/>
        </w:rPr>
      </w:pPr>
      <w:r>
        <w:rPr>
          <w:sz w:val="28"/>
          <w:szCs w:val="28"/>
          <w:lang w:val="uk-UA"/>
        </w:rPr>
        <w:t>а для плоскої деформації:</w:t>
      </w:r>
    </w:p>
    <w:p w:rsidR="00C00D25" w:rsidRPr="0087725C" w:rsidRDefault="00C00D25" w:rsidP="00C00D25">
      <w:pPr>
        <w:jc w:val="both"/>
        <w:rPr>
          <w:sz w:val="28"/>
          <w:szCs w:val="28"/>
          <w:lang w:val="uk-UA"/>
        </w:rPr>
      </w:pPr>
    </w:p>
    <w:p w:rsidR="00C00D25" w:rsidRPr="0087725C" w:rsidRDefault="00C00D25" w:rsidP="00C00D25">
      <w:pPr>
        <w:jc w:val="right"/>
        <w:rPr>
          <w:sz w:val="28"/>
          <w:szCs w:val="28"/>
          <w:lang w:val="uk-UA"/>
        </w:rPr>
      </w:pPr>
      <w:r w:rsidRPr="00A56D69">
        <w:rPr>
          <w:position w:val="-104"/>
          <w:sz w:val="28"/>
          <w:szCs w:val="28"/>
          <w:lang w:val="uk-UA"/>
        </w:rPr>
        <w:object w:dxaOrig="4740" w:dyaOrig="2200">
          <v:shape id="_x0000_i1273" type="#_x0000_t75" style="width:237.05pt;height:110.05pt" o:ole="">
            <v:imagedata r:id="rId569" o:title=""/>
          </v:shape>
          <o:OLEObject Type="Embed" ProgID="Equation.3" ShapeID="_x0000_i1273" DrawAspect="Content" ObjectID="_1532192612" r:id="rId570"/>
        </w:object>
      </w:r>
      <w:r>
        <w:rPr>
          <w:sz w:val="28"/>
          <w:szCs w:val="28"/>
          <w:lang w:val="uk-UA"/>
        </w:rPr>
        <w:t xml:space="preserve">             </w:t>
      </w:r>
      <w:r w:rsidR="00140B43" w:rsidRPr="002B50D7">
        <w:rPr>
          <w:sz w:val="28"/>
          <w:szCs w:val="28"/>
        </w:rPr>
        <w:t xml:space="preserve">  </w:t>
      </w:r>
      <w:r>
        <w:rPr>
          <w:sz w:val="28"/>
          <w:szCs w:val="28"/>
          <w:lang w:val="uk-UA"/>
        </w:rPr>
        <w:t xml:space="preserve">   </w:t>
      </w:r>
      <w:r w:rsidR="00140B43" w:rsidRPr="002B50D7">
        <w:rPr>
          <w:sz w:val="28"/>
          <w:szCs w:val="28"/>
        </w:rPr>
        <w:t xml:space="preserve">   </w:t>
      </w:r>
      <w:r>
        <w:rPr>
          <w:sz w:val="28"/>
          <w:szCs w:val="28"/>
          <w:lang w:val="uk-UA"/>
        </w:rPr>
        <w:t xml:space="preserve">           </w:t>
      </w:r>
      <w:r w:rsidRPr="0087725C">
        <w:rPr>
          <w:sz w:val="28"/>
          <w:szCs w:val="28"/>
          <w:lang w:val="uk-UA"/>
        </w:rPr>
        <w:t>(4.32)</w:t>
      </w:r>
    </w:p>
    <w:p w:rsidR="00C00D25" w:rsidRPr="00F44393" w:rsidRDefault="00C00D25" w:rsidP="00C00D25">
      <w:pPr>
        <w:spacing w:line="360" w:lineRule="auto"/>
        <w:ind w:firstLine="709"/>
        <w:jc w:val="both"/>
        <w:rPr>
          <w:sz w:val="28"/>
        </w:rPr>
      </w:pPr>
      <w:r w:rsidRPr="00E15DDC">
        <w:rPr>
          <w:sz w:val="28"/>
        </w:rPr>
        <w:t>Прийнявши товщину елементу постійною, запис матриці плоского чотирикутного елементу матиме наступний</w:t>
      </w:r>
      <w:r w:rsidRPr="00E15DDC">
        <w:rPr>
          <w:vanish/>
          <w:sz w:val="28"/>
        </w:rPr>
        <w:t>|слідуючий|</w:t>
      </w:r>
      <w:r w:rsidRPr="00E15DDC">
        <w:rPr>
          <w:sz w:val="28"/>
        </w:rPr>
        <w:t xml:space="preserve"> вигляд</w:t>
      </w:r>
      <w:r w:rsidRPr="00E15DDC">
        <w:rPr>
          <w:vanish/>
          <w:sz w:val="28"/>
        </w:rPr>
        <w:t>|вид|</w:t>
      </w:r>
      <w:r w:rsidRPr="00E15DDC">
        <w:rPr>
          <w:sz w:val="28"/>
        </w:rPr>
        <w:t>:</w:t>
      </w:r>
    </w:p>
    <w:p w:rsidR="00C00D25" w:rsidRDefault="00C00D25" w:rsidP="00C00D25">
      <w:pPr>
        <w:jc w:val="right"/>
        <w:rPr>
          <w:sz w:val="28"/>
          <w:szCs w:val="28"/>
          <w:lang w:val="uk-UA"/>
        </w:rPr>
      </w:pPr>
      <w:r w:rsidRPr="005B7913">
        <w:rPr>
          <w:position w:val="-10"/>
          <w:sz w:val="28"/>
          <w:szCs w:val="28"/>
          <w:lang w:val="uk-UA"/>
        </w:rPr>
        <w:object w:dxaOrig="2560" w:dyaOrig="380">
          <v:shape id="_x0000_i1274" type="#_x0000_t75" style="width:127.7pt;height:19pt" o:ole="">
            <v:imagedata r:id="rId571" o:title=""/>
          </v:shape>
          <o:OLEObject Type="Embed" ProgID="Equation.3" ShapeID="_x0000_i1274" DrawAspect="Content" ObjectID="_1532192613" r:id="rId572"/>
        </w:object>
      </w:r>
      <w:r w:rsidRPr="009B589C">
        <w:rPr>
          <w:sz w:val="28"/>
          <w:szCs w:val="28"/>
          <w:lang w:val="uk-UA"/>
        </w:rPr>
        <w:t xml:space="preserve"> </w:t>
      </w:r>
      <w:r w:rsidR="00140B43">
        <w:rPr>
          <w:sz w:val="28"/>
          <w:szCs w:val="28"/>
          <w:lang w:val="uk-UA"/>
        </w:rPr>
        <w:t xml:space="preserve">     </w:t>
      </w:r>
      <w:r>
        <w:rPr>
          <w:sz w:val="28"/>
          <w:szCs w:val="28"/>
          <w:lang w:val="uk-UA"/>
        </w:rPr>
        <w:t xml:space="preserve">                              </w:t>
      </w:r>
      <w:r w:rsidRPr="009B589C">
        <w:rPr>
          <w:sz w:val="28"/>
          <w:szCs w:val="28"/>
          <w:lang w:val="uk-UA"/>
        </w:rPr>
        <w:t>(4.33)</w:t>
      </w:r>
    </w:p>
    <w:p w:rsidR="00C00D25" w:rsidRPr="002B50D7" w:rsidRDefault="00C00D25" w:rsidP="00C00D25">
      <w:pPr>
        <w:jc w:val="both"/>
        <w:rPr>
          <w:sz w:val="28"/>
          <w:szCs w:val="28"/>
        </w:rPr>
      </w:pPr>
      <w:r>
        <w:rPr>
          <w:sz w:val="28"/>
          <w:szCs w:val="28"/>
          <w:lang w:val="uk-UA"/>
        </w:rPr>
        <w:t>а матриця жорсткості:</w:t>
      </w:r>
    </w:p>
    <w:p w:rsidR="00C00D25" w:rsidRPr="009B589C" w:rsidRDefault="00C00D25" w:rsidP="00C00D25">
      <w:pPr>
        <w:jc w:val="right"/>
        <w:rPr>
          <w:sz w:val="28"/>
          <w:szCs w:val="28"/>
          <w:lang w:val="uk-UA"/>
        </w:rPr>
      </w:pPr>
      <w:r w:rsidRPr="00705A1A">
        <w:rPr>
          <w:position w:val="-82"/>
          <w:sz w:val="28"/>
          <w:szCs w:val="28"/>
          <w:lang w:val="uk-UA"/>
        </w:rPr>
        <w:object w:dxaOrig="2940" w:dyaOrig="1740">
          <v:shape id="_x0000_i1275" type="#_x0000_t75" style="width:146.7pt;height:86.95pt" o:ole="">
            <v:imagedata r:id="rId573" o:title=""/>
          </v:shape>
          <o:OLEObject Type="Embed" ProgID="Equation.3" ShapeID="_x0000_i1275" DrawAspect="Content" ObjectID="_1532192614" r:id="rId574"/>
        </w:object>
      </w:r>
      <w:r>
        <w:rPr>
          <w:sz w:val="28"/>
          <w:szCs w:val="28"/>
          <w:lang w:val="uk-UA"/>
        </w:rPr>
        <w:t xml:space="preserve">  </w:t>
      </w:r>
      <w:r w:rsidR="00140B43">
        <w:rPr>
          <w:sz w:val="28"/>
          <w:szCs w:val="28"/>
          <w:lang w:val="uk-UA"/>
        </w:rPr>
        <w:t xml:space="preserve">                      </w:t>
      </w:r>
      <w:r>
        <w:rPr>
          <w:sz w:val="28"/>
          <w:szCs w:val="28"/>
          <w:lang w:val="uk-UA"/>
        </w:rPr>
        <w:t xml:space="preserve">         </w:t>
      </w:r>
      <w:r w:rsidRPr="009B589C">
        <w:rPr>
          <w:sz w:val="28"/>
          <w:szCs w:val="28"/>
          <w:lang w:val="uk-UA"/>
        </w:rPr>
        <w:t xml:space="preserve"> (4.34)</w:t>
      </w:r>
    </w:p>
    <w:p w:rsidR="00C00D25" w:rsidRDefault="00C00D25" w:rsidP="00C00D25">
      <w:pPr>
        <w:spacing w:line="360" w:lineRule="auto"/>
        <w:jc w:val="both"/>
        <w:rPr>
          <w:sz w:val="28"/>
          <w:lang w:val="uk-UA"/>
        </w:rPr>
      </w:pPr>
      <w:r w:rsidRPr="00B2070D">
        <w:rPr>
          <w:sz w:val="28"/>
          <w:lang w:val="uk-UA"/>
        </w:rPr>
        <w:t xml:space="preserve">де підматриці </w:t>
      </w:r>
      <w:r>
        <w:rPr>
          <w:i/>
          <w:iCs/>
          <w:sz w:val="28"/>
          <w:lang w:val="en-US"/>
        </w:rPr>
        <w:t>k</w:t>
      </w:r>
      <w:r w:rsidRPr="00B2070D">
        <w:rPr>
          <w:i/>
          <w:iCs/>
          <w:sz w:val="28"/>
          <w:lang w:val="uk-UA"/>
        </w:rPr>
        <w:t xml:space="preserve"> </w:t>
      </w:r>
      <w:r w:rsidRPr="00B2070D">
        <w:rPr>
          <w:sz w:val="28"/>
          <w:lang w:val="uk-UA"/>
        </w:rPr>
        <w:t xml:space="preserve">з розміром 2x2 будуються, виходячи з блокового представлення матриці </w:t>
      </w:r>
      <w:r w:rsidRPr="00B2070D">
        <w:rPr>
          <w:i/>
          <w:iCs/>
          <w:sz w:val="28"/>
          <w:lang w:val="uk-UA"/>
        </w:rPr>
        <w:t xml:space="preserve">В, </w:t>
      </w:r>
      <w:r w:rsidRPr="00B2070D">
        <w:rPr>
          <w:sz w:val="28"/>
          <w:lang w:val="uk-UA"/>
        </w:rPr>
        <w:t>таким чином</w:t>
      </w:r>
    </w:p>
    <w:p w:rsidR="00C00D25" w:rsidRDefault="00C00D25" w:rsidP="00C00D25">
      <w:pPr>
        <w:spacing w:line="360" w:lineRule="auto"/>
        <w:ind w:firstLine="709"/>
        <w:jc w:val="right"/>
        <w:rPr>
          <w:sz w:val="28"/>
          <w:lang w:val="uk-UA"/>
        </w:rPr>
      </w:pPr>
      <w:r w:rsidRPr="00755276">
        <w:rPr>
          <w:position w:val="-30"/>
          <w:sz w:val="28"/>
          <w:szCs w:val="28"/>
          <w:lang w:val="uk-UA"/>
        </w:rPr>
        <w:object w:dxaOrig="4640" w:dyaOrig="620">
          <v:shape id="_x0000_i1276" type="#_x0000_t75" style="width:232.3pt;height:31.25pt" o:ole="">
            <v:imagedata r:id="rId575" o:title=""/>
          </v:shape>
          <o:OLEObject Type="Embed" ProgID="Equation.3" ShapeID="_x0000_i1276" DrawAspect="Content" ObjectID="_1532192615" r:id="rId576"/>
        </w:object>
      </w:r>
      <w:r w:rsidR="00140B43">
        <w:rPr>
          <w:sz w:val="28"/>
          <w:szCs w:val="28"/>
          <w:lang w:val="uk-UA"/>
        </w:rPr>
        <w:t xml:space="preserve">            </w:t>
      </w:r>
      <w:r w:rsidRPr="00B218B8">
        <w:rPr>
          <w:sz w:val="28"/>
          <w:szCs w:val="28"/>
          <w:lang w:val="uk-UA"/>
        </w:rPr>
        <w:t xml:space="preserve">           </w:t>
      </w:r>
      <w:r w:rsidRPr="009E0D6A">
        <w:rPr>
          <w:sz w:val="28"/>
          <w:szCs w:val="28"/>
          <w:lang w:val="uk-UA"/>
        </w:rPr>
        <w:t>(4.35)</w:t>
      </w:r>
    </w:p>
    <w:p w:rsidR="00C00D25" w:rsidRDefault="00C00D25" w:rsidP="00C00D25">
      <w:pPr>
        <w:spacing w:line="360" w:lineRule="auto"/>
        <w:ind w:firstLine="709"/>
        <w:jc w:val="both"/>
        <w:rPr>
          <w:sz w:val="28"/>
          <w:lang w:val="uk-UA"/>
        </w:rPr>
      </w:pPr>
      <w:r>
        <w:rPr>
          <w:sz w:val="28"/>
          <w:lang w:val="uk-UA"/>
        </w:rPr>
        <w:t xml:space="preserve">Такий підхід найбільш зручний для побудови глобальної </w:t>
      </w:r>
      <w:r w:rsidRPr="00B218B8">
        <w:rPr>
          <w:sz w:val="28"/>
          <w:lang w:val="uk-UA"/>
        </w:rPr>
        <w:t xml:space="preserve">матриці жорсткості лінійних і плоских </w:t>
      </w:r>
      <w:r>
        <w:rPr>
          <w:sz w:val="28"/>
          <w:lang w:val="uk-UA"/>
        </w:rPr>
        <w:t>с</w:t>
      </w:r>
      <w:r w:rsidRPr="00B218B8">
        <w:rPr>
          <w:sz w:val="28"/>
          <w:lang w:val="uk-UA"/>
        </w:rPr>
        <w:t>кін</w:t>
      </w:r>
      <w:r>
        <w:rPr>
          <w:sz w:val="28"/>
          <w:lang w:val="uk-UA"/>
        </w:rPr>
        <w:t>ч</w:t>
      </w:r>
      <w:r w:rsidRPr="00B218B8">
        <w:rPr>
          <w:sz w:val="28"/>
          <w:lang w:val="uk-UA"/>
        </w:rPr>
        <w:t>е</w:t>
      </w:r>
      <w:r>
        <w:rPr>
          <w:sz w:val="28"/>
          <w:lang w:val="uk-UA"/>
        </w:rPr>
        <w:t>нн</w:t>
      </w:r>
      <w:r w:rsidRPr="00B218B8">
        <w:rPr>
          <w:sz w:val="28"/>
          <w:lang w:val="uk-UA"/>
        </w:rPr>
        <w:t>их</w:t>
      </w:r>
      <w:r w:rsidRPr="00B218B8">
        <w:rPr>
          <w:vanish/>
          <w:sz w:val="28"/>
          <w:lang w:val="uk-UA"/>
        </w:rPr>
        <w:t>|скінченних|</w:t>
      </w:r>
      <w:r w:rsidRPr="00B218B8">
        <w:rPr>
          <w:sz w:val="28"/>
          <w:lang w:val="uk-UA"/>
        </w:rPr>
        <w:t xml:space="preserve"> елементів.</w:t>
      </w:r>
    </w:p>
    <w:p w:rsidR="00C00D25" w:rsidRDefault="00C00D25" w:rsidP="00C00D25">
      <w:pPr>
        <w:spacing w:line="360" w:lineRule="auto"/>
        <w:ind w:firstLine="709"/>
        <w:jc w:val="both"/>
        <w:rPr>
          <w:sz w:val="28"/>
          <w:lang w:val="uk-UA"/>
        </w:rPr>
      </w:pPr>
      <w:r w:rsidRPr="00FE0AB3">
        <w:rPr>
          <w:sz w:val="28"/>
          <w:lang w:val="uk-UA"/>
        </w:rPr>
        <w:t>Формування загальної</w:t>
      </w:r>
      <w:r w:rsidRPr="00FE0AB3">
        <w:rPr>
          <w:vanish/>
          <w:sz w:val="28"/>
          <w:lang w:val="uk-UA"/>
        </w:rPr>
        <w:t>|спільної|</w:t>
      </w:r>
      <w:r w:rsidRPr="00FE0AB3">
        <w:rPr>
          <w:sz w:val="28"/>
          <w:lang w:val="uk-UA"/>
        </w:rPr>
        <w:t xml:space="preserve"> матриці лінійних ст</w:t>
      </w:r>
      <w:r>
        <w:rPr>
          <w:sz w:val="28"/>
          <w:lang w:val="uk-UA"/>
        </w:rPr>
        <w:t>е</w:t>
      </w:r>
      <w:r w:rsidRPr="00FE0AB3">
        <w:rPr>
          <w:sz w:val="28"/>
          <w:lang w:val="uk-UA"/>
        </w:rPr>
        <w:t>ржньових</w:t>
      </w:r>
      <w:r w:rsidRPr="00FE0AB3">
        <w:rPr>
          <w:vanish/>
          <w:sz w:val="28"/>
          <w:lang w:val="uk-UA"/>
        </w:rPr>
        <w:t>|стержневих|</w:t>
      </w:r>
      <w:r w:rsidRPr="00FE0AB3">
        <w:rPr>
          <w:sz w:val="28"/>
          <w:lang w:val="uk-UA"/>
        </w:rPr>
        <w:t xml:space="preserve"> і плоских чотирикутних </w:t>
      </w:r>
      <w:r>
        <w:rPr>
          <w:sz w:val="28"/>
          <w:lang w:val="uk-UA"/>
        </w:rPr>
        <w:t>с</w:t>
      </w:r>
      <w:r w:rsidRPr="00FE0AB3">
        <w:rPr>
          <w:sz w:val="28"/>
          <w:lang w:val="uk-UA"/>
        </w:rPr>
        <w:t>кін</w:t>
      </w:r>
      <w:r>
        <w:rPr>
          <w:sz w:val="28"/>
          <w:lang w:val="uk-UA"/>
        </w:rPr>
        <w:t>ч</w:t>
      </w:r>
      <w:r w:rsidRPr="00FE0AB3">
        <w:rPr>
          <w:sz w:val="28"/>
          <w:lang w:val="uk-UA"/>
        </w:rPr>
        <w:t>е</w:t>
      </w:r>
      <w:r>
        <w:rPr>
          <w:sz w:val="28"/>
          <w:lang w:val="uk-UA"/>
        </w:rPr>
        <w:t>нн</w:t>
      </w:r>
      <w:r w:rsidRPr="00FE0AB3">
        <w:rPr>
          <w:sz w:val="28"/>
          <w:lang w:val="uk-UA"/>
        </w:rPr>
        <w:t>их</w:t>
      </w:r>
      <w:r>
        <w:rPr>
          <w:sz w:val="28"/>
          <w:lang w:val="uk-UA"/>
        </w:rPr>
        <w:t xml:space="preserve"> </w:t>
      </w:r>
      <w:r w:rsidRPr="00FE0AB3">
        <w:rPr>
          <w:vanish/>
          <w:sz w:val="28"/>
          <w:lang w:val="uk-UA"/>
        </w:rPr>
        <w:t>|скінченних</w:t>
      </w:r>
      <w:r>
        <w:rPr>
          <w:vanish/>
          <w:sz w:val="28"/>
          <w:lang w:val="uk-UA"/>
        </w:rPr>
        <w:t xml:space="preserve"> </w:t>
      </w:r>
      <w:r w:rsidRPr="00FE0AB3">
        <w:rPr>
          <w:sz w:val="28"/>
          <w:lang w:val="uk-UA"/>
        </w:rPr>
        <w:t>елементів виконують за допомогою чис</w:t>
      </w:r>
      <w:r>
        <w:rPr>
          <w:sz w:val="28"/>
          <w:lang w:val="uk-UA"/>
        </w:rPr>
        <w:t>е</w:t>
      </w:r>
      <w:r w:rsidRPr="00FE0AB3">
        <w:rPr>
          <w:sz w:val="28"/>
          <w:lang w:val="uk-UA"/>
        </w:rPr>
        <w:t>л</w:t>
      </w:r>
      <w:r>
        <w:rPr>
          <w:sz w:val="28"/>
          <w:lang w:val="uk-UA"/>
        </w:rPr>
        <w:t>ьн</w:t>
      </w:r>
      <w:r w:rsidRPr="00FE0AB3">
        <w:rPr>
          <w:sz w:val="28"/>
          <w:lang w:val="uk-UA"/>
        </w:rPr>
        <w:t>ого</w:t>
      </w:r>
      <w:r>
        <w:rPr>
          <w:sz w:val="28"/>
          <w:lang w:val="uk-UA"/>
        </w:rPr>
        <w:t xml:space="preserve"> </w:t>
      </w:r>
      <w:r w:rsidRPr="001D02C9">
        <w:rPr>
          <w:sz w:val="28"/>
          <w:lang w:val="uk-UA"/>
        </w:rPr>
        <w:t>метода</w:t>
      </w:r>
      <w:r w:rsidRPr="001D02C9">
        <w:rPr>
          <w:vanish/>
          <w:sz w:val="28"/>
          <w:lang w:val="uk-UA"/>
        </w:rPr>
        <w:t>|</w:t>
      </w:r>
      <w:r w:rsidRPr="001D02C9">
        <w:rPr>
          <w:sz w:val="28"/>
          <w:lang w:val="uk-UA"/>
        </w:rPr>
        <w:t>, який називається ансамбл</w:t>
      </w:r>
      <w:r>
        <w:rPr>
          <w:sz w:val="28"/>
          <w:lang w:val="uk-UA"/>
        </w:rPr>
        <w:t>іру</w:t>
      </w:r>
      <w:r w:rsidRPr="001D02C9">
        <w:rPr>
          <w:sz w:val="28"/>
          <w:lang w:val="uk-UA"/>
        </w:rPr>
        <w:t>ва</w:t>
      </w:r>
      <w:r>
        <w:rPr>
          <w:sz w:val="28"/>
          <w:lang w:val="uk-UA"/>
        </w:rPr>
        <w:t>н</w:t>
      </w:r>
      <w:r w:rsidRPr="001D02C9">
        <w:rPr>
          <w:sz w:val="28"/>
          <w:lang w:val="uk-UA"/>
        </w:rPr>
        <w:t>н</w:t>
      </w:r>
      <w:r>
        <w:rPr>
          <w:sz w:val="28"/>
          <w:lang w:val="uk-UA"/>
        </w:rPr>
        <w:t>я</w:t>
      </w:r>
      <w:r w:rsidRPr="001D02C9">
        <w:rPr>
          <w:vanish/>
          <w:sz w:val="28"/>
          <w:lang w:val="uk-UA"/>
        </w:rPr>
        <w:t>|</w:t>
      </w:r>
      <w:r w:rsidRPr="001D02C9">
        <w:rPr>
          <w:sz w:val="28"/>
          <w:lang w:val="uk-UA"/>
        </w:rPr>
        <w:t xml:space="preserve">. </w:t>
      </w:r>
      <w:r w:rsidRPr="001D02C9">
        <w:rPr>
          <w:sz w:val="28"/>
        </w:rPr>
        <w:t xml:space="preserve">Цей процес дозволяє безліч систем лінійних рівнянь для окремих </w:t>
      </w:r>
      <w:r>
        <w:rPr>
          <w:sz w:val="28"/>
          <w:lang w:val="uk-UA"/>
        </w:rPr>
        <w:t>С</w:t>
      </w:r>
      <w:r w:rsidRPr="001D02C9">
        <w:rPr>
          <w:sz w:val="28"/>
        </w:rPr>
        <w:t xml:space="preserve">Е, об'єднати в одну глобальну систему </w:t>
      </w:r>
      <w:r w:rsidRPr="001D02C9">
        <w:rPr>
          <w:sz w:val="28"/>
        </w:rPr>
        <w:lastRenderedPageBreak/>
        <w:t xml:space="preserve">рівнянь для всієї </w:t>
      </w:r>
      <w:r>
        <w:rPr>
          <w:sz w:val="28"/>
          <w:lang w:val="uk-UA"/>
        </w:rPr>
        <w:t>скінченно</w:t>
      </w:r>
      <w:r w:rsidRPr="001D02C9">
        <w:rPr>
          <w:sz w:val="28"/>
        </w:rPr>
        <w:t>-елементарної моделі тіла:</w:t>
      </w:r>
    </w:p>
    <w:p w:rsidR="00C00D25" w:rsidRPr="002B50D7" w:rsidRDefault="00C00D25" w:rsidP="00140B43">
      <w:pPr>
        <w:spacing w:line="360" w:lineRule="auto"/>
        <w:ind w:firstLine="709"/>
        <w:jc w:val="right"/>
        <w:rPr>
          <w:sz w:val="28"/>
        </w:rPr>
      </w:pPr>
      <w:r w:rsidRPr="001D02C9">
        <w:rPr>
          <w:position w:val="-12"/>
          <w:sz w:val="28"/>
          <w:lang w:val="uk-UA"/>
        </w:rPr>
        <w:object w:dxaOrig="1200" w:dyaOrig="360">
          <v:shape id="_x0000_i1277" type="#_x0000_t75" style="width:59.75pt;height:18.35pt" o:ole="">
            <v:imagedata r:id="rId577" o:title=""/>
          </v:shape>
          <o:OLEObject Type="Embed" ProgID="Equation.3" ShapeID="_x0000_i1277" DrawAspect="Content" ObjectID="_1532192616" r:id="rId578"/>
        </w:object>
      </w:r>
      <w:r w:rsidR="00140B43" w:rsidRPr="002B50D7">
        <w:rPr>
          <w:sz w:val="28"/>
        </w:rPr>
        <w:t xml:space="preserve">                                                    </w:t>
      </w:r>
      <w:r>
        <w:rPr>
          <w:sz w:val="28"/>
          <w:lang w:val="uk-UA"/>
        </w:rPr>
        <w:t xml:space="preserve"> (4.36)</w:t>
      </w:r>
    </w:p>
    <w:p w:rsidR="00C00D25" w:rsidRPr="00D50574" w:rsidRDefault="00C00D25" w:rsidP="00C00D25">
      <w:pPr>
        <w:spacing w:line="360" w:lineRule="auto"/>
        <w:jc w:val="both"/>
        <w:rPr>
          <w:sz w:val="28"/>
        </w:rPr>
      </w:pPr>
      <w:r w:rsidRPr="00D50574">
        <w:rPr>
          <w:sz w:val="28"/>
        </w:rPr>
        <w:t xml:space="preserve">де  </w:t>
      </w:r>
      <w:r w:rsidRPr="00D50574">
        <w:rPr>
          <w:i/>
          <w:sz w:val="28"/>
          <w:lang w:val="en-US"/>
        </w:rPr>
        <w:t>K</w:t>
      </w:r>
      <w:r w:rsidRPr="00D50574">
        <w:rPr>
          <w:sz w:val="28"/>
        </w:rPr>
        <w:t xml:space="preserve">– глобальна матриця жорсткості </w:t>
      </w:r>
      <w:r>
        <w:rPr>
          <w:sz w:val="28"/>
          <w:lang w:val="uk-UA"/>
        </w:rPr>
        <w:t>скінченно</w:t>
      </w:r>
      <w:r w:rsidRPr="00D50574">
        <w:rPr>
          <w:sz w:val="28"/>
        </w:rPr>
        <w:t>-елементарної моделі;</w:t>
      </w:r>
    </w:p>
    <w:p w:rsidR="00C00D25" w:rsidRPr="00D50574" w:rsidRDefault="00C00D25" w:rsidP="00C00D25">
      <w:pPr>
        <w:spacing w:line="360" w:lineRule="auto"/>
        <w:ind w:firstLine="360"/>
        <w:jc w:val="both"/>
        <w:rPr>
          <w:sz w:val="28"/>
        </w:rPr>
      </w:pPr>
      <w:r>
        <w:rPr>
          <w:i/>
          <w:iCs/>
          <w:sz w:val="28"/>
          <w:lang w:val="en-US"/>
        </w:rPr>
        <w:t>Q</w:t>
      </w:r>
      <w:r w:rsidRPr="00D50574">
        <w:rPr>
          <w:i/>
          <w:iCs/>
          <w:sz w:val="28"/>
          <w:lang w:val="uk-UA"/>
        </w:rPr>
        <w:t xml:space="preserve"> </w:t>
      </w:r>
      <w:r w:rsidRPr="00D50574">
        <w:rPr>
          <w:sz w:val="28"/>
        </w:rPr>
        <w:t>–</w:t>
      </w:r>
      <w:r w:rsidRPr="00D50574">
        <w:rPr>
          <w:sz w:val="28"/>
          <w:lang w:val="uk-UA"/>
        </w:rPr>
        <w:t xml:space="preserve"> глобальний вектор навантажень, який об'єднує вектори навантажень окремих </w:t>
      </w:r>
      <w:r>
        <w:rPr>
          <w:sz w:val="28"/>
          <w:lang w:val="uk-UA"/>
        </w:rPr>
        <w:t>С</w:t>
      </w:r>
      <w:r w:rsidRPr="00D50574">
        <w:rPr>
          <w:sz w:val="28"/>
          <w:lang w:val="uk-UA"/>
        </w:rPr>
        <w:t>Е;</w:t>
      </w:r>
    </w:p>
    <w:p w:rsidR="00C00D25" w:rsidRPr="00D50574" w:rsidRDefault="00C00D25" w:rsidP="00C00D25">
      <w:pPr>
        <w:spacing w:line="360" w:lineRule="auto"/>
        <w:ind w:firstLine="360"/>
        <w:jc w:val="both"/>
        <w:rPr>
          <w:sz w:val="28"/>
        </w:rPr>
      </w:pPr>
      <w:r w:rsidRPr="00D50574">
        <w:rPr>
          <w:i/>
          <w:sz w:val="28"/>
          <w:lang w:val="en-US"/>
        </w:rPr>
        <w:t>U</w:t>
      </w:r>
      <w:r w:rsidRPr="00D50574">
        <w:rPr>
          <w:i/>
          <w:sz w:val="28"/>
        </w:rPr>
        <w:t xml:space="preserve"> </w:t>
      </w:r>
      <w:r w:rsidRPr="00D50574">
        <w:rPr>
          <w:sz w:val="28"/>
        </w:rPr>
        <w:t>– шуканий вектор навантажень, який об'єднує вектори.</w:t>
      </w:r>
    </w:p>
    <w:p w:rsidR="00C00D25" w:rsidRPr="00D50574" w:rsidRDefault="00C00D25" w:rsidP="00C00D25">
      <w:pPr>
        <w:spacing w:line="360" w:lineRule="auto"/>
        <w:ind w:firstLine="709"/>
        <w:jc w:val="both"/>
        <w:rPr>
          <w:sz w:val="28"/>
        </w:rPr>
      </w:pPr>
      <w:r w:rsidRPr="00D50574">
        <w:rPr>
          <w:sz w:val="28"/>
        </w:rPr>
        <w:t>До глобальної матриці</w:t>
      </w:r>
      <w:r w:rsidRPr="009A5236">
        <w:rPr>
          <w:position w:val="-4"/>
          <w:sz w:val="28"/>
        </w:rPr>
        <w:object w:dxaOrig="300" w:dyaOrig="279">
          <v:shape id="_x0000_i1278" type="#_x0000_t75" style="width:14.95pt;height:14.25pt" o:ole="">
            <v:imagedata r:id="rId579" o:title=""/>
          </v:shape>
          <o:OLEObject Type="Embed" ProgID="Equation.3" ShapeID="_x0000_i1278" DrawAspect="Content" ObjectID="_1532192617" r:id="rId580"/>
        </w:object>
      </w:r>
      <w:r w:rsidRPr="00D50574">
        <w:rPr>
          <w:sz w:val="28"/>
        </w:rPr>
        <w:t xml:space="preserve">, перед початком </w:t>
      </w:r>
      <w:r>
        <w:rPr>
          <w:sz w:val="28"/>
          <w:lang w:val="uk-UA"/>
        </w:rPr>
        <w:t>розв</w:t>
      </w:r>
      <w:r w:rsidRPr="00A0393A">
        <w:rPr>
          <w:sz w:val="28"/>
        </w:rPr>
        <w:t>’</w:t>
      </w:r>
      <w:r>
        <w:rPr>
          <w:sz w:val="28"/>
          <w:lang w:val="uk-UA"/>
        </w:rPr>
        <w:t>язанням</w:t>
      </w:r>
      <w:r w:rsidRPr="00D50574">
        <w:rPr>
          <w:sz w:val="28"/>
        </w:rPr>
        <w:t xml:space="preserve"> системи лінійних рівн</w:t>
      </w:r>
      <w:r>
        <w:rPr>
          <w:sz w:val="28"/>
        </w:rPr>
        <w:t xml:space="preserve">янь, дописуємо рядки і стовпці </w:t>
      </w:r>
      <w:r w:rsidRPr="00D50574">
        <w:rPr>
          <w:sz w:val="28"/>
        </w:rPr>
        <w:t>з</w:t>
      </w:r>
      <w:r>
        <w:rPr>
          <w:sz w:val="28"/>
          <w:lang w:val="uk-UA"/>
        </w:rPr>
        <w:t>і</w:t>
      </w:r>
      <w:r w:rsidRPr="00D50574">
        <w:rPr>
          <w:vanish/>
          <w:sz w:val="28"/>
        </w:rPr>
        <w:t>|із|</w:t>
      </w:r>
      <w:r w:rsidRPr="00D50574">
        <w:rPr>
          <w:sz w:val="28"/>
        </w:rPr>
        <w:t xml:space="preserve"> значеннями направляючих</w:t>
      </w:r>
      <w:r w:rsidRPr="00D50574">
        <w:rPr>
          <w:vanish/>
          <w:sz w:val="28"/>
        </w:rPr>
        <w:t>|спрямовувати|</w:t>
      </w:r>
      <w:r w:rsidRPr="00D50574">
        <w:rPr>
          <w:sz w:val="28"/>
        </w:rPr>
        <w:t xml:space="preserve"> косинусів і синусів опорних вузлів.</w:t>
      </w:r>
    </w:p>
    <w:p w:rsidR="00C00D25" w:rsidRPr="00D50574" w:rsidRDefault="00C00D25" w:rsidP="00C00D25">
      <w:pPr>
        <w:spacing w:line="360" w:lineRule="auto"/>
        <w:ind w:firstLine="709"/>
        <w:jc w:val="both"/>
        <w:rPr>
          <w:sz w:val="28"/>
        </w:rPr>
      </w:pPr>
      <w:r w:rsidRPr="00D50574">
        <w:rPr>
          <w:sz w:val="28"/>
        </w:rPr>
        <w:t>Треба відзначити, що системи лінійних рівнянь, які створюються при застосуванні</w:t>
      </w:r>
      <w:r w:rsidRPr="00D50574">
        <w:rPr>
          <w:vanish/>
          <w:sz w:val="28"/>
        </w:rPr>
        <w:t>|вживанні|</w:t>
      </w:r>
      <w:r w:rsidRPr="00D50574">
        <w:rPr>
          <w:sz w:val="28"/>
        </w:rPr>
        <w:t xml:space="preserve"> методу </w:t>
      </w:r>
      <w:r>
        <w:rPr>
          <w:sz w:val="28"/>
          <w:lang w:val="uk-UA"/>
        </w:rPr>
        <w:t>с</w:t>
      </w:r>
      <w:r w:rsidRPr="00D50574">
        <w:rPr>
          <w:sz w:val="28"/>
        </w:rPr>
        <w:t>кін</w:t>
      </w:r>
      <w:r>
        <w:rPr>
          <w:sz w:val="28"/>
          <w:lang w:val="uk-UA"/>
        </w:rPr>
        <w:t>ч</w:t>
      </w:r>
      <w:r w:rsidRPr="00D50574">
        <w:rPr>
          <w:sz w:val="28"/>
        </w:rPr>
        <w:t>е</w:t>
      </w:r>
      <w:r>
        <w:rPr>
          <w:sz w:val="28"/>
          <w:lang w:val="uk-UA"/>
        </w:rPr>
        <w:t>нн</w:t>
      </w:r>
      <w:r w:rsidRPr="00D50574">
        <w:rPr>
          <w:sz w:val="28"/>
        </w:rPr>
        <w:t>их</w:t>
      </w:r>
      <w:r w:rsidRPr="00D50574">
        <w:rPr>
          <w:vanish/>
          <w:sz w:val="28"/>
        </w:rPr>
        <w:t>|скінченних|</w:t>
      </w:r>
      <w:r w:rsidRPr="00D50574">
        <w:rPr>
          <w:sz w:val="28"/>
        </w:rPr>
        <w:t xml:space="preserve"> елементів мають велику розмірність, і зрозуміло, що без застосування</w:t>
      </w:r>
      <w:r w:rsidRPr="00D50574">
        <w:rPr>
          <w:vanish/>
          <w:sz w:val="28"/>
        </w:rPr>
        <w:t>|вживання|</w:t>
      </w:r>
      <w:r w:rsidRPr="00D50574">
        <w:rPr>
          <w:sz w:val="28"/>
        </w:rPr>
        <w:t xml:space="preserve"> ЕОМ їх неможливо вирішити</w:t>
      </w:r>
      <w:r w:rsidRPr="00D50574">
        <w:rPr>
          <w:vanish/>
          <w:sz w:val="28"/>
        </w:rPr>
        <w:t>|рішати|</w:t>
      </w:r>
      <w:r w:rsidRPr="00D50574">
        <w:rPr>
          <w:sz w:val="28"/>
        </w:rPr>
        <w:t>. В даний час</w:t>
      </w:r>
      <w:r w:rsidRPr="00D50574">
        <w:rPr>
          <w:vanish/>
          <w:sz w:val="28"/>
        </w:rPr>
        <w:t>|нині|</w:t>
      </w:r>
      <w:r w:rsidRPr="00D50574">
        <w:rPr>
          <w:sz w:val="28"/>
        </w:rPr>
        <w:t xml:space="preserve"> розроблені ефективні методи вирішення складних систем лінійних рівнянь </w:t>
      </w:r>
      <w:r w:rsidRPr="00F53F47">
        <w:rPr>
          <w:sz w:val="28"/>
        </w:rPr>
        <w:t>[</w:t>
      </w:r>
      <w:r w:rsidR="004E7C59">
        <w:rPr>
          <w:sz w:val="28"/>
          <w:lang w:val="uk-UA"/>
        </w:rPr>
        <w:t>50</w:t>
      </w:r>
      <w:r w:rsidRPr="00F53F47">
        <w:rPr>
          <w:sz w:val="28"/>
        </w:rPr>
        <w:t>, 5</w:t>
      </w:r>
      <w:r w:rsidR="00F53F47" w:rsidRPr="00F53F47">
        <w:rPr>
          <w:sz w:val="28"/>
        </w:rPr>
        <w:t>7</w:t>
      </w:r>
      <w:r w:rsidRPr="00F53F47">
        <w:rPr>
          <w:sz w:val="28"/>
        </w:rPr>
        <w:t>].</w:t>
      </w:r>
      <w:r w:rsidRPr="00D50574">
        <w:rPr>
          <w:sz w:val="28"/>
        </w:rPr>
        <w:t xml:space="preserve"> В даному випадку з</w:t>
      </w:r>
      <w:r w:rsidRPr="00D50574">
        <w:rPr>
          <w:vanish/>
          <w:sz w:val="28"/>
        </w:rPr>
        <w:t>|із|</w:t>
      </w:r>
      <w:r w:rsidRPr="00D50574">
        <w:rPr>
          <w:sz w:val="28"/>
        </w:rPr>
        <w:t xml:space="preserve"> системою середнього порядку</w:t>
      </w:r>
      <w:r w:rsidRPr="00D50574">
        <w:rPr>
          <w:vanish/>
          <w:sz w:val="28"/>
        </w:rPr>
        <w:t>|ладу|</w:t>
      </w:r>
      <w:r w:rsidRPr="00D50574">
        <w:rPr>
          <w:sz w:val="28"/>
        </w:rPr>
        <w:t xml:space="preserve"> з</w:t>
      </w:r>
      <w:r w:rsidRPr="00D50574">
        <w:rPr>
          <w:vanish/>
          <w:sz w:val="28"/>
        </w:rPr>
        <w:t>|із|</w:t>
      </w:r>
      <w:r w:rsidRPr="00D50574">
        <w:rPr>
          <w:sz w:val="28"/>
        </w:rPr>
        <w:t xml:space="preserve"> відносно невеликою шириною рядка матриці жорсткості прийнятий фронтальний метод (варіант модифікованого метод</w:t>
      </w:r>
      <w:r>
        <w:rPr>
          <w:sz w:val="28"/>
          <w:lang w:val="uk-UA"/>
        </w:rPr>
        <w:t>а</w:t>
      </w:r>
      <w:r w:rsidRPr="00D50574">
        <w:rPr>
          <w:sz w:val="28"/>
        </w:rPr>
        <w:t xml:space="preserve"> Гауса).</w:t>
      </w:r>
    </w:p>
    <w:p w:rsidR="00C00D25" w:rsidRPr="00D50574" w:rsidRDefault="00C00D25" w:rsidP="00FD57B1">
      <w:pPr>
        <w:spacing w:line="360" w:lineRule="auto"/>
        <w:ind w:firstLine="709"/>
        <w:jc w:val="center"/>
        <w:rPr>
          <w:b/>
          <w:bCs/>
          <w:sz w:val="28"/>
        </w:rPr>
      </w:pPr>
      <w:r w:rsidRPr="00D50574">
        <w:rPr>
          <w:b/>
          <w:bCs/>
          <w:sz w:val="28"/>
        </w:rPr>
        <w:t>4.1.2. Опис реальних діаграм роботи матеріалів</w:t>
      </w:r>
    </w:p>
    <w:p w:rsidR="002434D0" w:rsidRDefault="00C00D25" w:rsidP="002434D0">
      <w:pPr>
        <w:pStyle w:val="a4"/>
        <w:rPr>
          <w:sz w:val="28"/>
          <w:szCs w:val="28"/>
          <w:lang w:val="uk-UA" w:eastAsia="uk-UA"/>
        </w:rPr>
      </w:pPr>
      <w:r w:rsidRPr="003E1920">
        <w:rPr>
          <w:sz w:val="28"/>
          <w:szCs w:val="28"/>
          <w:lang w:val="uk-UA" w:eastAsia="uk-UA"/>
        </w:rPr>
        <w:t xml:space="preserve">Для опису низхідної гілки вводилася додаткова </w:t>
      </w:r>
      <w:r>
        <w:rPr>
          <w:sz w:val="28"/>
          <w:szCs w:val="28"/>
          <w:lang w:val="uk-UA" w:eastAsia="uk-UA"/>
        </w:rPr>
        <w:t>точка</w:t>
      </w:r>
      <w:r w:rsidRPr="003E1920">
        <w:rPr>
          <w:sz w:val="28"/>
          <w:szCs w:val="28"/>
          <w:lang w:val="uk-UA" w:eastAsia="uk-UA"/>
        </w:rPr>
        <w:t xml:space="preserve">, яка відповідала значенню деформацій </w:t>
      </w:r>
      <w:r w:rsidRPr="00C76560">
        <w:rPr>
          <w:position w:val="-14"/>
          <w:sz w:val="28"/>
          <w:szCs w:val="28"/>
          <w:lang w:val="uk-UA"/>
        </w:rPr>
        <w:object w:dxaOrig="700" w:dyaOrig="360">
          <v:shape id="_x0000_i1279" type="#_x0000_t75" style="width:35.3pt;height:18.35pt" o:ole="">
            <v:imagedata r:id="rId581" o:title=""/>
          </v:shape>
          <o:OLEObject Type="Embed" ProgID="Equation.3" ShapeID="_x0000_i1279" DrawAspect="Content" ObjectID="_1532192618" r:id="rId582"/>
        </w:object>
      </w:r>
      <w:r w:rsidRPr="003E1920">
        <w:rPr>
          <w:sz w:val="28"/>
          <w:szCs w:val="28"/>
          <w:lang w:val="uk-UA" w:eastAsia="uk-UA"/>
        </w:rPr>
        <w:t>. Середнє значення</w:t>
      </w:r>
      <w:r>
        <w:rPr>
          <w:sz w:val="28"/>
          <w:szCs w:val="28"/>
          <w:lang w:val="uk-UA" w:eastAsia="uk-UA"/>
        </w:rPr>
        <w:t xml:space="preserve"> </w:t>
      </w:r>
      <w:r w:rsidRPr="003E1920">
        <w:rPr>
          <w:sz w:val="28"/>
          <w:szCs w:val="28"/>
          <w:lang w:val="uk-UA" w:eastAsia="uk-UA"/>
        </w:rPr>
        <w:t xml:space="preserve">яких вибирається залежно від характеристики бетону </w:t>
      </w:r>
      <w:r w:rsidRPr="007E6C26">
        <w:rPr>
          <w:position w:val="-14"/>
          <w:sz w:val="28"/>
          <w:szCs w:val="28"/>
          <w:lang w:val="uk-UA"/>
        </w:rPr>
        <w:object w:dxaOrig="300" w:dyaOrig="360">
          <v:shape id="_x0000_i1280" type="#_x0000_t75" style="width:14.95pt;height:18.35pt" o:ole="">
            <v:imagedata r:id="rId583" o:title=""/>
          </v:shape>
          <o:OLEObject Type="Embed" ProgID="Equation.3" ShapeID="_x0000_i1280" DrawAspect="Content" ObjectID="_1532192619" r:id="rId584"/>
        </w:object>
      </w:r>
      <w:r w:rsidR="00F53F47">
        <w:rPr>
          <w:sz w:val="28"/>
          <w:szCs w:val="28"/>
          <w:lang w:val="uk-UA"/>
        </w:rPr>
        <w:t>.</w:t>
      </w:r>
      <w:r w:rsidRPr="003E1920">
        <w:rPr>
          <w:sz w:val="28"/>
          <w:szCs w:val="28"/>
          <w:lang w:val="uk-UA" w:eastAsia="uk-UA"/>
        </w:rPr>
        <w:t xml:space="preserve"> </w:t>
      </w:r>
    </w:p>
    <w:p w:rsidR="002434D0" w:rsidRDefault="002434D0" w:rsidP="002434D0">
      <w:pPr>
        <w:pStyle w:val="a4"/>
        <w:rPr>
          <w:sz w:val="28"/>
          <w:lang w:val="uk-UA"/>
        </w:rPr>
      </w:pPr>
      <w:r>
        <w:rPr>
          <w:sz w:val="28"/>
          <w:szCs w:val="28"/>
          <w:lang w:val="uk-UA" w:eastAsia="uk-UA"/>
        </w:rPr>
        <w:t>Для бетону С 20/25:</w:t>
      </w:r>
      <w:r w:rsidRPr="002434D0">
        <w:rPr>
          <w:b/>
          <w:sz w:val="28"/>
          <w:szCs w:val="28"/>
          <w:lang w:val="uk-UA"/>
        </w:rPr>
        <w:t xml:space="preserve"> </w:t>
      </w:r>
      <w:r w:rsidRPr="002434D0">
        <w:rPr>
          <w:b/>
          <w:position w:val="-14"/>
          <w:sz w:val="28"/>
          <w:szCs w:val="28"/>
          <w:lang w:val="uk-UA"/>
        </w:rPr>
        <w:object w:dxaOrig="360" w:dyaOrig="360">
          <v:shape id="_x0000_i1281" type="#_x0000_t75" style="width:18.35pt;height:18.35pt" o:ole="">
            <v:imagedata r:id="rId585" o:title=""/>
          </v:shape>
          <o:OLEObject Type="Embed" ProgID="Equation.3" ShapeID="_x0000_i1281" DrawAspect="Content" ObjectID="_1532192620" r:id="rId586"/>
        </w:object>
      </w:r>
      <w:r>
        <w:rPr>
          <w:b/>
          <w:sz w:val="28"/>
          <w:szCs w:val="28"/>
          <w:lang w:val="uk-UA"/>
        </w:rPr>
        <w:t>=</w:t>
      </w:r>
      <w:r w:rsidRPr="002434D0">
        <w:rPr>
          <w:b/>
          <w:sz w:val="28"/>
          <w:szCs w:val="28"/>
          <w:lang w:val="uk-UA"/>
        </w:rPr>
        <w:t xml:space="preserve"> </w:t>
      </w:r>
      <w:r w:rsidRPr="00D7391B">
        <w:rPr>
          <w:sz w:val="28"/>
          <w:lang w:val="uk-UA"/>
        </w:rPr>
        <w:t>21,65</w:t>
      </w:r>
      <w:r w:rsidRPr="002434D0">
        <w:rPr>
          <w:sz w:val="28"/>
          <w:szCs w:val="28"/>
          <w:lang w:val="uk-UA"/>
        </w:rPr>
        <w:t>МПа</w:t>
      </w:r>
      <w:r>
        <w:rPr>
          <w:sz w:val="28"/>
          <w:szCs w:val="28"/>
          <w:lang w:val="uk-UA"/>
        </w:rPr>
        <w:t xml:space="preserve">, </w:t>
      </w:r>
      <w:r w:rsidRPr="002434D0">
        <w:rPr>
          <w:b/>
          <w:position w:val="-14"/>
          <w:sz w:val="28"/>
          <w:szCs w:val="28"/>
          <w:lang w:val="uk-UA"/>
        </w:rPr>
        <w:object w:dxaOrig="1340" w:dyaOrig="480">
          <v:shape id="_x0000_i1282" type="#_x0000_t75" style="width:67.25pt;height:23.75pt" o:ole="">
            <v:imagedata r:id="rId587" o:title=""/>
          </v:shape>
          <o:OLEObject Type="Embed" ProgID="Equation.3" ShapeID="_x0000_i1282" DrawAspect="Content" ObjectID="_1532192621" r:id="rId588"/>
        </w:object>
      </w:r>
      <w:r>
        <w:rPr>
          <w:b/>
          <w:sz w:val="28"/>
          <w:szCs w:val="28"/>
          <w:lang w:val="uk-UA"/>
        </w:rPr>
        <w:t>=</w:t>
      </w:r>
      <w:r w:rsidRPr="00D7391B">
        <w:rPr>
          <w:sz w:val="28"/>
          <w:lang w:val="uk-UA"/>
        </w:rPr>
        <w:t>353,2</w:t>
      </w:r>
      <w:r>
        <w:rPr>
          <w:sz w:val="28"/>
          <w:lang w:val="uk-UA"/>
        </w:rPr>
        <w:t xml:space="preserve">. </w:t>
      </w:r>
    </w:p>
    <w:p w:rsidR="00C00D25" w:rsidRPr="002434D0" w:rsidRDefault="002434D0" w:rsidP="002434D0">
      <w:pPr>
        <w:pStyle w:val="a4"/>
        <w:rPr>
          <w:sz w:val="28"/>
          <w:szCs w:val="28"/>
          <w:lang w:val="uk-UA"/>
        </w:rPr>
      </w:pPr>
      <w:r>
        <w:rPr>
          <w:sz w:val="28"/>
          <w:szCs w:val="28"/>
          <w:lang w:val="uk-UA" w:eastAsia="uk-UA"/>
        </w:rPr>
        <w:t>Для бетону С 25/30:</w:t>
      </w:r>
      <w:r w:rsidRPr="002434D0">
        <w:rPr>
          <w:b/>
          <w:sz w:val="28"/>
          <w:szCs w:val="28"/>
          <w:lang w:val="uk-UA"/>
        </w:rPr>
        <w:t xml:space="preserve"> </w:t>
      </w:r>
      <w:r w:rsidRPr="002434D0">
        <w:rPr>
          <w:b/>
          <w:position w:val="-14"/>
          <w:sz w:val="28"/>
          <w:szCs w:val="28"/>
          <w:lang w:val="uk-UA"/>
        </w:rPr>
        <w:object w:dxaOrig="360" w:dyaOrig="360">
          <v:shape id="_x0000_i1283" type="#_x0000_t75" style="width:18.35pt;height:18.35pt" o:ole="">
            <v:imagedata r:id="rId585" o:title=""/>
          </v:shape>
          <o:OLEObject Type="Embed" ProgID="Equation.3" ShapeID="_x0000_i1283" DrawAspect="Content" ObjectID="_1532192622" r:id="rId589"/>
        </w:object>
      </w:r>
      <w:r>
        <w:rPr>
          <w:b/>
          <w:sz w:val="28"/>
          <w:szCs w:val="28"/>
          <w:lang w:val="uk-UA"/>
        </w:rPr>
        <w:t>=</w:t>
      </w:r>
      <w:r w:rsidRPr="002434D0">
        <w:rPr>
          <w:b/>
          <w:sz w:val="28"/>
          <w:szCs w:val="28"/>
          <w:lang w:val="uk-UA"/>
        </w:rPr>
        <w:t xml:space="preserve"> </w:t>
      </w:r>
      <w:r w:rsidRPr="00D7391B">
        <w:rPr>
          <w:sz w:val="28"/>
          <w:lang w:val="uk-UA"/>
        </w:rPr>
        <w:t>38,2</w:t>
      </w:r>
      <w:r>
        <w:rPr>
          <w:sz w:val="28"/>
          <w:lang w:val="uk-UA"/>
        </w:rPr>
        <w:t xml:space="preserve"> </w:t>
      </w:r>
      <w:r w:rsidRPr="002434D0">
        <w:rPr>
          <w:sz w:val="28"/>
          <w:szCs w:val="28"/>
          <w:lang w:val="uk-UA"/>
        </w:rPr>
        <w:t>МПа</w:t>
      </w:r>
      <w:r>
        <w:rPr>
          <w:sz w:val="28"/>
          <w:szCs w:val="28"/>
          <w:lang w:val="uk-UA"/>
        </w:rPr>
        <w:t xml:space="preserve">, </w:t>
      </w:r>
      <w:r w:rsidRPr="002434D0">
        <w:rPr>
          <w:b/>
          <w:position w:val="-14"/>
          <w:sz w:val="28"/>
          <w:szCs w:val="28"/>
          <w:lang w:val="uk-UA"/>
        </w:rPr>
        <w:object w:dxaOrig="1340" w:dyaOrig="480">
          <v:shape id="_x0000_i1284" type="#_x0000_t75" style="width:67.25pt;height:23.75pt" o:ole="">
            <v:imagedata r:id="rId587" o:title=""/>
          </v:shape>
          <o:OLEObject Type="Embed" ProgID="Equation.3" ShapeID="_x0000_i1284" DrawAspect="Content" ObjectID="_1532192623" r:id="rId590"/>
        </w:object>
      </w:r>
      <w:r>
        <w:rPr>
          <w:b/>
          <w:sz w:val="28"/>
          <w:szCs w:val="28"/>
          <w:lang w:val="uk-UA"/>
        </w:rPr>
        <w:t>=</w:t>
      </w:r>
      <w:r w:rsidRPr="00D7391B">
        <w:rPr>
          <w:sz w:val="28"/>
          <w:lang w:val="uk-UA"/>
        </w:rPr>
        <w:t>326,4</w:t>
      </w:r>
      <w:r>
        <w:rPr>
          <w:sz w:val="28"/>
          <w:lang w:val="uk-UA"/>
        </w:rPr>
        <w:t>.</w:t>
      </w:r>
    </w:p>
    <w:p w:rsidR="00C00D25" w:rsidRPr="002E3066" w:rsidRDefault="00C00D25" w:rsidP="00C00D25">
      <w:pPr>
        <w:jc w:val="right"/>
        <w:rPr>
          <w:color w:val="FF0000"/>
          <w:sz w:val="28"/>
          <w:szCs w:val="28"/>
          <w:lang w:val="uk-UA"/>
        </w:rPr>
      </w:pPr>
      <w:r w:rsidRPr="002E3066">
        <w:rPr>
          <w:color w:val="FF0000"/>
          <w:position w:val="-26"/>
          <w:sz w:val="28"/>
          <w:szCs w:val="28"/>
          <w:lang w:val="uk-UA"/>
        </w:rPr>
        <w:object w:dxaOrig="1980" w:dyaOrig="639">
          <v:shape id="_x0000_i1285" type="#_x0000_t75" style="width:99.15pt;height:31.9pt" o:ole="">
            <v:imagedata r:id="rId591" o:title=""/>
          </v:shape>
          <o:OLEObject Type="Embed" ProgID="Equation.3" ShapeID="_x0000_i1285" DrawAspect="Content" ObjectID="_1532192624" r:id="rId592"/>
        </w:object>
      </w:r>
      <w:r w:rsidRPr="002E3066">
        <w:rPr>
          <w:color w:val="FF0000"/>
          <w:sz w:val="28"/>
          <w:szCs w:val="28"/>
          <w:lang w:val="uk-UA"/>
        </w:rPr>
        <w:t xml:space="preserve">                 </w:t>
      </w:r>
      <w:r w:rsidR="00B461BA" w:rsidRPr="002E3066">
        <w:rPr>
          <w:color w:val="FF0000"/>
          <w:sz w:val="28"/>
          <w:szCs w:val="28"/>
          <w:lang w:val="uk-UA"/>
        </w:rPr>
        <w:t xml:space="preserve">        </w:t>
      </w:r>
      <w:r w:rsidRPr="002E3066">
        <w:rPr>
          <w:color w:val="FF0000"/>
          <w:sz w:val="28"/>
          <w:szCs w:val="28"/>
          <w:lang w:val="uk-UA"/>
        </w:rPr>
        <w:t xml:space="preserve">                 </w:t>
      </w:r>
      <w:r w:rsidRPr="00E313E1">
        <w:rPr>
          <w:sz w:val="28"/>
          <w:szCs w:val="28"/>
          <w:lang w:val="uk-UA"/>
        </w:rPr>
        <w:t>(4.</w:t>
      </w:r>
      <w:r w:rsidR="002E3066" w:rsidRPr="00E313E1">
        <w:rPr>
          <w:sz w:val="28"/>
          <w:szCs w:val="28"/>
          <w:lang w:val="uk-UA"/>
        </w:rPr>
        <w:t>37</w:t>
      </w:r>
      <w:r w:rsidRPr="00E313E1">
        <w:rPr>
          <w:sz w:val="28"/>
          <w:szCs w:val="28"/>
          <w:lang w:val="uk-UA"/>
        </w:rPr>
        <w:t>)</w:t>
      </w:r>
    </w:p>
    <w:p w:rsidR="00C00D25" w:rsidRDefault="00C00D25" w:rsidP="00C00D25">
      <w:pPr>
        <w:spacing w:line="360" w:lineRule="auto"/>
        <w:ind w:firstLine="709"/>
        <w:jc w:val="both"/>
        <w:rPr>
          <w:sz w:val="28"/>
          <w:szCs w:val="28"/>
          <w:lang w:val="uk-UA"/>
        </w:rPr>
      </w:pPr>
      <w:r w:rsidRPr="00EA7C8E">
        <w:rPr>
          <w:sz w:val="28"/>
          <w:lang w:val="uk-UA"/>
        </w:rPr>
        <w:t xml:space="preserve">Коефіцієнт </w:t>
      </w:r>
      <w:r w:rsidRPr="00004BA5">
        <w:rPr>
          <w:sz w:val="28"/>
          <w:lang w:val="uk-UA"/>
        </w:rPr>
        <w:t>пру</w:t>
      </w:r>
      <w:r>
        <w:rPr>
          <w:sz w:val="28"/>
          <w:lang w:val="uk-UA"/>
        </w:rPr>
        <w:t>жно</w:t>
      </w:r>
      <w:r w:rsidRPr="00004BA5">
        <w:rPr>
          <w:sz w:val="28"/>
          <w:lang w:val="uk-UA"/>
        </w:rPr>
        <w:t>пластичност</w:t>
      </w:r>
      <w:r>
        <w:rPr>
          <w:sz w:val="28"/>
          <w:lang w:val="uk-UA"/>
        </w:rPr>
        <w:t>і</w:t>
      </w:r>
      <w:r w:rsidRPr="00EA7C8E">
        <w:rPr>
          <w:vanish/>
          <w:sz w:val="28"/>
          <w:lang w:val="uk-UA"/>
        </w:rPr>
        <w:t xml:space="preserve"> |</w:t>
      </w:r>
      <w:r w:rsidRPr="00EA7C8E">
        <w:rPr>
          <w:sz w:val="28"/>
          <w:lang w:val="uk-UA"/>
        </w:rPr>
        <w:t xml:space="preserve"> для низхідної</w:t>
      </w:r>
      <w:r>
        <w:rPr>
          <w:sz w:val="28"/>
          <w:lang w:val="uk-UA"/>
        </w:rPr>
        <w:t xml:space="preserve"> </w:t>
      </w:r>
      <w:r w:rsidRPr="00EA7C8E">
        <w:rPr>
          <w:sz w:val="28"/>
          <w:lang w:val="uk-UA"/>
        </w:rPr>
        <w:t>гілки діаграми стиску</w:t>
      </w:r>
      <w:r w:rsidRPr="00EA7C8E">
        <w:rPr>
          <w:vanish/>
          <w:sz w:val="28"/>
          <w:lang w:val="uk-UA"/>
        </w:rPr>
        <w:t>|стиснення|</w:t>
      </w:r>
      <w:r w:rsidRPr="00EA7C8E">
        <w:rPr>
          <w:sz w:val="28"/>
          <w:lang w:val="uk-UA"/>
        </w:rPr>
        <w:t xml:space="preserve"> бетону, </w:t>
      </w:r>
      <w:r>
        <w:rPr>
          <w:sz w:val="28"/>
          <w:lang w:val="uk-UA"/>
        </w:rPr>
        <w:t xml:space="preserve">при умові, що деформація </w:t>
      </w:r>
      <w:r w:rsidRPr="00C76560">
        <w:rPr>
          <w:position w:val="-14"/>
          <w:sz w:val="28"/>
          <w:szCs w:val="28"/>
          <w:lang w:val="uk-UA"/>
        </w:rPr>
        <w:object w:dxaOrig="700" w:dyaOrig="360">
          <v:shape id="_x0000_i1286" type="#_x0000_t75" style="width:35.3pt;height:18.35pt" o:ole="">
            <v:imagedata r:id="rId581" o:title=""/>
          </v:shape>
          <o:OLEObject Type="Embed" ProgID="Equation.3" ShapeID="_x0000_i1286" DrawAspect="Content" ObjectID="_1532192625" r:id="rId593"/>
        </w:object>
      </w:r>
      <w:r>
        <w:rPr>
          <w:sz w:val="28"/>
          <w:szCs w:val="28"/>
          <w:lang w:val="uk-UA"/>
        </w:rPr>
        <w:t xml:space="preserve"> </w:t>
      </w:r>
      <w:r w:rsidRPr="00EA7C8E">
        <w:rPr>
          <w:sz w:val="28"/>
          <w:szCs w:val="28"/>
          <w:lang w:val="uk-UA"/>
        </w:rPr>
        <w:t>відповідає напр</w:t>
      </w:r>
      <w:r>
        <w:rPr>
          <w:sz w:val="28"/>
          <w:szCs w:val="28"/>
          <w:lang w:val="uk-UA"/>
        </w:rPr>
        <w:t xml:space="preserve">уженню  </w:t>
      </w:r>
      <w:r w:rsidRPr="006B64A2">
        <w:rPr>
          <w:position w:val="-14"/>
          <w:sz w:val="28"/>
          <w:szCs w:val="28"/>
          <w:lang w:val="uk-UA"/>
        </w:rPr>
        <w:object w:dxaOrig="1320" w:dyaOrig="380">
          <v:shape id="_x0000_i1287" type="#_x0000_t75" style="width:65.9pt;height:19pt" o:ole="">
            <v:imagedata r:id="rId594" o:title=""/>
          </v:shape>
          <o:OLEObject Type="Embed" ProgID="Equation.3" ShapeID="_x0000_i1287" DrawAspect="Content" ObjectID="_1532192626" r:id="rId595"/>
        </w:object>
      </w:r>
      <w:r>
        <w:rPr>
          <w:sz w:val="28"/>
          <w:szCs w:val="28"/>
          <w:lang w:val="uk-UA"/>
        </w:rPr>
        <w:t xml:space="preserve"> </w:t>
      </w:r>
      <w:r w:rsidRPr="00EA7C8E">
        <w:rPr>
          <w:sz w:val="28"/>
          <w:szCs w:val="28"/>
          <w:lang w:val="uk-UA"/>
        </w:rPr>
        <w:t>дорівнює</w:t>
      </w:r>
      <w:r>
        <w:rPr>
          <w:sz w:val="28"/>
          <w:szCs w:val="28"/>
          <w:lang w:val="uk-UA"/>
        </w:rPr>
        <w:t>:</w:t>
      </w:r>
    </w:p>
    <w:p w:rsidR="00C00D25" w:rsidRPr="00EA7C8E" w:rsidRDefault="00C00D25" w:rsidP="00C00D25">
      <w:pPr>
        <w:jc w:val="right"/>
        <w:rPr>
          <w:sz w:val="28"/>
          <w:szCs w:val="28"/>
          <w:lang w:val="uk-UA"/>
        </w:rPr>
      </w:pPr>
      <w:r w:rsidRPr="00E27298">
        <w:rPr>
          <w:position w:val="-36"/>
          <w:sz w:val="28"/>
          <w:szCs w:val="28"/>
          <w:lang w:val="uk-UA"/>
        </w:rPr>
        <w:object w:dxaOrig="2520" w:dyaOrig="840">
          <v:shape id="_x0000_i1288" type="#_x0000_t75" style="width:126.35pt;height:42.1pt" o:ole="">
            <v:imagedata r:id="rId596" o:title=""/>
          </v:shape>
          <o:OLEObject Type="Embed" ProgID="Equation.3" ShapeID="_x0000_i1288" DrawAspect="Content" ObjectID="_1532192627" r:id="rId597"/>
        </w:object>
      </w:r>
      <w:r w:rsidR="00B461BA">
        <w:rPr>
          <w:sz w:val="28"/>
          <w:szCs w:val="28"/>
          <w:lang w:val="uk-UA"/>
        </w:rPr>
        <w:t xml:space="preserve">                       </w:t>
      </w:r>
      <w:r>
        <w:rPr>
          <w:sz w:val="28"/>
          <w:szCs w:val="28"/>
          <w:lang w:val="uk-UA"/>
        </w:rPr>
        <w:t xml:space="preserve">              </w:t>
      </w:r>
      <w:r w:rsidRPr="00EA7C8E">
        <w:rPr>
          <w:sz w:val="28"/>
          <w:szCs w:val="28"/>
          <w:lang w:val="uk-UA"/>
        </w:rPr>
        <w:t xml:space="preserve"> (4.</w:t>
      </w:r>
      <w:r w:rsidR="00E313E1">
        <w:rPr>
          <w:sz w:val="28"/>
          <w:szCs w:val="28"/>
          <w:lang w:val="uk-UA"/>
        </w:rPr>
        <w:t>38</w:t>
      </w:r>
      <w:r w:rsidRPr="00EA7C8E">
        <w:rPr>
          <w:sz w:val="28"/>
          <w:szCs w:val="28"/>
          <w:lang w:val="uk-UA"/>
        </w:rPr>
        <w:t>)</w:t>
      </w:r>
    </w:p>
    <w:p w:rsidR="00C00D25" w:rsidRPr="00844C52" w:rsidRDefault="00C00D25" w:rsidP="00C00D25">
      <w:pPr>
        <w:spacing w:line="360" w:lineRule="auto"/>
        <w:ind w:firstLine="709"/>
        <w:jc w:val="both"/>
        <w:rPr>
          <w:sz w:val="28"/>
        </w:rPr>
      </w:pPr>
      <w:r w:rsidRPr="00844C52">
        <w:rPr>
          <w:sz w:val="28"/>
          <w:lang w:val="uk-UA"/>
        </w:rPr>
        <w:t>Напру</w:t>
      </w:r>
      <w:r>
        <w:rPr>
          <w:sz w:val="28"/>
          <w:lang w:val="uk-UA"/>
        </w:rPr>
        <w:t>ження</w:t>
      </w:r>
      <w:r w:rsidRPr="00844C52">
        <w:rPr>
          <w:sz w:val="28"/>
          <w:lang w:val="uk-UA"/>
        </w:rPr>
        <w:t xml:space="preserve"> в бетоні на низхідній гілці визначал</w:t>
      </w:r>
      <w:r>
        <w:rPr>
          <w:sz w:val="28"/>
          <w:lang w:val="uk-UA"/>
        </w:rPr>
        <w:t>о</w:t>
      </w:r>
      <w:r w:rsidR="00B461BA">
        <w:rPr>
          <w:sz w:val="28"/>
          <w:lang w:val="uk-UA"/>
        </w:rPr>
        <w:t>ся при</w:t>
      </w:r>
      <w:r w:rsidRPr="00844C52">
        <w:rPr>
          <w:sz w:val="28"/>
          <w:lang w:val="uk-UA"/>
        </w:rPr>
        <w:t xml:space="preserve"> коефіцієнті </w:t>
      </w:r>
      <w:r w:rsidRPr="00004BA5">
        <w:rPr>
          <w:sz w:val="28"/>
          <w:lang w:val="uk-UA"/>
        </w:rPr>
        <w:t>пру</w:t>
      </w:r>
      <w:r>
        <w:rPr>
          <w:sz w:val="28"/>
          <w:lang w:val="uk-UA"/>
        </w:rPr>
        <w:t>жно</w:t>
      </w:r>
      <w:r w:rsidRPr="00004BA5">
        <w:rPr>
          <w:sz w:val="28"/>
          <w:lang w:val="uk-UA"/>
        </w:rPr>
        <w:t>пластичност</w:t>
      </w:r>
      <w:r>
        <w:rPr>
          <w:sz w:val="28"/>
          <w:lang w:val="uk-UA"/>
        </w:rPr>
        <w:t>і</w:t>
      </w:r>
      <w:r w:rsidRPr="00844C52">
        <w:rPr>
          <w:sz w:val="28"/>
          <w:lang w:val="uk-UA"/>
        </w:rPr>
        <w:t xml:space="preserve"> рівному </w:t>
      </w:r>
      <w:r w:rsidRPr="00844C52">
        <w:rPr>
          <w:position w:val="-14"/>
          <w:sz w:val="28"/>
          <w:lang w:val="uk-UA"/>
        </w:rPr>
        <w:object w:dxaOrig="279" w:dyaOrig="380">
          <v:shape id="_x0000_i1289" type="#_x0000_t75" style="width:14.25pt;height:19pt" o:ole="">
            <v:imagedata r:id="rId598" o:title=""/>
          </v:shape>
          <o:OLEObject Type="Embed" ProgID="Equation.3" ShapeID="_x0000_i1289" DrawAspect="Content" ObjectID="_1532192628" r:id="rId599"/>
        </w:object>
      </w:r>
      <w:r w:rsidRPr="00844C52">
        <w:rPr>
          <w:i/>
          <w:iCs/>
          <w:sz w:val="28"/>
          <w:lang w:val="uk-UA"/>
        </w:rPr>
        <w:t>.</w:t>
      </w:r>
    </w:p>
    <w:p w:rsidR="00C00D25" w:rsidRDefault="00C00D25" w:rsidP="00C00D25">
      <w:pPr>
        <w:spacing w:line="360" w:lineRule="auto"/>
        <w:ind w:firstLine="709"/>
        <w:jc w:val="both"/>
        <w:rPr>
          <w:sz w:val="28"/>
          <w:lang w:val="uk-UA"/>
        </w:rPr>
      </w:pPr>
      <w:r w:rsidRPr="00844C52">
        <w:rPr>
          <w:sz w:val="28"/>
        </w:rPr>
        <w:t>Для опису діаграми розтягування бетону використовуємо ті ж залежності, що і при стискуванні</w:t>
      </w:r>
      <w:r w:rsidRPr="00844C52">
        <w:rPr>
          <w:vanish/>
          <w:sz w:val="28"/>
        </w:rPr>
        <w:t>|стисненні|</w:t>
      </w:r>
      <w:r w:rsidRPr="00844C52">
        <w:rPr>
          <w:sz w:val="28"/>
        </w:rPr>
        <w:t>. Зрештою</w:t>
      </w:r>
      <w:r w:rsidRPr="00844C52">
        <w:rPr>
          <w:vanish/>
          <w:sz w:val="28"/>
        </w:rPr>
        <w:t>|врешті решт|</w:t>
      </w:r>
      <w:r w:rsidRPr="00844C52">
        <w:rPr>
          <w:sz w:val="28"/>
        </w:rPr>
        <w:t xml:space="preserve"> напругу</w:t>
      </w:r>
      <w:r w:rsidRPr="00844C52">
        <w:rPr>
          <w:vanish/>
          <w:sz w:val="28"/>
        </w:rPr>
        <w:t>|напруження|</w:t>
      </w:r>
      <w:r w:rsidRPr="00844C52">
        <w:rPr>
          <w:sz w:val="28"/>
        </w:rPr>
        <w:t xml:space="preserve"> розтягування визначаємо з</w:t>
      </w:r>
      <w:r w:rsidRPr="00844C52">
        <w:rPr>
          <w:vanish/>
          <w:sz w:val="28"/>
        </w:rPr>
        <w:t>|із|</w:t>
      </w:r>
      <w:r w:rsidRPr="00844C52">
        <w:rPr>
          <w:sz w:val="28"/>
        </w:rPr>
        <w:t xml:space="preserve"> наступної</w:t>
      </w:r>
      <w:r w:rsidRPr="00844C52">
        <w:rPr>
          <w:vanish/>
          <w:sz w:val="28"/>
        </w:rPr>
        <w:t>|слідуючої|</w:t>
      </w:r>
      <w:r w:rsidRPr="00844C52">
        <w:rPr>
          <w:sz w:val="28"/>
        </w:rPr>
        <w:t xml:space="preserve"> залежності:</w:t>
      </w:r>
    </w:p>
    <w:p w:rsidR="00C00D25" w:rsidRDefault="00C00D25" w:rsidP="00C00D25">
      <w:pPr>
        <w:jc w:val="right"/>
        <w:rPr>
          <w:sz w:val="28"/>
          <w:szCs w:val="28"/>
          <w:lang w:val="uk-UA"/>
        </w:rPr>
      </w:pPr>
      <w:r w:rsidRPr="004F1A97">
        <w:rPr>
          <w:position w:val="-36"/>
          <w:sz w:val="28"/>
          <w:szCs w:val="28"/>
          <w:lang w:val="uk-UA"/>
        </w:rPr>
        <w:object w:dxaOrig="2100" w:dyaOrig="940">
          <v:shape id="_x0000_i1290" type="#_x0000_t75" style="width:105.3pt;height:46.85pt" o:ole="">
            <v:imagedata r:id="rId600" o:title=""/>
          </v:shape>
          <o:OLEObject Type="Embed" ProgID="Equation.3" ShapeID="_x0000_i1290" DrawAspect="Content" ObjectID="_1532192629" r:id="rId601"/>
        </w:object>
      </w:r>
      <w:r w:rsidRPr="00844CD5">
        <w:rPr>
          <w:sz w:val="28"/>
          <w:szCs w:val="28"/>
          <w:lang w:val="uk-UA"/>
        </w:rPr>
        <w:t xml:space="preserve">                                         </w:t>
      </w:r>
      <w:r w:rsidRPr="00844C52">
        <w:rPr>
          <w:sz w:val="28"/>
          <w:szCs w:val="28"/>
          <w:lang w:val="uk-UA"/>
        </w:rPr>
        <w:t xml:space="preserve"> (4.</w:t>
      </w:r>
      <w:r w:rsidR="00E313E1">
        <w:rPr>
          <w:sz w:val="28"/>
          <w:szCs w:val="28"/>
          <w:lang w:val="uk-UA"/>
        </w:rPr>
        <w:t>39</w:t>
      </w:r>
      <w:r w:rsidRPr="00844C52">
        <w:rPr>
          <w:sz w:val="28"/>
          <w:szCs w:val="28"/>
          <w:lang w:val="uk-UA"/>
        </w:rPr>
        <w:t>)</w:t>
      </w:r>
    </w:p>
    <w:p w:rsidR="00C00D25" w:rsidRPr="00844CD5" w:rsidRDefault="00C00D25" w:rsidP="00844CD5">
      <w:pPr>
        <w:pStyle w:val="a4"/>
        <w:tabs>
          <w:tab w:val="left" w:pos="1266"/>
        </w:tabs>
        <w:ind w:firstLine="0"/>
        <w:rPr>
          <w:sz w:val="28"/>
          <w:szCs w:val="28"/>
          <w:lang w:val="uk-UA"/>
        </w:rPr>
      </w:pPr>
      <w:r>
        <w:rPr>
          <w:sz w:val="28"/>
          <w:szCs w:val="28"/>
          <w:lang w:val="uk-UA"/>
        </w:rPr>
        <w:t>д</w:t>
      </w:r>
      <w:r w:rsidRPr="00844CD5">
        <w:rPr>
          <w:sz w:val="28"/>
          <w:szCs w:val="28"/>
          <w:lang w:val="uk-UA"/>
        </w:rPr>
        <w:t xml:space="preserve">е </w:t>
      </w:r>
      <w:r>
        <w:rPr>
          <w:sz w:val="28"/>
          <w:szCs w:val="28"/>
          <w:lang w:val="uk-UA"/>
        </w:rPr>
        <w:t xml:space="preserve"> </w:t>
      </w:r>
      <w:r w:rsidRPr="00C76560">
        <w:rPr>
          <w:position w:val="-26"/>
          <w:sz w:val="28"/>
          <w:szCs w:val="28"/>
          <w:lang w:val="uk-UA"/>
        </w:rPr>
        <w:object w:dxaOrig="1359" w:dyaOrig="639">
          <v:shape id="_x0000_i1291" type="#_x0000_t75" style="width:67.9pt;height:31.9pt" o:ole="">
            <v:imagedata r:id="rId602" o:title=""/>
          </v:shape>
          <o:OLEObject Type="Embed" ProgID="Equation.3" ShapeID="_x0000_i1291" DrawAspect="Content" ObjectID="_1532192630" r:id="rId603"/>
        </w:object>
      </w:r>
      <w:r>
        <w:rPr>
          <w:sz w:val="28"/>
          <w:szCs w:val="28"/>
          <w:lang w:val="uk-UA"/>
        </w:rPr>
        <w:t>–</w:t>
      </w:r>
      <w:r w:rsidRPr="00844CD5">
        <w:rPr>
          <w:sz w:val="28"/>
          <w:szCs w:val="28"/>
          <w:lang w:val="uk-UA"/>
        </w:rPr>
        <w:t xml:space="preserve">величина, що характеризує інтенсивність </w:t>
      </w:r>
      <w:r w:rsidRPr="00844CD5">
        <w:rPr>
          <w:color w:val="000000"/>
          <w:sz w:val="28"/>
          <w:szCs w:val="28"/>
          <w:lang w:val="uk-UA"/>
        </w:rPr>
        <w:t>наростання</w:t>
      </w:r>
      <w:r w:rsidRPr="00844CD5">
        <w:rPr>
          <w:vanish/>
          <w:color w:val="FF0000"/>
          <w:sz w:val="28"/>
          <w:szCs w:val="28"/>
          <w:lang w:val="uk-UA"/>
        </w:rPr>
        <w:t>|</w:t>
      </w:r>
      <w:r w:rsidR="00EE0549">
        <w:rPr>
          <w:sz w:val="28"/>
          <w:szCs w:val="28"/>
          <w:lang w:val="uk-UA"/>
        </w:rPr>
        <w:t xml:space="preserve"> </w:t>
      </w:r>
      <w:r w:rsidRPr="00C00D25">
        <w:rPr>
          <w:sz w:val="28"/>
          <w:szCs w:val="28"/>
          <w:lang w:val="uk-UA"/>
        </w:rPr>
        <w:t>деформацій в бетоні;</w:t>
      </w:r>
      <w:r w:rsidRPr="004F1A97">
        <w:rPr>
          <w:position w:val="-14"/>
          <w:sz w:val="28"/>
          <w:szCs w:val="28"/>
          <w:lang w:val="uk-UA"/>
        </w:rPr>
        <w:object w:dxaOrig="480" w:dyaOrig="360">
          <v:shape id="_x0000_i1292" type="#_x0000_t75" style="width:23.75pt;height:18.35pt" o:ole="">
            <v:imagedata r:id="rId604" o:title=""/>
          </v:shape>
          <o:OLEObject Type="Embed" ProgID="Equation.3" ShapeID="_x0000_i1292" DrawAspect="Content" ObjectID="_1532192631" r:id="rId605"/>
        </w:object>
      </w:r>
      <w:r w:rsidR="00844CD5">
        <w:rPr>
          <w:sz w:val="28"/>
          <w:szCs w:val="28"/>
          <w:lang w:val="uk-UA"/>
        </w:rPr>
        <w:t>–</w:t>
      </w:r>
      <w:r w:rsidRPr="003E1920">
        <w:rPr>
          <w:sz w:val="28"/>
          <w:szCs w:val="28"/>
          <w:lang w:val="uk-UA" w:eastAsia="uk-UA"/>
        </w:rPr>
        <w:t>деформація</w:t>
      </w:r>
      <w:r w:rsidR="00844CD5">
        <w:rPr>
          <w:sz w:val="28"/>
          <w:szCs w:val="28"/>
          <w:lang w:val="uk-UA" w:eastAsia="uk-UA"/>
        </w:rPr>
        <w:t>,</w:t>
      </w:r>
      <w:r>
        <w:rPr>
          <w:sz w:val="28"/>
          <w:szCs w:val="28"/>
          <w:lang w:val="uk-UA" w:eastAsia="uk-UA"/>
        </w:rPr>
        <w:t>що відповідає</w:t>
      </w:r>
      <w:r w:rsidRPr="003E1920">
        <w:rPr>
          <w:sz w:val="28"/>
          <w:szCs w:val="28"/>
          <w:lang w:val="uk-UA" w:eastAsia="uk-UA"/>
        </w:rPr>
        <w:t xml:space="preserve"> найбільшим дефор</w:t>
      </w:r>
      <w:r w:rsidR="00844CD5">
        <w:rPr>
          <w:sz w:val="28"/>
          <w:szCs w:val="28"/>
          <w:lang w:val="uk-UA" w:eastAsia="uk-UA"/>
        </w:rPr>
        <w:t>.</w:t>
      </w:r>
      <w:r w:rsidRPr="003E1920">
        <w:rPr>
          <w:sz w:val="28"/>
          <w:szCs w:val="28"/>
          <w:lang w:val="uk-UA" w:eastAsia="uk-UA"/>
        </w:rPr>
        <w:t xml:space="preserve"> </w:t>
      </w:r>
      <w:r w:rsidR="00844CD5">
        <w:rPr>
          <w:sz w:val="28"/>
          <w:szCs w:val="28"/>
          <w:lang w:val="uk-UA" w:eastAsia="uk-UA"/>
        </w:rPr>
        <w:t>р</w:t>
      </w:r>
      <w:r w:rsidRPr="003E1920">
        <w:rPr>
          <w:sz w:val="28"/>
          <w:szCs w:val="28"/>
          <w:lang w:val="uk-UA" w:eastAsia="uk-UA"/>
        </w:rPr>
        <w:t>оз</w:t>
      </w:r>
      <w:r w:rsidR="00844CD5">
        <w:rPr>
          <w:sz w:val="28"/>
          <w:szCs w:val="28"/>
          <w:lang w:val="uk-UA" w:eastAsia="uk-UA"/>
        </w:rPr>
        <w:t>т</w:t>
      </w:r>
      <w:r w:rsidRPr="003E1920">
        <w:rPr>
          <w:sz w:val="28"/>
          <w:szCs w:val="28"/>
          <w:lang w:val="uk-UA" w:eastAsia="uk-UA"/>
        </w:rPr>
        <w:t>.</w:t>
      </w:r>
    </w:p>
    <w:p w:rsidR="0078376E" w:rsidRPr="00844CD5" w:rsidRDefault="0078376E" w:rsidP="00844CD5">
      <w:pPr>
        <w:tabs>
          <w:tab w:val="left" w:pos="798"/>
          <w:tab w:val="left" w:pos="1344"/>
        </w:tabs>
        <w:spacing w:line="360" w:lineRule="auto"/>
        <w:jc w:val="both"/>
        <w:rPr>
          <w:sz w:val="28"/>
          <w:szCs w:val="28"/>
          <w:lang w:val="uk-UA"/>
        </w:rPr>
      </w:pPr>
      <w:r w:rsidRPr="00B13246">
        <w:rPr>
          <w:sz w:val="28"/>
          <w:szCs w:val="28"/>
        </w:rPr>
        <w:t>За запропонованою методикою</w:t>
      </w:r>
      <w:r>
        <w:rPr>
          <w:sz w:val="28"/>
          <w:szCs w:val="28"/>
        </w:rPr>
        <w:t xml:space="preserve"> (формули 2.1-2.11)</w:t>
      </w:r>
      <w:r w:rsidRPr="00B13246">
        <w:rPr>
          <w:sz w:val="28"/>
          <w:szCs w:val="28"/>
        </w:rPr>
        <w:t xml:space="preserve"> були обчислені дослідні зразки і зіставлені з наведеними в розділі 3 експериментальними значеннями, поданими в таблиці </w:t>
      </w:r>
      <w:r w:rsidR="00F53F47" w:rsidRPr="00F53F47">
        <w:rPr>
          <w:sz w:val="28"/>
          <w:szCs w:val="28"/>
        </w:rPr>
        <w:t>4</w:t>
      </w:r>
      <w:r w:rsidRPr="00F53F47">
        <w:rPr>
          <w:sz w:val="28"/>
          <w:szCs w:val="28"/>
        </w:rPr>
        <w:t>.</w:t>
      </w:r>
      <w:r w:rsidR="002434D0">
        <w:rPr>
          <w:sz w:val="28"/>
          <w:szCs w:val="28"/>
          <w:lang w:val="uk-UA"/>
        </w:rPr>
        <w:t>1</w:t>
      </w:r>
      <w:r w:rsidRPr="00F53F47">
        <w:rPr>
          <w:sz w:val="28"/>
          <w:szCs w:val="28"/>
        </w:rPr>
        <w:t>.</w:t>
      </w:r>
    </w:p>
    <w:p w:rsidR="0078376E" w:rsidRDefault="0078376E" w:rsidP="0078376E">
      <w:pPr>
        <w:tabs>
          <w:tab w:val="left" w:pos="798"/>
          <w:tab w:val="left" w:pos="1344"/>
        </w:tabs>
        <w:spacing w:line="360" w:lineRule="auto"/>
        <w:jc w:val="center"/>
        <w:rPr>
          <w:i/>
          <w:sz w:val="28"/>
          <w:szCs w:val="28"/>
          <w:lang w:val="uk-UA"/>
        </w:rPr>
      </w:pPr>
      <w:r w:rsidRPr="00B13246">
        <w:rPr>
          <w:sz w:val="28"/>
          <w:szCs w:val="28"/>
        </w:rPr>
        <w:t>Порівняння теоретичних і експерим</w:t>
      </w:r>
      <w:r w:rsidR="0034607E">
        <w:rPr>
          <w:sz w:val="28"/>
          <w:szCs w:val="28"/>
        </w:rPr>
        <w:t>.</w:t>
      </w:r>
      <w:r w:rsidRPr="00B13246">
        <w:rPr>
          <w:sz w:val="28"/>
          <w:szCs w:val="28"/>
        </w:rPr>
        <w:t xml:space="preserve"> значень</w:t>
      </w:r>
      <w:r>
        <w:rPr>
          <w:sz w:val="28"/>
          <w:szCs w:val="28"/>
          <w:lang w:val="uk-UA"/>
        </w:rPr>
        <w:t xml:space="preserve"> </w:t>
      </w:r>
      <w:r w:rsidRPr="00B13246">
        <w:rPr>
          <w:sz w:val="28"/>
          <w:szCs w:val="28"/>
        </w:rPr>
        <w:t>несучої здатності досл</w:t>
      </w:r>
      <w:r w:rsidR="0034607E">
        <w:rPr>
          <w:sz w:val="28"/>
          <w:szCs w:val="28"/>
        </w:rPr>
        <w:t>.</w:t>
      </w:r>
      <w:r w:rsidRPr="00B13246">
        <w:rPr>
          <w:sz w:val="28"/>
          <w:szCs w:val="28"/>
        </w:rPr>
        <w:t xml:space="preserve"> зразків</w:t>
      </w:r>
      <w:r w:rsidRPr="00D70CB4">
        <w:rPr>
          <w:i/>
          <w:sz w:val="28"/>
          <w:szCs w:val="28"/>
        </w:rPr>
        <w:t xml:space="preserve"> </w:t>
      </w:r>
    </w:p>
    <w:p w:rsidR="0078376E" w:rsidRPr="00F53F47" w:rsidRDefault="0078376E" w:rsidP="0078376E">
      <w:pPr>
        <w:tabs>
          <w:tab w:val="left" w:pos="798"/>
          <w:tab w:val="left" w:pos="1344"/>
        </w:tabs>
        <w:spacing w:line="360" w:lineRule="auto"/>
        <w:jc w:val="right"/>
        <w:rPr>
          <w:sz w:val="28"/>
          <w:szCs w:val="28"/>
        </w:rPr>
      </w:pPr>
      <w:r w:rsidRPr="00F53F47">
        <w:rPr>
          <w:i/>
          <w:sz w:val="28"/>
          <w:szCs w:val="28"/>
        </w:rPr>
        <w:t xml:space="preserve">Таблиця </w:t>
      </w:r>
      <w:r w:rsidR="00F53F47" w:rsidRPr="00F53F47">
        <w:rPr>
          <w:i/>
          <w:sz w:val="28"/>
          <w:szCs w:val="28"/>
        </w:rPr>
        <w:t>4</w:t>
      </w:r>
      <w:r w:rsidRPr="00F53F47">
        <w:rPr>
          <w:i/>
          <w:sz w:val="28"/>
          <w:szCs w:val="28"/>
        </w:rPr>
        <w:t>.</w:t>
      </w:r>
      <w:r w:rsidR="002434D0">
        <w:rPr>
          <w:i/>
          <w:sz w:val="28"/>
          <w:szCs w:val="28"/>
          <w:lang w:val="uk-UA"/>
        </w:rPr>
        <w:t>1</w:t>
      </w:r>
      <w:r w:rsidRPr="00F53F47">
        <w:rPr>
          <w:i/>
          <w:sz w:val="28"/>
          <w:szCs w:val="28"/>
        </w:rPr>
        <w:t xml:space="preserve">  </w:t>
      </w:r>
    </w:p>
    <w:tbl>
      <w:tblPr>
        <w:tblW w:w="0" w:type="auto"/>
        <w:tblLook w:val="01E0"/>
      </w:tblPr>
      <w:tblGrid>
        <w:gridCol w:w="1307"/>
        <w:gridCol w:w="2819"/>
        <w:gridCol w:w="2530"/>
        <w:gridCol w:w="2615"/>
      </w:tblGrid>
      <w:tr w:rsidR="0078376E" w:rsidRPr="00B13246" w:rsidTr="004D7CEA">
        <w:trPr>
          <w:cantSplit/>
          <w:trHeight w:val="367"/>
        </w:trPr>
        <w:tc>
          <w:tcPr>
            <w:tcW w:w="1307" w:type="dxa"/>
            <w:vMerge w:val="restart"/>
            <w:tcBorders>
              <w:top w:val="single" w:sz="18" w:space="0" w:color="auto"/>
              <w:left w:val="single" w:sz="18"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Зразки</w:t>
            </w:r>
          </w:p>
        </w:tc>
        <w:tc>
          <w:tcPr>
            <w:tcW w:w="7964" w:type="dxa"/>
            <w:gridSpan w:val="3"/>
            <w:tcBorders>
              <w:top w:val="single" w:sz="18" w:space="0" w:color="auto"/>
              <w:left w:val="single" w:sz="18" w:space="0" w:color="auto"/>
              <w:bottom w:val="single" w:sz="18"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Згинальний момент, кН</w:t>
            </w:r>
            <w:r w:rsidRPr="00D70CB4">
              <w:rPr>
                <w:sz w:val="28"/>
                <w:szCs w:val="28"/>
                <w:vertAlign w:val="superscript"/>
              </w:rPr>
              <w:t>.</w:t>
            </w:r>
            <w:r w:rsidRPr="00D70CB4">
              <w:rPr>
                <w:sz w:val="28"/>
                <w:szCs w:val="28"/>
              </w:rPr>
              <w:t>м</w:t>
            </w:r>
          </w:p>
        </w:tc>
      </w:tr>
      <w:tr w:rsidR="0078376E" w:rsidRPr="00B13246" w:rsidTr="004D7CEA">
        <w:trPr>
          <w:cantSplit/>
          <w:trHeight w:val="490"/>
        </w:trPr>
        <w:tc>
          <w:tcPr>
            <w:tcW w:w="1307" w:type="dxa"/>
            <w:vMerge/>
            <w:tcBorders>
              <w:left w:val="single" w:sz="18" w:space="0" w:color="auto"/>
              <w:bottom w:val="single" w:sz="18"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p>
        </w:tc>
        <w:tc>
          <w:tcPr>
            <w:tcW w:w="2819" w:type="dxa"/>
            <w:tcBorders>
              <w:top w:val="single" w:sz="18" w:space="0" w:color="auto"/>
              <w:left w:val="single" w:sz="18" w:space="0" w:color="auto"/>
              <w:bottom w:val="single" w:sz="18"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Експериментальний</w:t>
            </w:r>
          </w:p>
        </w:tc>
        <w:tc>
          <w:tcPr>
            <w:tcW w:w="2530" w:type="dxa"/>
            <w:tcBorders>
              <w:top w:val="single" w:sz="18" w:space="0" w:color="auto"/>
              <w:left w:val="single" w:sz="18" w:space="0" w:color="auto"/>
              <w:bottom w:val="single" w:sz="18"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Теоретичний</w:t>
            </w:r>
          </w:p>
        </w:tc>
        <w:tc>
          <w:tcPr>
            <w:tcW w:w="2615" w:type="dxa"/>
            <w:tcBorders>
              <w:top w:val="single" w:sz="18" w:space="0" w:color="auto"/>
              <w:left w:val="single" w:sz="18" w:space="0" w:color="auto"/>
              <w:bottom w:val="single" w:sz="18"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Розбіжність, %</w:t>
            </w:r>
          </w:p>
        </w:tc>
      </w:tr>
      <w:tr w:rsidR="0078376E" w:rsidRPr="00B13246" w:rsidTr="004D7CEA">
        <w:trPr>
          <w:trHeight w:val="417"/>
        </w:trPr>
        <w:tc>
          <w:tcPr>
            <w:tcW w:w="1307" w:type="dxa"/>
            <w:tcBorders>
              <w:top w:val="single" w:sz="18" w:space="0" w:color="auto"/>
              <w:left w:val="single" w:sz="18" w:space="0" w:color="auto"/>
              <w:bottom w:val="single" w:sz="6" w:space="0" w:color="auto"/>
              <w:right w:val="single" w:sz="18" w:space="0" w:color="auto"/>
            </w:tcBorders>
            <w:vAlign w:val="center"/>
          </w:tcPr>
          <w:p w:rsidR="0078376E" w:rsidRPr="00095868" w:rsidRDefault="0078376E" w:rsidP="004D7CEA">
            <w:pPr>
              <w:spacing w:line="360" w:lineRule="auto"/>
              <w:jc w:val="both"/>
              <w:rPr>
                <w:sz w:val="28"/>
                <w:szCs w:val="28"/>
              </w:rPr>
            </w:pPr>
            <w:r w:rsidRPr="00095868">
              <w:rPr>
                <w:sz w:val="28"/>
                <w:szCs w:val="28"/>
              </w:rPr>
              <w:t>Б-</w:t>
            </w:r>
            <w:r w:rsidRPr="00095868">
              <w:rPr>
                <w:sz w:val="28"/>
                <w:szCs w:val="28"/>
                <w:lang w:val="uk-UA"/>
              </w:rPr>
              <w:t>1</w:t>
            </w:r>
            <w:r w:rsidRPr="00095868">
              <w:rPr>
                <w:sz w:val="28"/>
                <w:szCs w:val="28"/>
              </w:rPr>
              <w:t>-1</w:t>
            </w:r>
          </w:p>
        </w:tc>
        <w:tc>
          <w:tcPr>
            <w:tcW w:w="2819" w:type="dxa"/>
            <w:tcBorders>
              <w:top w:val="single" w:sz="18" w:space="0" w:color="auto"/>
              <w:left w:val="single" w:sz="18" w:space="0" w:color="auto"/>
              <w:bottom w:val="single" w:sz="6"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32,71</w:t>
            </w:r>
          </w:p>
        </w:tc>
        <w:tc>
          <w:tcPr>
            <w:tcW w:w="2530" w:type="dxa"/>
            <w:tcBorders>
              <w:top w:val="single" w:sz="18" w:space="0" w:color="auto"/>
              <w:left w:val="single" w:sz="18" w:space="0" w:color="auto"/>
              <w:bottom w:val="single" w:sz="6"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32,53</w:t>
            </w:r>
          </w:p>
        </w:tc>
        <w:tc>
          <w:tcPr>
            <w:tcW w:w="2615" w:type="dxa"/>
            <w:tcBorders>
              <w:top w:val="single" w:sz="18" w:space="0" w:color="auto"/>
              <w:left w:val="single" w:sz="18" w:space="0" w:color="auto"/>
              <w:bottom w:val="single" w:sz="6"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-0,5</w:t>
            </w:r>
          </w:p>
        </w:tc>
      </w:tr>
      <w:tr w:rsidR="0078376E" w:rsidRPr="00B13246" w:rsidTr="004D7CEA">
        <w:trPr>
          <w:trHeight w:val="151"/>
        </w:trPr>
        <w:tc>
          <w:tcPr>
            <w:tcW w:w="1307" w:type="dxa"/>
            <w:tcBorders>
              <w:top w:val="single" w:sz="6" w:space="0" w:color="auto"/>
              <w:left w:val="single" w:sz="18" w:space="0" w:color="auto"/>
              <w:bottom w:val="single" w:sz="6" w:space="0" w:color="auto"/>
              <w:right w:val="single" w:sz="18" w:space="0" w:color="auto"/>
            </w:tcBorders>
            <w:vAlign w:val="center"/>
          </w:tcPr>
          <w:p w:rsidR="0078376E" w:rsidRPr="00095868" w:rsidRDefault="0078376E" w:rsidP="004D7CEA">
            <w:pPr>
              <w:tabs>
                <w:tab w:val="left" w:pos="798"/>
                <w:tab w:val="left" w:pos="1344"/>
              </w:tabs>
              <w:spacing w:line="360" w:lineRule="auto"/>
              <w:jc w:val="both"/>
              <w:rPr>
                <w:sz w:val="28"/>
                <w:szCs w:val="28"/>
              </w:rPr>
            </w:pPr>
            <w:r w:rsidRPr="00095868">
              <w:rPr>
                <w:sz w:val="28"/>
                <w:szCs w:val="28"/>
              </w:rPr>
              <w:t>Б-</w:t>
            </w:r>
            <w:r w:rsidRPr="00095868">
              <w:rPr>
                <w:sz w:val="28"/>
                <w:szCs w:val="28"/>
                <w:lang w:val="uk-UA"/>
              </w:rPr>
              <w:t>1</w:t>
            </w:r>
            <w:r w:rsidRPr="00095868">
              <w:rPr>
                <w:sz w:val="28"/>
                <w:szCs w:val="28"/>
              </w:rPr>
              <w:t>-2</w:t>
            </w:r>
          </w:p>
        </w:tc>
        <w:tc>
          <w:tcPr>
            <w:tcW w:w="2819" w:type="dxa"/>
            <w:tcBorders>
              <w:top w:val="single" w:sz="6" w:space="0" w:color="auto"/>
              <w:left w:val="single" w:sz="18" w:space="0" w:color="auto"/>
              <w:bottom w:val="single" w:sz="6"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45,80</w:t>
            </w:r>
          </w:p>
        </w:tc>
        <w:tc>
          <w:tcPr>
            <w:tcW w:w="2530" w:type="dxa"/>
            <w:tcBorders>
              <w:top w:val="single" w:sz="6" w:space="0" w:color="auto"/>
              <w:left w:val="single" w:sz="18" w:space="0" w:color="auto"/>
              <w:bottom w:val="single" w:sz="6"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38,91</w:t>
            </w:r>
          </w:p>
        </w:tc>
        <w:tc>
          <w:tcPr>
            <w:tcW w:w="2615" w:type="dxa"/>
            <w:tcBorders>
              <w:top w:val="single" w:sz="6" w:space="0" w:color="auto"/>
              <w:left w:val="single" w:sz="18" w:space="0" w:color="auto"/>
              <w:bottom w:val="single" w:sz="6"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-17,7</w:t>
            </w:r>
          </w:p>
        </w:tc>
      </w:tr>
      <w:tr w:rsidR="0078376E" w:rsidRPr="00B13246" w:rsidTr="004D7CEA">
        <w:trPr>
          <w:trHeight w:val="345"/>
        </w:trPr>
        <w:tc>
          <w:tcPr>
            <w:tcW w:w="1307" w:type="dxa"/>
            <w:tcBorders>
              <w:top w:val="single" w:sz="6" w:space="0" w:color="auto"/>
              <w:left w:val="single" w:sz="18" w:space="0" w:color="auto"/>
              <w:bottom w:val="single" w:sz="6" w:space="0" w:color="auto"/>
              <w:right w:val="single" w:sz="18" w:space="0" w:color="auto"/>
            </w:tcBorders>
            <w:vAlign w:val="center"/>
          </w:tcPr>
          <w:p w:rsidR="0078376E" w:rsidRPr="00095868" w:rsidRDefault="0078376E" w:rsidP="004D7CEA">
            <w:pPr>
              <w:tabs>
                <w:tab w:val="left" w:pos="798"/>
                <w:tab w:val="left" w:pos="1344"/>
              </w:tabs>
              <w:spacing w:line="360" w:lineRule="auto"/>
              <w:jc w:val="both"/>
              <w:rPr>
                <w:sz w:val="28"/>
                <w:szCs w:val="28"/>
              </w:rPr>
            </w:pPr>
            <w:r w:rsidRPr="00095868">
              <w:rPr>
                <w:sz w:val="28"/>
                <w:szCs w:val="28"/>
              </w:rPr>
              <w:t>Б-</w:t>
            </w:r>
            <w:r w:rsidRPr="00095868">
              <w:rPr>
                <w:sz w:val="28"/>
                <w:szCs w:val="28"/>
                <w:lang w:val="uk-UA"/>
              </w:rPr>
              <w:t>1</w:t>
            </w:r>
            <w:r w:rsidRPr="00095868">
              <w:rPr>
                <w:sz w:val="28"/>
                <w:szCs w:val="28"/>
              </w:rPr>
              <w:t>-3</w:t>
            </w:r>
          </w:p>
        </w:tc>
        <w:tc>
          <w:tcPr>
            <w:tcW w:w="2819" w:type="dxa"/>
            <w:tcBorders>
              <w:top w:val="single" w:sz="6" w:space="0" w:color="auto"/>
              <w:left w:val="single" w:sz="18" w:space="0" w:color="auto"/>
              <w:bottom w:val="single" w:sz="6"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50,04</w:t>
            </w:r>
          </w:p>
        </w:tc>
        <w:tc>
          <w:tcPr>
            <w:tcW w:w="2530" w:type="dxa"/>
            <w:tcBorders>
              <w:top w:val="single" w:sz="6" w:space="0" w:color="auto"/>
              <w:left w:val="single" w:sz="18" w:space="0" w:color="auto"/>
              <w:bottom w:val="single" w:sz="6"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40,24</w:t>
            </w:r>
          </w:p>
        </w:tc>
        <w:tc>
          <w:tcPr>
            <w:tcW w:w="2615" w:type="dxa"/>
            <w:tcBorders>
              <w:top w:val="single" w:sz="6" w:space="0" w:color="auto"/>
              <w:left w:val="single" w:sz="18" w:space="0" w:color="auto"/>
              <w:bottom w:val="single" w:sz="6"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-24,3</w:t>
            </w:r>
          </w:p>
        </w:tc>
      </w:tr>
      <w:tr w:rsidR="0078376E" w:rsidRPr="00B13246" w:rsidTr="004D7CEA">
        <w:trPr>
          <w:trHeight w:val="381"/>
        </w:trPr>
        <w:tc>
          <w:tcPr>
            <w:tcW w:w="1307" w:type="dxa"/>
            <w:tcBorders>
              <w:top w:val="single" w:sz="6" w:space="0" w:color="auto"/>
              <w:left w:val="single" w:sz="18" w:space="0" w:color="auto"/>
              <w:bottom w:val="single" w:sz="6" w:space="0" w:color="auto"/>
              <w:right w:val="single" w:sz="18" w:space="0" w:color="auto"/>
            </w:tcBorders>
            <w:vAlign w:val="center"/>
          </w:tcPr>
          <w:p w:rsidR="0078376E" w:rsidRPr="00095868" w:rsidRDefault="0078376E" w:rsidP="004D7CEA">
            <w:pPr>
              <w:tabs>
                <w:tab w:val="left" w:pos="798"/>
                <w:tab w:val="left" w:pos="1344"/>
              </w:tabs>
              <w:spacing w:line="360" w:lineRule="auto"/>
              <w:jc w:val="both"/>
              <w:rPr>
                <w:sz w:val="28"/>
                <w:szCs w:val="28"/>
              </w:rPr>
            </w:pPr>
            <w:r w:rsidRPr="00095868">
              <w:rPr>
                <w:sz w:val="28"/>
                <w:szCs w:val="28"/>
              </w:rPr>
              <w:t>Б-</w:t>
            </w:r>
            <w:r w:rsidRPr="00095868">
              <w:rPr>
                <w:sz w:val="28"/>
                <w:szCs w:val="28"/>
                <w:lang w:val="uk-UA"/>
              </w:rPr>
              <w:t>2</w:t>
            </w:r>
            <w:r w:rsidRPr="00095868">
              <w:rPr>
                <w:sz w:val="28"/>
                <w:szCs w:val="28"/>
              </w:rPr>
              <w:t>-1</w:t>
            </w:r>
          </w:p>
        </w:tc>
        <w:tc>
          <w:tcPr>
            <w:tcW w:w="2819" w:type="dxa"/>
            <w:tcBorders>
              <w:top w:val="single" w:sz="6" w:space="0" w:color="auto"/>
              <w:left w:val="single" w:sz="18" w:space="0" w:color="auto"/>
              <w:bottom w:val="single" w:sz="6"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79,29</w:t>
            </w:r>
          </w:p>
        </w:tc>
        <w:tc>
          <w:tcPr>
            <w:tcW w:w="2530" w:type="dxa"/>
            <w:tcBorders>
              <w:top w:val="single" w:sz="6" w:space="0" w:color="auto"/>
              <w:left w:val="single" w:sz="18" w:space="0" w:color="auto"/>
              <w:bottom w:val="single" w:sz="6"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71,20</w:t>
            </w:r>
          </w:p>
        </w:tc>
        <w:tc>
          <w:tcPr>
            <w:tcW w:w="2615" w:type="dxa"/>
            <w:tcBorders>
              <w:top w:val="single" w:sz="6" w:space="0" w:color="auto"/>
              <w:left w:val="single" w:sz="18" w:space="0" w:color="auto"/>
              <w:bottom w:val="single" w:sz="6"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-11,4</w:t>
            </w:r>
          </w:p>
        </w:tc>
      </w:tr>
      <w:tr w:rsidR="0078376E" w:rsidRPr="00B13246" w:rsidTr="004D7CEA">
        <w:trPr>
          <w:trHeight w:val="282"/>
        </w:trPr>
        <w:tc>
          <w:tcPr>
            <w:tcW w:w="1307" w:type="dxa"/>
            <w:tcBorders>
              <w:top w:val="single" w:sz="6" w:space="0" w:color="auto"/>
              <w:left w:val="single" w:sz="18" w:space="0" w:color="auto"/>
              <w:bottom w:val="single" w:sz="6" w:space="0" w:color="auto"/>
              <w:right w:val="single" w:sz="18" w:space="0" w:color="auto"/>
            </w:tcBorders>
            <w:vAlign w:val="center"/>
          </w:tcPr>
          <w:p w:rsidR="0078376E" w:rsidRPr="00095868" w:rsidRDefault="0078376E" w:rsidP="004D7CEA">
            <w:pPr>
              <w:tabs>
                <w:tab w:val="left" w:pos="798"/>
                <w:tab w:val="left" w:pos="1344"/>
              </w:tabs>
              <w:spacing w:line="360" w:lineRule="auto"/>
              <w:jc w:val="both"/>
              <w:rPr>
                <w:sz w:val="28"/>
                <w:szCs w:val="28"/>
              </w:rPr>
            </w:pPr>
            <w:r w:rsidRPr="00095868">
              <w:rPr>
                <w:sz w:val="28"/>
                <w:szCs w:val="28"/>
              </w:rPr>
              <w:t>Б-</w:t>
            </w:r>
            <w:r w:rsidRPr="00095868">
              <w:rPr>
                <w:sz w:val="28"/>
                <w:szCs w:val="28"/>
                <w:lang w:val="uk-UA"/>
              </w:rPr>
              <w:t>2</w:t>
            </w:r>
            <w:r w:rsidRPr="00095868">
              <w:rPr>
                <w:sz w:val="28"/>
                <w:szCs w:val="28"/>
              </w:rPr>
              <w:t>-2</w:t>
            </w:r>
          </w:p>
        </w:tc>
        <w:tc>
          <w:tcPr>
            <w:tcW w:w="2819" w:type="dxa"/>
            <w:tcBorders>
              <w:top w:val="single" w:sz="6" w:space="0" w:color="auto"/>
              <w:left w:val="single" w:sz="18" w:space="0" w:color="auto"/>
              <w:bottom w:val="single" w:sz="6"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88,99</w:t>
            </w:r>
          </w:p>
        </w:tc>
        <w:tc>
          <w:tcPr>
            <w:tcW w:w="2530" w:type="dxa"/>
            <w:tcBorders>
              <w:top w:val="single" w:sz="6" w:space="0" w:color="auto"/>
              <w:left w:val="single" w:sz="18" w:space="0" w:color="auto"/>
              <w:bottom w:val="single" w:sz="6"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77,56</w:t>
            </w:r>
          </w:p>
        </w:tc>
        <w:tc>
          <w:tcPr>
            <w:tcW w:w="2615" w:type="dxa"/>
            <w:tcBorders>
              <w:top w:val="single" w:sz="6" w:space="0" w:color="auto"/>
              <w:left w:val="single" w:sz="18" w:space="0" w:color="auto"/>
              <w:bottom w:val="single" w:sz="6"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-14,7</w:t>
            </w:r>
          </w:p>
        </w:tc>
      </w:tr>
      <w:tr w:rsidR="0078376E" w:rsidRPr="00B13246" w:rsidTr="004D7CEA">
        <w:trPr>
          <w:trHeight w:val="296"/>
        </w:trPr>
        <w:tc>
          <w:tcPr>
            <w:tcW w:w="1307" w:type="dxa"/>
            <w:tcBorders>
              <w:top w:val="single" w:sz="6" w:space="0" w:color="auto"/>
              <w:left w:val="single" w:sz="18" w:space="0" w:color="auto"/>
              <w:bottom w:val="single" w:sz="18" w:space="0" w:color="auto"/>
              <w:right w:val="single" w:sz="18" w:space="0" w:color="auto"/>
            </w:tcBorders>
            <w:vAlign w:val="center"/>
          </w:tcPr>
          <w:p w:rsidR="0078376E" w:rsidRPr="00095868" w:rsidRDefault="0078376E" w:rsidP="004D7CEA">
            <w:pPr>
              <w:tabs>
                <w:tab w:val="left" w:pos="798"/>
                <w:tab w:val="left" w:pos="1344"/>
              </w:tabs>
              <w:spacing w:line="360" w:lineRule="auto"/>
              <w:jc w:val="both"/>
              <w:rPr>
                <w:sz w:val="28"/>
                <w:szCs w:val="28"/>
              </w:rPr>
            </w:pPr>
            <w:r w:rsidRPr="00095868">
              <w:rPr>
                <w:sz w:val="28"/>
                <w:szCs w:val="28"/>
              </w:rPr>
              <w:t>Б-</w:t>
            </w:r>
            <w:r w:rsidRPr="00095868">
              <w:rPr>
                <w:sz w:val="28"/>
                <w:szCs w:val="28"/>
                <w:lang w:val="uk-UA"/>
              </w:rPr>
              <w:t>2</w:t>
            </w:r>
            <w:r w:rsidRPr="00095868">
              <w:rPr>
                <w:sz w:val="28"/>
                <w:szCs w:val="28"/>
              </w:rPr>
              <w:t>-3</w:t>
            </w:r>
          </w:p>
        </w:tc>
        <w:tc>
          <w:tcPr>
            <w:tcW w:w="2819" w:type="dxa"/>
            <w:tcBorders>
              <w:top w:val="single" w:sz="6" w:space="0" w:color="auto"/>
              <w:left w:val="single" w:sz="18" w:space="0" w:color="auto"/>
              <w:bottom w:val="single" w:sz="18"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92,37</w:t>
            </w:r>
          </w:p>
        </w:tc>
        <w:tc>
          <w:tcPr>
            <w:tcW w:w="2530" w:type="dxa"/>
            <w:tcBorders>
              <w:top w:val="single" w:sz="6" w:space="0" w:color="auto"/>
              <w:left w:val="single" w:sz="18" w:space="0" w:color="auto"/>
              <w:bottom w:val="single" w:sz="18"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78,91</w:t>
            </w:r>
          </w:p>
        </w:tc>
        <w:tc>
          <w:tcPr>
            <w:tcW w:w="2615" w:type="dxa"/>
            <w:tcBorders>
              <w:top w:val="single" w:sz="6" w:space="0" w:color="auto"/>
              <w:left w:val="single" w:sz="18" w:space="0" w:color="auto"/>
              <w:bottom w:val="single" w:sz="18"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-17,0</w:t>
            </w:r>
          </w:p>
        </w:tc>
      </w:tr>
      <w:tr w:rsidR="0078376E" w:rsidRPr="00B13246" w:rsidTr="004D7CEA">
        <w:trPr>
          <w:trHeight w:val="293"/>
        </w:trPr>
        <w:tc>
          <w:tcPr>
            <w:tcW w:w="9270" w:type="dxa"/>
            <w:gridSpan w:val="4"/>
            <w:tcBorders>
              <w:top w:val="single" w:sz="18" w:space="0" w:color="auto"/>
              <w:left w:val="single" w:sz="18" w:space="0" w:color="auto"/>
              <w:bottom w:val="single" w:sz="4"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Середнє арифметичне значення  (відношення М</w:t>
            </w:r>
            <w:r w:rsidRPr="00D70CB4">
              <w:rPr>
                <w:sz w:val="28"/>
                <w:szCs w:val="28"/>
                <w:vertAlign w:val="subscript"/>
              </w:rPr>
              <w:t>теор.</w:t>
            </w:r>
            <w:r w:rsidRPr="00D70CB4">
              <w:rPr>
                <w:sz w:val="28"/>
                <w:szCs w:val="28"/>
              </w:rPr>
              <w:t>/М</w:t>
            </w:r>
            <w:r w:rsidRPr="00D70CB4">
              <w:rPr>
                <w:sz w:val="28"/>
                <w:szCs w:val="28"/>
                <w:vertAlign w:val="subscript"/>
              </w:rPr>
              <w:t>експ.</w:t>
            </w:r>
            <w:r w:rsidRPr="00D70CB4">
              <w:rPr>
                <w:sz w:val="28"/>
                <w:szCs w:val="28"/>
              </w:rPr>
              <w:t xml:space="preserve">)   </w:t>
            </w:r>
            <w:r>
              <w:rPr>
                <w:sz w:val="28"/>
                <w:szCs w:val="28"/>
              </w:rPr>
              <w:t xml:space="preserve">   </w:t>
            </w:r>
            <w:r w:rsidRPr="00D70CB4">
              <w:rPr>
                <w:sz w:val="28"/>
                <w:szCs w:val="28"/>
              </w:rPr>
              <w:t xml:space="preserve"> 0,88</w:t>
            </w:r>
          </w:p>
        </w:tc>
      </w:tr>
      <w:tr w:rsidR="0078376E" w:rsidRPr="00B13246" w:rsidTr="004D7CEA">
        <w:trPr>
          <w:trHeight w:val="381"/>
        </w:trPr>
        <w:tc>
          <w:tcPr>
            <w:tcW w:w="9270" w:type="dxa"/>
            <w:gridSpan w:val="4"/>
            <w:tcBorders>
              <w:top w:val="single" w:sz="4" w:space="0" w:color="auto"/>
              <w:left w:val="single" w:sz="18" w:space="0" w:color="auto"/>
              <w:bottom w:val="single" w:sz="4"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Середнє квадратичне відхилення                                               0,0589</w:t>
            </w:r>
          </w:p>
        </w:tc>
      </w:tr>
      <w:tr w:rsidR="0078376E" w:rsidRPr="00B13246" w:rsidTr="004D7CEA">
        <w:trPr>
          <w:trHeight w:val="337"/>
        </w:trPr>
        <w:tc>
          <w:tcPr>
            <w:tcW w:w="9270" w:type="dxa"/>
            <w:gridSpan w:val="4"/>
            <w:tcBorders>
              <w:top w:val="single" w:sz="4" w:space="0" w:color="auto"/>
              <w:left w:val="single" w:sz="18" w:space="0" w:color="auto"/>
              <w:bottom w:val="single" w:sz="18" w:space="0" w:color="auto"/>
              <w:right w:val="single" w:sz="18" w:space="0" w:color="auto"/>
            </w:tcBorders>
            <w:vAlign w:val="center"/>
          </w:tcPr>
          <w:p w:rsidR="0078376E" w:rsidRPr="00D70CB4" w:rsidRDefault="0078376E" w:rsidP="004D7CEA">
            <w:pPr>
              <w:tabs>
                <w:tab w:val="left" w:pos="798"/>
                <w:tab w:val="left" w:pos="1344"/>
              </w:tabs>
              <w:spacing w:line="360" w:lineRule="auto"/>
              <w:jc w:val="both"/>
              <w:rPr>
                <w:sz w:val="28"/>
                <w:szCs w:val="28"/>
              </w:rPr>
            </w:pPr>
            <w:r w:rsidRPr="00D70CB4">
              <w:rPr>
                <w:sz w:val="28"/>
                <w:szCs w:val="28"/>
              </w:rPr>
              <w:t xml:space="preserve">Коефіцієнт варіації                                                 </w:t>
            </w:r>
            <w:r>
              <w:rPr>
                <w:sz w:val="28"/>
                <w:szCs w:val="28"/>
              </w:rPr>
              <w:t xml:space="preserve">                    </w:t>
            </w:r>
            <w:r w:rsidRPr="00D70CB4">
              <w:rPr>
                <w:sz w:val="28"/>
                <w:szCs w:val="28"/>
              </w:rPr>
              <w:t>0,067</w:t>
            </w:r>
          </w:p>
        </w:tc>
      </w:tr>
    </w:tbl>
    <w:p w:rsidR="002434D0" w:rsidRDefault="002434D0" w:rsidP="0078376E">
      <w:pPr>
        <w:tabs>
          <w:tab w:val="left" w:pos="798"/>
          <w:tab w:val="left" w:pos="1344"/>
        </w:tabs>
        <w:spacing w:line="360" w:lineRule="auto"/>
        <w:ind w:firstLine="690"/>
        <w:jc w:val="both"/>
        <w:rPr>
          <w:sz w:val="28"/>
          <w:szCs w:val="28"/>
          <w:lang w:val="uk-UA"/>
        </w:rPr>
      </w:pPr>
    </w:p>
    <w:p w:rsidR="002434D0" w:rsidRPr="00F667A4" w:rsidRDefault="0078376E" w:rsidP="00F667A4">
      <w:pPr>
        <w:tabs>
          <w:tab w:val="left" w:pos="798"/>
          <w:tab w:val="left" w:pos="1344"/>
        </w:tabs>
        <w:spacing w:line="360" w:lineRule="auto"/>
        <w:ind w:firstLine="690"/>
        <w:jc w:val="both"/>
        <w:rPr>
          <w:sz w:val="28"/>
          <w:szCs w:val="28"/>
        </w:rPr>
      </w:pPr>
      <w:r w:rsidRPr="00B13246">
        <w:rPr>
          <w:sz w:val="28"/>
          <w:szCs w:val="28"/>
        </w:rPr>
        <w:lastRenderedPageBreak/>
        <w:t>За запропонованою методикою</w:t>
      </w:r>
      <w:r>
        <w:rPr>
          <w:sz w:val="28"/>
          <w:szCs w:val="28"/>
        </w:rPr>
        <w:t xml:space="preserve"> (форм</w:t>
      </w:r>
      <w:r w:rsidR="0034607E">
        <w:rPr>
          <w:sz w:val="28"/>
          <w:szCs w:val="28"/>
        </w:rPr>
        <w:t>.</w:t>
      </w:r>
      <w:r>
        <w:rPr>
          <w:sz w:val="28"/>
          <w:szCs w:val="28"/>
        </w:rPr>
        <w:t xml:space="preserve"> 2.12-2.18)</w:t>
      </w:r>
      <w:r w:rsidRPr="00B13246">
        <w:rPr>
          <w:sz w:val="28"/>
          <w:szCs w:val="28"/>
        </w:rPr>
        <w:t xml:space="preserve"> розраховані дослідні зразки і зіставленні з експерим</w:t>
      </w:r>
      <w:r w:rsidR="0034607E">
        <w:rPr>
          <w:sz w:val="28"/>
          <w:szCs w:val="28"/>
        </w:rPr>
        <w:t>.</w:t>
      </w:r>
      <w:r w:rsidRPr="00B13246">
        <w:rPr>
          <w:sz w:val="28"/>
          <w:szCs w:val="28"/>
        </w:rPr>
        <w:t xml:space="preserve"> значеннями, що наведені в </w:t>
      </w:r>
      <w:r w:rsidRPr="00F53F47">
        <w:rPr>
          <w:sz w:val="28"/>
          <w:szCs w:val="28"/>
        </w:rPr>
        <w:t xml:space="preserve">таблиці </w:t>
      </w:r>
      <w:r w:rsidR="00F53F47" w:rsidRPr="00F53F47">
        <w:rPr>
          <w:sz w:val="28"/>
          <w:szCs w:val="28"/>
        </w:rPr>
        <w:t>4</w:t>
      </w:r>
      <w:r w:rsidRPr="00F53F47">
        <w:rPr>
          <w:sz w:val="28"/>
          <w:szCs w:val="28"/>
        </w:rPr>
        <w:t>.</w:t>
      </w:r>
      <w:r w:rsidR="002434D0">
        <w:rPr>
          <w:sz w:val="28"/>
          <w:szCs w:val="28"/>
          <w:lang w:val="uk-UA"/>
        </w:rPr>
        <w:t>2</w:t>
      </w:r>
      <w:r w:rsidRPr="00F53F47">
        <w:rPr>
          <w:sz w:val="28"/>
          <w:szCs w:val="28"/>
        </w:rPr>
        <w:t>.</w:t>
      </w:r>
    </w:p>
    <w:p w:rsidR="0078376E" w:rsidRPr="00685CB5" w:rsidRDefault="0078376E" w:rsidP="0078376E">
      <w:pPr>
        <w:tabs>
          <w:tab w:val="left" w:pos="798"/>
          <w:tab w:val="left" w:pos="1344"/>
        </w:tabs>
        <w:spacing w:line="360" w:lineRule="auto"/>
        <w:jc w:val="center"/>
        <w:outlineLvl w:val="0"/>
        <w:rPr>
          <w:sz w:val="28"/>
          <w:szCs w:val="28"/>
        </w:rPr>
      </w:pPr>
      <w:r w:rsidRPr="00B13246">
        <w:rPr>
          <w:sz w:val="28"/>
          <w:szCs w:val="28"/>
        </w:rPr>
        <w:t>Порівняння експериментальних і теоретичних значень прогинів</w:t>
      </w:r>
      <w:r>
        <w:rPr>
          <w:sz w:val="28"/>
          <w:szCs w:val="28"/>
        </w:rPr>
        <w:t>.</w:t>
      </w:r>
    </w:p>
    <w:p w:rsidR="0078376E" w:rsidRPr="00F53F47" w:rsidRDefault="0078376E" w:rsidP="0078376E">
      <w:pPr>
        <w:tabs>
          <w:tab w:val="left" w:pos="798"/>
          <w:tab w:val="left" w:pos="1344"/>
        </w:tabs>
        <w:spacing w:line="360" w:lineRule="auto"/>
        <w:jc w:val="right"/>
        <w:outlineLvl w:val="0"/>
        <w:rPr>
          <w:i/>
          <w:sz w:val="28"/>
          <w:szCs w:val="28"/>
        </w:rPr>
      </w:pPr>
      <w:r w:rsidRPr="00F53F47">
        <w:rPr>
          <w:i/>
          <w:sz w:val="28"/>
          <w:szCs w:val="28"/>
        </w:rPr>
        <w:t xml:space="preserve">Таблиця </w:t>
      </w:r>
      <w:r w:rsidR="00F53F47" w:rsidRPr="00F53F47">
        <w:rPr>
          <w:i/>
          <w:sz w:val="28"/>
          <w:szCs w:val="28"/>
        </w:rPr>
        <w:t>4</w:t>
      </w:r>
      <w:r w:rsidRPr="00F53F47">
        <w:rPr>
          <w:i/>
          <w:sz w:val="28"/>
          <w:szCs w:val="28"/>
        </w:rPr>
        <w:t>.</w:t>
      </w:r>
      <w:r w:rsidR="002434D0">
        <w:rPr>
          <w:i/>
          <w:sz w:val="28"/>
          <w:szCs w:val="28"/>
          <w:lang w:val="uk-UA"/>
        </w:rPr>
        <w:t>2</w:t>
      </w:r>
      <w:r w:rsidRPr="00F53F47">
        <w:rPr>
          <w:i/>
          <w:sz w:val="28"/>
          <w:szCs w:val="28"/>
        </w:rPr>
        <w:t xml:space="preserve">  </w:t>
      </w:r>
    </w:p>
    <w:tbl>
      <w:tblPr>
        <w:tblW w:w="0" w:type="auto"/>
        <w:jc w:val="center"/>
        <w:tblInd w:w="-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50"/>
        <w:gridCol w:w="2250"/>
        <w:gridCol w:w="2115"/>
        <w:gridCol w:w="2295"/>
      </w:tblGrid>
      <w:tr w:rsidR="0078376E" w:rsidRPr="00B13246" w:rsidTr="004D7CEA">
        <w:trPr>
          <w:cantSplit/>
          <w:trHeight w:val="315"/>
          <w:jc w:val="center"/>
        </w:trPr>
        <w:tc>
          <w:tcPr>
            <w:tcW w:w="2250" w:type="dxa"/>
            <w:vMerge w:val="restart"/>
            <w:tcBorders>
              <w:top w:val="single" w:sz="18" w:space="0" w:color="auto"/>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Зразки</w:t>
            </w:r>
          </w:p>
        </w:tc>
        <w:tc>
          <w:tcPr>
            <w:tcW w:w="4365" w:type="dxa"/>
            <w:gridSpan w:val="2"/>
            <w:tcBorders>
              <w:top w:val="single" w:sz="18" w:space="0" w:color="auto"/>
              <w:left w:val="single" w:sz="18" w:space="0" w:color="auto"/>
              <w:bottom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Прогин, см</w:t>
            </w:r>
          </w:p>
        </w:tc>
        <w:tc>
          <w:tcPr>
            <w:tcW w:w="2295" w:type="dxa"/>
            <w:vMerge w:val="restart"/>
            <w:tcBorders>
              <w:top w:val="single" w:sz="18" w:space="0" w:color="auto"/>
              <w:left w:val="single" w:sz="18" w:space="0" w:color="auto"/>
              <w:right w:val="single" w:sz="18" w:space="0" w:color="auto"/>
            </w:tcBorders>
            <w:vAlign w:val="center"/>
          </w:tcPr>
          <w:p w:rsidR="0078376E" w:rsidRPr="00B13246" w:rsidRDefault="0078376E" w:rsidP="004D7CEA">
            <w:pPr>
              <w:spacing w:line="360" w:lineRule="auto"/>
              <w:ind w:left="-108" w:right="-93"/>
              <w:jc w:val="both"/>
              <w:rPr>
                <w:sz w:val="28"/>
                <w:szCs w:val="28"/>
              </w:rPr>
            </w:pPr>
            <w:r w:rsidRPr="00B13246">
              <w:rPr>
                <w:sz w:val="28"/>
                <w:szCs w:val="28"/>
              </w:rPr>
              <w:t>Розбіжність,</w:t>
            </w:r>
            <w:r w:rsidRPr="00B13246">
              <w:rPr>
                <w:sz w:val="28"/>
                <w:szCs w:val="28"/>
                <w:vertAlign w:val="subscript"/>
              </w:rPr>
              <w:t xml:space="preserve">  </w:t>
            </w:r>
            <w:r w:rsidRPr="00B13246">
              <w:rPr>
                <w:sz w:val="28"/>
                <w:szCs w:val="28"/>
              </w:rPr>
              <w:t>%</w:t>
            </w:r>
          </w:p>
        </w:tc>
      </w:tr>
      <w:tr w:rsidR="0078376E" w:rsidRPr="00B13246" w:rsidTr="004D7CEA">
        <w:trPr>
          <w:cantSplit/>
          <w:trHeight w:val="275"/>
          <w:jc w:val="center"/>
        </w:trPr>
        <w:tc>
          <w:tcPr>
            <w:tcW w:w="2250" w:type="dxa"/>
            <w:vMerge/>
            <w:tcBorders>
              <w:left w:val="single" w:sz="18" w:space="0" w:color="auto"/>
              <w:bottom w:val="single" w:sz="18" w:space="0" w:color="auto"/>
              <w:right w:val="single" w:sz="18" w:space="0" w:color="auto"/>
            </w:tcBorders>
            <w:vAlign w:val="center"/>
          </w:tcPr>
          <w:p w:rsidR="0078376E" w:rsidRPr="00B13246" w:rsidRDefault="0078376E" w:rsidP="004D7CEA">
            <w:pPr>
              <w:spacing w:line="360" w:lineRule="auto"/>
              <w:jc w:val="both"/>
              <w:rPr>
                <w:sz w:val="28"/>
                <w:szCs w:val="28"/>
              </w:rPr>
            </w:pPr>
          </w:p>
        </w:tc>
        <w:tc>
          <w:tcPr>
            <w:tcW w:w="2250" w:type="dxa"/>
            <w:tcBorders>
              <w:top w:val="single" w:sz="18" w:space="0" w:color="auto"/>
              <w:left w:val="single" w:sz="18" w:space="0" w:color="auto"/>
              <w:bottom w:val="single" w:sz="18" w:space="0" w:color="auto"/>
              <w:right w:val="single" w:sz="18" w:space="0" w:color="auto"/>
            </w:tcBorders>
            <w:vAlign w:val="center"/>
          </w:tcPr>
          <w:p w:rsidR="0078376E" w:rsidRPr="00B13246" w:rsidRDefault="0078376E" w:rsidP="004D7CEA">
            <w:pPr>
              <w:spacing w:line="360" w:lineRule="auto"/>
              <w:jc w:val="both"/>
              <w:rPr>
                <w:i/>
                <w:sz w:val="28"/>
                <w:szCs w:val="28"/>
                <w:vertAlign w:val="subscript"/>
              </w:rPr>
            </w:pPr>
            <w:r w:rsidRPr="00B13246">
              <w:rPr>
                <w:i/>
                <w:sz w:val="28"/>
                <w:szCs w:val="28"/>
                <w:lang w:val="en-US"/>
              </w:rPr>
              <w:t>f</w:t>
            </w:r>
            <w:r w:rsidRPr="00B13246">
              <w:rPr>
                <w:i/>
                <w:sz w:val="28"/>
                <w:szCs w:val="28"/>
                <w:vertAlign w:val="subscript"/>
              </w:rPr>
              <w:t>експ.</w:t>
            </w:r>
          </w:p>
        </w:tc>
        <w:tc>
          <w:tcPr>
            <w:tcW w:w="2115" w:type="dxa"/>
            <w:tcBorders>
              <w:top w:val="single" w:sz="18" w:space="0" w:color="auto"/>
              <w:left w:val="single" w:sz="18" w:space="0" w:color="auto"/>
              <w:bottom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i/>
                <w:sz w:val="28"/>
                <w:szCs w:val="28"/>
                <w:lang w:val="en-US"/>
              </w:rPr>
              <w:t>f</w:t>
            </w:r>
            <w:r w:rsidRPr="00B13246">
              <w:rPr>
                <w:i/>
                <w:sz w:val="28"/>
                <w:szCs w:val="28"/>
                <w:vertAlign w:val="subscript"/>
              </w:rPr>
              <w:t>теор.</w:t>
            </w:r>
          </w:p>
        </w:tc>
        <w:tc>
          <w:tcPr>
            <w:tcW w:w="2295" w:type="dxa"/>
            <w:vMerge/>
            <w:tcBorders>
              <w:left w:val="single" w:sz="18" w:space="0" w:color="auto"/>
              <w:bottom w:val="single" w:sz="18" w:space="0" w:color="auto"/>
              <w:right w:val="single" w:sz="18" w:space="0" w:color="auto"/>
            </w:tcBorders>
            <w:vAlign w:val="center"/>
          </w:tcPr>
          <w:p w:rsidR="0078376E" w:rsidRPr="00B13246" w:rsidRDefault="0078376E" w:rsidP="004D7CEA">
            <w:pPr>
              <w:spacing w:line="360" w:lineRule="auto"/>
              <w:jc w:val="both"/>
              <w:rPr>
                <w:sz w:val="28"/>
                <w:szCs w:val="28"/>
              </w:rPr>
            </w:pPr>
          </w:p>
        </w:tc>
      </w:tr>
      <w:tr w:rsidR="0078376E" w:rsidRPr="00B13246" w:rsidTr="004D7CEA">
        <w:trPr>
          <w:trHeight w:val="123"/>
          <w:jc w:val="center"/>
        </w:trPr>
        <w:tc>
          <w:tcPr>
            <w:tcW w:w="2250" w:type="dxa"/>
            <w:tcBorders>
              <w:top w:val="single" w:sz="18" w:space="0" w:color="auto"/>
              <w:left w:val="single" w:sz="18" w:space="0" w:color="auto"/>
              <w:right w:val="single" w:sz="18" w:space="0" w:color="auto"/>
            </w:tcBorders>
            <w:vAlign w:val="center"/>
          </w:tcPr>
          <w:p w:rsidR="0078376E" w:rsidRPr="00095868" w:rsidRDefault="0078376E" w:rsidP="004D7CEA">
            <w:pPr>
              <w:spacing w:line="360" w:lineRule="auto"/>
              <w:jc w:val="both"/>
              <w:rPr>
                <w:sz w:val="28"/>
                <w:szCs w:val="28"/>
              </w:rPr>
            </w:pPr>
            <w:r w:rsidRPr="00095868">
              <w:rPr>
                <w:sz w:val="28"/>
                <w:szCs w:val="28"/>
              </w:rPr>
              <w:t>Б-</w:t>
            </w:r>
            <w:r w:rsidRPr="00095868">
              <w:rPr>
                <w:sz w:val="28"/>
                <w:szCs w:val="28"/>
                <w:lang w:val="uk-UA"/>
              </w:rPr>
              <w:t>1</w:t>
            </w:r>
            <w:r w:rsidRPr="00095868">
              <w:rPr>
                <w:sz w:val="28"/>
                <w:szCs w:val="28"/>
              </w:rPr>
              <w:t>-1</w:t>
            </w:r>
          </w:p>
        </w:tc>
        <w:tc>
          <w:tcPr>
            <w:tcW w:w="2250" w:type="dxa"/>
            <w:tcBorders>
              <w:top w:val="single" w:sz="18" w:space="0" w:color="auto"/>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0,97</w:t>
            </w:r>
          </w:p>
        </w:tc>
        <w:tc>
          <w:tcPr>
            <w:tcW w:w="2115" w:type="dxa"/>
            <w:tcBorders>
              <w:top w:val="single" w:sz="18" w:space="0" w:color="auto"/>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0,86</w:t>
            </w:r>
          </w:p>
        </w:tc>
        <w:tc>
          <w:tcPr>
            <w:tcW w:w="2295" w:type="dxa"/>
            <w:tcBorders>
              <w:top w:val="single" w:sz="18" w:space="0" w:color="auto"/>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-11,3</w:t>
            </w:r>
          </w:p>
        </w:tc>
      </w:tr>
      <w:tr w:rsidR="0078376E" w:rsidRPr="00B13246" w:rsidTr="004D7CEA">
        <w:trPr>
          <w:trHeight w:val="228"/>
          <w:jc w:val="center"/>
        </w:trPr>
        <w:tc>
          <w:tcPr>
            <w:tcW w:w="2250" w:type="dxa"/>
            <w:tcBorders>
              <w:left w:val="single" w:sz="18" w:space="0" w:color="auto"/>
              <w:right w:val="single" w:sz="18" w:space="0" w:color="auto"/>
            </w:tcBorders>
            <w:vAlign w:val="center"/>
          </w:tcPr>
          <w:p w:rsidR="0078376E" w:rsidRPr="00095868" w:rsidRDefault="0078376E" w:rsidP="004D7CEA">
            <w:pPr>
              <w:tabs>
                <w:tab w:val="left" w:pos="798"/>
                <w:tab w:val="left" w:pos="1344"/>
              </w:tabs>
              <w:spacing w:line="360" w:lineRule="auto"/>
              <w:jc w:val="both"/>
              <w:rPr>
                <w:sz w:val="28"/>
                <w:szCs w:val="28"/>
              </w:rPr>
            </w:pPr>
            <w:r w:rsidRPr="00095868">
              <w:rPr>
                <w:sz w:val="28"/>
                <w:szCs w:val="28"/>
              </w:rPr>
              <w:t>Б-</w:t>
            </w:r>
            <w:r w:rsidRPr="00095868">
              <w:rPr>
                <w:sz w:val="28"/>
                <w:szCs w:val="28"/>
                <w:lang w:val="uk-UA"/>
              </w:rPr>
              <w:t>1</w:t>
            </w:r>
            <w:r w:rsidRPr="00095868">
              <w:rPr>
                <w:sz w:val="28"/>
                <w:szCs w:val="28"/>
              </w:rPr>
              <w:t>-2</w:t>
            </w:r>
          </w:p>
        </w:tc>
        <w:tc>
          <w:tcPr>
            <w:tcW w:w="2250"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1,35</w:t>
            </w:r>
          </w:p>
        </w:tc>
        <w:tc>
          <w:tcPr>
            <w:tcW w:w="2115"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0,90</w:t>
            </w:r>
          </w:p>
        </w:tc>
        <w:tc>
          <w:tcPr>
            <w:tcW w:w="2295"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-33,3</w:t>
            </w:r>
          </w:p>
        </w:tc>
      </w:tr>
      <w:tr w:rsidR="0078376E" w:rsidRPr="00B13246" w:rsidTr="004D7CEA">
        <w:trPr>
          <w:trHeight w:val="258"/>
          <w:jc w:val="center"/>
        </w:trPr>
        <w:tc>
          <w:tcPr>
            <w:tcW w:w="2250" w:type="dxa"/>
            <w:tcBorders>
              <w:left w:val="single" w:sz="18" w:space="0" w:color="auto"/>
              <w:right w:val="single" w:sz="18" w:space="0" w:color="auto"/>
            </w:tcBorders>
            <w:vAlign w:val="center"/>
          </w:tcPr>
          <w:p w:rsidR="0078376E" w:rsidRPr="00095868" w:rsidRDefault="0078376E" w:rsidP="004D7CEA">
            <w:pPr>
              <w:tabs>
                <w:tab w:val="left" w:pos="798"/>
                <w:tab w:val="left" w:pos="1344"/>
              </w:tabs>
              <w:spacing w:line="360" w:lineRule="auto"/>
              <w:jc w:val="both"/>
              <w:rPr>
                <w:sz w:val="28"/>
                <w:szCs w:val="28"/>
              </w:rPr>
            </w:pPr>
            <w:r w:rsidRPr="00095868">
              <w:rPr>
                <w:sz w:val="28"/>
                <w:szCs w:val="28"/>
              </w:rPr>
              <w:t>Б-</w:t>
            </w:r>
            <w:r w:rsidRPr="00095868">
              <w:rPr>
                <w:sz w:val="28"/>
                <w:szCs w:val="28"/>
                <w:lang w:val="uk-UA"/>
              </w:rPr>
              <w:t>1</w:t>
            </w:r>
            <w:r w:rsidRPr="00095868">
              <w:rPr>
                <w:sz w:val="28"/>
                <w:szCs w:val="28"/>
              </w:rPr>
              <w:t>-3</w:t>
            </w:r>
          </w:p>
        </w:tc>
        <w:tc>
          <w:tcPr>
            <w:tcW w:w="2250"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1,48</w:t>
            </w:r>
          </w:p>
        </w:tc>
        <w:tc>
          <w:tcPr>
            <w:tcW w:w="2115"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0,95</w:t>
            </w:r>
          </w:p>
        </w:tc>
        <w:tc>
          <w:tcPr>
            <w:tcW w:w="2295"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-35,8</w:t>
            </w:r>
          </w:p>
        </w:tc>
      </w:tr>
      <w:tr w:rsidR="0078376E" w:rsidRPr="00B13246" w:rsidTr="004D7CEA">
        <w:trPr>
          <w:trHeight w:val="234"/>
          <w:jc w:val="center"/>
        </w:trPr>
        <w:tc>
          <w:tcPr>
            <w:tcW w:w="2250" w:type="dxa"/>
            <w:tcBorders>
              <w:left w:val="single" w:sz="18" w:space="0" w:color="auto"/>
              <w:right w:val="single" w:sz="18" w:space="0" w:color="auto"/>
            </w:tcBorders>
            <w:vAlign w:val="center"/>
          </w:tcPr>
          <w:p w:rsidR="0078376E" w:rsidRPr="00095868" w:rsidRDefault="0078376E" w:rsidP="004D7CEA">
            <w:pPr>
              <w:tabs>
                <w:tab w:val="left" w:pos="798"/>
                <w:tab w:val="left" w:pos="1344"/>
              </w:tabs>
              <w:spacing w:line="360" w:lineRule="auto"/>
              <w:jc w:val="both"/>
              <w:rPr>
                <w:sz w:val="28"/>
                <w:szCs w:val="28"/>
              </w:rPr>
            </w:pPr>
            <w:r w:rsidRPr="00095868">
              <w:rPr>
                <w:sz w:val="28"/>
                <w:szCs w:val="28"/>
              </w:rPr>
              <w:t>Б-</w:t>
            </w:r>
            <w:r w:rsidRPr="00095868">
              <w:rPr>
                <w:sz w:val="28"/>
                <w:szCs w:val="28"/>
                <w:lang w:val="uk-UA"/>
              </w:rPr>
              <w:t>2</w:t>
            </w:r>
            <w:r w:rsidRPr="00095868">
              <w:rPr>
                <w:sz w:val="28"/>
                <w:szCs w:val="28"/>
              </w:rPr>
              <w:t>-1</w:t>
            </w:r>
          </w:p>
        </w:tc>
        <w:tc>
          <w:tcPr>
            <w:tcW w:w="2250"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1,35</w:t>
            </w:r>
          </w:p>
        </w:tc>
        <w:tc>
          <w:tcPr>
            <w:tcW w:w="2115"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1,12</w:t>
            </w:r>
          </w:p>
        </w:tc>
        <w:tc>
          <w:tcPr>
            <w:tcW w:w="2295"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-17,0</w:t>
            </w:r>
          </w:p>
        </w:tc>
      </w:tr>
      <w:tr w:rsidR="0078376E" w:rsidRPr="00B13246" w:rsidTr="004D7CEA">
        <w:trPr>
          <w:trHeight w:val="70"/>
          <w:jc w:val="center"/>
        </w:trPr>
        <w:tc>
          <w:tcPr>
            <w:tcW w:w="2250" w:type="dxa"/>
            <w:tcBorders>
              <w:left w:val="single" w:sz="18" w:space="0" w:color="auto"/>
              <w:right w:val="single" w:sz="18" w:space="0" w:color="auto"/>
            </w:tcBorders>
            <w:vAlign w:val="center"/>
          </w:tcPr>
          <w:p w:rsidR="0078376E" w:rsidRPr="00095868" w:rsidRDefault="0078376E" w:rsidP="004D7CEA">
            <w:pPr>
              <w:tabs>
                <w:tab w:val="left" w:pos="798"/>
                <w:tab w:val="left" w:pos="1344"/>
              </w:tabs>
              <w:spacing w:line="360" w:lineRule="auto"/>
              <w:jc w:val="both"/>
              <w:rPr>
                <w:sz w:val="28"/>
                <w:szCs w:val="28"/>
              </w:rPr>
            </w:pPr>
            <w:r w:rsidRPr="00095868">
              <w:rPr>
                <w:sz w:val="28"/>
                <w:szCs w:val="28"/>
              </w:rPr>
              <w:t>Б-</w:t>
            </w:r>
            <w:r w:rsidRPr="00095868">
              <w:rPr>
                <w:sz w:val="28"/>
                <w:szCs w:val="28"/>
                <w:lang w:val="uk-UA"/>
              </w:rPr>
              <w:t>2</w:t>
            </w:r>
            <w:r w:rsidRPr="00095868">
              <w:rPr>
                <w:sz w:val="28"/>
                <w:szCs w:val="28"/>
              </w:rPr>
              <w:t>-2</w:t>
            </w:r>
          </w:p>
        </w:tc>
        <w:tc>
          <w:tcPr>
            <w:tcW w:w="2250"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1,43</w:t>
            </w:r>
          </w:p>
        </w:tc>
        <w:tc>
          <w:tcPr>
            <w:tcW w:w="2115"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1,17</w:t>
            </w:r>
          </w:p>
        </w:tc>
        <w:tc>
          <w:tcPr>
            <w:tcW w:w="2295"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-18,2</w:t>
            </w:r>
          </w:p>
        </w:tc>
      </w:tr>
      <w:tr w:rsidR="0078376E" w:rsidRPr="00B13246" w:rsidTr="004D7CEA">
        <w:trPr>
          <w:trHeight w:val="255"/>
          <w:jc w:val="center"/>
        </w:trPr>
        <w:tc>
          <w:tcPr>
            <w:tcW w:w="2250" w:type="dxa"/>
            <w:tcBorders>
              <w:left w:val="single" w:sz="18" w:space="0" w:color="auto"/>
              <w:bottom w:val="single" w:sz="18" w:space="0" w:color="auto"/>
              <w:right w:val="single" w:sz="18" w:space="0" w:color="auto"/>
            </w:tcBorders>
            <w:vAlign w:val="center"/>
          </w:tcPr>
          <w:p w:rsidR="0078376E" w:rsidRPr="00095868" w:rsidRDefault="0078376E" w:rsidP="004D7CEA">
            <w:pPr>
              <w:tabs>
                <w:tab w:val="left" w:pos="798"/>
                <w:tab w:val="left" w:pos="1344"/>
              </w:tabs>
              <w:spacing w:line="360" w:lineRule="auto"/>
              <w:jc w:val="both"/>
              <w:rPr>
                <w:sz w:val="28"/>
                <w:szCs w:val="28"/>
              </w:rPr>
            </w:pPr>
            <w:r w:rsidRPr="00095868">
              <w:rPr>
                <w:sz w:val="28"/>
                <w:szCs w:val="28"/>
              </w:rPr>
              <w:t>Б-</w:t>
            </w:r>
            <w:r w:rsidRPr="00095868">
              <w:rPr>
                <w:sz w:val="28"/>
                <w:szCs w:val="28"/>
                <w:lang w:val="uk-UA"/>
              </w:rPr>
              <w:t>2</w:t>
            </w:r>
            <w:r w:rsidRPr="00095868">
              <w:rPr>
                <w:sz w:val="28"/>
                <w:szCs w:val="28"/>
              </w:rPr>
              <w:t>-3</w:t>
            </w:r>
          </w:p>
        </w:tc>
        <w:tc>
          <w:tcPr>
            <w:tcW w:w="2250" w:type="dxa"/>
            <w:tcBorders>
              <w:left w:val="single" w:sz="18" w:space="0" w:color="auto"/>
              <w:bottom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1,32</w:t>
            </w:r>
          </w:p>
        </w:tc>
        <w:tc>
          <w:tcPr>
            <w:tcW w:w="2115" w:type="dxa"/>
            <w:tcBorders>
              <w:left w:val="single" w:sz="18" w:space="0" w:color="auto"/>
              <w:bottom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1,19</w:t>
            </w:r>
          </w:p>
        </w:tc>
        <w:tc>
          <w:tcPr>
            <w:tcW w:w="2295" w:type="dxa"/>
            <w:tcBorders>
              <w:left w:val="single" w:sz="18" w:space="0" w:color="auto"/>
              <w:bottom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-9,8</w:t>
            </w:r>
          </w:p>
        </w:tc>
      </w:tr>
      <w:tr w:rsidR="0078376E" w:rsidRPr="00B13246" w:rsidTr="004D7CEA">
        <w:trPr>
          <w:trHeight w:val="330"/>
          <w:jc w:val="center"/>
        </w:trPr>
        <w:tc>
          <w:tcPr>
            <w:tcW w:w="8910" w:type="dxa"/>
            <w:gridSpan w:val="4"/>
            <w:tcBorders>
              <w:top w:val="single" w:sz="18" w:space="0" w:color="auto"/>
              <w:left w:val="single" w:sz="18" w:space="0" w:color="auto"/>
              <w:bottom w:val="single" w:sz="6" w:space="0" w:color="auto"/>
              <w:right w:val="single" w:sz="18" w:space="0" w:color="auto"/>
            </w:tcBorders>
            <w:vAlign w:val="center"/>
          </w:tcPr>
          <w:p w:rsidR="0078376E" w:rsidRPr="00B13246" w:rsidRDefault="0078376E" w:rsidP="004D7CEA">
            <w:pPr>
              <w:tabs>
                <w:tab w:val="left" w:pos="798"/>
                <w:tab w:val="left" w:pos="1344"/>
              </w:tabs>
              <w:spacing w:after="120" w:line="360" w:lineRule="auto"/>
              <w:ind w:left="283"/>
              <w:jc w:val="both"/>
              <w:rPr>
                <w:sz w:val="28"/>
                <w:szCs w:val="28"/>
              </w:rPr>
            </w:pPr>
            <w:r w:rsidRPr="00B13246">
              <w:rPr>
                <w:sz w:val="28"/>
                <w:szCs w:val="28"/>
              </w:rPr>
              <w:t xml:space="preserve">Середнє арифметичне значення (відношення </w:t>
            </w:r>
            <w:r w:rsidRPr="00B13246">
              <w:rPr>
                <w:i/>
                <w:sz w:val="28"/>
                <w:szCs w:val="28"/>
                <w:lang w:val="en-US"/>
              </w:rPr>
              <w:t>f</w:t>
            </w:r>
            <w:r w:rsidRPr="00B13246">
              <w:rPr>
                <w:i/>
                <w:sz w:val="28"/>
                <w:szCs w:val="28"/>
                <w:vertAlign w:val="subscript"/>
              </w:rPr>
              <w:t>теор</w:t>
            </w:r>
            <w:r w:rsidRPr="00B13246">
              <w:rPr>
                <w:i/>
                <w:sz w:val="28"/>
                <w:szCs w:val="28"/>
              </w:rPr>
              <w:t xml:space="preserve"> /</w:t>
            </w:r>
            <w:r w:rsidRPr="00B13246">
              <w:rPr>
                <w:i/>
                <w:sz w:val="28"/>
                <w:szCs w:val="28"/>
                <w:lang w:val="en-US"/>
              </w:rPr>
              <w:t>f</w:t>
            </w:r>
            <w:r w:rsidRPr="00B13246">
              <w:rPr>
                <w:i/>
                <w:sz w:val="28"/>
                <w:szCs w:val="28"/>
                <w:vertAlign w:val="subscript"/>
              </w:rPr>
              <w:t>експ.</w:t>
            </w:r>
            <w:r w:rsidRPr="00B13246">
              <w:rPr>
                <w:sz w:val="28"/>
                <w:szCs w:val="28"/>
              </w:rPr>
              <w:t>)       0,792</w:t>
            </w:r>
          </w:p>
        </w:tc>
      </w:tr>
      <w:tr w:rsidR="0078376E" w:rsidRPr="00B13246" w:rsidTr="004D7CEA">
        <w:trPr>
          <w:trHeight w:val="345"/>
          <w:jc w:val="center"/>
        </w:trPr>
        <w:tc>
          <w:tcPr>
            <w:tcW w:w="8910" w:type="dxa"/>
            <w:gridSpan w:val="4"/>
            <w:tcBorders>
              <w:top w:val="single" w:sz="6" w:space="0" w:color="auto"/>
              <w:left w:val="single" w:sz="18" w:space="0" w:color="auto"/>
              <w:bottom w:val="single" w:sz="6" w:space="0" w:color="auto"/>
              <w:right w:val="single" w:sz="18" w:space="0" w:color="auto"/>
            </w:tcBorders>
            <w:vAlign w:val="center"/>
          </w:tcPr>
          <w:p w:rsidR="0078376E" w:rsidRPr="00B13246" w:rsidRDefault="0078376E" w:rsidP="004D7CEA">
            <w:pPr>
              <w:tabs>
                <w:tab w:val="left" w:pos="798"/>
                <w:tab w:val="left" w:pos="1344"/>
              </w:tabs>
              <w:spacing w:after="120" w:line="360" w:lineRule="auto"/>
              <w:ind w:left="283"/>
              <w:jc w:val="both"/>
              <w:rPr>
                <w:sz w:val="28"/>
                <w:szCs w:val="28"/>
              </w:rPr>
            </w:pPr>
            <w:r w:rsidRPr="00B13246">
              <w:rPr>
                <w:sz w:val="28"/>
                <w:szCs w:val="28"/>
              </w:rPr>
              <w:t>Середнє квадратичне відхилення                                             0,101</w:t>
            </w:r>
          </w:p>
        </w:tc>
      </w:tr>
      <w:tr w:rsidR="0078376E" w:rsidRPr="00B13246" w:rsidTr="004D7CEA">
        <w:trPr>
          <w:trHeight w:val="285"/>
          <w:jc w:val="center"/>
        </w:trPr>
        <w:tc>
          <w:tcPr>
            <w:tcW w:w="8910" w:type="dxa"/>
            <w:gridSpan w:val="4"/>
            <w:tcBorders>
              <w:top w:val="single" w:sz="6" w:space="0" w:color="auto"/>
              <w:left w:val="single" w:sz="18" w:space="0" w:color="auto"/>
              <w:bottom w:val="single" w:sz="18" w:space="0" w:color="auto"/>
              <w:right w:val="single" w:sz="18" w:space="0" w:color="auto"/>
            </w:tcBorders>
            <w:vAlign w:val="center"/>
          </w:tcPr>
          <w:p w:rsidR="0078376E" w:rsidRPr="00B13246" w:rsidRDefault="0078376E" w:rsidP="004D7CEA">
            <w:pPr>
              <w:tabs>
                <w:tab w:val="left" w:pos="798"/>
                <w:tab w:val="left" w:pos="1344"/>
              </w:tabs>
              <w:spacing w:after="120" w:line="360" w:lineRule="auto"/>
              <w:ind w:left="283"/>
              <w:jc w:val="both"/>
              <w:rPr>
                <w:sz w:val="28"/>
                <w:szCs w:val="28"/>
              </w:rPr>
            </w:pPr>
            <w:r w:rsidRPr="00B13246">
              <w:rPr>
                <w:sz w:val="28"/>
                <w:szCs w:val="28"/>
              </w:rPr>
              <w:t>Коефіцієнт варіації                                                                    0,128</w:t>
            </w:r>
          </w:p>
        </w:tc>
      </w:tr>
    </w:tbl>
    <w:p w:rsidR="0078376E" w:rsidRPr="00685CB5" w:rsidRDefault="0078376E" w:rsidP="0034607E">
      <w:pPr>
        <w:tabs>
          <w:tab w:val="left" w:pos="2445"/>
        </w:tabs>
        <w:spacing w:line="360" w:lineRule="auto"/>
        <w:jc w:val="both"/>
        <w:rPr>
          <w:sz w:val="28"/>
          <w:szCs w:val="28"/>
          <w:lang w:val="uk-UA"/>
        </w:rPr>
      </w:pPr>
    </w:p>
    <w:p w:rsidR="00844CD5" w:rsidRDefault="0078376E" w:rsidP="00844CD5">
      <w:pPr>
        <w:spacing w:line="360" w:lineRule="auto"/>
        <w:ind w:firstLine="737"/>
        <w:jc w:val="both"/>
        <w:rPr>
          <w:sz w:val="28"/>
          <w:szCs w:val="28"/>
          <w:lang w:val="uk-UA"/>
        </w:rPr>
      </w:pPr>
      <w:r w:rsidRPr="00685CB5">
        <w:rPr>
          <w:sz w:val="28"/>
          <w:szCs w:val="28"/>
          <w:lang w:val="uk-UA"/>
        </w:rPr>
        <w:t xml:space="preserve">Результати розрахунку дозволяють вважати, що значення теоретичного прогину не відображають реальних значень жорсткості випробуваних згинальних сталезалізобетонних елементів із зовнішнім армуванням і потребують більш глибокого вивчення та вдосконалення методики розрахунку. </w:t>
      </w:r>
    </w:p>
    <w:p w:rsidR="00844CD5" w:rsidRDefault="0078376E" w:rsidP="00844CD5">
      <w:pPr>
        <w:spacing w:line="360" w:lineRule="auto"/>
        <w:ind w:firstLine="737"/>
        <w:jc w:val="both"/>
        <w:rPr>
          <w:sz w:val="28"/>
          <w:szCs w:val="28"/>
          <w:lang w:val="uk-UA"/>
        </w:rPr>
      </w:pPr>
      <w:r w:rsidRPr="00B13246">
        <w:rPr>
          <w:sz w:val="28"/>
          <w:szCs w:val="28"/>
        </w:rPr>
        <w:t xml:space="preserve">Результати оцінки міцності нормальних перерізів дослідних сталезалізобетонних балок за нелінійною деформаційною моделлю наведені в таблиці </w:t>
      </w:r>
      <w:r w:rsidR="00F53F47">
        <w:rPr>
          <w:sz w:val="28"/>
          <w:szCs w:val="28"/>
          <w:lang w:val="uk-UA"/>
        </w:rPr>
        <w:t>4</w:t>
      </w:r>
      <w:r w:rsidRPr="005B0069">
        <w:rPr>
          <w:sz w:val="28"/>
          <w:szCs w:val="28"/>
          <w:lang w:val="uk-UA"/>
        </w:rPr>
        <w:t>.</w:t>
      </w:r>
      <w:r w:rsidR="002434D0">
        <w:rPr>
          <w:sz w:val="28"/>
          <w:szCs w:val="28"/>
          <w:lang w:val="uk-UA"/>
        </w:rPr>
        <w:t>3</w:t>
      </w:r>
      <w:r w:rsidRPr="005B0069">
        <w:rPr>
          <w:sz w:val="28"/>
          <w:szCs w:val="28"/>
        </w:rPr>
        <w:t>.</w:t>
      </w:r>
      <w:r w:rsidR="00844CD5" w:rsidRPr="00844CD5">
        <w:rPr>
          <w:sz w:val="28"/>
          <w:szCs w:val="28"/>
          <w:lang w:val="uk-UA"/>
        </w:rPr>
        <w:t xml:space="preserve"> </w:t>
      </w:r>
      <w:r w:rsidR="001D6988">
        <w:rPr>
          <w:sz w:val="28"/>
          <w:szCs w:val="28"/>
          <w:lang w:val="uk-UA"/>
        </w:rPr>
        <w:t>Графіки залежностей зображені на рис.4.5. та рис.4.6.</w:t>
      </w:r>
    </w:p>
    <w:p w:rsidR="002434D0" w:rsidRDefault="00844CD5" w:rsidP="00F667A4">
      <w:pPr>
        <w:spacing w:line="360" w:lineRule="auto"/>
        <w:ind w:firstLine="737"/>
        <w:jc w:val="both"/>
        <w:rPr>
          <w:sz w:val="28"/>
          <w:szCs w:val="28"/>
          <w:lang w:val="uk-UA"/>
        </w:rPr>
      </w:pPr>
      <w:r w:rsidRPr="00F518E5">
        <w:rPr>
          <w:sz w:val="28"/>
          <w:szCs w:val="28"/>
          <w:lang w:val="uk-UA"/>
        </w:rPr>
        <w:t>Порівнюючи отримані експериментальні значення з дослідними, можна сказати, що максимальна розбіжність граничних значень згинального моменту і прогинів сталезалізобетонних елементів складає близько 10 %. Таке відхилення можна вважати задовільним.</w:t>
      </w:r>
    </w:p>
    <w:p w:rsidR="00F667A4" w:rsidRPr="00F53F47" w:rsidRDefault="00F667A4" w:rsidP="00F667A4">
      <w:pPr>
        <w:spacing w:line="360" w:lineRule="auto"/>
        <w:ind w:firstLine="737"/>
        <w:jc w:val="both"/>
        <w:rPr>
          <w:sz w:val="28"/>
          <w:szCs w:val="28"/>
          <w:lang w:val="uk-UA"/>
        </w:rPr>
      </w:pPr>
    </w:p>
    <w:p w:rsidR="0078376E" w:rsidRPr="00DE6E08" w:rsidRDefault="0078376E" w:rsidP="005075A5">
      <w:pPr>
        <w:ind w:firstLine="737"/>
        <w:jc w:val="center"/>
        <w:outlineLvl w:val="0"/>
        <w:rPr>
          <w:sz w:val="28"/>
          <w:szCs w:val="28"/>
          <w:lang w:val="uk-UA"/>
        </w:rPr>
      </w:pPr>
      <w:r w:rsidRPr="00DE6E08">
        <w:rPr>
          <w:sz w:val="28"/>
          <w:szCs w:val="28"/>
          <w:lang w:val="uk-UA"/>
        </w:rPr>
        <w:t>Результати оцінки міцності і жорсткості нормальних перерізів дослідних сталезалізобетонних балок за нелінійною</w:t>
      </w:r>
    </w:p>
    <w:p w:rsidR="0078376E" w:rsidRPr="005B7CE2" w:rsidRDefault="0078376E" w:rsidP="005075A5">
      <w:pPr>
        <w:ind w:firstLine="737"/>
        <w:jc w:val="center"/>
        <w:outlineLvl w:val="0"/>
        <w:rPr>
          <w:sz w:val="28"/>
          <w:szCs w:val="28"/>
          <w:lang w:val="uk-UA"/>
        </w:rPr>
      </w:pPr>
      <w:r w:rsidRPr="00DE6E08">
        <w:rPr>
          <w:sz w:val="28"/>
          <w:szCs w:val="28"/>
          <w:lang w:val="uk-UA"/>
        </w:rPr>
        <w:t>деформаційною моделлю</w:t>
      </w:r>
    </w:p>
    <w:p w:rsidR="0078376E" w:rsidRPr="005B0069" w:rsidRDefault="0078376E" w:rsidP="0078376E">
      <w:pPr>
        <w:spacing w:line="360" w:lineRule="auto"/>
        <w:ind w:firstLine="737"/>
        <w:jc w:val="right"/>
        <w:outlineLvl w:val="0"/>
        <w:rPr>
          <w:i/>
          <w:sz w:val="28"/>
          <w:szCs w:val="28"/>
          <w:lang w:val="uk-UA"/>
        </w:rPr>
      </w:pPr>
      <w:r w:rsidRPr="00DE6E08">
        <w:rPr>
          <w:i/>
          <w:sz w:val="28"/>
          <w:szCs w:val="28"/>
        </w:rPr>
        <w:t xml:space="preserve">Таблиця </w:t>
      </w:r>
      <w:r w:rsidR="00F53F47">
        <w:rPr>
          <w:i/>
          <w:sz w:val="28"/>
          <w:szCs w:val="28"/>
        </w:rPr>
        <w:t>4</w:t>
      </w:r>
      <w:r w:rsidRPr="00DE6E08">
        <w:rPr>
          <w:i/>
          <w:sz w:val="28"/>
          <w:szCs w:val="28"/>
        </w:rPr>
        <w:t>.</w:t>
      </w:r>
      <w:r w:rsidR="002434D0">
        <w:rPr>
          <w:i/>
          <w:sz w:val="28"/>
          <w:szCs w:val="28"/>
          <w:lang w:val="uk-UA"/>
        </w:rPr>
        <w:t>3</w:t>
      </w:r>
      <w:r w:rsidRPr="00DE6E08">
        <w:rPr>
          <w:i/>
          <w:sz w:val="28"/>
          <w:szCs w:val="28"/>
        </w:rPr>
        <w:t xml:space="preserve">  </w:t>
      </w:r>
    </w:p>
    <w:tbl>
      <w:tblPr>
        <w:tblW w:w="9133" w:type="dxa"/>
        <w:jc w:val="center"/>
        <w:tblInd w:w="2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60"/>
        <w:gridCol w:w="1355"/>
        <w:gridCol w:w="1385"/>
        <w:gridCol w:w="1691"/>
        <w:gridCol w:w="861"/>
        <w:gridCol w:w="890"/>
        <w:gridCol w:w="1691"/>
      </w:tblGrid>
      <w:tr w:rsidR="0078376E" w:rsidRPr="00B13246" w:rsidTr="00844CD5">
        <w:trPr>
          <w:cantSplit/>
          <w:trHeight w:val="114"/>
          <w:jc w:val="center"/>
        </w:trPr>
        <w:tc>
          <w:tcPr>
            <w:tcW w:w="1242" w:type="dxa"/>
            <w:vMerge w:val="restart"/>
            <w:tcBorders>
              <w:top w:val="single" w:sz="18" w:space="0" w:color="auto"/>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Дослідні  зразки</w:t>
            </w:r>
          </w:p>
        </w:tc>
        <w:tc>
          <w:tcPr>
            <w:tcW w:w="2746" w:type="dxa"/>
            <w:gridSpan w:val="2"/>
            <w:tcBorders>
              <w:top w:val="single" w:sz="18" w:space="0" w:color="auto"/>
              <w:left w:val="single" w:sz="18" w:space="0" w:color="auto"/>
              <w:bottom w:val="nil"/>
              <w:right w:val="single" w:sz="18" w:space="0" w:color="auto"/>
            </w:tcBorders>
          </w:tcPr>
          <w:p w:rsidR="0078376E" w:rsidRPr="00B13246" w:rsidRDefault="0078376E" w:rsidP="00844CD5">
            <w:pPr>
              <w:spacing w:line="360" w:lineRule="auto"/>
              <w:jc w:val="both"/>
              <w:rPr>
                <w:sz w:val="28"/>
                <w:szCs w:val="28"/>
              </w:rPr>
            </w:pPr>
            <w:r w:rsidRPr="00B13246">
              <w:rPr>
                <w:sz w:val="28"/>
                <w:szCs w:val="28"/>
              </w:rPr>
              <w:t>Згин</w:t>
            </w:r>
            <w:r w:rsidR="00844CD5">
              <w:rPr>
                <w:sz w:val="28"/>
                <w:szCs w:val="28"/>
                <w:lang w:val="uk-UA"/>
              </w:rPr>
              <w:t>.</w:t>
            </w:r>
            <w:r w:rsidRPr="00B13246">
              <w:rPr>
                <w:sz w:val="28"/>
                <w:szCs w:val="28"/>
              </w:rPr>
              <w:t xml:space="preserve"> момент, кН</w:t>
            </w:r>
            <w:r w:rsidRPr="00B13246">
              <w:rPr>
                <w:sz w:val="28"/>
                <w:szCs w:val="28"/>
                <w:vertAlign w:val="superscript"/>
              </w:rPr>
              <w:t>.</w:t>
            </w:r>
            <w:r w:rsidRPr="00B13246">
              <w:rPr>
                <w:sz w:val="28"/>
                <w:szCs w:val="28"/>
              </w:rPr>
              <w:t>м</w:t>
            </w:r>
          </w:p>
        </w:tc>
        <w:tc>
          <w:tcPr>
            <w:tcW w:w="1695" w:type="dxa"/>
            <w:vMerge w:val="restart"/>
            <w:tcBorders>
              <w:top w:val="single" w:sz="18" w:space="0" w:color="auto"/>
              <w:left w:val="single" w:sz="18" w:space="0" w:color="auto"/>
              <w:right w:val="single" w:sz="18" w:space="0" w:color="auto"/>
            </w:tcBorders>
            <w:vAlign w:val="center"/>
          </w:tcPr>
          <w:p w:rsidR="0078376E" w:rsidRPr="00B13246" w:rsidRDefault="0078376E" w:rsidP="004D7CEA">
            <w:pPr>
              <w:spacing w:line="360" w:lineRule="auto"/>
              <w:ind w:firstLine="14"/>
              <w:jc w:val="both"/>
              <w:rPr>
                <w:sz w:val="28"/>
                <w:szCs w:val="28"/>
              </w:rPr>
            </w:pPr>
            <w:r w:rsidRPr="00B13246">
              <w:rPr>
                <w:sz w:val="28"/>
                <w:szCs w:val="28"/>
              </w:rPr>
              <w:t>Розб</w:t>
            </w:r>
            <w:r w:rsidR="00844CD5">
              <w:rPr>
                <w:sz w:val="28"/>
                <w:szCs w:val="28"/>
                <w:lang w:val="uk-UA"/>
              </w:rPr>
              <w:t>.</w:t>
            </w:r>
            <w:r w:rsidRPr="00B13246">
              <w:rPr>
                <w:sz w:val="28"/>
                <w:szCs w:val="28"/>
              </w:rPr>
              <w:t>,</w:t>
            </w:r>
            <w:r w:rsidR="00844CD5" w:rsidRPr="00B13246">
              <w:rPr>
                <w:sz w:val="28"/>
                <w:szCs w:val="28"/>
              </w:rPr>
              <w:t xml:space="preserve"> %</w:t>
            </w:r>
          </w:p>
          <w:p w:rsidR="0078376E" w:rsidRPr="00B13246" w:rsidRDefault="0078376E" w:rsidP="004D7CEA">
            <w:pPr>
              <w:spacing w:line="360" w:lineRule="auto"/>
              <w:ind w:firstLine="14"/>
              <w:jc w:val="both"/>
              <w:rPr>
                <w:sz w:val="28"/>
                <w:szCs w:val="28"/>
              </w:rPr>
            </w:pPr>
          </w:p>
        </w:tc>
        <w:tc>
          <w:tcPr>
            <w:tcW w:w="1753" w:type="dxa"/>
            <w:gridSpan w:val="2"/>
            <w:tcBorders>
              <w:top w:val="single" w:sz="18" w:space="0" w:color="auto"/>
              <w:left w:val="single" w:sz="18" w:space="0" w:color="auto"/>
              <w:bottom w:val="single" w:sz="18" w:space="0" w:color="auto"/>
              <w:right w:val="single" w:sz="18" w:space="0" w:color="auto"/>
            </w:tcBorders>
          </w:tcPr>
          <w:p w:rsidR="0078376E" w:rsidRPr="00B13246" w:rsidRDefault="0078376E" w:rsidP="004D7CEA">
            <w:pPr>
              <w:spacing w:line="360" w:lineRule="auto"/>
              <w:jc w:val="both"/>
              <w:rPr>
                <w:sz w:val="28"/>
                <w:szCs w:val="28"/>
              </w:rPr>
            </w:pPr>
            <w:r w:rsidRPr="00B13246">
              <w:rPr>
                <w:sz w:val="28"/>
                <w:szCs w:val="28"/>
              </w:rPr>
              <w:t xml:space="preserve">Прогин, </w:t>
            </w:r>
            <w:r w:rsidR="00844CD5" w:rsidRPr="00B13246">
              <w:rPr>
                <w:sz w:val="28"/>
                <w:szCs w:val="28"/>
              </w:rPr>
              <w:t>см</w:t>
            </w:r>
          </w:p>
          <w:p w:rsidR="0078376E" w:rsidRPr="00B13246" w:rsidRDefault="0078376E" w:rsidP="004D7CEA">
            <w:pPr>
              <w:spacing w:line="360" w:lineRule="auto"/>
              <w:jc w:val="both"/>
              <w:rPr>
                <w:sz w:val="28"/>
                <w:szCs w:val="28"/>
              </w:rPr>
            </w:pPr>
          </w:p>
        </w:tc>
        <w:tc>
          <w:tcPr>
            <w:tcW w:w="1696" w:type="dxa"/>
            <w:vMerge w:val="restart"/>
            <w:tcBorders>
              <w:top w:val="single" w:sz="18" w:space="0" w:color="auto"/>
              <w:left w:val="single" w:sz="4" w:space="0" w:color="auto"/>
              <w:right w:val="single" w:sz="18" w:space="0" w:color="auto"/>
            </w:tcBorders>
            <w:vAlign w:val="center"/>
          </w:tcPr>
          <w:p w:rsidR="0078376E" w:rsidRPr="00B13246" w:rsidRDefault="0078376E" w:rsidP="004D7CEA">
            <w:pPr>
              <w:spacing w:line="360" w:lineRule="auto"/>
              <w:ind w:firstLine="14"/>
              <w:jc w:val="both"/>
              <w:rPr>
                <w:sz w:val="28"/>
                <w:szCs w:val="28"/>
              </w:rPr>
            </w:pPr>
            <w:r w:rsidRPr="00B13246">
              <w:rPr>
                <w:sz w:val="28"/>
                <w:szCs w:val="28"/>
              </w:rPr>
              <w:t>Розб</w:t>
            </w:r>
            <w:r w:rsidR="00844CD5">
              <w:rPr>
                <w:sz w:val="28"/>
                <w:szCs w:val="28"/>
                <w:lang w:val="uk-UA"/>
              </w:rPr>
              <w:t>.</w:t>
            </w:r>
            <w:r w:rsidRPr="00B13246">
              <w:rPr>
                <w:sz w:val="28"/>
                <w:szCs w:val="28"/>
              </w:rPr>
              <w:t>,</w:t>
            </w:r>
            <w:r w:rsidR="00844CD5" w:rsidRPr="00B13246">
              <w:rPr>
                <w:sz w:val="28"/>
                <w:szCs w:val="28"/>
              </w:rPr>
              <w:t xml:space="preserve"> %</w:t>
            </w:r>
          </w:p>
          <w:p w:rsidR="0078376E" w:rsidRPr="00B13246" w:rsidRDefault="0078376E" w:rsidP="004D7CEA">
            <w:pPr>
              <w:spacing w:line="360" w:lineRule="auto"/>
              <w:jc w:val="both"/>
              <w:rPr>
                <w:sz w:val="28"/>
                <w:szCs w:val="28"/>
              </w:rPr>
            </w:pPr>
          </w:p>
        </w:tc>
      </w:tr>
      <w:tr w:rsidR="00844CD5" w:rsidRPr="00B13246" w:rsidTr="00844CD5">
        <w:trPr>
          <w:cantSplit/>
          <w:trHeight w:val="139"/>
          <w:jc w:val="center"/>
        </w:trPr>
        <w:tc>
          <w:tcPr>
            <w:tcW w:w="1242" w:type="dxa"/>
            <w:vMerge/>
            <w:tcBorders>
              <w:left w:val="single" w:sz="18" w:space="0" w:color="auto"/>
              <w:bottom w:val="single" w:sz="18" w:space="0" w:color="auto"/>
              <w:right w:val="single" w:sz="18" w:space="0" w:color="auto"/>
            </w:tcBorders>
          </w:tcPr>
          <w:p w:rsidR="0078376E" w:rsidRPr="00B13246" w:rsidRDefault="0078376E" w:rsidP="004D7CEA">
            <w:pPr>
              <w:spacing w:line="360" w:lineRule="auto"/>
              <w:jc w:val="both"/>
              <w:rPr>
                <w:sz w:val="28"/>
                <w:szCs w:val="28"/>
              </w:rPr>
            </w:pPr>
          </w:p>
        </w:tc>
        <w:tc>
          <w:tcPr>
            <w:tcW w:w="1358" w:type="dxa"/>
            <w:tcBorders>
              <w:top w:val="single" w:sz="18" w:space="0" w:color="auto"/>
              <w:left w:val="single" w:sz="18" w:space="0" w:color="auto"/>
              <w:bottom w:val="single" w:sz="18" w:space="0" w:color="auto"/>
              <w:right w:val="single" w:sz="18" w:space="0" w:color="auto"/>
            </w:tcBorders>
          </w:tcPr>
          <w:p w:rsidR="0078376E" w:rsidRPr="00B13246" w:rsidRDefault="0078376E" w:rsidP="004D7CEA">
            <w:pPr>
              <w:spacing w:line="360" w:lineRule="auto"/>
              <w:jc w:val="both"/>
              <w:rPr>
                <w:sz w:val="28"/>
                <w:szCs w:val="28"/>
              </w:rPr>
            </w:pPr>
            <w:r w:rsidRPr="00B13246">
              <w:rPr>
                <w:i/>
                <w:sz w:val="28"/>
                <w:szCs w:val="28"/>
              </w:rPr>
              <w:t>М</w:t>
            </w:r>
            <w:r w:rsidRPr="00B13246">
              <w:rPr>
                <w:i/>
                <w:sz w:val="28"/>
                <w:szCs w:val="28"/>
                <w:vertAlign w:val="subscript"/>
              </w:rPr>
              <w:t>експ.</w:t>
            </w:r>
            <w:r w:rsidRPr="00B13246">
              <w:rPr>
                <w:sz w:val="28"/>
                <w:szCs w:val="28"/>
              </w:rPr>
              <w:t xml:space="preserve"> </w:t>
            </w:r>
          </w:p>
        </w:tc>
        <w:tc>
          <w:tcPr>
            <w:tcW w:w="1388" w:type="dxa"/>
            <w:tcBorders>
              <w:top w:val="single" w:sz="18" w:space="0" w:color="auto"/>
              <w:left w:val="single" w:sz="18" w:space="0" w:color="auto"/>
              <w:bottom w:val="single" w:sz="18" w:space="0" w:color="auto"/>
              <w:right w:val="single" w:sz="18" w:space="0" w:color="auto"/>
            </w:tcBorders>
          </w:tcPr>
          <w:p w:rsidR="0078376E" w:rsidRPr="00B13246" w:rsidRDefault="0078376E" w:rsidP="004D7CEA">
            <w:pPr>
              <w:spacing w:line="360" w:lineRule="auto"/>
              <w:jc w:val="both"/>
              <w:rPr>
                <w:sz w:val="28"/>
                <w:szCs w:val="28"/>
              </w:rPr>
            </w:pPr>
            <w:r w:rsidRPr="00B13246">
              <w:rPr>
                <w:i/>
                <w:sz w:val="28"/>
                <w:szCs w:val="28"/>
              </w:rPr>
              <w:t>М</w:t>
            </w:r>
            <w:r w:rsidRPr="00B13246">
              <w:rPr>
                <w:i/>
                <w:sz w:val="28"/>
                <w:szCs w:val="28"/>
                <w:vertAlign w:val="subscript"/>
              </w:rPr>
              <w:t>теор</w:t>
            </w:r>
          </w:p>
        </w:tc>
        <w:tc>
          <w:tcPr>
            <w:tcW w:w="1695" w:type="dxa"/>
            <w:vMerge/>
            <w:tcBorders>
              <w:left w:val="single" w:sz="18" w:space="0" w:color="auto"/>
              <w:bottom w:val="single" w:sz="18" w:space="0" w:color="auto"/>
              <w:right w:val="single" w:sz="18" w:space="0" w:color="auto"/>
            </w:tcBorders>
          </w:tcPr>
          <w:p w:rsidR="0078376E" w:rsidRPr="00B13246" w:rsidRDefault="0078376E" w:rsidP="004D7CEA">
            <w:pPr>
              <w:spacing w:line="360" w:lineRule="auto"/>
              <w:jc w:val="both"/>
              <w:rPr>
                <w:sz w:val="28"/>
                <w:szCs w:val="28"/>
              </w:rPr>
            </w:pPr>
          </w:p>
        </w:tc>
        <w:tc>
          <w:tcPr>
            <w:tcW w:w="862" w:type="dxa"/>
            <w:tcBorders>
              <w:top w:val="single" w:sz="18" w:space="0" w:color="auto"/>
              <w:left w:val="single" w:sz="18" w:space="0" w:color="auto"/>
              <w:bottom w:val="single" w:sz="18" w:space="0" w:color="auto"/>
              <w:right w:val="single" w:sz="18" w:space="0" w:color="auto"/>
            </w:tcBorders>
            <w:vAlign w:val="center"/>
          </w:tcPr>
          <w:p w:rsidR="0078376E" w:rsidRPr="00B13246" w:rsidRDefault="0078376E" w:rsidP="004D7CEA">
            <w:pPr>
              <w:spacing w:line="360" w:lineRule="auto"/>
              <w:jc w:val="both"/>
              <w:rPr>
                <w:i/>
                <w:sz w:val="28"/>
                <w:szCs w:val="28"/>
                <w:vertAlign w:val="subscript"/>
              </w:rPr>
            </w:pPr>
            <w:r w:rsidRPr="00B13246">
              <w:rPr>
                <w:i/>
                <w:sz w:val="28"/>
                <w:szCs w:val="28"/>
                <w:lang w:val="en-US"/>
              </w:rPr>
              <w:t>f</w:t>
            </w:r>
            <w:r w:rsidRPr="00B13246">
              <w:rPr>
                <w:i/>
                <w:sz w:val="28"/>
                <w:szCs w:val="28"/>
                <w:vertAlign w:val="subscript"/>
              </w:rPr>
              <w:t>експ.</w:t>
            </w:r>
          </w:p>
        </w:tc>
        <w:tc>
          <w:tcPr>
            <w:tcW w:w="890" w:type="dxa"/>
            <w:tcBorders>
              <w:top w:val="single" w:sz="18" w:space="0" w:color="auto"/>
              <w:left w:val="single" w:sz="18" w:space="0" w:color="auto"/>
              <w:bottom w:val="single" w:sz="18" w:space="0" w:color="auto"/>
              <w:right w:val="single" w:sz="18" w:space="0" w:color="auto"/>
            </w:tcBorders>
            <w:vAlign w:val="center"/>
          </w:tcPr>
          <w:p w:rsidR="0078376E" w:rsidRPr="00B13246" w:rsidRDefault="0078376E" w:rsidP="004D7CEA">
            <w:pPr>
              <w:spacing w:line="360" w:lineRule="auto"/>
              <w:jc w:val="both"/>
              <w:rPr>
                <w:i/>
                <w:sz w:val="28"/>
                <w:szCs w:val="28"/>
                <w:vertAlign w:val="subscript"/>
              </w:rPr>
            </w:pPr>
            <w:r w:rsidRPr="00B13246">
              <w:rPr>
                <w:i/>
                <w:sz w:val="28"/>
                <w:szCs w:val="28"/>
                <w:lang w:val="en-US"/>
              </w:rPr>
              <w:t>f</w:t>
            </w:r>
            <w:r w:rsidRPr="00B13246">
              <w:rPr>
                <w:i/>
                <w:sz w:val="28"/>
                <w:szCs w:val="28"/>
                <w:vertAlign w:val="subscript"/>
              </w:rPr>
              <w:t>теор.</w:t>
            </w:r>
          </w:p>
        </w:tc>
        <w:tc>
          <w:tcPr>
            <w:tcW w:w="1696" w:type="dxa"/>
            <w:vMerge/>
            <w:tcBorders>
              <w:left w:val="single" w:sz="4" w:space="0" w:color="auto"/>
              <w:bottom w:val="single" w:sz="18" w:space="0" w:color="auto"/>
              <w:right w:val="single" w:sz="18" w:space="0" w:color="auto"/>
            </w:tcBorders>
          </w:tcPr>
          <w:p w:rsidR="0078376E" w:rsidRPr="00B13246" w:rsidRDefault="0078376E" w:rsidP="004D7CEA">
            <w:pPr>
              <w:spacing w:line="360" w:lineRule="auto"/>
              <w:ind w:firstLine="737"/>
              <w:jc w:val="both"/>
              <w:rPr>
                <w:sz w:val="28"/>
                <w:szCs w:val="28"/>
              </w:rPr>
            </w:pPr>
          </w:p>
        </w:tc>
      </w:tr>
      <w:tr w:rsidR="00844CD5" w:rsidRPr="00B13246" w:rsidTr="00844CD5">
        <w:trPr>
          <w:trHeight w:val="146"/>
          <w:jc w:val="center"/>
        </w:trPr>
        <w:tc>
          <w:tcPr>
            <w:tcW w:w="1242" w:type="dxa"/>
            <w:tcBorders>
              <w:top w:val="single" w:sz="18" w:space="0" w:color="auto"/>
              <w:left w:val="single" w:sz="18" w:space="0" w:color="auto"/>
              <w:right w:val="single" w:sz="18" w:space="0" w:color="auto"/>
            </w:tcBorders>
            <w:vAlign w:val="center"/>
          </w:tcPr>
          <w:p w:rsidR="0078376E" w:rsidRPr="00095868" w:rsidRDefault="0078376E" w:rsidP="004D7CEA">
            <w:pPr>
              <w:spacing w:line="360" w:lineRule="auto"/>
              <w:jc w:val="both"/>
              <w:rPr>
                <w:sz w:val="28"/>
                <w:szCs w:val="28"/>
              </w:rPr>
            </w:pPr>
            <w:r w:rsidRPr="00095868">
              <w:rPr>
                <w:sz w:val="28"/>
                <w:szCs w:val="28"/>
              </w:rPr>
              <w:t>Б-</w:t>
            </w:r>
            <w:r w:rsidRPr="00095868">
              <w:rPr>
                <w:sz w:val="28"/>
                <w:szCs w:val="28"/>
                <w:lang w:val="uk-UA"/>
              </w:rPr>
              <w:t>1</w:t>
            </w:r>
            <w:r w:rsidRPr="00095868">
              <w:rPr>
                <w:sz w:val="28"/>
                <w:szCs w:val="28"/>
              </w:rPr>
              <w:t>-1</w:t>
            </w:r>
          </w:p>
        </w:tc>
        <w:tc>
          <w:tcPr>
            <w:tcW w:w="1358" w:type="dxa"/>
            <w:tcBorders>
              <w:top w:val="single" w:sz="18" w:space="0" w:color="auto"/>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32,71</w:t>
            </w:r>
          </w:p>
        </w:tc>
        <w:tc>
          <w:tcPr>
            <w:tcW w:w="1388" w:type="dxa"/>
            <w:tcBorders>
              <w:top w:val="single" w:sz="18" w:space="0" w:color="auto"/>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30,80</w:t>
            </w:r>
          </w:p>
        </w:tc>
        <w:tc>
          <w:tcPr>
            <w:tcW w:w="1695" w:type="dxa"/>
            <w:tcBorders>
              <w:top w:val="single" w:sz="18" w:space="0" w:color="auto"/>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-6,2</w:t>
            </w:r>
          </w:p>
        </w:tc>
        <w:tc>
          <w:tcPr>
            <w:tcW w:w="862" w:type="dxa"/>
            <w:tcBorders>
              <w:top w:val="single" w:sz="18" w:space="0" w:color="auto"/>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0,97</w:t>
            </w:r>
          </w:p>
        </w:tc>
        <w:tc>
          <w:tcPr>
            <w:tcW w:w="890" w:type="dxa"/>
            <w:tcBorders>
              <w:top w:val="single" w:sz="18" w:space="0" w:color="auto"/>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0,90</w:t>
            </w:r>
          </w:p>
        </w:tc>
        <w:tc>
          <w:tcPr>
            <w:tcW w:w="1696" w:type="dxa"/>
            <w:tcBorders>
              <w:top w:val="single" w:sz="18" w:space="0" w:color="auto"/>
              <w:left w:val="single" w:sz="4"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7,2</w:t>
            </w:r>
          </w:p>
        </w:tc>
      </w:tr>
      <w:tr w:rsidR="00844CD5" w:rsidRPr="00B13246" w:rsidTr="00844CD5">
        <w:trPr>
          <w:trHeight w:val="165"/>
          <w:jc w:val="center"/>
        </w:trPr>
        <w:tc>
          <w:tcPr>
            <w:tcW w:w="1242" w:type="dxa"/>
            <w:tcBorders>
              <w:left w:val="single" w:sz="18" w:space="0" w:color="auto"/>
              <w:right w:val="single" w:sz="18" w:space="0" w:color="auto"/>
            </w:tcBorders>
            <w:vAlign w:val="center"/>
          </w:tcPr>
          <w:p w:rsidR="0078376E" w:rsidRPr="00095868" w:rsidRDefault="0078376E" w:rsidP="004D7CEA">
            <w:pPr>
              <w:tabs>
                <w:tab w:val="left" w:pos="798"/>
                <w:tab w:val="left" w:pos="1344"/>
              </w:tabs>
              <w:spacing w:line="360" w:lineRule="auto"/>
              <w:jc w:val="both"/>
              <w:rPr>
                <w:sz w:val="28"/>
                <w:szCs w:val="28"/>
              </w:rPr>
            </w:pPr>
            <w:r w:rsidRPr="00095868">
              <w:rPr>
                <w:sz w:val="28"/>
                <w:szCs w:val="28"/>
              </w:rPr>
              <w:t>Б-</w:t>
            </w:r>
            <w:r w:rsidRPr="00095868">
              <w:rPr>
                <w:sz w:val="28"/>
                <w:szCs w:val="28"/>
                <w:lang w:val="uk-UA"/>
              </w:rPr>
              <w:t>1</w:t>
            </w:r>
            <w:r w:rsidRPr="00095868">
              <w:rPr>
                <w:sz w:val="28"/>
                <w:szCs w:val="28"/>
              </w:rPr>
              <w:t>-2</w:t>
            </w:r>
          </w:p>
        </w:tc>
        <w:tc>
          <w:tcPr>
            <w:tcW w:w="1358"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45,80</w:t>
            </w:r>
          </w:p>
        </w:tc>
        <w:tc>
          <w:tcPr>
            <w:tcW w:w="1388"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44,58</w:t>
            </w:r>
          </w:p>
        </w:tc>
        <w:tc>
          <w:tcPr>
            <w:tcW w:w="1695"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-2,7</w:t>
            </w:r>
          </w:p>
        </w:tc>
        <w:tc>
          <w:tcPr>
            <w:tcW w:w="862"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1,35</w:t>
            </w:r>
          </w:p>
        </w:tc>
        <w:tc>
          <w:tcPr>
            <w:tcW w:w="890"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1,24</w:t>
            </w:r>
          </w:p>
        </w:tc>
        <w:tc>
          <w:tcPr>
            <w:tcW w:w="1696" w:type="dxa"/>
            <w:tcBorders>
              <w:left w:val="single" w:sz="4"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8,1</w:t>
            </w:r>
          </w:p>
        </w:tc>
      </w:tr>
      <w:tr w:rsidR="00844CD5" w:rsidRPr="00B13246" w:rsidTr="00844CD5">
        <w:trPr>
          <w:trHeight w:val="108"/>
          <w:jc w:val="center"/>
        </w:trPr>
        <w:tc>
          <w:tcPr>
            <w:tcW w:w="1242" w:type="dxa"/>
            <w:tcBorders>
              <w:left w:val="single" w:sz="18" w:space="0" w:color="auto"/>
              <w:right w:val="single" w:sz="18" w:space="0" w:color="auto"/>
            </w:tcBorders>
            <w:vAlign w:val="center"/>
          </w:tcPr>
          <w:p w:rsidR="0078376E" w:rsidRPr="00095868" w:rsidRDefault="0078376E" w:rsidP="004D7CEA">
            <w:pPr>
              <w:tabs>
                <w:tab w:val="left" w:pos="798"/>
                <w:tab w:val="left" w:pos="1344"/>
              </w:tabs>
              <w:spacing w:line="360" w:lineRule="auto"/>
              <w:jc w:val="both"/>
              <w:rPr>
                <w:sz w:val="28"/>
                <w:szCs w:val="28"/>
              </w:rPr>
            </w:pPr>
            <w:r w:rsidRPr="00095868">
              <w:rPr>
                <w:sz w:val="28"/>
                <w:szCs w:val="28"/>
              </w:rPr>
              <w:t>Б-</w:t>
            </w:r>
            <w:r w:rsidRPr="00095868">
              <w:rPr>
                <w:sz w:val="28"/>
                <w:szCs w:val="28"/>
                <w:lang w:val="uk-UA"/>
              </w:rPr>
              <w:t>1</w:t>
            </w:r>
            <w:r w:rsidRPr="00095868">
              <w:rPr>
                <w:sz w:val="28"/>
                <w:szCs w:val="28"/>
              </w:rPr>
              <w:t>-3</w:t>
            </w:r>
          </w:p>
        </w:tc>
        <w:tc>
          <w:tcPr>
            <w:tcW w:w="1358"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50,04</w:t>
            </w:r>
          </w:p>
        </w:tc>
        <w:tc>
          <w:tcPr>
            <w:tcW w:w="1388"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53,79</w:t>
            </w:r>
          </w:p>
        </w:tc>
        <w:tc>
          <w:tcPr>
            <w:tcW w:w="1695"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6,9</w:t>
            </w:r>
          </w:p>
        </w:tc>
        <w:tc>
          <w:tcPr>
            <w:tcW w:w="862"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1,48</w:t>
            </w:r>
          </w:p>
        </w:tc>
        <w:tc>
          <w:tcPr>
            <w:tcW w:w="890"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1,37</w:t>
            </w:r>
          </w:p>
        </w:tc>
        <w:tc>
          <w:tcPr>
            <w:tcW w:w="1696" w:type="dxa"/>
            <w:tcBorders>
              <w:left w:val="single" w:sz="4"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7,4</w:t>
            </w:r>
          </w:p>
        </w:tc>
      </w:tr>
      <w:tr w:rsidR="00844CD5" w:rsidRPr="00B13246" w:rsidTr="00844CD5">
        <w:trPr>
          <w:trHeight w:val="57"/>
          <w:jc w:val="center"/>
        </w:trPr>
        <w:tc>
          <w:tcPr>
            <w:tcW w:w="1242" w:type="dxa"/>
            <w:tcBorders>
              <w:left w:val="single" w:sz="18" w:space="0" w:color="auto"/>
              <w:right w:val="single" w:sz="18" w:space="0" w:color="auto"/>
            </w:tcBorders>
            <w:vAlign w:val="center"/>
          </w:tcPr>
          <w:p w:rsidR="0078376E" w:rsidRPr="00095868" w:rsidRDefault="0078376E" w:rsidP="004D7CEA">
            <w:pPr>
              <w:tabs>
                <w:tab w:val="left" w:pos="798"/>
                <w:tab w:val="left" w:pos="1344"/>
              </w:tabs>
              <w:spacing w:line="360" w:lineRule="auto"/>
              <w:jc w:val="both"/>
              <w:rPr>
                <w:sz w:val="28"/>
                <w:szCs w:val="28"/>
              </w:rPr>
            </w:pPr>
            <w:r w:rsidRPr="00095868">
              <w:rPr>
                <w:sz w:val="28"/>
                <w:szCs w:val="28"/>
              </w:rPr>
              <w:t>Б-</w:t>
            </w:r>
            <w:r w:rsidRPr="00095868">
              <w:rPr>
                <w:sz w:val="28"/>
                <w:szCs w:val="28"/>
                <w:lang w:val="uk-UA"/>
              </w:rPr>
              <w:t>2</w:t>
            </w:r>
            <w:r w:rsidRPr="00095868">
              <w:rPr>
                <w:sz w:val="28"/>
                <w:szCs w:val="28"/>
              </w:rPr>
              <w:t>-1</w:t>
            </w:r>
          </w:p>
        </w:tc>
        <w:tc>
          <w:tcPr>
            <w:tcW w:w="1358"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79,29</w:t>
            </w:r>
          </w:p>
        </w:tc>
        <w:tc>
          <w:tcPr>
            <w:tcW w:w="1388"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73,52</w:t>
            </w:r>
          </w:p>
        </w:tc>
        <w:tc>
          <w:tcPr>
            <w:tcW w:w="1695"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-7,8</w:t>
            </w:r>
          </w:p>
        </w:tc>
        <w:tc>
          <w:tcPr>
            <w:tcW w:w="862"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1,35</w:t>
            </w:r>
          </w:p>
        </w:tc>
        <w:tc>
          <w:tcPr>
            <w:tcW w:w="890"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1,25</w:t>
            </w:r>
          </w:p>
        </w:tc>
        <w:tc>
          <w:tcPr>
            <w:tcW w:w="1696" w:type="dxa"/>
            <w:tcBorders>
              <w:left w:val="single" w:sz="4"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7,4</w:t>
            </w:r>
          </w:p>
        </w:tc>
      </w:tr>
      <w:tr w:rsidR="00844CD5" w:rsidRPr="00B13246" w:rsidTr="00844CD5">
        <w:trPr>
          <w:trHeight w:val="152"/>
          <w:jc w:val="center"/>
        </w:trPr>
        <w:tc>
          <w:tcPr>
            <w:tcW w:w="1242" w:type="dxa"/>
            <w:tcBorders>
              <w:left w:val="single" w:sz="18" w:space="0" w:color="auto"/>
              <w:right w:val="single" w:sz="18" w:space="0" w:color="auto"/>
            </w:tcBorders>
            <w:vAlign w:val="center"/>
          </w:tcPr>
          <w:p w:rsidR="0078376E" w:rsidRPr="00095868" w:rsidRDefault="0078376E" w:rsidP="004D7CEA">
            <w:pPr>
              <w:tabs>
                <w:tab w:val="left" w:pos="798"/>
                <w:tab w:val="left" w:pos="1344"/>
              </w:tabs>
              <w:spacing w:line="360" w:lineRule="auto"/>
              <w:jc w:val="both"/>
              <w:rPr>
                <w:sz w:val="28"/>
                <w:szCs w:val="28"/>
              </w:rPr>
            </w:pPr>
            <w:r w:rsidRPr="00095868">
              <w:rPr>
                <w:sz w:val="28"/>
                <w:szCs w:val="28"/>
              </w:rPr>
              <w:t>Б-</w:t>
            </w:r>
            <w:r w:rsidRPr="00095868">
              <w:rPr>
                <w:sz w:val="28"/>
                <w:szCs w:val="28"/>
                <w:lang w:val="uk-UA"/>
              </w:rPr>
              <w:t>2</w:t>
            </w:r>
            <w:r w:rsidRPr="00095868">
              <w:rPr>
                <w:sz w:val="28"/>
                <w:szCs w:val="28"/>
              </w:rPr>
              <w:t>-2</w:t>
            </w:r>
          </w:p>
        </w:tc>
        <w:tc>
          <w:tcPr>
            <w:tcW w:w="1358"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88,99</w:t>
            </w:r>
          </w:p>
        </w:tc>
        <w:tc>
          <w:tcPr>
            <w:tcW w:w="1388"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87,15</w:t>
            </w:r>
          </w:p>
        </w:tc>
        <w:tc>
          <w:tcPr>
            <w:tcW w:w="1695"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-2,1</w:t>
            </w:r>
          </w:p>
        </w:tc>
        <w:tc>
          <w:tcPr>
            <w:tcW w:w="862"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1,43</w:t>
            </w:r>
          </w:p>
        </w:tc>
        <w:tc>
          <w:tcPr>
            <w:tcW w:w="890" w:type="dxa"/>
            <w:tcBorders>
              <w:left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1,42</w:t>
            </w:r>
          </w:p>
        </w:tc>
        <w:tc>
          <w:tcPr>
            <w:tcW w:w="1696" w:type="dxa"/>
            <w:tcBorders>
              <w:left w:val="single" w:sz="4"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0,7</w:t>
            </w:r>
          </w:p>
        </w:tc>
      </w:tr>
      <w:tr w:rsidR="00844CD5" w:rsidRPr="00B13246" w:rsidTr="00844CD5">
        <w:trPr>
          <w:trHeight w:val="153"/>
          <w:jc w:val="center"/>
        </w:trPr>
        <w:tc>
          <w:tcPr>
            <w:tcW w:w="1242" w:type="dxa"/>
            <w:tcBorders>
              <w:left w:val="single" w:sz="18" w:space="0" w:color="auto"/>
              <w:bottom w:val="single" w:sz="18" w:space="0" w:color="auto"/>
              <w:right w:val="single" w:sz="18" w:space="0" w:color="auto"/>
            </w:tcBorders>
            <w:vAlign w:val="center"/>
          </w:tcPr>
          <w:p w:rsidR="0078376E" w:rsidRPr="00095868" w:rsidRDefault="0078376E" w:rsidP="004D7CEA">
            <w:pPr>
              <w:tabs>
                <w:tab w:val="left" w:pos="798"/>
                <w:tab w:val="left" w:pos="1344"/>
              </w:tabs>
              <w:spacing w:line="360" w:lineRule="auto"/>
              <w:jc w:val="both"/>
              <w:rPr>
                <w:sz w:val="28"/>
                <w:szCs w:val="28"/>
              </w:rPr>
            </w:pPr>
            <w:r w:rsidRPr="00095868">
              <w:rPr>
                <w:sz w:val="28"/>
                <w:szCs w:val="28"/>
              </w:rPr>
              <w:t>Б-</w:t>
            </w:r>
            <w:r w:rsidRPr="00095868">
              <w:rPr>
                <w:sz w:val="28"/>
                <w:szCs w:val="28"/>
                <w:lang w:val="uk-UA"/>
              </w:rPr>
              <w:t>2</w:t>
            </w:r>
            <w:r w:rsidRPr="00095868">
              <w:rPr>
                <w:sz w:val="28"/>
                <w:szCs w:val="28"/>
              </w:rPr>
              <w:t>-3</w:t>
            </w:r>
          </w:p>
        </w:tc>
        <w:tc>
          <w:tcPr>
            <w:tcW w:w="1358" w:type="dxa"/>
            <w:tcBorders>
              <w:left w:val="single" w:sz="18" w:space="0" w:color="auto"/>
              <w:bottom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92,37</w:t>
            </w:r>
          </w:p>
        </w:tc>
        <w:tc>
          <w:tcPr>
            <w:tcW w:w="1388" w:type="dxa"/>
            <w:tcBorders>
              <w:left w:val="single" w:sz="18" w:space="0" w:color="auto"/>
              <w:bottom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96,84</w:t>
            </w:r>
          </w:p>
        </w:tc>
        <w:tc>
          <w:tcPr>
            <w:tcW w:w="1695" w:type="dxa"/>
            <w:tcBorders>
              <w:left w:val="single" w:sz="18" w:space="0" w:color="auto"/>
              <w:bottom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4,6</w:t>
            </w:r>
          </w:p>
        </w:tc>
        <w:tc>
          <w:tcPr>
            <w:tcW w:w="862" w:type="dxa"/>
            <w:tcBorders>
              <w:left w:val="single" w:sz="18" w:space="0" w:color="auto"/>
              <w:bottom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1,32</w:t>
            </w:r>
          </w:p>
        </w:tc>
        <w:tc>
          <w:tcPr>
            <w:tcW w:w="890" w:type="dxa"/>
            <w:tcBorders>
              <w:left w:val="single" w:sz="18" w:space="0" w:color="auto"/>
              <w:bottom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1,45</w:t>
            </w:r>
          </w:p>
        </w:tc>
        <w:tc>
          <w:tcPr>
            <w:tcW w:w="1696" w:type="dxa"/>
            <w:tcBorders>
              <w:left w:val="single" w:sz="4" w:space="0" w:color="auto"/>
              <w:bottom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-9,8</w:t>
            </w:r>
          </w:p>
        </w:tc>
      </w:tr>
      <w:tr w:rsidR="0078376E" w:rsidRPr="00B13246" w:rsidTr="00844CD5">
        <w:trPr>
          <w:trHeight w:val="152"/>
          <w:jc w:val="center"/>
        </w:trPr>
        <w:tc>
          <w:tcPr>
            <w:tcW w:w="5684" w:type="dxa"/>
            <w:gridSpan w:val="4"/>
            <w:tcBorders>
              <w:top w:val="single" w:sz="18" w:space="0" w:color="auto"/>
              <w:left w:val="single" w:sz="18" w:space="0" w:color="auto"/>
              <w:bottom w:val="single" w:sz="6" w:space="0" w:color="auto"/>
              <w:right w:val="single" w:sz="18" w:space="0" w:color="auto"/>
            </w:tcBorders>
            <w:vAlign w:val="center"/>
          </w:tcPr>
          <w:p w:rsidR="0078376E" w:rsidRPr="00B13246" w:rsidRDefault="0078376E" w:rsidP="00844CD5">
            <w:pPr>
              <w:tabs>
                <w:tab w:val="left" w:pos="798"/>
                <w:tab w:val="left" w:pos="1344"/>
              </w:tabs>
              <w:spacing w:after="120" w:line="360" w:lineRule="auto"/>
              <w:ind w:left="40" w:hanging="40"/>
              <w:jc w:val="both"/>
              <w:rPr>
                <w:sz w:val="28"/>
                <w:szCs w:val="28"/>
              </w:rPr>
            </w:pPr>
            <w:r w:rsidRPr="00B13246">
              <w:rPr>
                <w:sz w:val="28"/>
                <w:szCs w:val="28"/>
              </w:rPr>
              <w:t>Середнє ариф</w:t>
            </w:r>
            <w:r w:rsidR="00844CD5">
              <w:rPr>
                <w:sz w:val="28"/>
                <w:szCs w:val="28"/>
                <w:lang w:val="uk-UA"/>
              </w:rPr>
              <w:t>.</w:t>
            </w:r>
            <w:r w:rsidRPr="00B13246">
              <w:rPr>
                <w:sz w:val="28"/>
                <w:szCs w:val="28"/>
              </w:rPr>
              <w:t xml:space="preserve"> значення (</w:t>
            </w:r>
            <w:r w:rsidRPr="00B13246">
              <w:rPr>
                <w:i/>
                <w:sz w:val="28"/>
                <w:szCs w:val="28"/>
              </w:rPr>
              <w:t>М</w:t>
            </w:r>
            <w:r w:rsidRPr="00B13246">
              <w:rPr>
                <w:i/>
                <w:sz w:val="28"/>
                <w:szCs w:val="28"/>
                <w:vertAlign w:val="subscript"/>
              </w:rPr>
              <w:t>т</w:t>
            </w:r>
            <w:r w:rsidRPr="00B13246">
              <w:rPr>
                <w:sz w:val="28"/>
                <w:szCs w:val="28"/>
              </w:rPr>
              <w:t>/</w:t>
            </w:r>
            <w:r w:rsidRPr="00B13246">
              <w:rPr>
                <w:i/>
                <w:sz w:val="28"/>
                <w:szCs w:val="28"/>
              </w:rPr>
              <w:t>М</w:t>
            </w:r>
            <w:r w:rsidRPr="00B13246">
              <w:rPr>
                <w:i/>
                <w:sz w:val="28"/>
                <w:szCs w:val="28"/>
                <w:vertAlign w:val="subscript"/>
              </w:rPr>
              <w:t>ек.</w:t>
            </w:r>
            <w:r w:rsidRPr="00B13246">
              <w:rPr>
                <w:sz w:val="28"/>
                <w:szCs w:val="28"/>
              </w:rPr>
              <w:t>) 0,990</w:t>
            </w:r>
          </w:p>
        </w:tc>
        <w:tc>
          <w:tcPr>
            <w:tcW w:w="3449" w:type="dxa"/>
            <w:gridSpan w:val="3"/>
            <w:tcBorders>
              <w:top w:val="single" w:sz="18" w:space="0" w:color="auto"/>
              <w:left w:val="single" w:sz="18" w:space="0" w:color="auto"/>
              <w:bottom w:val="single" w:sz="6"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w:t>
            </w:r>
            <w:r w:rsidRPr="00B13246">
              <w:rPr>
                <w:i/>
                <w:sz w:val="28"/>
                <w:szCs w:val="28"/>
                <w:lang w:val="en-US"/>
              </w:rPr>
              <w:t>f</w:t>
            </w:r>
            <w:r w:rsidRPr="00B13246">
              <w:rPr>
                <w:i/>
                <w:sz w:val="28"/>
                <w:szCs w:val="28"/>
                <w:vertAlign w:val="subscript"/>
              </w:rPr>
              <w:t>т</w:t>
            </w:r>
            <w:r w:rsidRPr="00B13246">
              <w:rPr>
                <w:sz w:val="28"/>
                <w:szCs w:val="28"/>
              </w:rPr>
              <w:t>/</w:t>
            </w:r>
            <w:r w:rsidRPr="00B13246">
              <w:rPr>
                <w:i/>
                <w:sz w:val="28"/>
                <w:szCs w:val="28"/>
                <w:lang w:val="en-US"/>
              </w:rPr>
              <w:t>f</w:t>
            </w:r>
            <w:r w:rsidRPr="00B13246">
              <w:rPr>
                <w:i/>
                <w:sz w:val="28"/>
                <w:szCs w:val="28"/>
                <w:vertAlign w:val="subscript"/>
              </w:rPr>
              <w:t>ек</w:t>
            </w:r>
            <w:r w:rsidRPr="00B13246">
              <w:rPr>
                <w:sz w:val="28"/>
                <w:szCs w:val="28"/>
              </w:rPr>
              <w:t>)                            0,965</w:t>
            </w:r>
          </w:p>
        </w:tc>
      </w:tr>
      <w:tr w:rsidR="0078376E" w:rsidRPr="00B13246" w:rsidTr="00844CD5">
        <w:trPr>
          <w:trHeight w:val="385"/>
          <w:jc w:val="center"/>
        </w:trPr>
        <w:tc>
          <w:tcPr>
            <w:tcW w:w="5684" w:type="dxa"/>
            <w:gridSpan w:val="4"/>
            <w:tcBorders>
              <w:top w:val="single" w:sz="6" w:space="0" w:color="auto"/>
              <w:left w:val="single" w:sz="18" w:space="0" w:color="auto"/>
              <w:bottom w:val="single" w:sz="6" w:space="0" w:color="auto"/>
              <w:right w:val="single" w:sz="18" w:space="0" w:color="auto"/>
            </w:tcBorders>
            <w:vAlign w:val="center"/>
          </w:tcPr>
          <w:p w:rsidR="0078376E" w:rsidRPr="00B13246" w:rsidRDefault="0078376E" w:rsidP="00844CD5">
            <w:pPr>
              <w:tabs>
                <w:tab w:val="left" w:pos="798"/>
                <w:tab w:val="left" w:pos="1344"/>
              </w:tabs>
              <w:spacing w:after="120" w:line="360" w:lineRule="auto"/>
              <w:ind w:left="40" w:hanging="40"/>
              <w:jc w:val="both"/>
              <w:rPr>
                <w:sz w:val="28"/>
                <w:szCs w:val="28"/>
              </w:rPr>
            </w:pPr>
            <w:r w:rsidRPr="00B13246">
              <w:rPr>
                <w:sz w:val="28"/>
                <w:szCs w:val="28"/>
              </w:rPr>
              <w:t>Середнє квадрат</w:t>
            </w:r>
            <w:r w:rsidR="00844CD5">
              <w:rPr>
                <w:sz w:val="28"/>
                <w:szCs w:val="28"/>
                <w:lang w:val="uk-UA"/>
              </w:rPr>
              <w:t>.</w:t>
            </w:r>
            <w:r w:rsidRPr="00B13246">
              <w:rPr>
                <w:sz w:val="28"/>
                <w:szCs w:val="28"/>
              </w:rPr>
              <w:t xml:space="preserve"> відхилення               0,053</w:t>
            </w:r>
          </w:p>
        </w:tc>
        <w:tc>
          <w:tcPr>
            <w:tcW w:w="3449" w:type="dxa"/>
            <w:gridSpan w:val="3"/>
            <w:tcBorders>
              <w:top w:val="single" w:sz="6" w:space="0" w:color="auto"/>
              <w:left w:val="single" w:sz="18" w:space="0" w:color="auto"/>
              <w:bottom w:val="single" w:sz="6"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0,065</w:t>
            </w:r>
          </w:p>
        </w:tc>
      </w:tr>
      <w:tr w:rsidR="0078376E" w:rsidRPr="00B13246" w:rsidTr="00844CD5">
        <w:trPr>
          <w:trHeight w:val="159"/>
          <w:jc w:val="center"/>
        </w:trPr>
        <w:tc>
          <w:tcPr>
            <w:tcW w:w="5684" w:type="dxa"/>
            <w:gridSpan w:val="4"/>
            <w:tcBorders>
              <w:top w:val="single" w:sz="6" w:space="0" w:color="auto"/>
              <w:left w:val="single" w:sz="18" w:space="0" w:color="auto"/>
              <w:bottom w:val="single" w:sz="18" w:space="0" w:color="auto"/>
              <w:right w:val="single" w:sz="18" w:space="0" w:color="auto"/>
            </w:tcBorders>
            <w:vAlign w:val="center"/>
          </w:tcPr>
          <w:p w:rsidR="0078376E" w:rsidRPr="00B13246" w:rsidRDefault="00844CD5" w:rsidP="00844CD5">
            <w:pPr>
              <w:tabs>
                <w:tab w:val="left" w:pos="798"/>
                <w:tab w:val="left" w:pos="1344"/>
              </w:tabs>
              <w:spacing w:after="120" w:line="360" w:lineRule="auto"/>
              <w:ind w:left="40" w:hanging="40"/>
              <w:rPr>
                <w:sz w:val="28"/>
                <w:szCs w:val="28"/>
              </w:rPr>
            </w:pPr>
            <w:r>
              <w:rPr>
                <w:sz w:val="28"/>
                <w:szCs w:val="28"/>
              </w:rPr>
              <w:t>Коефіцієнт</w:t>
            </w:r>
            <w:r>
              <w:rPr>
                <w:sz w:val="28"/>
                <w:szCs w:val="28"/>
                <w:lang w:val="uk-UA"/>
              </w:rPr>
              <w:t xml:space="preserve">  </w:t>
            </w:r>
            <w:r w:rsidR="0078376E" w:rsidRPr="00B13246">
              <w:rPr>
                <w:sz w:val="28"/>
                <w:szCs w:val="28"/>
              </w:rPr>
              <w:t xml:space="preserve">варіації </w:t>
            </w:r>
            <w:r w:rsidRPr="00B13246">
              <w:rPr>
                <w:sz w:val="28"/>
                <w:szCs w:val="28"/>
              </w:rPr>
              <w:t>0,053</w:t>
            </w:r>
            <w:r w:rsidR="0078376E" w:rsidRPr="00B13246">
              <w:rPr>
                <w:sz w:val="28"/>
                <w:szCs w:val="28"/>
              </w:rPr>
              <w:t xml:space="preserve">                                     </w:t>
            </w:r>
          </w:p>
        </w:tc>
        <w:tc>
          <w:tcPr>
            <w:tcW w:w="3449" w:type="dxa"/>
            <w:gridSpan w:val="3"/>
            <w:tcBorders>
              <w:top w:val="single" w:sz="6" w:space="0" w:color="auto"/>
              <w:left w:val="single" w:sz="18" w:space="0" w:color="auto"/>
              <w:bottom w:val="single" w:sz="18" w:space="0" w:color="auto"/>
              <w:right w:val="single" w:sz="18" w:space="0" w:color="auto"/>
            </w:tcBorders>
            <w:vAlign w:val="center"/>
          </w:tcPr>
          <w:p w:rsidR="0078376E" w:rsidRPr="00B13246" w:rsidRDefault="0078376E" w:rsidP="004D7CEA">
            <w:pPr>
              <w:spacing w:line="360" w:lineRule="auto"/>
              <w:jc w:val="both"/>
              <w:rPr>
                <w:sz w:val="28"/>
                <w:szCs w:val="28"/>
              </w:rPr>
            </w:pPr>
            <w:r w:rsidRPr="00B13246">
              <w:rPr>
                <w:sz w:val="28"/>
                <w:szCs w:val="28"/>
              </w:rPr>
              <w:t>0,067</w:t>
            </w:r>
          </w:p>
        </w:tc>
      </w:tr>
    </w:tbl>
    <w:p w:rsidR="0078376E" w:rsidRPr="005B0069" w:rsidRDefault="0078376E" w:rsidP="0078376E">
      <w:pPr>
        <w:tabs>
          <w:tab w:val="left" w:pos="2304"/>
        </w:tabs>
        <w:rPr>
          <w:sz w:val="28"/>
          <w:szCs w:val="28"/>
          <w:lang w:val="uk-UA"/>
        </w:rPr>
      </w:pPr>
    </w:p>
    <w:p w:rsidR="0078376E" w:rsidRPr="00DE6E08" w:rsidRDefault="00756E99" w:rsidP="0078376E">
      <w:pPr>
        <w:spacing w:line="360" w:lineRule="auto"/>
        <w:jc w:val="both"/>
        <w:rPr>
          <w:sz w:val="28"/>
          <w:szCs w:val="28"/>
          <w:lang w:val="uk-UA"/>
        </w:rPr>
      </w:pPr>
      <w:r>
        <w:rPr>
          <w:noProof/>
          <w:sz w:val="28"/>
          <w:szCs w:val="28"/>
        </w:rPr>
        <w:drawing>
          <wp:inline distT="0" distB="0" distL="0" distR="0">
            <wp:extent cx="2327335" cy="2035834"/>
            <wp:effectExtent l="19050" t="0" r="0" b="0"/>
            <wp:docPr id="378" name="Объект 3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6"/>
              </a:graphicData>
            </a:graphic>
          </wp:inline>
        </w:drawing>
      </w:r>
      <w:r w:rsidR="0078376E">
        <w:rPr>
          <w:lang w:val="uk-UA"/>
        </w:rPr>
        <w:t xml:space="preserve">         </w:t>
      </w:r>
      <w:r>
        <w:rPr>
          <w:noProof/>
          <w:sz w:val="28"/>
          <w:szCs w:val="28"/>
        </w:rPr>
        <w:drawing>
          <wp:inline distT="0" distB="0" distL="0" distR="0">
            <wp:extent cx="3051954" cy="2182483"/>
            <wp:effectExtent l="19050" t="0" r="0" b="0"/>
            <wp:docPr id="379" name="Объект 37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7"/>
              </a:graphicData>
            </a:graphic>
          </wp:inline>
        </w:drawing>
      </w:r>
    </w:p>
    <w:tbl>
      <w:tblPr>
        <w:tblW w:w="0" w:type="auto"/>
        <w:tblInd w:w="173" w:type="dxa"/>
        <w:tblBorders>
          <w:insideH w:val="single" w:sz="4" w:space="0" w:color="auto"/>
        </w:tblBorders>
        <w:tblLook w:val="0000"/>
      </w:tblPr>
      <w:tblGrid>
        <w:gridCol w:w="4408"/>
        <w:gridCol w:w="4933"/>
      </w:tblGrid>
      <w:tr w:rsidR="0078376E" w:rsidTr="004D7CEA">
        <w:trPr>
          <w:trHeight w:val="1866"/>
        </w:trPr>
        <w:tc>
          <w:tcPr>
            <w:tcW w:w="4408" w:type="dxa"/>
          </w:tcPr>
          <w:p w:rsidR="0078376E" w:rsidRDefault="00200AF5" w:rsidP="004D7CEA">
            <w:pPr>
              <w:tabs>
                <w:tab w:val="left" w:pos="798"/>
                <w:tab w:val="left" w:pos="1344"/>
              </w:tabs>
              <w:spacing w:line="360" w:lineRule="auto"/>
              <w:jc w:val="both"/>
              <w:outlineLvl w:val="0"/>
              <w:rPr>
                <w:sz w:val="28"/>
                <w:szCs w:val="28"/>
                <w:lang w:val="uk-UA"/>
              </w:rPr>
            </w:pPr>
            <w:r w:rsidRPr="00200AF5">
              <w:rPr>
                <w:noProof/>
                <w:sz w:val="28"/>
                <w:szCs w:val="28"/>
                <w:lang w:val="uk-UA" w:eastAsia="uk-UA"/>
              </w:rPr>
              <w:pict>
                <v:shape id="_x0000_s2144" type="#_x0000_t202" style="position:absolute;left:0;text-align:left;margin-left:467.5pt;margin-top:21.4pt;width:342.25pt;height:27pt;z-index:-251657728" filled="f" stroked="f"/>
              </w:pict>
            </w:r>
            <w:r w:rsidR="0078376E" w:rsidRPr="005C53A6">
              <w:rPr>
                <w:sz w:val="28"/>
                <w:szCs w:val="28"/>
                <w:lang w:val="uk-UA"/>
              </w:rPr>
              <w:t>Рис</w:t>
            </w:r>
            <w:r w:rsidR="002434D0">
              <w:rPr>
                <w:sz w:val="28"/>
                <w:szCs w:val="28"/>
                <w:lang w:val="uk-UA"/>
              </w:rPr>
              <w:t>.</w:t>
            </w:r>
            <w:r w:rsidR="00DC51F4">
              <w:rPr>
                <w:sz w:val="28"/>
                <w:szCs w:val="28"/>
                <w:lang w:val="uk-UA"/>
              </w:rPr>
              <w:t>4</w:t>
            </w:r>
            <w:r w:rsidR="0078376E" w:rsidRPr="005C53A6">
              <w:rPr>
                <w:sz w:val="28"/>
                <w:szCs w:val="28"/>
                <w:lang w:val="uk-UA"/>
              </w:rPr>
              <w:t>.</w:t>
            </w:r>
            <w:r w:rsidR="00DC51F4">
              <w:rPr>
                <w:sz w:val="28"/>
                <w:szCs w:val="28"/>
                <w:lang w:val="uk-UA"/>
              </w:rPr>
              <w:t>5</w:t>
            </w:r>
            <w:r w:rsidR="002434D0">
              <w:rPr>
                <w:sz w:val="28"/>
                <w:szCs w:val="28"/>
                <w:lang w:val="uk-UA"/>
              </w:rPr>
              <w:t>.</w:t>
            </w:r>
            <w:r w:rsidR="0078376E" w:rsidRPr="00DE6E08">
              <w:rPr>
                <w:sz w:val="28"/>
                <w:szCs w:val="28"/>
                <w:lang w:val="uk-UA"/>
              </w:rPr>
              <w:t xml:space="preserve">  Графік залежності </w:t>
            </w:r>
          </w:p>
          <w:p w:rsidR="0078376E" w:rsidRPr="00DE6E08" w:rsidRDefault="0078376E" w:rsidP="004D7CEA">
            <w:pPr>
              <w:tabs>
                <w:tab w:val="left" w:pos="798"/>
                <w:tab w:val="left" w:pos="1344"/>
              </w:tabs>
              <w:spacing w:line="360" w:lineRule="auto"/>
              <w:jc w:val="both"/>
              <w:outlineLvl w:val="0"/>
              <w:rPr>
                <w:i/>
                <w:sz w:val="28"/>
                <w:szCs w:val="28"/>
                <w:vertAlign w:val="subscript"/>
                <w:lang w:val="uk-UA"/>
              </w:rPr>
            </w:pPr>
            <w:r w:rsidRPr="00DE6E08">
              <w:rPr>
                <w:sz w:val="28"/>
                <w:szCs w:val="28"/>
                <w:lang w:val="uk-UA"/>
              </w:rPr>
              <w:t xml:space="preserve">згинального моменту </w:t>
            </w:r>
            <w:r w:rsidRPr="00DE6E08">
              <w:rPr>
                <w:i/>
                <w:sz w:val="28"/>
                <w:szCs w:val="28"/>
                <w:lang w:val="uk-UA"/>
              </w:rPr>
              <w:t>М</w:t>
            </w:r>
            <w:r w:rsidRPr="00B13246">
              <w:rPr>
                <w:i/>
                <w:sz w:val="28"/>
                <w:szCs w:val="28"/>
                <w:vertAlign w:val="subscript"/>
                <w:lang w:val="en-US"/>
              </w:rPr>
              <w:t>R</w:t>
            </w:r>
          </w:p>
          <w:p w:rsidR="0078376E" w:rsidRDefault="0078376E" w:rsidP="004D7CEA">
            <w:pPr>
              <w:tabs>
                <w:tab w:val="left" w:pos="798"/>
                <w:tab w:val="left" w:pos="1344"/>
              </w:tabs>
              <w:spacing w:line="360" w:lineRule="auto"/>
              <w:jc w:val="both"/>
              <w:rPr>
                <w:sz w:val="28"/>
                <w:szCs w:val="28"/>
                <w:lang w:val="uk-UA"/>
              </w:rPr>
            </w:pPr>
            <w:r w:rsidRPr="00DE6E08">
              <w:rPr>
                <w:sz w:val="28"/>
                <w:szCs w:val="28"/>
                <w:lang w:val="uk-UA"/>
              </w:rPr>
              <w:t xml:space="preserve">від деформацій </w:t>
            </w:r>
            <w:r w:rsidRPr="00B13246">
              <w:rPr>
                <w:position w:val="-14"/>
                <w:sz w:val="28"/>
                <w:szCs w:val="28"/>
              </w:rPr>
              <w:object w:dxaOrig="720" w:dyaOrig="400">
                <v:shape id="_x0000_i1293" type="#_x0000_t75" style="width:36pt;height:20.4pt" o:ole="">
                  <v:imagedata r:id="rId608" o:title=""/>
                </v:shape>
                <o:OLEObject Type="Embed" ProgID="Equation.3" ShapeID="_x0000_i1293" DrawAspect="Content" ObjectID="_1532192632" r:id="rId609"/>
              </w:object>
            </w:r>
          </w:p>
        </w:tc>
        <w:tc>
          <w:tcPr>
            <w:tcW w:w="4933" w:type="dxa"/>
          </w:tcPr>
          <w:p w:rsidR="0078376E" w:rsidRPr="002434D0" w:rsidRDefault="0078376E" w:rsidP="004D7CEA">
            <w:pPr>
              <w:tabs>
                <w:tab w:val="left" w:pos="798"/>
                <w:tab w:val="left" w:pos="1344"/>
              </w:tabs>
              <w:spacing w:line="360" w:lineRule="auto"/>
              <w:jc w:val="both"/>
              <w:rPr>
                <w:i/>
                <w:sz w:val="28"/>
                <w:szCs w:val="28"/>
                <w:vertAlign w:val="subscript"/>
                <w:lang w:val="uk-UA"/>
              </w:rPr>
            </w:pPr>
            <w:r w:rsidRPr="002434D0">
              <w:rPr>
                <w:sz w:val="28"/>
                <w:szCs w:val="28"/>
                <w:lang w:val="uk-UA"/>
              </w:rPr>
              <w:t>Рис</w:t>
            </w:r>
            <w:r w:rsidR="002434D0">
              <w:rPr>
                <w:sz w:val="28"/>
                <w:szCs w:val="28"/>
                <w:lang w:val="uk-UA"/>
              </w:rPr>
              <w:t>.</w:t>
            </w:r>
            <w:r w:rsidRPr="002434D0">
              <w:rPr>
                <w:sz w:val="28"/>
                <w:szCs w:val="28"/>
                <w:lang w:val="uk-UA"/>
              </w:rPr>
              <w:t xml:space="preserve"> </w:t>
            </w:r>
            <w:r w:rsidR="00DC51F4">
              <w:rPr>
                <w:sz w:val="28"/>
                <w:szCs w:val="28"/>
                <w:lang w:val="uk-UA"/>
              </w:rPr>
              <w:t>4</w:t>
            </w:r>
            <w:r w:rsidRPr="005C53A6">
              <w:rPr>
                <w:sz w:val="28"/>
                <w:szCs w:val="28"/>
                <w:lang w:val="uk-UA"/>
              </w:rPr>
              <w:t>.</w:t>
            </w:r>
            <w:r w:rsidR="00DC51F4">
              <w:rPr>
                <w:sz w:val="28"/>
                <w:szCs w:val="28"/>
                <w:lang w:val="uk-UA"/>
              </w:rPr>
              <w:t>6</w:t>
            </w:r>
            <w:r w:rsidR="002434D0">
              <w:rPr>
                <w:sz w:val="28"/>
                <w:szCs w:val="28"/>
                <w:lang w:val="uk-UA"/>
              </w:rPr>
              <w:t>.</w:t>
            </w:r>
            <w:r w:rsidRPr="002434D0">
              <w:rPr>
                <w:sz w:val="28"/>
                <w:szCs w:val="28"/>
                <w:lang w:val="uk-UA"/>
              </w:rPr>
              <w:t xml:space="preserve">  Графік залежності прогинів </w:t>
            </w:r>
            <w:r w:rsidRPr="00B13246">
              <w:rPr>
                <w:i/>
                <w:sz w:val="28"/>
                <w:szCs w:val="28"/>
                <w:lang w:val="en-US"/>
              </w:rPr>
              <w:t>f</w:t>
            </w:r>
            <w:r w:rsidRPr="00B13246">
              <w:rPr>
                <w:i/>
                <w:sz w:val="28"/>
                <w:szCs w:val="28"/>
                <w:vertAlign w:val="subscript"/>
                <w:lang w:val="en-US"/>
              </w:rPr>
              <w:t>max</w:t>
            </w:r>
            <w:r w:rsidRPr="002434D0">
              <w:rPr>
                <w:sz w:val="28"/>
                <w:szCs w:val="28"/>
                <w:lang w:val="uk-UA"/>
              </w:rPr>
              <w:t xml:space="preserve"> від величини згинального моменту </w:t>
            </w:r>
            <w:r w:rsidRPr="002434D0">
              <w:rPr>
                <w:i/>
                <w:sz w:val="28"/>
                <w:szCs w:val="28"/>
                <w:lang w:val="uk-UA"/>
              </w:rPr>
              <w:t>М</w:t>
            </w:r>
            <w:r w:rsidRPr="00B13246">
              <w:rPr>
                <w:i/>
                <w:sz w:val="28"/>
                <w:szCs w:val="28"/>
                <w:vertAlign w:val="subscript"/>
                <w:lang w:val="en-US"/>
              </w:rPr>
              <w:t>R</w:t>
            </w:r>
          </w:p>
          <w:p w:rsidR="0078376E" w:rsidRPr="002434D0" w:rsidRDefault="0078376E" w:rsidP="004D7CEA">
            <w:pPr>
              <w:tabs>
                <w:tab w:val="left" w:pos="798"/>
                <w:tab w:val="left" w:pos="1344"/>
              </w:tabs>
              <w:spacing w:line="360" w:lineRule="auto"/>
              <w:jc w:val="center"/>
              <w:rPr>
                <w:sz w:val="28"/>
                <w:szCs w:val="28"/>
                <w:lang w:val="uk-UA"/>
              </w:rPr>
            </w:pPr>
          </w:p>
        </w:tc>
      </w:tr>
    </w:tbl>
    <w:p w:rsidR="00C00D25" w:rsidRDefault="00C00D25" w:rsidP="00FD57B1">
      <w:pPr>
        <w:spacing w:line="360" w:lineRule="auto"/>
        <w:ind w:firstLine="709"/>
        <w:jc w:val="center"/>
        <w:rPr>
          <w:b/>
          <w:bCs/>
          <w:sz w:val="28"/>
          <w:lang w:val="uk-UA"/>
        </w:rPr>
      </w:pPr>
      <w:r>
        <w:rPr>
          <w:b/>
          <w:bCs/>
          <w:sz w:val="28"/>
          <w:lang w:val="uk-UA"/>
        </w:rPr>
        <w:lastRenderedPageBreak/>
        <w:t>4.</w:t>
      </w:r>
      <w:r w:rsidRPr="005D5330">
        <w:rPr>
          <w:b/>
          <w:bCs/>
          <w:sz w:val="28"/>
          <w:lang w:val="uk-UA"/>
        </w:rPr>
        <w:t>1</w:t>
      </w:r>
      <w:r>
        <w:rPr>
          <w:b/>
          <w:bCs/>
          <w:sz w:val="28"/>
          <w:lang w:val="uk-UA"/>
        </w:rPr>
        <w:t>.</w:t>
      </w:r>
      <w:r w:rsidRPr="005D5330">
        <w:rPr>
          <w:b/>
          <w:bCs/>
          <w:sz w:val="28"/>
          <w:lang w:val="uk-UA"/>
        </w:rPr>
        <w:t>3. Загальний</w:t>
      </w:r>
      <w:r w:rsidRPr="005D5330">
        <w:rPr>
          <w:b/>
          <w:bCs/>
          <w:vanish/>
          <w:sz w:val="28"/>
          <w:lang w:val="uk-UA"/>
        </w:rPr>
        <w:t>|спільний|</w:t>
      </w:r>
      <w:r w:rsidRPr="005D5330">
        <w:rPr>
          <w:b/>
          <w:bCs/>
          <w:sz w:val="28"/>
          <w:lang w:val="uk-UA"/>
        </w:rPr>
        <w:t xml:space="preserve"> алгоритм розрахунку</w:t>
      </w:r>
    </w:p>
    <w:p w:rsidR="00916B31" w:rsidRDefault="00916B31" w:rsidP="00916B31">
      <w:pPr>
        <w:pStyle w:val="Style79"/>
        <w:widowControl/>
        <w:spacing w:line="360" w:lineRule="auto"/>
        <w:ind w:firstLine="709"/>
        <w:jc w:val="both"/>
        <w:rPr>
          <w:sz w:val="28"/>
          <w:szCs w:val="28"/>
          <w:lang w:val="uk-UA"/>
        </w:rPr>
      </w:pPr>
      <w:r>
        <w:rPr>
          <w:sz w:val="28"/>
          <w:szCs w:val="28"/>
          <w:lang w:val="uk-UA"/>
        </w:rPr>
        <w:t>Розрахункові комплекси використовують скінченні елементи, при цьому досліджувана конструкція заміняється множиною дискретних елементів, що пов’язані між собою у вузлах. При створенні математичної моделі досліджуваний елемент перетворюється в ідеалізовану розрахункову схему, у вигляді системи лінійних алгебраїчних рівнянь. При переході від реального конструктивного елемента до розрахункової моделі, формулюються граничні умови, вузли сітки елементів розташовуються виходячи з конкретних вимог задачи. Для проведення чисельних досліджень сталезалізобетонних балок використовувався програмний комплекс «ЛІРА». Елементи балок моделювалися з урахуванням міцнісних властивостей бетону, арматури, сталевого прокату, із завданням геометричних параметрів.</w:t>
      </w:r>
    </w:p>
    <w:p w:rsidR="00916B31" w:rsidRDefault="00916B31" w:rsidP="00916B31">
      <w:pPr>
        <w:pStyle w:val="Style79"/>
        <w:widowControl/>
        <w:spacing w:line="360" w:lineRule="auto"/>
        <w:ind w:firstLine="709"/>
        <w:jc w:val="both"/>
        <w:rPr>
          <w:sz w:val="28"/>
          <w:szCs w:val="28"/>
          <w:lang w:val="uk-UA"/>
        </w:rPr>
      </w:pPr>
      <w:r w:rsidRPr="00F96FB8">
        <w:rPr>
          <w:sz w:val="28"/>
          <w:szCs w:val="28"/>
          <w:lang w:val="uk-UA"/>
        </w:rPr>
        <w:t xml:space="preserve">Моделювання </w:t>
      </w:r>
      <w:r>
        <w:rPr>
          <w:sz w:val="28"/>
          <w:szCs w:val="28"/>
          <w:lang w:val="uk-UA"/>
        </w:rPr>
        <w:t>фізичної нелінійності бетону та сталі виконувалися за допомогою скінчених елементів, що оперують біблиотекою законів деформування матеріалів. В результаті нелінійний розрахунок дозволяє виконати оцінку розвитку пружних та пластичних деформацій в сталевому профілі та бетонному масиві на кожному етапі навантаження та отримати руйнуюче навантаження, при якому розрахункова схема стає геометрично змінюваною.</w:t>
      </w:r>
    </w:p>
    <w:p w:rsidR="0011453E" w:rsidRDefault="00916B31" w:rsidP="0011453E">
      <w:pPr>
        <w:pStyle w:val="body-text"/>
        <w:spacing w:before="0" w:beforeAutospacing="0" w:after="0" w:afterAutospacing="0" w:line="360" w:lineRule="auto"/>
        <w:ind w:firstLine="709"/>
        <w:jc w:val="both"/>
        <w:rPr>
          <w:sz w:val="28"/>
          <w:szCs w:val="28"/>
        </w:rPr>
      </w:pPr>
      <w:r w:rsidRPr="007924A0">
        <w:rPr>
          <w:sz w:val="28"/>
          <w:szCs w:val="28"/>
        </w:rPr>
        <w:t xml:space="preserve">Використання програмних комплексів для розрахунків конструкцій за методом скінчених елементів відзначається наочністю результатів у вигляді розподілів переміщень та полів напружень у досліджуваних конструкціях. </w:t>
      </w:r>
      <w:r w:rsidR="0011453E">
        <w:rPr>
          <w:sz w:val="28"/>
          <w:szCs w:val="28"/>
        </w:rPr>
        <w:t xml:space="preserve"> </w:t>
      </w:r>
    </w:p>
    <w:p w:rsidR="00066337" w:rsidRDefault="0011453E" w:rsidP="0011453E">
      <w:pPr>
        <w:pStyle w:val="body-text"/>
        <w:spacing w:before="0" w:beforeAutospacing="0" w:after="0" w:afterAutospacing="0" w:line="360" w:lineRule="auto"/>
        <w:ind w:firstLine="709"/>
        <w:jc w:val="both"/>
        <w:rPr>
          <w:sz w:val="28"/>
          <w:szCs w:val="28"/>
        </w:rPr>
      </w:pPr>
      <w:r>
        <w:rPr>
          <w:sz w:val="28"/>
          <w:szCs w:val="28"/>
          <w:lang w:eastAsia="ru-RU"/>
        </w:rPr>
        <w:t>Скінчений</w:t>
      </w:r>
      <w:r w:rsidRPr="007924A0">
        <w:rPr>
          <w:sz w:val="28"/>
          <w:szCs w:val="28"/>
          <w:lang w:eastAsia="ru-RU"/>
        </w:rPr>
        <w:t xml:space="preserve"> елемент має місцеву систему координат, що співпадає з глобальною. На рисунку </w:t>
      </w:r>
      <w:r w:rsidRPr="007924A0">
        <w:rPr>
          <w:spacing w:val="2"/>
          <w:sz w:val="28"/>
          <w:szCs w:val="28"/>
        </w:rPr>
        <w:t>(рис</w:t>
      </w:r>
      <w:r>
        <w:rPr>
          <w:spacing w:val="2"/>
          <w:sz w:val="28"/>
          <w:szCs w:val="28"/>
        </w:rPr>
        <w:t>.4.</w:t>
      </w:r>
      <w:r w:rsidR="00DC51F4">
        <w:rPr>
          <w:spacing w:val="2"/>
          <w:sz w:val="28"/>
          <w:szCs w:val="28"/>
        </w:rPr>
        <w:t>7</w:t>
      </w:r>
      <w:r w:rsidR="002434D0">
        <w:rPr>
          <w:spacing w:val="2"/>
          <w:sz w:val="28"/>
          <w:szCs w:val="28"/>
        </w:rPr>
        <w:t>.</w:t>
      </w:r>
      <w:r w:rsidRPr="007924A0">
        <w:rPr>
          <w:spacing w:val="2"/>
          <w:sz w:val="28"/>
          <w:szCs w:val="28"/>
        </w:rPr>
        <w:t>)</w:t>
      </w:r>
      <w:r w:rsidRPr="007924A0">
        <w:rPr>
          <w:sz w:val="28"/>
          <w:szCs w:val="28"/>
          <w:lang w:eastAsia="ru-RU"/>
        </w:rPr>
        <w:t xml:space="preserve"> наведене схематичне зображення КЕ та послідовність нумерації його вузлів.</w:t>
      </w:r>
      <w:r w:rsidR="00066337" w:rsidRPr="00066337">
        <w:rPr>
          <w:sz w:val="28"/>
          <w:szCs w:val="28"/>
        </w:rPr>
        <w:t xml:space="preserve"> </w:t>
      </w:r>
    </w:p>
    <w:p w:rsidR="0011453E" w:rsidRDefault="00066337" w:rsidP="0011453E">
      <w:pPr>
        <w:pStyle w:val="body-text"/>
        <w:spacing w:before="0" w:beforeAutospacing="0" w:after="0" w:afterAutospacing="0" w:line="360" w:lineRule="auto"/>
        <w:ind w:firstLine="709"/>
        <w:jc w:val="both"/>
        <w:rPr>
          <w:sz w:val="28"/>
          <w:szCs w:val="28"/>
          <w:lang w:eastAsia="ru-RU"/>
        </w:rPr>
      </w:pPr>
      <w:r w:rsidRPr="007924A0">
        <w:rPr>
          <w:sz w:val="28"/>
          <w:szCs w:val="28"/>
        </w:rPr>
        <w:t xml:space="preserve">При розрахунку твердотілої тривимірної моделі досліджуваних конструкцій, для моделювання бетону застосовувався </w:t>
      </w:r>
      <w:r>
        <w:rPr>
          <w:sz w:val="28"/>
          <w:szCs w:val="28"/>
        </w:rPr>
        <w:t>скінчений</w:t>
      </w:r>
      <w:r w:rsidRPr="007924A0">
        <w:rPr>
          <w:sz w:val="28"/>
          <w:szCs w:val="28"/>
        </w:rPr>
        <w:t xml:space="preserve"> елемент Тип </w:t>
      </w:r>
      <w:r w:rsidRPr="007924A0">
        <w:rPr>
          <w:bCs/>
          <w:spacing w:val="5"/>
          <w:sz w:val="28"/>
          <w:szCs w:val="28"/>
        </w:rPr>
        <w:t>236</w:t>
      </w:r>
      <w:r w:rsidRPr="007924A0">
        <w:rPr>
          <w:spacing w:val="6"/>
          <w:sz w:val="28"/>
          <w:szCs w:val="28"/>
        </w:rPr>
        <w:t xml:space="preserve"> – </w:t>
      </w:r>
      <w:r w:rsidRPr="007924A0">
        <w:rPr>
          <w:spacing w:val="5"/>
          <w:sz w:val="28"/>
          <w:szCs w:val="28"/>
        </w:rPr>
        <w:t>фізично нелінійний універсальний просторовий 8-вузловий ізопараметричний СЕ</w:t>
      </w:r>
      <w:r w:rsidRPr="007924A0">
        <w:rPr>
          <w:bCs/>
          <w:spacing w:val="5"/>
          <w:sz w:val="28"/>
          <w:szCs w:val="28"/>
        </w:rPr>
        <w:t>.</w:t>
      </w:r>
    </w:p>
    <w:p w:rsidR="0011453E" w:rsidRPr="007924A0" w:rsidRDefault="00756E99" w:rsidP="0011453E">
      <w:pPr>
        <w:shd w:val="clear" w:color="auto" w:fill="FFFFFF"/>
        <w:tabs>
          <w:tab w:val="left" w:pos="715"/>
        </w:tabs>
        <w:spacing w:line="360" w:lineRule="auto"/>
        <w:ind w:firstLine="709"/>
        <w:jc w:val="center"/>
        <w:rPr>
          <w:bCs/>
          <w:spacing w:val="5"/>
          <w:sz w:val="28"/>
          <w:szCs w:val="28"/>
          <w:lang w:val="uk-UA" w:eastAsia="uk-UA"/>
        </w:rPr>
      </w:pPr>
      <w:r>
        <w:rPr>
          <w:noProof/>
        </w:rPr>
        <w:lastRenderedPageBreak/>
        <w:drawing>
          <wp:inline distT="0" distB="0" distL="0" distR="0">
            <wp:extent cx="3200400" cy="2130425"/>
            <wp:effectExtent l="19050" t="0" r="0" b="0"/>
            <wp:docPr id="38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10" cstate="print"/>
                    <a:srcRect l="24361" t="27435" r="35413" b="29742"/>
                    <a:stretch>
                      <a:fillRect/>
                    </a:stretch>
                  </pic:blipFill>
                  <pic:spPr bwMode="auto">
                    <a:xfrm>
                      <a:off x="0" y="0"/>
                      <a:ext cx="3200400" cy="2130425"/>
                    </a:xfrm>
                    <a:prstGeom prst="rect">
                      <a:avLst/>
                    </a:prstGeom>
                    <a:noFill/>
                    <a:ln w="9525">
                      <a:noFill/>
                      <a:miter lim="800000"/>
                      <a:headEnd/>
                      <a:tailEnd/>
                    </a:ln>
                  </pic:spPr>
                </pic:pic>
              </a:graphicData>
            </a:graphic>
          </wp:inline>
        </w:drawing>
      </w:r>
    </w:p>
    <w:p w:rsidR="00916B31" w:rsidRPr="0011453E" w:rsidRDefault="0011453E" w:rsidP="0011453E">
      <w:pPr>
        <w:spacing w:line="360" w:lineRule="auto"/>
        <w:ind w:firstLine="708"/>
        <w:jc w:val="center"/>
        <w:rPr>
          <w:bCs/>
          <w:spacing w:val="-1"/>
          <w:sz w:val="28"/>
          <w:szCs w:val="28"/>
          <w:lang w:val="uk-UA" w:eastAsia="uk-UA"/>
        </w:rPr>
      </w:pPr>
      <w:r w:rsidRPr="007924A0">
        <w:rPr>
          <w:bCs/>
          <w:spacing w:val="-1"/>
          <w:sz w:val="28"/>
          <w:szCs w:val="28"/>
          <w:lang w:val="uk-UA"/>
        </w:rPr>
        <w:t>Рис</w:t>
      </w:r>
      <w:r w:rsidR="001D6988">
        <w:rPr>
          <w:sz w:val="28"/>
          <w:szCs w:val="28"/>
          <w:lang w:val="uk-UA"/>
        </w:rPr>
        <w:t>.</w:t>
      </w:r>
      <w:r w:rsidRPr="007924A0">
        <w:rPr>
          <w:sz w:val="28"/>
          <w:szCs w:val="28"/>
          <w:lang w:val="uk-UA"/>
        </w:rPr>
        <w:t xml:space="preserve"> </w:t>
      </w:r>
      <w:r>
        <w:rPr>
          <w:spacing w:val="2"/>
          <w:sz w:val="28"/>
          <w:szCs w:val="28"/>
          <w:lang w:val="uk-UA"/>
        </w:rPr>
        <w:t>4</w:t>
      </w:r>
      <w:r w:rsidRPr="007924A0">
        <w:rPr>
          <w:spacing w:val="2"/>
          <w:sz w:val="28"/>
          <w:szCs w:val="28"/>
          <w:lang w:val="uk-UA"/>
        </w:rPr>
        <w:t>.</w:t>
      </w:r>
      <w:r w:rsidR="00DC51F4">
        <w:rPr>
          <w:spacing w:val="2"/>
          <w:sz w:val="28"/>
          <w:szCs w:val="28"/>
          <w:lang w:val="uk-UA"/>
        </w:rPr>
        <w:t>7</w:t>
      </w:r>
      <w:r w:rsidR="001D6988">
        <w:rPr>
          <w:spacing w:val="2"/>
          <w:sz w:val="28"/>
          <w:szCs w:val="28"/>
          <w:lang w:val="uk-UA"/>
        </w:rPr>
        <w:t>.</w:t>
      </w:r>
      <w:r w:rsidRPr="007924A0">
        <w:rPr>
          <w:sz w:val="28"/>
          <w:szCs w:val="28"/>
          <w:lang w:val="uk-UA"/>
        </w:rPr>
        <w:t xml:space="preserve"> – </w:t>
      </w:r>
      <w:r w:rsidRPr="007924A0">
        <w:rPr>
          <w:bCs/>
          <w:spacing w:val="-1"/>
          <w:sz w:val="28"/>
          <w:szCs w:val="28"/>
          <w:lang w:val="uk-UA"/>
        </w:rPr>
        <w:t>Схематичне зображення КЕ 236</w:t>
      </w:r>
    </w:p>
    <w:p w:rsidR="0011453E" w:rsidRPr="007924A0" w:rsidRDefault="0011453E" w:rsidP="0011453E">
      <w:pPr>
        <w:shd w:val="clear" w:color="auto" w:fill="FFFFFF"/>
        <w:tabs>
          <w:tab w:val="left" w:pos="715"/>
        </w:tabs>
        <w:spacing w:line="360" w:lineRule="auto"/>
        <w:ind w:firstLine="709"/>
        <w:jc w:val="both"/>
        <w:rPr>
          <w:sz w:val="28"/>
          <w:szCs w:val="28"/>
          <w:lang w:val="uk-UA"/>
        </w:rPr>
      </w:pPr>
      <w:r>
        <w:rPr>
          <w:sz w:val="28"/>
          <w:szCs w:val="28"/>
          <w:lang w:val="uk-UA"/>
        </w:rPr>
        <w:t>Скінчений</w:t>
      </w:r>
      <w:r w:rsidRPr="007924A0">
        <w:rPr>
          <w:sz w:val="28"/>
          <w:szCs w:val="28"/>
          <w:lang w:val="uk-UA"/>
        </w:rPr>
        <w:t xml:space="preserve"> елемент призначений для міцнісного розрахунку об’єктів та масивних просторових конструкцій з урахуванням фізичної нелінійності матеріалу. </w:t>
      </w:r>
    </w:p>
    <w:p w:rsidR="0011453E" w:rsidRPr="007924A0" w:rsidRDefault="0011453E" w:rsidP="0011453E">
      <w:pPr>
        <w:spacing w:line="360" w:lineRule="auto"/>
        <w:ind w:firstLine="708"/>
        <w:jc w:val="both"/>
        <w:rPr>
          <w:bCs/>
          <w:sz w:val="28"/>
          <w:szCs w:val="28"/>
          <w:lang w:val="uk-UA"/>
        </w:rPr>
      </w:pPr>
      <w:r w:rsidRPr="007924A0">
        <w:rPr>
          <w:bCs/>
          <w:sz w:val="28"/>
          <w:szCs w:val="28"/>
          <w:lang w:val="uk-UA"/>
        </w:rPr>
        <w:t xml:space="preserve">Елементи конструкції розбиті на скінченні елементи таким чином, щоб більш точно моделювати напружено-деформований стан елементів досліджуваної конструкції. </w:t>
      </w:r>
    </w:p>
    <w:p w:rsidR="00916B31" w:rsidRPr="007924A0" w:rsidRDefault="00916B31" w:rsidP="00D91700">
      <w:pPr>
        <w:pStyle w:val="afb"/>
        <w:widowControl/>
        <w:autoSpaceDE/>
        <w:autoSpaceDN/>
        <w:adjustRightInd/>
        <w:spacing w:line="360" w:lineRule="auto"/>
        <w:ind w:left="0" w:firstLine="709"/>
        <w:jc w:val="both"/>
        <w:rPr>
          <w:sz w:val="28"/>
          <w:szCs w:val="28"/>
          <w:lang w:val="uk-UA"/>
        </w:rPr>
      </w:pPr>
      <w:r w:rsidRPr="007924A0">
        <w:rPr>
          <w:bCs/>
          <w:sz w:val="28"/>
          <w:szCs w:val="28"/>
          <w:lang w:val="uk-UA"/>
        </w:rPr>
        <w:t xml:space="preserve">Дослідження проводились для згинальних залізобетонних та сталезалізобетонних елементів прольотом 2,1 м, поперечним перерізом 100х200(h), з арматури періодичного профілю та різними класами бетону за міцністю – серія Б-І та Б-II (рис. </w:t>
      </w:r>
      <w:r>
        <w:rPr>
          <w:bCs/>
          <w:sz w:val="28"/>
          <w:szCs w:val="28"/>
          <w:lang w:val="uk-UA"/>
        </w:rPr>
        <w:t>4</w:t>
      </w:r>
      <w:r w:rsidRPr="007924A0">
        <w:rPr>
          <w:bCs/>
          <w:sz w:val="28"/>
          <w:szCs w:val="28"/>
          <w:lang w:val="uk-UA"/>
        </w:rPr>
        <w:t>.</w:t>
      </w:r>
      <w:r w:rsidR="00DC51F4">
        <w:rPr>
          <w:bCs/>
          <w:sz w:val="28"/>
          <w:szCs w:val="28"/>
          <w:lang w:val="uk-UA"/>
        </w:rPr>
        <w:t>8</w:t>
      </w:r>
      <w:r w:rsidR="001D6988">
        <w:rPr>
          <w:bCs/>
          <w:sz w:val="28"/>
          <w:szCs w:val="28"/>
          <w:lang w:val="uk-UA"/>
        </w:rPr>
        <w:t>.</w:t>
      </w:r>
      <w:r w:rsidRPr="007924A0">
        <w:rPr>
          <w:bCs/>
          <w:sz w:val="28"/>
          <w:szCs w:val="28"/>
          <w:lang w:val="uk-UA"/>
        </w:rPr>
        <w:t xml:space="preserve">, </w:t>
      </w:r>
      <w:r>
        <w:rPr>
          <w:bCs/>
          <w:sz w:val="28"/>
          <w:szCs w:val="28"/>
          <w:lang w:val="uk-UA"/>
        </w:rPr>
        <w:t>4</w:t>
      </w:r>
      <w:r w:rsidRPr="007924A0">
        <w:rPr>
          <w:bCs/>
          <w:sz w:val="28"/>
          <w:szCs w:val="28"/>
          <w:lang w:val="uk-UA"/>
        </w:rPr>
        <w:t>.</w:t>
      </w:r>
      <w:r w:rsidR="00DC51F4">
        <w:rPr>
          <w:bCs/>
          <w:sz w:val="28"/>
          <w:szCs w:val="28"/>
          <w:lang w:val="uk-UA"/>
        </w:rPr>
        <w:t>9</w:t>
      </w:r>
      <w:r w:rsidRPr="007924A0">
        <w:rPr>
          <w:bCs/>
          <w:sz w:val="28"/>
          <w:szCs w:val="28"/>
          <w:lang w:val="uk-UA"/>
        </w:rPr>
        <w:t>)</w:t>
      </w:r>
      <w:r>
        <w:rPr>
          <w:bCs/>
          <w:sz w:val="28"/>
          <w:szCs w:val="28"/>
          <w:lang w:val="uk-UA"/>
        </w:rPr>
        <w:t>.</w:t>
      </w:r>
      <w:r w:rsidRPr="007924A0">
        <w:rPr>
          <w:bCs/>
          <w:sz w:val="28"/>
          <w:szCs w:val="28"/>
          <w:lang w:val="uk-UA"/>
        </w:rPr>
        <w:t xml:space="preserve"> </w:t>
      </w:r>
    </w:p>
    <w:p w:rsidR="00916B31" w:rsidRPr="007924A0" w:rsidRDefault="00756E99" w:rsidP="00916B31">
      <w:pPr>
        <w:pStyle w:val="Style79"/>
        <w:widowControl/>
        <w:spacing w:line="360" w:lineRule="auto"/>
        <w:ind w:firstLine="0"/>
        <w:jc w:val="center"/>
        <w:rPr>
          <w:sz w:val="28"/>
          <w:szCs w:val="28"/>
          <w:lang w:val="uk-UA"/>
        </w:rPr>
      </w:pPr>
      <w:r>
        <w:rPr>
          <w:noProof/>
          <w:sz w:val="28"/>
          <w:szCs w:val="28"/>
        </w:rPr>
        <w:drawing>
          <wp:inline distT="0" distB="0" distL="0" distR="0">
            <wp:extent cx="6073140" cy="1285240"/>
            <wp:effectExtent l="0" t="0" r="0" b="0"/>
            <wp:docPr id="38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11" cstate="print"/>
                    <a:srcRect l="4668" t="17673" r="24101" b="56664"/>
                    <a:stretch>
                      <a:fillRect/>
                    </a:stretch>
                  </pic:blipFill>
                  <pic:spPr bwMode="auto">
                    <a:xfrm>
                      <a:off x="0" y="0"/>
                      <a:ext cx="6073140" cy="1285240"/>
                    </a:xfrm>
                    <a:prstGeom prst="rect">
                      <a:avLst/>
                    </a:prstGeom>
                    <a:noFill/>
                    <a:ln w="9525">
                      <a:noFill/>
                      <a:miter lim="800000"/>
                      <a:headEnd/>
                      <a:tailEnd/>
                    </a:ln>
                  </pic:spPr>
                </pic:pic>
              </a:graphicData>
            </a:graphic>
          </wp:inline>
        </w:drawing>
      </w:r>
    </w:p>
    <w:p w:rsidR="00916B31" w:rsidRPr="007924A0" w:rsidRDefault="00916B31" w:rsidP="00916B31">
      <w:pPr>
        <w:pStyle w:val="Style79"/>
        <w:widowControl/>
        <w:spacing w:line="360" w:lineRule="auto"/>
        <w:ind w:firstLine="709"/>
        <w:jc w:val="center"/>
        <w:rPr>
          <w:sz w:val="28"/>
          <w:szCs w:val="28"/>
          <w:lang w:val="uk-UA"/>
        </w:rPr>
      </w:pPr>
      <w:r w:rsidRPr="007924A0">
        <w:rPr>
          <w:sz w:val="28"/>
          <w:szCs w:val="28"/>
          <w:lang w:val="uk-UA"/>
        </w:rPr>
        <w:t>Рис</w:t>
      </w:r>
      <w:r w:rsidR="001D6988">
        <w:rPr>
          <w:sz w:val="28"/>
          <w:szCs w:val="28"/>
          <w:lang w:val="uk-UA"/>
        </w:rPr>
        <w:t>.</w:t>
      </w:r>
      <w:r w:rsidRPr="007924A0">
        <w:rPr>
          <w:sz w:val="28"/>
          <w:szCs w:val="28"/>
          <w:lang w:val="uk-UA"/>
        </w:rPr>
        <w:t xml:space="preserve"> </w:t>
      </w:r>
      <w:r>
        <w:rPr>
          <w:sz w:val="28"/>
          <w:szCs w:val="28"/>
          <w:lang w:val="uk-UA"/>
        </w:rPr>
        <w:t>4</w:t>
      </w:r>
      <w:r w:rsidRPr="007924A0">
        <w:rPr>
          <w:sz w:val="28"/>
          <w:szCs w:val="28"/>
          <w:lang w:val="uk-UA"/>
        </w:rPr>
        <w:t>.</w:t>
      </w:r>
      <w:r w:rsidR="00DC51F4">
        <w:rPr>
          <w:sz w:val="28"/>
          <w:szCs w:val="28"/>
          <w:lang w:val="uk-UA"/>
        </w:rPr>
        <w:t>8</w:t>
      </w:r>
      <w:r w:rsidR="001D6988">
        <w:rPr>
          <w:sz w:val="28"/>
          <w:szCs w:val="28"/>
          <w:lang w:val="uk-UA"/>
        </w:rPr>
        <w:t>.</w:t>
      </w:r>
      <w:r w:rsidRPr="007924A0">
        <w:rPr>
          <w:sz w:val="28"/>
          <w:szCs w:val="28"/>
          <w:lang w:val="uk-UA"/>
        </w:rPr>
        <w:t xml:space="preserve"> – Тривимірна модель залізобетонної балки серії Б-І</w:t>
      </w:r>
    </w:p>
    <w:p w:rsidR="00916B31" w:rsidRPr="007924A0" w:rsidRDefault="00756E99" w:rsidP="00916B31">
      <w:pPr>
        <w:pStyle w:val="Style79"/>
        <w:widowControl/>
        <w:spacing w:line="360" w:lineRule="auto"/>
        <w:ind w:firstLine="0"/>
        <w:jc w:val="center"/>
        <w:rPr>
          <w:sz w:val="28"/>
          <w:szCs w:val="28"/>
          <w:lang w:val="uk-UA"/>
        </w:rPr>
      </w:pPr>
      <w:r>
        <w:rPr>
          <w:noProof/>
          <w:sz w:val="28"/>
          <w:szCs w:val="28"/>
        </w:rPr>
        <w:drawing>
          <wp:inline distT="0" distB="0" distL="0" distR="0">
            <wp:extent cx="6073140" cy="1319530"/>
            <wp:effectExtent l="0" t="0" r="0" b="0"/>
            <wp:docPr id="38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612" cstate="print"/>
                    <a:srcRect l="4590" t="17949" r="23589" b="55495"/>
                    <a:stretch>
                      <a:fillRect/>
                    </a:stretch>
                  </pic:blipFill>
                  <pic:spPr bwMode="auto">
                    <a:xfrm>
                      <a:off x="0" y="0"/>
                      <a:ext cx="6073140" cy="1319530"/>
                    </a:xfrm>
                    <a:prstGeom prst="rect">
                      <a:avLst/>
                    </a:prstGeom>
                    <a:noFill/>
                    <a:ln w="9525">
                      <a:noFill/>
                      <a:miter lim="800000"/>
                      <a:headEnd/>
                      <a:tailEnd/>
                    </a:ln>
                  </pic:spPr>
                </pic:pic>
              </a:graphicData>
            </a:graphic>
          </wp:inline>
        </w:drawing>
      </w:r>
    </w:p>
    <w:p w:rsidR="00916B31" w:rsidRPr="007924A0" w:rsidRDefault="00916B31" w:rsidP="00FD57B1">
      <w:pPr>
        <w:pStyle w:val="Style79"/>
        <w:widowControl/>
        <w:spacing w:line="360" w:lineRule="auto"/>
        <w:ind w:firstLine="709"/>
        <w:jc w:val="center"/>
        <w:rPr>
          <w:sz w:val="28"/>
          <w:szCs w:val="28"/>
          <w:lang w:val="uk-UA"/>
        </w:rPr>
      </w:pPr>
      <w:r w:rsidRPr="007924A0">
        <w:rPr>
          <w:sz w:val="28"/>
          <w:szCs w:val="28"/>
          <w:lang w:val="uk-UA"/>
        </w:rPr>
        <w:t>Рис</w:t>
      </w:r>
      <w:r w:rsidR="001D6988">
        <w:rPr>
          <w:sz w:val="28"/>
          <w:szCs w:val="28"/>
          <w:lang w:val="uk-UA"/>
        </w:rPr>
        <w:t>.</w:t>
      </w:r>
      <w:r w:rsidRPr="007924A0">
        <w:rPr>
          <w:sz w:val="28"/>
          <w:szCs w:val="28"/>
          <w:lang w:val="uk-UA"/>
        </w:rPr>
        <w:t xml:space="preserve"> </w:t>
      </w:r>
      <w:r>
        <w:rPr>
          <w:sz w:val="28"/>
          <w:szCs w:val="28"/>
          <w:lang w:val="uk-UA"/>
        </w:rPr>
        <w:t>4</w:t>
      </w:r>
      <w:r w:rsidRPr="007924A0">
        <w:rPr>
          <w:sz w:val="28"/>
          <w:szCs w:val="28"/>
          <w:lang w:val="uk-UA"/>
        </w:rPr>
        <w:t>.</w:t>
      </w:r>
      <w:r w:rsidR="00DC51F4">
        <w:rPr>
          <w:sz w:val="28"/>
          <w:szCs w:val="28"/>
          <w:lang w:val="uk-UA"/>
        </w:rPr>
        <w:t>9</w:t>
      </w:r>
      <w:r w:rsidR="001D6988">
        <w:rPr>
          <w:sz w:val="28"/>
          <w:szCs w:val="28"/>
          <w:lang w:val="uk-UA"/>
        </w:rPr>
        <w:t>.</w:t>
      </w:r>
      <w:r w:rsidRPr="007924A0">
        <w:rPr>
          <w:sz w:val="28"/>
          <w:szCs w:val="28"/>
          <w:lang w:val="uk-UA"/>
        </w:rPr>
        <w:t xml:space="preserve"> – Тривимірна модель залізобетонної балки серії Б-ІІ</w:t>
      </w:r>
    </w:p>
    <w:p w:rsidR="00916B31" w:rsidRPr="007924A0" w:rsidRDefault="00916B31" w:rsidP="00FD57B1">
      <w:pPr>
        <w:spacing w:line="360" w:lineRule="auto"/>
        <w:ind w:firstLine="709"/>
        <w:jc w:val="both"/>
        <w:rPr>
          <w:sz w:val="28"/>
          <w:szCs w:val="28"/>
          <w:lang w:val="uk-UA"/>
        </w:rPr>
      </w:pPr>
      <w:r w:rsidRPr="007924A0">
        <w:rPr>
          <w:sz w:val="28"/>
          <w:szCs w:val="28"/>
          <w:lang w:val="uk-UA"/>
        </w:rPr>
        <w:lastRenderedPageBreak/>
        <w:t>Завантаження конструкцій  при чисельному моделюванні напружено-деформованого стану відбувалося ступінчасто і доводилося до руйнівного згідно експериментальних досліджень</w:t>
      </w:r>
      <w:r>
        <w:rPr>
          <w:sz w:val="28"/>
          <w:szCs w:val="28"/>
          <w:lang w:val="uk-UA"/>
        </w:rPr>
        <w:t>.</w:t>
      </w:r>
      <w:r w:rsidRPr="007924A0">
        <w:rPr>
          <w:sz w:val="28"/>
          <w:szCs w:val="28"/>
          <w:lang w:val="uk-UA"/>
        </w:rPr>
        <w:t xml:space="preserve"> Навантаження прикладалося у вигляді </w:t>
      </w:r>
      <w:r w:rsidR="00AE1C86">
        <w:rPr>
          <w:sz w:val="28"/>
          <w:szCs w:val="28"/>
          <w:lang w:val="uk-UA"/>
        </w:rPr>
        <w:t xml:space="preserve">пари </w:t>
      </w:r>
      <w:r w:rsidRPr="007924A0">
        <w:rPr>
          <w:sz w:val="28"/>
          <w:szCs w:val="28"/>
          <w:lang w:val="uk-UA"/>
        </w:rPr>
        <w:t>зосереджених сил. Для виконання розрахунку за нелінійною деформаційною моделлю</w:t>
      </w:r>
      <w:r w:rsidR="001D6988">
        <w:rPr>
          <w:sz w:val="28"/>
          <w:szCs w:val="28"/>
          <w:lang w:val="uk-UA"/>
        </w:rPr>
        <w:t xml:space="preserve"> (рис.4.10.)</w:t>
      </w:r>
      <w:r w:rsidRPr="007924A0">
        <w:rPr>
          <w:sz w:val="28"/>
          <w:szCs w:val="28"/>
          <w:lang w:val="uk-UA"/>
        </w:rPr>
        <w:t xml:space="preserve"> була використана трьохлінійна діаграма стану бетону з наступними характеристиками для бетону класу </w:t>
      </w:r>
      <w:r>
        <w:rPr>
          <w:sz w:val="28"/>
          <w:szCs w:val="28"/>
          <w:lang w:val="uk-UA"/>
        </w:rPr>
        <w:t>С 20/25</w:t>
      </w:r>
      <w:r w:rsidRPr="007924A0">
        <w:rPr>
          <w:sz w:val="28"/>
          <w:szCs w:val="28"/>
          <w:lang w:val="uk-UA"/>
        </w:rPr>
        <w:t xml:space="preserve"> при нетривалій дії навантажень:</w:t>
      </w:r>
    </w:p>
    <w:p w:rsidR="00FD57B1" w:rsidRDefault="00756E99" w:rsidP="00FD57B1">
      <w:pPr>
        <w:spacing w:line="360" w:lineRule="auto"/>
        <w:ind w:firstLine="709"/>
        <w:jc w:val="center"/>
        <w:rPr>
          <w:sz w:val="28"/>
          <w:szCs w:val="28"/>
          <w:lang w:val="uk-UA"/>
        </w:rPr>
      </w:pPr>
      <w:r>
        <w:rPr>
          <w:noProof/>
        </w:rPr>
        <w:drawing>
          <wp:inline distT="0" distB="0" distL="0" distR="0">
            <wp:extent cx="3631565" cy="2122170"/>
            <wp:effectExtent l="19050" t="0" r="6985" b="0"/>
            <wp:docPr id="38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613" cstate="print"/>
                    <a:srcRect l="23363" t="14616" r="37917" b="42387"/>
                    <a:stretch>
                      <a:fillRect/>
                    </a:stretch>
                  </pic:blipFill>
                  <pic:spPr bwMode="auto">
                    <a:xfrm>
                      <a:off x="0" y="0"/>
                      <a:ext cx="3631565" cy="2122170"/>
                    </a:xfrm>
                    <a:prstGeom prst="rect">
                      <a:avLst/>
                    </a:prstGeom>
                    <a:noFill/>
                    <a:ln w="9525">
                      <a:noFill/>
                      <a:miter lim="800000"/>
                      <a:headEnd/>
                      <a:tailEnd/>
                    </a:ln>
                  </pic:spPr>
                </pic:pic>
              </a:graphicData>
            </a:graphic>
          </wp:inline>
        </w:drawing>
      </w:r>
      <w:r w:rsidR="00FD57B1" w:rsidRPr="00FD57B1">
        <w:rPr>
          <w:sz w:val="28"/>
          <w:szCs w:val="28"/>
          <w:lang w:val="uk-UA"/>
        </w:rPr>
        <w:t xml:space="preserve"> </w:t>
      </w:r>
    </w:p>
    <w:p w:rsidR="00FD57B1" w:rsidRPr="00FD57B1" w:rsidRDefault="00FD57B1" w:rsidP="00FD57B1">
      <w:pPr>
        <w:spacing w:line="360" w:lineRule="auto"/>
        <w:ind w:firstLine="709"/>
        <w:jc w:val="center"/>
        <w:rPr>
          <w:sz w:val="28"/>
          <w:szCs w:val="28"/>
          <w:lang w:val="uk-UA"/>
        </w:rPr>
      </w:pPr>
      <w:r w:rsidRPr="007924A0">
        <w:rPr>
          <w:sz w:val="28"/>
          <w:szCs w:val="28"/>
          <w:lang w:val="uk-UA"/>
        </w:rPr>
        <w:t xml:space="preserve">Рис. </w:t>
      </w:r>
      <w:r>
        <w:rPr>
          <w:sz w:val="28"/>
          <w:szCs w:val="28"/>
          <w:lang w:val="uk-UA"/>
        </w:rPr>
        <w:t>4</w:t>
      </w:r>
      <w:r w:rsidRPr="007924A0">
        <w:rPr>
          <w:sz w:val="28"/>
          <w:szCs w:val="28"/>
          <w:lang w:val="uk-UA"/>
        </w:rPr>
        <w:t>.</w:t>
      </w:r>
      <w:r w:rsidR="006F107D">
        <w:rPr>
          <w:sz w:val="28"/>
          <w:szCs w:val="28"/>
          <w:lang w:val="uk-UA"/>
        </w:rPr>
        <w:t>10</w:t>
      </w:r>
      <w:r w:rsidRPr="007924A0">
        <w:rPr>
          <w:sz w:val="28"/>
          <w:szCs w:val="28"/>
          <w:lang w:val="uk-UA"/>
        </w:rPr>
        <w:t xml:space="preserve">. Параметри матеріалу </w:t>
      </w:r>
    </w:p>
    <w:p w:rsidR="00916B31" w:rsidRPr="007924A0" w:rsidRDefault="00916B31" w:rsidP="00FD57B1">
      <w:pPr>
        <w:pStyle w:val="Style79"/>
        <w:widowControl/>
        <w:spacing w:line="360" w:lineRule="auto"/>
        <w:ind w:firstLine="0"/>
        <w:jc w:val="center"/>
        <w:rPr>
          <w:b/>
          <w:sz w:val="28"/>
          <w:szCs w:val="28"/>
          <w:lang w:val="uk-UA"/>
        </w:rPr>
      </w:pPr>
      <w:r>
        <w:rPr>
          <w:b/>
          <w:sz w:val="28"/>
          <w:szCs w:val="28"/>
          <w:lang w:val="uk-UA"/>
        </w:rPr>
        <w:t>4</w:t>
      </w:r>
      <w:r w:rsidRPr="007924A0">
        <w:rPr>
          <w:b/>
          <w:sz w:val="28"/>
          <w:szCs w:val="28"/>
          <w:lang w:val="uk-UA"/>
        </w:rPr>
        <w:t>.</w:t>
      </w:r>
      <w:r>
        <w:rPr>
          <w:b/>
          <w:sz w:val="28"/>
          <w:szCs w:val="28"/>
          <w:lang w:val="uk-UA"/>
        </w:rPr>
        <w:t>2</w:t>
      </w:r>
      <w:r w:rsidRPr="007924A0">
        <w:rPr>
          <w:b/>
          <w:sz w:val="28"/>
          <w:szCs w:val="28"/>
          <w:lang w:val="uk-UA"/>
        </w:rPr>
        <w:t xml:space="preserve"> Дослідження з</w:t>
      </w:r>
      <w:r w:rsidR="00A91EC3">
        <w:rPr>
          <w:b/>
          <w:sz w:val="28"/>
          <w:szCs w:val="28"/>
          <w:lang w:val="uk-UA"/>
        </w:rPr>
        <w:t>гинальних</w:t>
      </w:r>
      <w:r w:rsidRPr="007924A0">
        <w:rPr>
          <w:b/>
          <w:sz w:val="28"/>
          <w:szCs w:val="28"/>
          <w:lang w:val="uk-UA"/>
        </w:rPr>
        <w:t xml:space="preserve"> елементів</w:t>
      </w:r>
    </w:p>
    <w:p w:rsidR="00916B31" w:rsidRPr="007924A0" w:rsidRDefault="00916B31" w:rsidP="00916B31">
      <w:pPr>
        <w:pStyle w:val="Style79"/>
        <w:widowControl/>
        <w:spacing w:line="360" w:lineRule="auto"/>
        <w:ind w:firstLine="709"/>
        <w:jc w:val="both"/>
        <w:rPr>
          <w:sz w:val="28"/>
          <w:szCs w:val="28"/>
          <w:lang w:val="uk-UA"/>
        </w:rPr>
      </w:pPr>
      <w:r w:rsidRPr="007924A0">
        <w:rPr>
          <w:sz w:val="28"/>
          <w:szCs w:val="28"/>
          <w:lang w:val="uk-UA"/>
        </w:rPr>
        <w:t xml:space="preserve">Першим етапом чисельного моделювання був аналіз напружено-деформованого стану залізобетонної балки серії Б-І для загального уявлення про роботу конструкції. Тривимірний вигляд балки з показом арматурного каркасу та сіткою кінцевих елементів, наведено на рис. </w:t>
      </w:r>
      <w:r>
        <w:rPr>
          <w:sz w:val="28"/>
          <w:szCs w:val="28"/>
          <w:lang w:val="uk-UA"/>
        </w:rPr>
        <w:t>4</w:t>
      </w:r>
      <w:r w:rsidRPr="007924A0">
        <w:rPr>
          <w:sz w:val="28"/>
          <w:szCs w:val="28"/>
          <w:lang w:val="uk-UA"/>
        </w:rPr>
        <w:t>.</w:t>
      </w:r>
      <w:r w:rsidR="006F107D">
        <w:rPr>
          <w:sz w:val="28"/>
          <w:szCs w:val="28"/>
          <w:lang w:val="uk-UA"/>
        </w:rPr>
        <w:t>11</w:t>
      </w:r>
      <w:r w:rsidRPr="007924A0">
        <w:rPr>
          <w:sz w:val="28"/>
          <w:szCs w:val="28"/>
          <w:lang w:val="uk-UA"/>
        </w:rPr>
        <w:t>.</w:t>
      </w:r>
    </w:p>
    <w:p w:rsidR="00916B31" w:rsidRPr="00AE1C86" w:rsidRDefault="00756E99" w:rsidP="00AE1C86">
      <w:pPr>
        <w:pStyle w:val="Style79"/>
        <w:widowControl/>
        <w:spacing w:line="360" w:lineRule="auto"/>
        <w:ind w:firstLine="0"/>
        <w:jc w:val="center"/>
        <w:rPr>
          <w:sz w:val="28"/>
          <w:szCs w:val="28"/>
          <w:lang w:val="uk-UA"/>
        </w:rPr>
      </w:pPr>
      <w:r>
        <w:rPr>
          <w:noProof/>
        </w:rPr>
        <w:drawing>
          <wp:inline distT="0" distB="0" distL="0" distR="0">
            <wp:extent cx="3761105" cy="2277110"/>
            <wp:effectExtent l="19050" t="0" r="0" b="0"/>
            <wp:docPr id="38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14" cstate="print"/>
                    <a:srcRect/>
                    <a:stretch>
                      <a:fillRect/>
                    </a:stretch>
                  </pic:blipFill>
                  <pic:spPr bwMode="auto">
                    <a:xfrm>
                      <a:off x="0" y="0"/>
                      <a:ext cx="3761105" cy="2277110"/>
                    </a:xfrm>
                    <a:prstGeom prst="rect">
                      <a:avLst/>
                    </a:prstGeom>
                    <a:noFill/>
                    <a:ln w="9525">
                      <a:noFill/>
                      <a:miter lim="800000"/>
                      <a:headEnd/>
                      <a:tailEnd/>
                    </a:ln>
                  </pic:spPr>
                </pic:pic>
              </a:graphicData>
            </a:graphic>
          </wp:inline>
        </w:drawing>
      </w:r>
    </w:p>
    <w:p w:rsidR="00916B31" w:rsidRPr="007924A0" w:rsidRDefault="00916B31" w:rsidP="00916B31">
      <w:pPr>
        <w:pStyle w:val="Style79"/>
        <w:widowControl/>
        <w:spacing w:line="360" w:lineRule="auto"/>
        <w:ind w:firstLine="0"/>
        <w:jc w:val="center"/>
        <w:rPr>
          <w:sz w:val="28"/>
          <w:szCs w:val="28"/>
          <w:lang w:val="uk-UA"/>
        </w:rPr>
      </w:pPr>
      <w:r w:rsidRPr="007924A0">
        <w:rPr>
          <w:sz w:val="28"/>
          <w:szCs w:val="28"/>
          <w:lang w:val="uk-UA"/>
        </w:rPr>
        <w:t>Рис</w:t>
      </w:r>
      <w:r w:rsidR="001D6988">
        <w:rPr>
          <w:sz w:val="28"/>
          <w:szCs w:val="28"/>
          <w:lang w:val="uk-UA"/>
        </w:rPr>
        <w:t>.</w:t>
      </w:r>
      <w:r w:rsidRPr="007924A0">
        <w:rPr>
          <w:sz w:val="28"/>
          <w:szCs w:val="28"/>
          <w:lang w:val="uk-UA"/>
        </w:rPr>
        <w:t xml:space="preserve"> </w:t>
      </w:r>
      <w:r>
        <w:rPr>
          <w:sz w:val="28"/>
          <w:szCs w:val="28"/>
          <w:lang w:val="uk-UA"/>
        </w:rPr>
        <w:t>4</w:t>
      </w:r>
      <w:r w:rsidRPr="007924A0">
        <w:rPr>
          <w:sz w:val="28"/>
          <w:szCs w:val="28"/>
          <w:lang w:val="uk-UA"/>
        </w:rPr>
        <w:t>.</w:t>
      </w:r>
      <w:r w:rsidR="006F107D">
        <w:rPr>
          <w:sz w:val="28"/>
          <w:szCs w:val="28"/>
          <w:lang w:val="uk-UA"/>
        </w:rPr>
        <w:t>11</w:t>
      </w:r>
      <w:r w:rsidR="001D6988">
        <w:rPr>
          <w:sz w:val="28"/>
          <w:szCs w:val="28"/>
          <w:lang w:val="uk-UA"/>
        </w:rPr>
        <w:t>.</w:t>
      </w:r>
      <w:r w:rsidRPr="007924A0">
        <w:rPr>
          <w:sz w:val="28"/>
          <w:szCs w:val="28"/>
          <w:lang w:val="uk-UA"/>
        </w:rPr>
        <w:t xml:space="preserve"> Арматурний каркас та бетонний масив, розбитий на </w:t>
      </w:r>
      <w:r w:rsidR="00AE1C86">
        <w:rPr>
          <w:sz w:val="28"/>
          <w:szCs w:val="28"/>
          <w:lang w:val="uk-UA"/>
        </w:rPr>
        <w:t>ск</w:t>
      </w:r>
      <w:r w:rsidRPr="007924A0">
        <w:rPr>
          <w:sz w:val="28"/>
          <w:szCs w:val="28"/>
          <w:lang w:val="uk-UA"/>
        </w:rPr>
        <w:t>ін</w:t>
      </w:r>
      <w:r w:rsidR="00AE1C86">
        <w:rPr>
          <w:sz w:val="28"/>
          <w:szCs w:val="28"/>
          <w:lang w:val="uk-UA"/>
        </w:rPr>
        <w:t xml:space="preserve">чені </w:t>
      </w:r>
      <w:r w:rsidRPr="007924A0">
        <w:rPr>
          <w:sz w:val="28"/>
          <w:szCs w:val="28"/>
          <w:lang w:val="uk-UA"/>
        </w:rPr>
        <w:t>елементи</w:t>
      </w:r>
    </w:p>
    <w:p w:rsidR="00AE1C86" w:rsidRDefault="00AE1C86" w:rsidP="00916B31">
      <w:pPr>
        <w:pStyle w:val="Style79"/>
        <w:widowControl/>
        <w:spacing w:line="360" w:lineRule="auto"/>
        <w:ind w:firstLine="709"/>
        <w:jc w:val="both"/>
        <w:rPr>
          <w:sz w:val="28"/>
          <w:szCs w:val="28"/>
          <w:lang w:val="uk-UA"/>
        </w:rPr>
      </w:pPr>
      <w:r w:rsidRPr="007924A0">
        <w:rPr>
          <w:sz w:val="28"/>
          <w:szCs w:val="28"/>
          <w:lang w:val="uk-UA"/>
        </w:rPr>
        <w:lastRenderedPageBreak/>
        <w:t>Балка завантажувал</w:t>
      </w:r>
      <w:r w:rsidR="00340D43">
        <w:rPr>
          <w:sz w:val="28"/>
          <w:szCs w:val="28"/>
          <w:lang w:val="uk-UA"/>
        </w:rPr>
        <w:t>а</w:t>
      </w:r>
      <w:r w:rsidRPr="007924A0">
        <w:rPr>
          <w:sz w:val="28"/>
          <w:szCs w:val="28"/>
          <w:lang w:val="uk-UA"/>
        </w:rPr>
        <w:t>ся за схемою експериментального випробування зразка серії Б-І.</w:t>
      </w:r>
    </w:p>
    <w:p w:rsidR="00916B31" w:rsidRPr="007924A0" w:rsidRDefault="00916B31" w:rsidP="00916B31">
      <w:pPr>
        <w:pStyle w:val="Style79"/>
        <w:widowControl/>
        <w:spacing w:line="360" w:lineRule="auto"/>
        <w:ind w:firstLine="709"/>
        <w:jc w:val="both"/>
        <w:rPr>
          <w:sz w:val="28"/>
          <w:szCs w:val="28"/>
          <w:lang w:val="uk-UA"/>
        </w:rPr>
      </w:pPr>
      <w:r w:rsidRPr="007924A0">
        <w:rPr>
          <w:sz w:val="28"/>
          <w:szCs w:val="28"/>
          <w:lang w:val="uk-UA"/>
        </w:rPr>
        <w:t xml:space="preserve">Для порівняння експериментально досліджуваних зразків розглянемо деформовану схему балок серії Б-І, Б-ІІ (рис. </w:t>
      </w:r>
      <w:r>
        <w:rPr>
          <w:sz w:val="28"/>
          <w:szCs w:val="28"/>
          <w:lang w:val="uk-UA"/>
        </w:rPr>
        <w:t>4</w:t>
      </w:r>
      <w:r w:rsidRPr="007924A0">
        <w:rPr>
          <w:sz w:val="28"/>
          <w:szCs w:val="28"/>
          <w:lang w:val="uk-UA"/>
        </w:rPr>
        <w:t>.</w:t>
      </w:r>
      <w:r w:rsidR="006F107D">
        <w:rPr>
          <w:sz w:val="28"/>
          <w:szCs w:val="28"/>
          <w:lang w:val="uk-UA"/>
        </w:rPr>
        <w:t>12</w:t>
      </w:r>
      <w:r w:rsidR="001D6988">
        <w:rPr>
          <w:sz w:val="28"/>
          <w:szCs w:val="28"/>
          <w:lang w:val="uk-UA"/>
        </w:rPr>
        <w:t>.</w:t>
      </w:r>
      <w:r w:rsidRPr="007924A0">
        <w:rPr>
          <w:sz w:val="28"/>
          <w:szCs w:val="28"/>
          <w:lang w:val="uk-UA"/>
        </w:rPr>
        <w:t xml:space="preserve"> - </w:t>
      </w:r>
      <w:r>
        <w:rPr>
          <w:sz w:val="28"/>
          <w:szCs w:val="28"/>
          <w:lang w:val="uk-UA"/>
        </w:rPr>
        <w:t>4</w:t>
      </w:r>
      <w:r w:rsidRPr="007924A0">
        <w:rPr>
          <w:sz w:val="28"/>
          <w:szCs w:val="28"/>
          <w:lang w:val="uk-UA"/>
        </w:rPr>
        <w:t>.</w:t>
      </w:r>
      <w:r w:rsidR="003D5C62">
        <w:rPr>
          <w:sz w:val="28"/>
          <w:szCs w:val="28"/>
          <w:lang w:val="uk-UA"/>
        </w:rPr>
        <w:t>1</w:t>
      </w:r>
      <w:r w:rsidR="006F107D">
        <w:rPr>
          <w:sz w:val="28"/>
          <w:szCs w:val="28"/>
          <w:lang w:val="uk-UA"/>
        </w:rPr>
        <w:t>4</w:t>
      </w:r>
      <w:r w:rsidR="001D6988">
        <w:rPr>
          <w:sz w:val="28"/>
          <w:szCs w:val="28"/>
          <w:lang w:val="uk-UA"/>
        </w:rPr>
        <w:t>.</w:t>
      </w:r>
      <w:r w:rsidRPr="007924A0">
        <w:rPr>
          <w:sz w:val="28"/>
          <w:szCs w:val="28"/>
          <w:lang w:val="uk-UA"/>
        </w:rPr>
        <w:t>).</w:t>
      </w:r>
    </w:p>
    <w:p w:rsidR="00916B31" w:rsidRPr="007924A0" w:rsidRDefault="00916B31" w:rsidP="00916B31">
      <w:pPr>
        <w:pStyle w:val="Style79"/>
        <w:widowControl/>
        <w:spacing w:line="360" w:lineRule="auto"/>
        <w:ind w:firstLine="0"/>
        <w:jc w:val="center"/>
        <w:rPr>
          <w:sz w:val="28"/>
          <w:szCs w:val="28"/>
          <w:lang w:val="uk-UA"/>
        </w:rPr>
      </w:pPr>
    </w:p>
    <w:p w:rsidR="00916B31" w:rsidRPr="007924A0" w:rsidRDefault="00756E99" w:rsidP="00916B31">
      <w:pPr>
        <w:pStyle w:val="Style79"/>
        <w:widowControl/>
        <w:spacing w:line="360" w:lineRule="auto"/>
        <w:ind w:firstLine="0"/>
        <w:jc w:val="center"/>
        <w:rPr>
          <w:sz w:val="28"/>
          <w:szCs w:val="28"/>
          <w:lang w:val="uk-UA"/>
        </w:rPr>
      </w:pPr>
      <w:r>
        <w:rPr>
          <w:noProof/>
          <w:sz w:val="28"/>
          <w:szCs w:val="28"/>
        </w:rPr>
        <w:drawing>
          <wp:inline distT="0" distB="0" distL="0" distR="0">
            <wp:extent cx="3942080" cy="2363470"/>
            <wp:effectExtent l="19050" t="0" r="1270" b="0"/>
            <wp:docPr id="38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15" cstate="print"/>
                    <a:srcRect/>
                    <a:stretch>
                      <a:fillRect/>
                    </a:stretch>
                  </pic:blipFill>
                  <pic:spPr bwMode="auto">
                    <a:xfrm>
                      <a:off x="0" y="0"/>
                      <a:ext cx="3942080" cy="2363470"/>
                    </a:xfrm>
                    <a:prstGeom prst="rect">
                      <a:avLst/>
                    </a:prstGeom>
                    <a:noFill/>
                    <a:ln w="9525">
                      <a:noFill/>
                      <a:miter lim="800000"/>
                      <a:headEnd/>
                      <a:tailEnd/>
                    </a:ln>
                  </pic:spPr>
                </pic:pic>
              </a:graphicData>
            </a:graphic>
          </wp:inline>
        </w:drawing>
      </w:r>
    </w:p>
    <w:p w:rsidR="00916B31" w:rsidRPr="007924A0" w:rsidRDefault="00916B31" w:rsidP="00916B31">
      <w:pPr>
        <w:pStyle w:val="Style79"/>
        <w:widowControl/>
        <w:spacing w:line="360" w:lineRule="auto"/>
        <w:ind w:firstLine="0"/>
        <w:jc w:val="center"/>
        <w:rPr>
          <w:sz w:val="28"/>
          <w:szCs w:val="28"/>
          <w:lang w:val="uk-UA"/>
        </w:rPr>
      </w:pPr>
      <w:r w:rsidRPr="007924A0">
        <w:rPr>
          <w:sz w:val="28"/>
          <w:szCs w:val="28"/>
          <w:lang w:val="uk-UA"/>
        </w:rPr>
        <w:t>Рис</w:t>
      </w:r>
      <w:r w:rsidR="001D6988">
        <w:rPr>
          <w:sz w:val="28"/>
          <w:szCs w:val="28"/>
          <w:lang w:val="uk-UA"/>
        </w:rPr>
        <w:t>.</w:t>
      </w:r>
      <w:r w:rsidRPr="007924A0">
        <w:rPr>
          <w:sz w:val="28"/>
          <w:szCs w:val="28"/>
          <w:lang w:val="uk-UA"/>
        </w:rPr>
        <w:t xml:space="preserve"> </w:t>
      </w:r>
      <w:r>
        <w:rPr>
          <w:sz w:val="28"/>
          <w:szCs w:val="28"/>
          <w:lang w:val="uk-UA"/>
        </w:rPr>
        <w:t>4</w:t>
      </w:r>
      <w:r w:rsidRPr="007924A0">
        <w:rPr>
          <w:sz w:val="28"/>
          <w:szCs w:val="28"/>
          <w:lang w:val="uk-UA"/>
        </w:rPr>
        <w:t>.</w:t>
      </w:r>
      <w:r w:rsidR="003D5C62">
        <w:rPr>
          <w:sz w:val="28"/>
          <w:szCs w:val="28"/>
          <w:lang w:val="uk-UA"/>
        </w:rPr>
        <w:t>1</w:t>
      </w:r>
      <w:r w:rsidR="006F107D">
        <w:rPr>
          <w:sz w:val="28"/>
          <w:szCs w:val="28"/>
          <w:lang w:val="uk-UA"/>
        </w:rPr>
        <w:t>2</w:t>
      </w:r>
      <w:r w:rsidR="001D6988">
        <w:rPr>
          <w:sz w:val="28"/>
          <w:szCs w:val="28"/>
          <w:lang w:val="uk-UA"/>
        </w:rPr>
        <w:t xml:space="preserve">. </w:t>
      </w:r>
      <w:r w:rsidRPr="007924A0">
        <w:rPr>
          <w:sz w:val="28"/>
          <w:szCs w:val="28"/>
          <w:lang w:val="uk-UA"/>
        </w:rPr>
        <w:t>Залізобетонна балка серії Б-І без підсилення: розподіл переміщень по осі Z у бетонному масиві</w:t>
      </w:r>
    </w:p>
    <w:p w:rsidR="00916B31" w:rsidRPr="007924A0" w:rsidRDefault="00756E99" w:rsidP="00916B31">
      <w:pPr>
        <w:pStyle w:val="Style79"/>
        <w:widowControl/>
        <w:spacing w:line="360" w:lineRule="auto"/>
        <w:ind w:firstLine="0"/>
        <w:jc w:val="center"/>
        <w:rPr>
          <w:sz w:val="28"/>
          <w:szCs w:val="28"/>
          <w:lang w:val="uk-UA"/>
        </w:rPr>
      </w:pPr>
      <w:r>
        <w:rPr>
          <w:noProof/>
          <w:sz w:val="28"/>
          <w:szCs w:val="28"/>
        </w:rPr>
        <w:drawing>
          <wp:inline distT="0" distB="0" distL="0" distR="0">
            <wp:extent cx="4175125" cy="2493010"/>
            <wp:effectExtent l="19050" t="0" r="0" b="0"/>
            <wp:docPr id="387" name="Рисунок 5" descr="C:\Users\Кися\Desktop\12.01.2015\Балки_Гришко\Картинки_балки\Балка_2_Бм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Кися\Desktop\12.01.2015\Балки_Гришко\Картинки_балки\Балка_2_Бм_2_2.jpg"/>
                    <pic:cNvPicPr>
                      <a:picLocks noChangeAspect="1" noChangeArrowheads="1"/>
                    </pic:cNvPicPr>
                  </pic:nvPicPr>
                  <pic:blipFill>
                    <a:blip r:embed="rId616" cstate="print"/>
                    <a:srcRect/>
                    <a:stretch>
                      <a:fillRect/>
                    </a:stretch>
                  </pic:blipFill>
                  <pic:spPr bwMode="auto">
                    <a:xfrm>
                      <a:off x="0" y="0"/>
                      <a:ext cx="4175125" cy="2493010"/>
                    </a:xfrm>
                    <a:prstGeom prst="rect">
                      <a:avLst/>
                    </a:prstGeom>
                    <a:noFill/>
                    <a:ln w="9525">
                      <a:noFill/>
                      <a:miter lim="800000"/>
                      <a:headEnd/>
                      <a:tailEnd/>
                    </a:ln>
                  </pic:spPr>
                </pic:pic>
              </a:graphicData>
            </a:graphic>
          </wp:inline>
        </w:drawing>
      </w:r>
    </w:p>
    <w:p w:rsidR="00916B31" w:rsidRPr="007924A0" w:rsidRDefault="00916B31" w:rsidP="00916B31">
      <w:pPr>
        <w:pStyle w:val="Style79"/>
        <w:widowControl/>
        <w:spacing w:line="360" w:lineRule="auto"/>
        <w:ind w:firstLine="709"/>
        <w:jc w:val="both"/>
        <w:rPr>
          <w:sz w:val="28"/>
          <w:szCs w:val="28"/>
          <w:lang w:val="uk-UA"/>
        </w:rPr>
      </w:pPr>
      <w:r w:rsidRPr="007924A0">
        <w:rPr>
          <w:sz w:val="28"/>
          <w:szCs w:val="28"/>
          <w:lang w:val="uk-UA"/>
        </w:rPr>
        <w:t>Рис</w:t>
      </w:r>
      <w:r w:rsidR="001D6988">
        <w:rPr>
          <w:sz w:val="28"/>
          <w:szCs w:val="28"/>
          <w:lang w:val="uk-UA"/>
        </w:rPr>
        <w:t>.</w:t>
      </w:r>
      <w:r w:rsidRPr="007924A0">
        <w:rPr>
          <w:sz w:val="28"/>
          <w:szCs w:val="28"/>
          <w:lang w:val="uk-UA"/>
        </w:rPr>
        <w:t xml:space="preserve"> </w:t>
      </w:r>
      <w:r>
        <w:rPr>
          <w:sz w:val="28"/>
          <w:szCs w:val="28"/>
          <w:lang w:val="uk-UA"/>
        </w:rPr>
        <w:t>4</w:t>
      </w:r>
      <w:r w:rsidRPr="007924A0">
        <w:rPr>
          <w:sz w:val="28"/>
          <w:szCs w:val="28"/>
          <w:lang w:val="uk-UA"/>
        </w:rPr>
        <w:t>.</w:t>
      </w:r>
      <w:r w:rsidR="003D5C62">
        <w:rPr>
          <w:sz w:val="28"/>
          <w:szCs w:val="28"/>
          <w:lang w:val="uk-UA"/>
        </w:rPr>
        <w:t>1</w:t>
      </w:r>
      <w:r w:rsidR="006F107D">
        <w:rPr>
          <w:sz w:val="28"/>
          <w:szCs w:val="28"/>
          <w:lang w:val="uk-UA"/>
        </w:rPr>
        <w:t>3</w:t>
      </w:r>
      <w:r w:rsidR="001D6988">
        <w:rPr>
          <w:sz w:val="28"/>
          <w:szCs w:val="28"/>
          <w:lang w:val="uk-UA"/>
        </w:rPr>
        <w:t xml:space="preserve">. </w:t>
      </w:r>
      <w:r>
        <w:rPr>
          <w:sz w:val="28"/>
          <w:szCs w:val="28"/>
          <w:lang w:val="uk-UA"/>
        </w:rPr>
        <w:t>Залізобетонна балка серії Б-І</w:t>
      </w:r>
      <w:r w:rsidRPr="007924A0">
        <w:rPr>
          <w:sz w:val="28"/>
          <w:szCs w:val="28"/>
          <w:lang w:val="uk-UA"/>
        </w:rPr>
        <w:t xml:space="preserve"> підсилена по низу металевою пластиною: розподіл переміщень по осі Z у бетонному масиві</w:t>
      </w:r>
    </w:p>
    <w:p w:rsidR="00916B31" w:rsidRPr="007924A0" w:rsidRDefault="00340D43" w:rsidP="00340D43">
      <w:pPr>
        <w:pStyle w:val="Style79"/>
        <w:widowControl/>
        <w:spacing w:line="360" w:lineRule="auto"/>
        <w:ind w:firstLine="709"/>
        <w:jc w:val="both"/>
        <w:rPr>
          <w:sz w:val="28"/>
          <w:szCs w:val="28"/>
          <w:lang w:val="uk-UA"/>
        </w:rPr>
      </w:pPr>
      <w:r w:rsidRPr="007924A0">
        <w:rPr>
          <w:sz w:val="28"/>
          <w:szCs w:val="28"/>
          <w:lang w:val="uk-UA"/>
        </w:rPr>
        <w:t>Як видно з деформованих схем та графіку залежності величини прогинів від навантаження за результатами чисельного моделювання та експериментальних досліджень</w:t>
      </w:r>
      <w:r>
        <w:rPr>
          <w:sz w:val="28"/>
          <w:szCs w:val="28"/>
          <w:lang w:val="uk-UA"/>
        </w:rPr>
        <w:t xml:space="preserve">, </w:t>
      </w:r>
      <w:r w:rsidRPr="007924A0">
        <w:rPr>
          <w:sz w:val="28"/>
          <w:szCs w:val="28"/>
          <w:lang w:val="uk-UA"/>
        </w:rPr>
        <w:t xml:space="preserve">максимальне значення прогину </w:t>
      </w:r>
      <w:r w:rsidRPr="007924A0">
        <w:rPr>
          <w:sz w:val="28"/>
          <w:szCs w:val="28"/>
          <w:lang w:val="uk-UA"/>
        </w:rPr>
        <w:lastRenderedPageBreak/>
        <w:t xml:space="preserve">залізобетонної балки без підсилення серії Б-І 0,41 мм значно перевищує експериментальні дані прогинів 0,15 мм для зразка серії </w:t>
      </w:r>
      <w:r>
        <w:rPr>
          <w:sz w:val="28"/>
          <w:szCs w:val="28"/>
          <w:lang w:val="uk-UA"/>
        </w:rPr>
        <w:t>Б-ІІ</w:t>
      </w:r>
      <w:r w:rsidRPr="007924A0">
        <w:rPr>
          <w:sz w:val="28"/>
          <w:szCs w:val="28"/>
          <w:lang w:val="uk-UA"/>
        </w:rPr>
        <w:t>.</w:t>
      </w:r>
    </w:p>
    <w:p w:rsidR="00916B31" w:rsidRPr="007924A0" w:rsidRDefault="00756E99" w:rsidP="00916B31">
      <w:pPr>
        <w:pStyle w:val="Style79"/>
        <w:widowControl/>
        <w:spacing w:line="360" w:lineRule="auto"/>
        <w:ind w:firstLine="0"/>
        <w:jc w:val="center"/>
        <w:rPr>
          <w:sz w:val="28"/>
          <w:szCs w:val="28"/>
          <w:lang w:val="uk-UA"/>
        </w:rPr>
      </w:pPr>
      <w:r>
        <w:rPr>
          <w:noProof/>
          <w:sz w:val="28"/>
          <w:szCs w:val="28"/>
        </w:rPr>
        <w:drawing>
          <wp:inline distT="0" distB="0" distL="0" distR="0">
            <wp:extent cx="4718685" cy="2812415"/>
            <wp:effectExtent l="19050" t="0" r="5715" b="0"/>
            <wp:docPr id="38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17" cstate="print"/>
                    <a:srcRect/>
                    <a:stretch>
                      <a:fillRect/>
                    </a:stretch>
                  </pic:blipFill>
                  <pic:spPr bwMode="auto">
                    <a:xfrm>
                      <a:off x="0" y="0"/>
                      <a:ext cx="4718685" cy="2812415"/>
                    </a:xfrm>
                    <a:prstGeom prst="rect">
                      <a:avLst/>
                    </a:prstGeom>
                    <a:noFill/>
                    <a:ln w="9525">
                      <a:noFill/>
                      <a:miter lim="800000"/>
                      <a:headEnd/>
                      <a:tailEnd/>
                    </a:ln>
                  </pic:spPr>
                </pic:pic>
              </a:graphicData>
            </a:graphic>
          </wp:inline>
        </w:drawing>
      </w:r>
    </w:p>
    <w:p w:rsidR="00916B31" w:rsidRPr="007924A0" w:rsidRDefault="00916B31" w:rsidP="00340D43">
      <w:pPr>
        <w:pStyle w:val="Style79"/>
        <w:widowControl/>
        <w:spacing w:line="360" w:lineRule="auto"/>
        <w:ind w:firstLine="709"/>
        <w:jc w:val="center"/>
        <w:rPr>
          <w:sz w:val="28"/>
          <w:szCs w:val="28"/>
          <w:lang w:val="uk-UA"/>
        </w:rPr>
      </w:pPr>
      <w:r w:rsidRPr="007924A0">
        <w:rPr>
          <w:sz w:val="28"/>
          <w:szCs w:val="28"/>
          <w:lang w:val="uk-UA"/>
        </w:rPr>
        <w:t>Рис</w:t>
      </w:r>
      <w:r w:rsidR="001D6988">
        <w:rPr>
          <w:sz w:val="28"/>
          <w:szCs w:val="28"/>
          <w:lang w:val="uk-UA"/>
        </w:rPr>
        <w:t>.</w:t>
      </w:r>
      <w:r w:rsidRPr="007924A0">
        <w:rPr>
          <w:sz w:val="28"/>
          <w:szCs w:val="28"/>
          <w:lang w:val="uk-UA"/>
        </w:rPr>
        <w:t xml:space="preserve"> </w:t>
      </w:r>
      <w:r>
        <w:rPr>
          <w:sz w:val="28"/>
          <w:szCs w:val="28"/>
          <w:lang w:val="uk-UA"/>
        </w:rPr>
        <w:t>4</w:t>
      </w:r>
      <w:r w:rsidRPr="007924A0">
        <w:rPr>
          <w:sz w:val="28"/>
          <w:szCs w:val="28"/>
          <w:lang w:val="uk-UA"/>
        </w:rPr>
        <w:t>.</w:t>
      </w:r>
      <w:r w:rsidR="003D5C62">
        <w:rPr>
          <w:sz w:val="28"/>
          <w:szCs w:val="28"/>
          <w:lang w:val="uk-UA"/>
        </w:rPr>
        <w:t>1</w:t>
      </w:r>
      <w:r w:rsidR="006F107D">
        <w:rPr>
          <w:sz w:val="28"/>
          <w:szCs w:val="28"/>
          <w:lang w:val="uk-UA"/>
        </w:rPr>
        <w:t>4</w:t>
      </w:r>
      <w:r w:rsidRPr="007924A0">
        <w:rPr>
          <w:sz w:val="28"/>
          <w:szCs w:val="28"/>
          <w:lang w:val="uk-UA"/>
        </w:rPr>
        <w:t xml:space="preserve"> </w:t>
      </w:r>
      <w:r w:rsidR="001D6988">
        <w:rPr>
          <w:sz w:val="28"/>
          <w:szCs w:val="28"/>
          <w:lang w:val="uk-UA"/>
        </w:rPr>
        <w:t>.</w:t>
      </w:r>
      <w:r>
        <w:rPr>
          <w:sz w:val="28"/>
          <w:szCs w:val="28"/>
          <w:lang w:val="uk-UA"/>
        </w:rPr>
        <w:t>Сталебетонна балка серії Б-ІІ</w:t>
      </w:r>
      <w:r w:rsidRPr="007924A0">
        <w:rPr>
          <w:sz w:val="28"/>
          <w:szCs w:val="28"/>
          <w:lang w:val="uk-UA"/>
        </w:rPr>
        <w:t>: розподіл переміщень по осі Z у бетонному масиві</w:t>
      </w:r>
    </w:p>
    <w:p w:rsidR="00916B31" w:rsidRPr="007924A0" w:rsidRDefault="00916B31" w:rsidP="00916B31">
      <w:pPr>
        <w:pStyle w:val="Style79"/>
        <w:widowControl/>
        <w:spacing w:line="360" w:lineRule="auto"/>
        <w:ind w:firstLine="709"/>
        <w:jc w:val="both"/>
        <w:rPr>
          <w:sz w:val="28"/>
          <w:szCs w:val="28"/>
          <w:lang w:val="uk-UA"/>
        </w:rPr>
      </w:pPr>
      <w:r w:rsidRPr="007924A0">
        <w:rPr>
          <w:sz w:val="28"/>
          <w:szCs w:val="28"/>
          <w:lang w:val="uk-UA"/>
        </w:rPr>
        <w:t>Отримані результати дають змогу зробити наступні висновки: залізобетонна балка без підсилення під навантаженням втрачає несучу здатність (стійкість), проведене чисельне моделювання конструкції доводить переваги запропонованої сталезалізобетонної конструкції перед залізобетонною балкою без підсилення.</w:t>
      </w:r>
    </w:p>
    <w:p w:rsidR="00A74C59" w:rsidRDefault="00916B31" w:rsidP="00F667A4">
      <w:pPr>
        <w:pStyle w:val="Style79"/>
        <w:widowControl/>
        <w:spacing w:line="360" w:lineRule="auto"/>
        <w:ind w:firstLine="709"/>
        <w:jc w:val="both"/>
        <w:rPr>
          <w:sz w:val="28"/>
          <w:szCs w:val="28"/>
          <w:lang w:val="uk-UA"/>
        </w:rPr>
      </w:pPr>
      <w:r w:rsidRPr="007924A0">
        <w:rPr>
          <w:sz w:val="28"/>
          <w:szCs w:val="28"/>
          <w:lang w:val="uk-UA"/>
        </w:rPr>
        <w:t xml:space="preserve">Наступним етапом є аналіз напружено деформованого стану залізобетонної </w:t>
      </w:r>
      <w:r>
        <w:rPr>
          <w:sz w:val="28"/>
          <w:szCs w:val="28"/>
          <w:lang w:val="uk-UA"/>
        </w:rPr>
        <w:t>балки серії Б-І</w:t>
      </w:r>
      <w:r w:rsidRPr="007924A0">
        <w:rPr>
          <w:sz w:val="28"/>
          <w:szCs w:val="28"/>
          <w:lang w:val="uk-UA"/>
        </w:rPr>
        <w:t xml:space="preserve"> із зовнішнім листовим армуванням та залізобетонної балки серії Б-ІІ із зовнішнім листовим армуванням</w:t>
      </w:r>
      <w:r>
        <w:rPr>
          <w:sz w:val="28"/>
          <w:szCs w:val="28"/>
          <w:lang w:val="uk-UA"/>
        </w:rPr>
        <w:t>,</w:t>
      </w:r>
      <w:r w:rsidRPr="007924A0">
        <w:rPr>
          <w:sz w:val="28"/>
          <w:szCs w:val="28"/>
          <w:lang w:val="uk-UA"/>
        </w:rPr>
        <w:t xml:space="preserve"> методом </w:t>
      </w:r>
      <w:r w:rsidR="00340D43">
        <w:rPr>
          <w:sz w:val="28"/>
          <w:szCs w:val="28"/>
          <w:lang w:val="uk-UA"/>
        </w:rPr>
        <w:t>скінчених</w:t>
      </w:r>
      <w:r w:rsidRPr="007924A0">
        <w:rPr>
          <w:sz w:val="28"/>
          <w:szCs w:val="28"/>
          <w:lang w:val="uk-UA"/>
        </w:rPr>
        <w:t xml:space="preserve"> елементів. </w:t>
      </w:r>
    </w:p>
    <w:p w:rsidR="009D393E" w:rsidRDefault="00916B31" w:rsidP="00F667A4">
      <w:pPr>
        <w:pStyle w:val="Style79"/>
        <w:widowControl/>
        <w:spacing w:line="360" w:lineRule="auto"/>
        <w:ind w:firstLine="709"/>
        <w:jc w:val="both"/>
        <w:rPr>
          <w:sz w:val="28"/>
          <w:szCs w:val="28"/>
          <w:lang w:val="uk-UA"/>
        </w:rPr>
      </w:pPr>
      <w:r w:rsidRPr="007924A0">
        <w:rPr>
          <w:sz w:val="28"/>
          <w:szCs w:val="28"/>
          <w:lang w:val="uk-UA"/>
        </w:rPr>
        <w:t xml:space="preserve">Розрахункова схема досліджень наведена на рис. </w:t>
      </w:r>
      <w:r>
        <w:rPr>
          <w:sz w:val="28"/>
          <w:szCs w:val="28"/>
          <w:lang w:val="uk-UA"/>
        </w:rPr>
        <w:t>4</w:t>
      </w:r>
      <w:r w:rsidRPr="007924A0">
        <w:rPr>
          <w:sz w:val="28"/>
          <w:szCs w:val="28"/>
          <w:lang w:val="uk-UA"/>
        </w:rPr>
        <w:t>.</w:t>
      </w:r>
      <w:r>
        <w:rPr>
          <w:sz w:val="28"/>
          <w:szCs w:val="28"/>
          <w:lang w:val="uk-UA"/>
        </w:rPr>
        <w:t>1</w:t>
      </w:r>
      <w:r w:rsidR="00340D43">
        <w:rPr>
          <w:sz w:val="28"/>
          <w:szCs w:val="28"/>
          <w:lang w:val="uk-UA"/>
        </w:rPr>
        <w:t>3</w:t>
      </w:r>
      <w:r>
        <w:rPr>
          <w:sz w:val="28"/>
          <w:szCs w:val="28"/>
          <w:lang w:val="uk-UA"/>
        </w:rPr>
        <w:t xml:space="preserve">. </w:t>
      </w:r>
      <w:r w:rsidRPr="007924A0">
        <w:rPr>
          <w:sz w:val="28"/>
          <w:szCs w:val="28"/>
          <w:lang w:val="uk-UA"/>
        </w:rPr>
        <w:t>Завантаження моделі приймаємо згідно експериментальних досліджень</w:t>
      </w:r>
      <w:r>
        <w:rPr>
          <w:sz w:val="28"/>
          <w:szCs w:val="28"/>
          <w:lang w:val="uk-UA"/>
        </w:rPr>
        <w:t>.</w:t>
      </w:r>
      <w:r w:rsidR="002F3CB4">
        <w:rPr>
          <w:sz w:val="28"/>
          <w:szCs w:val="28"/>
          <w:lang w:val="uk-UA"/>
        </w:rPr>
        <w:t xml:space="preserve"> Результати обчислення зображено на рис.4.18.-рис.4.26</w:t>
      </w:r>
      <w:r w:rsidR="00F667A4">
        <w:rPr>
          <w:sz w:val="28"/>
          <w:szCs w:val="28"/>
          <w:lang w:val="uk-UA"/>
        </w:rPr>
        <w:t xml:space="preserve">. </w:t>
      </w:r>
    </w:p>
    <w:p w:rsidR="00B1047D" w:rsidRDefault="00340D43" w:rsidP="00F667A4">
      <w:pPr>
        <w:pStyle w:val="Style79"/>
        <w:widowControl/>
        <w:spacing w:line="360" w:lineRule="auto"/>
        <w:ind w:firstLine="709"/>
        <w:jc w:val="both"/>
        <w:rPr>
          <w:sz w:val="28"/>
          <w:szCs w:val="28"/>
          <w:lang w:val="uk-UA"/>
        </w:rPr>
      </w:pPr>
      <w:r w:rsidRPr="007924A0">
        <w:rPr>
          <w:sz w:val="28"/>
          <w:szCs w:val="28"/>
          <w:lang w:val="uk-UA"/>
        </w:rPr>
        <w:t xml:space="preserve">Розподіл переміщень в досліджуваних зразках </w:t>
      </w:r>
      <w:r w:rsidRPr="0090545A">
        <w:rPr>
          <w:sz w:val="28"/>
          <w:szCs w:val="28"/>
        </w:rPr>
        <w:t>Балка Б-1-2</w:t>
      </w:r>
      <w:r>
        <w:t xml:space="preserve"> </w:t>
      </w:r>
      <w:r w:rsidRPr="007924A0">
        <w:rPr>
          <w:sz w:val="28"/>
          <w:szCs w:val="28"/>
          <w:lang w:val="uk-UA"/>
        </w:rPr>
        <w:t xml:space="preserve">і </w:t>
      </w:r>
      <w:r w:rsidRPr="0090545A">
        <w:rPr>
          <w:sz w:val="28"/>
          <w:szCs w:val="28"/>
        </w:rPr>
        <w:t>Балка Б-</w:t>
      </w:r>
      <w:r>
        <w:rPr>
          <w:sz w:val="28"/>
          <w:szCs w:val="28"/>
          <w:lang w:val="uk-UA"/>
        </w:rPr>
        <w:t>2</w:t>
      </w:r>
      <w:r w:rsidRPr="0090545A">
        <w:rPr>
          <w:sz w:val="28"/>
          <w:szCs w:val="28"/>
        </w:rPr>
        <w:t>-2</w:t>
      </w:r>
      <w:r>
        <w:t xml:space="preserve"> </w:t>
      </w:r>
      <w:r w:rsidRPr="007924A0">
        <w:rPr>
          <w:sz w:val="28"/>
          <w:szCs w:val="28"/>
          <w:lang w:val="uk-UA"/>
        </w:rPr>
        <w:t xml:space="preserve">зображено на рис. </w:t>
      </w:r>
      <w:r>
        <w:rPr>
          <w:sz w:val="28"/>
          <w:szCs w:val="28"/>
          <w:lang w:val="uk-UA"/>
        </w:rPr>
        <w:t>4</w:t>
      </w:r>
      <w:r w:rsidRPr="007924A0">
        <w:rPr>
          <w:sz w:val="28"/>
          <w:szCs w:val="28"/>
          <w:lang w:val="uk-UA"/>
        </w:rPr>
        <w:t>.1</w:t>
      </w:r>
      <w:r w:rsidR="006F107D">
        <w:rPr>
          <w:sz w:val="28"/>
          <w:szCs w:val="28"/>
          <w:lang w:val="uk-UA"/>
        </w:rPr>
        <w:t>5</w:t>
      </w:r>
      <w:r w:rsidRPr="007924A0">
        <w:rPr>
          <w:sz w:val="28"/>
          <w:szCs w:val="28"/>
          <w:lang w:val="uk-UA"/>
        </w:rPr>
        <w:t>.</w:t>
      </w:r>
    </w:p>
    <w:p w:rsidR="009D393E" w:rsidRDefault="009D393E" w:rsidP="00340D43">
      <w:pPr>
        <w:pStyle w:val="Style79"/>
        <w:widowControl/>
        <w:spacing w:line="240" w:lineRule="auto"/>
        <w:ind w:firstLine="709"/>
        <w:jc w:val="both"/>
        <w:rPr>
          <w:sz w:val="28"/>
          <w:szCs w:val="28"/>
          <w:lang w:val="uk-UA"/>
        </w:rPr>
      </w:pPr>
    </w:p>
    <w:p w:rsidR="009D393E" w:rsidRDefault="009D393E" w:rsidP="00340D43">
      <w:pPr>
        <w:pStyle w:val="Style79"/>
        <w:widowControl/>
        <w:spacing w:line="240" w:lineRule="auto"/>
        <w:ind w:firstLine="709"/>
        <w:jc w:val="both"/>
        <w:rPr>
          <w:sz w:val="28"/>
          <w:szCs w:val="28"/>
          <w:lang w:val="uk-UA"/>
        </w:rPr>
      </w:pPr>
    </w:p>
    <w:p w:rsidR="009D393E" w:rsidRDefault="009D393E" w:rsidP="00340D43">
      <w:pPr>
        <w:pStyle w:val="Style79"/>
        <w:widowControl/>
        <w:spacing w:line="240" w:lineRule="auto"/>
        <w:ind w:firstLine="709"/>
        <w:jc w:val="both"/>
        <w:rPr>
          <w:sz w:val="28"/>
          <w:szCs w:val="28"/>
          <w:lang w:val="uk-UA"/>
        </w:rPr>
      </w:pPr>
    </w:p>
    <w:p w:rsidR="00A74C59" w:rsidRDefault="00A74C59" w:rsidP="00340D43">
      <w:pPr>
        <w:pStyle w:val="Style79"/>
        <w:widowControl/>
        <w:spacing w:line="240" w:lineRule="auto"/>
        <w:ind w:firstLine="709"/>
        <w:jc w:val="both"/>
        <w:rPr>
          <w:sz w:val="28"/>
          <w:szCs w:val="28"/>
          <w:lang w:val="uk-UA"/>
        </w:rPr>
      </w:pPr>
    </w:p>
    <w:p w:rsidR="00A74C59" w:rsidRDefault="00A74C59" w:rsidP="00340D43">
      <w:pPr>
        <w:pStyle w:val="Style79"/>
        <w:widowControl/>
        <w:spacing w:line="240" w:lineRule="auto"/>
        <w:ind w:firstLine="709"/>
        <w:jc w:val="both"/>
        <w:rPr>
          <w:sz w:val="28"/>
          <w:szCs w:val="28"/>
          <w:lang w:val="uk-UA"/>
        </w:rPr>
      </w:pPr>
    </w:p>
    <w:p w:rsidR="00340D43" w:rsidRPr="007924A0" w:rsidRDefault="00340D43" w:rsidP="00340D43">
      <w:pPr>
        <w:pStyle w:val="Style79"/>
        <w:widowControl/>
        <w:spacing w:line="240" w:lineRule="auto"/>
        <w:ind w:firstLine="709"/>
        <w:jc w:val="both"/>
        <w:rPr>
          <w:sz w:val="28"/>
          <w:szCs w:val="28"/>
          <w:lang w:val="uk-UA"/>
        </w:rPr>
      </w:pPr>
      <w:r w:rsidRPr="007924A0">
        <w:rPr>
          <w:sz w:val="28"/>
          <w:szCs w:val="28"/>
          <w:lang w:val="uk-UA"/>
        </w:rPr>
        <w:t>а)</w:t>
      </w:r>
    </w:p>
    <w:p w:rsidR="002F3CB4" w:rsidRDefault="00756E99" w:rsidP="00F667A4">
      <w:pPr>
        <w:pStyle w:val="Style79"/>
        <w:widowControl/>
        <w:spacing w:line="240" w:lineRule="auto"/>
        <w:ind w:firstLine="0"/>
        <w:jc w:val="center"/>
        <w:rPr>
          <w:sz w:val="28"/>
          <w:szCs w:val="28"/>
          <w:lang w:val="uk-UA"/>
        </w:rPr>
      </w:pPr>
      <w:r>
        <w:rPr>
          <w:noProof/>
          <w:sz w:val="28"/>
          <w:szCs w:val="28"/>
        </w:rPr>
        <w:drawing>
          <wp:inline distT="0" distB="0" distL="0" distR="0">
            <wp:extent cx="4630588" cy="2538257"/>
            <wp:effectExtent l="19050" t="0" r="0" b="0"/>
            <wp:docPr id="389" name="Рисунок 9" descr="C:\Users\Кися\Desktop\12.01.2015\Балки_Гришко\Картинки_балки\Балка_2_Бм_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Кися\Desktop\12.01.2015\Балки_Гришко\Картинки_балки\Балка_2_Бм_2_4.jpg"/>
                    <pic:cNvPicPr>
                      <a:picLocks noChangeAspect="1" noChangeArrowheads="1"/>
                    </pic:cNvPicPr>
                  </pic:nvPicPr>
                  <pic:blipFill>
                    <a:blip r:embed="rId618" cstate="print"/>
                    <a:srcRect/>
                    <a:stretch>
                      <a:fillRect/>
                    </a:stretch>
                  </pic:blipFill>
                  <pic:spPr bwMode="auto">
                    <a:xfrm>
                      <a:off x="0" y="0"/>
                      <a:ext cx="4629129" cy="2537457"/>
                    </a:xfrm>
                    <a:prstGeom prst="rect">
                      <a:avLst/>
                    </a:prstGeom>
                    <a:noFill/>
                    <a:ln w="9525">
                      <a:noFill/>
                      <a:miter lim="800000"/>
                      <a:headEnd/>
                      <a:tailEnd/>
                    </a:ln>
                  </pic:spPr>
                </pic:pic>
              </a:graphicData>
            </a:graphic>
          </wp:inline>
        </w:drawing>
      </w:r>
    </w:p>
    <w:p w:rsidR="00A74C59" w:rsidRDefault="00A74C59" w:rsidP="00F667A4">
      <w:pPr>
        <w:pStyle w:val="Style79"/>
        <w:widowControl/>
        <w:spacing w:line="240" w:lineRule="auto"/>
        <w:ind w:firstLine="709"/>
        <w:jc w:val="both"/>
        <w:rPr>
          <w:sz w:val="28"/>
          <w:szCs w:val="28"/>
          <w:lang w:val="uk-UA"/>
        </w:rPr>
      </w:pPr>
    </w:p>
    <w:p w:rsidR="00A74C59" w:rsidRDefault="00A74C59" w:rsidP="00F667A4">
      <w:pPr>
        <w:pStyle w:val="Style79"/>
        <w:widowControl/>
        <w:spacing w:line="240" w:lineRule="auto"/>
        <w:ind w:firstLine="709"/>
        <w:jc w:val="both"/>
        <w:rPr>
          <w:sz w:val="28"/>
          <w:szCs w:val="28"/>
          <w:lang w:val="uk-UA"/>
        </w:rPr>
      </w:pPr>
    </w:p>
    <w:p w:rsidR="00A74C59" w:rsidRDefault="00A74C59" w:rsidP="00F667A4">
      <w:pPr>
        <w:pStyle w:val="Style79"/>
        <w:widowControl/>
        <w:spacing w:line="240" w:lineRule="auto"/>
        <w:ind w:firstLine="709"/>
        <w:jc w:val="both"/>
        <w:rPr>
          <w:sz w:val="28"/>
          <w:szCs w:val="28"/>
          <w:lang w:val="uk-UA"/>
        </w:rPr>
      </w:pPr>
    </w:p>
    <w:p w:rsidR="002F3CB4" w:rsidRPr="007924A0" w:rsidRDefault="00A74C59" w:rsidP="00F667A4">
      <w:pPr>
        <w:pStyle w:val="Style79"/>
        <w:widowControl/>
        <w:spacing w:line="240" w:lineRule="auto"/>
        <w:ind w:firstLine="709"/>
        <w:jc w:val="both"/>
        <w:rPr>
          <w:sz w:val="28"/>
          <w:szCs w:val="28"/>
          <w:lang w:val="uk-UA"/>
        </w:rPr>
      </w:pPr>
      <w:r>
        <w:rPr>
          <w:sz w:val="28"/>
          <w:szCs w:val="28"/>
          <w:lang w:val="uk-UA"/>
        </w:rPr>
        <w:t>б</w:t>
      </w:r>
      <w:r w:rsidR="00F667A4">
        <w:rPr>
          <w:sz w:val="28"/>
          <w:szCs w:val="28"/>
          <w:lang w:val="uk-UA"/>
        </w:rPr>
        <w:t>)</w:t>
      </w:r>
    </w:p>
    <w:p w:rsidR="00916B31" w:rsidRPr="007924A0" w:rsidRDefault="00756E99" w:rsidP="00916B31">
      <w:pPr>
        <w:pStyle w:val="Style79"/>
        <w:widowControl/>
        <w:spacing w:line="360" w:lineRule="auto"/>
        <w:ind w:firstLine="0"/>
        <w:jc w:val="center"/>
        <w:rPr>
          <w:sz w:val="28"/>
          <w:szCs w:val="28"/>
          <w:lang w:val="uk-UA"/>
        </w:rPr>
      </w:pPr>
      <w:r>
        <w:rPr>
          <w:noProof/>
          <w:sz w:val="28"/>
          <w:szCs w:val="28"/>
        </w:rPr>
        <w:drawing>
          <wp:inline distT="0" distB="0" distL="0" distR="0">
            <wp:extent cx="4811743" cy="2770227"/>
            <wp:effectExtent l="19050" t="0" r="7907" b="0"/>
            <wp:docPr id="39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19" cstate="print"/>
                    <a:srcRect/>
                    <a:stretch>
                      <a:fillRect/>
                    </a:stretch>
                  </pic:blipFill>
                  <pic:spPr bwMode="auto">
                    <a:xfrm>
                      <a:off x="0" y="0"/>
                      <a:ext cx="4814623" cy="2771885"/>
                    </a:xfrm>
                    <a:prstGeom prst="rect">
                      <a:avLst/>
                    </a:prstGeom>
                    <a:noFill/>
                    <a:ln w="9525">
                      <a:noFill/>
                      <a:miter lim="800000"/>
                      <a:headEnd/>
                      <a:tailEnd/>
                    </a:ln>
                  </pic:spPr>
                </pic:pic>
              </a:graphicData>
            </a:graphic>
          </wp:inline>
        </w:drawing>
      </w:r>
    </w:p>
    <w:p w:rsidR="00916B31" w:rsidRPr="007924A0" w:rsidRDefault="00916B31" w:rsidP="00F667A4">
      <w:pPr>
        <w:pStyle w:val="Style79"/>
        <w:widowControl/>
        <w:spacing w:line="360" w:lineRule="auto"/>
        <w:ind w:firstLine="0"/>
        <w:jc w:val="center"/>
        <w:rPr>
          <w:sz w:val="28"/>
          <w:szCs w:val="28"/>
          <w:lang w:val="uk-UA"/>
        </w:rPr>
      </w:pPr>
      <w:r w:rsidRPr="007924A0">
        <w:rPr>
          <w:sz w:val="28"/>
          <w:szCs w:val="28"/>
          <w:lang w:val="uk-UA"/>
        </w:rPr>
        <w:t>Рис</w:t>
      </w:r>
      <w:r w:rsidR="001D6988">
        <w:rPr>
          <w:sz w:val="28"/>
          <w:szCs w:val="28"/>
          <w:lang w:val="uk-UA"/>
        </w:rPr>
        <w:t>.</w:t>
      </w:r>
      <w:r w:rsidRPr="007924A0">
        <w:rPr>
          <w:sz w:val="28"/>
          <w:szCs w:val="28"/>
          <w:lang w:val="uk-UA"/>
        </w:rPr>
        <w:t xml:space="preserve"> 4.1</w:t>
      </w:r>
      <w:r w:rsidR="006F107D">
        <w:rPr>
          <w:sz w:val="28"/>
          <w:szCs w:val="28"/>
          <w:lang w:val="uk-UA"/>
        </w:rPr>
        <w:t>5</w:t>
      </w:r>
      <w:r w:rsidRPr="007924A0">
        <w:rPr>
          <w:sz w:val="28"/>
          <w:szCs w:val="28"/>
          <w:lang w:val="uk-UA"/>
        </w:rPr>
        <w:t xml:space="preserve"> </w:t>
      </w:r>
      <w:r w:rsidR="001D6988">
        <w:rPr>
          <w:sz w:val="28"/>
          <w:szCs w:val="28"/>
          <w:lang w:val="uk-UA"/>
        </w:rPr>
        <w:t>.</w:t>
      </w:r>
      <w:r w:rsidRPr="007924A0">
        <w:rPr>
          <w:sz w:val="28"/>
          <w:szCs w:val="28"/>
          <w:lang w:val="uk-UA"/>
        </w:rPr>
        <w:t xml:space="preserve"> Розподіл напружень Nx у бетонному масиві експериментально досліджуваних зразків</w:t>
      </w:r>
      <w:r w:rsidR="00F667A4">
        <w:rPr>
          <w:sz w:val="28"/>
          <w:szCs w:val="28"/>
          <w:lang w:val="uk-UA"/>
        </w:rPr>
        <w:t xml:space="preserve">. </w:t>
      </w:r>
      <w:r w:rsidRPr="007924A0">
        <w:rPr>
          <w:sz w:val="28"/>
          <w:szCs w:val="28"/>
          <w:lang w:val="uk-UA"/>
        </w:rPr>
        <w:t xml:space="preserve">а) зразка </w:t>
      </w:r>
      <w:r>
        <w:rPr>
          <w:sz w:val="28"/>
          <w:szCs w:val="28"/>
          <w:lang w:val="uk-UA"/>
        </w:rPr>
        <w:t>серії Б-І</w:t>
      </w:r>
      <w:r w:rsidRPr="007924A0">
        <w:rPr>
          <w:sz w:val="28"/>
          <w:szCs w:val="28"/>
          <w:lang w:val="uk-UA"/>
        </w:rPr>
        <w:t xml:space="preserve">; б) зразка </w:t>
      </w:r>
      <w:r>
        <w:rPr>
          <w:sz w:val="28"/>
          <w:szCs w:val="28"/>
          <w:lang w:val="uk-UA"/>
        </w:rPr>
        <w:t>серії Б-ІІ</w:t>
      </w:r>
    </w:p>
    <w:p w:rsidR="00340D43" w:rsidRDefault="00340D43" w:rsidP="00916B31">
      <w:pPr>
        <w:pStyle w:val="Style79"/>
        <w:widowControl/>
        <w:spacing w:line="360" w:lineRule="auto"/>
        <w:ind w:firstLine="709"/>
        <w:jc w:val="both"/>
        <w:rPr>
          <w:sz w:val="28"/>
          <w:szCs w:val="28"/>
          <w:lang w:val="uk-UA"/>
        </w:rPr>
      </w:pPr>
    </w:p>
    <w:p w:rsidR="00B1047D" w:rsidRDefault="00916B31" w:rsidP="00F667A4">
      <w:pPr>
        <w:pStyle w:val="Style79"/>
        <w:widowControl/>
        <w:spacing w:line="360" w:lineRule="auto"/>
        <w:ind w:firstLine="709"/>
        <w:jc w:val="both"/>
        <w:rPr>
          <w:sz w:val="28"/>
          <w:szCs w:val="28"/>
          <w:lang w:val="uk-UA"/>
        </w:rPr>
      </w:pPr>
      <w:r w:rsidRPr="007924A0">
        <w:rPr>
          <w:sz w:val="28"/>
          <w:szCs w:val="28"/>
          <w:lang w:val="uk-UA"/>
        </w:rPr>
        <w:t xml:space="preserve">Отримані під час чисельного моделювання поля напружень в досліджуваних зразках серії </w:t>
      </w:r>
      <w:r>
        <w:rPr>
          <w:sz w:val="28"/>
          <w:szCs w:val="28"/>
          <w:lang w:val="uk-UA"/>
        </w:rPr>
        <w:t>Б-ІІ</w:t>
      </w:r>
      <w:r w:rsidRPr="007924A0">
        <w:rPr>
          <w:sz w:val="28"/>
          <w:szCs w:val="28"/>
          <w:lang w:val="uk-UA"/>
        </w:rPr>
        <w:t xml:space="preserve"> зображені на рис. </w:t>
      </w:r>
      <w:r>
        <w:rPr>
          <w:sz w:val="28"/>
          <w:szCs w:val="28"/>
          <w:lang w:val="uk-UA"/>
        </w:rPr>
        <w:t>4</w:t>
      </w:r>
      <w:r w:rsidRPr="007924A0">
        <w:rPr>
          <w:sz w:val="28"/>
          <w:szCs w:val="28"/>
          <w:lang w:val="uk-UA"/>
        </w:rPr>
        <w:t>.1</w:t>
      </w:r>
      <w:r w:rsidR="006F107D">
        <w:rPr>
          <w:sz w:val="28"/>
          <w:szCs w:val="28"/>
          <w:lang w:val="uk-UA"/>
        </w:rPr>
        <w:t>6</w:t>
      </w:r>
      <w:r w:rsidRPr="007924A0">
        <w:rPr>
          <w:sz w:val="28"/>
          <w:szCs w:val="28"/>
          <w:lang w:val="uk-UA"/>
        </w:rPr>
        <w:t xml:space="preserve">, </w:t>
      </w:r>
      <w:r>
        <w:rPr>
          <w:sz w:val="28"/>
          <w:szCs w:val="28"/>
          <w:lang w:val="uk-UA"/>
        </w:rPr>
        <w:t>4</w:t>
      </w:r>
      <w:r w:rsidRPr="007924A0">
        <w:rPr>
          <w:sz w:val="28"/>
          <w:szCs w:val="28"/>
          <w:lang w:val="uk-UA"/>
        </w:rPr>
        <w:t>.1</w:t>
      </w:r>
      <w:r w:rsidR="006F107D">
        <w:rPr>
          <w:sz w:val="28"/>
          <w:szCs w:val="28"/>
          <w:lang w:val="uk-UA"/>
        </w:rPr>
        <w:t>7</w:t>
      </w:r>
      <w:r w:rsidR="00F667A4">
        <w:rPr>
          <w:sz w:val="28"/>
          <w:szCs w:val="28"/>
          <w:lang w:val="uk-UA"/>
        </w:rPr>
        <w:t>.</w:t>
      </w:r>
    </w:p>
    <w:p w:rsidR="00A74C59" w:rsidRDefault="00A74C59" w:rsidP="00916B31">
      <w:pPr>
        <w:pStyle w:val="Style79"/>
        <w:widowControl/>
        <w:spacing w:line="240" w:lineRule="auto"/>
        <w:ind w:firstLine="709"/>
        <w:jc w:val="both"/>
        <w:rPr>
          <w:sz w:val="28"/>
          <w:szCs w:val="28"/>
          <w:lang w:val="uk-UA"/>
        </w:rPr>
      </w:pPr>
    </w:p>
    <w:p w:rsidR="00A74C59" w:rsidRDefault="00A74C59" w:rsidP="00916B31">
      <w:pPr>
        <w:pStyle w:val="Style79"/>
        <w:widowControl/>
        <w:spacing w:line="240" w:lineRule="auto"/>
        <w:ind w:firstLine="709"/>
        <w:jc w:val="both"/>
        <w:rPr>
          <w:sz w:val="28"/>
          <w:szCs w:val="28"/>
          <w:lang w:val="uk-UA"/>
        </w:rPr>
      </w:pPr>
    </w:p>
    <w:p w:rsidR="00A74C59" w:rsidRDefault="00A74C59" w:rsidP="00916B31">
      <w:pPr>
        <w:pStyle w:val="Style79"/>
        <w:widowControl/>
        <w:spacing w:line="240" w:lineRule="auto"/>
        <w:ind w:firstLine="709"/>
        <w:jc w:val="both"/>
        <w:rPr>
          <w:sz w:val="28"/>
          <w:szCs w:val="28"/>
          <w:lang w:val="uk-UA"/>
        </w:rPr>
      </w:pPr>
    </w:p>
    <w:p w:rsidR="00A74C59" w:rsidRDefault="00A74C59" w:rsidP="00916B31">
      <w:pPr>
        <w:pStyle w:val="Style79"/>
        <w:widowControl/>
        <w:spacing w:line="240" w:lineRule="auto"/>
        <w:ind w:firstLine="709"/>
        <w:jc w:val="both"/>
        <w:rPr>
          <w:sz w:val="28"/>
          <w:szCs w:val="28"/>
          <w:lang w:val="uk-UA"/>
        </w:rPr>
      </w:pPr>
    </w:p>
    <w:p w:rsidR="00A74C59" w:rsidRDefault="00A74C59" w:rsidP="00916B31">
      <w:pPr>
        <w:pStyle w:val="Style79"/>
        <w:widowControl/>
        <w:spacing w:line="240" w:lineRule="auto"/>
        <w:ind w:firstLine="709"/>
        <w:jc w:val="both"/>
        <w:rPr>
          <w:sz w:val="28"/>
          <w:szCs w:val="28"/>
          <w:lang w:val="uk-UA"/>
        </w:rPr>
      </w:pPr>
    </w:p>
    <w:p w:rsidR="00A74C59" w:rsidRDefault="00A74C59" w:rsidP="00916B31">
      <w:pPr>
        <w:pStyle w:val="Style79"/>
        <w:widowControl/>
        <w:spacing w:line="240" w:lineRule="auto"/>
        <w:ind w:firstLine="709"/>
        <w:jc w:val="both"/>
        <w:rPr>
          <w:sz w:val="28"/>
          <w:szCs w:val="28"/>
          <w:lang w:val="uk-UA"/>
        </w:rPr>
      </w:pPr>
    </w:p>
    <w:p w:rsidR="00A74C59" w:rsidRDefault="00A74C59" w:rsidP="00916B31">
      <w:pPr>
        <w:pStyle w:val="Style79"/>
        <w:widowControl/>
        <w:spacing w:line="240" w:lineRule="auto"/>
        <w:ind w:firstLine="709"/>
        <w:jc w:val="both"/>
        <w:rPr>
          <w:sz w:val="28"/>
          <w:szCs w:val="28"/>
          <w:lang w:val="uk-UA"/>
        </w:rPr>
      </w:pPr>
    </w:p>
    <w:p w:rsidR="00A74C59" w:rsidRDefault="00A74C59" w:rsidP="00916B31">
      <w:pPr>
        <w:pStyle w:val="Style79"/>
        <w:widowControl/>
        <w:spacing w:line="240" w:lineRule="auto"/>
        <w:ind w:firstLine="709"/>
        <w:jc w:val="both"/>
        <w:rPr>
          <w:sz w:val="28"/>
          <w:szCs w:val="28"/>
          <w:lang w:val="uk-UA"/>
        </w:rPr>
      </w:pPr>
    </w:p>
    <w:p w:rsidR="00A74C59" w:rsidRDefault="00A74C59" w:rsidP="00916B31">
      <w:pPr>
        <w:pStyle w:val="Style79"/>
        <w:widowControl/>
        <w:spacing w:line="240" w:lineRule="auto"/>
        <w:ind w:firstLine="709"/>
        <w:jc w:val="both"/>
        <w:rPr>
          <w:sz w:val="28"/>
          <w:szCs w:val="28"/>
          <w:lang w:val="uk-UA"/>
        </w:rPr>
      </w:pPr>
    </w:p>
    <w:p w:rsidR="00916B31" w:rsidRPr="007924A0" w:rsidRDefault="00916B31" w:rsidP="00916B31">
      <w:pPr>
        <w:pStyle w:val="Style79"/>
        <w:widowControl/>
        <w:spacing w:line="240" w:lineRule="auto"/>
        <w:ind w:firstLine="709"/>
        <w:jc w:val="both"/>
        <w:rPr>
          <w:sz w:val="28"/>
          <w:szCs w:val="28"/>
          <w:lang w:val="uk-UA"/>
        </w:rPr>
      </w:pPr>
      <w:r w:rsidRPr="007924A0">
        <w:rPr>
          <w:sz w:val="28"/>
          <w:szCs w:val="28"/>
          <w:lang w:val="uk-UA"/>
        </w:rPr>
        <w:t>а)</w:t>
      </w:r>
    </w:p>
    <w:p w:rsidR="00916B31" w:rsidRPr="007924A0" w:rsidRDefault="00756E99" w:rsidP="00916B31">
      <w:pPr>
        <w:pStyle w:val="Style79"/>
        <w:widowControl/>
        <w:spacing w:line="240" w:lineRule="auto"/>
        <w:ind w:firstLine="0"/>
        <w:jc w:val="center"/>
        <w:rPr>
          <w:sz w:val="28"/>
          <w:szCs w:val="28"/>
          <w:lang w:val="uk-UA"/>
        </w:rPr>
      </w:pPr>
      <w:r>
        <w:rPr>
          <w:noProof/>
          <w:sz w:val="28"/>
          <w:szCs w:val="28"/>
        </w:rPr>
        <w:drawing>
          <wp:inline distT="0" distB="0" distL="0" distR="0">
            <wp:extent cx="5348605" cy="3191510"/>
            <wp:effectExtent l="19050" t="0" r="4445" b="0"/>
            <wp:docPr id="39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20" cstate="print"/>
                    <a:srcRect/>
                    <a:stretch>
                      <a:fillRect/>
                    </a:stretch>
                  </pic:blipFill>
                  <pic:spPr bwMode="auto">
                    <a:xfrm>
                      <a:off x="0" y="0"/>
                      <a:ext cx="5348605" cy="3191510"/>
                    </a:xfrm>
                    <a:prstGeom prst="rect">
                      <a:avLst/>
                    </a:prstGeom>
                    <a:noFill/>
                    <a:ln w="9525">
                      <a:noFill/>
                      <a:miter lim="800000"/>
                      <a:headEnd/>
                      <a:tailEnd/>
                    </a:ln>
                  </pic:spPr>
                </pic:pic>
              </a:graphicData>
            </a:graphic>
          </wp:inline>
        </w:drawing>
      </w:r>
    </w:p>
    <w:p w:rsidR="002F3CB4" w:rsidRDefault="002F3CB4" w:rsidP="00916B31">
      <w:pPr>
        <w:pStyle w:val="Style79"/>
        <w:widowControl/>
        <w:spacing w:line="240" w:lineRule="auto"/>
        <w:ind w:firstLine="709"/>
        <w:jc w:val="both"/>
        <w:rPr>
          <w:sz w:val="28"/>
          <w:szCs w:val="28"/>
          <w:lang w:val="uk-UA"/>
        </w:rPr>
      </w:pPr>
    </w:p>
    <w:p w:rsidR="002F3CB4" w:rsidRDefault="002F3CB4" w:rsidP="00916B31">
      <w:pPr>
        <w:pStyle w:val="Style79"/>
        <w:widowControl/>
        <w:spacing w:line="240" w:lineRule="auto"/>
        <w:ind w:firstLine="709"/>
        <w:jc w:val="both"/>
        <w:rPr>
          <w:sz w:val="28"/>
          <w:szCs w:val="28"/>
          <w:lang w:val="uk-UA"/>
        </w:rPr>
      </w:pPr>
    </w:p>
    <w:p w:rsidR="00916B31" w:rsidRPr="007924A0" w:rsidRDefault="00916B31" w:rsidP="00916B31">
      <w:pPr>
        <w:pStyle w:val="Style79"/>
        <w:widowControl/>
        <w:spacing w:line="240" w:lineRule="auto"/>
        <w:ind w:firstLine="709"/>
        <w:jc w:val="both"/>
        <w:rPr>
          <w:sz w:val="28"/>
          <w:szCs w:val="28"/>
          <w:lang w:val="uk-UA"/>
        </w:rPr>
      </w:pPr>
      <w:r w:rsidRPr="007924A0">
        <w:rPr>
          <w:sz w:val="28"/>
          <w:szCs w:val="28"/>
          <w:lang w:val="uk-UA"/>
        </w:rPr>
        <w:t>б)</w:t>
      </w:r>
    </w:p>
    <w:p w:rsidR="00916B31" w:rsidRPr="007924A0" w:rsidRDefault="00756E99" w:rsidP="00916B31">
      <w:pPr>
        <w:pStyle w:val="Style79"/>
        <w:widowControl/>
        <w:spacing w:line="360" w:lineRule="auto"/>
        <w:ind w:firstLine="0"/>
        <w:jc w:val="center"/>
        <w:rPr>
          <w:sz w:val="28"/>
          <w:szCs w:val="28"/>
          <w:lang w:val="uk-UA"/>
        </w:rPr>
      </w:pPr>
      <w:r>
        <w:rPr>
          <w:noProof/>
          <w:sz w:val="28"/>
          <w:szCs w:val="28"/>
        </w:rPr>
        <w:drawing>
          <wp:inline distT="0" distB="0" distL="0" distR="0">
            <wp:extent cx="5650230" cy="3373120"/>
            <wp:effectExtent l="19050" t="0" r="7620" b="0"/>
            <wp:docPr id="39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19" cstate="print"/>
                    <a:srcRect/>
                    <a:stretch>
                      <a:fillRect/>
                    </a:stretch>
                  </pic:blipFill>
                  <pic:spPr bwMode="auto">
                    <a:xfrm>
                      <a:off x="0" y="0"/>
                      <a:ext cx="5650230" cy="3373120"/>
                    </a:xfrm>
                    <a:prstGeom prst="rect">
                      <a:avLst/>
                    </a:prstGeom>
                    <a:noFill/>
                    <a:ln w="9525">
                      <a:noFill/>
                      <a:miter lim="800000"/>
                      <a:headEnd/>
                      <a:tailEnd/>
                    </a:ln>
                  </pic:spPr>
                </pic:pic>
              </a:graphicData>
            </a:graphic>
          </wp:inline>
        </w:drawing>
      </w:r>
    </w:p>
    <w:p w:rsidR="00916B31" w:rsidRPr="007924A0" w:rsidRDefault="00916B31" w:rsidP="00916B31">
      <w:pPr>
        <w:pStyle w:val="Style79"/>
        <w:widowControl/>
        <w:spacing w:line="360" w:lineRule="auto"/>
        <w:ind w:firstLine="0"/>
        <w:jc w:val="center"/>
        <w:rPr>
          <w:sz w:val="28"/>
          <w:szCs w:val="28"/>
          <w:lang w:val="uk-UA"/>
        </w:rPr>
      </w:pPr>
      <w:r w:rsidRPr="007924A0">
        <w:rPr>
          <w:sz w:val="28"/>
          <w:szCs w:val="28"/>
          <w:lang w:val="uk-UA"/>
        </w:rPr>
        <w:tab/>
        <w:t>Рис</w:t>
      </w:r>
      <w:r w:rsidR="002F3CB4">
        <w:rPr>
          <w:sz w:val="28"/>
          <w:szCs w:val="28"/>
          <w:lang w:val="uk-UA"/>
        </w:rPr>
        <w:t>.</w:t>
      </w:r>
      <w:r w:rsidRPr="007924A0">
        <w:rPr>
          <w:sz w:val="28"/>
          <w:szCs w:val="28"/>
          <w:lang w:val="uk-UA"/>
        </w:rPr>
        <w:t xml:space="preserve"> </w:t>
      </w:r>
      <w:r>
        <w:rPr>
          <w:sz w:val="28"/>
          <w:szCs w:val="28"/>
          <w:lang w:val="uk-UA"/>
        </w:rPr>
        <w:t>4</w:t>
      </w:r>
      <w:r w:rsidRPr="007924A0">
        <w:rPr>
          <w:sz w:val="28"/>
          <w:szCs w:val="28"/>
          <w:lang w:val="uk-UA"/>
        </w:rPr>
        <w:t>.1</w:t>
      </w:r>
      <w:r w:rsidR="006F107D">
        <w:rPr>
          <w:sz w:val="28"/>
          <w:szCs w:val="28"/>
          <w:lang w:val="uk-UA"/>
        </w:rPr>
        <w:t>6</w:t>
      </w:r>
      <w:r w:rsidR="002F3CB4">
        <w:rPr>
          <w:sz w:val="28"/>
          <w:szCs w:val="28"/>
          <w:lang w:val="uk-UA"/>
        </w:rPr>
        <w:t>.</w:t>
      </w:r>
      <w:r w:rsidRPr="007924A0">
        <w:rPr>
          <w:sz w:val="28"/>
          <w:szCs w:val="28"/>
          <w:lang w:val="uk-UA"/>
        </w:rPr>
        <w:t xml:space="preserve"> – Розподіл напружень Nz у зразку </w:t>
      </w:r>
      <w:r>
        <w:rPr>
          <w:sz w:val="28"/>
          <w:szCs w:val="28"/>
          <w:lang w:val="uk-UA"/>
        </w:rPr>
        <w:t>Б-ІІ</w:t>
      </w:r>
      <w:r w:rsidRPr="007924A0">
        <w:rPr>
          <w:sz w:val="28"/>
          <w:szCs w:val="28"/>
          <w:lang w:val="uk-UA"/>
        </w:rPr>
        <w:t>:</w:t>
      </w:r>
    </w:p>
    <w:p w:rsidR="00916B31" w:rsidRPr="007924A0" w:rsidRDefault="00916B31" w:rsidP="00916B31">
      <w:pPr>
        <w:pStyle w:val="Style79"/>
        <w:widowControl/>
        <w:spacing w:line="360" w:lineRule="auto"/>
        <w:ind w:firstLine="0"/>
        <w:jc w:val="center"/>
        <w:rPr>
          <w:sz w:val="28"/>
          <w:szCs w:val="28"/>
          <w:lang w:val="uk-UA"/>
        </w:rPr>
      </w:pPr>
      <w:r w:rsidRPr="007924A0">
        <w:rPr>
          <w:sz w:val="28"/>
          <w:szCs w:val="28"/>
          <w:lang w:val="uk-UA"/>
        </w:rPr>
        <w:t>а) у зовнішньому армуванні; б) у бетоні</w:t>
      </w:r>
    </w:p>
    <w:p w:rsidR="00916B31" w:rsidRPr="007924A0" w:rsidRDefault="00916B31" w:rsidP="00916B31">
      <w:pPr>
        <w:pStyle w:val="Style79"/>
        <w:widowControl/>
        <w:spacing w:line="240" w:lineRule="auto"/>
        <w:ind w:firstLine="709"/>
        <w:jc w:val="both"/>
        <w:rPr>
          <w:sz w:val="28"/>
          <w:szCs w:val="28"/>
          <w:lang w:val="uk-UA"/>
        </w:rPr>
      </w:pPr>
    </w:p>
    <w:p w:rsidR="00916B31" w:rsidRPr="007924A0" w:rsidRDefault="00916B31" w:rsidP="00916B31">
      <w:pPr>
        <w:pStyle w:val="Style79"/>
        <w:widowControl/>
        <w:spacing w:line="240" w:lineRule="auto"/>
        <w:ind w:firstLine="709"/>
        <w:jc w:val="both"/>
        <w:rPr>
          <w:sz w:val="28"/>
          <w:szCs w:val="28"/>
          <w:lang w:val="uk-UA"/>
        </w:rPr>
      </w:pPr>
    </w:p>
    <w:p w:rsidR="00B1047D" w:rsidRDefault="00B1047D" w:rsidP="00916B31">
      <w:pPr>
        <w:pStyle w:val="Style79"/>
        <w:widowControl/>
        <w:spacing w:line="240" w:lineRule="auto"/>
        <w:ind w:firstLine="709"/>
        <w:jc w:val="both"/>
        <w:rPr>
          <w:sz w:val="28"/>
          <w:szCs w:val="28"/>
          <w:lang w:val="uk-UA"/>
        </w:rPr>
      </w:pPr>
    </w:p>
    <w:p w:rsidR="00B1047D" w:rsidRDefault="00B1047D" w:rsidP="00916B31">
      <w:pPr>
        <w:pStyle w:val="Style79"/>
        <w:widowControl/>
        <w:spacing w:line="240" w:lineRule="auto"/>
        <w:ind w:firstLine="709"/>
        <w:jc w:val="both"/>
        <w:rPr>
          <w:sz w:val="28"/>
          <w:szCs w:val="28"/>
          <w:lang w:val="uk-UA"/>
        </w:rPr>
      </w:pPr>
    </w:p>
    <w:p w:rsidR="00B1047D" w:rsidRDefault="00B1047D" w:rsidP="00916B31">
      <w:pPr>
        <w:pStyle w:val="Style79"/>
        <w:widowControl/>
        <w:spacing w:line="240" w:lineRule="auto"/>
        <w:ind w:firstLine="709"/>
        <w:jc w:val="both"/>
        <w:rPr>
          <w:sz w:val="28"/>
          <w:szCs w:val="28"/>
          <w:lang w:val="uk-UA"/>
        </w:rPr>
      </w:pPr>
    </w:p>
    <w:p w:rsidR="00916B31" w:rsidRPr="007924A0" w:rsidRDefault="00916B31" w:rsidP="00916B31">
      <w:pPr>
        <w:pStyle w:val="Style79"/>
        <w:widowControl/>
        <w:spacing w:line="240" w:lineRule="auto"/>
        <w:ind w:firstLine="709"/>
        <w:jc w:val="both"/>
        <w:rPr>
          <w:sz w:val="28"/>
          <w:szCs w:val="28"/>
          <w:lang w:val="uk-UA"/>
        </w:rPr>
      </w:pPr>
      <w:r w:rsidRPr="007924A0">
        <w:rPr>
          <w:sz w:val="28"/>
          <w:szCs w:val="28"/>
          <w:lang w:val="uk-UA"/>
        </w:rPr>
        <w:t>а)</w:t>
      </w:r>
    </w:p>
    <w:p w:rsidR="00916B31" w:rsidRPr="007924A0" w:rsidRDefault="00756E99" w:rsidP="00916B31">
      <w:pPr>
        <w:pStyle w:val="Style79"/>
        <w:widowControl/>
        <w:spacing w:line="240" w:lineRule="auto"/>
        <w:ind w:firstLine="709"/>
        <w:jc w:val="center"/>
        <w:rPr>
          <w:noProof/>
          <w:sz w:val="28"/>
          <w:szCs w:val="28"/>
          <w:lang w:val="uk-UA"/>
        </w:rPr>
      </w:pPr>
      <w:r>
        <w:rPr>
          <w:noProof/>
          <w:sz w:val="28"/>
          <w:szCs w:val="28"/>
        </w:rPr>
        <w:drawing>
          <wp:inline distT="0" distB="0" distL="0" distR="0">
            <wp:extent cx="5503545" cy="3286760"/>
            <wp:effectExtent l="19050" t="0" r="1905" b="0"/>
            <wp:docPr id="39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21" cstate="print"/>
                    <a:srcRect/>
                    <a:stretch>
                      <a:fillRect/>
                    </a:stretch>
                  </pic:blipFill>
                  <pic:spPr bwMode="auto">
                    <a:xfrm>
                      <a:off x="0" y="0"/>
                      <a:ext cx="5503545" cy="3286760"/>
                    </a:xfrm>
                    <a:prstGeom prst="rect">
                      <a:avLst/>
                    </a:prstGeom>
                    <a:noFill/>
                    <a:ln w="9525">
                      <a:noFill/>
                      <a:miter lim="800000"/>
                      <a:headEnd/>
                      <a:tailEnd/>
                    </a:ln>
                  </pic:spPr>
                </pic:pic>
              </a:graphicData>
            </a:graphic>
          </wp:inline>
        </w:drawing>
      </w:r>
    </w:p>
    <w:p w:rsidR="002F3CB4" w:rsidRDefault="002F3CB4" w:rsidP="00916B31">
      <w:pPr>
        <w:pStyle w:val="Style79"/>
        <w:widowControl/>
        <w:spacing w:line="240" w:lineRule="auto"/>
        <w:ind w:firstLine="709"/>
        <w:jc w:val="both"/>
        <w:rPr>
          <w:noProof/>
          <w:sz w:val="28"/>
          <w:szCs w:val="28"/>
          <w:lang w:val="uk-UA"/>
        </w:rPr>
      </w:pPr>
    </w:p>
    <w:p w:rsidR="002F3CB4" w:rsidRDefault="002F3CB4" w:rsidP="00916B31">
      <w:pPr>
        <w:pStyle w:val="Style79"/>
        <w:widowControl/>
        <w:spacing w:line="240" w:lineRule="auto"/>
        <w:ind w:firstLine="709"/>
        <w:jc w:val="both"/>
        <w:rPr>
          <w:noProof/>
          <w:sz w:val="28"/>
          <w:szCs w:val="28"/>
          <w:lang w:val="uk-UA"/>
        </w:rPr>
      </w:pPr>
    </w:p>
    <w:p w:rsidR="00916B31" w:rsidRPr="007924A0" w:rsidRDefault="00916B31" w:rsidP="00916B31">
      <w:pPr>
        <w:pStyle w:val="Style79"/>
        <w:widowControl/>
        <w:spacing w:line="240" w:lineRule="auto"/>
        <w:ind w:firstLine="709"/>
        <w:jc w:val="both"/>
        <w:rPr>
          <w:sz w:val="28"/>
          <w:szCs w:val="28"/>
          <w:lang w:val="uk-UA"/>
        </w:rPr>
      </w:pPr>
      <w:r w:rsidRPr="007924A0">
        <w:rPr>
          <w:noProof/>
          <w:sz w:val="28"/>
          <w:szCs w:val="28"/>
          <w:lang w:val="uk-UA"/>
        </w:rPr>
        <w:t xml:space="preserve"> </w:t>
      </w:r>
      <w:r w:rsidRPr="007924A0">
        <w:rPr>
          <w:sz w:val="28"/>
          <w:szCs w:val="28"/>
          <w:lang w:val="uk-UA"/>
        </w:rPr>
        <w:t>б)</w:t>
      </w:r>
    </w:p>
    <w:p w:rsidR="00916B31" w:rsidRPr="007924A0" w:rsidRDefault="00756E99" w:rsidP="00916B31">
      <w:pPr>
        <w:pStyle w:val="Style79"/>
        <w:widowControl/>
        <w:spacing w:line="360" w:lineRule="auto"/>
        <w:ind w:firstLine="0"/>
        <w:jc w:val="center"/>
        <w:rPr>
          <w:sz w:val="28"/>
          <w:szCs w:val="28"/>
          <w:lang w:val="uk-UA"/>
        </w:rPr>
      </w:pPr>
      <w:r>
        <w:rPr>
          <w:noProof/>
          <w:sz w:val="28"/>
          <w:szCs w:val="28"/>
        </w:rPr>
        <w:drawing>
          <wp:inline distT="0" distB="0" distL="0" distR="0">
            <wp:extent cx="5598795" cy="3373120"/>
            <wp:effectExtent l="19050" t="0" r="1905" b="0"/>
            <wp:docPr id="39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22" cstate="print"/>
                    <a:srcRect/>
                    <a:stretch>
                      <a:fillRect/>
                    </a:stretch>
                  </pic:blipFill>
                  <pic:spPr bwMode="auto">
                    <a:xfrm>
                      <a:off x="0" y="0"/>
                      <a:ext cx="5598795" cy="3373120"/>
                    </a:xfrm>
                    <a:prstGeom prst="rect">
                      <a:avLst/>
                    </a:prstGeom>
                    <a:noFill/>
                    <a:ln w="9525">
                      <a:noFill/>
                      <a:miter lim="800000"/>
                      <a:headEnd/>
                      <a:tailEnd/>
                    </a:ln>
                  </pic:spPr>
                </pic:pic>
              </a:graphicData>
            </a:graphic>
          </wp:inline>
        </w:drawing>
      </w:r>
    </w:p>
    <w:p w:rsidR="00916B31" w:rsidRPr="007924A0" w:rsidRDefault="00916B31" w:rsidP="00916B31">
      <w:pPr>
        <w:pStyle w:val="Style79"/>
        <w:widowControl/>
        <w:spacing w:line="360" w:lineRule="auto"/>
        <w:ind w:firstLine="0"/>
        <w:jc w:val="center"/>
        <w:rPr>
          <w:sz w:val="28"/>
          <w:szCs w:val="28"/>
          <w:lang w:val="uk-UA"/>
        </w:rPr>
      </w:pPr>
      <w:r w:rsidRPr="007924A0">
        <w:rPr>
          <w:sz w:val="28"/>
          <w:szCs w:val="28"/>
          <w:lang w:val="uk-UA"/>
        </w:rPr>
        <w:tab/>
        <w:t>Рис</w:t>
      </w:r>
      <w:r w:rsidR="002F3CB4">
        <w:rPr>
          <w:sz w:val="28"/>
          <w:szCs w:val="28"/>
          <w:lang w:val="uk-UA"/>
        </w:rPr>
        <w:t>.</w:t>
      </w:r>
      <w:r w:rsidRPr="007924A0">
        <w:rPr>
          <w:sz w:val="28"/>
          <w:szCs w:val="28"/>
          <w:lang w:val="uk-UA"/>
        </w:rPr>
        <w:t xml:space="preserve"> </w:t>
      </w:r>
      <w:r>
        <w:rPr>
          <w:sz w:val="28"/>
          <w:szCs w:val="28"/>
          <w:lang w:val="uk-UA"/>
        </w:rPr>
        <w:t>4</w:t>
      </w:r>
      <w:r w:rsidRPr="007924A0">
        <w:rPr>
          <w:sz w:val="28"/>
          <w:szCs w:val="28"/>
          <w:lang w:val="uk-UA"/>
        </w:rPr>
        <w:t>.1</w:t>
      </w:r>
      <w:r w:rsidR="006F107D">
        <w:rPr>
          <w:sz w:val="28"/>
          <w:szCs w:val="28"/>
          <w:lang w:val="uk-UA"/>
        </w:rPr>
        <w:t>7</w:t>
      </w:r>
      <w:r w:rsidR="002F3CB4">
        <w:rPr>
          <w:sz w:val="28"/>
          <w:szCs w:val="28"/>
          <w:lang w:val="uk-UA"/>
        </w:rPr>
        <w:t>.</w:t>
      </w:r>
      <w:r w:rsidRPr="007924A0">
        <w:rPr>
          <w:sz w:val="28"/>
          <w:szCs w:val="28"/>
          <w:lang w:val="uk-UA"/>
        </w:rPr>
        <w:t xml:space="preserve"> Розподіл напружень Ny у зразку </w:t>
      </w:r>
      <w:r>
        <w:rPr>
          <w:sz w:val="28"/>
          <w:szCs w:val="28"/>
          <w:lang w:val="uk-UA"/>
        </w:rPr>
        <w:t>Б-ІІ</w:t>
      </w:r>
      <w:r w:rsidRPr="007924A0">
        <w:rPr>
          <w:sz w:val="28"/>
          <w:szCs w:val="28"/>
          <w:lang w:val="uk-UA"/>
        </w:rPr>
        <w:t>:</w:t>
      </w:r>
    </w:p>
    <w:p w:rsidR="00916B31" w:rsidRPr="007924A0" w:rsidRDefault="00916B31" w:rsidP="00340D43">
      <w:pPr>
        <w:pStyle w:val="Style79"/>
        <w:widowControl/>
        <w:spacing w:line="360" w:lineRule="auto"/>
        <w:ind w:firstLine="0"/>
        <w:jc w:val="center"/>
        <w:rPr>
          <w:sz w:val="28"/>
          <w:szCs w:val="28"/>
          <w:lang w:val="uk-UA"/>
        </w:rPr>
      </w:pPr>
      <w:r w:rsidRPr="007924A0">
        <w:rPr>
          <w:sz w:val="28"/>
          <w:szCs w:val="28"/>
          <w:lang w:val="uk-UA"/>
        </w:rPr>
        <w:t>а) у зовнішньому армуванні; б) у бетоні</w:t>
      </w:r>
    </w:p>
    <w:p w:rsidR="00916B31" w:rsidRDefault="00756E99" w:rsidP="00340D43">
      <w:pPr>
        <w:pStyle w:val="Style79"/>
        <w:widowControl/>
        <w:spacing w:line="360" w:lineRule="auto"/>
        <w:ind w:firstLine="0"/>
        <w:jc w:val="right"/>
        <w:rPr>
          <w:sz w:val="28"/>
          <w:szCs w:val="28"/>
          <w:lang w:val="uk-UA"/>
        </w:rPr>
      </w:pPr>
      <w:r>
        <w:rPr>
          <w:noProof/>
          <w:sz w:val="28"/>
          <w:szCs w:val="28"/>
        </w:rPr>
        <w:lastRenderedPageBreak/>
        <w:drawing>
          <wp:inline distT="0" distB="0" distL="0" distR="0">
            <wp:extent cx="2372360" cy="1682115"/>
            <wp:effectExtent l="19050" t="0" r="8890" b="0"/>
            <wp:docPr id="3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23" cstate="print"/>
                    <a:srcRect l="5800" r="6200" b="4947"/>
                    <a:stretch>
                      <a:fillRect/>
                    </a:stretch>
                  </pic:blipFill>
                  <pic:spPr bwMode="auto">
                    <a:xfrm>
                      <a:off x="0" y="0"/>
                      <a:ext cx="2372360" cy="1682115"/>
                    </a:xfrm>
                    <a:prstGeom prst="rect">
                      <a:avLst/>
                    </a:prstGeom>
                    <a:noFill/>
                    <a:ln w="9525">
                      <a:noFill/>
                      <a:miter lim="800000"/>
                      <a:headEnd/>
                      <a:tailEnd/>
                    </a:ln>
                  </pic:spPr>
                </pic:pic>
              </a:graphicData>
            </a:graphic>
          </wp:inline>
        </w:drawing>
      </w:r>
      <w:r w:rsidR="00340D43">
        <w:rPr>
          <w:noProof/>
          <w:sz w:val="28"/>
          <w:szCs w:val="28"/>
          <w:lang w:val="uk-UA"/>
        </w:rPr>
        <w:t xml:space="preserve">                           </w:t>
      </w:r>
      <w:r>
        <w:rPr>
          <w:noProof/>
          <w:sz w:val="28"/>
          <w:szCs w:val="28"/>
        </w:rPr>
        <w:drawing>
          <wp:inline distT="0" distB="0" distL="0" distR="0">
            <wp:extent cx="2303145" cy="1673225"/>
            <wp:effectExtent l="19050" t="0" r="1905" b="0"/>
            <wp:docPr id="39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24" cstate="print"/>
                    <a:srcRect l="6000" r="5402" b="24100"/>
                    <a:stretch>
                      <a:fillRect/>
                    </a:stretch>
                  </pic:blipFill>
                  <pic:spPr bwMode="auto">
                    <a:xfrm>
                      <a:off x="0" y="0"/>
                      <a:ext cx="2303145" cy="1673225"/>
                    </a:xfrm>
                    <a:prstGeom prst="rect">
                      <a:avLst/>
                    </a:prstGeom>
                    <a:noFill/>
                    <a:ln w="9525">
                      <a:noFill/>
                      <a:miter lim="800000"/>
                      <a:headEnd/>
                      <a:tailEnd/>
                    </a:ln>
                  </pic:spPr>
                </pic:pic>
              </a:graphicData>
            </a:graphic>
          </wp:inline>
        </w:drawing>
      </w:r>
    </w:p>
    <w:tbl>
      <w:tblPr>
        <w:tblW w:w="98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969"/>
        <w:gridCol w:w="4855"/>
      </w:tblGrid>
      <w:tr w:rsidR="00340D43" w:rsidTr="006F107D">
        <w:trPr>
          <w:trHeight w:val="899"/>
        </w:trPr>
        <w:tc>
          <w:tcPr>
            <w:tcW w:w="4969" w:type="dxa"/>
            <w:tcBorders>
              <w:top w:val="nil"/>
              <w:left w:val="nil"/>
              <w:bottom w:val="nil"/>
              <w:right w:val="nil"/>
            </w:tcBorders>
          </w:tcPr>
          <w:p w:rsidR="00340D43" w:rsidRDefault="00340D43" w:rsidP="00B30A4C">
            <w:pPr>
              <w:pStyle w:val="Style79"/>
              <w:spacing w:line="360" w:lineRule="auto"/>
              <w:ind w:left="286" w:hanging="2"/>
              <w:rPr>
                <w:sz w:val="28"/>
                <w:szCs w:val="28"/>
                <w:lang w:val="uk-UA"/>
              </w:rPr>
            </w:pPr>
            <w:r>
              <w:rPr>
                <w:sz w:val="28"/>
                <w:szCs w:val="28"/>
                <w:lang w:val="uk-UA"/>
              </w:rPr>
              <w:t>Рис. 4.1</w:t>
            </w:r>
            <w:r w:rsidR="006F107D">
              <w:rPr>
                <w:sz w:val="28"/>
                <w:szCs w:val="28"/>
                <w:lang w:val="uk-UA"/>
              </w:rPr>
              <w:t>8</w:t>
            </w:r>
            <w:r>
              <w:rPr>
                <w:sz w:val="28"/>
                <w:szCs w:val="28"/>
                <w:lang w:val="uk-UA"/>
              </w:rPr>
              <w:t xml:space="preserve"> </w:t>
            </w:r>
            <w:r w:rsidR="002F3CB4">
              <w:rPr>
                <w:sz w:val="28"/>
                <w:szCs w:val="28"/>
                <w:lang w:val="uk-UA"/>
              </w:rPr>
              <w:t>.</w:t>
            </w:r>
            <w:r>
              <w:rPr>
                <w:sz w:val="28"/>
                <w:szCs w:val="28"/>
                <w:lang w:val="uk-UA"/>
              </w:rPr>
              <w:t xml:space="preserve"> </w:t>
            </w:r>
            <w:r w:rsidRPr="007924A0">
              <w:rPr>
                <w:sz w:val="28"/>
                <w:szCs w:val="28"/>
                <w:lang w:val="uk-UA"/>
              </w:rPr>
              <w:t>Розподіл напружень Ny</w:t>
            </w:r>
            <w:r>
              <w:rPr>
                <w:sz w:val="28"/>
                <w:szCs w:val="28"/>
                <w:lang w:val="uk-UA"/>
              </w:rPr>
              <w:t xml:space="preserve">         </w:t>
            </w:r>
          </w:p>
          <w:p w:rsidR="00340D43" w:rsidRDefault="00340D43" w:rsidP="00B30A4C">
            <w:pPr>
              <w:pStyle w:val="Style79"/>
              <w:spacing w:line="360" w:lineRule="auto"/>
              <w:ind w:left="286" w:hanging="2"/>
              <w:rPr>
                <w:sz w:val="28"/>
                <w:szCs w:val="28"/>
                <w:lang w:val="uk-UA"/>
              </w:rPr>
            </w:pPr>
            <w:r>
              <w:rPr>
                <w:sz w:val="28"/>
                <w:szCs w:val="28"/>
                <w:lang w:val="uk-UA"/>
              </w:rPr>
              <w:t>у попер</w:t>
            </w:r>
            <w:r w:rsidR="006F107D">
              <w:rPr>
                <w:sz w:val="28"/>
                <w:szCs w:val="28"/>
                <w:lang w:val="uk-UA"/>
              </w:rPr>
              <w:t>.</w:t>
            </w:r>
            <w:r>
              <w:rPr>
                <w:sz w:val="28"/>
                <w:szCs w:val="28"/>
                <w:lang w:val="uk-UA"/>
              </w:rPr>
              <w:t xml:space="preserve"> перерізі балки Б-ІІ</w:t>
            </w:r>
          </w:p>
          <w:p w:rsidR="00340D43" w:rsidRDefault="00340D43" w:rsidP="00B30A4C">
            <w:pPr>
              <w:pStyle w:val="Style79"/>
              <w:spacing w:line="360" w:lineRule="auto"/>
              <w:ind w:left="286" w:hanging="2"/>
              <w:rPr>
                <w:sz w:val="28"/>
                <w:szCs w:val="28"/>
                <w:lang w:val="uk-UA"/>
              </w:rPr>
            </w:pPr>
            <w:r>
              <w:rPr>
                <w:sz w:val="28"/>
                <w:szCs w:val="28"/>
                <w:lang w:val="uk-UA"/>
              </w:rPr>
              <w:t>в місці прикладання навантаження</w:t>
            </w:r>
          </w:p>
        </w:tc>
        <w:tc>
          <w:tcPr>
            <w:tcW w:w="4855" w:type="dxa"/>
            <w:tcBorders>
              <w:top w:val="nil"/>
              <w:left w:val="nil"/>
              <w:bottom w:val="nil"/>
              <w:right w:val="nil"/>
            </w:tcBorders>
          </w:tcPr>
          <w:p w:rsidR="00340D43" w:rsidRDefault="00340D43" w:rsidP="00340D43">
            <w:pPr>
              <w:pStyle w:val="Style79"/>
              <w:widowControl/>
              <w:spacing w:line="360" w:lineRule="auto"/>
              <w:ind w:firstLine="0"/>
              <w:jc w:val="center"/>
              <w:rPr>
                <w:sz w:val="28"/>
                <w:szCs w:val="28"/>
                <w:lang w:val="uk-UA"/>
              </w:rPr>
            </w:pPr>
            <w:r>
              <w:rPr>
                <w:sz w:val="28"/>
                <w:szCs w:val="28"/>
                <w:lang w:val="uk-UA"/>
              </w:rPr>
              <w:t>Рис. 4.1</w:t>
            </w:r>
            <w:r w:rsidR="006F107D">
              <w:rPr>
                <w:sz w:val="28"/>
                <w:szCs w:val="28"/>
                <w:lang w:val="uk-UA"/>
              </w:rPr>
              <w:t>9</w:t>
            </w:r>
            <w:r w:rsidR="002F3CB4">
              <w:rPr>
                <w:sz w:val="28"/>
                <w:szCs w:val="28"/>
                <w:lang w:val="uk-UA"/>
              </w:rPr>
              <w:t xml:space="preserve">. </w:t>
            </w:r>
            <w:r>
              <w:rPr>
                <w:sz w:val="28"/>
                <w:szCs w:val="28"/>
                <w:lang w:val="uk-UA"/>
              </w:rPr>
              <w:t>Р</w:t>
            </w:r>
            <w:r w:rsidRPr="007924A0">
              <w:rPr>
                <w:sz w:val="28"/>
                <w:szCs w:val="28"/>
                <w:lang w:val="uk-UA"/>
              </w:rPr>
              <w:t>озподіл напружень Ny</w:t>
            </w:r>
            <w:r>
              <w:rPr>
                <w:sz w:val="28"/>
                <w:szCs w:val="28"/>
                <w:lang w:val="uk-UA"/>
              </w:rPr>
              <w:t xml:space="preserve"> </w:t>
            </w:r>
          </w:p>
          <w:p w:rsidR="00340D43" w:rsidRDefault="00340D43" w:rsidP="00B30A4C">
            <w:pPr>
              <w:pStyle w:val="Style79"/>
              <w:widowControl/>
              <w:spacing w:line="360" w:lineRule="auto"/>
              <w:ind w:firstLine="0"/>
              <w:jc w:val="center"/>
              <w:rPr>
                <w:sz w:val="28"/>
                <w:szCs w:val="28"/>
                <w:lang w:val="uk-UA"/>
              </w:rPr>
            </w:pPr>
            <w:r>
              <w:rPr>
                <w:sz w:val="28"/>
                <w:szCs w:val="28"/>
                <w:lang w:val="uk-UA"/>
              </w:rPr>
              <w:t>в нижній частині балки Б-ІІ</w:t>
            </w:r>
          </w:p>
        </w:tc>
      </w:tr>
    </w:tbl>
    <w:p w:rsidR="00916B31" w:rsidRDefault="00756E99" w:rsidP="00B30A4C">
      <w:pPr>
        <w:pStyle w:val="Style79"/>
        <w:widowControl/>
        <w:spacing w:line="360" w:lineRule="auto"/>
        <w:ind w:firstLine="0"/>
        <w:rPr>
          <w:noProof/>
          <w:sz w:val="28"/>
          <w:szCs w:val="28"/>
          <w:lang w:val="uk-UA"/>
        </w:rPr>
      </w:pPr>
      <w:r>
        <w:rPr>
          <w:noProof/>
          <w:sz w:val="28"/>
          <w:szCs w:val="28"/>
        </w:rPr>
        <w:drawing>
          <wp:inline distT="0" distB="0" distL="0" distR="0">
            <wp:extent cx="2596515" cy="1595755"/>
            <wp:effectExtent l="19050" t="0" r="0" b="0"/>
            <wp:docPr id="39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625" cstate="print"/>
                    <a:srcRect l="5000" t="-3685" r="5600" b="15263"/>
                    <a:stretch>
                      <a:fillRect/>
                    </a:stretch>
                  </pic:blipFill>
                  <pic:spPr bwMode="auto">
                    <a:xfrm>
                      <a:off x="0" y="0"/>
                      <a:ext cx="2596515" cy="1595755"/>
                    </a:xfrm>
                    <a:prstGeom prst="rect">
                      <a:avLst/>
                    </a:prstGeom>
                    <a:noFill/>
                    <a:ln w="9525">
                      <a:noFill/>
                      <a:miter lim="800000"/>
                      <a:headEnd/>
                      <a:tailEnd/>
                    </a:ln>
                  </pic:spPr>
                </pic:pic>
              </a:graphicData>
            </a:graphic>
          </wp:inline>
        </w:drawing>
      </w:r>
      <w:r w:rsidR="00B30A4C">
        <w:rPr>
          <w:noProof/>
          <w:sz w:val="28"/>
          <w:szCs w:val="28"/>
          <w:lang w:val="uk-UA"/>
        </w:rPr>
        <w:t xml:space="preserve">                   </w:t>
      </w:r>
      <w:r>
        <w:rPr>
          <w:noProof/>
          <w:sz w:val="28"/>
          <w:szCs w:val="28"/>
        </w:rPr>
        <w:drawing>
          <wp:inline distT="0" distB="0" distL="0" distR="0">
            <wp:extent cx="2338070" cy="1509395"/>
            <wp:effectExtent l="19050" t="0" r="5080" b="0"/>
            <wp:docPr id="39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626" cstate="print"/>
                    <a:srcRect l="5800" r="6000" b="16315"/>
                    <a:stretch>
                      <a:fillRect/>
                    </a:stretch>
                  </pic:blipFill>
                  <pic:spPr bwMode="auto">
                    <a:xfrm>
                      <a:off x="0" y="0"/>
                      <a:ext cx="2338070" cy="1509395"/>
                    </a:xfrm>
                    <a:prstGeom prst="rect">
                      <a:avLst/>
                    </a:prstGeom>
                    <a:noFill/>
                    <a:ln w="9525">
                      <a:noFill/>
                      <a:miter lim="800000"/>
                      <a:headEnd/>
                      <a:tailEnd/>
                    </a:ln>
                  </pic:spPr>
                </pic:pic>
              </a:graphicData>
            </a:graphic>
          </wp:inline>
        </w:drawing>
      </w:r>
    </w:p>
    <w:tbl>
      <w:tblPr>
        <w:tblW w:w="97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946"/>
        <w:gridCol w:w="4833"/>
      </w:tblGrid>
      <w:tr w:rsidR="00B30A4C" w:rsidTr="003B09F9">
        <w:trPr>
          <w:trHeight w:val="1340"/>
        </w:trPr>
        <w:tc>
          <w:tcPr>
            <w:tcW w:w="4946" w:type="dxa"/>
            <w:tcBorders>
              <w:top w:val="nil"/>
              <w:left w:val="nil"/>
              <w:bottom w:val="nil"/>
              <w:right w:val="nil"/>
            </w:tcBorders>
          </w:tcPr>
          <w:p w:rsidR="00B30A4C" w:rsidRDefault="00B30A4C" w:rsidP="00B30A4C">
            <w:pPr>
              <w:pStyle w:val="Style79"/>
              <w:widowControl/>
              <w:spacing w:line="360" w:lineRule="auto"/>
              <w:ind w:firstLine="0"/>
              <w:jc w:val="center"/>
              <w:rPr>
                <w:sz w:val="28"/>
                <w:szCs w:val="28"/>
                <w:lang w:val="uk-UA"/>
              </w:rPr>
            </w:pPr>
            <w:r>
              <w:rPr>
                <w:sz w:val="28"/>
                <w:szCs w:val="28"/>
                <w:lang w:val="uk-UA"/>
              </w:rPr>
              <w:t>Рис. 4.</w:t>
            </w:r>
            <w:r w:rsidR="006F107D">
              <w:rPr>
                <w:sz w:val="28"/>
                <w:szCs w:val="28"/>
                <w:lang w:val="uk-UA"/>
              </w:rPr>
              <w:t>20</w:t>
            </w:r>
            <w:r w:rsidR="002F3CB4">
              <w:rPr>
                <w:sz w:val="28"/>
                <w:szCs w:val="28"/>
                <w:lang w:val="uk-UA"/>
              </w:rPr>
              <w:t>.</w:t>
            </w:r>
            <w:r>
              <w:rPr>
                <w:sz w:val="28"/>
                <w:szCs w:val="28"/>
                <w:lang w:val="uk-UA"/>
              </w:rPr>
              <w:t xml:space="preserve"> Р</w:t>
            </w:r>
            <w:r w:rsidRPr="007924A0">
              <w:rPr>
                <w:sz w:val="28"/>
                <w:szCs w:val="28"/>
                <w:lang w:val="uk-UA"/>
              </w:rPr>
              <w:t>озподіл напружень Ny</w:t>
            </w:r>
            <w:r>
              <w:rPr>
                <w:sz w:val="28"/>
                <w:szCs w:val="28"/>
                <w:lang w:val="uk-UA"/>
              </w:rPr>
              <w:t xml:space="preserve"> </w:t>
            </w:r>
          </w:p>
          <w:p w:rsidR="00B30A4C" w:rsidRDefault="00B30A4C" w:rsidP="00B30A4C">
            <w:pPr>
              <w:pStyle w:val="Style79"/>
              <w:widowControl/>
              <w:spacing w:line="360" w:lineRule="auto"/>
              <w:ind w:firstLine="0"/>
              <w:jc w:val="center"/>
              <w:rPr>
                <w:sz w:val="28"/>
                <w:szCs w:val="28"/>
                <w:lang w:val="uk-UA"/>
              </w:rPr>
            </w:pPr>
            <w:r>
              <w:rPr>
                <w:sz w:val="28"/>
                <w:szCs w:val="28"/>
                <w:lang w:val="uk-UA"/>
              </w:rPr>
              <w:t>у верхній частині балки Б-ІІ</w:t>
            </w:r>
          </w:p>
        </w:tc>
        <w:tc>
          <w:tcPr>
            <w:tcW w:w="4833" w:type="dxa"/>
            <w:tcBorders>
              <w:top w:val="nil"/>
              <w:left w:val="nil"/>
              <w:bottom w:val="nil"/>
              <w:right w:val="nil"/>
            </w:tcBorders>
          </w:tcPr>
          <w:p w:rsidR="00B30A4C" w:rsidRDefault="00B30A4C" w:rsidP="002F3CB4">
            <w:pPr>
              <w:pStyle w:val="Style79"/>
              <w:widowControl/>
              <w:spacing w:line="360" w:lineRule="auto"/>
              <w:ind w:firstLine="0"/>
              <w:jc w:val="center"/>
              <w:rPr>
                <w:sz w:val="28"/>
                <w:szCs w:val="28"/>
                <w:lang w:val="uk-UA"/>
              </w:rPr>
            </w:pPr>
            <w:r>
              <w:rPr>
                <w:sz w:val="28"/>
                <w:szCs w:val="28"/>
                <w:lang w:val="uk-UA"/>
              </w:rPr>
              <w:t>Рис. 4.</w:t>
            </w:r>
            <w:r w:rsidR="006F107D">
              <w:rPr>
                <w:sz w:val="28"/>
                <w:szCs w:val="28"/>
                <w:lang w:val="uk-UA"/>
              </w:rPr>
              <w:t>21</w:t>
            </w:r>
            <w:r w:rsidR="002F3CB4">
              <w:rPr>
                <w:sz w:val="28"/>
                <w:szCs w:val="28"/>
                <w:lang w:val="uk-UA"/>
              </w:rPr>
              <w:t>.</w:t>
            </w:r>
            <w:r>
              <w:rPr>
                <w:sz w:val="28"/>
                <w:szCs w:val="28"/>
                <w:lang w:val="uk-UA"/>
              </w:rPr>
              <w:t xml:space="preserve"> Р</w:t>
            </w:r>
            <w:r w:rsidRPr="007924A0">
              <w:rPr>
                <w:sz w:val="28"/>
                <w:szCs w:val="28"/>
                <w:lang w:val="uk-UA"/>
              </w:rPr>
              <w:t>озподіл напружень Ny</w:t>
            </w:r>
            <w:r>
              <w:rPr>
                <w:sz w:val="28"/>
                <w:szCs w:val="28"/>
                <w:lang w:val="uk-UA"/>
              </w:rPr>
              <w:t xml:space="preserve"> у повздовжньому перерізі балки Б-ІІ</w:t>
            </w:r>
          </w:p>
        </w:tc>
      </w:tr>
    </w:tbl>
    <w:p w:rsidR="00916B31" w:rsidRDefault="00756E99" w:rsidP="00B30A4C">
      <w:pPr>
        <w:pStyle w:val="Style79"/>
        <w:widowControl/>
        <w:spacing w:line="360" w:lineRule="auto"/>
        <w:ind w:firstLine="0"/>
        <w:rPr>
          <w:sz w:val="28"/>
          <w:szCs w:val="28"/>
          <w:lang w:val="uk-UA"/>
        </w:rPr>
      </w:pPr>
      <w:r>
        <w:rPr>
          <w:noProof/>
          <w:sz w:val="28"/>
          <w:szCs w:val="28"/>
        </w:rPr>
        <w:drawing>
          <wp:inline distT="0" distB="0" distL="0" distR="0">
            <wp:extent cx="2398395" cy="1691005"/>
            <wp:effectExtent l="19050" t="0" r="1905" b="0"/>
            <wp:docPr id="39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627" cstate="print"/>
                    <a:srcRect l="5600" r="6000" b="6316"/>
                    <a:stretch>
                      <a:fillRect/>
                    </a:stretch>
                  </pic:blipFill>
                  <pic:spPr bwMode="auto">
                    <a:xfrm>
                      <a:off x="0" y="0"/>
                      <a:ext cx="2398395" cy="1691005"/>
                    </a:xfrm>
                    <a:prstGeom prst="rect">
                      <a:avLst/>
                    </a:prstGeom>
                    <a:noFill/>
                    <a:ln w="9525">
                      <a:noFill/>
                      <a:miter lim="800000"/>
                      <a:headEnd/>
                      <a:tailEnd/>
                    </a:ln>
                  </pic:spPr>
                </pic:pic>
              </a:graphicData>
            </a:graphic>
          </wp:inline>
        </w:drawing>
      </w:r>
      <w:r w:rsidR="00B30A4C">
        <w:rPr>
          <w:noProof/>
          <w:sz w:val="28"/>
          <w:szCs w:val="28"/>
          <w:lang w:val="uk-UA"/>
        </w:rPr>
        <w:t xml:space="preserve">                     </w:t>
      </w:r>
      <w:r>
        <w:rPr>
          <w:noProof/>
          <w:sz w:val="28"/>
          <w:szCs w:val="28"/>
        </w:rPr>
        <w:drawing>
          <wp:inline distT="0" distB="0" distL="0" distR="0">
            <wp:extent cx="2292829" cy="1398767"/>
            <wp:effectExtent l="19050" t="0" r="0" b="0"/>
            <wp:docPr id="40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628" cstate="print"/>
                    <a:srcRect l="5800" r="5600" b="12633"/>
                    <a:stretch>
                      <a:fillRect/>
                    </a:stretch>
                  </pic:blipFill>
                  <pic:spPr bwMode="auto">
                    <a:xfrm>
                      <a:off x="0" y="0"/>
                      <a:ext cx="2292794" cy="1398746"/>
                    </a:xfrm>
                    <a:prstGeom prst="rect">
                      <a:avLst/>
                    </a:prstGeom>
                    <a:noFill/>
                    <a:ln w="9525">
                      <a:noFill/>
                      <a:miter lim="800000"/>
                      <a:headEnd/>
                      <a:tailEnd/>
                    </a:ln>
                  </pic:spPr>
                </pic:pic>
              </a:graphicData>
            </a:graphic>
          </wp:inline>
        </w:drawing>
      </w:r>
    </w:p>
    <w:tbl>
      <w:tblPr>
        <w:tblW w:w="97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946"/>
        <w:gridCol w:w="4833"/>
      </w:tblGrid>
      <w:tr w:rsidR="00B30A4C" w:rsidTr="003B09F9">
        <w:trPr>
          <w:trHeight w:val="1340"/>
        </w:trPr>
        <w:tc>
          <w:tcPr>
            <w:tcW w:w="4946" w:type="dxa"/>
            <w:tcBorders>
              <w:top w:val="nil"/>
              <w:left w:val="nil"/>
              <w:bottom w:val="nil"/>
              <w:right w:val="nil"/>
            </w:tcBorders>
          </w:tcPr>
          <w:p w:rsidR="00B30A4C" w:rsidRDefault="00B30A4C" w:rsidP="00B30A4C">
            <w:pPr>
              <w:pStyle w:val="Style79"/>
              <w:widowControl/>
              <w:spacing w:line="360" w:lineRule="auto"/>
              <w:ind w:firstLine="0"/>
              <w:jc w:val="center"/>
              <w:rPr>
                <w:sz w:val="28"/>
                <w:szCs w:val="28"/>
                <w:lang w:val="uk-UA"/>
              </w:rPr>
            </w:pPr>
            <w:r>
              <w:rPr>
                <w:sz w:val="28"/>
                <w:szCs w:val="28"/>
                <w:lang w:val="uk-UA"/>
              </w:rPr>
              <w:t>Рис. 4.2</w:t>
            </w:r>
            <w:r w:rsidR="006F107D">
              <w:rPr>
                <w:sz w:val="28"/>
                <w:szCs w:val="28"/>
                <w:lang w:val="uk-UA"/>
              </w:rPr>
              <w:t>2</w:t>
            </w:r>
            <w:r w:rsidR="002F3CB4">
              <w:rPr>
                <w:sz w:val="28"/>
                <w:szCs w:val="28"/>
                <w:lang w:val="uk-UA"/>
              </w:rPr>
              <w:t xml:space="preserve">. </w:t>
            </w:r>
            <w:r w:rsidRPr="007924A0">
              <w:rPr>
                <w:sz w:val="28"/>
                <w:szCs w:val="28"/>
                <w:lang w:val="uk-UA"/>
              </w:rPr>
              <w:t>Розподіл напружень N</w:t>
            </w:r>
            <w:r>
              <w:rPr>
                <w:sz w:val="28"/>
                <w:szCs w:val="28"/>
                <w:lang w:val="en-US"/>
              </w:rPr>
              <w:t>z</w:t>
            </w:r>
            <w:r>
              <w:rPr>
                <w:sz w:val="28"/>
                <w:szCs w:val="28"/>
                <w:lang w:val="uk-UA"/>
              </w:rPr>
              <w:t xml:space="preserve"> у поперечному перерізі балки Б-ІІ</w:t>
            </w:r>
          </w:p>
          <w:p w:rsidR="00B30A4C" w:rsidRDefault="00B30A4C" w:rsidP="00B30A4C">
            <w:pPr>
              <w:pStyle w:val="Style79"/>
              <w:widowControl/>
              <w:spacing w:line="360" w:lineRule="auto"/>
              <w:ind w:firstLine="0"/>
              <w:jc w:val="center"/>
              <w:rPr>
                <w:sz w:val="28"/>
                <w:szCs w:val="28"/>
                <w:lang w:val="uk-UA"/>
              </w:rPr>
            </w:pPr>
            <w:r>
              <w:rPr>
                <w:sz w:val="28"/>
                <w:szCs w:val="28"/>
                <w:lang w:val="uk-UA"/>
              </w:rPr>
              <w:t>в місці прикладання навантаження</w:t>
            </w:r>
          </w:p>
        </w:tc>
        <w:tc>
          <w:tcPr>
            <w:tcW w:w="4833" w:type="dxa"/>
            <w:tcBorders>
              <w:top w:val="nil"/>
              <w:left w:val="nil"/>
              <w:bottom w:val="nil"/>
              <w:right w:val="nil"/>
            </w:tcBorders>
          </w:tcPr>
          <w:p w:rsidR="00B30A4C" w:rsidRDefault="00B30A4C" w:rsidP="002F3CB4">
            <w:pPr>
              <w:pStyle w:val="Style79"/>
              <w:widowControl/>
              <w:spacing w:line="360" w:lineRule="auto"/>
              <w:ind w:firstLine="0"/>
              <w:jc w:val="center"/>
              <w:rPr>
                <w:sz w:val="28"/>
                <w:szCs w:val="28"/>
                <w:lang w:val="uk-UA"/>
              </w:rPr>
            </w:pPr>
            <w:r>
              <w:rPr>
                <w:sz w:val="28"/>
                <w:szCs w:val="28"/>
                <w:lang w:val="uk-UA"/>
              </w:rPr>
              <w:t>Рис. 4.2</w:t>
            </w:r>
            <w:r w:rsidR="006F107D">
              <w:rPr>
                <w:sz w:val="28"/>
                <w:szCs w:val="28"/>
                <w:lang w:val="uk-UA"/>
              </w:rPr>
              <w:t>3</w:t>
            </w:r>
            <w:r w:rsidR="002F3CB4">
              <w:rPr>
                <w:sz w:val="28"/>
                <w:szCs w:val="28"/>
                <w:lang w:val="uk-UA"/>
              </w:rPr>
              <w:t xml:space="preserve">. </w:t>
            </w:r>
            <w:r>
              <w:rPr>
                <w:sz w:val="28"/>
                <w:szCs w:val="28"/>
                <w:lang w:val="uk-UA"/>
              </w:rPr>
              <w:t>Р</w:t>
            </w:r>
            <w:r w:rsidRPr="007924A0">
              <w:rPr>
                <w:sz w:val="28"/>
                <w:szCs w:val="28"/>
                <w:lang w:val="uk-UA"/>
              </w:rPr>
              <w:t>озподіл напружень N</w:t>
            </w:r>
            <w:r>
              <w:rPr>
                <w:sz w:val="28"/>
                <w:szCs w:val="28"/>
                <w:lang w:val="en-US"/>
              </w:rPr>
              <w:t>z</w:t>
            </w:r>
            <w:r>
              <w:rPr>
                <w:sz w:val="28"/>
                <w:szCs w:val="28"/>
                <w:lang w:val="uk-UA"/>
              </w:rPr>
              <w:t xml:space="preserve"> в нижній частині балки Б-ІІ</w:t>
            </w:r>
          </w:p>
        </w:tc>
      </w:tr>
    </w:tbl>
    <w:p w:rsidR="00916B31" w:rsidRPr="00A40B51" w:rsidRDefault="00756E99" w:rsidP="00B30A4C">
      <w:pPr>
        <w:pStyle w:val="Style79"/>
        <w:widowControl/>
        <w:spacing w:line="360" w:lineRule="auto"/>
        <w:ind w:firstLine="0"/>
        <w:rPr>
          <w:sz w:val="28"/>
          <w:szCs w:val="28"/>
          <w:lang w:val="en-US"/>
        </w:rPr>
      </w:pPr>
      <w:r>
        <w:rPr>
          <w:noProof/>
          <w:sz w:val="28"/>
          <w:szCs w:val="28"/>
        </w:rPr>
        <w:lastRenderedPageBreak/>
        <w:drawing>
          <wp:inline distT="0" distB="0" distL="0" distR="0">
            <wp:extent cx="2327335" cy="1524497"/>
            <wp:effectExtent l="19050" t="0" r="0" b="0"/>
            <wp:docPr id="40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629" cstate="print"/>
                    <a:srcRect l="5600" r="5200" b="10526"/>
                    <a:stretch>
                      <a:fillRect/>
                    </a:stretch>
                  </pic:blipFill>
                  <pic:spPr bwMode="auto">
                    <a:xfrm>
                      <a:off x="0" y="0"/>
                      <a:ext cx="2329702" cy="1526048"/>
                    </a:xfrm>
                    <a:prstGeom prst="rect">
                      <a:avLst/>
                    </a:prstGeom>
                    <a:noFill/>
                    <a:ln w="9525">
                      <a:noFill/>
                      <a:miter lim="800000"/>
                      <a:headEnd/>
                      <a:tailEnd/>
                    </a:ln>
                  </pic:spPr>
                </pic:pic>
              </a:graphicData>
            </a:graphic>
          </wp:inline>
        </w:drawing>
      </w:r>
      <w:r w:rsidR="00B30A4C">
        <w:rPr>
          <w:noProof/>
          <w:sz w:val="28"/>
          <w:szCs w:val="28"/>
          <w:lang w:val="uk-UA"/>
        </w:rPr>
        <w:t xml:space="preserve">                       </w:t>
      </w:r>
      <w:r>
        <w:rPr>
          <w:noProof/>
          <w:sz w:val="28"/>
          <w:szCs w:val="28"/>
        </w:rPr>
        <w:drawing>
          <wp:inline distT="0" distB="0" distL="0" distR="0">
            <wp:extent cx="2406650" cy="1595755"/>
            <wp:effectExtent l="19050" t="0" r="0" b="0"/>
            <wp:docPr id="40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630" cstate="print"/>
                    <a:srcRect l="5598" r="5400" b="11578"/>
                    <a:stretch>
                      <a:fillRect/>
                    </a:stretch>
                  </pic:blipFill>
                  <pic:spPr bwMode="auto">
                    <a:xfrm>
                      <a:off x="0" y="0"/>
                      <a:ext cx="2406650" cy="1595755"/>
                    </a:xfrm>
                    <a:prstGeom prst="rect">
                      <a:avLst/>
                    </a:prstGeom>
                    <a:noFill/>
                    <a:ln w="9525">
                      <a:noFill/>
                      <a:miter lim="800000"/>
                      <a:headEnd/>
                      <a:tailEnd/>
                    </a:ln>
                  </pic:spPr>
                </pic:pic>
              </a:graphicData>
            </a:graphic>
          </wp:inline>
        </w:drawing>
      </w:r>
    </w:p>
    <w:tbl>
      <w:tblPr>
        <w:tblW w:w="97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946"/>
        <w:gridCol w:w="4833"/>
      </w:tblGrid>
      <w:tr w:rsidR="00B30A4C" w:rsidTr="003B09F9">
        <w:trPr>
          <w:trHeight w:val="1340"/>
        </w:trPr>
        <w:tc>
          <w:tcPr>
            <w:tcW w:w="4946" w:type="dxa"/>
            <w:tcBorders>
              <w:top w:val="nil"/>
              <w:left w:val="nil"/>
              <w:bottom w:val="nil"/>
              <w:right w:val="nil"/>
            </w:tcBorders>
          </w:tcPr>
          <w:p w:rsidR="00B30A4C" w:rsidRDefault="00B30A4C" w:rsidP="00B30A4C">
            <w:pPr>
              <w:pStyle w:val="Style79"/>
              <w:widowControl/>
              <w:spacing w:line="360" w:lineRule="auto"/>
              <w:ind w:firstLine="0"/>
              <w:jc w:val="center"/>
              <w:rPr>
                <w:sz w:val="28"/>
                <w:szCs w:val="28"/>
                <w:lang w:val="uk-UA"/>
              </w:rPr>
            </w:pPr>
            <w:r>
              <w:rPr>
                <w:sz w:val="28"/>
                <w:szCs w:val="28"/>
                <w:lang w:val="uk-UA"/>
              </w:rPr>
              <w:t>Рис. 4.2</w:t>
            </w:r>
            <w:r w:rsidR="006F107D">
              <w:rPr>
                <w:sz w:val="28"/>
                <w:szCs w:val="28"/>
                <w:lang w:val="uk-UA"/>
              </w:rPr>
              <w:t>4</w:t>
            </w:r>
            <w:r w:rsidR="002F3CB4">
              <w:rPr>
                <w:sz w:val="28"/>
                <w:szCs w:val="28"/>
                <w:lang w:val="uk-UA"/>
              </w:rPr>
              <w:t xml:space="preserve">. </w:t>
            </w:r>
            <w:r>
              <w:rPr>
                <w:sz w:val="28"/>
                <w:szCs w:val="28"/>
                <w:lang w:val="uk-UA"/>
              </w:rPr>
              <w:t>Р</w:t>
            </w:r>
            <w:r w:rsidRPr="007924A0">
              <w:rPr>
                <w:sz w:val="28"/>
                <w:szCs w:val="28"/>
                <w:lang w:val="uk-UA"/>
              </w:rPr>
              <w:t>озподіл напружень N</w:t>
            </w:r>
            <w:r>
              <w:rPr>
                <w:sz w:val="28"/>
                <w:szCs w:val="28"/>
                <w:lang w:val="en-US"/>
              </w:rPr>
              <w:t>z</w:t>
            </w:r>
            <w:r>
              <w:rPr>
                <w:sz w:val="28"/>
                <w:szCs w:val="28"/>
                <w:lang w:val="uk-UA"/>
              </w:rPr>
              <w:t xml:space="preserve"> у верхній частині балки Б-ІІ</w:t>
            </w:r>
          </w:p>
          <w:p w:rsidR="00B30A4C" w:rsidRDefault="00B30A4C" w:rsidP="003B09F9">
            <w:pPr>
              <w:pStyle w:val="Style79"/>
              <w:widowControl/>
              <w:spacing w:line="360" w:lineRule="auto"/>
              <w:ind w:firstLine="0"/>
              <w:jc w:val="center"/>
              <w:rPr>
                <w:sz w:val="28"/>
                <w:szCs w:val="28"/>
                <w:lang w:val="uk-UA"/>
              </w:rPr>
            </w:pPr>
          </w:p>
        </w:tc>
        <w:tc>
          <w:tcPr>
            <w:tcW w:w="4833" w:type="dxa"/>
            <w:tcBorders>
              <w:top w:val="nil"/>
              <w:left w:val="nil"/>
              <w:bottom w:val="nil"/>
              <w:right w:val="nil"/>
            </w:tcBorders>
          </w:tcPr>
          <w:p w:rsidR="00B30A4C" w:rsidRPr="002F3CB4" w:rsidRDefault="00B30A4C" w:rsidP="00B30A4C">
            <w:pPr>
              <w:spacing w:line="360" w:lineRule="auto"/>
              <w:ind w:firstLine="709"/>
              <w:jc w:val="center"/>
              <w:rPr>
                <w:sz w:val="28"/>
                <w:szCs w:val="28"/>
              </w:rPr>
            </w:pPr>
            <w:r>
              <w:rPr>
                <w:sz w:val="28"/>
                <w:szCs w:val="28"/>
                <w:lang w:val="uk-UA"/>
              </w:rPr>
              <w:t>Рис. 4.2</w:t>
            </w:r>
            <w:r w:rsidR="006F107D">
              <w:rPr>
                <w:sz w:val="28"/>
                <w:szCs w:val="28"/>
                <w:lang w:val="uk-UA"/>
              </w:rPr>
              <w:t>5</w:t>
            </w:r>
            <w:r w:rsidR="002F3CB4">
              <w:rPr>
                <w:sz w:val="28"/>
                <w:szCs w:val="28"/>
                <w:lang w:val="uk-UA"/>
              </w:rPr>
              <w:t>.</w:t>
            </w:r>
            <w:r>
              <w:rPr>
                <w:sz w:val="28"/>
                <w:szCs w:val="28"/>
                <w:lang w:val="uk-UA"/>
              </w:rPr>
              <w:t xml:space="preserve"> </w:t>
            </w:r>
            <w:r>
              <w:rPr>
                <w:sz w:val="28"/>
                <w:szCs w:val="28"/>
              </w:rPr>
              <w:t>Р</w:t>
            </w:r>
            <w:r w:rsidRPr="007924A0">
              <w:rPr>
                <w:sz w:val="28"/>
                <w:szCs w:val="28"/>
                <w:lang w:val="uk-UA"/>
              </w:rPr>
              <w:t>озподіл напружень N</w:t>
            </w:r>
            <w:r>
              <w:rPr>
                <w:sz w:val="28"/>
                <w:szCs w:val="28"/>
                <w:lang w:val="en-US"/>
              </w:rPr>
              <w:t>z</w:t>
            </w:r>
            <w:r>
              <w:rPr>
                <w:sz w:val="28"/>
                <w:szCs w:val="28"/>
                <w:lang w:val="uk-UA"/>
              </w:rPr>
              <w:t xml:space="preserve"> у повздовжньому перерізі </w:t>
            </w:r>
          </w:p>
          <w:p w:rsidR="00B30A4C" w:rsidRDefault="00B30A4C" w:rsidP="00B30A4C">
            <w:pPr>
              <w:pStyle w:val="Style79"/>
              <w:widowControl/>
              <w:spacing w:line="360" w:lineRule="auto"/>
              <w:ind w:firstLine="0"/>
              <w:jc w:val="center"/>
              <w:rPr>
                <w:sz w:val="28"/>
                <w:szCs w:val="28"/>
                <w:lang w:val="uk-UA"/>
              </w:rPr>
            </w:pPr>
            <w:r>
              <w:rPr>
                <w:sz w:val="28"/>
                <w:szCs w:val="28"/>
                <w:lang w:val="uk-UA"/>
              </w:rPr>
              <w:t>балки Б-ІІ</w:t>
            </w:r>
          </w:p>
        </w:tc>
      </w:tr>
    </w:tbl>
    <w:p w:rsidR="00916B31" w:rsidRPr="002F3CB4" w:rsidRDefault="00916B31" w:rsidP="00916B31">
      <w:pPr>
        <w:spacing w:line="360" w:lineRule="auto"/>
        <w:ind w:firstLine="709"/>
        <w:jc w:val="center"/>
        <w:rPr>
          <w:sz w:val="28"/>
          <w:szCs w:val="28"/>
        </w:rPr>
      </w:pPr>
    </w:p>
    <w:p w:rsidR="00916B31" w:rsidRPr="002F3CB4" w:rsidRDefault="00916B31" w:rsidP="00916B31">
      <w:pPr>
        <w:spacing w:line="360" w:lineRule="auto"/>
        <w:ind w:firstLine="709"/>
        <w:jc w:val="center"/>
        <w:rPr>
          <w:sz w:val="28"/>
          <w:szCs w:val="28"/>
        </w:rPr>
      </w:pPr>
    </w:p>
    <w:p w:rsidR="00916B31" w:rsidRPr="002F3CB4" w:rsidRDefault="00756E99" w:rsidP="00916B31">
      <w:pPr>
        <w:spacing w:line="360" w:lineRule="auto"/>
        <w:jc w:val="center"/>
        <w:rPr>
          <w:sz w:val="28"/>
          <w:szCs w:val="28"/>
        </w:rPr>
      </w:pPr>
      <w:r>
        <w:rPr>
          <w:noProof/>
          <w:sz w:val="28"/>
          <w:szCs w:val="28"/>
        </w:rPr>
        <w:drawing>
          <wp:inline distT="0" distB="0" distL="0" distR="0">
            <wp:extent cx="4528820" cy="2613660"/>
            <wp:effectExtent l="19050" t="0" r="5080" b="0"/>
            <wp:docPr id="40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631" cstate="print"/>
                    <a:srcRect/>
                    <a:stretch>
                      <a:fillRect/>
                    </a:stretch>
                  </pic:blipFill>
                  <pic:spPr bwMode="auto">
                    <a:xfrm>
                      <a:off x="0" y="0"/>
                      <a:ext cx="4528820" cy="2613660"/>
                    </a:xfrm>
                    <a:prstGeom prst="rect">
                      <a:avLst/>
                    </a:prstGeom>
                    <a:noFill/>
                    <a:ln w="9525">
                      <a:noFill/>
                      <a:miter lim="800000"/>
                      <a:headEnd/>
                      <a:tailEnd/>
                    </a:ln>
                  </pic:spPr>
                </pic:pic>
              </a:graphicData>
            </a:graphic>
          </wp:inline>
        </w:drawing>
      </w:r>
    </w:p>
    <w:p w:rsidR="00916B31" w:rsidRPr="00647730" w:rsidRDefault="00916B31" w:rsidP="00916B31">
      <w:pPr>
        <w:spacing w:line="360" w:lineRule="auto"/>
        <w:ind w:firstLine="709"/>
        <w:jc w:val="center"/>
        <w:rPr>
          <w:sz w:val="28"/>
          <w:szCs w:val="28"/>
        </w:rPr>
      </w:pPr>
      <w:r>
        <w:rPr>
          <w:sz w:val="28"/>
          <w:szCs w:val="28"/>
          <w:lang w:val="uk-UA"/>
        </w:rPr>
        <w:t>Рис. 4.</w:t>
      </w:r>
      <w:r w:rsidRPr="002F3CB4">
        <w:rPr>
          <w:sz w:val="28"/>
          <w:szCs w:val="28"/>
        </w:rPr>
        <w:t>2</w:t>
      </w:r>
      <w:r w:rsidR="006F107D">
        <w:rPr>
          <w:sz w:val="28"/>
          <w:szCs w:val="28"/>
          <w:lang w:val="uk-UA"/>
        </w:rPr>
        <w:t>6</w:t>
      </w:r>
      <w:r w:rsidR="002F3CB4">
        <w:rPr>
          <w:sz w:val="28"/>
          <w:szCs w:val="28"/>
          <w:lang w:val="uk-UA"/>
        </w:rPr>
        <w:t xml:space="preserve">. Картина руйнування </w:t>
      </w:r>
    </w:p>
    <w:p w:rsidR="00916B31" w:rsidRPr="007924A0" w:rsidRDefault="00916B31" w:rsidP="00916B31">
      <w:pPr>
        <w:spacing w:line="360" w:lineRule="auto"/>
        <w:ind w:firstLine="709"/>
        <w:jc w:val="both"/>
        <w:rPr>
          <w:sz w:val="28"/>
          <w:szCs w:val="28"/>
          <w:lang w:val="uk-UA"/>
        </w:rPr>
      </w:pPr>
      <w:r w:rsidRPr="007924A0">
        <w:rPr>
          <w:sz w:val="28"/>
          <w:szCs w:val="28"/>
          <w:lang w:val="uk-UA"/>
        </w:rPr>
        <w:t xml:space="preserve">Аналізуючи отримані результати чисельного моделювання згинаних залізобетонних наскрізних конструкцій їз </w:t>
      </w:r>
      <w:r w:rsidR="00E86C8B">
        <w:rPr>
          <w:sz w:val="28"/>
          <w:szCs w:val="28"/>
          <w:lang w:val="uk-UA"/>
        </w:rPr>
        <w:t xml:space="preserve">зовнішнім сталевим </w:t>
      </w:r>
      <w:r w:rsidRPr="007924A0">
        <w:rPr>
          <w:sz w:val="28"/>
          <w:szCs w:val="28"/>
          <w:lang w:val="uk-UA"/>
        </w:rPr>
        <w:t xml:space="preserve"> листовим армуванням, можна зробити наступні висновки:</w:t>
      </w:r>
    </w:p>
    <w:p w:rsidR="00916B31" w:rsidRPr="007924A0" w:rsidRDefault="00916B31" w:rsidP="00916B31">
      <w:pPr>
        <w:pStyle w:val="afb"/>
        <w:numPr>
          <w:ilvl w:val="0"/>
          <w:numId w:val="25"/>
        </w:numPr>
        <w:spacing w:line="360" w:lineRule="auto"/>
        <w:jc w:val="both"/>
        <w:rPr>
          <w:sz w:val="28"/>
          <w:szCs w:val="28"/>
          <w:lang w:val="uk-UA"/>
        </w:rPr>
      </w:pPr>
      <w:r w:rsidRPr="007924A0">
        <w:rPr>
          <w:sz w:val="28"/>
          <w:szCs w:val="28"/>
          <w:lang w:val="uk-UA"/>
        </w:rPr>
        <w:t>локальні напруження в зовнішньому армуванні та бетонному масиві згідно чисельного моделювання розташовані у вузлах конструкції, що відповідає характеру руйнування дослідних зразків</w:t>
      </w:r>
      <w:r w:rsidR="00FC28ED">
        <w:rPr>
          <w:sz w:val="28"/>
          <w:szCs w:val="28"/>
          <w:lang w:val="uk-UA"/>
        </w:rPr>
        <w:t xml:space="preserve"> серій</w:t>
      </w:r>
      <w:r w:rsidRPr="007924A0">
        <w:rPr>
          <w:sz w:val="28"/>
          <w:szCs w:val="28"/>
          <w:lang w:val="uk-UA"/>
        </w:rPr>
        <w:t xml:space="preserve"> Б-І та Б-ІІ під час експериментальних досліджень;</w:t>
      </w:r>
    </w:p>
    <w:p w:rsidR="00916B31" w:rsidRPr="007924A0" w:rsidRDefault="00916B31" w:rsidP="00916B31">
      <w:pPr>
        <w:pStyle w:val="afb"/>
        <w:numPr>
          <w:ilvl w:val="0"/>
          <w:numId w:val="25"/>
        </w:numPr>
        <w:spacing w:line="360" w:lineRule="auto"/>
        <w:jc w:val="both"/>
        <w:rPr>
          <w:sz w:val="28"/>
          <w:szCs w:val="28"/>
          <w:lang w:val="uk-UA"/>
        </w:rPr>
      </w:pPr>
      <w:r w:rsidRPr="007924A0">
        <w:rPr>
          <w:sz w:val="28"/>
          <w:szCs w:val="28"/>
          <w:lang w:val="uk-UA"/>
        </w:rPr>
        <w:t>максимальні значення прогинів для зразків</w:t>
      </w:r>
      <w:r w:rsidR="00FC28ED">
        <w:rPr>
          <w:sz w:val="28"/>
          <w:szCs w:val="28"/>
          <w:lang w:val="uk-UA"/>
        </w:rPr>
        <w:t xml:space="preserve"> серій</w:t>
      </w:r>
      <w:r w:rsidRPr="007924A0">
        <w:rPr>
          <w:sz w:val="28"/>
          <w:szCs w:val="28"/>
          <w:lang w:val="uk-UA"/>
        </w:rPr>
        <w:t xml:space="preserve"> </w:t>
      </w:r>
      <w:r>
        <w:rPr>
          <w:sz w:val="28"/>
          <w:szCs w:val="28"/>
          <w:lang w:val="uk-UA"/>
        </w:rPr>
        <w:t>Б-І</w:t>
      </w:r>
      <w:r w:rsidRPr="007924A0">
        <w:rPr>
          <w:sz w:val="28"/>
          <w:szCs w:val="28"/>
          <w:lang w:val="uk-UA"/>
        </w:rPr>
        <w:t xml:space="preserve"> та </w:t>
      </w:r>
      <w:r>
        <w:rPr>
          <w:sz w:val="28"/>
          <w:szCs w:val="28"/>
          <w:lang w:val="uk-UA"/>
        </w:rPr>
        <w:t>Б-ІІ</w:t>
      </w:r>
      <w:r w:rsidRPr="007924A0">
        <w:rPr>
          <w:sz w:val="28"/>
          <w:szCs w:val="28"/>
          <w:lang w:val="uk-UA"/>
        </w:rPr>
        <w:t xml:space="preserve"> згідно чисельного моделювання складають відповідно 0,285 мм та 0,154 мм;</w:t>
      </w:r>
    </w:p>
    <w:p w:rsidR="00916B31" w:rsidRPr="007924A0" w:rsidRDefault="00916B31" w:rsidP="00916B31">
      <w:pPr>
        <w:pStyle w:val="afb"/>
        <w:numPr>
          <w:ilvl w:val="0"/>
          <w:numId w:val="25"/>
        </w:numPr>
        <w:spacing w:line="360" w:lineRule="auto"/>
        <w:jc w:val="both"/>
        <w:rPr>
          <w:sz w:val="28"/>
          <w:szCs w:val="28"/>
          <w:lang w:val="uk-UA"/>
        </w:rPr>
      </w:pPr>
      <w:r w:rsidRPr="007924A0">
        <w:rPr>
          <w:sz w:val="28"/>
          <w:szCs w:val="28"/>
          <w:lang w:val="uk-UA"/>
        </w:rPr>
        <w:lastRenderedPageBreak/>
        <w:t>отримані результати чисельного моделювання співпадають з проведеним в статичним розрахунком, підтверджуючи зроблений раніше висновок про необхідність влаштування додаткового зовнішнього листового армування;</w:t>
      </w:r>
    </w:p>
    <w:p w:rsidR="00916B31" w:rsidRPr="007924A0" w:rsidRDefault="00916B31" w:rsidP="00916B31">
      <w:pPr>
        <w:pStyle w:val="afb"/>
        <w:numPr>
          <w:ilvl w:val="0"/>
          <w:numId w:val="25"/>
        </w:numPr>
        <w:spacing w:line="360" w:lineRule="auto"/>
        <w:jc w:val="both"/>
        <w:rPr>
          <w:sz w:val="28"/>
          <w:szCs w:val="28"/>
          <w:lang w:val="uk-UA"/>
        </w:rPr>
      </w:pPr>
      <w:r w:rsidRPr="007924A0">
        <w:rPr>
          <w:sz w:val="28"/>
          <w:szCs w:val="28"/>
          <w:lang w:val="uk-UA"/>
        </w:rPr>
        <w:t>у подальшому чисельному моделюванні досліджуваних конструкцій, що працюють на згин, необхідно врахувати факт утворення тріщин у вузлах;</w:t>
      </w:r>
    </w:p>
    <w:p w:rsidR="00916B31" w:rsidRDefault="00916B31" w:rsidP="00FC28ED">
      <w:pPr>
        <w:pStyle w:val="afb"/>
        <w:numPr>
          <w:ilvl w:val="0"/>
          <w:numId w:val="25"/>
        </w:numPr>
        <w:spacing w:line="360" w:lineRule="auto"/>
        <w:jc w:val="both"/>
        <w:rPr>
          <w:sz w:val="28"/>
          <w:szCs w:val="28"/>
          <w:lang w:val="uk-UA" w:eastAsia="uk-UA"/>
        </w:rPr>
      </w:pPr>
      <w:r w:rsidRPr="00782B2D">
        <w:rPr>
          <w:sz w:val="28"/>
          <w:szCs w:val="28"/>
          <w:lang w:val="uk-UA"/>
        </w:rPr>
        <w:t>при проектуванні залізобетонних конструкцій що працюють на згин, необхідно враховувати отримані резул</w:t>
      </w:r>
      <w:r w:rsidR="00FC28ED">
        <w:rPr>
          <w:sz w:val="28"/>
          <w:szCs w:val="28"/>
          <w:lang w:val="uk-UA"/>
        </w:rPr>
        <w:t xml:space="preserve">ьтати, передбачивши підсилення </w:t>
      </w:r>
      <w:r w:rsidRPr="00782B2D">
        <w:rPr>
          <w:sz w:val="28"/>
          <w:szCs w:val="28"/>
          <w:lang w:val="uk-UA"/>
        </w:rPr>
        <w:t xml:space="preserve"> конструкції додатковим зовнішнім армуванням.</w:t>
      </w:r>
    </w:p>
    <w:p w:rsidR="002B50D7" w:rsidRPr="002F3CB4" w:rsidRDefault="00916B31" w:rsidP="002F3CB4">
      <w:pPr>
        <w:pStyle w:val="afb"/>
        <w:spacing w:line="360" w:lineRule="auto"/>
        <w:ind w:left="0" w:firstLine="709"/>
        <w:jc w:val="both"/>
        <w:rPr>
          <w:rStyle w:val="FontStyle112"/>
          <w:b w:val="0"/>
          <w:bCs w:val="0"/>
          <w:sz w:val="28"/>
          <w:szCs w:val="28"/>
          <w:lang w:val="uk-UA" w:eastAsia="uk-UA"/>
        </w:rPr>
      </w:pPr>
      <w:r w:rsidRPr="00782B2D">
        <w:rPr>
          <w:rStyle w:val="FontStyle84"/>
          <w:sz w:val="28"/>
          <w:szCs w:val="28"/>
          <w:lang w:val="uk-UA" w:eastAsia="uk-UA"/>
        </w:rPr>
        <w:t>Порівняння теоретичних та експериментальних значень свідчить, що при пружному розрахунку в цілому зберігається характер залежності відносних деформацій від навантаження при моделюванні об’ємними скінченними елементами, але показники тензорезисторів свідчать про нерівномірність деформування, пов’язану з тріщиноутворенням в бетоні та не лінійністю роботи стиснутого бетону. Хоча після тріщиноутворення і зміни розрахункової схеми з жорстких вузлів на шарнірні зберігається майже пружній характер роботи складеного перерізу аж до відриву листових елементів від бетону, що досить швидко веде до руйнування дослідних зразків</w:t>
      </w:r>
      <w:bookmarkStart w:id="10" w:name="_GoBack"/>
      <w:bookmarkEnd w:id="10"/>
      <w:r w:rsidR="002F3CB4">
        <w:rPr>
          <w:rStyle w:val="FontStyle84"/>
          <w:sz w:val="28"/>
          <w:szCs w:val="28"/>
          <w:lang w:val="uk-UA" w:eastAsia="uk-UA"/>
        </w:rPr>
        <w:t>.</w:t>
      </w:r>
    </w:p>
    <w:p w:rsidR="002B50D7" w:rsidRPr="00916B31" w:rsidRDefault="002B50D7" w:rsidP="002B50D7">
      <w:pPr>
        <w:spacing w:line="360" w:lineRule="auto"/>
        <w:ind w:firstLine="709"/>
        <w:jc w:val="center"/>
        <w:rPr>
          <w:rStyle w:val="FontStyle112"/>
          <w:sz w:val="28"/>
          <w:szCs w:val="28"/>
          <w:lang w:val="uk-UA" w:eastAsia="uk-UA"/>
        </w:rPr>
      </w:pPr>
      <w:r w:rsidRPr="007924A0">
        <w:rPr>
          <w:rStyle w:val="FontStyle112"/>
          <w:sz w:val="28"/>
          <w:szCs w:val="28"/>
          <w:lang w:val="uk-UA" w:eastAsia="uk-UA"/>
        </w:rPr>
        <w:t>Висновки за розділом 4</w:t>
      </w:r>
    </w:p>
    <w:p w:rsidR="002B50D7" w:rsidRPr="007924A0" w:rsidRDefault="002B50D7" w:rsidP="002B50D7">
      <w:pPr>
        <w:pStyle w:val="afb"/>
        <w:spacing w:line="360" w:lineRule="auto"/>
        <w:ind w:left="0" w:firstLine="709"/>
        <w:jc w:val="both"/>
        <w:rPr>
          <w:sz w:val="28"/>
          <w:szCs w:val="28"/>
          <w:lang w:val="uk-UA"/>
        </w:rPr>
      </w:pPr>
      <w:r w:rsidRPr="007924A0">
        <w:rPr>
          <w:sz w:val="28"/>
          <w:szCs w:val="28"/>
          <w:lang w:val="uk-UA"/>
        </w:rPr>
        <w:t>1. Проведені статичні розрахунки та чисельне моделювання дали результати, що відповідають характеру руйнування дослідних зразків під час експериментальних досліджень.</w:t>
      </w:r>
    </w:p>
    <w:p w:rsidR="002B50D7" w:rsidRPr="007924A0" w:rsidRDefault="002B50D7" w:rsidP="002B50D7">
      <w:pPr>
        <w:pStyle w:val="afb"/>
        <w:spacing w:line="360" w:lineRule="auto"/>
        <w:ind w:left="0" w:firstLine="709"/>
        <w:jc w:val="both"/>
        <w:rPr>
          <w:sz w:val="28"/>
          <w:szCs w:val="28"/>
          <w:lang w:val="uk-UA"/>
        </w:rPr>
      </w:pPr>
      <w:r w:rsidRPr="007924A0">
        <w:rPr>
          <w:sz w:val="28"/>
          <w:szCs w:val="28"/>
          <w:lang w:val="uk-UA"/>
        </w:rPr>
        <w:t>2. Результат порівняння деформацій в чисельному та фізичному експерименті свідчить, що з точністю до 10-15% деформації середніх частин елементів наскрізних конструкцій (в місцях розташування тензодатчиків) можна вважати пружніми практично на всіх стадіях завантаження.</w:t>
      </w:r>
    </w:p>
    <w:p w:rsidR="002B50D7" w:rsidRPr="002474CD" w:rsidRDefault="002B50D7" w:rsidP="002B50D7">
      <w:pPr>
        <w:pStyle w:val="afb"/>
        <w:spacing w:line="360" w:lineRule="auto"/>
        <w:ind w:left="0" w:firstLine="709"/>
        <w:jc w:val="both"/>
        <w:rPr>
          <w:sz w:val="28"/>
          <w:szCs w:val="28"/>
          <w:lang w:val="uk-UA"/>
        </w:rPr>
      </w:pPr>
      <w:r>
        <w:rPr>
          <w:sz w:val="28"/>
          <w:szCs w:val="28"/>
          <w:lang w:val="uk-UA"/>
        </w:rPr>
        <w:t>5. Нелінійна</w:t>
      </w:r>
      <w:r w:rsidRPr="002474CD">
        <w:rPr>
          <w:sz w:val="28"/>
          <w:szCs w:val="28"/>
          <w:lang w:val="uk-UA"/>
        </w:rPr>
        <w:t xml:space="preserve"> </w:t>
      </w:r>
      <w:r>
        <w:rPr>
          <w:sz w:val="28"/>
          <w:szCs w:val="28"/>
          <w:lang w:val="uk-UA"/>
        </w:rPr>
        <w:t>деформаційна</w:t>
      </w:r>
      <w:r w:rsidRPr="002474CD">
        <w:rPr>
          <w:sz w:val="28"/>
          <w:szCs w:val="28"/>
          <w:lang w:val="uk-UA"/>
        </w:rPr>
        <w:t xml:space="preserve"> модель </w:t>
      </w:r>
      <w:r>
        <w:rPr>
          <w:sz w:val="28"/>
          <w:szCs w:val="28"/>
          <w:lang w:val="uk-UA"/>
        </w:rPr>
        <w:t>дозволяє</w:t>
      </w:r>
      <w:r w:rsidRPr="002474CD">
        <w:rPr>
          <w:sz w:val="28"/>
          <w:szCs w:val="28"/>
          <w:lang w:val="uk-UA"/>
        </w:rPr>
        <w:t xml:space="preserve"> </w:t>
      </w:r>
      <w:r>
        <w:rPr>
          <w:sz w:val="28"/>
          <w:szCs w:val="28"/>
          <w:lang w:val="uk-UA"/>
        </w:rPr>
        <w:t>із</w:t>
      </w:r>
      <w:r w:rsidRPr="002474CD">
        <w:rPr>
          <w:sz w:val="28"/>
          <w:szCs w:val="28"/>
          <w:lang w:val="uk-UA"/>
        </w:rPr>
        <w:t xml:space="preserve"> </w:t>
      </w:r>
      <w:r>
        <w:rPr>
          <w:sz w:val="28"/>
          <w:szCs w:val="28"/>
          <w:lang w:val="uk-UA"/>
        </w:rPr>
        <w:t>задовільною</w:t>
      </w:r>
      <w:r w:rsidRPr="002474CD">
        <w:rPr>
          <w:sz w:val="28"/>
          <w:szCs w:val="28"/>
          <w:lang w:val="uk-UA"/>
        </w:rPr>
        <w:t xml:space="preserve"> для </w:t>
      </w:r>
      <w:r>
        <w:rPr>
          <w:sz w:val="28"/>
          <w:szCs w:val="28"/>
          <w:lang w:val="uk-UA"/>
        </w:rPr>
        <w:t>практичнної</w:t>
      </w:r>
      <w:r w:rsidRPr="002474CD">
        <w:rPr>
          <w:sz w:val="28"/>
          <w:szCs w:val="28"/>
          <w:lang w:val="uk-UA"/>
        </w:rPr>
        <w:t xml:space="preserve"> </w:t>
      </w:r>
      <w:r>
        <w:rPr>
          <w:sz w:val="28"/>
          <w:szCs w:val="28"/>
          <w:lang w:val="uk-UA"/>
        </w:rPr>
        <w:t>мети</w:t>
      </w:r>
      <w:r w:rsidRPr="002474CD">
        <w:rPr>
          <w:sz w:val="28"/>
          <w:szCs w:val="28"/>
          <w:lang w:val="uk-UA"/>
        </w:rPr>
        <w:t xml:space="preserve"> </w:t>
      </w:r>
      <w:r>
        <w:rPr>
          <w:sz w:val="28"/>
          <w:szCs w:val="28"/>
          <w:lang w:val="uk-UA"/>
        </w:rPr>
        <w:t>точністю</w:t>
      </w:r>
      <w:r w:rsidRPr="002474CD">
        <w:rPr>
          <w:sz w:val="28"/>
          <w:szCs w:val="28"/>
          <w:lang w:val="uk-UA"/>
        </w:rPr>
        <w:t xml:space="preserve"> </w:t>
      </w:r>
      <w:r>
        <w:rPr>
          <w:sz w:val="28"/>
          <w:szCs w:val="28"/>
          <w:lang w:val="uk-UA"/>
        </w:rPr>
        <w:t>визначати</w:t>
      </w:r>
      <w:r w:rsidRPr="002474CD">
        <w:rPr>
          <w:sz w:val="28"/>
          <w:szCs w:val="28"/>
          <w:lang w:val="uk-UA"/>
        </w:rPr>
        <w:t xml:space="preserve"> </w:t>
      </w:r>
      <w:r>
        <w:rPr>
          <w:sz w:val="28"/>
          <w:szCs w:val="28"/>
          <w:lang w:val="uk-UA"/>
        </w:rPr>
        <w:t>міцність</w:t>
      </w:r>
      <w:r w:rsidRPr="002474CD">
        <w:rPr>
          <w:sz w:val="28"/>
          <w:szCs w:val="28"/>
          <w:lang w:val="uk-UA"/>
        </w:rPr>
        <w:t xml:space="preserve"> </w:t>
      </w:r>
      <w:r>
        <w:rPr>
          <w:sz w:val="28"/>
          <w:szCs w:val="28"/>
          <w:lang w:val="uk-UA"/>
        </w:rPr>
        <w:t>сталезалізобетоних</w:t>
      </w:r>
      <w:r w:rsidRPr="002474CD">
        <w:rPr>
          <w:sz w:val="28"/>
          <w:szCs w:val="28"/>
          <w:lang w:val="uk-UA"/>
        </w:rPr>
        <w:t xml:space="preserve"> </w:t>
      </w:r>
      <w:r>
        <w:rPr>
          <w:sz w:val="28"/>
          <w:szCs w:val="28"/>
          <w:lang w:val="uk-UA"/>
        </w:rPr>
        <w:t>елементів</w:t>
      </w:r>
      <w:r w:rsidRPr="002474CD">
        <w:rPr>
          <w:sz w:val="28"/>
          <w:szCs w:val="28"/>
          <w:lang w:val="uk-UA"/>
        </w:rPr>
        <w:t xml:space="preserve">, </w:t>
      </w:r>
      <w:r w:rsidRPr="002474CD">
        <w:rPr>
          <w:sz w:val="28"/>
          <w:szCs w:val="28"/>
          <w:lang w:val="uk-UA"/>
        </w:rPr>
        <w:lastRenderedPageBreak/>
        <w:t xml:space="preserve">а при </w:t>
      </w:r>
      <w:r>
        <w:rPr>
          <w:sz w:val="28"/>
          <w:szCs w:val="28"/>
          <w:lang w:val="uk-UA"/>
        </w:rPr>
        <w:t>деякому</w:t>
      </w:r>
      <w:r w:rsidRPr="002474CD">
        <w:rPr>
          <w:sz w:val="28"/>
          <w:szCs w:val="28"/>
          <w:lang w:val="uk-UA"/>
        </w:rPr>
        <w:t xml:space="preserve"> </w:t>
      </w:r>
      <w:r>
        <w:rPr>
          <w:sz w:val="28"/>
          <w:szCs w:val="28"/>
          <w:lang w:val="uk-UA"/>
        </w:rPr>
        <w:t>уточненні</w:t>
      </w:r>
      <w:r w:rsidRPr="002474CD">
        <w:rPr>
          <w:sz w:val="28"/>
          <w:szCs w:val="28"/>
          <w:lang w:val="uk-UA"/>
        </w:rPr>
        <w:t xml:space="preserve"> </w:t>
      </w:r>
      <w:r>
        <w:rPr>
          <w:sz w:val="28"/>
          <w:szCs w:val="28"/>
          <w:lang w:val="uk-UA"/>
        </w:rPr>
        <w:t>і</w:t>
      </w:r>
      <w:r w:rsidRPr="002474CD">
        <w:rPr>
          <w:sz w:val="28"/>
          <w:szCs w:val="28"/>
          <w:lang w:val="uk-UA"/>
        </w:rPr>
        <w:t xml:space="preserve"> </w:t>
      </w:r>
      <w:r>
        <w:rPr>
          <w:sz w:val="28"/>
          <w:szCs w:val="28"/>
          <w:lang w:val="uk-UA"/>
        </w:rPr>
        <w:t>деформаційні</w:t>
      </w:r>
      <w:r w:rsidRPr="002474CD">
        <w:rPr>
          <w:sz w:val="28"/>
          <w:szCs w:val="28"/>
          <w:lang w:val="uk-UA"/>
        </w:rPr>
        <w:t xml:space="preserve"> характеристик</w:t>
      </w:r>
      <w:r>
        <w:rPr>
          <w:sz w:val="28"/>
          <w:szCs w:val="28"/>
          <w:lang w:val="uk-UA"/>
        </w:rPr>
        <w:t>и</w:t>
      </w:r>
      <w:r w:rsidRPr="002474CD">
        <w:rPr>
          <w:sz w:val="28"/>
          <w:szCs w:val="28"/>
          <w:lang w:val="uk-UA"/>
        </w:rPr>
        <w:t>.</w:t>
      </w:r>
    </w:p>
    <w:p w:rsidR="002B50D7" w:rsidRPr="002474CD" w:rsidRDefault="002B50D7" w:rsidP="002B50D7">
      <w:pPr>
        <w:pStyle w:val="afb"/>
        <w:spacing w:line="360" w:lineRule="auto"/>
        <w:ind w:left="0" w:firstLine="709"/>
        <w:jc w:val="both"/>
        <w:rPr>
          <w:sz w:val="28"/>
          <w:szCs w:val="28"/>
          <w:lang w:val="uk-UA"/>
        </w:rPr>
      </w:pPr>
      <w:r>
        <w:rPr>
          <w:sz w:val="28"/>
          <w:szCs w:val="28"/>
          <w:lang w:val="uk-UA"/>
        </w:rPr>
        <w:t xml:space="preserve">6. </w:t>
      </w:r>
      <w:r w:rsidRPr="002474CD">
        <w:rPr>
          <w:sz w:val="28"/>
          <w:szCs w:val="28"/>
          <w:lang w:val="uk-UA"/>
        </w:rPr>
        <w:t>Нел</w:t>
      </w:r>
      <w:r>
        <w:rPr>
          <w:sz w:val="28"/>
          <w:szCs w:val="28"/>
          <w:lang w:val="uk-UA"/>
        </w:rPr>
        <w:t>і</w:t>
      </w:r>
      <w:r w:rsidRPr="002474CD">
        <w:rPr>
          <w:sz w:val="28"/>
          <w:szCs w:val="28"/>
          <w:lang w:val="uk-UA"/>
        </w:rPr>
        <w:t>н</w:t>
      </w:r>
      <w:r>
        <w:rPr>
          <w:sz w:val="28"/>
          <w:szCs w:val="28"/>
          <w:lang w:val="uk-UA"/>
        </w:rPr>
        <w:t>і</w:t>
      </w:r>
      <w:r w:rsidRPr="002474CD">
        <w:rPr>
          <w:sz w:val="28"/>
          <w:szCs w:val="28"/>
          <w:lang w:val="uk-UA"/>
        </w:rPr>
        <w:t>йн</w:t>
      </w:r>
      <w:r>
        <w:rPr>
          <w:sz w:val="28"/>
          <w:szCs w:val="28"/>
          <w:lang w:val="uk-UA"/>
        </w:rPr>
        <w:t>а</w:t>
      </w:r>
      <w:r w:rsidRPr="002474CD">
        <w:rPr>
          <w:sz w:val="28"/>
          <w:szCs w:val="28"/>
          <w:lang w:val="uk-UA"/>
        </w:rPr>
        <w:t xml:space="preserve"> </w:t>
      </w:r>
      <w:r>
        <w:rPr>
          <w:sz w:val="28"/>
          <w:szCs w:val="28"/>
          <w:lang w:val="uk-UA"/>
        </w:rPr>
        <w:t>деформаційна</w:t>
      </w:r>
      <w:r w:rsidRPr="002474CD">
        <w:rPr>
          <w:sz w:val="28"/>
          <w:szCs w:val="28"/>
          <w:lang w:val="uk-UA"/>
        </w:rPr>
        <w:t xml:space="preserve"> модель </w:t>
      </w:r>
      <w:r>
        <w:rPr>
          <w:sz w:val="28"/>
          <w:szCs w:val="28"/>
          <w:lang w:val="uk-UA"/>
        </w:rPr>
        <w:t>дає добре</w:t>
      </w:r>
      <w:r w:rsidRPr="002474CD">
        <w:rPr>
          <w:sz w:val="28"/>
          <w:szCs w:val="28"/>
          <w:lang w:val="uk-UA"/>
        </w:rPr>
        <w:t xml:space="preserve"> </w:t>
      </w:r>
      <w:r>
        <w:rPr>
          <w:sz w:val="28"/>
          <w:szCs w:val="28"/>
          <w:lang w:val="uk-UA"/>
        </w:rPr>
        <w:t>співпадіння</w:t>
      </w:r>
      <w:r w:rsidRPr="002474CD">
        <w:rPr>
          <w:sz w:val="28"/>
          <w:szCs w:val="28"/>
          <w:lang w:val="uk-UA"/>
        </w:rPr>
        <w:t xml:space="preserve"> </w:t>
      </w:r>
      <w:r w:rsidR="00534154">
        <w:rPr>
          <w:sz w:val="28"/>
          <w:szCs w:val="28"/>
          <w:lang w:val="uk-UA"/>
        </w:rPr>
        <w:t xml:space="preserve">(близько 10%)  </w:t>
      </w:r>
      <w:r w:rsidRPr="002474CD">
        <w:rPr>
          <w:sz w:val="28"/>
          <w:szCs w:val="28"/>
          <w:lang w:val="uk-UA"/>
        </w:rPr>
        <w:t>результат</w:t>
      </w:r>
      <w:r>
        <w:rPr>
          <w:sz w:val="28"/>
          <w:szCs w:val="28"/>
          <w:lang w:val="uk-UA"/>
        </w:rPr>
        <w:t>і</w:t>
      </w:r>
      <w:r w:rsidRPr="002474CD">
        <w:rPr>
          <w:sz w:val="28"/>
          <w:szCs w:val="28"/>
          <w:lang w:val="uk-UA"/>
        </w:rPr>
        <w:t xml:space="preserve">в </w:t>
      </w:r>
      <w:r>
        <w:rPr>
          <w:sz w:val="28"/>
          <w:szCs w:val="28"/>
          <w:lang w:val="uk-UA"/>
        </w:rPr>
        <w:t>з</w:t>
      </w:r>
      <w:r w:rsidRPr="002474CD">
        <w:rPr>
          <w:sz w:val="28"/>
          <w:szCs w:val="28"/>
          <w:lang w:val="uk-UA"/>
        </w:rPr>
        <w:t xml:space="preserve"> </w:t>
      </w:r>
      <w:r>
        <w:rPr>
          <w:sz w:val="28"/>
          <w:szCs w:val="28"/>
          <w:lang w:val="uk-UA"/>
        </w:rPr>
        <w:t>діючими</w:t>
      </w:r>
      <w:r w:rsidRPr="002474CD">
        <w:rPr>
          <w:sz w:val="28"/>
          <w:szCs w:val="28"/>
          <w:lang w:val="uk-UA"/>
        </w:rPr>
        <w:t xml:space="preserve"> </w:t>
      </w:r>
      <w:r>
        <w:rPr>
          <w:sz w:val="28"/>
          <w:szCs w:val="28"/>
          <w:lang w:val="uk-UA"/>
        </w:rPr>
        <w:t>будівельними</w:t>
      </w:r>
      <w:r w:rsidRPr="002474CD">
        <w:rPr>
          <w:sz w:val="28"/>
          <w:szCs w:val="28"/>
          <w:lang w:val="uk-UA"/>
        </w:rPr>
        <w:t xml:space="preserve"> нормами при </w:t>
      </w:r>
      <w:r>
        <w:rPr>
          <w:sz w:val="28"/>
          <w:szCs w:val="28"/>
          <w:lang w:val="uk-UA"/>
        </w:rPr>
        <w:t>дотриманні</w:t>
      </w:r>
      <w:r w:rsidRPr="002474CD">
        <w:rPr>
          <w:sz w:val="28"/>
          <w:szCs w:val="28"/>
          <w:lang w:val="uk-UA"/>
        </w:rPr>
        <w:t xml:space="preserve"> </w:t>
      </w:r>
      <w:r>
        <w:rPr>
          <w:sz w:val="28"/>
          <w:szCs w:val="28"/>
          <w:lang w:val="uk-UA"/>
        </w:rPr>
        <w:t>прийнятих</w:t>
      </w:r>
      <w:r w:rsidRPr="002474CD">
        <w:rPr>
          <w:sz w:val="28"/>
          <w:szCs w:val="28"/>
          <w:lang w:val="uk-UA"/>
        </w:rPr>
        <w:t xml:space="preserve"> в дан</w:t>
      </w:r>
      <w:r>
        <w:rPr>
          <w:sz w:val="28"/>
          <w:szCs w:val="28"/>
          <w:lang w:val="uk-UA"/>
        </w:rPr>
        <w:t>и</w:t>
      </w:r>
      <w:r w:rsidRPr="002474CD">
        <w:rPr>
          <w:sz w:val="28"/>
          <w:szCs w:val="28"/>
          <w:lang w:val="uk-UA"/>
        </w:rPr>
        <w:t xml:space="preserve">х нормах </w:t>
      </w:r>
      <w:r>
        <w:rPr>
          <w:sz w:val="28"/>
          <w:szCs w:val="28"/>
          <w:lang w:val="uk-UA"/>
        </w:rPr>
        <w:t>передумов</w:t>
      </w:r>
      <w:r w:rsidR="00534154">
        <w:rPr>
          <w:sz w:val="28"/>
          <w:szCs w:val="28"/>
          <w:lang w:val="uk-UA"/>
        </w:rPr>
        <w:t xml:space="preserve"> </w:t>
      </w:r>
    </w:p>
    <w:p w:rsidR="002B50D7" w:rsidRPr="002474CD" w:rsidRDefault="002B50D7" w:rsidP="002B50D7">
      <w:pPr>
        <w:pStyle w:val="afb"/>
        <w:spacing w:line="360" w:lineRule="auto"/>
        <w:ind w:left="0" w:firstLine="709"/>
        <w:jc w:val="both"/>
        <w:rPr>
          <w:sz w:val="28"/>
          <w:szCs w:val="28"/>
          <w:lang w:val="uk-UA"/>
        </w:rPr>
      </w:pPr>
      <w:r>
        <w:rPr>
          <w:sz w:val="28"/>
          <w:szCs w:val="28"/>
          <w:lang w:val="uk-UA"/>
        </w:rPr>
        <w:t xml:space="preserve">7. </w:t>
      </w:r>
      <w:r w:rsidRPr="002474CD">
        <w:rPr>
          <w:sz w:val="28"/>
          <w:szCs w:val="28"/>
          <w:lang w:val="uk-UA"/>
        </w:rPr>
        <w:t>Нел</w:t>
      </w:r>
      <w:r>
        <w:rPr>
          <w:sz w:val="28"/>
          <w:szCs w:val="28"/>
          <w:lang w:val="uk-UA"/>
        </w:rPr>
        <w:t>і</w:t>
      </w:r>
      <w:r w:rsidRPr="002474CD">
        <w:rPr>
          <w:sz w:val="28"/>
          <w:szCs w:val="28"/>
          <w:lang w:val="uk-UA"/>
        </w:rPr>
        <w:t>н</w:t>
      </w:r>
      <w:r>
        <w:rPr>
          <w:sz w:val="28"/>
          <w:szCs w:val="28"/>
          <w:lang w:val="uk-UA"/>
        </w:rPr>
        <w:t>і</w:t>
      </w:r>
      <w:r w:rsidRPr="002474CD">
        <w:rPr>
          <w:sz w:val="28"/>
          <w:szCs w:val="28"/>
          <w:lang w:val="uk-UA"/>
        </w:rPr>
        <w:t>йн</w:t>
      </w:r>
      <w:r>
        <w:rPr>
          <w:sz w:val="28"/>
          <w:szCs w:val="28"/>
          <w:lang w:val="uk-UA"/>
        </w:rPr>
        <w:t>а</w:t>
      </w:r>
      <w:r w:rsidRPr="002474CD">
        <w:rPr>
          <w:sz w:val="28"/>
          <w:szCs w:val="28"/>
          <w:lang w:val="uk-UA"/>
        </w:rPr>
        <w:t xml:space="preserve"> </w:t>
      </w:r>
      <w:r>
        <w:rPr>
          <w:sz w:val="28"/>
          <w:szCs w:val="28"/>
          <w:lang w:val="uk-UA"/>
        </w:rPr>
        <w:t>деформаційна</w:t>
      </w:r>
      <w:r w:rsidRPr="002474CD">
        <w:rPr>
          <w:sz w:val="28"/>
          <w:szCs w:val="28"/>
          <w:lang w:val="uk-UA"/>
        </w:rPr>
        <w:t xml:space="preserve"> модель </w:t>
      </w:r>
      <w:r>
        <w:rPr>
          <w:sz w:val="28"/>
          <w:szCs w:val="28"/>
          <w:lang w:val="uk-UA"/>
        </w:rPr>
        <w:t>дозволяє</w:t>
      </w:r>
      <w:r w:rsidRPr="002474CD">
        <w:rPr>
          <w:sz w:val="28"/>
          <w:szCs w:val="28"/>
          <w:lang w:val="uk-UA"/>
        </w:rPr>
        <w:t xml:space="preserve"> </w:t>
      </w:r>
      <w:r>
        <w:rPr>
          <w:sz w:val="28"/>
          <w:szCs w:val="28"/>
          <w:lang w:val="uk-UA"/>
        </w:rPr>
        <w:t>виконувати</w:t>
      </w:r>
      <w:r w:rsidRPr="002474CD">
        <w:rPr>
          <w:sz w:val="28"/>
          <w:szCs w:val="28"/>
          <w:lang w:val="uk-UA"/>
        </w:rPr>
        <w:t xml:space="preserve"> </w:t>
      </w:r>
      <w:r>
        <w:rPr>
          <w:sz w:val="28"/>
          <w:szCs w:val="28"/>
          <w:lang w:val="uk-UA"/>
        </w:rPr>
        <w:t>розрахунок</w:t>
      </w:r>
      <w:r w:rsidRPr="002474CD">
        <w:rPr>
          <w:sz w:val="28"/>
          <w:szCs w:val="28"/>
          <w:lang w:val="uk-UA"/>
        </w:rPr>
        <w:t xml:space="preserve"> </w:t>
      </w:r>
      <w:r>
        <w:rPr>
          <w:sz w:val="28"/>
          <w:szCs w:val="28"/>
          <w:lang w:val="uk-UA"/>
        </w:rPr>
        <w:t>практично</w:t>
      </w:r>
      <w:r w:rsidRPr="002474CD">
        <w:rPr>
          <w:sz w:val="28"/>
          <w:szCs w:val="28"/>
          <w:lang w:val="uk-UA"/>
        </w:rPr>
        <w:t xml:space="preserve"> </w:t>
      </w:r>
      <w:r>
        <w:rPr>
          <w:sz w:val="28"/>
          <w:szCs w:val="28"/>
          <w:lang w:val="uk-UA"/>
        </w:rPr>
        <w:t>будь-яких</w:t>
      </w:r>
      <w:r w:rsidRPr="002474CD">
        <w:rPr>
          <w:sz w:val="28"/>
          <w:szCs w:val="28"/>
          <w:lang w:val="uk-UA"/>
        </w:rPr>
        <w:t xml:space="preserve"> </w:t>
      </w:r>
      <w:r>
        <w:rPr>
          <w:sz w:val="28"/>
          <w:szCs w:val="28"/>
          <w:lang w:val="uk-UA"/>
        </w:rPr>
        <w:t>сталезалізобетонних</w:t>
      </w:r>
      <w:r w:rsidRPr="002474CD">
        <w:rPr>
          <w:sz w:val="28"/>
          <w:szCs w:val="28"/>
          <w:lang w:val="uk-UA"/>
        </w:rPr>
        <w:t xml:space="preserve"> </w:t>
      </w:r>
      <w:r>
        <w:rPr>
          <w:sz w:val="28"/>
          <w:szCs w:val="28"/>
          <w:lang w:val="uk-UA"/>
        </w:rPr>
        <w:t>елементів</w:t>
      </w:r>
      <w:r w:rsidRPr="002474CD">
        <w:rPr>
          <w:sz w:val="28"/>
          <w:szCs w:val="28"/>
          <w:lang w:val="uk-UA"/>
        </w:rPr>
        <w:t xml:space="preserve">, при </w:t>
      </w:r>
      <w:r>
        <w:rPr>
          <w:sz w:val="28"/>
          <w:szCs w:val="28"/>
          <w:lang w:val="uk-UA"/>
        </w:rPr>
        <w:t>будь-якому</w:t>
      </w:r>
      <w:r w:rsidRPr="002474CD">
        <w:rPr>
          <w:sz w:val="28"/>
          <w:szCs w:val="28"/>
          <w:lang w:val="uk-UA"/>
        </w:rPr>
        <w:t xml:space="preserve"> </w:t>
      </w:r>
      <w:r>
        <w:rPr>
          <w:sz w:val="28"/>
          <w:szCs w:val="28"/>
          <w:lang w:val="uk-UA"/>
        </w:rPr>
        <w:t>вмісті</w:t>
      </w:r>
      <w:r w:rsidRPr="002474CD">
        <w:rPr>
          <w:sz w:val="28"/>
          <w:szCs w:val="28"/>
          <w:lang w:val="uk-UA"/>
        </w:rPr>
        <w:t xml:space="preserve"> арматур</w:t>
      </w:r>
      <w:r>
        <w:rPr>
          <w:sz w:val="28"/>
          <w:szCs w:val="28"/>
          <w:lang w:val="uk-UA"/>
        </w:rPr>
        <w:t>и</w:t>
      </w:r>
      <w:r w:rsidRPr="002474CD">
        <w:rPr>
          <w:sz w:val="28"/>
          <w:szCs w:val="28"/>
          <w:lang w:val="uk-UA"/>
        </w:rPr>
        <w:t xml:space="preserve"> в </w:t>
      </w:r>
      <w:r>
        <w:rPr>
          <w:sz w:val="28"/>
          <w:szCs w:val="28"/>
          <w:lang w:val="uk-UA"/>
        </w:rPr>
        <w:t>перерізах та зовнішньому армуванні</w:t>
      </w:r>
      <w:r w:rsidRPr="002474CD">
        <w:rPr>
          <w:sz w:val="28"/>
          <w:szCs w:val="28"/>
          <w:lang w:val="uk-UA"/>
        </w:rPr>
        <w:t>.</w:t>
      </w:r>
    </w:p>
    <w:p w:rsidR="002B50D7" w:rsidRDefault="002B50D7" w:rsidP="002B50D7">
      <w:pPr>
        <w:pStyle w:val="afb"/>
        <w:spacing w:line="360" w:lineRule="auto"/>
        <w:ind w:left="709"/>
        <w:jc w:val="center"/>
        <w:rPr>
          <w:b/>
          <w:sz w:val="28"/>
          <w:szCs w:val="28"/>
          <w:lang w:val="uk-UA"/>
        </w:rPr>
      </w:pPr>
    </w:p>
    <w:p w:rsidR="002B50D7" w:rsidRDefault="002B50D7" w:rsidP="002B50D7">
      <w:pPr>
        <w:pStyle w:val="afb"/>
        <w:spacing w:line="360" w:lineRule="auto"/>
        <w:ind w:left="709"/>
        <w:jc w:val="center"/>
        <w:rPr>
          <w:b/>
          <w:sz w:val="28"/>
          <w:szCs w:val="28"/>
          <w:lang w:val="uk-UA"/>
        </w:rPr>
      </w:pPr>
    </w:p>
    <w:p w:rsidR="002B50D7" w:rsidRDefault="002B50D7" w:rsidP="002B50D7">
      <w:pPr>
        <w:pStyle w:val="afb"/>
        <w:spacing w:line="360" w:lineRule="auto"/>
        <w:ind w:left="709"/>
        <w:jc w:val="center"/>
        <w:rPr>
          <w:b/>
          <w:sz w:val="28"/>
          <w:szCs w:val="28"/>
          <w:lang w:val="uk-UA"/>
        </w:rPr>
      </w:pPr>
    </w:p>
    <w:p w:rsidR="002B50D7" w:rsidRDefault="002B50D7" w:rsidP="002B50D7">
      <w:pPr>
        <w:pStyle w:val="afb"/>
        <w:spacing w:line="360" w:lineRule="auto"/>
        <w:ind w:left="709"/>
        <w:jc w:val="center"/>
        <w:rPr>
          <w:b/>
          <w:sz w:val="28"/>
          <w:szCs w:val="28"/>
          <w:lang w:val="uk-UA"/>
        </w:rPr>
      </w:pPr>
    </w:p>
    <w:p w:rsidR="002B50D7" w:rsidRDefault="002B50D7" w:rsidP="002B50D7">
      <w:pPr>
        <w:pStyle w:val="afb"/>
        <w:spacing w:line="360" w:lineRule="auto"/>
        <w:ind w:left="709"/>
        <w:jc w:val="center"/>
        <w:rPr>
          <w:b/>
          <w:sz w:val="28"/>
          <w:szCs w:val="28"/>
          <w:lang w:val="uk-UA"/>
        </w:rPr>
      </w:pPr>
    </w:p>
    <w:p w:rsidR="002B50D7" w:rsidRDefault="002B50D7" w:rsidP="002B50D7">
      <w:pPr>
        <w:pStyle w:val="afb"/>
        <w:spacing w:line="360" w:lineRule="auto"/>
        <w:ind w:left="709"/>
        <w:jc w:val="center"/>
        <w:rPr>
          <w:b/>
          <w:sz w:val="28"/>
          <w:szCs w:val="28"/>
          <w:lang w:val="uk-UA"/>
        </w:rPr>
      </w:pPr>
    </w:p>
    <w:p w:rsidR="002B50D7" w:rsidRDefault="002B50D7" w:rsidP="002B50D7">
      <w:pPr>
        <w:pStyle w:val="afb"/>
        <w:spacing w:line="360" w:lineRule="auto"/>
        <w:ind w:left="709"/>
        <w:jc w:val="center"/>
        <w:rPr>
          <w:b/>
          <w:sz w:val="28"/>
          <w:szCs w:val="28"/>
          <w:lang w:val="uk-UA"/>
        </w:rPr>
      </w:pPr>
    </w:p>
    <w:p w:rsidR="002B50D7" w:rsidRDefault="002B50D7" w:rsidP="002B50D7">
      <w:pPr>
        <w:pStyle w:val="afb"/>
        <w:spacing w:line="360" w:lineRule="auto"/>
        <w:ind w:left="709"/>
        <w:jc w:val="center"/>
        <w:rPr>
          <w:b/>
          <w:sz w:val="28"/>
          <w:szCs w:val="28"/>
          <w:lang w:val="uk-UA"/>
        </w:rPr>
      </w:pPr>
    </w:p>
    <w:p w:rsidR="002B50D7" w:rsidRDefault="002B50D7" w:rsidP="002B50D7">
      <w:pPr>
        <w:pStyle w:val="afb"/>
        <w:spacing w:line="360" w:lineRule="auto"/>
        <w:ind w:left="709"/>
        <w:jc w:val="center"/>
        <w:rPr>
          <w:b/>
          <w:sz w:val="28"/>
          <w:szCs w:val="28"/>
          <w:lang w:val="uk-UA"/>
        </w:rPr>
      </w:pPr>
    </w:p>
    <w:p w:rsidR="002B50D7" w:rsidRDefault="002B50D7" w:rsidP="002B50D7">
      <w:pPr>
        <w:pStyle w:val="afb"/>
        <w:spacing w:line="360" w:lineRule="auto"/>
        <w:ind w:left="709"/>
        <w:jc w:val="center"/>
        <w:rPr>
          <w:b/>
          <w:sz w:val="28"/>
          <w:szCs w:val="28"/>
          <w:lang w:val="uk-UA"/>
        </w:rPr>
      </w:pPr>
    </w:p>
    <w:p w:rsidR="002B50D7" w:rsidRDefault="002B50D7" w:rsidP="002B50D7">
      <w:pPr>
        <w:pStyle w:val="afb"/>
        <w:spacing w:line="360" w:lineRule="auto"/>
        <w:ind w:left="709"/>
        <w:jc w:val="center"/>
        <w:rPr>
          <w:b/>
          <w:sz w:val="28"/>
          <w:szCs w:val="28"/>
          <w:lang w:val="uk-UA"/>
        </w:rPr>
      </w:pPr>
    </w:p>
    <w:p w:rsidR="002B50D7" w:rsidRDefault="002B50D7" w:rsidP="002B50D7">
      <w:pPr>
        <w:pStyle w:val="afb"/>
        <w:spacing w:line="360" w:lineRule="auto"/>
        <w:ind w:left="709"/>
        <w:jc w:val="center"/>
        <w:rPr>
          <w:b/>
          <w:sz w:val="28"/>
          <w:szCs w:val="28"/>
          <w:lang w:val="uk-UA"/>
        </w:rPr>
      </w:pPr>
    </w:p>
    <w:p w:rsidR="002B50D7" w:rsidRDefault="002B50D7" w:rsidP="002B50D7">
      <w:pPr>
        <w:pStyle w:val="afb"/>
        <w:spacing w:line="360" w:lineRule="auto"/>
        <w:ind w:left="709"/>
        <w:jc w:val="center"/>
        <w:rPr>
          <w:b/>
          <w:sz w:val="28"/>
          <w:szCs w:val="28"/>
          <w:lang w:val="uk-UA"/>
        </w:rPr>
      </w:pPr>
    </w:p>
    <w:p w:rsidR="002F3CB4" w:rsidRDefault="002F3CB4" w:rsidP="002B50D7">
      <w:pPr>
        <w:pStyle w:val="afb"/>
        <w:spacing w:line="360" w:lineRule="auto"/>
        <w:ind w:left="709"/>
        <w:jc w:val="center"/>
        <w:rPr>
          <w:b/>
          <w:sz w:val="28"/>
          <w:szCs w:val="28"/>
          <w:lang w:val="uk-UA"/>
        </w:rPr>
      </w:pPr>
    </w:p>
    <w:p w:rsidR="002F3CB4" w:rsidRDefault="002F3CB4" w:rsidP="002B50D7">
      <w:pPr>
        <w:pStyle w:val="afb"/>
        <w:spacing w:line="360" w:lineRule="auto"/>
        <w:ind w:left="709"/>
        <w:jc w:val="center"/>
        <w:rPr>
          <w:b/>
          <w:sz w:val="28"/>
          <w:szCs w:val="28"/>
          <w:lang w:val="uk-UA"/>
        </w:rPr>
      </w:pPr>
    </w:p>
    <w:p w:rsidR="002F3CB4" w:rsidRDefault="002F3CB4" w:rsidP="002B50D7">
      <w:pPr>
        <w:pStyle w:val="afb"/>
        <w:spacing w:line="360" w:lineRule="auto"/>
        <w:ind w:left="709"/>
        <w:jc w:val="center"/>
        <w:rPr>
          <w:b/>
          <w:sz w:val="28"/>
          <w:szCs w:val="28"/>
          <w:lang w:val="uk-UA"/>
        </w:rPr>
      </w:pPr>
    </w:p>
    <w:p w:rsidR="002F3CB4" w:rsidRDefault="002F3CB4" w:rsidP="002B50D7">
      <w:pPr>
        <w:pStyle w:val="afb"/>
        <w:spacing w:line="360" w:lineRule="auto"/>
        <w:ind w:left="709"/>
        <w:jc w:val="center"/>
        <w:rPr>
          <w:b/>
          <w:sz w:val="28"/>
          <w:szCs w:val="28"/>
          <w:lang w:val="uk-UA"/>
        </w:rPr>
      </w:pPr>
    </w:p>
    <w:p w:rsidR="002F3CB4" w:rsidRDefault="002F3CB4" w:rsidP="002B50D7">
      <w:pPr>
        <w:pStyle w:val="afb"/>
        <w:spacing w:line="360" w:lineRule="auto"/>
        <w:ind w:left="709"/>
        <w:jc w:val="center"/>
        <w:rPr>
          <w:b/>
          <w:sz w:val="28"/>
          <w:szCs w:val="28"/>
          <w:lang w:val="uk-UA"/>
        </w:rPr>
      </w:pPr>
    </w:p>
    <w:p w:rsidR="002F3CB4" w:rsidRDefault="002F3CB4" w:rsidP="002B50D7">
      <w:pPr>
        <w:pStyle w:val="afb"/>
        <w:spacing w:line="360" w:lineRule="auto"/>
        <w:ind w:left="709"/>
        <w:jc w:val="center"/>
        <w:rPr>
          <w:b/>
          <w:sz w:val="28"/>
          <w:szCs w:val="28"/>
          <w:lang w:val="uk-UA"/>
        </w:rPr>
      </w:pPr>
    </w:p>
    <w:p w:rsidR="002F3CB4" w:rsidRDefault="002F3CB4" w:rsidP="002B50D7">
      <w:pPr>
        <w:pStyle w:val="afb"/>
        <w:spacing w:line="360" w:lineRule="auto"/>
        <w:ind w:left="709"/>
        <w:jc w:val="center"/>
        <w:rPr>
          <w:b/>
          <w:sz w:val="28"/>
          <w:szCs w:val="28"/>
          <w:lang w:val="uk-UA"/>
        </w:rPr>
      </w:pPr>
    </w:p>
    <w:p w:rsidR="002F3CB4" w:rsidRDefault="002F3CB4" w:rsidP="002B50D7">
      <w:pPr>
        <w:pStyle w:val="afb"/>
        <w:spacing w:line="360" w:lineRule="auto"/>
        <w:ind w:left="709"/>
        <w:jc w:val="center"/>
        <w:rPr>
          <w:b/>
          <w:sz w:val="28"/>
          <w:szCs w:val="28"/>
          <w:lang w:val="uk-UA"/>
        </w:rPr>
      </w:pPr>
    </w:p>
    <w:p w:rsidR="002F3CB4" w:rsidRDefault="002F3CB4" w:rsidP="002B50D7">
      <w:pPr>
        <w:pStyle w:val="afb"/>
        <w:spacing w:line="360" w:lineRule="auto"/>
        <w:ind w:left="709"/>
        <w:jc w:val="center"/>
        <w:rPr>
          <w:b/>
          <w:sz w:val="28"/>
          <w:szCs w:val="28"/>
          <w:lang w:val="uk-UA"/>
        </w:rPr>
      </w:pPr>
    </w:p>
    <w:p w:rsidR="002F3CB4" w:rsidRDefault="002F3CB4" w:rsidP="002B50D7">
      <w:pPr>
        <w:pStyle w:val="afb"/>
        <w:spacing w:line="360" w:lineRule="auto"/>
        <w:ind w:left="709"/>
        <w:jc w:val="center"/>
        <w:rPr>
          <w:b/>
          <w:sz w:val="28"/>
          <w:szCs w:val="28"/>
          <w:lang w:val="uk-UA"/>
        </w:rPr>
      </w:pPr>
    </w:p>
    <w:p w:rsidR="00AE3B6D" w:rsidRDefault="00AE3B6D" w:rsidP="002B50D7">
      <w:pPr>
        <w:pStyle w:val="afb"/>
        <w:spacing w:line="360" w:lineRule="auto"/>
        <w:ind w:left="709"/>
        <w:jc w:val="center"/>
        <w:rPr>
          <w:b/>
          <w:sz w:val="28"/>
          <w:szCs w:val="28"/>
          <w:lang w:val="uk-UA"/>
        </w:rPr>
      </w:pPr>
    </w:p>
    <w:p w:rsidR="002B50D7" w:rsidRPr="003F23C9" w:rsidRDefault="002B50D7" w:rsidP="002B50D7">
      <w:pPr>
        <w:pStyle w:val="afb"/>
        <w:spacing w:line="360" w:lineRule="auto"/>
        <w:ind w:left="709"/>
        <w:jc w:val="center"/>
        <w:rPr>
          <w:b/>
          <w:sz w:val="28"/>
          <w:szCs w:val="28"/>
          <w:lang w:val="uk-UA"/>
        </w:rPr>
      </w:pPr>
      <w:r>
        <w:rPr>
          <w:b/>
          <w:sz w:val="28"/>
          <w:szCs w:val="28"/>
          <w:lang w:val="uk-UA"/>
        </w:rPr>
        <w:t>Висновки по роботі</w:t>
      </w:r>
    </w:p>
    <w:p w:rsidR="002B50D7" w:rsidRPr="000D6C76" w:rsidRDefault="002B50D7" w:rsidP="002B50D7">
      <w:pPr>
        <w:spacing w:line="360" w:lineRule="auto"/>
        <w:ind w:firstLine="709"/>
        <w:jc w:val="both"/>
        <w:rPr>
          <w:sz w:val="28"/>
          <w:szCs w:val="28"/>
          <w:lang w:val="uk-UA"/>
        </w:rPr>
      </w:pPr>
      <w:r>
        <w:rPr>
          <w:sz w:val="28"/>
          <w:szCs w:val="28"/>
          <w:lang w:val="uk-UA"/>
        </w:rPr>
        <w:t xml:space="preserve">Представлена до захисту кандидатська дисертація присвячена </w:t>
      </w:r>
      <w:r w:rsidRPr="000D6C76">
        <w:rPr>
          <w:bCs/>
          <w:sz w:val="28"/>
          <w:szCs w:val="28"/>
          <w:lang w:val="uk-UA"/>
        </w:rPr>
        <w:t>створ</w:t>
      </w:r>
      <w:r>
        <w:rPr>
          <w:bCs/>
          <w:sz w:val="28"/>
          <w:szCs w:val="28"/>
          <w:lang w:val="uk-UA"/>
        </w:rPr>
        <w:t>енню</w:t>
      </w:r>
      <w:r w:rsidRPr="000D6C76">
        <w:rPr>
          <w:bCs/>
          <w:sz w:val="28"/>
          <w:szCs w:val="28"/>
          <w:lang w:val="uk-UA"/>
        </w:rPr>
        <w:t xml:space="preserve"> нов</w:t>
      </w:r>
      <w:r>
        <w:rPr>
          <w:bCs/>
          <w:sz w:val="28"/>
          <w:szCs w:val="28"/>
          <w:lang w:val="uk-UA"/>
        </w:rPr>
        <w:t>их</w:t>
      </w:r>
      <w:r w:rsidRPr="000D6C76">
        <w:rPr>
          <w:bCs/>
          <w:sz w:val="28"/>
          <w:szCs w:val="28"/>
          <w:lang w:val="uk-UA"/>
        </w:rPr>
        <w:t xml:space="preserve"> вид</w:t>
      </w:r>
      <w:r>
        <w:rPr>
          <w:bCs/>
          <w:sz w:val="28"/>
          <w:szCs w:val="28"/>
          <w:lang w:val="uk-UA"/>
        </w:rPr>
        <w:t>ів</w:t>
      </w:r>
      <w:r w:rsidRPr="000D6C76">
        <w:rPr>
          <w:bCs/>
          <w:sz w:val="28"/>
          <w:szCs w:val="28"/>
          <w:lang w:val="uk-UA"/>
        </w:rPr>
        <w:t xml:space="preserve"> та </w:t>
      </w:r>
      <w:r w:rsidRPr="000D6C76">
        <w:rPr>
          <w:bCs/>
          <w:iCs/>
          <w:sz w:val="28"/>
          <w:szCs w:val="28"/>
          <w:lang w:val="uk-UA"/>
        </w:rPr>
        <w:t>розроб</w:t>
      </w:r>
      <w:r>
        <w:rPr>
          <w:bCs/>
          <w:iCs/>
          <w:sz w:val="28"/>
          <w:szCs w:val="28"/>
          <w:lang w:val="uk-UA"/>
        </w:rPr>
        <w:t>к</w:t>
      </w:r>
      <w:r w:rsidRPr="000D6C76">
        <w:rPr>
          <w:bCs/>
          <w:iCs/>
          <w:sz w:val="28"/>
          <w:szCs w:val="28"/>
          <w:lang w:val="uk-UA"/>
        </w:rPr>
        <w:t>и метод</w:t>
      </w:r>
      <w:r>
        <w:rPr>
          <w:bCs/>
          <w:iCs/>
          <w:sz w:val="28"/>
          <w:szCs w:val="28"/>
          <w:lang w:val="uk-UA"/>
        </w:rPr>
        <w:t>ів</w:t>
      </w:r>
      <w:r w:rsidRPr="000D6C76">
        <w:rPr>
          <w:bCs/>
          <w:iCs/>
          <w:sz w:val="28"/>
          <w:szCs w:val="28"/>
          <w:lang w:val="uk-UA"/>
        </w:rPr>
        <w:t xml:space="preserve"> оцінювання напружено-деформованого стану та розрахунку несучої здатності </w:t>
      </w:r>
      <w:r>
        <w:rPr>
          <w:bCs/>
          <w:iCs/>
          <w:sz w:val="28"/>
          <w:szCs w:val="28"/>
          <w:lang w:val="uk-UA"/>
        </w:rPr>
        <w:t>стале</w:t>
      </w:r>
      <w:r w:rsidRPr="000D6C76">
        <w:rPr>
          <w:bCs/>
          <w:iCs/>
          <w:sz w:val="28"/>
          <w:szCs w:val="28"/>
          <w:lang w:val="uk-UA"/>
        </w:rPr>
        <w:t>залізобетонних конструкці</w:t>
      </w:r>
      <w:r>
        <w:rPr>
          <w:bCs/>
          <w:iCs/>
          <w:sz w:val="28"/>
          <w:szCs w:val="28"/>
          <w:lang w:val="uk-UA"/>
        </w:rPr>
        <w:t>й з</w:t>
      </w:r>
      <w:r w:rsidRPr="000D6C76">
        <w:rPr>
          <w:bCs/>
          <w:iCs/>
          <w:sz w:val="28"/>
          <w:szCs w:val="28"/>
        </w:rPr>
        <w:t>’</w:t>
      </w:r>
      <w:r>
        <w:rPr>
          <w:bCs/>
          <w:iCs/>
          <w:sz w:val="28"/>
          <w:szCs w:val="28"/>
          <w:lang w:val="uk-UA"/>
        </w:rPr>
        <w:t>єднаних за допомогою склеювання</w:t>
      </w:r>
      <w:r w:rsidRPr="000D6C76">
        <w:rPr>
          <w:bCs/>
          <w:iCs/>
          <w:sz w:val="28"/>
          <w:szCs w:val="28"/>
          <w:lang w:val="uk-UA"/>
        </w:rPr>
        <w:t xml:space="preserve"> на основі експериментально-теоретичних досліджень.</w:t>
      </w:r>
    </w:p>
    <w:p w:rsidR="002B50D7" w:rsidRDefault="002B50D7" w:rsidP="002B50D7">
      <w:pPr>
        <w:spacing w:line="360" w:lineRule="auto"/>
        <w:jc w:val="both"/>
        <w:rPr>
          <w:sz w:val="28"/>
          <w:szCs w:val="28"/>
          <w:lang w:val="uk-UA"/>
        </w:rPr>
      </w:pPr>
      <w:r>
        <w:rPr>
          <w:sz w:val="28"/>
          <w:szCs w:val="28"/>
          <w:lang w:val="uk-UA"/>
        </w:rPr>
        <w:t>Основні висновки по роботі наступні:</w:t>
      </w:r>
    </w:p>
    <w:p w:rsidR="002B50D7" w:rsidRPr="00DF69AA" w:rsidRDefault="002B50D7" w:rsidP="002B50D7">
      <w:pPr>
        <w:spacing w:line="360" w:lineRule="auto"/>
        <w:jc w:val="both"/>
        <w:rPr>
          <w:rStyle w:val="FontStyle112"/>
          <w:bCs w:val="0"/>
          <w:sz w:val="28"/>
          <w:szCs w:val="28"/>
          <w:lang w:val="uk-UA"/>
        </w:rPr>
      </w:pPr>
      <w:r>
        <w:rPr>
          <w:sz w:val="28"/>
          <w:szCs w:val="28"/>
          <w:lang w:val="uk-UA"/>
        </w:rPr>
        <w:tab/>
        <w:t xml:space="preserve">1. </w:t>
      </w:r>
      <w:r>
        <w:rPr>
          <w:rFonts w:ascii="Times New Roman CYR" w:hAnsi="Times New Roman CYR" w:cs="Times New Roman CYR"/>
          <w:color w:val="000000"/>
          <w:sz w:val="28"/>
          <w:szCs w:val="28"/>
          <w:lang w:val="uk-UA"/>
        </w:rPr>
        <w:t>П</w:t>
      </w:r>
      <w:r w:rsidRPr="005C150E">
        <w:rPr>
          <w:rFonts w:ascii="Times New Roman CYR" w:hAnsi="Times New Roman CYR" w:cs="Times New Roman CYR"/>
          <w:color w:val="000000"/>
          <w:sz w:val="28"/>
          <w:szCs w:val="28"/>
          <w:lang w:val="uk-UA"/>
        </w:rPr>
        <w:t>рове</w:t>
      </w:r>
      <w:r>
        <w:rPr>
          <w:rFonts w:ascii="Times New Roman CYR" w:hAnsi="Times New Roman CYR" w:cs="Times New Roman CYR"/>
          <w:color w:val="000000"/>
          <w:sz w:val="28"/>
          <w:szCs w:val="28"/>
          <w:lang w:val="uk-UA"/>
        </w:rPr>
        <w:t xml:space="preserve">дено </w:t>
      </w:r>
      <w:r w:rsidRPr="005C150E">
        <w:rPr>
          <w:rFonts w:ascii="Times New Roman CYR" w:hAnsi="Times New Roman CYR" w:cs="Times New Roman CYR"/>
          <w:color w:val="000000"/>
          <w:sz w:val="28"/>
          <w:szCs w:val="28"/>
          <w:lang w:val="uk-UA"/>
        </w:rPr>
        <w:t xml:space="preserve">аналіз наукових розробок вітчизняних і закордонних вчених, присвячених дослідженню </w:t>
      </w:r>
      <w:r>
        <w:rPr>
          <w:rFonts w:ascii="Times New Roman CYR" w:hAnsi="Times New Roman CYR" w:cs="Times New Roman CYR"/>
          <w:color w:val="000000"/>
          <w:sz w:val="28"/>
          <w:szCs w:val="28"/>
          <w:lang w:val="uk-UA"/>
        </w:rPr>
        <w:t xml:space="preserve">зігнутих елементів у </w:t>
      </w:r>
      <w:r w:rsidRPr="005C150E">
        <w:rPr>
          <w:rFonts w:ascii="Times New Roman CYR" w:hAnsi="Times New Roman CYR" w:cs="Times New Roman CYR"/>
          <w:color w:val="000000"/>
          <w:sz w:val="28"/>
          <w:szCs w:val="28"/>
          <w:lang w:val="uk-UA"/>
        </w:rPr>
        <w:t>сталезалізобетонних конструкці</w:t>
      </w:r>
      <w:r>
        <w:rPr>
          <w:rFonts w:ascii="Times New Roman CYR" w:hAnsi="Times New Roman CYR" w:cs="Times New Roman CYR"/>
          <w:color w:val="000000"/>
          <w:sz w:val="28"/>
          <w:szCs w:val="28"/>
          <w:lang w:val="uk-UA"/>
        </w:rPr>
        <w:t xml:space="preserve">ях </w:t>
      </w:r>
      <w:r w:rsidRPr="005C150E">
        <w:rPr>
          <w:bCs/>
          <w:sz w:val="28"/>
          <w:szCs w:val="28"/>
          <w:lang w:val="uk-UA"/>
        </w:rPr>
        <w:t>з’єднаних за допомогою склеювання</w:t>
      </w:r>
      <w:r>
        <w:rPr>
          <w:bCs/>
          <w:sz w:val="28"/>
          <w:szCs w:val="28"/>
          <w:lang w:val="uk-UA"/>
        </w:rPr>
        <w:t xml:space="preserve">. </w:t>
      </w:r>
      <w:r w:rsidRPr="00C23F95">
        <w:rPr>
          <w:rStyle w:val="FontStyle112"/>
          <w:b w:val="0"/>
          <w:sz w:val="28"/>
          <w:szCs w:val="28"/>
          <w:lang w:val="uk-UA" w:eastAsia="uk-UA"/>
        </w:rPr>
        <w:t xml:space="preserve">Сутністю </w:t>
      </w:r>
      <w:r>
        <w:rPr>
          <w:rStyle w:val="FontStyle112"/>
          <w:b w:val="0"/>
          <w:sz w:val="28"/>
          <w:szCs w:val="28"/>
          <w:lang w:val="uk-UA" w:eastAsia="uk-UA"/>
        </w:rPr>
        <w:t>таких</w:t>
      </w:r>
      <w:r w:rsidRPr="00C23F95">
        <w:rPr>
          <w:rStyle w:val="FontStyle112"/>
          <w:b w:val="0"/>
          <w:sz w:val="28"/>
          <w:szCs w:val="28"/>
          <w:lang w:val="uk-UA" w:eastAsia="uk-UA"/>
        </w:rPr>
        <w:t xml:space="preserve"> конструкцій є використання листової  та профільної сталі на стадії виготовлення в якості незнімної опалубки, після затвердінн</w:t>
      </w:r>
      <w:r>
        <w:rPr>
          <w:rStyle w:val="FontStyle112"/>
          <w:b w:val="0"/>
          <w:sz w:val="28"/>
          <w:szCs w:val="28"/>
          <w:lang w:val="uk-UA" w:eastAsia="uk-UA"/>
        </w:rPr>
        <w:t>я</w:t>
      </w:r>
      <w:r w:rsidRPr="00C23F95">
        <w:rPr>
          <w:rStyle w:val="FontStyle112"/>
          <w:b w:val="0"/>
          <w:sz w:val="28"/>
          <w:szCs w:val="28"/>
          <w:lang w:val="uk-UA" w:eastAsia="uk-UA"/>
        </w:rPr>
        <w:t xml:space="preserve"> бетону – в якості робочої арматури конструкції. Виготовлення таких конструкцій не залежить від розмірів типової опалубочної форми для залізобетонних конструкцій із стрижневою арматурою, тому розміри конструкції можуть варіюватися в залежності від потреб проекту. Застосування зовнішнього армування зменшує на 8-10% вагу конструкцій, заміняє використання багаторядного стрижневого армування, що, в свою чергу, спрощує укладання бетонної суміші в опалубку та зменшує трудовитрати виготовлення конструкції.</w:t>
      </w:r>
    </w:p>
    <w:p w:rsidR="002B50D7" w:rsidRPr="006F5FD8" w:rsidRDefault="002B50D7" w:rsidP="002B50D7">
      <w:pPr>
        <w:pStyle w:val="afb"/>
        <w:widowControl/>
        <w:autoSpaceDE/>
        <w:autoSpaceDN/>
        <w:adjustRightInd/>
        <w:spacing w:line="360" w:lineRule="auto"/>
        <w:ind w:left="0" w:firstLine="567"/>
        <w:jc w:val="both"/>
        <w:rPr>
          <w:sz w:val="28"/>
          <w:szCs w:val="28"/>
          <w:lang w:val="uk-UA"/>
        </w:rPr>
      </w:pPr>
      <w:r>
        <w:rPr>
          <w:sz w:val="28"/>
          <w:szCs w:val="28"/>
          <w:lang w:val="uk-UA"/>
        </w:rPr>
        <w:t xml:space="preserve">2. </w:t>
      </w:r>
      <w:r w:rsidRPr="006F5FD8">
        <w:rPr>
          <w:sz w:val="28"/>
          <w:szCs w:val="28"/>
          <w:lang w:val="uk-UA"/>
        </w:rPr>
        <w:t>На підставі експериментально і теоретично отриманої схеми руйнування розроблено методику оцінки несучої здатності нормальних та похилих перерізів сталезалізобетонних  згинальних елементів з’єднаних за допомогою склеювання.</w:t>
      </w:r>
      <w:r w:rsidRPr="006F5FD8">
        <w:rPr>
          <w:sz w:val="28"/>
          <w:szCs w:val="28"/>
        </w:rPr>
        <w:t xml:space="preserve"> </w:t>
      </w:r>
      <w:r w:rsidRPr="00C23F95">
        <w:rPr>
          <w:sz w:val="28"/>
          <w:szCs w:val="28"/>
        </w:rPr>
        <w:t xml:space="preserve">Розрахунок </w:t>
      </w:r>
      <w:r w:rsidRPr="00C23F95">
        <w:rPr>
          <w:rFonts w:eastAsia="Calibri"/>
          <w:sz w:val="28"/>
          <w:szCs w:val="28"/>
          <w:lang w:eastAsia="en-US"/>
        </w:rPr>
        <w:t xml:space="preserve">сталезалізобетонних конструкцій </w:t>
      </w:r>
      <w:r w:rsidRPr="00C23F95">
        <w:rPr>
          <w:sz w:val="28"/>
          <w:szCs w:val="28"/>
        </w:rPr>
        <w:t xml:space="preserve">за деформаційним методом показує результати, близькі до експериментальних та чисельних досліджень (в межах </w:t>
      </w:r>
      <w:r w:rsidR="002F3CB4" w:rsidRPr="00432CBE">
        <w:rPr>
          <w:sz w:val="28"/>
          <w:szCs w:val="28"/>
          <w:lang w:val="uk-UA"/>
        </w:rPr>
        <w:t>1</w:t>
      </w:r>
      <w:r w:rsidRPr="00432CBE">
        <w:rPr>
          <w:sz w:val="28"/>
          <w:szCs w:val="28"/>
        </w:rPr>
        <w:t>3,3%).</w:t>
      </w:r>
      <w:r>
        <w:rPr>
          <w:sz w:val="28"/>
          <w:szCs w:val="28"/>
          <w:lang w:val="uk-UA"/>
        </w:rPr>
        <w:t xml:space="preserve"> </w:t>
      </w:r>
      <w:r w:rsidRPr="00C23F95">
        <w:rPr>
          <w:sz w:val="28"/>
          <w:szCs w:val="28"/>
          <w:lang w:val="uk-UA"/>
        </w:rPr>
        <w:t>Для прийнятих в дослідженні меж відсотків армування від 8 до 16</w:t>
      </w:r>
      <w:r>
        <w:rPr>
          <w:sz w:val="28"/>
          <w:szCs w:val="28"/>
          <w:lang w:val="uk-UA"/>
        </w:rPr>
        <w:t xml:space="preserve">% збільшення несучої здатності </w:t>
      </w:r>
      <w:r w:rsidRPr="00C23F95">
        <w:rPr>
          <w:sz w:val="28"/>
          <w:szCs w:val="28"/>
          <w:lang w:val="uk-UA"/>
        </w:rPr>
        <w:t xml:space="preserve"> </w:t>
      </w:r>
      <w:r w:rsidRPr="00C23F95">
        <w:rPr>
          <w:rFonts w:eastAsia="Calibri"/>
          <w:sz w:val="28"/>
          <w:szCs w:val="28"/>
          <w:lang w:val="uk-UA" w:eastAsia="en-US"/>
        </w:rPr>
        <w:t xml:space="preserve">сталезалізобетонних конструкцій </w:t>
      </w:r>
      <w:r w:rsidRPr="00C23F95">
        <w:rPr>
          <w:sz w:val="28"/>
          <w:szCs w:val="28"/>
          <w:lang w:val="uk-UA"/>
        </w:rPr>
        <w:t>на дію згинального моменту за рахунок бетону відбувається в межах 30%.</w:t>
      </w:r>
    </w:p>
    <w:p w:rsidR="002B50D7" w:rsidRPr="006F5FD8" w:rsidRDefault="002B50D7" w:rsidP="002B50D7">
      <w:pPr>
        <w:widowControl/>
        <w:autoSpaceDE/>
        <w:autoSpaceDN/>
        <w:adjustRightInd/>
        <w:spacing w:line="360" w:lineRule="auto"/>
        <w:ind w:firstLine="426"/>
        <w:jc w:val="both"/>
        <w:rPr>
          <w:sz w:val="28"/>
          <w:szCs w:val="28"/>
          <w:lang w:val="uk-UA"/>
        </w:rPr>
      </w:pPr>
      <w:r>
        <w:rPr>
          <w:sz w:val="28"/>
          <w:szCs w:val="28"/>
          <w:lang w:val="uk-UA"/>
        </w:rPr>
        <w:lastRenderedPageBreak/>
        <w:t xml:space="preserve">3. </w:t>
      </w:r>
      <w:r w:rsidRPr="006F5FD8">
        <w:rPr>
          <w:sz w:val="28"/>
          <w:szCs w:val="28"/>
          <w:lang w:val="uk-UA"/>
        </w:rPr>
        <w:t>Розроблена практичн</w:t>
      </w:r>
      <w:r>
        <w:rPr>
          <w:sz w:val="28"/>
          <w:szCs w:val="28"/>
          <w:lang w:val="uk-UA"/>
        </w:rPr>
        <w:t>а</w:t>
      </w:r>
      <w:r w:rsidRPr="006F5FD8">
        <w:rPr>
          <w:sz w:val="28"/>
          <w:szCs w:val="28"/>
          <w:lang w:val="uk-UA"/>
        </w:rPr>
        <w:t xml:space="preserve"> методик</w:t>
      </w:r>
      <w:r>
        <w:rPr>
          <w:sz w:val="28"/>
          <w:szCs w:val="28"/>
          <w:lang w:val="uk-UA"/>
        </w:rPr>
        <w:t>а</w:t>
      </w:r>
      <w:r w:rsidRPr="006F5FD8">
        <w:rPr>
          <w:sz w:val="28"/>
          <w:szCs w:val="28"/>
          <w:lang w:val="uk-UA"/>
        </w:rPr>
        <w:t xml:space="preserve"> розрахунку міцності за нормальними перерізами досліджуваних </w:t>
      </w:r>
      <w:r>
        <w:rPr>
          <w:sz w:val="28"/>
          <w:szCs w:val="28"/>
          <w:lang w:val="uk-UA"/>
        </w:rPr>
        <w:t>стале</w:t>
      </w:r>
      <w:r w:rsidRPr="006F5FD8">
        <w:rPr>
          <w:sz w:val="28"/>
          <w:szCs w:val="28"/>
          <w:lang w:val="uk-UA"/>
        </w:rPr>
        <w:t>залізобетонних конструкцій дозволяє вести розрахунок будь-яких сталезалізобетонних конструкцій з різною конфігурацією поперечного перерізу і розміщенням арматури, в повній мірі враховуючи при цьому пружнопластичні властивості бетону та арматури, а також напружено-деформований стан сталезалізобетонних згинальних елементів.</w:t>
      </w:r>
    </w:p>
    <w:p w:rsidR="00AE3B6D" w:rsidRDefault="002B50D7" w:rsidP="002B50D7">
      <w:pPr>
        <w:widowControl/>
        <w:tabs>
          <w:tab w:val="left" w:pos="426"/>
        </w:tabs>
        <w:spacing w:line="360" w:lineRule="auto"/>
        <w:jc w:val="both"/>
        <w:rPr>
          <w:sz w:val="28"/>
          <w:szCs w:val="28"/>
          <w:lang w:val="uk-UA"/>
        </w:rPr>
      </w:pPr>
      <w:r>
        <w:rPr>
          <w:rStyle w:val="FontStyle112"/>
          <w:b w:val="0"/>
          <w:sz w:val="28"/>
          <w:szCs w:val="28"/>
          <w:lang w:val="uk-UA" w:eastAsia="uk-UA"/>
        </w:rPr>
        <w:tab/>
        <w:t>4.</w:t>
      </w:r>
      <w:r w:rsidRPr="00C23F95">
        <w:rPr>
          <w:rStyle w:val="FontStyle112"/>
          <w:b w:val="0"/>
          <w:sz w:val="28"/>
          <w:szCs w:val="28"/>
          <w:lang w:val="uk-UA" w:eastAsia="uk-UA"/>
        </w:rPr>
        <w:t xml:space="preserve"> </w:t>
      </w:r>
      <w:r w:rsidRPr="00C23F95">
        <w:rPr>
          <w:sz w:val="28"/>
          <w:szCs w:val="28"/>
        </w:rPr>
        <w:t>Експериментально дослід</w:t>
      </w:r>
      <w:r w:rsidRPr="00C23F95">
        <w:rPr>
          <w:sz w:val="28"/>
          <w:szCs w:val="28"/>
          <w:lang w:val="uk-UA"/>
        </w:rPr>
        <w:t xml:space="preserve">жено </w:t>
      </w:r>
      <w:r w:rsidRPr="00C23F95">
        <w:rPr>
          <w:sz w:val="28"/>
          <w:szCs w:val="28"/>
        </w:rPr>
        <w:t>несучу здатність та деформативність згинальних сталезалізобетонних конструкцій залежно від виду конструкції та способу завантаження.</w:t>
      </w:r>
      <w:r w:rsidRPr="00C23F95">
        <w:rPr>
          <w:sz w:val="28"/>
          <w:szCs w:val="28"/>
          <w:lang w:val="uk-UA"/>
        </w:rPr>
        <w:t xml:space="preserve"> Запропонована методика випробування та прийняті вимірювальні прилади дозволяють отримати необхідні експериментальні дані по несучій здатності, деформаціях і характеру руйнування досліджуваних зразків. </w:t>
      </w:r>
    </w:p>
    <w:p w:rsidR="002B50D7" w:rsidRPr="00C23F95" w:rsidRDefault="002B50D7" w:rsidP="00AE3B6D">
      <w:pPr>
        <w:widowControl/>
        <w:tabs>
          <w:tab w:val="left" w:pos="426"/>
        </w:tabs>
        <w:spacing w:line="360" w:lineRule="auto"/>
        <w:ind w:firstLine="709"/>
        <w:jc w:val="both"/>
        <w:rPr>
          <w:sz w:val="28"/>
          <w:szCs w:val="28"/>
          <w:lang w:val="uk-UA"/>
        </w:rPr>
      </w:pPr>
      <w:r w:rsidRPr="006D5650">
        <w:rPr>
          <w:sz w:val="28"/>
          <w:szCs w:val="28"/>
          <w:lang w:val="uk-UA"/>
        </w:rPr>
        <w:t>Використання різних схем і способів армування в даних зразках, а також використання бетонів різних класів за міцніст</w:t>
      </w:r>
      <w:r>
        <w:rPr>
          <w:sz w:val="28"/>
          <w:szCs w:val="28"/>
          <w:lang w:val="uk-UA"/>
        </w:rPr>
        <w:t>ю, різні типи клейових з’єднань</w:t>
      </w:r>
      <w:r w:rsidRPr="006D5650">
        <w:rPr>
          <w:sz w:val="28"/>
          <w:szCs w:val="28"/>
          <w:lang w:val="uk-UA"/>
        </w:rPr>
        <w:t>, дозволяють вивчити їх вплив на несучу здатність і деформативність досліджуваних елементів.</w:t>
      </w:r>
      <w:r w:rsidR="00BE0962">
        <w:rPr>
          <w:sz w:val="28"/>
          <w:szCs w:val="28"/>
          <w:lang w:val="uk-UA"/>
        </w:rPr>
        <w:t xml:space="preserve"> </w:t>
      </w:r>
    </w:p>
    <w:p w:rsidR="00AE3B6D" w:rsidRDefault="002B50D7" w:rsidP="002B50D7">
      <w:pPr>
        <w:pStyle w:val="afb"/>
        <w:spacing w:line="360" w:lineRule="auto"/>
        <w:ind w:left="0" w:firstLine="709"/>
        <w:jc w:val="both"/>
        <w:rPr>
          <w:sz w:val="28"/>
          <w:szCs w:val="28"/>
          <w:lang w:val="uk-UA"/>
        </w:rPr>
      </w:pPr>
      <w:r>
        <w:rPr>
          <w:sz w:val="28"/>
          <w:szCs w:val="28"/>
          <w:lang w:val="uk-UA"/>
        </w:rPr>
        <w:t xml:space="preserve">5. </w:t>
      </w:r>
      <w:r w:rsidRPr="007924A0">
        <w:rPr>
          <w:sz w:val="28"/>
          <w:szCs w:val="28"/>
          <w:lang w:val="uk-UA"/>
        </w:rPr>
        <w:t>Проведені статичні розрахунки та чисельне моделювання дали результати, що відповідають характеру руйнування дослідних зразків під час експериментальних досліджень.</w:t>
      </w:r>
      <w:r>
        <w:rPr>
          <w:sz w:val="28"/>
          <w:szCs w:val="28"/>
          <w:lang w:val="uk-UA"/>
        </w:rPr>
        <w:t xml:space="preserve"> </w:t>
      </w:r>
    </w:p>
    <w:p w:rsidR="002B50D7" w:rsidRPr="007924A0" w:rsidRDefault="002B50D7" w:rsidP="002B50D7">
      <w:pPr>
        <w:pStyle w:val="afb"/>
        <w:spacing w:line="360" w:lineRule="auto"/>
        <w:ind w:left="0" w:firstLine="709"/>
        <w:jc w:val="both"/>
        <w:rPr>
          <w:sz w:val="28"/>
          <w:szCs w:val="28"/>
          <w:lang w:val="uk-UA"/>
        </w:rPr>
      </w:pPr>
      <w:r w:rsidRPr="007924A0">
        <w:rPr>
          <w:sz w:val="28"/>
          <w:szCs w:val="28"/>
          <w:lang w:val="uk-UA"/>
        </w:rPr>
        <w:t>Результат порівняння деформацій в чисельному та фізичному експерименті свідчить, що з точністю до 10-15% деформації середніх частин елементів наскрізних конструкцій (в місцях розташування тензодатчиків) можна вважати пружніми практично на всіх стадіях завантаження.</w:t>
      </w:r>
    </w:p>
    <w:p w:rsidR="002B50D7" w:rsidRPr="00707235" w:rsidRDefault="002B50D7" w:rsidP="002B50D7">
      <w:pPr>
        <w:spacing w:line="360" w:lineRule="auto"/>
        <w:ind w:firstLine="540"/>
        <w:jc w:val="both"/>
        <w:rPr>
          <w:rStyle w:val="normal-c"/>
          <w:sz w:val="28"/>
          <w:szCs w:val="28"/>
        </w:rPr>
      </w:pPr>
      <w:r>
        <w:rPr>
          <w:sz w:val="28"/>
          <w:szCs w:val="28"/>
          <w:lang w:val="uk-UA"/>
        </w:rPr>
        <w:t xml:space="preserve">6. Результати дисертаційної роботи використані </w:t>
      </w:r>
      <w:r>
        <w:rPr>
          <w:sz w:val="28"/>
          <w:szCs w:val="28"/>
        </w:rPr>
        <w:t>т</w:t>
      </w:r>
      <w:r w:rsidRPr="00707235">
        <w:rPr>
          <w:sz w:val="28"/>
          <w:szCs w:val="28"/>
        </w:rPr>
        <w:t>а впроваджен</w:t>
      </w:r>
      <w:r>
        <w:rPr>
          <w:sz w:val="28"/>
          <w:szCs w:val="28"/>
          <w:lang w:val="uk-UA"/>
        </w:rPr>
        <w:t>і</w:t>
      </w:r>
      <w:r w:rsidRPr="00707235">
        <w:rPr>
          <w:sz w:val="28"/>
          <w:szCs w:val="28"/>
        </w:rPr>
        <w:t xml:space="preserve"> в навчальний процес</w:t>
      </w:r>
      <w:r>
        <w:rPr>
          <w:sz w:val="28"/>
          <w:szCs w:val="28"/>
        </w:rPr>
        <w:t xml:space="preserve"> НАУ</w:t>
      </w:r>
      <w:r>
        <w:rPr>
          <w:sz w:val="28"/>
          <w:szCs w:val="28"/>
          <w:lang w:val="uk-UA"/>
        </w:rPr>
        <w:t xml:space="preserve"> та реальні будівлі</w:t>
      </w:r>
      <w:r w:rsidRPr="00707235">
        <w:rPr>
          <w:sz w:val="28"/>
          <w:szCs w:val="28"/>
        </w:rPr>
        <w:t>.</w:t>
      </w:r>
    </w:p>
    <w:p w:rsidR="002B50D7" w:rsidRPr="002B50D7" w:rsidRDefault="002B50D7" w:rsidP="00916B31">
      <w:pPr>
        <w:spacing w:line="360" w:lineRule="auto"/>
        <w:ind w:firstLine="709"/>
        <w:jc w:val="center"/>
        <w:rPr>
          <w:rStyle w:val="FontStyle112"/>
          <w:sz w:val="28"/>
          <w:szCs w:val="28"/>
          <w:lang w:eastAsia="uk-UA"/>
        </w:rPr>
      </w:pPr>
    </w:p>
    <w:p w:rsidR="002B50D7" w:rsidRDefault="002B50D7" w:rsidP="00916B31">
      <w:pPr>
        <w:spacing w:line="360" w:lineRule="auto"/>
        <w:ind w:firstLine="709"/>
        <w:jc w:val="center"/>
        <w:rPr>
          <w:rStyle w:val="FontStyle112"/>
          <w:sz w:val="28"/>
          <w:szCs w:val="28"/>
          <w:lang w:val="uk-UA" w:eastAsia="uk-UA"/>
        </w:rPr>
      </w:pPr>
    </w:p>
    <w:p w:rsidR="00FD57B1" w:rsidRDefault="00FD57B1" w:rsidP="00F9371F">
      <w:pPr>
        <w:spacing w:line="360" w:lineRule="auto"/>
        <w:ind w:firstLine="709"/>
        <w:jc w:val="center"/>
        <w:rPr>
          <w:b/>
          <w:sz w:val="28"/>
          <w:szCs w:val="28"/>
          <w:lang w:val="uk-UA"/>
        </w:rPr>
      </w:pPr>
    </w:p>
    <w:p w:rsidR="00AE3B6D" w:rsidRDefault="00AE3B6D" w:rsidP="00F9371F">
      <w:pPr>
        <w:spacing w:line="360" w:lineRule="auto"/>
        <w:ind w:firstLine="709"/>
        <w:jc w:val="center"/>
        <w:rPr>
          <w:b/>
          <w:sz w:val="28"/>
          <w:szCs w:val="28"/>
          <w:lang w:val="uk-UA"/>
        </w:rPr>
      </w:pPr>
    </w:p>
    <w:p w:rsidR="00F9371F" w:rsidRPr="00326B07" w:rsidRDefault="00F9371F" w:rsidP="00F9371F">
      <w:pPr>
        <w:spacing w:line="360" w:lineRule="auto"/>
        <w:ind w:firstLine="709"/>
        <w:jc w:val="center"/>
        <w:rPr>
          <w:b/>
          <w:sz w:val="28"/>
          <w:szCs w:val="28"/>
          <w:lang w:val="uk-UA"/>
        </w:rPr>
      </w:pPr>
      <w:r w:rsidRPr="00326B07">
        <w:rPr>
          <w:b/>
          <w:sz w:val="28"/>
          <w:szCs w:val="28"/>
          <w:lang w:val="uk-UA"/>
        </w:rPr>
        <w:lastRenderedPageBreak/>
        <w:t>Список літератури</w:t>
      </w:r>
    </w:p>
    <w:p w:rsidR="00F9371F" w:rsidRPr="00F41779" w:rsidRDefault="00F9371F" w:rsidP="00F9371F">
      <w:pPr>
        <w:pStyle w:val="FR3"/>
        <w:numPr>
          <w:ilvl w:val="0"/>
          <w:numId w:val="24"/>
        </w:numPr>
        <w:tabs>
          <w:tab w:val="left" w:pos="426"/>
        </w:tabs>
        <w:spacing w:before="120" w:line="360" w:lineRule="auto"/>
        <w:rPr>
          <w:sz w:val="28"/>
          <w:szCs w:val="28"/>
        </w:rPr>
      </w:pPr>
      <w:bookmarkStart w:id="11" w:name="_Ref132437030"/>
      <w:bookmarkStart w:id="12" w:name="_Ref294972723"/>
      <w:bookmarkStart w:id="13" w:name="_Ref119406012"/>
      <w:r>
        <w:rPr>
          <w:sz w:val="28"/>
          <w:szCs w:val="28"/>
          <w:lang w:val="uk-UA"/>
        </w:rPr>
        <w:t xml:space="preserve"> </w:t>
      </w:r>
      <w:r w:rsidRPr="00F41779">
        <w:rPr>
          <w:sz w:val="28"/>
          <w:szCs w:val="28"/>
          <w:lang w:val="uk-UA"/>
        </w:rPr>
        <w:t>Аметов Ю.Г. Вплив режиму навантаження і тривалого витримування під навантаженням на несучу здатність сталезалізобетонних балок</w:t>
      </w:r>
      <w:r w:rsidRPr="00F41779">
        <w:rPr>
          <w:sz w:val="28"/>
          <w:szCs w:val="28"/>
        </w:rPr>
        <w:t>:</w:t>
      </w:r>
      <w:r w:rsidR="00D9572B">
        <w:rPr>
          <w:sz w:val="28"/>
          <w:szCs w:val="28"/>
          <w:lang w:val="uk-UA"/>
        </w:rPr>
        <w:t xml:space="preserve"> автореф. дис.</w:t>
      </w:r>
      <w:r w:rsidRPr="00F41779">
        <w:rPr>
          <w:sz w:val="28"/>
          <w:szCs w:val="28"/>
          <w:lang w:val="uk-UA"/>
        </w:rPr>
        <w:t xml:space="preserve">на здобуття ступеня канд. техн. наук </w:t>
      </w:r>
      <w:r w:rsidRPr="00F41779">
        <w:rPr>
          <w:sz w:val="28"/>
          <w:szCs w:val="28"/>
        </w:rPr>
        <w:t>/</w:t>
      </w:r>
      <w:r w:rsidRPr="00F41779">
        <w:rPr>
          <w:sz w:val="28"/>
          <w:szCs w:val="28"/>
          <w:lang w:val="uk-UA"/>
        </w:rPr>
        <w:t xml:space="preserve"> Ю.Г.Аметов. – К., 2003. – 20 с.</w:t>
      </w:r>
      <w:bookmarkEnd w:id="11"/>
    </w:p>
    <w:p w:rsidR="00F9371F" w:rsidRPr="00F41779" w:rsidRDefault="00F9371F" w:rsidP="00F9371F">
      <w:pPr>
        <w:pStyle w:val="FR3"/>
        <w:numPr>
          <w:ilvl w:val="0"/>
          <w:numId w:val="24"/>
        </w:numPr>
        <w:tabs>
          <w:tab w:val="left" w:pos="426"/>
        </w:tabs>
        <w:spacing w:before="120" w:line="360" w:lineRule="auto"/>
        <w:rPr>
          <w:sz w:val="28"/>
          <w:szCs w:val="28"/>
          <w:lang w:val="uk-UA"/>
        </w:rPr>
      </w:pPr>
      <w:bookmarkStart w:id="14" w:name="_Ref194991167"/>
      <w:r>
        <w:rPr>
          <w:sz w:val="28"/>
          <w:szCs w:val="28"/>
          <w:lang w:val="uk-UA"/>
        </w:rPr>
        <w:t xml:space="preserve"> </w:t>
      </w:r>
      <w:r w:rsidRPr="00F41779">
        <w:rPr>
          <w:sz w:val="28"/>
          <w:szCs w:val="28"/>
          <w:lang w:val="uk-UA"/>
        </w:rPr>
        <w:t>Бабич В.І. Розрахунок залізобетонних елементів і їх перерізів деформаційним методом / В.І</w:t>
      </w:r>
      <w:r w:rsidRPr="00F41779">
        <w:rPr>
          <w:sz w:val="28"/>
          <w:szCs w:val="28"/>
          <w:lang w:val="en-US"/>
        </w:rPr>
        <w:t> </w:t>
      </w:r>
      <w:r w:rsidRPr="00F41779">
        <w:rPr>
          <w:sz w:val="28"/>
          <w:szCs w:val="28"/>
          <w:lang w:val="uk-UA"/>
        </w:rPr>
        <w:t>.Бабич, Д.В. Кочкарьов, В.В. Різак // Бетон и железобетон в Украине. – 2004. – №2. – С. 2 – 7.</w:t>
      </w:r>
    </w:p>
    <w:bookmarkEnd w:id="14"/>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lang w:val="uk-UA"/>
        </w:rPr>
      </w:pPr>
      <w:r w:rsidRPr="00F41779">
        <w:rPr>
          <w:sz w:val="28"/>
          <w:szCs w:val="28"/>
          <w:lang w:val="uk-UA"/>
        </w:rPr>
        <w:t>Бабич</w:t>
      </w:r>
      <w:r w:rsidRPr="00F41779">
        <w:rPr>
          <w:sz w:val="28"/>
          <w:szCs w:val="28"/>
        </w:rPr>
        <w:t> </w:t>
      </w:r>
      <w:r w:rsidRPr="00F41779">
        <w:rPr>
          <w:sz w:val="28"/>
          <w:szCs w:val="28"/>
          <w:lang w:val="uk-UA"/>
        </w:rPr>
        <w:t>Є.</w:t>
      </w:r>
      <w:r w:rsidRPr="00F41779">
        <w:rPr>
          <w:sz w:val="28"/>
          <w:szCs w:val="28"/>
          <w:lang w:val="en-US"/>
        </w:rPr>
        <w:t> </w:t>
      </w:r>
      <w:r w:rsidRPr="00F41779">
        <w:rPr>
          <w:sz w:val="28"/>
          <w:szCs w:val="28"/>
          <w:lang w:val="uk-UA"/>
        </w:rPr>
        <w:t>Є. Порівняння визначення напружено-деформованого стану стиснуто-зігнутих залізобетонних елементів з використанням різних діаграм деформування бетону / Є.</w:t>
      </w:r>
      <w:r w:rsidRPr="00F41779">
        <w:rPr>
          <w:sz w:val="28"/>
          <w:szCs w:val="28"/>
          <w:lang w:val="en-US"/>
        </w:rPr>
        <w:t> </w:t>
      </w:r>
      <w:r w:rsidRPr="00F41779">
        <w:rPr>
          <w:sz w:val="28"/>
          <w:szCs w:val="28"/>
          <w:lang w:val="uk-UA"/>
        </w:rPr>
        <w:t>Є.</w:t>
      </w:r>
      <w:r w:rsidRPr="00F41779">
        <w:rPr>
          <w:sz w:val="28"/>
          <w:szCs w:val="28"/>
        </w:rPr>
        <w:t> </w:t>
      </w:r>
      <w:r w:rsidRPr="00F41779">
        <w:rPr>
          <w:sz w:val="28"/>
          <w:szCs w:val="28"/>
          <w:lang w:val="uk-UA"/>
        </w:rPr>
        <w:t>Бабич // Ресурсоекономні матеріали, конструкції, будівлі та споруди: зб. наук. праць. – Рівне: НУВГП, 2009. – Вип. 16. Ч. 2. – С. 48–54.</w:t>
      </w:r>
      <w:bookmarkEnd w:id="12"/>
    </w:p>
    <w:p w:rsidR="00F9371F" w:rsidRDefault="00F9371F" w:rsidP="00F9371F">
      <w:pPr>
        <w:widowControl/>
        <w:numPr>
          <w:ilvl w:val="0"/>
          <w:numId w:val="24"/>
        </w:numPr>
        <w:tabs>
          <w:tab w:val="num" w:pos="851"/>
        </w:tabs>
        <w:autoSpaceDE/>
        <w:autoSpaceDN/>
        <w:adjustRightInd/>
        <w:spacing w:line="360" w:lineRule="auto"/>
        <w:jc w:val="both"/>
        <w:rPr>
          <w:sz w:val="28"/>
          <w:szCs w:val="28"/>
          <w:lang w:val="uk-UA"/>
        </w:rPr>
      </w:pPr>
      <w:bookmarkStart w:id="15" w:name="_Ref294972734"/>
      <w:r w:rsidRPr="00496298">
        <w:rPr>
          <w:sz w:val="28"/>
          <w:szCs w:val="28"/>
          <w:lang w:val="uk-UA"/>
        </w:rPr>
        <w:t>Бабич</w:t>
      </w:r>
      <w:r w:rsidRPr="00F41779">
        <w:rPr>
          <w:sz w:val="28"/>
          <w:szCs w:val="28"/>
        </w:rPr>
        <w:t> </w:t>
      </w:r>
      <w:r w:rsidRPr="00496298">
        <w:rPr>
          <w:sz w:val="28"/>
          <w:szCs w:val="28"/>
          <w:lang w:val="uk-UA"/>
        </w:rPr>
        <w:t>Є.</w:t>
      </w:r>
      <w:r w:rsidRPr="00F41779">
        <w:rPr>
          <w:sz w:val="28"/>
          <w:szCs w:val="28"/>
        </w:rPr>
        <w:t> </w:t>
      </w:r>
      <w:r w:rsidRPr="00496298">
        <w:rPr>
          <w:sz w:val="28"/>
          <w:szCs w:val="28"/>
          <w:lang w:val="uk-UA"/>
        </w:rPr>
        <w:t>М. Визначення напружено-деформованого стану та розрахунок згинальних залізобетонних елементів таврового перерізу / Є.</w:t>
      </w:r>
      <w:r w:rsidRPr="00F41779">
        <w:rPr>
          <w:sz w:val="28"/>
          <w:szCs w:val="28"/>
          <w:lang w:val="en-US"/>
        </w:rPr>
        <w:t> </w:t>
      </w:r>
      <w:r w:rsidRPr="00496298">
        <w:rPr>
          <w:sz w:val="28"/>
          <w:szCs w:val="28"/>
          <w:lang w:val="uk-UA"/>
        </w:rPr>
        <w:t>М.</w:t>
      </w:r>
      <w:r w:rsidRPr="00F41779">
        <w:rPr>
          <w:sz w:val="28"/>
          <w:szCs w:val="28"/>
        </w:rPr>
        <w:t> </w:t>
      </w:r>
      <w:r w:rsidRPr="00496298">
        <w:rPr>
          <w:sz w:val="28"/>
          <w:szCs w:val="28"/>
          <w:lang w:val="uk-UA"/>
        </w:rPr>
        <w:t>Бабич, П.</w:t>
      </w:r>
      <w:r w:rsidRPr="00F41779">
        <w:rPr>
          <w:sz w:val="28"/>
          <w:szCs w:val="28"/>
          <w:lang w:val="en-US"/>
        </w:rPr>
        <w:t> </w:t>
      </w:r>
      <w:r w:rsidRPr="00496298">
        <w:rPr>
          <w:sz w:val="28"/>
          <w:szCs w:val="28"/>
          <w:lang w:val="uk-UA"/>
        </w:rPr>
        <w:t>С.</w:t>
      </w:r>
      <w:r w:rsidRPr="00F41779">
        <w:rPr>
          <w:sz w:val="28"/>
          <w:szCs w:val="28"/>
          <w:lang w:val="en-US"/>
        </w:rPr>
        <w:t> </w:t>
      </w:r>
      <w:r w:rsidRPr="00496298">
        <w:rPr>
          <w:sz w:val="28"/>
          <w:szCs w:val="28"/>
          <w:lang w:val="uk-UA"/>
        </w:rPr>
        <w:t>Гомон // Ресурсоекономні матеріали, конструкції, будівлі та споруди: зб. наук, праць. – Рівне: НУВГП, 2011. – Вип. 21. – С. 109–115.</w:t>
      </w:r>
      <w:bookmarkEnd w:id="15"/>
    </w:p>
    <w:p w:rsidR="00F9371F" w:rsidRPr="00496298" w:rsidRDefault="00F9371F" w:rsidP="00F9371F">
      <w:pPr>
        <w:widowControl/>
        <w:numPr>
          <w:ilvl w:val="0"/>
          <w:numId w:val="24"/>
        </w:numPr>
        <w:tabs>
          <w:tab w:val="num" w:pos="851"/>
        </w:tabs>
        <w:autoSpaceDE/>
        <w:autoSpaceDN/>
        <w:adjustRightInd/>
        <w:spacing w:line="360" w:lineRule="auto"/>
        <w:jc w:val="both"/>
        <w:rPr>
          <w:sz w:val="28"/>
          <w:szCs w:val="28"/>
          <w:lang w:val="uk-UA"/>
        </w:rPr>
      </w:pPr>
      <w:r w:rsidRPr="00496298">
        <w:rPr>
          <w:sz w:val="28"/>
          <w:szCs w:val="28"/>
          <w:lang w:val="uk-UA"/>
        </w:rPr>
        <w:t>Бабич</w:t>
      </w:r>
      <w:r w:rsidRPr="00F41779">
        <w:rPr>
          <w:sz w:val="28"/>
          <w:szCs w:val="28"/>
        </w:rPr>
        <w:t> </w:t>
      </w:r>
      <w:r w:rsidRPr="00496298">
        <w:rPr>
          <w:sz w:val="28"/>
          <w:szCs w:val="28"/>
          <w:lang w:val="uk-UA"/>
        </w:rPr>
        <w:t>Є.</w:t>
      </w:r>
      <w:r w:rsidRPr="00F41779">
        <w:rPr>
          <w:sz w:val="28"/>
          <w:szCs w:val="28"/>
        </w:rPr>
        <w:t> </w:t>
      </w:r>
      <w:r w:rsidRPr="00496298">
        <w:rPr>
          <w:sz w:val="28"/>
          <w:szCs w:val="28"/>
          <w:lang w:val="uk-UA"/>
        </w:rPr>
        <w:t>М.</w:t>
      </w:r>
      <w:r>
        <w:rPr>
          <w:sz w:val="28"/>
          <w:szCs w:val="28"/>
          <w:lang w:val="uk-UA"/>
        </w:rPr>
        <w:t xml:space="preserve"> Довбенко В.С. Блок схеми розрахунку залізобетонних балок, підсилених полімерною композицією, за другою группою граничних станів.</w:t>
      </w:r>
    </w:p>
    <w:p w:rsidR="00F9371F" w:rsidRPr="00F41779" w:rsidRDefault="00F9371F" w:rsidP="00F9371F">
      <w:pPr>
        <w:pStyle w:val="FR3"/>
        <w:numPr>
          <w:ilvl w:val="0"/>
          <w:numId w:val="24"/>
        </w:numPr>
        <w:tabs>
          <w:tab w:val="left" w:pos="426"/>
        </w:tabs>
        <w:spacing w:before="120" w:line="360" w:lineRule="auto"/>
        <w:rPr>
          <w:sz w:val="28"/>
          <w:szCs w:val="28"/>
        </w:rPr>
      </w:pPr>
      <w:bookmarkStart w:id="16" w:name="_Ref349607087"/>
      <w:bookmarkStart w:id="17" w:name="Березин_Жидков_Методы_выч_1962"/>
      <w:r w:rsidRPr="00496298">
        <w:rPr>
          <w:sz w:val="28"/>
          <w:szCs w:val="28"/>
          <w:lang w:val="uk-UA"/>
        </w:rPr>
        <w:t xml:space="preserve"> </w:t>
      </w:r>
      <w:r w:rsidRPr="00F41779">
        <w:rPr>
          <w:sz w:val="28"/>
          <w:szCs w:val="28"/>
        </w:rPr>
        <w:t>Байков В.Н., Сигалов Э.Е. Железобетонные конструкции. Общий курс. – М.: Стройиздат, 1991. – 767с.</w:t>
      </w:r>
    </w:p>
    <w:p w:rsidR="00F9371F" w:rsidRPr="00F41779" w:rsidRDefault="00F9371F" w:rsidP="00F9371F">
      <w:pPr>
        <w:pStyle w:val="FR3"/>
        <w:numPr>
          <w:ilvl w:val="0"/>
          <w:numId w:val="24"/>
        </w:numPr>
        <w:tabs>
          <w:tab w:val="left" w:pos="426"/>
        </w:tabs>
        <w:spacing w:before="120" w:line="360" w:lineRule="auto"/>
        <w:rPr>
          <w:sz w:val="28"/>
          <w:szCs w:val="28"/>
        </w:rPr>
      </w:pPr>
      <w:r>
        <w:rPr>
          <w:sz w:val="28"/>
          <w:szCs w:val="28"/>
        </w:rPr>
        <w:t xml:space="preserve"> </w:t>
      </w:r>
      <w:r w:rsidRPr="00F41779">
        <w:rPr>
          <w:sz w:val="28"/>
          <w:szCs w:val="28"/>
        </w:rPr>
        <w:t>Бамбура А.Н., Гурковский А.Б. К построению деформационной теории железобетона стержневых систем на экспериментальной основе. //</w:t>
      </w:r>
      <w:r w:rsidR="00D9572B">
        <w:rPr>
          <w:sz w:val="28"/>
          <w:szCs w:val="28"/>
          <w:lang w:val="uk-UA"/>
        </w:rPr>
        <w:t xml:space="preserve">Будівельні конструкції. </w:t>
      </w:r>
      <w:r w:rsidRPr="00F41779">
        <w:rPr>
          <w:sz w:val="28"/>
          <w:szCs w:val="28"/>
          <w:lang w:val="uk-UA"/>
        </w:rPr>
        <w:t>К.: НДІБК, 2003. Вип. 9. – Кн. 1. С. 121-130.</w:t>
      </w:r>
    </w:p>
    <w:p w:rsidR="00F9371F" w:rsidRPr="00F41779" w:rsidRDefault="00F9371F" w:rsidP="00F9371F">
      <w:pPr>
        <w:pStyle w:val="FR3"/>
        <w:numPr>
          <w:ilvl w:val="0"/>
          <w:numId w:val="24"/>
        </w:numPr>
        <w:tabs>
          <w:tab w:val="left" w:pos="426"/>
        </w:tabs>
        <w:spacing w:before="120" w:line="360" w:lineRule="auto"/>
        <w:rPr>
          <w:sz w:val="28"/>
          <w:szCs w:val="28"/>
        </w:rPr>
      </w:pPr>
      <w:r>
        <w:rPr>
          <w:sz w:val="28"/>
          <w:szCs w:val="28"/>
        </w:rPr>
        <w:t xml:space="preserve"> </w:t>
      </w:r>
      <w:r w:rsidRPr="00F41779">
        <w:rPr>
          <w:sz w:val="28"/>
          <w:szCs w:val="28"/>
        </w:rPr>
        <w:t>Барашиков А.Я. Железобетонные конструкции / А.Я. Барашиков и др. – К.: Вища школа, 1984. –352 с.</w:t>
      </w:r>
    </w:p>
    <w:p w:rsidR="00F9371F" w:rsidRPr="00F41779" w:rsidRDefault="00F9371F" w:rsidP="00F9371F">
      <w:pPr>
        <w:pStyle w:val="FR3"/>
        <w:numPr>
          <w:ilvl w:val="0"/>
          <w:numId w:val="24"/>
        </w:numPr>
        <w:tabs>
          <w:tab w:val="left" w:pos="426"/>
        </w:tabs>
        <w:spacing w:before="120" w:line="360" w:lineRule="auto"/>
        <w:rPr>
          <w:sz w:val="28"/>
          <w:szCs w:val="28"/>
        </w:rPr>
      </w:pPr>
      <w:r>
        <w:rPr>
          <w:sz w:val="28"/>
          <w:szCs w:val="28"/>
        </w:rPr>
        <w:t xml:space="preserve"> </w:t>
      </w:r>
      <w:r w:rsidRPr="00F41779">
        <w:rPr>
          <w:sz w:val="28"/>
          <w:szCs w:val="28"/>
        </w:rPr>
        <w:t>Берг О.Я. Физические основы теории прочности бетона и железобетона. – М.: Гостехиздат, 1961. 96с.</w:t>
      </w:r>
    </w:p>
    <w:p w:rsidR="00F9371F" w:rsidRPr="00F41779" w:rsidRDefault="00DD4BF6" w:rsidP="00F9371F">
      <w:pPr>
        <w:widowControl/>
        <w:numPr>
          <w:ilvl w:val="0"/>
          <w:numId w:val="24"/>
        </w:numPr>
        <w:tabs>
          <w:tab w:val="num" w:pos="851"/>
        </w:tabs>
        <w:autoSpaceDE/>
        <w:autoSpaceDN/>
        <w:adjustRightInd/>
        <w:spacing w:line="360" w:lineRule="auto"/>
        <w:jc w:val="both"/>
        <w:rPr>
          <w:sz w:val="28"/>
          <w:szCs w:val="28"/>
        </w:rPr>
      </w:pPr>
      <w:r>
        <w:rPr>
          <w:sz w:val="28"/>
          <w:szCs w:val="28"/>
          <w:lang w:val="uk-UA"/>
        </w:rPr>
        <w:lastRenderedPageBreak/>
        <w:t xml:space="preserve"> </w:t>
      </w:r>
      <w:r w:rsidRPr="00DD4BF6">
        <w:rPr>
          <w:sz w:val="28"/>
          <w:szCs w:val="28"/>
          <w:lang w:val="uk-UA"/>
        </w:rPr>
        <w:t>Бібік Д.В.</w:t>
      </w:r>
      <w:r>
        <w:rPr>
          <w:sz w:val="28"/>
          <w:szCs w:val="28"/>
          <w:lang w:val="uk-UA"/>
        </w:rPr>
        <w:t xml:space="preserve"> </w:t>
      </w:r>
      <w:r w:rsidR="00F9371F" w:rsidRPr="00DD4BF6">
        <w:rPr>
          <w:sz w:val="28"/>
          <w:szCs w:val="28"/>
          <w:lang w:val="uk-UA"/>
        </w:rPr>
        <w:t>Напружено-деформований стан збірно-монолітних сталезалізобетонних балок з урахуванн</w:t>
      </w:r>
      <w:r w:rsidRPr="00DD4BF6">
        <w:rPr>
          <w:sz w:val="28"/>
          <w:szCs w:val="28"/>
          <w:lang w:val="uk-UA"/>
        </w:rPr>
        <w:t xml:space="preserve">ям фізичної нелінійності: дис. </w:t>
      </w:r>
      <w:r w:rsidR="00F9371F" w:rsidRPr="00DD4BF6">
        <w:rPr>
          <w:sz w:val="28"/>
          <w:szCs w:val="28"/>
          <w:lang w:val="uk-UA"/>
        </w:rPr>
        <w:t xml:space="preserve"> </w:t>
      </w:r>
      <w:r w:rsidR="00F9371F" w:rsidRPr="00F41779">
        <w:rPr>
          <w:sz w:val="28"/>
          <w:szCs w:val="28"/>
        </w:rPr>
        <w:t xml:space="preserve">канд. техн. наук: 05.23.01 / </w:t>
      </w:r>
      <w:r w:rsidR="00F9371F" w:rsidRPr="00F41779">
        <w:rPr>
          <w:sz w:val="28"/>
          <w:szCs w:val="28"/>
          <w:lang w:val="uk-UA"/>
        </w:rPr>
        <w:t>Д</w:t>
      </w:r>
      <w:r>
        <w:rPr>
          <w:sz w:val="28"/>
          <w:szCs w:val="28"/>
          <w:lang w:val="uk-UA"/>
        </w:rPr>
        <w:t>.</w:t>
      </w:r>
      <w:r w:rsidR="00F9371F" w:rsidRPr="00F41779">
        <w:rPr>
          <w:sz w:val="28"/>
          <w:szCs w:val="28"/>
        </w:rPr>
        <w:t xml:space="preserve"> В. </w:t>
      </w:r>
      <w:r w:rsidRPr="00F41779">
        <w:rPr>
          <w:sz w:val="28"/>
          <w:szCs w:val="28"/>
        </w:rPr>
        <w:t>Б</w:t>
      </w:r>
      <w:r w:rsidRPr="00F41779">
        <w:rPr>
          <w:sz w:val="28"/>
          <w:szCs w:val="28"/>
          <w:lang w:val="uk-UA"/>
        </w:rPr>
        <w:t>ібік</w:t>
      </w:r>
      <w:r w:rsidRPr="00F41779">
        <w:rPr>
          <w:sz w:val="28"/>
          <w:szCs w:val="28"/>
        </w:rPr>
        <w:t xml:space="preserve"> </w:t>
      </w:r>
      <w:r w:rsidR="00F9371F" w:rsidRPr="00F41779">
        <w:rPr>
          <w:sz w:val="28"/>
          <w:szCs w:val="28"/>
        </w:rPr>
        <w:t>– Полтава, 20</w:t>
      </w:r>
      <w:r w:rsidR="00F9371F" w:rsidRPr="00F41779">
        <w:rPr>
          <w:sz w:val="28"/>
          <w:szCs w:val="28"/>
          <w:lang w:val="uk-UA"/>
        </w:rPr>
        <w:t>11</w:t>
      </w:r>
      <w:r w:rsidR="00F9371F" w:rsidRPr="00F41779">
        <w:rPr>
          <w:sz w:val="28"/>
          <w:szCs w:val="28"/>
        </w:rPr>
        <w:t xml:space="preserve">. – </w:t>
      </w:r>
      <w:r w:rsidR="00F9371F" w:rsidRPr="00F41779">
        <w:rPr>
          <w:sz w:val="28"/>
          <w:szCs w:val="28"/>
          <w:lang w:val="uk-UA"/>
        </w:rPr>
        <w:t>232</w:t>
      </w:r>
      <w:r w:rsidR="00F9371F" w:rsidRPr="00F41779">
        <w:rPr>
          <w:sz w:val="28"/>
          <w:szCs w:val="28"/>
        </w:rPr>
        <w:t xml:space="preserve"> с.</w:t>
      </w:r>
      <w:bookmarkEnd w:id="16"/>
    </w:p>
    <w:p w:rsidR="00F9371F" w:rsidRPr="00493181" w:rsidRDefault="00F9371F" w:rsidP="00F9371F">
      <w:pPr>
        <w:widowControl/>
        <w:numPr>
          <w:ilvl w:val="0"/>
          <w:numId w:val="24"/>
        </w:numPr>
        <w:tabs>
          <w:tab w:val="num" w:pos="851"/>
        </w:tabs>
        <w:autoSpaceDE/>
        <w:autoSpaceDN/>
        <w:adjustRightInd/>
        <w:spacing w:line="360" w:lineRule="auto"/>
        <w:jc w:val="both"/>
        <w:rPr>
          <w:sz w:val="28"/>
          <w:szCs w:val="28"/>
        </w:rPr>
      </w:pPr>
      <w:bookmarkStart w:id="18" w:name="_Ref349601760"/>
      <w:r w:rsidRPr="00F41779">
        <w:rPr>
          <w:sz w:val="28"/>
          <w:szCs w:val="28"/>
        </w:rPr>
        <w:t>Бібік Д.В. Про визначення параметрів напружено-деформованого стану залізобетонних елементів з симетричним листовим армув</w:t>
      </w:r>
      <w:r w:rsidR="00DD4BF6">
        <w:rPr>
          <w:sz w:val="28"/>
          <w:szCs w:val="28"/>
        </w:rPr>
        <w:t>анням за деформаційним методом</w:t>
      </w:r>
      <w:r w:rsidR="00DD4BF6">
        <w:rPr>
          <w:sz w:val="28"/>
          <w:szCs w:val="28"/>
          <w:lang w:val="uk-UA"/>
        </w:rPr>
        <w:t>.</w:t>
      </w:r>
      <w:r w:rsidR="00DD4BF6">
        <w:rPr>
          <w:sz w:val="28"/>
          <w:szCs w:val="28"/>
        </w:rPr>
        <w:t>/</w:t>
      </w:r>
      <w:r w:rsidRPr="00F41779">
        <w:rPr>
          <w:sz w:val="28"/>
          <w:szCs w:val="28"/>
        </w:rPr>
        <w:t>Бібік Д.В., Магас Н.М. // Матеріали Всеукраїнської Інтернет-конференції молодих учених і студентів «Проблеми сучасного будівництва» (21 </w:t>
      </w:r>
      <w:r w:rsidR="00DD4BF6">
        <w:rPr>
          <w:sz w:val="28"/>
          <w:szCs w:val="28"/>
        </w:rPr>
        <w:t>–</w:t>
      </w:r>
      <w:r w:rsidRPr="00F41779">
        <w:rPr>
          <w:sz w:val="28"/>
          <w:szCs w:val="28"/>
        </w:rPr>
        <w:t> 22</w:t>
      </w:r>
      <w:r w:rsidR="00DD4BF6">
        <w:rPr>
          <w:sz w:val="28"/>
          <w:szCs w:val="28"/>
          <w:lang w:val="uk-UA"/>
        </w:rPr>
        <w:t>.11.</w:t>
      </w:r>
      <w:r w:rsidRPr="00F41779">
        <w:rPr>
          <w:sz w:val="28"/>
          <w:szCs w:val="28"/>
        </w:rPr>
        <w:t>2012 </w:t>
      </w:r>
      <w:r w:rsidR="00DD4BF6">
        <w:rPr>
          <w:sz w:val="28"/>
          <w:szCs w:val="28"/>
        </w:rPr>
        <w:t>).–</w:t>
      </w:r>
      <w:r w:rsidRPr="00F41779">
        <w:rPr>
          <w:sz w:val="28"/>
          <w:szCs w:val="28"/>
        </w:rPr>
        <w:t>Полтава: ПолтНТУ, 2012. – С. 105</w:t>
      </w:r>
      <w:r w:rsidRPr="00F41779">
        <w:rPr>
          <w:rStyle w:val="FontStyle84"/>
          <w:szCs w:val="28"/>
        </w:rPr>
        <w:t xml:space="preserve"> </w:t>
      </w:r>
      <w:r w:rsidRPr="00F41779">
        <w:rPr>
          <w:sz w:val="28"/>
          <w:szCs w:val="28"/>
        </w:rPr>
        <w:t>–</w:t>
      </w:r>
      <w:r w:rsidRPr="00F41779">
        <w:rPr>
          <w:rStyle w:val="FontStyle84"/>
          <w:szCs w:val="28"/>
        </w:rPr>
        <w:t xml:space="preserve"> </w:t>
      </w:r>
      <w:r w:rsidRPr="00F41779">
        <w:rPr>
          <w:sz w:val="28"/>
          <w:szCs w:val="28"/>
        </w:rPr>
        <w:t>107.</w:t>
      </w:r>
      <w:bookmarkEnd w:id="18"/>
    </w:p>
    <w:p w:rsidR="00F9371F" w:rsidRPr="00DD4BF6" w:rsidRDefault="00F9371F" w:rsidP="00F9371F">
      <w:pPr>
        <w:widowControl/>
        <w:numPr>
          <w:ilvl w:val="0"/>
          <w:numId w:val="24"/>
        </w:numPr>
        <w:tabs>
          <w:tab w:val="num" w:pos="851"/>
        </w:tabs>
        <w:autoSpaceDE/>
        <w:autoSpaceDN/>
        <w:adjustRightInd/>
        <w:spacing w:line="360" w:lineRule="auto"/>
        <w:jc w:val="both"/>
        <w:rPr>
          <w:color w:val="4F81BD"/>
          <w:sz w:val="28"/>
          <w:szCs w:val="28"/>
        </w:rPr>
      </w:pPr>
      <w:r w:rsidRPr="00477A61">
        <w:rPr>
          <w:sz w:val="28"/>
          <w:szCs w:val="28"/>
          <w:lang w:val="uk-UA"/>
        </w:rPr>
        <w:t xml:space="preserve">Білокуров П.С. </w:t>
      </w:r>
      <w:r w:rsidR="00477A61" w:rsidRPr="00477A61">
        <w:rPr>
          <w:sz w:val="28"/>
          <w:szCs w:val="28"/>
          <w:lang w:val="uk-UA"/>
        </w:rPr>
        <w:t>Міцність та деформативність сталезалізобетонних балкових конструкцій, посилених зовнішнім сталевим армуванням</w:t>
      </w:r>
      <w:r w:rsidR="00477A61" w:rsidRPr="00477A61">
        <w:rPr>
          <w:sz w:val="28"/>
          <w:szCs w:val="28"/>
        </w:rPr>
        <w:t xml:space="preserve">: </w:t>
      </w:r>
      <w:r w:rsidR="00477A61" w:rsidRPr="00F41779">
        <w:rPr>
          <w:sz w:val="28"/>
          <w:szCs w:val="28"/>
          <w:lang w:val="uk-UA"/>
        </w:rPr>
        <w:t>а</w:t>
      </w:r>
      <w:r w:rsidR="00477A61">
        <w:rPr>
          <w:sz w:val="28"/>
          <w:szCs w:val="28"/>
        </w:rPr>
        <w:t>втореф.</w:t>
      </w:r>
      <w:r w:rsidR="00477A61" w:rsidRPr="00F41779">
        <w:rPr>
          <w:sz w:val="28"/>
          <w:szCs w:val="28"/>
        </w:rPr>
        <w:t xml:space="preserve">дис. </w:t>
      </w:r>
      <w:r w:rsidR="00477A61" w:rsidRPr="00F41779">
        <w:rPr>
          <w:sz w:val="28"/>
          <w:szCs w:val="28"/>
          <w:lang w:val="uk-UA"/>
        </w:rPr>
        <w:t xml:space="preserve">на здобуття наук. ступеня </w:t>
      </w:r>
      <w:r w:rsidR="00477A61" w:rsidRPr="00F41779">
        <w:rPr>
          <w:sz w:val="28"/>
          <w:szCs w:val="28"/>
        </w:rPr>
        <w:t>канд. техн. наук /</w:t>
      </w:r>
      <w:r w:rsidR="00477A61" w:rsidRPr="00F41779">
        <w:rPr>
          <w:sz w:val="28"/>
          <w:szCs w:val="28"/>
          <w:lang w:val="uk-UA"/>
        </w:rPr>
        <w:t xml:space="preserve"> </w:t>
      </w:r>
      <w:r w:rsidR="00477A61">
        <w:rPr>
          <w:sz w:val="28"/>
          <w:szCs w:val="28"/>
          <w:lang w:val="uk-UA"/>
        </w:rPr>
        <w:t>П</w:t>
      </w:r>
      <w:r w:rsidR="00477A61" w:rsidRPr="00F41779">
        <w:rPr>
          <w:sz w:val="28"/>
          <w:szCs w:val="28"/>
        </w:rPr>
        <w:t>.С.</w:t>
      </w:r>
      <w:r w:rsidR="00477A61" w:rsidRPr="00F41779">
        <w:rPr>
          <w:sz w:val="28"/>
          <w:szCs w:val="28"/>
          <w:lang w:val="uk-UA"/>
        </w:rPr>
        <w:t> </w:t>
      </w:r>
      <w:r w:rsidR="00477A61">
        <w:rPr>
          <w:sz w:val="28"/>
          <w:szCs w:val="28"/>
          <w:lang w:val="uk-UA"/>
        </w:rPr>
        <w:t>Білокуров</w:t>
      </w:r>
      <w:r w:rsidR="00477A61" w:rsidRPr="00F41779">
        <w:rPr>
          <w:sz w:val="28"/>
          <w:szCs w:val="28"/>
        </w:rPr>
        <w:t>.</w:t>
      </w:r>
      <w:r w:rsidR="00477A61" w:rsidRPr="00F41779">
        <w:rPr>
          <w:sz w:val="28"/>
          <w:szCs w:val="28"/>
          <w:lang w:val="uk-UA"/>
        </w:rPr>
        <w:t xml:space="preserve"> –</w:t>
      </w:r>
      <w:r w:rsidR="00477A61" w:rsidRPr="00F41779">
        <w:rPr>
          <w:sz w:val="28"/>
          <w:szCs w:val="28"/>
        </w:rPr>
        <w:t xml:space="preserve"> </w:t>
      </w:r>
      <w:r w:rsidR="00477A61">
        <w:rPr>
          <w:sz w:val="28"/>
          <w:szCs w:val="28"/>
          <w:lang w:val="uk-UA"/>
        </w:rPr>
        <w:t>Київ</w:t>
      </w:r>
      <w:r w:rsidR="00477A61">
        <w:rPr>
          <w:sz w:val="28"/>
          <w:szCs w:val="28"/>
        </w:rPr>
        <w:t xml:space="preserve">, </w:t>
      </w:r>
      <w:r w:rsidR="00477A61">
        <w:rPr>
          <w:sz w:val="28"/>
          <w:szCs w:val="28"/>
          <w:lang w:val="uk-UA"/>
        </w:rPr>
        <w:t>2015</w:t>
      </w:r>
      <w:r w:rsidR="00477A61" w:rsidRPr="00F41779">
        <w:rPr>
          <w:sz w:val="28"/>
          <w:szCs w:val="28"/>
        </w:rPr>
        <w:t xml:space="preserve">. </w:t>
      </w:r>
      <w:r w:rsidR="00477A61" w:rsidRPr="00F41779">
        <w:rPr>
          <w:sz w:val="28"/>
          <w:szCs w:val="28"/>
          <w:lang w:val="uk-UA"/>
        </w:rPr>
        <w:t>–</w:t>
      </w:r>
      <w:r w:rsidR="00477A61">
        <w:rPr>
          <w:sz w:val="28"/>
          <w:szCs w:val="28"/>
        </w:rPr>
        <w:t xml:space="preserve"> </w:t>
      </w:r>
      <w:r w:rsidR="00477A61">
        <w:rPr>
          <w:sz w:val="28"/>
          <w:szCs w:val="28"/>
          <w:lang w:val="uk-UA"/>
        </w:rPr>
        <w:t>23</w:t>
      </w:r>
      <w:r w:rsidR="00477A61" w:rsidRPr="00F41779">
        <w:rPr>
          <w:sz w:val="28"/>
          <w:szCs w:val="28"/>
        </w:rPr>
        <w:t xml:space="preserve"> с</w:t>
      </w:r>
      <w:r w:rsidR="00477A61" w:rsidRPr="00F41779">
        <w:rPr>
          <w:sz w:val="28"/>
          <w:szCs w:val="28"/>
          <w:lang w:val="uk-UA"/>
        </w:rPr>
        <w:t>.</w:t>
      </w:r>
    </w:p>
    <w:p w:rsidR="00F9371F" w:rsidRPr="00F41779" w:rsidRDefault="00F9371F" w:rsidP="00F9371F">
      <w:pPr>
        <w:pStyle w:val="FR3"/>
        <w:numPr>
          <w:ilvl w:val="0"/>
          <w:numId w:val="24"/>
        </w:numPr>
        <w:tabs>
          <w:tab w:val="left" w:pos="426"/>
        </w:tabs>
        <w:spacing w:before="120" w:line="360" w:lineRule="auto"/>
        <w:rPr>
          <w:sz w:val="28"/>
          <w:szCs w:val="28"/>
        </w:rPr>
      </w:pPr>
      <w:bookmarkStart w:id="19" w:name="_Ref310163205"/>
      <w:bookmarkStart w:id="20" w:name="Бибик_НВ_Ан_завис_м_вн_сил_фак_2001"/>
      <w:bookmarkEnd w:id="17"/>
      <w:r w:rsidRPr="00F41779">
        <w:rPr>
          <w:sz w:val="28"/>
          <w:szCs w:val="28"/>
          <w:lang w:val="uk-UA"/>
        </w:rPr>
        <w:t>Бліхарський З.Я. Експериментальні дослідження залізобетонних балок, підсилених при дії навантаження. //Будівельні конструкції. – К.: НДБІК, 2007. – Вип. 67. С. 543-548.</w:t>
      </w:r>
    </w:p>
    <w:bookmarkEnd w:id="19"/>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t>Бондаренко В.М., Бондаренко С.В. Инженерные методы нелинейной теории железобетона. – М.: Стройиздат, 1982. – 288с.</w:t>
      </w:r>
    </w:p>
    <w:p w:rsidR="00F9371F" w:rsidRPr="00DD4BF6" w:rsidRDefault="00F9371F" w:rsidP="00DD4BF6">
      <w:pPr>
        <w:pStyle w:val="FR3"/>
        <w:numPr>
          <w:ilvl w:val="0"/>
          <w:numId w:val="24"/>
        </w:numPr>
        <w:tabs>
          <w:tab w:val="left" w:pos="426"/>
        </w:tabs>
        <w:spacing w:before="120" w:line="360" w:lineRule="auto"/>
        <w:rPr>
          <w:sz w:val="28"/>
          <w:szCs w:val="28"/>
        </w:rPr>
      </w:pPr>
      <w:r w:rsidRPr="00F41779">
        <w:rPr>
          <w:sz w:val="28"/>
          <w:szCs w:val="28"/>
        </w:rPr>
        <w:t>Берестянская С.Ю. Оценка огнестойкости сталебето</w:t>
      </w:r>
      <w:r w:rsidR="00DD4BF6">
        <w:rPr>
          <w:sz w:val="28"/>
          <w:szCs w:val="28"/>
        </w:rPr>
        <w:t>нных зданий и сооружений. //Сб.</w:t>
      </w:r>
      <w:r w:rsidRPr="00F41779">
        <w:rPr>
          <w:sz w:val="28"/>
          <w:szCs w:val="28"/>
        </w:rPr>
        <w:t>«Строительство, материаловедение, машиностроение». – Днепропетровск, 2008. – вып. 47. – С. 79-84.</w:t>
      </w:r>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rPr>
      </w:pPr>
      <w:bookmarkStart w:id="21" w:name="_Ref294971179"/>
      <w:r w:rsidRPr="00F41779">
        <w:rPr>
          <w:sz w:val="28"/>
          <w:szCs w:val="28"/>
        </w:rPr>
        <w:t>Валовой О. І. Застосування деформаційної методики розрахунку залізобетонних елементів при визначенні тріщиностій</w:t>
      </w:r>
      <w:r w:rsidR="00DD4BF6">
        <w:rPr>
          <w:sz w:val="28"/>
          <w:szCs w:val="28"/>
        </w:rPr>
        <w:t>кості експериментальних балок /</w:t>
      </w:r>
      <w:r w:rsidRPr="00F41779">
        <w:rPr>
          <w:sz w:val="28"/>
          <w:szCs w:val="28"/>
        </w:rPr>
        <w:t>О. І. Валовой, О. Ю. Єременко, О. М. Валовой // Ресурсоекономні матеріали, конструкції будівлі та споруди: зб. наук. праць. – Рівне: НУВГП. – 2008. – №18, ч. 2. – С. 84–91.</w:t>
      </w:r>
      <w:bookmarkEnd w:id="21"/>
      <w:r w:rsidRPr="00F41779">
        <w:rPr>
          <w:sz w:val="28"/>
          <w:szCs w:val="28"/>
        </w:rPr>
        <w:t xml:space="preserve"> </w:t>
      </w:r>
      <w:bookmarkStart w:id="22" w:name="_Ref110942509"/>
      <w:bookmarkStart w:id="23" w:name="_Ref126863364"/>
      <w:bookmarkStart w:id="24" w:name="_Ref294969624"/>
    </w:p>
    <w:bookmarkEnd w:id="22"/>
    <w:bookmarkEnd w:id="23"/>
    <w:p w:rsidR="00F9371F" w:rsidRPr="008D3326" w:rsidRDefault="00F9371F" w:rsidP="00F9371F">
      <w:pPr>
        <w:pStyle w:val="FR3"/>
        <w:numPr>
          <w:ilvl w:val="0"/>
          <w:numId w:val="24"/>
        </w:numPr>
        <w:tabs>
          <w:tab w:val="left" w:pos="426"/>
        </w:tabs>
        <w:spacing w:before="120" w:line="360" w:lineRule="auto"/>
        <w:rPr>
          <w:sz w:val="28"/>
          <w:szCs w:val="28"/>
        </w:rPr>
      </w:pPr>
      <w:r w:rsidRPr="00F41779">
        <w:rPr>
          <w:sz w:val="28"/>
          <w:szCs w:val="28"/>
        </w:rPr>
        <w:t>Гасенко А.В., Кузь О.В., Семко О.В. Експериментальні дослідження коротких центрально стиснутих швелеробетонних елементів</w:t>
      </w:r>
      <w:r w:rsidRPr="00F41779">
        <w:rPr>
          <w:sz w:val="28"/>
          <w:szCs w:val="28"/>
          <w:lang w:val="uk-UA"/>
        </w:rPr>
        <w:t xml:space="preserve"> </w:t>
      </w:r>
      <w:r w:rsidRPr="00F41779">
        <w:rPr>
          <w:sz w:val="28"/>
          <w:szCs w:val="28"/>
        </w:rPr>
        <w:t xml:space="preserve"> // Строительство, материаловединие, машиностроение: Сб. научн. тр. – </w:t>
      </w:r>
      <w:r w:rsidRPr="00F41779">
        <w:rPr>
          <w:sz w:val="28"/>
          <w:szCs w:val="28"/>
        </w:rPr>
        <w:lastRenderedPageBreak/>
        <w:t>Днепропетровск: ПГАСА. – 2005. – Вип. 35. – С. 134 –139</w:t>
      </w:r>
      <w:r w:rsidRPr="00F41779">
        <w:rPr>
          <w:sz w:val="28"/>
          <w:szCs w:val="28"/>
          <w:lang w:val="uk-UA"/>
        </w:rPr>
        <w:t>.</w:t>
      </w:r>
    </w:p>
    <w:p w:rsidR="00F9371F" w:rsidRPr="00F41779" w:rsidRDefault="00F9371F" w:rsidP="00F9371F">
      <w:pPr>
        <w:widowControl/>
        <w:numPr>
          <w:ilvl w:val="0"/>
          <w:numId w:val="24"/>
        </w:numPr>
        <w:tabs>
          <w:tab w:val="num" w:pos="851"/>
        </w:tabs>
        <w:spacing w:line="360" w:lineRule="auto"/>
        <w:jc w:val="both"/>
        <w:rPr>
          <w:sz w:val="28"/>
          <w:szCs w:val="28"/>
        </w:rPr>
      </w:pPr>
      <w:r w:rsidRPr="00F41779">
        <w:rPr>
          <w:sz w:val="28"/>
          <w:szCs w:val="28"/>
        </w:rPr>
        <w:t>Гениев Г. А. Прочность и деформативность железобетонных конструкций при запроектных воздействиях / Г. А. Гениев.– М.: Изд-во АСВ, 2004. – 216 с.</w:t>
      </w:r>
      <w:bookmarkEnd w:id="24"/>
    </w:p>
    <w:p w:rsidR="00F9371F" w:rsidRPr="00F41779" w:rsidRDefault="00F9371F" w:rsidP="00F9371F">
      <w:pPr>
        <w:widowControl/>
        <w:numPr>
          <w:ilvl w:val="0"/>
          <w:numId w:val="24"/>
        </w:numPr>
        <w:tabs>
          <w:tab w:val="num" w:pos="851"/>
        </w:tabs>
        <w:spacing w:line="360" w:lineRule="auto"/>
        <w:jc w:val="both"/>
        <w:rPr>
          <w:sz w:val="28"/>
          <w:szCs w:val="28"/>
        </w:rPr>
      </w:pPr>
      <w:bookmarkStart w:id="25" w:name="_Ref310162326"/>
      <w:r w:rsidRPr="00F41779">
        <w:rPr>
          <w:sz w:val="28"/>
          <w:szCs w:val="28"/>
        </w:rPr>
        <w:t>Гнідець Б. Г. Збірно-монолітні залізобетонні конструкції прогонових будов мостів коробчастої  форми для складних умов будівництва / Б. Г. Гнідець // Вісник Національного Університету «Львівська політехніка». Теорія і практика будівництва. – №662 – Львів, 2010. – С.132–142.</w:t>
      </w:r>
      <w:bookmarkEnd w:id="25"/>
      <w:r w:rsidRPr="00F41779">
        <w:rPr>
          <w:sz w:val="28"/>
          <w:szCs w:val="28"/>
        </w:rPr>
        <w:t xml:space="preserve"> </w:t>
      </w:r>
    </w:p>
    <w:p w:rsidR="00F9371F" w:rsidRPr="00493181" w:rsidRDefault="00F9371F" w:rsidP="00F9371F">
      <w:pPr>
        <w:widowControl/>
        <w:numPr>
          <w:ilvl w:val="0"/>
          <w:numId w:val="24"/>
        </w:numPr>
        <w:tabs>
          <w:tab w:val="num" w:pos="851"/>
        </w:tabs>
        <w:spacing w:line="360" w:lineRule="auto"/>
        <w:jc w:val="both"/>
        <w:rPr>
          <w:sz w:val="28"/>
          <w:szCs w:val="28"/>
        </w:rPr>
      </w:pPr>
      <w:bookmarkStart w:id="26" w:name="_Ref294972644"/>
      <w:r w:rsidRPr="00F41779">
        <w:rPr>
          <w:sz w:val="28"/>
          <w:szCs w:val="28"/>
        </w:rPr>
        <w:t>Голишев О. Б. Розвиток теорії залізобетону  / О. Б. Голишев, А. М. Бамбура // Будівництво України. – 2003. – С.11–18.</w:t>
      </w:r>
      <w:bookmarkEnd w:id="26"/>
    </w:p>
    <w:p w:rsidR="00166A8A" w:rsidRPr="00166A8A" w:rsidRDefault="00166A8A" w:rsidP="00166A8A">
      <w:pPr>
        <w:widowControl/>
        <w:numPr>
          <w:ilvl w:val="0"/>
          <w:numId w:val="24"/>
        </w:numPr>
        <w:autoSpaceDE/>
        <w:autoSpaceDN/>
        <w:adjustRightInd/>
        <w:spacing w:line="360" w:lineRule="auto"/>
        <w:jc w:val="both"/>
        <w:rPr>
          <w:sz w:val="28"/>
          <w:szCs w:val="28"/>
        </w:rPr>
      </w:pPr>
      <w:bookmarkStart w:id="27" w:name="_Ref294973890"/>
      <w:bookmarkStart w:id="28" w:name="_Ref295044925"/>
      <w:bookmarkEnd w:id="13"/>
      <w:bookmarkEnd w:id="20"/>
      <w:r w:rsidRPr="00166A8A">
        <w:rPr>
          <w:sz w:val="28"/>
          <w:szCs w:val="28"/>
          <w:lang w:val="uk-UA"/>
        </w:rPr>
        <w:t>ДБН В.2.6-98:2009 «Конструкції будинків і споруд. Бетонні та залізобетонні конструкції. Основні положення»</w:t>
      </w:r>
      <w:r w:rsidRPr="00166A8A">
        <w:rPr>
          <w:bCs/>
          <w:sz w:val="28"/>
          <w:szCs w:val="28"/>
          <w:lang w:val="uk-UA"/>
        </w:rPr>
        <w:t xml:space="preserve"> /Мінрегіонбуд України.– </w:t>
      </w:r>
      <w:r w:rsidRPr="00166A8A">
        <w:rPr>
          <w:bCs/>
          <w:sz w:val="28"/>
          <w:szCs w:val="28"/>
        </w:rPr>
        <w:t xml:space="preserve">К.,2011 – </w:t>
      </w:r>
      <w:r w:rsidRPr="00166A8A">
        <w:rPr>
          <w:bCs/>
          <w:sz w:val="28"/>
          <w:szCs w:val="28"/>
          <w:lang w:val="uk-UA"/>
        </w:rPr>
        <w:t>71</w:t>
      </w:r>
      <w:r w:rsidRPr="00166A8A">
        <w:rPr>
          <w:bCs/>
          <w:sz w:val="28"/>
          <w:szCs w:val="28"/>
        </w:rPr>
        <w:t xml:space="preserve"> </w:t>
      </w:r>
      <w:r w:rsidRPr="00166A8A">
        <w:rPr>
          <w:bCs/>
          <w:sz w:val="28"/>
          <w:szCs w:val="28"/>
          <w:lang w:val="en-US"/>
        </w:rPr>
        <w:t>c</w:t>
      </w:r>
      <w:r w:rsidRPr="00166A8A">
        <w:rPr>
          <w:bCs/>
          <w:sz w:val="28"/>
          <w:szCs w:val="28"/>
        </w:rPr>
        <w:t>.</w:t>
      </w:r>
    </w:p>
    <w:bookmarkEnd w:id="27"/>
    <w:p w:rsidR="00166A8A" w:rsidRPr="00166A8A" w:rsidRDefault="00166A8A" w:rsidP="00166A8A">
      <w:pPr>
        <w:widowControl/>
        <w:numPr>
          <w:ilvl w:val="0"/>
          <w:numId w:val="24"/>
        </w:numPr>
        <w:autoSpaceDE/>
        <w:autoSpaceDN/>
        <w:adjustRightInd/>
        <w:spacing w:line="360" w:lineRule="auto"/>
        <w:jc w:val="both"/>
        <w:rPr>
          <w:sz w:val="28"/>
          <w:szCs w:val="28"/>
          <w:lang w:val="uk-UA"/>
        </w:rPr>
      </w:pPr>
      <w:r w:rsidRPr="00166A8A">
        <w:rPr>
          <w:sz w:val="28"/>
          <w:szCs w:val="28"/>
        </w:rPr>
        <w:t>ДБН В.2.6-16</w:t>
      </w:r>
      <w:r w:rsidRPr="00166A8A">
        <w:rPr>
          <w:sz w:val="28"/>
          <w:szCs w:val="28"/>
          <w:lang w:val="uk-UA"/>
        </w:rPr>
        <w:t>0</w:t>
      </w:r>
      <w:r w:rsidRPr="00166A8A">
        <w:rPr>
          <w:sz w:val="28"/>
          <w:szCs w:val="28"/>
        </w:rPr>
        <w:t>:2010.«Конструкції буд</w:t>
      </w:r>
      <w:r w:rsidRPr="00166A8A">
        <w:rPr>
          <w:sz w:val="28"/>
          <w:szCs w:val="28"/>
          <w:lang w:val="uk-UA"/>
        </w:rPr>
        <w:t>инків</w:t>
      </w:r>
      <w:r w:rsidRPr="00166A8A">
        <w:rPr>
          <w:sz w:val="28"/>
          <w:szCs w:val="28"/>
        </w:rPr>
        <w:t xml:space="preserve"> і споруд. </w:t>
      </w:r>
      <w:r w:rsidRPr="00166A8A">
        <w:rPr>
          <w:sz w:val="28"/>
          <w:szCs w:val="28"/>
          <w:lang w:val="uk-UA"/>
        </w:rPr>
        <w:t>Сталезалізобетонні конструкції. Основні положення»</w:t>
      </w:r>
      <w:r w:rsidRPr="00166A8A">
        <w:rPr>
          <w:bCs/>
          <w:sz w:val="28"/>
          <w:szCs w:val="28"/>
          <w:lang w:val="uk-UA"/>
        </w:rPr>
        <w:t xml:space="preserve"> /Мінрегіонбуд України.– К.,2010 – 80</w:t>
      </w:r>
      <w:r w:rsidRPr="00166A8A">
        <w:rPr>
          <w:bCs/>
          <w:sz w:val="28"/>
          <w:szCs w:val="28"/>
          <w:lang w:val="en-US"/>
        </w:rPr>
        <w:t>c</w:t>
      </w:r>
      <w:r w:rsidRPr="00166A8A">
        <w:rPr>
          <w:bCs/>
          <w:sz w:val="28"/>
          <w:szCs w:val="28"/>
          <w:lang w:val="uk-UA"/>
        </w:rPr>
        <w:t>.</w:t>
      </w:r>
    </w:p>
    <w:p w:rsidR="00166A8A" w:rsidRPr="00166A8A" w:rsidRDefault="00166A8A" w:rsidP="00166A8A">
      <w:pPr>
        <w:widowControl/>
        <w:numPr>
          <w:ilvl w:val="0"/>
          <w:numId w:val="24"/>
        </w:numPr>
        <w:autoSpaceDE/>
        <w:autoSpaceDN/>
        <w:adjustRightInd/>
        <w:spacing w:line="360" w:lineRule="auto"/>
        <w:jc w:val="both"/>
        <w:rPr>
          <w:sz w:val="28"/>
          <w:szCs w:val="28"/>
          <w:lang w:val="uk-UA"/>
        </w:rPr>
      </w:pPr>
      <w:r w:rsidRPr="00166A8A">
        <w:rPr>
          <w:sz w:val="28"/>
          <w:szCs w:val="28"/>
        </w:rPr>
        <w:t>ДБН В.2.6-163:2010.«Конструкції буд</w:t>
      </w:r>
      <w:r w:rsidRPr="00166A8A">
        <w:rPr>
          <w:sz w:val="28"/>
          <w:szCs w:val="28"/>
          <w:lang w:val="uk-UA"/>
        </w:rPr>
        <w:t>івель</w:t>
      </w:r>
      <w:r w:rsidRPr="00166A8A">
        <w:rPr>
          <w:sz w:val="28"/>
          <w:szCs w:val="28"/>
        </w:rPr>
        <w:t xml:space="preserve"> і споруд. </w:t>
      </w:r>
      <w:r w:rsidRPr="00166A8A">
        <w:rPr>
          <w:sz w:val="28"/>
          <w:szCs w:val="28"/>
          <w:lang w:val="uk-UA"/>
        </w:rPr>
        <w:t>Сталеві конструкції. Норми проектування, виготовлення і монтажу»</w:t>
      </w:r>
      <w:r w:rsidRPr="00166A8A">
        <w:rPr>
          <w:bCs/>
          <w:sz w:val="28"/>
          <w:szCs w:val="28"/>
          <w:lang w:val="uk-UA"/>
        </w:rPr>
        <w:t xml:space="preserve"> /Мінрегіонбуд України.– К.,2011 – 202 </w:t>
      </w:r>
      <w:r w:rsidRPr="00166A8A">
        <w:rPr>
          <w:bCs/>
          <w:sz w:val="28"/>
          <w:szCs w:val="28"/>
          <w:lang w:val="en-US"/>
        </w:rPr>
        <w:t>c</w:t>
      </w:r>
      <w:r w:rsidRPr="00166A8A">
        <w:rPr>
          <w:bCs/>
          <w:sz w:val="28"/>
          <w:szCs w:val="28"/>
          <w:lang w:val="uk-UA"/>
        </w:rPr>
        <w:t>.</w:t>
      </w:r>
    </w:p>
    <w:p w:rsidR="00166A8A" w:rsidRPr="00166A8A" w:rsidRDefault="00166A8A" w:rsidP="00166A8A">
      <w:pPr>
        <w:widowControl/>
        <w:numPr>
          <w:ilvl w:val="0"/>
          <w:numId w:val="24"/>
        </w:numPr>
        <w:autoSpaceDE/>
        <w:autoSpaceDN/>
        <w:adjustRightInd/>
        <w:spacing w:line="360" w:lineRule="auto"/>
        <w:jc w:val="both"/>
        <w:rPr>
          <w:bCs/>
          <w:sz w:val="28"/>
          <w:szCs w:val="28"/>
        </w:rPr>
      </w:pPr>
      <w:bookmarkStart w:id="29" w:name="_Ref132603350"/>
      <w:bookmarkStart w:id="30" w:name="_Ref294971902"/>
      <w:r w:rsidRPr="00166A8A">
        <w:rPr>
          <w:bCs/>
          <w:sz w:val="28"/>
          <w:szCs w:val="28"/>
        </w:rPr>
        <w:t>ДБН</w:t>
      </w:r>
      <w:r w:rsidRPr="00166A8A">
        <w:rPr>
          <w:bCs/>
          <w:sz w:val="28"/>
          <w:szCs w:val="28"/>
          <w:lang w:val="en-US"/>
        </w:rPr>
        <w:t> </w:t>
      </w:r>
      <w:r w:rsidRPr="00166A8A">
        <w:rPr>
          <w:bCs/>
          <w:sz w:val="28"/>
          <w:szCs w:val="28"/>
        </w:rPr>
        <w:t>В.2.6.-</w:t>
      </w:r>
      <w:r w:rsidRPr="00166A8A">
        <w:rPr>
          <w:bCs/>
          <w:sz w:val="28"/>
          <w:szCs w:val="28"/>
          <w:lang w:val="uk-UA"/>
        </w:rPr>
        <w:t>198</w:t>
      </w:r>
      <w:r w:rsidRPr="00166A8A">
        <w:rPr>
          <w:bCs/>
          <w:sz w:val="28"/>
          <w:szCs w:val="28"/>
        </w:rPr>
        <w:t>:20</w:t>
      </w:r>
      <w:r w:rsidRPr="00166A8A">
        <w:rPr>
          <w:bCs/>
          <w:sz w:val="28"/>
          <w:szCs w:val="28"/>
          <w:lang w:val="uk-UA"/>
        </w:rPr>
        <w:t>14</w:t>
      </w:r>
      <w:r w:rsidRPr="00166A8A">
        <w:rPr>
          <w:bCs/>
          <w:sz w:val="28"/>
          <w:szCs w:val="28"/>
        </w:rPr>
        <w:t>.</w:t>
      </w:r>
      <w:r w:rsidRPr="00166A8A">
        <w:rPr>
          <w:sz w:val="28"/>
          <w:szCs w:val="28"/>
        </w:rPr>
        <w:t>«</w:t>
      </w:r>
      <w:r w:rsidRPr="00166A8A">
        <w:rPr>
          <w:bCs/>
          <w:sz w:val="28"/>
          <w:szCs w:val="28"/>
        </w:rPr>
        <w:t>Стале</w:t>
      </w:r>
      <w:r w:rsidRPr="00166A8A">
        <w:rPr>
          <w:bCs/>
          <w:sz w:val="28"/>
          <w:szCs w:val="28"/>
          <w:lang w:val="uk-UA"/>
        </w:rPr>
        <w:t>ві</w:t>
      </w:r>
      <w:r w:rsidRPr="00166A8A">
        <w:rPr>
          <w:bCs/>
          <w:sz w:val="28"/>
          <w:szCs w:val="28"/>
        </w:rPr>
        <w:t xml:space="preserve"> конструкці</w:t>
      </w:r>
      <w:r w:rsidRPr="00166A8A">
        <w:rPr>
          <w:bCs/>
          <w:sz w:val="28"/>
          <w:szCs w:val="28"/>
          <w:lang w:val="uk-UA"/>
        </w:rPr>
        <w:t>ї</w:t>
      </w:r>
      <w:r w:rsidRPr="00166A8A">
        <w:rPr>
          <w:bCs/>
          <w:sz w:val="28"/>
          <w:szCs w:val="28"/>
        </w:rPr>
        <w:t>.</w:t>
      </w:r>
      <w:r w:rsidRPr="00166A8A">
        <w:rPr>
          <w:bCs/>
          <w:sz w:val="28"/>
          <w:szCs w:val="28"/>
          <w:lang w:val="uk-UA"/>
        </w:rPr>
        <w:t>Норми проектування</w:t>
      </w:r>
      <w:r w:rsidRPr="00166A8A">
        <w:rPr>
          <w:sz w:val="28"/>
          <w:szCs w:val="28"/>
          <w:lang w:val="uk-UA"/>
        </w:rPr>
        <w:t>»</w:t>
      </w:r>
      <w:r w:rsidRPr="00166A8A">
        <w:rPr>
          <w:bCs/>
          <w:sz w:val="28"/>
          <w:szCs w:val="28"/>
        </w:rPr>
        <w:t>/ Мінрегіонбуд України.– К.,201</w:t>
      </w:r>
      <w:r w:rsidRPr="00166A8A">
        <w:rPr>
          <w:bCs/>
          <w:sz w:val="28"/>
          <w:szCs w:val="28"/>
          <w:lang w:val="uk-UA"/>
        </w:rPr>
        <w:t>4</w:t>
      </w:r>
      <w:r w:rsidRPr="00166A8A">
        <w:rPr>
          <w:bCs/>
          <w:sz w:val="28"/>
          <w:szCs w:val="28"/>
        </w:rPr>
        <w:t xml:space="preserve"> – </w:t>
      </w:r>
      <w:r w:rsidRPr="00166A8A">
        <w:rPr>
          <w:bCs/>
          <w:sz w:val="28"/>
          <w:szCs w:val="28"/>
          <w:lang w:val="uk-UA"/>
        </w:rPr>
        <w:t>122</w:t>
      </w:r>
      <w:r w:rsidRPr="00166A8A">
        <w:rPr>
          <w:bCs/>
          <w:sz w:val="28"/>
          <w:szCs w:val="28"/>
        </w:rPr>
        <w:t xml:space="preserve"> </w:t>
      </w:r>
      <w:r w:rsidRPr="00166A8A">
        <w:rPr>
          <w:bCs/>
          <w:sz w:val="28"/>
          <w:szCs w:val="28"/>
          <w:lang w:val="en-US"/>
        </w:rPr>
        <w:t>c</w:t>
      </w:r>
      <w:r w:rsidRPr="00166A8A">
        <w:rPr>
          <w:bCs/>
          <w:sz w:val="28"/>
          <w:szCs w:val="28"/>
        </w:rPr>
        <w:t>.</w:t>
      </w:r>
      <w:bookmarkEnd w:id="29"/>
      <w:bookmarkEnd w:id="30"/>
    </w:p>
    <w:bookmarkEnd w:id="28"/>
    <w:p w:rsidR="00F9371F" w:rsidRPr="00166A8A" w:rsidRDefault="00F9371F" w:rsidP="00166A8A">
      <w:pPr>
        <w:widowControl/>
        <w:numPr>
          <w:ilvl w:val="0"/>
          <w:numId w:val="24"/>
        </w:numPr>
        <w:autoSpaceDE/>
        <w:autoSpaceDN/>
        <w:adjustRightInd/>
        <w:spacing w:line="360" w:lineRule="auto"/>
        <w:jc w:val="both"/>
        <w:rPr>
          <w:bCs/>
          <w:sz w:val="28"/>
          <w:szCs w:val="28"/>
        </w:rPr>
      </w:pPr>
      <w:r w:rsidRPr="00166A8A">
        <w:rPr>
          <w:sz w:val="28"/>
          <w:szCs w:val="28"/>
          <w:lang w:val="uk-UA"/>
        </w:rPr>
        <w:t>ДБН.В.1.2-2:2006. Навантаження і впливи. Норми проектування. К., 2006. – 60 с.</w:t>
      </w:r>
    </w:p>
    <w:p w:rsidR="00F9371F" w:rsidRPr="00F41779" w:rsidRDefault="00F9371F" w:rsidP="00F9371F">
      <w:pPr>
        <w:widowControl/>
        <w:numPr>
          <w:ilvl w:val="0"/>
          <w:numId w:val="24"/>
        </w:numPr>
        <w:autoSpaceDE/>
        <w:autoSpaceDN/>
        <w:adjustRightInd/>
        <w:spacing w:line="360" w:lineRule="auto"/>
        <w:jc w:val="both"/>
        <w:rPr>
          <w:bCs/>
          <w:sz w:val="28"/>
          <w:szCs w:val="28"/>
        </w:rPr>
      </w:pPr>
      <w:bookmarkStart w:id="31" w:name="_Ref294971217"/>
      <w:r w:rsidRPr="00F41779">
        <w:rPr>
          <w:bCs/>
          <w:sz w:val="28"/>
          <w:szCs w:val="28"/>
        </w:rPr>
        <w:t>Дорофеев B. C. Расчет изгибаемых элементов с учетом полной диаграммы деформирования бетона / В. С. Дорофеев, В. Ю. Барданов  – Одесса: ОГАСА,</w:t>
      </w:r>
      <w:r w:rsidRPr="00F41779">
        <w:rPr>
          <w:sz w:val="28"/>
          <w:szCs w:val="28"/>
        </w:rPr>
        <w:t xml:space="preserve"> 2003. – 210 с.</w:t>
      </w:r>
      <w:bookmarkEnd w:id="31"/>
    </w:p>
    <w:p w:rsidR="00F9371F" w:rsidRPr="00F41779" w:rsidRDefault="00F9371F" w:rsidP="00F9371F">
      <w:pPr>
        <w:pStyle w:val="FR3"/>
        <w:numPr>
          <w:ilvl w:val="0"/>
          <w:numId w:val="24"/>
        </w:numPr>
        <w:tabs>
          <w:tab w:val="left" w:pos="426"/>
        </w:tabs>
        <w:spacing w:before="120" w:line="360" w:lineRule="auto"/>
        <w:rPr>
          <w:sz w:val="28"/>
          <w:szCs w:val="28"/>
        </w:rPr>
      </w:pPr>
      <w:bookmarkStart w:id="32" w:name="_Ref127641082"/>
      <w:r w:rsidRPr="00F41779">
        <w:rPr>
          <w:sz w:val="28"/>
          <w:szCs w:val="28"/>
        </w:rPr>
        <w:t>Єрмоленко Д.А. Об’ємний напружено-деформований стан трубобетонних елементів. /Зб. „Будівельні конструкції”. К.: НДІБК, вип. 70, 2008. – С. 322-327.</w:t>
      </w:r>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lastRenderedPageBreak/>
        <w:t>Ефименко В.И. Эксплуатационная надежность сталежелезобетонных конструкций // Сталезалізобетонні конструкції: Зб. наук.праць. </w:t>
      </w:r>
      <w:r w:rsidRPr="00F41779">
        <w:rPr>
          <w:sz w:val="28"/>
          <w:szCs w:val="28"/>
        </w:rPr>
        <w:sym w:font="Symbol" w:char="F02D"/>
      </w:r>
      <w:r w:rsidRPr="00F41779">
        <w:rPr>
          <w:sz w:val="28"/>
          <w:szCs w:val="28"/>
        </w:rPr>
        <w:t> Кривий Ріг. – Вип. 4. – 2000. </w:t>
      </w:r>
      <w:r w:rsidRPr="00F41779">
        <w:rPr>
          <w:sz w:val="28"/>
          <w:szCs w:val="28"/>
        </w:rPr>
        <w:sym w:font="Symbol" w:char="F02D"/>
      </w:r>
      <w:r w:rsidRPr="00F41779">
        <w:rPr>
          <w:sz w:val="28"/>
          <w:szCs w:val="28"/>
        </w:rPr>
        <w:t> С. 9</w:t>
      </w:r>
      <w:r w:rsidRPr="00F41779">
        <w:rPr>
          <w:sz w:val="28"/>
          <w:szCs w:val="28"/>
        </w:rPr>
        <w:sym w:font="Symbol" w:char="F02D"/>
      </w:r>
      <w:r w:rsidRPr="00F41779">
        <w:rPr>
          <w:sz w:val="28"/>
          <w:szCs w:val="28"/>
        </w:rPr>
        <w:t>13.</w:t>
      </w:r>
      <w:bookmarkEnd w:id="32"/>
    </w:p>
    <w:p w:rsidR="00F9371F" w:rsidRPr="00F41779" w:rsidRDefault="00F9371F" w:rsidP="00F9371F">
      <w:pPr>
        <w:widowControl/>
        <w:numPr>
          <w:ilvl w:val="0"/>
          <w:numId w:val="24"/>
        </w:numPr>
        <w:autoSpaceDE/>
        <w:autoSpaceDN/>
        <w:adjustRightInd/>
        <w:spacing w:line="360" w:lineRule="auto"/>
        <w:jc w:val="both"/>
        <w:rPr>
          <w:bCs/>
          <w:sz w:val="28"/>
          <w:szCs w:val="28"/>
        </w:rPr>
      </w:pPr>
      <w:bookmarkStart w:id="33" w:name="_Ref296474222"/>
      <w:r w:rsidRPr="00F41779">
        <w:rPr>
          <w:sz w:val="28"/>
          <w:szCs w:val="28"/>
        </w:rPr>
        <w:t>Залізобетонні конструкції: Підручник/ П.Ф. Вахненко, А.М. Павліков, О.В. Горик, В.П. Вахненко; за ред. П.Ф. Вахненка. – К.: Вища школа, 1999. – 508с.</w:t>
      </w:r>
      <w:bookmarkEnd w:id="33"/>
    </w:p>
    <w:p w:rsidR="00F9371F" w:rsidRPr="00E9288E" w:rsidRDefault="00F9371F" w:rsidP="00F9371F">
      <w:pPr>
        <w:pStyle w:val="FR3"/>
        <w:numPr>
          <w:ilvl w:val="0"/>
          <w:numId w:val="24"/>
        </w:numPr>
        <w:tabs>
          <w:tab w:val="left" w:pos="426"/>
        </w:tabs>
        <w:spacing w:before="120" w:line="360" w:lineRule="auto"/>
        <w:rPr>
          <w:sz w:val="28"/>
          <w:szCs w:val="28"/>
        </w:rPr>
      </w:pPr>
      <w:r w:rsidRPr="00E9288E">
        <w:rPr>
          <w:sz w:val="28"/>
          <w:szCs w:val="28"/>
        </w:rPr>
        <w:t>Золотов</w:t>
      </w:r>
      <w:r w:rsidRPr="00E9288E">
        <w:rPr>
          <w:sz w:val="28"/>
          <w:szCs w:val="28"/>
          <w:lang w:val="uk-UA"/>
        </w:rPr>
        <w:t xml:space="preserve"> М.С. Анкерні болти: конструкція, розрахунок, проектування. – Харків: ХНАМГ, 2005. – 121 с.</w:t>
      </w:r>
    </w:p>
    <w:p w:rsidR="001C114A" w:rsidRPr="001C114A" w:rsidRDefault="001C114A" w:rsidP="00E9288E">
      <w:pPr>
        <w:pStyle w:val="afb"/>
        <w:numPr>
          <w:ilvl w:val="0"/>
          <w:numId w:val="24"/>
        </w:numPr>
        <w:tabs>
          <w:tab w:val="left" w:pos="915"/>
        </w:tabs>
        <w:autoSpaceDE/>
        <w:autoSpaceDN/>
        <w:adjustRightInd/>
        <w:spacing w:before="5" w:line="360" w:lineRule="auto"/>
        <w:ind w:right="462"/>
        <w:contextualSpacing w:val="0"/>
        <w:jc w:val="both"/>
        <w:rPr>
          <w:sz w:val="28"/>
          <w:szCs w:val="28"/>
          <w:lang w:val="en-US"/>
        </w:rPr>
      </w:pPr>
      <w:r w:rsidRPr="001C114A">
        <w:rPr>
          <w:color w:val="070707"/>
          <w:w w:val="105"/>
          <w:sz w:val="28"/>
          <w:szCs w:val="28"/>
          <w:lang w:val="en-US"/>
        </w:rPr>
        <w:t xml:space="preserve">Zolotov S. Fatugue strength of acril glues / S. Zolotov // Proceedings of the </w:t>
      </w:r>
      <w:r w:rsidRPr="001C114A">
        <w:rPr>
          <w:rFonts w:ascii="Arial" w:hAnsi="Arial"/>
          <w:color w:val="070707"/>
          <w:w w:val="105"/>
          <w:sz w:val="28"/>
          <w:szCs w:val="28"/>
          <w:lang w:val="en-US"/>
        </w:rPr>
        <w:t xml:space="preserve">3rd </w:t>
      </w:r>
      <w:r w:rsidRPr="001C114A">
        <w:rPr>
          <w:color w:val="070707"/>
          <w:w w:val="105"/>
          <w:sz w:val="28"/>
          <w:szCs w:val="28"/>
          <w:lang w:val="en-US"/>
        </w:rPr>
        <w:t xml:space="preserve">International Conference on Dinamics of Civil Engineering. </w:t>
      </w:r>
      <w:r w:rsidRPr="001C114A">
        <w:rPr>
          <w:color w:val="070707"/>
          <w:w w:val="185"/>
          <w:sz w:val="28"/>
          <w:szCs w:val="28"/>
          <w:lang w:val="en-US"/>
        </w:rPr>
        <w:t xml:space="preserve">- </w:t>
      </w:r>
      <w:r w:rsidRPr="001C114A">
        <w:rPr>
          <w:color w:val="070707"/>
          <w:w w:val="105"/>
          <w:sz w:val="28"/>
          <w:szCs w:val="28"/>
          <w:lang w:val="en-US"/>
        </w:rPr>
        <w:t>Slovak Repu</w:t>
      </w:r>
      <w:r w:rsidRPr="001C114A">
        <w:rPr>
          <w:color w:val="070707"/>
          <w:w w:val="105"/>
          <w:sz w:val="28"/>
          <w:szCs w:val="28"/>
        </w:rPr>
        <w:t>Ы</w:t>
      </w:r>
      <w:r w:rsidRPr="001C114A">
        <w:rPr>
          <w:color w:val="070707"/>
          <w:w w:val="105"/>
          <w:sz w:val="28"/>
          <w:szCs w:val="28"/>
          <w:lang w:val="en-US"/>
        </w:rPr>
        <w:t>ic, Zilina,</w:t>
      </w:r>
      <w:r w:rsidRPr="001C114A">
        <w:rPr>
          <w:color w:val="070707"/>
          <w:spacing w:val="1"/>
          <w:w w:val="105"/>
          <w:sz w:val="28"/>
          <w:szCs w:val="28"/>
          <w:lang w:val="en-US"/>
        </w:rPr>
        <w:t xml:space="preserve"> </w:t>
      </w:r>
      <w:r w:rsidRPr="001C114A">
        <w:rPr>
          <w:color w:val="070707"/>
          <w:w w:val="105"/>
          <w:sz w:val="28"/>
          <w:szCs w:val="28"/>
          <w:lang w:val="en-US"/>
        </w:rPr>
        <w:t>2008.</w:t>
      </w:r>
      <w:r w:rsidRPr="001C114A">
        <w:rPr>
          <w:color w:val="070707"/>
          <w:spacing w:val="-15"/>
          <w:w w:val="105"/>
          <w:sz w:val="28"/>
          <w:szCs w:val="28"/>
          <w:lang w:val="en-US"/>
        </w:rPr>
        <w:t xml:space="preserve"> </w:t>
      </w:r>
      <w:r w:rsidRPr="001C114A">
        <w:rPr>
          <w:color w:val="070707"/>
          <w:w w:val="185"/>
          <w:sz w:val="28"/>
          <w:szCs w:val="28"/>
          <w:lang w:val="en-US"/>
        </w:rPr>
        <w:t>-</w:t>
      </w:r>
      <w:r w:rsidRPr="001C114A">
        <w:rPr>
          <w:color w:val="070707"/>
          <w:spacing w:val="-91"/>
          <w:w w:val="185"/>
          <w:sz w:val="28"/>
          <w:szCs w:val="28"/>
          <w:lang w:val="en-US"/>
        </w:rPr>
        <w:t xml:space="preserve"> </w:t>
      </w:r>
      <w:r w:rsidRPr="001C114A">
        <w:rPr>
          <w:color w:val="070707"/>
          <w:w w:val="105"/>
          <w:sz w:val="28"/>
          <w:szCs w:val="28"/>
        </w:rPr>
        <w:t>Р</w:t>
      </w:r>
      <w:r w:rsidRPr="001C114A">
        <w:rPr>
          <w:color w:val="070707"/>
          <w:w w:val="105"/>
          <w:sz w:val="28"/>
          <w:szCs w:val="28"/>
          <w:lang w:val="en-US"/>
        </w:rPr>
        <w:t>.</w:t>
      </w:r>
      <w:r w:rsidRPr="001C114A">
        <w:rPr>
          <w:color w:val="070707"/>
          <w:spacing w:val="-9"/>
          <w:w w:val="105"/>
          <w:sz w:val="28"/>
          <w:szCs w:val="28"/>
          <w:lang w:val="en-US"/>
        </w:rPr>
        <w:t xml:space="preserve"> </w:t>
      </w:r>
      <w:r w:rsidRPr="001C114A">
        <w:rPr>
          <w:color w:val="070707"/>
          <w:w w:val="105"/>
          <w:sz w:val="28"/>
          <w:szCs w:val="28"/>
          <w:lang w:val="en-US"/>
        </w:rPr>
        <w:t>224-226.</w:t>
      </w:r>
    </w:p>
    <w:p w:rsidR="00F9371F" w:rsidRPr="00F41779" w:rsidRDefault="00F9371F" w:rsidP="00F9371F">
      <w:pPr>
        <w:widowControl/>
        <w:numPr>
          <w:ilvl w:val="0"/>
          <w:numId w:val="24"/>
        </w:numPr>
        <w:autoSpaceDE/>
        <w:autoSpaceDN/>
        <w:adjustRightInd/>
        <w:spacing w:line="360" w:lineRule="auto"/>
        <w:jc w:val="both"/>
        <w:rPr>
          <w:bCs/>
          <w:sz w:val="28"/>
          <w:szCs w:val="28"/>
        </w:rPr>
      </w:pPr>
      <w:bookmarkStart w:id="34" w:name="_Ref294970298"/>
      <w:bookmarkStart w:id="35" w:name="_Ref310162415"/>
      <w:r w:rsidRPr="00F41779">
        <w:rPr>
          <w:sz w:val="28"/>
          <w:szCs w:val="28"/>
        </w:rPr>
        <w:t xml:space="preserve">Избаш М. Ю. Повышение эффективности сталежелезобетонных неразрезных балок / М. Ю. Избаш // Будівельні конструкції: зб. наук. праць. </w:t>
      </w:r>
      <w:r w:rsidRPr="00F41779">
        <w:rPr>
          <w:sz w:val="28"/>
          <w:szCs w:val="28"/>
        </w:rPr>
        <w:sym w:font="Symbol" w:char="F02D"/>
      </w:r>
      <w:r w:rsidRPr="00F41779">
        <w:rPr>
          <w:sz w:val="28"/>
          <w:szCs w:val="28"/>
        </w:rPr>
        <w:t xml:space="preserve"> К.: НДІБК, 2007. </w:t>
      </w:r>
      <w:r w:rsidRPr="00F41779">
        <w:rPr>
          <w:sz w:val="28"/>
          <w:szCs w:val="28"/>
        </w:rPr>
        <w:sym w:font="Symbol" w:char="F02D"/>
      </w:r>
      <w:r w:rsidRPr="00F41779">
        <w:rPr>
          <w:sz w:val="28"/>
          <w:szCs w:val="28"/>
        </w:rPr>
        <w:t xml:space="preserve"> Вип. 67. </w:t>
      </w:r>
      <w:r w:rsidRPr="00F41779">
        <w:rPr>
          <w:sz w:val="28"/>
          <w:szCs w:val="28"/>
        </w:rPr>
        <w:sym w:font="Symbol" w:char="F02D"/>
      </w:r>
      <w:r w:rsidRPr="00F41779">
        <w:rPr>
          <w:sz w:val="28"/>
          <w:szCs w:val="28"/>
        </w:rPr>
        <w:t xml:space="preserve"> С. 620</w:t>
      </w:r>
      <w:r w:rsidRPr="00F41779">
        <w:rPr>
          <w:sz w:val="28"/>
          <w:szCs w:val="28"/>
        </w:rPr>
        <w:sym w:font="Symbol" w:char="F02D"/>
      </w:r>
      <w:r w:rsidRPr="00F41779">
        <w:rPr>
          <w:sz w:val="28"/>
          <w:szCs w:val="28"/>
        </w:rPr>
        <w:t>625.</w:t>
      </w:r>
      <w:bookmarkStart w:id="36" w:name="Ильюшин_Пластичность_1963"/>
      <w:bookmarkEnd w:id="34"/>
      <w:bookmarkEnd w:id="35"/>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t>Избаш М.Ю. Конструкции сталежелезобетонных перекрытий для продления ресурса зданий</w:t>
      </w:r>
      <w:r w:rsidRPr="00F41779">
        <w:rPr>
          <w:sz w:val="28"/>
          <w:szCs w:val="28"/>
          <w:lang w:val="uk-UA"/>
        </w:rPr>
        <w:t xml:space="preserve"> / М.Ю. Избаш // Науковий вісник будівництва.-2003.-№ 23.-С.109-115.</w:t>
      </w:r>
    </w:p>
    <w:p w:rsidR="00F9371F" w:rsidRPr="00C938BC" w:rsidRDefault="00F9371F" w:rsidP="00F9371F">
      <w:pPr>
        <w:pStyle w:val="FR3"/>
        <w:numPr>
          <w:ilvl w:val="0"/>
          <w:numId w:val="24"/>
        </w:numPr>
        <w:tabs>
          <w:tab w:val="left" w:pos="426"/>
        </w:tabs>
        <w:spacing w:before="120" w:line="360" w:lineRule="auto"/>
        <w:rPr>
          <w:sz w:val="28"/>
          <w:szCs w:val="28"/>
        </w:rPr>
      </w:pPr>
      <w:r w:rsidRPr="00F41779">
        <w:rPr>
          <w:sz w:val="28"/>
          <w:szCs w:val="28"/>
          <w:lang w:val="uk-UA"/>
        </w:rPr>
        <w:t>Ізбаш М.Ю. Лока</w:t>
      </w:r>
      <w:r w:rsidR="001B5A09">
        <w:rPr>
          <w:sz w:val="28"/>
          <w:szCs w:val="28"/>
          <w:lang w:val="uk-UA"/>
        </w:rPr>
        <w:t>льно попередньо напружені стале</w:t>
      </w:r>
      <w:r w:rsidRPr="00F41779">
        <w:rPr>
          <w:sz w:val="28"/>
          <w:szCs w:val="28"/>
          <w:lang w:val="uk-UA"/>
        </w:rPr>
        <w:t xml:space="preserve">залізобетонні конструкції для нового будівництва та реконструкції. </w:t>
      </w:r>
      <w:r w:rsidR="001B5A09">
        <w:rPr>
          <w:sz w:val="28"/>
          <w:szCs w:val="28"/>
        </w:rPr>
        <w:t>//Автореф. дис.</w:t>
      </w:r>
      <w:r w:rsidRPr="00F41779">
        <w:rPr>
          <w:sz w:val="28"/>
          <w:szCs w:val="28"/>
        </w:rPr>
        <w:t xml:space="preserve"> </w:t>
      </w:r>
      <w:r w:rsidRPr="00F41779">
        <w:rPr>
          <w:sz w:val="28"/>
          <w:szCs w:val="28"/>
          <w:lang w:val="uk-UA"/>
        </w:rPr>
        <w:t>доктора</w:t>
      </w:r>
      <w:r w:rsidRPr="00F41779">
        <w:rPr>
          <w:sz w:val="28"/>
          <w:szCs w:val="28"/>
        </w:rPr>
        <w:t xml:space="preserve">. техн. наук. – </w:t>
      </w:r>
      <w:r w:rsidRPr="00F41779">
        <w:rPr>
          <w:sz w:val="28"/>
          <w:szCs w:val="28"/>
          <w:lang w:val="uk-UA"/>
        </w:rPr>
        <w:t>Харків</w:t>
      </w:r>
      <w:r w:rsidRPr="00F41779">
        <w:rPr>
          <w:sz w:val="28"/>
          <w:szCs w:val="28"/>
        </w:rPr>
        <w:t xml:space="preserve">, </w:t>
      </w:r>
      <w:r w:rsidRPr="00F41779">
        <w:rPr>
          <w:sz w:val="28"/>
          <w:szCs w:val="28"/>
          <w:lang w:val="uk-UA"/>
        </w:rPr>
        <w:t>2008</w:t>
      </w:r>
      <w:r w:rsidRPr="00F41779">
        <w:rPr>
          <w:sz w:val="28"/>
          <w:szCs w:val="28"/>
        </w:rPr>
        <w:t>.</w:t>
      </w:r>
      <w:r w:rsidRPr="00F41779">
        <w:rPr>
          <w:sz w:val="28"/>
          <w:szCs w:val="28"/>
          <w:lang w:val="uk-UA"/>
        </w:rPr>
        <w:t xml:space="preserve"> -</w:t>
      </w:r>
      <w:r w:rsidRPr="00F41779">
        <w:rPr>
          <w:sz w:val="28"/>
          <w:szCs w:val="28"/>
        </w:rPr>
        <w:t xml:space="preserve"> </w:t>
      </w:r>
      <w:r w:rsidRPr="00F41779">
        <w:rPr>
          <w:sz w:val="28"/>
          <w:szCs w:val="28"/>
          <w:lang w:val="uk-UA"/>
        </w:rPr>
        <w:t>42</w:t>
      </w:r>
      <w:r w:rsidRPr="00F41779">
        <w:rPr>
          <w:sz w:val="28"/>
          <w:szCs w:val="28"/>
        </w:rPr>
        <w:t xml:space="preserve"> с.</w:t>
      </w:r>
      <w:bookmarkStart w:id="37" w:name="_Ref127729117"/>
      <w:bookmarkStart w:id="38" w:name="_Ref61291228"/>
      <w:bookmarkEnd w:id="36"/>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t>Клименко Ф.Є.</w:t>
      </w:r>
      <w:r w:rsidRPr="00F41779">
        <w:rPr>
          <w:i/>
          <w:sz w:val="28"/>
          <w:szCs w:val="28"/>
        </w:rPr>
        <w:t xml:space="preserve"> </w:t>
      </w:r>
      <w:r w:rsidRPr="00F41779">
        <w:rPr>
          <w:sz w:val="28"/>
          <w:szCs w:val="28"/>
        </w:rPr>
        <w:t>Металеві конструкції: підручник</w:t>
      </w:r>
      <w:r w:rsidRPr="00F41779">
        <w:rPr>
          <w:i/>
          <w:sz w:val="28"/>
          <w:szCs w:val="28"/>
        </w:rPr>
        <w:t xml:space="preserve"> / </w:t>
      </w:r>
      <w:r w:rsidRPr="00F41779">
        <w:rPr>
          <w:sz w:val="28"/>
          <w:szCs w:val="28"/>
        </w:rPr>
        <w:t>Ф.Є. Клименко, В.М. Барабаш, Л.І. Стороженко. – Л.: Світ, 2002. – 312 с.</w:t>
      </w:r>
      <w:bookmarkEnd w:id="37"/>
      <w:bookmarkEnd w:id="38"/>
    </w:p>
    <w:p w:rsidR="00F9371F" w:rsidRPr="00F41779" w:rsidRDefault="00F9371F" w:rsidP="00F9371F">
      <w:pPr>
        <w:widowControl/>
        <w:numPr>
          <w:ilvl w:val="0"/>
          <w:numId w:val="24"/>
        </w:numPr>
        <w:autoSpaceDE/>
        <w:autoSpaceDN/>
        <w:adjustRightInd/>
        <w:spacing w:line="360" w:lineRule="auto"/>
        <w:jc w:val="both"/>
        <w:rPr>
          <w:sz w:val="28"/>
          <w:szCs w:val="28"/>
        </w:rPr>
      </w:pPr>
      <w:bookmarkStart w:id="39" w:name="_Ref224205378"/>
      <w:r w:rsidRPr="00F41779">
        <w:rPr>
          <w:sz w:val="28"/>
          <w:szCs w:val="28"/>
        </w:rPr>
        <w:t>Клименко Ф. Є. Характер розвитку деформацій в сталезалізобетонних балках, що працюють на згин / Ф. Є. Клименко, Ю. М. Фабрика, Р. А. Шмиг // Дороги і мости: зб. наук. пр. – Вип.7: в 2–х т., т.1. – К.: ДерждорНДІ, 2007. – С. 230–237.</w:t>
      </w:r>
      <w:bookmarkEnd w:id="39"/>
    </w:p>
    <w:p w:rsidR="00F9371F" w:rsidRDefault="00F9371F" w:rsidP="00F9371F">
      <w:pPr>
        <w:widowControl/>
        <w:numPr>
          <w:ilvl w:val="0"/>
          <w:numId w:val="24"/>
        </w:numPr>
        <w:autoSpaceDE/>
        <w:autoSpaceDN/>
        <w:adjustRightInd/>
        <w:spacing w:line="360" w:lineRule="auto"/>
        <w:jc w:val="both"/>
        <w:rPr>
          <w:sz w:val="28"/>
          <w:szCs w:val="28"/>
        </w:rPr>
      </w:pPr>
      <w:bookmarkStart w:id="40" w:name="_Ref294970256"/>
      <w:r w:rsidRPr="00F41779">
        <w:rPr>
          <w:sz w:val="28"/>
          <w:szCs w:val="28"/>
        </w:rPr>
        <w:t xml:space="preserve">Клименко Ф. Е. Листовая арматура периодического профиля для железобетонных конструкций с внешним армированием / </w:t>
      </w:r>
      <w:r w:rsidRPr="00F41779">
        <w:rPr>
          <w:sz w:val="28"/>
          <w:szCs w:val="28"/>
        </w:rPr>
        <w:lastRenderedPageBreak/>
        <w:t>Ф. Е. Клименко, В. М. Барабаш // Бетон и железобетон. – 1977. – №6. – С. 19–22.</w:t>
      </w:r>
      <w:bookmarkEnd w:id="40"/>
    </w:p>
    <w:p w:rsidR="00F9371F" w:rsidRPr="00C938BC" w:rsidRDefault="00F9371F" w:rsidP="00F9371F">
      <w:pPr>
        <w:widowControl/>
        <w:numPr>
          <w:ilvl w:val="0"/>
          <w:numId w:val="24"/>
        </w:numPr>
        <w:autoSpaceDE/>
        <w:autoSpaceDN/>
        <w:adjustRightInd/>
        <w:spacing w:line="360" w:lineRule="auto"/>
        <w:jc w:val="both"/>
        <w:rPr>
          <w:sz w:val="28"/>
          <w:szCs w:val="28"/>
        </w:rPr>
      </w:pPr>
      <w:bookmarkStart w:id="41" w:name="_Ref307394526"/>
      <w:r w:rsidRPr="00F41779">
        <w:rPr>
          <w:sz w:val="28"/>
          <w:szCs w:val="28"/>
        </w:rPr>
        <w:t>Клименко Е. В. К вопросу о расчете прочности поврежденных изгибаемых железобетонных элементов / Е. В. Клименко, Е. А. Острая // Ресурсоекономні матеріали, конструкції, будівлі та споруди: зб. наук, праць. – Рівне: НУВГП, 2010. – Вип. 20. – С.481–486.</w:t>
      </w:r>
      <w:bookmarkEnd w:id="41"/>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t>Климов Ю.А., Пискун Р.А. К расчёту прочности сжатых железобетонных элементов, усиленных металлической обоймой // Будівельні конструкції: Зб. наук. праць. – К.: НДІБК. – 2001.</w:t>
      </w:r>
      <w:r w:rsidRPr="00F41779">
        <w:rPr>
          <w:sz w:val="28"/>
          <w:szCs w:val="28"/>
          <w:lang w:val="en-US"/>
        </w:rPr>
        <w:t> </w:t>
      </w:r>
      <w:r w:rsidRPr="00F41779">
        <w:rPr>
          <w:sz w:val="28"/>
          <w:szCs w:val="28"/>
        </w:rPr>
        <w:t>–</w:t>
      </w:r>
      <w:r w:rsidRPr="00F41779">
        <w:rPr>
          <w:sz w:val="28"/>
          <w:szCs w:val="28"/>
          <w:lang w:val="en-US"/>
        </w:rPr>
        <w:t> </w:t>
      </w:r>
      <w:r w:rsidRPr="00F41779">
        <w:rPr>
          <w:sz w:val="28"/>
          <w:szCs w:val="28"/>
        </w:rPr>
        <w:t>Вип. 54.</w:t>
      </w:r>
      <w:r w:rsidRPr="00F41779">
        <w:rPr>
          <w:sz w:val="28"/>
          <w:szCs w:val="28"/>
          <w:lang w:val="en-US"/>
        </w:rPr>
        <w:t> </w:t>
      </w:r>
      <w:r w:rsidRPr="00F41779">
        <w:rPr>
          <w:sz w:val="28"/>
          <w:szCs w:val="28"/>
        </w:rPr>
        <w:t>–</w:t>
      </w:r>
      <w:r w:rsidRPr="00F41779">
        <w:rPr>
          <w:sz w:val="28"/>
          <w:szCs w:val="28"/>
          <w:lang w:val="en-US"/>
        </w:rPr>
        <w:t> </w:t>
      </w:r>
      <w:r w:rsidRPr="00F41779">
        <w:rPr>
          <w:sz w:val="28"/>
          <w:szCs w:val="28"/>
        </w:rPr>
        <w:t>С. 306</w:t>
      </w:r>
      <w:r w:rsidRPr="00F41779">
        <w:rPr>
          <w:sz w:val="28"/>
          <w:szCs w:val="28"/>
          <w:lang w:val="en-US"/>
        </w:rPr>
        <w:t> </w:t>
      </w:r>
      <w:r w:rsidRPr="00F41779">
        <w:rPr>
          <w:sz w:val="28"/>
          <w:szCs w:val="28"/>
          <w:lang w:val="en-US"/>
        </w:rPr>
        <w:sym w:font="Symbol" w:char="F02D"/>
      </w:r>
      <w:r w:rsidRPr="00F41779">
        <w:rPr>
          <w:sz w:val="28"/>
          <w:szCs w:val="28"/>
          <w:lang w:val="en-US"/>
        </w:rPr>
        <w:t> </w:t>
      </w:r>
      <w:r w:rsidRPr="00F41779">
        <w:rPr>
          <w:sz w:val="28"/>
          <w:szCs w:val="28"/>
        </w:rPr>
        <w:t>309.</w:t>
      </w:r>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rPr>
      </w:pPr>
      <w:bookmarkStart w:id="42" w:name="_Ref294971272"/>
      <w:r w:rsidRPr="00F41779">
        <w:rPr>
          <w:sz w:val="28"/>
          <w:szCs w:val="28"/>
        </w:rPr>
        <w:t>Клованич С. Ф. Нелинейный расчет железобетонных плит на действие локальной нагрузки методом конечных элементов / С. Ф. Клованич, В. И. Шеховцов // Ресурсоекономні матеріали, конструкції, будівлі та споруди: зб. наук. праць. – Рівне: НУВГП, 2009. – Вип. 18. – С. 221–229.</w:t>
      </w:r>
      <w:bookmarkEnd w:id="42"/>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t xml:space="preserve">Кобринец В.М., Вытыкач Н.П. Расчет сжато-изогнутых стержней из композитных материалов // Современные строительные конструкции из металла и древесины: Сб. науч. трудов. </w:t>
      </w:r>
      <w:r w:rsidRPr="00F41779">
        <w:rPr>
          <w:sz w:val="28"/>
          <w:szCs w:val="28"/>
        </w:rPr>
        <w:sym w:font="Symbol" w:char="F02D"/>
      </w:r>
      <w:r w:rsidRPr="00F41779">
        <w:rPr>
          <w:sz w:val="28"/>
          <w:szCs w:val="28"/>
        </w:rPr>
        <w:t xml:space="preserve"> Одесса: ОДАБА. – 2001. – С. 123</w:t>
      </w:r>
      <w:r w:rsidRPr="00F41779">
        <w:rPr>
          <w:sz w:val="28"/>
          <w:szCs w:val="28"/>
        </w:rPr>
        <w:sym w:font="Symbol" w:char="F02D"/>
      </w:r>
      <w:r w:rsidRPr="00F41779">
        <w:rPr>
          <w:sz w:val="28"/>
          <w:szCs w:val="28"/>
        </w:rPr>
        <w:t>129.</w:t>
      </w:r>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rPr>
      </w:pPr>
      <w:bookmarkStart w:id="43" w:name="_Ref307394569"/>
      <w:r w:rsidRPr="00F41779">
        <w:rPr>
          <w:sz w:val="28"/>
          <w:szCs w:val="28"/>
        </w:rPr>
        <w:t>Коваль  П. М. Деформативність і тріщиностійкість попередньо напруженої залізобетонної балки при дії одноразового навантаження та високих рівнів повторного навантаження / П. М. Коваль, С. В. Стоянович // Ресурсоекономні матеріали, конструкції, будівлі та споруди: зб. наук, праць. – Рівне: НУВГП, 2010. – Вип. 20. – С. 233–238.</w:t>
      </w:r>
      <w:bookmarkEnd w:id="43"/>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t>Козарь В.І. Монолітні залізобетонні плити по сталевому профільованому настилу:</w:t>
      </w:r>
      <w:r w:rsidRPr="00F41779">
        <w:rPr>
          <w:sz w:val="28"/>
          <w:szCs w:val="28"/>
          <w:lang w:val="uk-UA"/>
        </w:rPr>
        <w:t xml:space="preserve"> </w:t>
      </w:r>
      <w:r w:rsidRPr="00F41779">
        <w:rPr>
          <w:sz w:val="28"/>
          <w:szCs w:val="28"/>
        </w:rPr>
        <w:t xml:space="preserve">Автореф. </w:t>
      </w:r>
      <w:r w:rsidRPr="00F41779">
        <w:rPr>
          <w:sz w:val="28"/>
          <w:szCs w:val="28"/>
          <w:lang w:val="uk-UA"/>
        </w:rPr>
        <w:t>Д</w:t>
      </w:r>
      <w:r w:rsidRPr="00F41779">
        <w:rPr>
          <w:sz w:val="28"/>
          <w:szCs w:val="28"/>
        </w:rPr>
        <w:t>ис. ... канд. техн. наук. – Полтава. 1999. – 19.с</w:t>
      </w:r>
      <w:r w:rsidRPr="00F41779">
        <w:rPr>
          <w:sz w:val="28"/>
          <w:szCs w:val="28"/>
          <w:lang w:val="uk-UA"/>
        </w:rPr>
        <w:t>.</w:t>
      </w:r>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t>Колбасин В.Г. Плиты с арматурой из профилированного стального наст</w:t>
      </w:r>
      <w:r w:rsidRPr="00F41779">
        <w:rPr>
          <w:sz w:val="28"/>
          <w:szCs w:val="28"/>
          <w:lang w:val="uk-UA"/>
        </w:rPr>
        <w:t>и</w:t>
      </w:r>
      <w:r w:rsidRPr="00F41779">
        <w:rPr>
          <w:sz w:val="28"/>
          <w:szCs w:val="28"/>
        </w:rPr>
        <w:t>ла // Бетон и железобетон. – 1980. – №1. – С. 11-13.</w:t>
      </w:r>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t>Конструкции</w:t>
      </w:r>
      <w:r w:rsidRPr="00F41779">
        <w:rPr>
          <w:i/>
          <w:sz w:val="28"/>
          <w:szCs w:val="28"/>
        </w:rPr>
        <w:t xml:space="preserve"> </w:t>
      </w:r>
      <w:r w:rsidRPr="00F41779">
        <w:rPr>
          <w:sz w:val="28"/>
          <w:szCs w:val="28"/>
        </w:rPr>
        <w:t xml:space="preserve">и изделия бетонные и железобетонные сборные. Методы </w:t>
      </w:r>
      <w:r w:rsidRPr="00F41779">
        <w:rPr>
          <w:sz w:val="28"/>
          <w:szCs w:val="28"/>
        </w:rPr>
        <w:lastRenderedPageBreak/>
        <w:t xml:space="preserve">испытания и оценки прочности, жесткости и трещиностойкости: ГОСТ 8829-85. – М.: Стандартизд, 1986. </w:t>
      </w:r>
      <w:r w:rsidRPr="00F41779">
        <w:rPr>
          <w:sz w:val="28"/>
          <w:szCs w:val="28"/>
          <w:lang w:val="uk-UA"/>
        </w:rPr>
        <w:t xml:space="preserve">– </w:t>
      </w:r>
      <w:r w:rsidRPr="00F41779">
        <w:rPr>
          <w:sz w:val="28"/>
          <w:szCs w:val="28"/>
        </w:rPr>
        <w:t>20с.</w:t>
      </w:r>
    </w:p>
    <w:p w:rsidR="00F9371F" w:rsidRPr="00F41779" w:rsidRDefault="00F9371F" w:rsidP="00F9371F">
      <w:pPr>
        <w:pStyle w:val="FR3"/>
        <w:numPr>
          <w:ilvl w:val="0"/>
          <w:numId w:val="24"/>
        </w:numPr>
        <w:tabs>
          <w:tab w:val="left" w:pos="426"/>
        </w:tabs>
        <w:spacing w:before="120" w:line="360" w:lineRule="auto"/>
        <w:rPr>
          <w:sz w:val="28"/>
          <w:szCs w:val="28"/>
        </w:rPr>
      </w:pPr>
      <w:bookmarkStart w:id="44" w:name="_Ref133221077"/>
      <w:r w:rsidRPr="00F41779">
        <w:rPr>
          <w:sz w:val="28"/>
          <w:szCs w:val="28"/>
        </w:rPr>
        <w:t>Король Е.А. Деформационная модель для расчета трехслойных железобетонных элементов / Е.А. Король // Изв. вузов. Строительство. – 2004. – № 5. – С.11 – 17.</w:t>
      </w:r>
      <w:bookmarkEnd w:id="44"/>
    </w:p>
    <w:p w:rsidR="00F9371F" w:rsidRPr="00F41779" w:rsidRDefault="00F9371F" w:rsidP="00F9371F">
      <w:pPr>
        <w:widowControl/>
        <w:numPr>
          <w:ilvl w:val="0"/>
          <w:numId w:val="24"/>
        </w:numPr>
        <w:autoSpaceDE/>
        <w:autoSpaceDN/>
        <w:adjustRightInd/>
        <w:spacing w:line="360" w:lineRule="auto"/>
        <w:jc w:val="both"/>
        <w:rPr>
          <w:sz w:val="28"/>
          <w:szCs w:val="28"/>
        </w:rPr>
      </w:pPr>
      <w:bookmarkStart w:id="45" w:name="_Ref307394530"/>
      <w:r w:rsidRPr="00F41779">
        <w:rPr>
          <w:sz w:val="28"/>
          <w:szCs w:val="28"/>
        </w:rPr>
        <w:t>Король Н. Д. К вопросу об оценке технического состояния многоэтажных железобетонных зданий / Н. Д. Король, Е. В. Клименко // Вісник Донбаської національної академії будівництва і архітектури: зб. наук. праць. – 2009. – Вип. 4 (78). – С.238–243.</w:t>
      </w:r>
      <w:bookmarkEnd w:id="45"/>
    </w:p>
    <w:p w:rsidR="00F9371F" w:rsidRPr="00F41779" w:rsidRDefault="00F9371F" w:rsidP="00F9371F">
      <w:pPr>
        <w:pStyle w:val="FR3"/>
        <w:numPr>
          <w:ilvl w:val="0"/>
          <w:numId w:val="24"/>
        </w:numPr>
        <w:tabs>
          <w:tab w:val="left" w:pos="426"/>
        </w:tabs>
        <w:spacing w:before="120" w:line="360" w:lineRule="auto"/>
        <w:rPr>
          <w:sz w:val="28"/>
          <w:szCs w:val="28"/>
          <w:lang w:val="uk-UA"/>
        </w:rPr>
      </w:pPr>
      <w:r w:rsidRPr="00F41779">
        <w:rPr>
          <w:sz w:val="28"/>
          <w:szCs w:val="28"/>
          <w:lang w:val="uk-UA"/>
        </w:rPr>
        <w:t>Крупченко О.А</w:t>
      </w:r>
      <w:r w:rsidRPr="00F41779">
        <w:rPr>
          <w:i/>
          <w:sz w:val="28"/>
          <w:szCs w:val="28"/>
          <w:lang w:val="uk-UA"/>
        </w:rPr>
        <w:t>.</w:t>
      </w:r>
      <w:r w:rsidRPr="00F41779">
        <w:rPr>
          <w:sz w:val="28"/>
          <w:szCs w:val="28"/>
          <w:lang w:val="uk-UA"/>
        </w:rPr>
        <w:t xml:space="preserve"> Результати експериментальних досліджень сталезалізобетонних двотаврових балок із залізобетонним верхнім поясом / О.А. Крупченко // Вісник Сумського національного аграрного університету. Серія: Будівництво. – Суми, 2006. – Вип. 9 (11). – С. 55 – 60.</w:t>
      </w:r>
    </w:p>
    <w:p w:rsidR="00F9371F" w:rsidRPr="003B791E" w:rsidRDefault="00F9371F" w:rsidP="00F9371F">
      <w:pPr>
        <w:widowControl/>
        <w:numPr>
          <w:ilvl w:val="0"/>
          <w:numId w:val="24"/>
        </w:numPr>
        <w:autoSpaceDE/>
        <w:autoSpaceDN/>
        <w:adjustRightInd/>
        <w:spacing w:line="360" w:lineRule="auto"/>
        <w:jc w:val="both"/>
        <w:rPr>
          <w:bCs/>
          <w:sz w:val="28"/>
          <w:szCs w:val="28"/>
        </w:rPr>
      </w:pPr>
      <w:bookmarkStart w:id="46" w:name="_Ref294974224"/>
      <w:r w:rsidRPr="00F41779">
        <w:rPr>
          <w:sz w:val="28"/>
          <w:szCs w:val="28"/>
        </w:rPr>
        <w:t>Крупченко О. А. Напружено–деформований стан та міцність сталезалізобетонних двотаврових балок із залізобетонним верхнім поясом</w:t>
      </w:r>
      <w:bookmarkStart w:id="47" w:name="крусь_аналит_предст_апрокс_реал_диаграм"/>
      <w:bookmarkEnd w:id="46"/>
      <w:r w:rsidRPr="00F41779">
        <w:rPr>
          <w:sz w:val="28"/>
          <w:szCs w:val="28"/>
        </w:rPr>
        <w:t>: дис. … канд. техн. наук: 05.23.01 / О. А. Крупченко. – П., 2008. – 181 с.</w:t>
      </w:r>
    </w:p>
    <w:p w:rsidR="00166A8A" w:rsidRPr="00F41779" w:rsidRDefault="00166A8A" w:rsidP="00166A8A">
      <w:pPr>
        <w:widowControl/>
        <w:numPr>
          <w:ilvl w:val="0"/>
          <w:numId w:val="24"/>
        </w:numPr>
        <w:tabs>
          <w:tab w:val="num" w:pos="851"/>
        </w:tabs>
        <w:autoSpaceDE/>
        <w:autoSpaceDN/>
        <w:adjustRightInd/>
        <w:spacing w:line="360" w:lineRule="auto"/>
        <w:jc w:val="both"/>
        <w:rPr>
          <w:rStyle w:val="apple-converted-space"/>
        </w:rPr>
      </w:pPr>
      <w:bookmarkStart w:id="48" w:name="_Ref310163300"/>
      <w:r w:rsidRPr="00F41779">
        <w:rPr>
          <w:rStyle w:val="apple-style-span"/>
          <w:sz w:val="28"/>
          <w:szCs w:val="28"/>
        </w:rPr>
        <w:t>Лазовский Д. Н. Особенности расчета статически неопределимых железобетонных конструкций методом конечных элементов / Д. Н. Лазовский, Д. О. Глухов, О. Н. Лешкевич // Актуальные проблемы расчета зданий, конструкций и их частей: теория и практика: материалы Международной научно-технической конференции (Минск, 21–22 марта 2002г.) / под ред. А. А. Борисевича, С. В. Босакова, Т. М. Пецольда, Е. М. Сидоровича. –  Мн.: УП &lt;Технопринт&gt;, 2002. – С.104–109.</w:t>
      </w:r>
      <w:bookmarkEnd w:id="48"/>
      <w:r w:rsidRPr="00F41779">
        <w:rPr>
          <w:rStyle w:val="apple-converted-space"/>
        </w:rPr>
        <w:t> </w:t>
      </w:r>
    </w:p>
    <w:p w:rsidR="00F9371F" w:rsidRPr="00403E1F" w:rsidRDefault="00F9371F" w:rsidP="00F9371F">
      <w:pPr>
        <w:widowControl/>
        <w:numPr>
          <w:ilvl w:val="0"/>
          <w:numId w:val="24"/>
        </w:numPr>
        <w:autoSpaceDE/>
        <w:autoSpaceDN/>
        <w:adjustRightInd/>
        <w:spacing w:line="360" w:lineRule="auto"/>
        <w:jc w:val="both"/>
        <w:rPr>
          <w:bCs/>
          <w:sz w:val="28"/>
          <w:szCs w:val="28"/>
        </w:rPr>
      </w:pPr>
      <w:r w:rsidRPr="00403E1F">
        <w:rPr>
          <w:sz w:val="28"/>
          <w:szCs w:val="28"/>
          <w:lang w:val="uk-UA"/>
        </w:rPr>
        <w:t>Лапенко А.И.</w:t>
      </w:r>
      <w:r w:rsidR="00BC25C3" w:rsidRPr="00403E1F">
        <w:rPr>
          <w:sz w:val="28"/>
          <w:szCs w:val="28"/>
          <w:lang w:val="uk-UA"/>
        </w:rPr>
        <w:t xml:space="preserve"> П</w:t>
      </w:r>
      <w:r w:rsidR="00BC25C3" w:rsidRPr="00403E1F">
        <w:rPr>
          <w:sz w:val="28"/>
          <w:szCs w:val="28"/>
        </w:rPr>
        <w:t>одбор оптимальных по расходу стали сечений сварных двутавровых балок</w:t>
      </w:r>
      <w:r w:rsidR="00BC25C3" w:rsidRPr="00403E1F">
        <w:rPr>
          <w:sz w:val="28"/>
          <w:szCs w:val="28"/>
          <w:lang w:val="uk-UA"/>
        </w:rPr>
        <w:t xml:space="preserve"> / Лапенко А.И. ,</w:t>
      </w:r>
      <w:r w:rsidRPr="00403E1F">
        <w:rPr>
          <w:sz w:val="28"/>
          <w:szCs w:val="28"/>
          <w:lang w:val="uk-UA"/>
        </w:rPr>
        <w:t>Голоднов А.И., Фомина А.Е.</w:t>
      </w:r>
      <w:r w:rsidR="00BC25C3" w:rsidRPr="00403E1F">
        <w:rPr>
          <w:sz w:val="28"/>
          <w:szCs w:val="28"/>
          <w:lang w:val="uk-UA"/>
        </w:rPr>
        <w:t>//Збірник наукових праць укр. держ.</w:t>
      </w:r>
      <w:r w:rsidR="00403E1F" w:rsidRPr="00403E1F">
        <w:rPr>
          <w:sz w:val="28"/>
          <w:szCs w:val="28"/>
          <w:lang w:val="uk-UA"/>
        </w:rPr>
        <w:t>академії залізничного транспорту. Том 2.-Х.;-2015.- 190 с.</w:t>
      </w:r>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rPr>
      </w:pPr>
      <w:bookmarkStart w:id="49" w:name="_Ref349625173"/>
      <w:bookmarkStart w:id="50" w:name="_Ref127031973"/>
      <w:bookmarkStart w:id="51" w:name="_Ref294970227"/>
      <w:bookmarkStart w:id="52" w:name="Лукаш_Осн_нелин_стр_мех_1978"/>
      <w:bookmarkStart w:id="53" w:name="_Ref200591320"/>
      <w:bookmarkEnd w:id="47"/>
      <w:r w:rsidRPr="00F41779">
        <w:rPr>
          <w:sz w:val="28"/>
          <w:szCs w:val="28"/>
          <w:lang w:val="uk-UA"/>
        </w:rPr>
        <w:lastRenderedPageBreak/>
        <w:t>Лапенко О.І</w:t>
      </w:r>
      <w:r w:rsidRPr="00F41779">
        <w:rPr>
          <w:sz w:val="28"/>
          <w:szCs w:val="28"/>
        </w:rPr>
        <w:t xml:space="preserve">. </w:t>
      </w:r>
      <w:r w:rsidRPr="00F41779">
        <w:rPr>
          <w:sz w:val="28"/>
          <w:szCs w:val="28"/>
          <w:lang w:val="uk-UA"/>
        </w:rPr>
        <w:t>Залізобетонні конструкції з робочим армуванням незнімною опалбкою</w:t>
      </w:r>
      <w:r w:rsidR="001B5A09">
        <w:rPr>
          <w:sz w:val="28"/>
          <w:szCs w:val="28"/>
        </w:rPr>
        <w:t>: дис.</w:t>
      </w:r>
      <w:r w:rsidRPr="00F41779">
        <w:rPr>
          <w:sz w:val="28"/>
          <w:szCs w:val="28"/>
          <w:lang w:val="uk-UA"/>
        </w:rPr>
        <w:t>докт</w:t>
      </w:r>
      <w:r w:rsidR="001B5A09">
        <w:rPr>
          <w:sz w:val="28"/>
          <w:szCs w:val="28"/>
        </w:rPr>
        <w:t>. техн. наук: 05.23.01 /</w:t>
      </w:r>
      <w:r w:rsidR="001B5A09" w:rsidRPr="00F41779">
        <w:rPr>
          <w:sz w:val="28"/>
          <w:szCs w:val="28"/>
          <w:lang w:val="uk-UA"/>
        </w:rPr>
        <w:t xml:space="preserve"> </w:t>
      </w:r>
      <w:r w:rsidRPr="00F41779">
        <w:rPr>
          <w:sz w:val="28"/>
          <w:szCs w:val="28"/>
          <w:lang w:val="uk-UA"/>
        </w:rPr>
        <w:t>Лапенко</w:t>
      </w:r>
      <w:r w:rsidR="001B5A09">
        <w:rPr>
          <w:sz w:val="28"/>
          <w:szCs w:val="28"/>
          <w:lang w:val="uk-UA"/>
        </w:rPr>
        <w:t xml:space="preserve"> Олександр Іванович </w:t>
      </w:r>
      <w:r w:rsidRPr="00F41779">
        <w:rPr>
          <w:sz w:val="28"/>
          <w:szCs w:val="28"/>
        </w:rPr>
        <w:t>– Полтава, 20</w:t>
      </w:r>
      <w:r w:rsidRPr="00F41779">
        <w:rPr>
          <w:sz w:val="28"/>
          <w:szCs w:val="28"/>
          <w:lang w:val="uk-UA"/>
        </w:rPr>
        <w:t>10</w:t>
      </w:r>
      <w:r w:rsidRPr="00F41779">
        <w:rPr>
          <w:sz w:val="28"/>
          <w:szCs w:val="28"/>
        </w:rPr>
        <w:t xml:space="preserve">. – </w:t>
      </w:r>
      <w:r w:rsidRPr="00F41779">
        <w:rPr>
          <w:sz w:val="28"/>
          <w:szCs w:val="28"/>
          <w:lang w:val="uk-UA"/>
        </w:rPr>
        <w:t>416</w:t>
      </w:r>
      <w:r w:rsidRPr="00F41779">
        <w:rPr>
          <w:sz w:val="28"/>
          <w:szCs w:val="28"/>
        </w:rPr>
        <w:t> с.</w:t>
      </w:r>
      <w:bookmarkEnd w:id="49"/>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t>Лихтарников Я. М.</w:t>
      </w:r>
      <w:r w:rsidRPr="00F41779">
        <w:rPr>
          <w:sz w:val="28"/>
          <w:szCs w:val="28"/>
          <w:lang w:val="uk-UA"/>
        </w:rPr>
        <w:t xml:space="preserve"> и др.</w:t>
      </w:r>
      <w:r w:rsidRPr="00F41779">
        <w:rPr>
          <w:sz w:val="28"/>
          <w:szCs w:val="28"/>
        </w:rPr>
        <w:t xml:space="preserve"> Расчет стальных конструкций./</w:t>
      </w:r>
      <w:r w:rsidRPr="00F41779">
        <w:rPr>
          <w:sz w:val="28"/>
          <w:szCs w:val="28"/>
          <w:lang w:val="uk-UA"/>
        </w:rPr>
        <w:t xml:space="preserve"> </w:t>
      </w:r>
      <w:r w:rsidRPr="00F41779">
        <w:rPr>
          <w:sz w:val="28"/>
          <w:szCs w:val="28"/>
        </w:rPr>
        <w:t>Я.М.Лихтарников, Д.В.Ладыженский, В.М.Клыков - К.;</w:t>
      </w:r>
      <w:r w:rsidRPr="00F41779">
        <w:rPr>
          <w:sz w:val="28"/>
          <w:szCs w:val="28"/>
          <w:lang w:val="uk-UA"/>
        </w:rPr>
        <w:t xml:space="preserve"> </w:t>
      </w:r>
      <w:r w:rsidRPr="00F41779">
        <w:rPr>
          <w:sz w:val="28"/>
          <w:szCs w:val="28"/>
        </w:rPr>
        <w:t>Будівельник, 1984. - 366 с.</w:t>
      </w:r>
    </w:p>
    <w:bookmarkEnd w:id="50"/>
    <w:bookmarkEnd w:id="51"/>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t>Лукша Л.К., Ефименко В.И. Основы расчета прочности трубобетона Сталезалізобетонні конструкції. Зб. наук. праць. </w:t>
      </w:r>
      <w:r w:rsidRPr="00F41779">
        <w:rPr>
          <w:sz w:val="28"/>
          <w:szCs w:val="28"/>
        </w:rPr>
        <w:sym w:font="Symbol" w:char="F02D"/>
      </w:r>
      <w:r w:rsidRPr="00F41779">
        <w:rPr>
          <w:sz w:val="28"/>
          <w:szCs w:val="28"/>
        </w:rPr>
        <w:t> Кривий Ріг. – 2000. – Вип. 4. </w:t>
      </w:r>
      <w:r w:rsidRPr="00F41779">
        <w:rPr>
          <w:sz w:val="28"/>
          <w:szCs w:val="28"/>
        </w:rPr>
        <w:sym w:font="Symbol" w:char="F02D"/>
      </w:r>
      <w:r w:rsidRPr="00F41779">
        <w:rPr>
          <w:sz w:val="28"/>
          <w:szCs w:val="28"/>
        </w:rPr>
        <w:t> С. 60</w:t>
      </w:r>
      <w:r w:rsidRPr="00F41779">
        <w:rPr>
          <w:sz w:val="28"/>
          <w:szCs w:val="28"/>
        </w:rPr>
        <w:sym w:font="Symbol" w:char="F02D"/>
      </w:r>
      <w:r w:rsidRPr="00F41779">
        <w:rPr>
          <w:sz w:val="28"/>
          <w:szCs w:val="28"/>
        </w:rPr>
        <w:t>69</w:t>
      </w:r>
      <w:r w:rsidRPr="00F41779">
        <w:rPr>
          <w:sz w:val="28"/>
          <w:szCs w:val="28"/>
          <w:lang w:val="uk-UA"/>
        </w:rPr>
        <w:t>.</w:t>
      </w:r>
    </w:p>
    <w:p w:rsidR="00F9371F" w:rsidRPr="00F41779" w:rsidRDefault="00F9371F" w:rsidP="00F9371F">
      <w:pPr>
        <w:pStyle w:val="FR3"/>
        <w:numPr>
          <w:ilvl w:val="0"/>
          <w:numId w:val="24"/>
        </w:numPr>
        <w:tabs>
          <w:tab w:val="left" w:pos="426"/>
        </w:tabs>
        <w:spacing w:before="120" w:line="360" w:lineRule="auto"/>
        <w:rPr>
          <w:sz w:val="28"/>
          <w:szCs w:val="28"/>
          <w:lang w:val="en-US"/>
        </w:rPr>
      </w:pPr>
      <w:bookmarkStart w:id="54" w:name="_Ref310162511"/>
      <w:r w:rsidRPr="00F41779">
        <w:rPr>
          <w:sz w:val="28"/>
          <w:szCs w:val="28"/>
        </w:rPr>
        <w:t>Материалы</w:t>
      </w:r>
      <w:r w:rsidRPr="00F41779">
        <w:rPr>
          <w:sz w:val="28"/>
          <w:szCs w:val="28"/>
          <w:lang w:val="en-US"/>
        </w:rPr>
        <w:t xml:space="preserve"> </w:t>
      </w:r>
      <w:r w:rsidRPr="00F41779">
        <w:rPr>
          <w:sz w:val="28"/>
          <w:szCs w:val="28"/>
        </w:rPr>
        <w:t>международной</w:t>
      </w:r>
      <w:r w:rsidRPr="00F41779">
        <w:rPr>
          <w:i/>
          <w:sz w:val="28"/>
          <w:szCs w:val="28"/>
          <w:lang w:val="en-US"/>
        </w:rPr>
        <w:t xml:space="preserve"> </w:t>
      </w:r>
      <w:r w:rsidRPr="00F41779">
        <w:rPr>
          <w:sz w:val="28"/>
          <w:szCs w:val="28"/>
        </w:rPr>
        <w:t>конференции</w:t>
      </w:r>
      <w:r w:rsidRPr="00F41779">
        <w:rPr>
          <w:sz w:val="28"/>
          <w:szCs w:val="28"/>
          <w:lang w:val="en-US"/>
        </w:rPr>
        <w:t xml:space="preserve"> </w:t>
      </w:r>
      <w:r w:rsidRPr="00F41779">
        <w:rPr>
          <w:sz w:val="28"/>
          <w:szCs w:val="28"/>
        </w:rPr>
        <w:t>в</w:t>
      </w:r>
      <w:r w:rsidRPr="00F41779">
        <w:rPr>
          <w:sz w:val="28"/>
          <w:szCs w:val="28"/>
          <w:lang w:val="en-US"/>
        </w:rPr>
        <w:t xml:space="preserve"> </w:t>
      </w:r>
      <w:r w:rsidRPr="00F41779">
        <w:rPr>
          <w:sz w:val="28"/>
          <w:szCs w:val="28"/>
        </w:rPr>
        <w:t>Инсбруке</w:t>
      </w:r>
      <w:r w:rsidRPr="00F41779">
        <w:rPr>
          <w:sz w:val="28"/>
          <w:szCs w:val="28"/>
          <w:lang w:val="en-US"/>
        </w:rPr>
        <w:t xml:space="preserve"> </w:t>
      </w:r>
      <w:r w:rsidRPr="00F41779">
        <w:rPr>
          <w:sz w:val="28"/>
          <w:szCs w:val="28"/>
          <w:lang w:val="uk-UA"/>
        </w:rPr>
        <w:t>«</w:t>
      </w:r>
      <w:r w:rsidRPr="00F41779">
        <w:rPr>
          <w:sz w:val="28"/>
          <w:szCs w:val="28"/>
          <w:lang w:val="en-US"/>
        </w:rPr>
        <w:t>Composite Construction – Conventional and Innovative</w:t>
      </w:r>
      <w:r w:rsidRPr="00F41779">
        <w:rPr>
          <w:sz w:val="28"/>
          <w:szCs w:val="28"/>
          <w:lang w:val="uk-UA"/>
        </w:rPr>
        <w:t>». –</w:t>
      </w:r>
      <w:r w:rsidRPr="00F41779">
        <w:rPr>
          <w:sz w:val="28"/>
          <w:szCs w:val="28"/>
          <w:lang w:val="en-US"/>
        </w:rPr>
        <w:t xml:space="preserve"> </w:t>
      </w:r>
      <w:r w:rsidRPr="00F41779">
        <w:rPr>
          <w:sz w:val="28"/>
          <w:szCs w:val="28"/>
        </w:rPr>
        <w:t>Инсбрук</w:t>
      </w:r>
      <w:r w:rsidRPr="00F41779">
        <w:rPr>
          <w:sz w:val="28"/>
          <w:szCs w:val="28"/>
          <w:lang w:val="en-US"/>
        </w:rPr>
        <w:t>, 1997. – 568</w:t>
      </w:r>
      <w:r w:rsidRPr="00F41779">
        <w:rPr>
          <w:sz w:val="28"/>
          <w:szCs w:val="28"/>
          <w:lang w:val="uk-UA"/>
        </w:rPr>
        <w:t xml:space="preserve"> </w:t>
      </w:r>
      <w:r w:rsidRPr="00F41779">
        <w:rPr>
          <w:sz w:val="28"/>
          <w:szCs w:val="28"/>
        </w:rPr>
        <w:t>с</w:t>
      </w:r>
      <w:r w:rsidRPr="00F41779">
        <w:rPr>
          <w:sz w:val="28"/>
          <w:szCs w:val="28"/>
          <w:lang w:val="en-US"/>
        </w:rPr>
        <w:t>.</w:t>
      </w:r>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rPr>
      </w:pPr>
      <w:r w:rsidRPr="00F41779">
        <w:rPr>
          <w:sz w:val="28"/>
          <w:szCs w:val="28"/>
        </w:rPr>
        <w:t>Мартынов Ю. С. Сталежелезобетонные конструкции в промышленном и гражданском строительстве Белорусской ССР. Опыт разработки и внедрения / Ю. С. Мартынов. – Мн.: БелНИИНТИ, 1989. – 58с.</w:t>
      </w:r>
      <w:bookmarkEnd w:id="54"/>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rPr>
      </w:pPr>
      <w:bookmarkStart w:id="55" w:name="_Ref294971367"/>
      <w:r w:rsidRPr="00F41779">
        <w:rPr>
          <w:sz w:val="28"/>
          <w:szCs w:val="28"/>
        </w:rPr>
        <w:t>Мартынов Ю. С. Расчет прочности сталежелезобетонных сечений комбинированным методом с учетом физической нелинейности / Ю. С. Мартынов, В. Е. Новиков // Металевi конструкцiї. – Т.6, №1. – Макеевка, 2003. – С.55–60.</w:t>
      </w:r>
      <w:bookmarkEnd w:id="55"/>
      <w:r w:rsidRPr="00F41779">
        <w:rPr>
          <w:sz w:val="28"/>
          <w:szCs w:val="28"/>
        </w:rPr>
        <w:t xml:space="preserve"> </w:t>
      </w:r>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t xml:space="preserve">Мацкевич А.С. Прочность негибких сжатых железобетонных элементов с листовым косвенным армированием: </w:t>
      </w:r>
      <w:r w:rsidRPr="00F41779">
        <w:rPr>
          <w:sz w:val="28"/>
          <w:szCs w:val="28"/>
          <w:lang w:val="uk-UA"/>
        </w:rPr>
        <w:t>а</w:t>
      </w:r>
      <w:r w:rsidRPr="00F41779">
        <w:rPr>
          <w:sz w:val="28"/>
          <w:szCs w:val="28"/>
        </w:rPr>
        <w:t xml:space="preserve">втореф. дис. </w:t>
      </w:r>
      <w:r w:rsidRPr="00F41779">
        <w:rPr>
          <w:sz w:val="28"/>
          <w:szCs w:val="28"/>
          <w:lang w:val="uk-UA"/>
        </w:rPr>
        <w:t xml:space="preserve">на здобуття наук. ступеня </w:t>
      </w:r>
      <w:r w:rsidRPr="00F41779">
        <w:rPr>
          <w:sz w:val="28"/>
          <w:szCs w:val="28"/>
        </w:rPr>
        <w:t>канд. техн. наук /</w:t>
      </w:r>
      <w:r w:rsidRPr="00F41779">
        <w:rPr>
          <w:sz w:val="28"/>
          <w:szCs w:val="28"/>
          <w:lang w:val="uk-UA"/>
        </w:rPr>
        <w:t xml:space="preserve"> </w:t>
      </w:r>
      <w:r w:rsidRPr="00F41779">
        <w:rPr>
          <w:sz w:val="28"/>
          <w:szCs w:val="28"/>
        </w:rPr>
        <w:t>А.С.</w:t>
      </w:r>
      <w:r w:rsidRPr="00F41779">
        <w:rPr>
          <w:sz w:val="28"/>
          <w:szCs w:val="28"/>
          <w:lang w:val="uk-UA"/>
        </w:rPr>
        <w:t> </w:t>
      </w:r>
      <w:r w:rsidRPr="00F41779">
        <w:rPr>
          <w:sz w:val="28"/>
          <w:szCs w:val="28"/>
        </w:rPr>
        <w:t>Мацкевич.</w:t>
      </w:r>
      <w:r w:rsidRPr="00F41779">
        <w:rPr>
          <w:sz w:val="28"/>
          <w:szCs w:val="28"/>
          <w:lang w:val="uk-UA"/>
        </w:rPr>
        <w:t xml:space="preserve"> –</w:t>
      </w:r>
      <w:r w:rsidRPr="00F41779">
        <w:rPr>
          <w:sz w:val="28"/>
          <w:szCs w:val="28"/>
        </w:rPr>
        <w:t xml:space="preserve"> Минск, 1989. </w:t>
      </w:r>
      <w:r w:rsidRPr="00F41779">
        <w:rPr>
          <w:sz w:val="28"/>
          <w:szCs w:val="28"/>
          <w:lang w:val="uk-UA"/>
        </w:rPr>
        <w:t>–</w:t>
      </w:r>
      <w:r w:rsidRPr="00F41779">
        <w:rPr>
          <w:sz w:val="28"/>
          <w:szCs w:val="28"/>
        </w:rPr>
        <w:t xml:space="preserve"> 19 с</w:t>
      </w:r>
      <w:r w:rsidRPr="00F41779">
        <w:rPr>
          <w:sz w:val="28"/>
          <w:szCs w:val="28"/>
          <w:lang w:val="uk-UA"/>
        </w:rPr>
        <w:t>.</w:t>
      </w:r>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t>Методические</w:t>
      </w:r>
      <w:r w:rsidRPr="00F41779">
        <w:rPr>
          <w:i/>
          <w:sz w:val="28"/>
          <w:szCs w:val="28"/>
        </w:rPr>
        <w:t xml:space="preserve"> </w:t>
      </w:r>
      <w:r w:rsidRPr="00F41779">
        <w:rPr>
          <w:sz w:val="28"/>
          <w:szCs w:val="28"/>
        </w:rPr>
        <w:t xml:space="preserve">рекомендации по уточненному расчету железобетонных элементов с учетом полной диаграммы сжатия </w:t>
      </w:r>
      <w:r w:rsidRPr="005B632A">
        <w:rPr>
          <w:color w:val="000000"/>
          <w:sz w:val="28"/>
          <w:szCs w:val="28"/>
        </w:rPr>
        <w:t>бетона /</w:t>
      </w:r>
      <w:r w:rsidRPr="005B632A">
        <w:rPr>
          <w:color w:val="000000"/>
          <w:sz w:val="28"/>
          <w:szCs w:val="28"/>
          <w:lang w:val="uk-UA"/>
        </w:rPr>
        <w:t xml:space="preserve"> </w:t>
      </w:r>
      <w:r w:rsidRPr="005B632A">
        <w:rPr>
          <w:color w:val="000000"/>
          <w:sz w:val="28"/>
          <w:szCs w:val="28"/>
        </w:rPr>
        <w:t>А.Н. Бамбура,</w:t>
      </w:r>
      <w:r w:rsidRPr="00F41779">
        <w:rPr>
          <w:sz w:val="28"/>
          <w:szCs w:val="28"/>
        </w:rPr>
        <w:t xml:space="preserve"> В.Я. Бачинский, Н.В.Журавлева, И.Н.Пешкова. – К., 1987. – 24 с.</w:t>
      </w:r>
    </w:p>
    <w:p w:rsidR="00F9371F" w:rsidRPr="00F41779" w:rsidRDefault="00F9371F" w:rsidP="00F9371F">
      <w:pPr>
        <w:widowControl/>
        <w:numPr>
          <w:ilvl w:val="0"/>
          <w:numId w:val="24"/>
        </w:numPr>
        <w:tabs>
          <w:tab w:val="left" w:pos="426"/>
        </w:tabs>
        <w:autoSpaceDE/>
        <w:autoSpaceDN/>
        <w:adjustRightInd/>
        <w:spacing w:line="360" w:lineRule="auto"/>
        <w:ind w:right="-11"/>
        <w:jc w:val="both"/>
        <w:rPr>
          <w:sz w:val="28"/>
          <w:szCs w:val="28"/>
        </w:rPr>
      </w:pPr>
      <w:bookmarkStart w:id="56" w:name="_Ref133215766"/>
      <w:bookmarkStart w:id="57" w:name="_Ref61393912"/>
      <w:bookmarkStart w:id="58" w:name="_Ref310162863"/>
      <w:bookmarkStart w:id="59" w:name="Мещанинов_Прочн_ст_плоск_рам_АР_1993"/>
      <w:bookmarkStart w:id="60" w:name="Митасов_Федоров_Ана_предст_диагр_1987"/>
      <w:bookmarkEnd w:id="52"/>
      <w:r w:rsidRPr="00F41779">
        <w:rPr>
          <w:sz w:val="28"/>
          <w:szCs w:val="28"/>
        </w:rPr>
        <w:t>Микула Н.В. Напряженное состояние бетона, заключенного в сплошную стальную обойму: Автореф. дис … канд. техн. наук. – Полтава, 1991. – 24 с.</w:t>
      </w:r>
    </w:p>
    <w:p w:rsidR="00F9371F" w:rsidRPr="00F41779" w:rsidRDefault="00F9371F" w:rsidP="00F9371F">
      <w:pPr>
        <w:widowControl/>
        <w:numPr>
          <w:ilvl w:val="0"/>
          <w:numId w:val="24"/>
        </w:numPr>
        <w:tabs>
          <w:tab w:val="left" w:pos="426"/>
        </w:tabs>
        <w:autoSpaceDE/>
        <w:autoSpaceDN/>
        <w:adjustRightInd/>
        <w:spacing w:line="360" w:lineRule="auto"/>
        <w:ind w:right="-11"/>
        <w:jc w:val="both"/>
        <w:rPr>
          <w:sz w:val="28"/>
          <w:szCs w:val="28"/>
        </w:rPr>
      </w:pPr>
      <w:r w:rsidRPr="00F41779">
        <w:rPr>
          <w:sz w:val="28"/>
          <w:szCs w:val="28"/>
        </w:rPr>
        <w:lastRenderedPageBreak/>
        <w:t>Микула М.В. Міцність та механіка руйнування матеріалів. – Кривий Ріг: Мінерал. 2002. – 150 с</w:t>
      </w:r>
      <w:r w:rsidRPr="00F41779">
        <w:rPr>
          <w:i/>
          <w:sz w:val="28"/>
          <w:szCs w:val="28"/>
        </w:rPr>
        <w:t>.</w:t>
      </w:r>
    </w:p>
    <w:bookmarkEnd w:id="56"/>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t xml:space="preserve">Митрофанов В.П., </w:t>
      </w:r>
      <w:bookmarkEnd w:id="57"/>
      <w:r w:rsidRPr="00F41779">
        <w:rPr>
          <w:sz w:val="28"/>
          <w:szCs w:val="28"/>
        </w:rPr>
        <w:t>Довженко О.А. О критерии предельного состояния по прочности центрально сжатых трубобетонных элементов // Коммунальное хозяйство городов: Научно-технический сборник. – Вып. 63. – К.: Техника. – 2005. – С. 73 – 86</w:t>
      </w:r>
      <w:r w:rsidRPr="00F41779">
        <w:rPr>
          <w:sz w:val="28"/>
          <w:szCs w:val="28"/>
          <w:lang w:val="uk-UA"/>
        </w:rPr>
        <w:t>.</w:t>
      </w:r>
    </w:p>
    <w:p w:rsidR="00F9371F" w:rsidRPr="00F41779" w:rsidRDefault="00F9371F" w:rsidP="00F9371F">
      <w:pPr>
        <w:widowControl/>
        <w:numPr>
          <w:ilvl w:val="0"/>
          <w:numId w:val="24"/>
        </w:numPr>
        <w:tabs>
          <w:tab w:val="num" w:pos="851"/>
        </w:tabs>
        <w:autoSpaceDE/>
        <w:autoSpaceDN/>
        <w:adjustRightInd/>
        <w:spacing w:line="360" w:lineRule="auto"/>
        <w:jc w:val="both"/>
        <w:rPr>
          <w:rStyle w:val="apple-style-span"/>
          <w:sz w:val="28"/>
          <w:szCs w:val="28"/>
        </w:rPr>
      </w:pPr>
      <w:r w:rsidRPr="00F41779">
        <w:rPr>
          <w:sz w:val="28"/>
          <w:szCs w:val="28"/>
        </w:rPr>
        <w:t>Митрофанов В. П. Практическое применение деформационной модели с экстремальным критерием прочности железобетонных элементов / В. П. Митрофанов // Коммунальное хозяйство городов: науч.-техн. сб. – Вып. 60. – Харьков, 2004. – С.</w:t>
      </w:r>
      <w:r w:rsidRPr="00F41779">
        <w:rPr>
          <w:rStyle w:val="apple-style-span"/>
          <w:sz w:val="28"/>
          <w:szCs w:val="28"/>
        </w:rPr>
        <w:t>29–48.</w:t>
      </w:r>
      <w:bookmarkEnd w:id="58"/>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t>Мусхелишвили Н.И. Некоторые основные задачи математической теории упругости. – М.: Наука, 1966. – 381с.</w:t>
      </w:r>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rPr>
      </w:pPr>
      <w:bookmarkStart w:id="61" w:name="_Ref132437667"/>
      <w:bookmarkStart w:id="62" w:name="_Ref294970560"/>
      <w:bookmarkStart w:id="63" w:name="Мулин_Стерж_арм_ЖБК_1975"/>
      <w:bookmarkEnd w:id="59"/>
      <w:bookmarkEnd w:id="60"/>
      <w:r w:rsidRPr="00F41779">
        <w:rPr>
          <w:sz w:val="28"/>
          <w:szCs w:val="28"/>
        </w:rPr>
        <w:t>Нижник О. В. Стиснуті елементи зі сталевих складених двотаврів із боковими порожнинами</w:t>
      </w:r>
      <w:r w:rsidR="001B5A09">
        <w:rPr>
          <w:sz w:val="28"/>
          <w:szCs w:val="28"/>
        </w:rPr>
        <w:t>, заповненими бетоном: дис.</w:t>
      </w:r>
      <w:r w:rsidR="00654FA8">
        <w:rPr>
          <w:sz w:val="28"/>
          <w:szCs w:val="28"/>
        </w:rPr>
        <w:t>канд.техн.</w:t>
      </w:r>
      <w:r w:rsidRPr="00F41779">
        <w:rPr>
          <w:sz w:val="28"/>
          <w:szCs w:val="28"/>
        </w:rPr>
        <w:t xml:space="preserve">наук: 05.23.01 / </w:t>
      </w:r>
      <w:r w:rsidR="00654FA8" w:rsidRPr="00F41779">
        <w:rPr>
          <w:sz w:val="28"/>
          <w:szCs w:val="28"/>
        </w:rPr>
        <w:t>О</w:t>
      </w:r>
      <w:r w:rsidR="00654FA8">
        <w:rPr>
          <w:sz w:val="28"/>
          <w:szCs w:val="28"/>
          <w:lang w:val="uk-UA"/>
        </w:rPr>
        <w:t>.</w:t>
      </w:r>
      <w:r w:rsidR="00654FA8" w:rsidRPr="00F41779">
        <w:rPr>
          <w:sz w:val="28"/>
          <w:szCs w:val="28"/>
        </w:rPr>
        <w:t xml:space="preserve"> В. </w:t>
      </w:r>
      <w:r w:rsidRPr="00F41779">
        <w:rPr>
          <w:sz w:val="28"/>
          <w:szCs w:val="28"/>
        </w:rPr>
        <w:t>Нижник– Полтава: ПолтНТУ, 2005. – 193с.</w:t>
      </w:r>
      <w:bookmarkEnd w:id="61"/>
      <w:bookmarkEnd w:id="62"/>
    </w:p>
    <w:p w:rsidR="00F9371F" w:rsidRPr="00F41779" w:rsidRDefault="00F9371F" w:rsidP="00F9371F">
      <w:pPr>
        <w:widowControl/>
        <w:numPr>
          <w:ilvl w:val="0"/>
          <w:numId w:val="24"/>
        </w:numPr>
        <w:tabs>
          <w:tab w:val="left" w:pos="426"/>
          <w:tab w:val="left" w:pos="851"/>
        </w:tabs>
        <w:autoSpaceDE/>
        <w:autoSpaceDN/>
        <w:adjustRightInd/>
        <w:spacing w:line="360" w:lineRule="auto"/>
        <w:jc w:val="both"/>
        <w:rPr>
          <w:sz w:val="28"/>
          <w:szCs w:val="28"/>
        </w:rPr>
      </w:pPr>
      <w:r w:rsidRPr="00F41779">
        <w:rPr>
          <w:sz w:val="28"/>
          <w:szCs w:val="28"/>
        </w:rPr>
        <w:t>Нурадинов Б.Н. Огнестойкость сталетрубобето</w:t>
      </w:r>
      <w:r w:rsidR="00654FA8">
        <w:rPr>
          <w:sz w:val="28"/>
          <w:szCs w:val="28"/>
        </w:rPr>
        <w:t>нных колонн. // Автореф. дис.</w:t>
      </w:r>
      <w:r w:rsidRPr="00F41779">
        <w:rPr>
          <w:sz w:val="28"/>
          <w:szCs w:val="28"/>
        </w:rPr>
        <w:t>канд. техн. наук: 05.23.01. – М., 1995. – 26 с.</w:t>
      </w:r>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t>Онуфриев Н.М. Усиление железобетонных конструкций промышленных зданий и сооружений. – М., Л.: Стройиздат, 1965. – 342с.</w:t>
      </w:r>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rPr>
      </w:pPr>
      <w:bookmarkStart w:id="64" w:name="_Ref294973255"/>
      <w:r w:rsidRPr="00F41779">
        <w:rPr>
          <w:sz w:val="28"/>
          <w:szCs w:val="28"/>
        </w:rPr>
        <w:t>Павліков А. М. Застосування діаграми стану бетону в розрахунках моменту утворення тріщин / А. М. Павліков, Д. Ф. Федоров // Ресурсоекономні матеріали, конструкції будівлі та споруди: зб. наук. праць. – Рівне: НУВГП. – 2010. – №20. – С. 271–276.</w:t>
      </w:r>
      <w:bookmarkEnd w:id="64"/>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rPr>
      </w:pPr>
      <w:bookmarkStart w:id="65" w:name="_Ref310162888"/>
      <w:bookmarkEnd w:id="53"/>
      <w:bookmarkEnd w:id="63"/>
      <w:r w:rsidRPr="00F41779">
        <w:rPr>
          <w:sz w:val="28"/>
          <w:szCs w:val="28"/>
        </w:rPr>
        <w:t>Пахомов</w:t>
      </w:r>
      <w:r w:rsidRPr="00F41779">
        <w:rPr>
          <w:sz w:val="28"/>
          <w:szCs w:val="28"/>
          <w:lang w:val="en-US"/>
        </w:rPr>
        <w:t> </w:t>
      </w:r>
      <w:r w:rsidRPr="00F41779">
        <w:rPr>
          <w:sz w:val="28"/>
          <w:szCs w:val="28"/>
        </w:rPr>
        <w:t>Р.</w:t>
      </w:r>
      <w:r w:rsidRPr="00F41779">
        <w:rPr>
          <w:sz w:val="28"/>
          <w:szCs w:val="28"/>
          <w:lang w:val="en-US"/>
        </w:rPr>
        <w:t> </w:t>
      </w:r>
      <w:r w:rsidRPr="00F41779">
        <w:rPr>
          <w:sz w:val="28"/>
          <w:szCs w:val="28"/>
        </w:rPr>
        <w:t>І. Міцність косостиснутих залізобетонних елементів з урахуванням нелінійно</w:t>
      </w:r>
      <w:r w:rsidR="00654FA8">
        <w:rPr>
          <w:sz w:val="28"/>
          <w:szCs w:val="28"/>
        </w:rPr>
        <w:t>сті деформування бетону: дис.</w:t>
      </w:r>
      <w:r w:rsidRPr="00F41779">
        <w:rPr>
          <w:sz w:val="28"/>
          <w:szCs w:val="28"/>
        </w:rPr>
        <w:t>канд. техн. наук / Р. І. Пахомов. – Полтава, 2007. – 158с.</w:t>
      </w:r>
      <w:bookmarkStart w:id="66" w:name="_Ref23277602"/>
      <w:bookmarkEnd w:id="65"/>
    </w:p>
    <w:p w:rsidR="00F9371F" w:rsidRPr="00F41779" w:rsidRDefault="00F9371F" w:rsidP="005B632A">
      <w:pPr>
        <w:pStyle w:val="FR3"/>
        <w:numPr>
          <w:ilvl w:val="0"/>
          <w:numId w:val="24"/>
        </w:numPr>
        <w:tabs>
          <w:tab w:val="left" w:pos="426"/>
        </w:tabs>
        <w:spacing w:before="0" w:line="360" w:lineRule="auto"/>
        <w:ind w:left="538" w:hanging="357"/>
        <w:rPr>
          <w:sz w:val="28"/>
          <w:szCs w:val="28"/>
        </w:rPr>
      </w:pPr>
      <w:bookmarkStart w:id="67" w:name="_Ref132445226"/>
      <w:bookmarkStart w:id="68" w:name="_Ref132509555"/>
      <w:bookmarkStart w:id="69" w:name="_Ref132435283"/>
      <w:r w:rsidRPr="00F41779">
        <w:rPr>
          <w:sz w:val="28"/>
          <w:szCs w:val="28"/>
        </w:rPr>
        <w:t>Переяславцев Н.А. Брусковые конструкции с внешним армированием уголками / Н.А.</w:t>
      </w:r>
      <w:r w:rsidRPr="00F41779">
        <w:rPr>
          <w:sz w:val="28"/>
          <w:szCs w:val="28"/>
          <w:lang w:val="en-US"/>
        </w:rPr>
        <w:t> </w:t>
      </w:r>
      <w:r w:rsidRPr="00F41779">
        <w:rPr>
          <w:sz w:val="28"/>
          <w:szCs w:val="28"/>
        </w:rPr>
        <w:t>Переяславцев // Пром. строит</w:t>
      </w:r>
      <w:r w:rsidR="00654FA8">
        <w:rPr>
          <w:sz w:val="28"/>
          <w:szCs w:val="28"/>
        </w:rPr>
        <w:t>.</w:t>
      </w:r>
      <w:r w:rsidRPr="00F41779">
        <w:rPr>
          <w:sz w:val="28"/>
          <w:szCs w:val="28"/>
        </w:rPr>
        <w:t>– 1979. – №</w:t>
      </w:r>
      <w:r w:rsidRPr="00F41779">
        <w:rPr>
          <w:sz w:val="28"/>
          <w:szCs w:val="28"/>
          <w:lang w:val="en-US"/>
        </w:rPr>
        <w:t> </w:t>
      </w:r>
      <w:r w:rsidR="00654FA8">
        <w:rPr>
          <w:sz w:val="28"/>
          <w:szCs w:val="28"/>
        </w:rPr>
        <w:t>10. –</w:t>
      </w:r>
      <w:r w:rsidRPr="00F41779">
        <w:rPr>
          <w:sz w:val="28"/>
          <w:szCs w:val="28"/>
        </w:rPr>
        <w:t>С.13 – 14.</w:t>
      </w:r>
      <w:bookmarkEnd w:id="67"/>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t>Пискунов В.Г.Линейные и нелинейные зада</w:t>
      </w:r>
      <w:r w:rsidR="00654FA8">
        <w:rPr>
          <w:sz w:val="28"/>
          <w:szCs w:val="28"/>
        </w:rPr>
        <w:t xml:space="preserve">чи расчета слоистых </w:t>
      </w:r>
      <w:r w:rsidR="00654FA8">
        <w:rPr>
          <w:sz w:val="28"/>
          <w:szCs w:val="28"/>
        </w:rPr>
        <w:lastRenderedPageBreak/>
        <w:t>конструкций</w:t>
      </w:r>
      <w:r w:rsidRPr="00F41779">
        <w:rPr>
          <w:sz w:val="28"/>
          <w:szCs w:val="28"/>
        </w:rPr>
        <w:t>/В.Г.</w:t>
      </w:r>
      <w:r w:rsidRPr="00F41779">
        <w:rPr>
          <w:sz w:val="28"/>
          <w:szCs w:val="28"/>
          <w:lang w:val="en-US"/>
        </w:rPr>
        <w:t> </w:t>
      </w:r>
      <w:r w:rsidR="00654FA8">
        <w:rPr>
          <w:sz w:val="28"/>
          <w:szCs w:val="28"/>
        </w:rPr>
        <w:t>Пискунов,</w:t>
      </w:r>
      <w:r w:rsidRPr="00F41779">
        <w:rPr>
          <w:sz w:val="28"/>
          <w:szCs w:val="28"/>
        </w:rPr>
        <w:t>В.Е.</w:t>
      </w:r>
      <w:r w:rsidRPr="00F41779">
        <w:rPr>
          <w:sz w:val="28"/>
          <w:szCs w:val="28"/>
          <w:lang w:val="en-US"/>
        </w:rPr>
        <w:t> </w:t>
      </w:r>
      <w:r w:rsidRPr="00F41779">
        <w:rPr>
          <w:sz w:val="28"/>
          <w:szCs w:val="28"/>
        </w:rPr>
        <w:t>Вериженк</w:t>
      </w:r>
      <w:r w:rsidR="00654FA8">
        <w:rPr>
          <w:sz w:val="28"/>
          <w:szCs w:val="28"/>
        </w:rPr>
        <w:t>о.–К.:Будівельник,1986.–176</w:t>
      </w:r>
      <w:r w:rsidRPr="00F41779">
        <w:rPr>
          <w:sz w:val="28"/>
          <w:szCs w:val="28"/>
        </w:rPr>
        <w:t>с.</w:t>
      </w:r>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rPr>
      </w:pPr>
      <w:bookmarkStart w:id="70" w:name="_Ref294971405"/>
      <w:bookmarkStart w:id="71" w:name="Пичугин_Бибик_Чис_р_РЗСЕ_упр_пл_ст_2003"/>
      <w:r w:rsidRPr="00F41779">
        <w:rPr>
          <w:sz w:val="28"/>
          <w:szCs w:val="28"/>
        </w:rPr>
        <w:t>Пічугін С.Ф. Чисельний розрахунок розтягнуто-зігнутих сталевих елементів в пружно-пластичній стадії / С. Ф. Пічугін, М. В. Бібік // Сучасні будівельні конструкції з металу та деревини: зб. наук. пр. – Одеса, 2003. – С.196–200.</w:t>
      </w:r>
      <w:bookmarkEnd w:id="70"/>
      <w:bookmarkEnd w:id="71"/>
    </w:p>
    <w:p w:rsidR="00F9371F" w:rsidRPr="00BC25C3" w:rsidRDefault="00F9371F" w:rsidP="00F9371F">
      <w:pPr>
        <w:pStyle w:val="FR3"/>
        <w:numPr>
          <w:ilvl w:val="0"/>
          <w:numId w:val="24"/>
        </w:numPr>
        <w:tabs>
          <w:tab w:val="left" w:pos="426"/>
        </w:tabs>
        <w:spacing w:before="120" w:line="360" w:lineRule="auto"/>
        <w:rPr>
          <w:sz w:val="28"/>
          <w:szCs w:val="28"/>
        </w:rPr>
      </w:pPr>
      <w:r w:rsidRPr="00BC25C3">
        <w:rPr>
          <w:sz w:val="28"/>
          <w:szCs w:val="28"/>
          <w:lang w:val="uk-UA"/>
        </w:rPr>
        <w:t>Пічугін С.Ф., Семко О.В., Трусов Г.М., Лапенко О.І., Ґудзь С.А. Складена сталева балка зі сталезалізобетонним стиснутим поясом. - Патент на корисну модель 26142. Бюл. №14. - К., 2007.</w:t>
      </w:r>
    </w:p>
    <w:p w:rsidR="00F9371F" w:rsidRPr="00F41779" w:rsidRDefault="00F9371F" w:rsidP="00F9371F">
      <w:pPr>
        <w:pStyle w:val="FR3"/>
        <w:numPr>
          <w:ilvl w:val="0"/>
          <w:numId w:val="24"/>
        </w:numPr>
        <w:tabs>
          <w:tab w:val="left" w:pos="426"/>
        </w:tabs>
        <w:spacing w:before="120" w:line="360" w:lineRule="auto"/>
        <w:rPr>
          <w:sz w:val="28"/>
          <w:szCs w:val="28"/>
        </w:rPr>
      </w:pPr>
      <w:bookmarkStart w:id="72" w:name="_Ref194395111"/>
      <w:r w:rsidRPr="00F41779">
        <w:rPr>
          <w:sz w:val="28"/>
          <w:szCs w:val="28"/>
        </w:rPr>
        <w:t xml:space="preserve">Подольский И.Я. Сталежелезобетонные балки с внешним листовым армированием для промышленного и гражданского строительства. / И.Я. Подольский, А.М. Манькин, Д.М. Лаковский и др. // Промышленное строительство. 1979. № 5 С. 27 – </w:t>
      </w:r>
      <w:bookmarkEnd w:id="72"/>
      <w:r w:rsidRPr="00F41779">
        <w:rPr>
          <w:sz w:val="28"/>
          <w:szCs w:val="28"/>
        </w:rPr>
        <w:t>38</w:t>
      </w:r>
      <w:r w:rsidRPr="00F41779">
        <w:rPr>
          <w:sz w:val="28"/>
          <w:szCs w:val="28"/>
          <w:lang w:val="uk-UA"/>
        </w:rPr>
        <w:t>.</w:t>
      </w:r>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t>Потебня С.Г. Прочность и дефомативность сталебетонных балок с внешним армированием с учетом объемного напряженного со</w:t>
      </w:r>
      <w:r w:rsidR="00654FA8">
        <w:rPr>
          <w:sz w:val="28"/>
          <w:szCs w:val="28"/>
        </w:rPr>
        <w:t>стояния бетона: Автореф. дис</w:t>
      </w:r>
      <w:r w:rsidRPr="00F41779">
        <w:rPr>
          <w:sz w:val="28"/>
          <w:szCs w:val="28"/>
        </w:rPr>
        <w:t xml:space="preserve">. канд. техн. наук. – Минск, 1987. – 18 </w:t>
      </w:r>
      <w:r w:rsidRPr="00F41779">
        <w:rPr>
          <w:i/>
          <w:sz w:val="28"/>
          <w:szCs w:val="28"/>
        </w:rPr>
        <w:t>с.</w:t>
      </w:r>
    </w:p>
    <w:bookmarkEnd w:id="68"/>
    <w:p w:rsidR="00F9371F" w:rsidRPr="00166A8A" w:rsidRDefault="00F9371F" w:rsidP="00F9371F">
      <w:pPr>
        <w:pStyle w:val="FR3"/>
        <w:numPr>
          <w:ilvl w:val="0"/>
          <w:numId w:val="24"/>
        </w:numPr>
        <w:tabs>
          <w:tab w:val="left" w:pos="426"/>
        </w:tabs>
        <w:spacing w:before="120" w:line="360" w:lineRule="auto"/>
        <w:rPr>
          <w:sz w:val="28"/>
          <w:szCs w:val="28"/>
        </w:rPr>
      </w:pPr>
      <w:r w:rsidRPr="00166A8A">
        <w:rPr>
          <w:sz w:val="28"/>
          <w:szCs w:val="28"/>
        </w:rPr>
        <w:t>Прокат арматурний для залізобетонних конструкцій:  ДСТУ 3760-98.</w:t>
      </w:r>
      <w:r w:rsidRPr="00166A8A">
        <w:rPr>
          <w:sz w:val="28"/>
          <w:szCs w:val="28"/>
          <w:lang w:val="uk-UA"/>
        </w:rPr>
        <w:t xml:space="preserve"> –</w:t>
      </w:r>
      <w:r w:rsidRPr="00166A8A">
        <w:rPr>
          <w:sz w:val="28"/>
          <w:szCs w:val="28"/>
        </w:rPr>
        <w:t xml:space="preserve"> К.: Загальні технічні умови, 1998. – 20</w:t>
      </w:r>
      <w:r w:rsidRPr="00166A8A">
        <w:rPr>
          <w:sz w:val="28"/>
          <w:szCs w:val="28"/>
          <w:lang w:val="uk-UA"/>
        </w:rPr>
        <w:t xml:space="preserve"> </w:t>
      </w:r>
      <w:r w:rsidRPr="00166A8A">
        <w:rPr>
          <w:sz w:val="28"/>
          <w:szCs w:val="28"/>
        </w:rPr>
        <w:t>с.</w:t>
      </w:r>
    </w:p>
    <w:p w:rsidR="00F9371F" w:rsidRPr="00166A8A" w:rsidRDefault="00F9371F" w:rsidP="00F9371F">
      <w:pPr>
        <w:pStyle w:val="FR3"/>
        <w:numPr>
          <w:ilvl w:val="0"/>
          <w:numId w:val="24"/>
        </w:numPr>
        <w:tabs>
          <w:tab w:val="left" w:pos="426"/>
        </w:tabs>
        <w:spacing w:before="120" w:line="360" w:lineRule="auto"/>
        <w:rPr>
          <w:sz w:val="28"/>
          <w:szCs w:val="28"/>
        </w:rPr>
      </w:pPr>
      <w:r w:rsidRPr="00166A8A">
        <w:rPr>
          <w:sz w:val="28"/>
          <w:szCs w:val="28"/>
        </w:rPr>
        <w:t>Прокат</w:t>
      </w:r>
      <w:r w:rsidRPr="00166A8A">
        <w:rPr>
          <w:i/>
          <w:sz w:val="28"/>
          <w:szCs w:val="28"/>
        </w:rPr>
        <w:t xml:space="preserve"> </w:t>
      </w:r>
      <w:r w:rsidRPr="00166A8A">
        <w:rPr>
          <w:sz w:val="28"/>
          <w:szCs w:val="28"/>
        </w:rPr>
        <w:t>для строительных стальных конструкций</w:t>
      </w:r>
      <w:r w:rsidRPr="00166A8A">
        <w:rPr>
          <w:i/>
          <w:sz w:val="28"/>
          <w:szCs w:val="28"/>
        </w:rPr>
        <w:t>:</w:t>
      </w:r>
      <w:r w:rsidRPr="00166A8A">
        <w:rPr>
          <w:i/>
          <w:sz w:val="28"/>
          <w:szCs w:val="28"/>
          <w:lang w:val="uk-UA"/>
        </w:rPr>
        <w:t xml:space="preserve"> </w:t>
      </w:r>
      <w:r w:rsidRPr="00166A8A">
        <w:rPr>
          <w:sz w:val="28"/>
          <w:szCs w:val="28"/>
          <w:lang w:val="uk-UA"/>
        </w:rPr>
        <w:t>ГОСТ 27772-88</w:t>
      </w:r>
      <w:r w:rsidRPr="00166A8A">
        <w:rPr>
          <w:sz w:val="28"/>
          <w:szCs w:val="28"/>
        </w:rPr>
        <w:t>. – М.: Изд-во стандартов, 1988. – 18с.</w:t>
      </w:r>
    </w:p>
    <w:bookmarkEnd w:id="69"/>
    <w:p w:rsidR="00F9371F" w:rsidRPr="00F41779" w:rsidRDefault="00F9371F" w:rsidP="00F9371F">
      <w:pPr>
        <w:pStyle w:val="FR3"/>
        <w:numPr>
          <w:ilvl w:val="0"/>
          <w:numId w:val="24"/>
        </w:numPr>
        <w:tabs>
          <w:tab w:val="left" w:pos="426"/>
        </w:tabs>
        <w:spacing w:before="120" w:line="360" w:lineRule="auto"/>
        <w:rPr>
          <w:sz w:val="28"/>
          <w:szCs w:val="28"/>
          <w:lang w:val="uk-UA"/>
        </w:rPr>
      </w:pPr>
      <w:r w:rsidRPr="00F41779">
        <w:rPr>
          <w:sz w:val="28"/>
          <w:szCs w:val="28"/>
        </w:rPr>
        <w:t>Ренский А.Б.</w:t>
      </w:r>
      <w:r w:rsidRPr="00F41779">
        <w:rPr>
          <w:i/>
          <w:sz w:val="28"/>
          <w:szCs w:val="28"/>
        </w:rPr>
        <w:t xml:space="preserve"> </w:t>
      </w:r>
      <w:r w:rsidRPr="00F41779">
        <w:rPr>
          <w:sz w:val="28"/>
          <w:szCs w:val="28"/>
        </w:rPr>
        <w:t>Тензометрирование строительных конструкций и материалов</w:t>
      </w:r>
      <w:r w:rsidRPr="00F41779">
        <w:rPr>
          <w:i/>
          <w:sz w:val="28"/>
          <w:szCs w:val="28"/>
        </w:rPr>
        <w:t xml:space="preserve"> </w:t>
      </w:r>
      <w:r w:rsidRPr="00F41779">
        <w:rPr>
          <w:sz w:val="28"/>
          <w:szCs w:val="28"/>
        </w:rPr>
        <w:t>/ А.Б.</w:t>
      </w:r>
      <w:r w:rsidRPr="00F41779">
        <w:rPr>
          <w:sz w:val="28"/>
          <w:szCs w:val="28"/>
          <w:lang w:val="en-US"/>
        </w:rPr>
        <w:t> </w:t>
      </w:r>
      <w:r w:rsidRPr="00F41779">
        <w:rPr>
          <w:sz w:val="28"/>
          <w:szCs w:val="28"/>
        </w:rPr>
        <w:t>Ренский, Д.С.</w:t>
      </w:r>
      <w:r w:rsidRPr="00F41779">
        <w:rPr>
          <w:sz w:val="28"/>
          <w:szCs w:val="28"/>
          <w:lang w:val="en-US"/>
        </w:rPr>
        <w:t> </w:t>
      </w:r>
      <w:r w:rsidRPr="00F41779">
        <w:rPr>
          <w:sz w:val="28"/>
          <w:szCs w:val="28"/>
        </w:rPr>
        <w:t>Баранов, Р.А.</w:t>
      </w:r>
      <w:r w:rsidRPr="00F41779">
        <w:rPr>
          <w:sz w:val="28"/>
          <w:szCs w:val="28"/>
          <w:lang w:val="en-US"/>
        </w:rPr>
        <w:t> </w:t>
      </w:r>
      <w:r w:rsidRPr="00F41779">
        <w:rPr>
          <w:sz w:val="28"/>
          <w:szCs w:val="28"/>
        </w:rPr>
        <w:t>Макаров. – М.: Стройиздат, 1977. – 239 с</w:t>
      </w:r>
      <w:r w:rsidRPr="00F41779">
        <w:rPr>
          <w:sz w:val="28"/>
          <w:szCs w:val="28"/>
          <w:lang w:val="uk-UA"/>
        </w:rPr>
        <w:t>.</w:t>
      </w:r>
    </w:p>
    <w:p w:rsidR="00F9371F" w:rsidRPr="00F41779" w:rsidRDefault="00F9371F" w:rsidP="00F9371F">
      <w:pPr>
        <w:pStyle w:val="FR3"/>
        <w:numPr>
          <w:ilvl w:val="0"/>
          <w:numId w:val="24"/>
        </w:numPr>
        <w:tabs>
          <w:tab w:val="left" w:pos="426"/>
        </w:tabs>
        <w:spacing w:before="120" w:line="360" w:lineRule="auto"/>
        <w:rPr>
          <w:sz w:val="28"/>
          <w:szCs w:val="28"/>
          <w:lang w:val="uk-UA"/>
        </w:rPr>
      </w:pPr>
      <w:r w:rsidRPr="00F41779">
        <w:rPr>
          <w:sz w:val="28"/>
          <w:szCs w:val="28"/>
          <w:lang w:val="uk-UA"/>
        </w:rPr>
        <w:t>Роговий С.І.</w:t>
      </w:r>
      <w:r w:rsidRPr="00F41779">
        <w:rPr>
          <w:i/>
          <w:sz w:val="28"/>
          <w:szCs w:val="28"/>
          <w:lang w:val="uk-UA"/>
        </w:rPr>
        <w:t xml:space="preserve"> </w:t>
      </w:r>
      <w:r w:rsidRPr="00F41779">
        <w:rPr>
          <w:sz w:val="28"/>
          <w:szCs w:val="28"/>
          <w:lang w:val="uk-UA"/>
        </w:rPr>
        <w:t>Посібник із розрахунку міцності нормальних перерізів елементів залізобетонних конструкцій на основі нелінійної деформаційної розрахункової моделі. – Полтава: ПолтНТУ, 2004.– 40 с.</w:t>
      </w:r>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lang w:val="uk-UA"/>
        </w:rPr>
      </w:pPr>
      <w:bookmarkStart w:id="73" w:name="_Ref294971164"/>
      <w:bookmarkStart w:id="74" w:name="Попов_Об_особ_аппр_диаг_2000"/>
      <w:bookmarkEnd w:id="66"/>
      <w:r w:rsidRPr="00F41779">
        <w:rPr>
          <w:sz w:val="28"/>
          <w:szCs w:val="28"/>
          <w:lang w:val="uk-UA"/>
        </w:rPr>
        <w:t>Розрахунок підсилених залізобетонних конструкцій з застосуванням деформаційної моделі / З.</w:t>
      </w:r>
      <w:r w:rsidRPr="00F41779">
        <w:rPr>
          <w:sz w:val="28"/>
          <w:szCs w:val="28"/>
          <w:lang w:val="en-US"/>
        </w:rPr>
        <w:t> </w:t>
      </w:r>
      <w:r w:rsidRPr="00F41779">
        <w:rPr>
          <w:sz w:val="28"/>
          <w:szCs w:val="28"/>
          <w:lang w:val="uk-UA"/>
        </w:rPr>
        <w:t>Я.</w:t>
      </w:r>
      <w:r w:rsidRPr="00F41779">
        <w:rPr>
          <w:sz w:val="28"/>
          <w:szCs w:val="28"/>
          <w:lang w:val="en-US"/>
        </w:rPr>
        <w:t> </w:t>
      </w:r>
      <w:r w:rsidRPr="00F41779">
        <w:rPr>
          <w:sz w:val="28"/>
          <w:szCs w:val="28"/>
          <w:lang w:val="uk-UA"/>
        </w:rPr>
        <w:t>Бліхарський, Я.</w:t>
      </w:r>
      <w:r w:rsidRPr="00F41779">
        <w:rPr>
          <w:sz w:val="28"/>
          <w:szCs w:val="28"/>
        </w:rPr>
        <w:t> </w:t>
      </w:r>
      <w:r w:rsidRPr="00F41779">
        <w:rPr>
          <w:sz w:val="28"/>
          <w:szCs w:val="28"/>
          <w:lang w:val="uk-UA"/>
        </w:rPr>
        <w:t>В.</w:t>
      </w:r>
      <w:r w:rsidRPr="00F41779">
        <w:rPr>
          <w:sz w:val="28"/>
          <w:szCs w:val="28"/>
        </w:rPr>
        <w:t> </w:t>
      </w:r>
      <w:r w:rsidRPr="00F41779">
        <w:rPr>
          <w:sz w:val="28"/>
          <w:szCs w:val="28"/>
          <w:lang w:val="uk-UA"/>
        </w:rPr>
        <w:t>Римар, І.</w:t>
      </w:r>
      <w:r w:rsidRPr="00F41779">
        <w:rPr>
          <w:sz w:val="28"/>
          <w:szCs w:val="28"/>
          <w:lang w:val="en-US"/>
        </w:rPr>
        <w:t> </w:t>
      </w:r>
      <w:r w:rsidRPr="00F41779">
        <w:rPr>
          <w:sz w:val="28"/>
          <w:szCs w:val="28"/>
          <w:lang w:val="uk-UA"/>
        </w:rPr>
        <w:t>В.</w:t>
      </w:r>
      <w:r w:rsidRPr="00F41779">
        <w:rPr>
          <w:sz w:val="28"/>
          <w:szCs w:val="28"/>
          <w:lang w:val="en-US"/>
        </w:rPr>
        <w:t> </w:t>
      </w:r>
      <w:r w:rsidRPr="00F41779">
        <w:rPr>
          <w:sz w:val="28"/>
          <w:szCs w:val="28"/>
          <w:lang w:val="uk-UA"/>
        </w:rPr>
        <w:t xml:space="preserve">Васильєв, </w:t>
      </w:r>
      <w:r w:rsidRPr="00F41779">
        <w:rPr>
          <w:sz w:val="28"/>
          <w:szCs w:val="28"/>
          <w:lang w:val="uk-UA"/>
        </w:rPr>
        <w:lastRenderedPageBreak/>
        <w:t>Д.</w:t>
      </w:r>
      <w:r w:rsidRPr="00F41779">
        <w:rPr>
          <w:sz w:val="28"/>
          <w:szCs w:val="28"/>
          <w:lang w:val="en-US"/>
        </w:rPr>
        <w:t> </w:t>
      </w:r>
      <w:r w:rsidRPr="00F41779">
        <w:rPr>
          <w:sz w:val="28"/>
          <w:szCs w:val="28"/>
          <w:lang w:val="uk-UA"/>
        </w:rPr>
        <w:t>І.</w:t>
      </w:r>
      <w:r w:rsidRPr="00F41779">
        <w:rPr>
          <w:sz w:val="28"/>
          <w:szCs w:val="28"/>
          <w:lang w:val="en-US"/>
        </w:rPr>
        <w:t> </w:t>
      </w:r>
      <w:r w:rsidRPr="00F41779">
        <w:rPr>
          <w:sz w:val="28"/>
          <w:szCs w:val="28"/>
          <w:lang w:val="uk-UA"/>
        </w:rPr>
        <w:t>Дубіжанський // Ресурсоекономні матеріали, конструкції, будівлі та споруди: зб. наук. праць. – Рівне: НУВГП, 2009. – Вип. 19. – С. 323–330.</w:t>
      </w:r>
      <w:bookmarkEnd w:id="73"/>
      <w:r w:rsidRPr="00F41779">
        <w:rPr>
          <w:sz w:val="28"/>
          <w:szCs w:val="28"/>
          <w:lang w:val="uk-UA"/>
        </w:rPr>
        <w:t xml:space="preserve"> </w:t>
      </w:r>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rPr>
      </w:pPr>
      <w:bookmarkStart w:id="75" w:name="_Ref310163093"/>
      <w:r w:rsidRPr="00F41779">
        <w:rPr>
          <w:sz w:val="28"/>
          <w:szCs w:val="28"/>
        </w:rPr>
        <w:t>Ромашко В. М. Величина критичних деформацій розтягнутого бетону / В. М. Ромашко, О. В. Ромашко // Ресурсоекономні матеріали, конструкції, будівлі та споруди: зб. наук. праць. – Рівне: НУВГП, 2009. – Вип. 19. – С. 305–310.</w:t>
      </w:r>
      <w:bookmarkEnd w:id="75"/>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rPr>
      </w:pPr>
      <w:bookmarkStart w:id="76" w:name="_Ref294972594"/>
      <w:r w:rsidRPr="00F41779">
        <w:rPr>
          <w:sz w:val="28"/>
          <w:szCs w:val="28"/>
        </w:rPr>
        <w:t>Ромашко В. М. Деякі особливості визначення моменту утворення нормальних тріщин в бетонних елементах / В. М. Ромашко // Ресурсоекономні матеріали, конструкції, будівлі та споруди: зб. наук. праць. – Рівне: НУВГП, 2011. – Вип. 21. – С.317–323.</w:t>
      </w:r>
      <w:bookmarkEnd w:id="76"/>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t>Руководство по проектированию железобетонных конструкций с жесткой арматурой // НИИЖБ, ЦНИИПромзданий. – М.: Стройиздат</w:t>
      </w:r>
      <w:r w:rsidRPr="00F41779">
        <w:rPr>
          <w:sz w:val="28"/>
          <w:szCs w:val="28"/>
          <w:lang w:val="uk-UA"/>
        </w:rPr>
        <w:t>,</w:t>
      </w:r>
      <w:r w:rsidRPr="00F41779">
        <w:rPr>
          <w:sz w:val="28"/>
          <w:szCs w:val="28"/>
        </w:rPr>
        <w:t xml:space="preserve"> 1978. </w:t>
      </w:r>
      <w:r w:rsidRPr="00F41779">
        <w:rPr>
          <w:sz w:val="28"/>
          <w:szCs w:val="28"/>
          <w:lang w:val="uk-UA"/>
        </w:rPr>
        <w:t>–</w:t>
      </w:r>
      <w:r w:rsidRPr="00F41779">
        <w:rPr>
          <w:sz w:val="28"/>
          <w:szCs w:val="28"/>
        </w:rPr>
        <w:t xml:space="preserve"> 54с.</w:t>
      </w:r>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rPr>
      </w:pPr>
      <w:bookmarkStart w:id="77" w:name="_Ref294969189"/>
      <w:bookmarkStart w:id="78" w:name="Семко_Вер_асп_расч_СЖБК_2004"/>
      <w:bookmarkEnd w:id="74"/>
      <w:r w:rsidRPr="00F41779">
        <w:rPr>
          <w:sz w:val="28"/>
          <w:szCs w:val="28"/>
        </w:rPr>
        <w:t>Семко О. В. Імовірнісні аспекти розрахунку сталезалізобетонних конструкцій: монографія / О. В. Семко – Полтава: ПолтНТУ ім. Юрія Кондратюка, 2004. – 320 с.</w:t>
      </w:r>
      <w:bookmarkEnd w:id="77"/>
      <w:r w:rsidRPr="00F41779">
        <w:rPr>
          <w:sz w:val="28"/>
          <w:szCs w:val="28"/>
        </w:rPr>
        <w:t xml:space="preserve"> </w:t>
      </w:r>
      <w:bookmarkStart w:id="79" w:name="_Ref132437751"/>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rPr>
      </w:pPr>
      <w:bookmarkStart w:id="80" w:name="_Ref349726517"/>
      <w:r w:rsidRPr="00F41779">
        <w:rPr>
          <w:sz w:val="28"/>
          <w:szCs w:val="28"/>
        </w:rPr>
        <w:t>Семко О. В. Особливості розрахунку нерозрізних сталезалізобетонних балок із болтовими анкерами / О. В. Семко, С. А. Гудзь, В. В. Дарієнко // Вісник Національного Університету «Львівська політехніка». Теорія і практика будівництва. –  №664. – Львів, 2010. – С.208–215.</w:t>
      </w:r>
      <w:bookmarkEnd w:id="80"/>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rPr>
      </w:pPr>
      <w:bookmarkStart w:id="81" w:name="_Ref295064316"/>
      <w:r w:rsidRPr="00F41779">
        <w:rPr>
          <w:sz w:val="28"/>
          <w:szCs w:val="28"/>
        </w:rPr>
        <w:t>Семко О. В. Експериментальні дослідження сталезалізобетонних конструкцій / О. В. Семко // Будівельні конструкції: зб.наук.праць. –К.: НДІБК, 2005. – Вип.62 – С.298–304.</w:t>
      </w:r>
      <w:bookmarkEnd w:id="81"/>
    </w:p>
    <w:p w:rsidR="00F9371F" w:rsidRPr="00F41779" w:rsidRDefault="00F9371F" w:rsidP="00F9371F">
      <w:pPr>
        <w:widowControl/>
        <w:numPr>
          <w:ilvl w:val="0"/>
          <w:numId w:val="24"/>
        </w:numPr>
        <w:autoSpaceDE/>
        <w:autoSpaceDN/>
        <w:adjustRightInd/>
        <w:spacing w:line="360" w:lineRule="auto"/>
        <w:jc w:val="both"/>
        <w:rPr>
          <w:spacing w:val="-4"/>
          <w:sz w:val="28"/>
          <w:szCs w:val="28"/>
        </w:rPr>
      </w:pPr>
      <w:bookmarkStart w:id="82" w:name="_Ref295064320"/>
      <w:bookmarkStart w:id="83" w:name="_Ref349726471"/>
      <w:bookmarkStart w:id="84" w:name="_Ref224287471"/>
      <w:bookmarkEnd w:id="78"/>
      <w:bookmarkEnd w:id="79"/>
      <w:r w:rsidRPr="00F41779">
        <w:rPr>
          <w:sz w:val="28"/>
          <w:szCs w:val="28"/>
        </w:rPr>
        <w:t xml:space="preserve">Семко О. В. Експериментальні дослідження нового сталезалізобетонного ригеля / О. В. Семко, С. А. Гудзь // Дороги і мости: збірник наукових праць. </w:t>
      </w:r>
      <w:bookmarkEnd w:id="82"/>
      <w:r w:rsidRPr="00F41779">
        <w:rPr>
          <w:sz w:val="28"/>
          <w:szCs w:val="28"/>
        </w:rPr>
        <w:t xml:space="preserve"> – К.: Держдор НДІ, 2007. – Вип.7. – С.238–243.</w:t>
      </w:r>
      <w:bookmarkEnd w:id="83"/>
      <w:r w:rsidRPr="00F41779">
        <w:rPr>
          <w:sz w:val="28"/>
          <w:szCs w:val="28"/>
        </w:rPr>
        <w:t xml:space="preserve">  </w:t>
      </w:r>
      <w:bookmarkEnd w:id="84"/>
    </w:p>
    <w:p w:rsidR="00F9371F" w:rsidRPr="00F41779" w:rsidRDefault="00F9371F" w:rsidP="00F9371F">
      <w:pPr>
        <w:widowControl/>
        <w:numPr>
          <w:ilvl w:val="0"/>
          <w:numId w:val="24"/>
        </w:numPr>
        <w:tabs>
          <w:tab w:val="num" w:pos="851"/>
        </w:tabs>
        <w:autoSpaceDE/>
        <w:autoSpaceDN/>
        <w:adjustRightInd/>
        <w:spacing w:line="360" w:lineRule="auto"/>
        <w:jc w:val="both"/>
        <w:rPr>
          <w:spacing w:val="-4"/>
          <w:sz w:val="28"/>
          <w:szCs w:val="28"/>
        </w:rPr>
      </w:pPr>
      <w:bookmarkStart w:id="85" w:name="_Ref224206527"/>
      <w:r w:rsidRPr="00F41779">
        <w:rPr>
          <w:sz w:val="28"/>
          <w:szCs w:val="28"/>
        </w:rPr>
        <w:t>Семко О. В. Імовірнісні передумови розрахунку сталезалізобетонних конструкцій / О. В. Семко</w:t>
      </w:r>
      <w:r w:rsidR="00166A8A">
        <w:rPr>
          <w:sz w:val="28"/>
          <w:szCs w:val="28"/>
        </w:rPr>
        <w:t xml:space="preserve"> // Будівельні конструкції: зб.</w:t>
      </w:r>
      <w:r w:rsidRPr="00F41779">
        <w:rPr>
          <w:sz w:val="28"/>
          <w:szCs w:val="28"/>
        </w:rPr>
        <w:t>наук. праць. – К. : НДІБК, 2003. – Вип.59. – С.183–189.</w:t>
      </w:r>
      <w:bookmarkEnd w:id="85"/>
    </w:p>
    <w:p w:rsidR="00F9371F" w:rsidRPr="00F41779" w:rsidRDefault="00F9371F" w:rsidP="00F9371F">
      <w:pPr>
        <w:widowControl/>
        <w:numPr>
          <w:ilvl w:val="0"/>
          <w:numId w:val="24"/>
        </w:numPr>
        <w:tabs>
          <w:tab w:val="num" w:pos="851"/>
        </w:tabs>
        <w:autoSpaceDE/>
        <w:autoSpaceDN/>
        <w:adjustRightInd/>
        <w:spacing w:line="360" w:lineRule="auto"/>
        <w:jc w:val="both"/>
        <w:rPr>
          <w:spacing w:val="-4"/>
          <w:sz w:val="28"/>
          <w:szCs w:val="28"/>
        </w:rPr>
      </w:pPr>
      <w:bookmarkStart w:id="86" w:name="_Ref200024317"/>
      <w:r w:rsidRPr="00F41779">
        <w:rPr>
          <w:sz w:val="28"/>
          <w:szCs w:val="28"/>
        </w:rPr>
        <w:lastRenderedPageBreak/>
        <w:t>Семко О. В. Надійність сталеза</w:t>
      </w:r>
      <w:r w:rsidR="00654FA8">
        <w:rPr>
          <w:sz w:val="28"/>
          <w:szCs w:val="28"/>
        </w:rPr>
        <w:t>лізобетонних конструкцій: дис.</w:t>
      </w:r>
      <w:r w:rsidRPr="00F41779">
        <w:rPr>
          <w:sz w:val="28"/>
          <w:szCs w:val="28"/>
        </w:rPr>
        <w:t xml:space="preserve"> д-ра техн. наук: 05.23.01 / О. В. Семко. </w:t>
      </w:r>
      <w:r w:rsidRPr="00F41779">
        <w:rPr>
          <w:sz w:val="28"/>
          <w:szCs w:val="28"/>
        </w:rPr>
        <w:sym w:font="Symbol" w:char="F02D"/>
      </w:r>
      <w:r w:rsidRPr="00F41779">
        <w:rPr>
          <w:sz w:val="28"/>
          <w:szCs w:val="28"/>
        </w:rPr>
        <w:t> Полтава, 2006. </w:t>
      </w:r>
      <w:r w:rsidRPr="00F41779">
        <w:rPr>
          <w:sz w:val="28"/>
          <w:szCs w:val="28"/>
        </w:rPr>
        <w:sym w:font="Symbol" w:char="F02D"/>
      </w:r>
      <w:r w:rsidRPr="00F41779">
        <w:rPr>
          <w:sz w:val="28"/>
          <w:szCs w:val="28"/>
        </w:rPr>
        <w:t> 468 с.</w:t>
      </w:r>
      <w:bookmarkEnd w:id="86"/>
    </w:p>
    <w:p w:rsidR="00F9371F" w:rsidRPr="00654FA8" w:rsidRDefault="00F9371F" w:rsidP="00F9371F">
      <w:pPr>
        <w:widowControl/>
        <w:numPr>
          <w:ilvl w:val="0"/>
          <w:numId w:val="24"/>
        </w:numPr>
        <w:tabs>
          <w:tab w:val="num" w:pos="851"/>
        </w:tabs>
        <w:autoSpaceDE/>
        <w:autoSpaceDN/>
        <w:adjustRightInd/>
        <w:spacing w:line="360" w:lineRule="auto"/>
        <w:jc w:val="both"/>
        <w:rPr>
          <w:sz w:val="28"/>
          <w:szCs w:val="28"/>
        </w:rPr>
      </w:pPr>
      <w:bookmarkStart w:id="87" w:name="_Ref224201728"/>
      <w:r w:rsidRPr="00F41779">
        <w:rPr>
          <w:bCs/>
          <w:sz w:val="28"/>
          <w:szCs w:val="28"/>
        </w:rPr>
        <w:t>С</w:t>
      </w:r>
      <w:r w:rsidRPr="00F41779">
        <w:rPr>
          <w:sz w:val="28"/>
          <w:szCs w:val="28"/>
        </w:rPr>
        <w:t>емко О. В. Чисельний метод розрахунку НДС сталезалізобетонного ригеля з урахуванням фізичної нелінійності / О. В. Семко, Д. В. Бібік // Містобудування та територіальне планування: наук.-техн. збірник. – К.: КНУБА, 2009. – Вип.33. – С.392–400.</w:t>
      </w:r>
      <w:bookmarkEnd w:id="87"/>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rPr>
      </w:pPr>
      <w:bookmarkStart w:id="88" w:name="_Ref294972845"/>
      <w:r w:rsidRPr="00F41779">
        <w:rPr>
          <w:sz w:val="28"/>
          <w:szCs w:val="28"/>
        </w:rPr>
        <w:t>Симбиркин В. Н. К расчету напряженно-деформированного состояния и прочности элементов железобетонных конструкций по нормальным сечениям / В. Н. Симбиркин, В. В. Матковский // Строительная механика и расчет сооружений. – 2010. – №4. – С. 20–26.</w:t>
      </w:r>
      <w:bookmarkEnd w:id="88"/>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t>Сколибог О.В. Сталезалізобетонні балки із зовнішнім л</w:t>
      </w:r>
      <w:r w:rsidRPr="00F41779">
        <w:rPr>
          <w:sz w:val="28"/>
          <w:szCs w:val="28"/>
          <w:lang w:val="uk-UA"/>
        </w:rPr>
        <w:t>и</w:t>
      </w:r>
      <w:r w:rsidRPr="00F41779">
        <w:rPr>
          <w:sz w:val="28"/>
          <w:szCs w:val="28"/>
        </w:rPr>
        <w:t>стови</w:t>
      </w:r>
      <w:r w:rsidR="00654FA8">
        <w:rPr>
          <w:sz w:val="28"/>
          <w:szCs w:val="28"/>
        </w:rPr>
        <w:t>м армуванням:  Автореф. дис.</w:t>
      </w:r>
      <w:r w:rsidRPr="00F41779">
        <w:rPr>
          <w:sz w:val="28"/>
          <w:szCs w:val="28"/>
        </w:rPr>
        <w:t xml:space="preserve"> канд.. техн. наук. – Полтава, 2006. – 22 с</w:t>
      </w:r>
    </w:p>
    <w:p w:rsidR="00F9371F" w:rsidRPr="00F41779" w:rsidRDefault="00F9371F" w:rsidP="00F9371F">
      <w:pPr>
        <w:pStyle w:val="FR3"/>
        <w:numPr>
          <w:ilvl w:val="0"/>
          <w:numId w:val="24"/>
        </w:numPr>
        <w:tabs>
          <w:tab w:val="left" w:pos="426"/>
        </w:tabs>
        <w:spacing w:before="120" w:line="360" w:lineRule="auto"/>
        <w:rPr>
          <w:sz w:val="28"/>
          <w:szCs w:val="28"/>
        </w:rPr>
      </w:pPr>
      <w:bookmarkStart w:id="89" w:name="_Ref61162738"/>
      <w:r w:rsidRPr="00F41779">
        <w:rPr>
          <w:sz w:val="28"/>
          <w:szCs w:val="28"/>
        </w:rPr>
        <w:t>Спильчук В.М. Оптимизация параметров трубобетонных элемент</w:t>
      </w:r>
      <w:r w:rsidR="00654FA8">
        <w:rPr>
          <w:sz w:val="28"/>
          <w:szCs w:val="28"/>
        </w:rPr>
        <w:t>ов кольцевого сечения : Дис.</w:t>
      </w:r>
      <w:r w:rsidRPr="00F41779">
        <w:rPr>
          <w:sz w:val="28"/>
          <w:szCs w:val="28"/>
        </w:rPr>
        <w:t xml:space="preserve"> канд. техн. наук.  </w:t>
      </w:r>
      <w:r w:rsidRPr="00F41779">
        <w:rPr>
          <w:sz w:val="28"/>
          <w:szCs w:val="28"/>
        </w:rPr>
        <w:sym w:font="Symbol" w:char="F02D"/>
      </w:r>
      <w:r w:rsidRPr="00F41779">
        <w:rPr>
          <w:sz w:val="28"/>
          <w:szCs w:val="28"/>
        </w:rPr>
        <w:t> Полтава, 1996. </w:t>
      </w:r>
      <w:r w:rsidRPr="00F41779">
        <w:rPr>
          <w:sz w:val="28"/>
          <w:szCs w:val="28"/>
        </w:rPr>
        <w:sym w:font="Symbol" w:char="F02D"/>
      </w:r>
      <w:r w:rsidRPr="00F41779">
        <w:rPr>
          <w:sz w:val="28"/>
          <w:szCs w:val="28"/>
        </w:rPr>
        <w:t> 158 c.</w:t>
      </w:r>
      <w:bookmarkEnd w:id="89"/>
    </w:p>
    <w:p w:rsidR="00F9371F" w:rsidRPr="00F41779" w:rsidRDefault="00F9371F" w:rsidP="00F9371F">
      <w:pPr>
        <w:widowControl/>
        <w:numPr>
          <w:ilvl w:val="0"/>
          <w:numId w:val="24"/>
        </w:numPr>
        <w:autoSpaceDE/>
        <w:autoSpaceDN/>
        <w:adjustRightInd/>
        <w:spacing w:line="360" w:lineRule="auto"/>
        <w:jc w:val="both"/>
        <w:rPr>
          <w:spacing w:val="-4"/>
          <w:sz w:val="28"/>
          <w:szCs w:val="28"/>
        </w:rPr>
      </w:pPr>
      <w:bookmarkStart w:id="90" w:name="_Ref295038732"/>
      <w:r w:rsidRPr="00F41779">
        <w:rPr>
          <w:sz w:val="28"/>
          <w:szCs w:val="28"/>
        </w:rPr>
        <w:t>Сталезалізобетон: зб.наук.пр. / за ред. проф. Л.І.Стороженка. – Полтава: ПолтНТУ, 2006. – 366 с.</w:t>
      </w:r>
      <w:bookmarkEnd w:id="90"/>
      <w:r w:rsidRPr="00F41779">
        <w:rPr>
          <w:sz w:val="28"/>
          <w:szCs w:val="28"/>
        </w:rPr>
        <w:t xml:space="preserve"> </w:t>
      </w:r>
    </w:p>
    <w:p w:rsidR="00F9371F" w:rsidRPr="00F41779" w:rsidRDefault="00F9371F" w:rsidP="00F9371F">
      <w:pPr>
        <w:numPr>
          <w:ilvl w:val="0"/>
          <w:numId w:val="24"/>
        </w:numPr>
        <w:spacing w:line="360" w:lineRule="auto"/>
        <w:jc w:val="both"/>
        <w:rPr>
          <w:sz w:val="28"/>
          <w:szCs w:val="28"/>
        </w:rPr>
      </w:pPr>
      <w:bookmarkStart w:id="91" w:name="_Ref224201844"/>
      <w:r w:rsidRPr="00F41779">
        <w:rPr>
          <w:sz w:val="28"/>
          <w:szCs w:val="28"/>
        </w:rPr>
        <w:t>Стороженко Л. І. Згинальні залізобетонні елементи, армовані сталевими листами / Л. І. Стороженко, О. В. Семко, О. В. Сколибог // Будівельні конструкції. – Вип. 59, кн. 2. – К: НДІБК, 2003. – С. 31–39.</w:t>
      </w:r>
      <w:bookmarkEnd w:id="91"/>
    </w:p>
    <w:p w:rsidR="00F9371F" w:rsidRPr="00F41779" w:rsidRDefault="00F9371F" w:rsidP="00F9371F">
      <w:pPr>
        <w:numPr>
          <w:ilvl w:val="0"/>
          <w:numId w:val="24"/>
        </w:numPr>
        <w:spacing w:line="360" w:lineRule="auto"/>
        <w:jc w:val="both"/>
        <w:rPr>
          <w:sz w:val="28"/>
          <w:szCs w:val="28"/>
        </w:rPr>
      </w:pPr>
      <w:bookmarkStart w:id="92" w:name="_Ref349604555"/>
      <w:r w:rsidRPr="00F41779">
        <w:rPr>
          <w:sz w:val="28"/>
          <w:szCs w:val="28"/>
        </w:rPr>
        <w:t>Стороженко Л.І. Зігнуті наскрізні конструкції з листовим армуванням /      Л.І. Стороженко, О.І. Лапенко, Н.М. Опришко // Механіка і фізика руйнування будівельних матеріалів та конструкцій. – Львів: Фізико-мех. ін-т ім. Г.В. Карпенка, 2007. – Вип. 7. – С. 541 – 545</w:t>
      </w:r>
      <w:r w:rsidRPr="00F41779">
        <w:rPr>
          <w:sz w:val="28"/>
          <w:szCs w:val="28"/>
          <w:lang w:val="uk-UA"/>
        </w:rPr>
        <w:t>.</w:t>
      </w:r>
      <w:bookmarkEnd w:id="92"/>
      <w:r w:rsidRPr="00F41779">
        <w:rPr>
          <w:sz w:val="28"/>
          <w:szCs w:val="28"/>
        </w:rPr>
        <w:t xml:space="preserve"> </w:t>
      </w:r>
    </w:p>
    <w:p w:rsidR="00F9371F" w:rsidRPr="00F41779" w:rsidRDefault="00F9371F" w:rsidP="00F9371F">
      <w:pPr>
        <w:widowControl/>
        <w:numPr>
          <w:ilvl w:val="0"/>
          <w:numId w:val="24"/>
        </w:numPr>
        <w:autoSpaceDE/>
        <w:autoSpaceDN/>
        <w:adjustRightInd/>
        <w:spacing w:line="360" w:lineRule="auto"/>
        <w:jc w:val="both"/>
        <w:rPr>
          <w:sz w:val="28"/>
          <w:szCs w:val="28"/>
        </w:rPr>
      </w:pPr>
      <w:bookmarkStart w:id="93" w:name="_Ref224201816"/>
      <w:r w:rsidRPr="00F41779">
        <w:rPr>
          <w:sz w:val="28"/>
          <w:szCs w:val="28"/>
        </w:rPr>
        <w:t>Стороженко Л. І. Розрахунок сталезалізобетонних двотаврових балок із залізобетонним верхнім поясом / Л. І. Стороженко, В. М. Чередніков, О. А. Крупченко // Ресурсоекономні матеріали та конструкції, будівлі та  споруди. – Вип. 16. Ч.2. – Рівне: НУВГП, 2008. – С. 358–364.</w:t>
      </w:r>
      <w:bookmarkEnd w:id="93"/>
    </w:p>
    <w:p w:rsidR="00F9371F" w:rsidRPr="00BC25C3" w:rsidRDefault="00F9371F" w:rsidP="00F9371F">
      <w:pPr>
        <w:widowControl/>
        <w:numPr>
          <w:ilvl w:val="0"/>
          <w:numId w:val="24"/>
        </w:numPr>
        <w:autoSpaceDE/>
        <w:autoSpaceDN/>
        <w:adjustRightInd/>
        <w:spacing w:line="360" w:lineRule="auto"/>
        <w:jc w:val="both"/>
        <w:rPr>
          <w:sz w:val="28"/>
          <w:szCs w:val="28"/>
        </w:rPr>
      </w:pPr>
      <w:bookmarkStart w:id="94" w:name="_Ref224201884"/>
      <w:r w:rsidRPr="00BC25C3">
        <w:rPr>
          <w:sz w:val="28"/>
          <w:szCs w:val="28"/>
        </w:rPr>
        <w:lastRenderedPageBreak/>
        <w:t>Стороженко Л. І. Сталезалізобетонні конструкції: навчальний посібник / Л. І. Стороженко, О. В.</w:t>
      </w:r>
      <w:r w:rsidRPr="00BC25C3">
        <w:rPr>
          <w:sz w:val="28"/>
          <w:szCs w:val="28"/>
          <w:lang w:val="en-US"/>
        </w:rPr>
        <w:t> </w:t>
      </w:r>
      <w:r w:rsidRPr="00BC25C3">
        <w:rPr>
          <w:sz w:val="28"/>
          <w:szCs w:val="28"/>
        </w:rPr>
        <w:t>Семко, В. Ф.</w:t>
      </w:r>
      <w:r w:rsidRPr="00BC25C3">
        <w:rPr>
          <w:sz w:val="28"/>
          <w:szCs w:val="28"/>
          <w:lang w:val="en-US"/>
        </w:rPr>
        <w:t> </w:t>
      </w:r>
      <w:r w:rsidRPr="00BC25C3">
        <w:rPr>
          <w:sz w:val="28"/>
          <w:szCs w:val="28"/>
        </w:rPr>
        <w:t>Пенц. – Полтава: Полтавський національний технічний унів</w:t>
      </w:r>
      <w:r w:rsidR="00654FA8" w:rsidRPr="00BC25C3">
        <w:rPr>
          <w:sz w:val="28"/>
          <w:szCs w:val="28"/>
        </w:rPr>
        <w:t>ерситет ім</w:t>
      </w:r>
      <w:r w:rsidR="00654FA8" w:rsidRPr="00BC25C3">
        <w:rPr>
          <w:sz w:val="28"/>
          <w:szCs w:val="28"/>
          <w:lang w:val="uk-UA"/>
        </w:rPr>
        <w:t>.</w:t>
      </w:r>
      <w:r w:rsidR="00654FA8" w:rsidRPr="00BC25C3">
        <w:rPr>
          <w:sz w:val="28"/>
          <w:szCs w:val="28"/>
        </w:rPr>
        <w:t xml:space="preserve"> Юрія Кондратюка, </w:t>
      </w:r>
      <w:r w:rsidRPr="00BC25C3">
        <w:rPr>
          <w:sz w:val="28"/>
          <w:szCs w:val="28"/>
        </w:rPr>
        <w:t>2005. – 181 с.</w:t>
      </w:r>
      <w:bookmarkEnd w:id="94"/>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rPr>
      </w:pPr>
      <w:bookmarkStart w:id="95" w:name="_Ref294969176"/>
      <w:r w:rsidRPr="00F41779">
        <w:rPr>
          <w:sz w:val="28"/>
          <w:szCs w:val="28"/>
        </w:rPr>
        <w:t>Стороженко Л. І. Розрахунок стиснутих елементів зі сталевих двотаврів із боковими порожнинами, заповненими бетоном з використанням повної діаграми деформування бетону / Л. І. Стороженко, В. А. Кириченко, О. А. Крупченко, О. І. Лапенко // Ресурсоекономні матеріали, конструкції будівлі та споруди: зб. наук. праць. – Рівне: НУВГП. – 2011. – №21.  –   С.353–358.</w:t>
      </w:r>
      <w:bookmarkEnd w:id="95"/>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lang w:val="uk-UA"/>
        </w:rPr>
        <w:t>Сталезалізобетон</w:t>
      </w:r>
      <w:r w:rsidRPr="00F41779">
        <w:rPr>
          <w:sz w:val="28"/>
          <w:szCs w:val="28"/>
        </w:rPr>
        <w:t>:</w:t>
      </w:r>
      <w:r w:rsidRPr="00F41779">
        <w:rPr>
          <w:sz w:val="28"/>
          <w:szCs w:val="28"/>
          <w:lang w:val="uk-UA"/>
        </w:rPr>
        <w:t xml:space="preserve"> збірник наукових праць / Ред. Л.І.Стороженко  – Полтава: ПолтНТУ, 2006. –386 с.</w:t>
      </w:r>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t>Стороженко Л.И. Объемное напряженно-деформированное состояние железобетона с косвенным армированием</w:t>
      </w:r>
      <w:r w:rsidRPr="00F41779">
        <w:rPr>
          <w:sz w:val="28"/>
          <w:szCs w:val="28"/>
          <w:lang w:val="uk-UA"/>
        </w:rPr>
        <w:t>:</w:t>
      </w:r>
      <w:r w:rsidRPr="00F41779">
        <w:rPr>
          <w:sz w:val="28"/>
          <w:szCs w:val="28"/>
        </w:rPr>
        <w:t xml:space="preserve"> Автореф. </w:t>
      </w:r>
      <w:r w:rsidR="00654FA8">
        <w:rPr>
          <w:sz w:val="28"/>
          <w:szCs w:val="28"/>
          <w:lang w:val="uk-UA"/>
        </w:rPr>
        <w:t>д</w:t>
      </w:r>
      <w:r w:rsidRPr="00F41779">
        <w:rPr>
          <w:sz w:val="28"/>
          <w:szCs w:val="28"/>
        </w:rPr>
        <w:t>ис</w:t>
      </w:r>
      <w:r w:rsidR="00654FA8">
        <w:rPr>
          <w:sz w:val="28"/>
          <w:szCs w:val="28"/>
          <w:lang w:val="uk-UA"/>
        </w:rPr>
        <w:t>.</w:t>
      </w:r>
      <w:r w:rsidRPr="00F41779">
        <w:rPr>
          <w:sz w:val="28"/>
          <w:szCs w:val="28"/>
        </w:rPr>
        <w:t xml:space="preserve"> д</w:t>
      </w:r>
      <w:r w:rsidRPr="00F41779">
        <w:rPr>
          <w:sz w:val="28"/>
          <w:szCs w:val="28"/>
          <w:lang w:val="uk-UA"/>
        </w:rPr>
        <w:t>-ра</w:t>
      </w:r>
      <w:r w:rsidRPr="00F41779">
        <w:rPr>
          <w:sz w:val="28"/>
          <w:szCs w:val="28"/>
        </w:rPr>
        <w:t xml:space="preserve"> техн. наук. – М., 1985. – 46с.</w:t>
      </w:r>
    </w:p>
    <w:p w:rsidR="00F9371F" w:rsidRPr="00BC25C3" w:rsidRDefault="00F9371F" w:rsidP="00F9371F">
      <w:pPr>
        <w:pStyle w:val="FR3"/>
        <w:numPr>
          <w:ilvl w:val="0"/>
          <w:numId w:val="24"/>
        </w:numPr>
        <w:tabs>
          <w:tab w:val="left" w:pos="426"/>
        </w:tabs>
        <w:spacing w:before="120" w:line="360" w:lineRule="auto"/>
        <w:rPr>
          <w:sz w:val="28"/>
          <w:szCs w:val="28"/>
        </w:rPr>
      </w:pPr>
      <w:r w:rsidRPr="00BC25C3">
        <w:rPr>
          <w:sz w:val="28"/>
          <w:szCs w:val="28"/>
        </w:rPr>
        <w:t>Стороженко Л.И. Железобетонные конструкции с внешним армированием. – К.: Будівельник, 1989. – 98 с.</w:t>
      </w:r>
    </w:p>
    <w:p w:rsidR="00F9371F" w:rsidRPr="00F41779" w:rsidRDefault="00F9371F" w:rsidP="00F9371F">
      <w:pPr>
        <w:pStyle w:val="FR3"/>
        <w:numPr>
          <w:ilvl w:val="0"/>
          <w:numId w:val="24"/>
        </w:numPr>
        <w:tabs>
          <w:tab w:val="left" w:pos="426"/>
        </w:tabs>
        <w:spacing w:before="120" w:line="360" w:lineRule="auto"/>
        <w:rPr>
          <w:sz w:val="28"/>
          <w:szCs w:val="28"/>
        </w:rPr>
      </w:pPr>
      <w:bookmarkStart w:id="96" w:name="_Ref130655423"/>
      <w:bookmarkStart w:id="97" w:name="_Ref137312308"/>
      <w:bookmarkStart w:id="98" w:name="_Ref61171668"/>
      <w:r w:rsidRPr="00F41779">
        <w:rPr>
          <w:sz w:val="28"/>
          <w:szCs w:val="28"/>
          <w:lang w:val="uk-UA"/>
        </w:rPr>
        <w:t>Стороженко Л.І., Яхін С.В. Розрахунок балок із сталевих двотаврів з бічними порожнинами, заповненими бетоном. // Коммунальное хозяйство городов. Вип. 38. К.; Техніка, 2002.-С.56-65</w:t>
      </w:r>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t>Стороженко Л.</w:t>
      </w:r>
      <w:r w:rsidRPr="00F41779">
        <w:rPr>
          <w:sz w:val="28"/>
          <w:szCs w:val="28"/>
          <w:lang w:val="uk-UA"/>
        </w:rPr>
        <w:t>І</w:t>
      </w:r>
      <w:r w:rsidRPr="00F41779">
        <w:rPr>
          <w:sz w:val="28"/>
          <w:szCs w:val="28"/>
        </w:rPr>
        <w:t>. та ін</w:t>
      </w:r>
      <w:r w:rsidRPr="00F41779">
        <w:rPr>
          <w:sz w:val="28"/>
          <w:szCs w:val="28"/>
          <w:lang w:val="uk-UA"/>
        </w:rPr>
        <w:t>. Експериментальні дослідження згинальних несучих конструкцій із сталевих двотаврів із боковими порожнинами, заповненими бетоном./</w:t>
      </w:r>
      <w:r w:rsidRPr="00F41779">
        <w:rPr>
          <w:sz w:val="28"/>
          <w:szCs w:val="28"/>
        </w:rPr>
        <w:t xml:space="preserve"> </w:t>
      </w:r>
      <w:r w:rsidRPr="00F41779">
        <w:rPr>
          <w:sz w:val="28"/>
          <w:szCs w:val="28"/>
          <w:lang w:val="uk-UA"/>
        </w:rPr>
        <w:t>Л.І.</w:t>
      </w:r>
      <w:r w:rsidRPr="00F41779">
        <w:rPr>
          <w:sz w:val="28"/>
          <w:szCs w:val="28"/>
        </w:rPr>
        <w:t xml:space="preserve">Стороженко, </w:t>
      </w:r>
      <w:r w:rsidRPr="00F41779">
        <w:rPr>
          <w:sz w:val="28"/>
          <w:szCs w:val="28"/>
          <w:lang w:val="uk-UA"/>
        </w:rPr>
        <w:t>С.В.Яхін, О.В.Нижник Современн</w:t>
      </w:r>
      <w:r w:rsidRPr="00F41779">
        <w:rPr>
          <w:sz w:val="28"/>
          <w:szCs w:val="28"/>
        </w:rPr>
        <w:t>ые строительные конструкции из металла и древесины. – Оде</w:t>
      </w:r>
      <w:r w:rsidRPr="00F41779">
        <w:rPr>
          <w:sz w:val="28"/>
          <w:szCs w:val="28"/>
          <w:lang w:val="uk-UA"/>
        </w:rPr>
        <w:t>са:  2003. – С. 229-235.</w:t>
      </w:r>
    </w:p>
    <w:p w:rsidR="00F9371F" w:rsidRPr="00BC25C3" w:rsidRDefault="00F9371F" w:rsidP="00F9371F">
      <w:pPr>
        <w:pStyle w:val="FR3"/>
        <w:numPr>
          <w:ilvl w:val="0"/>
          <w:numId w:val="24"/>
        </w:numPr>
        <w:tabs>
          <w:tab w:val="left" w:pos="426"/>
        </w:tabs>
        <w:spacing w:before="120" w:line="360" w:lineRule="auto"/>
        <w:rPr>
          <w:sz w:val="28"/>
          <w:szCs w:val="28"/>
          <w:lang w:val="uk-UA"/>
        </w:rPr>
      </w:pPr>
      <w:r w:rsidRPr="00BC25C3">
        <w:rPr>
          <w:sz w:val="28"/>
          <w:szCs w:val="28"/>
          <w:lang w:val="uk-UA"/>
        </w:rPr>
        <w:t>Стороженко Л.І., та ін. Згинальні залізобетонні елементи, армовані сталевими листами./ Л.І.Стороженко, О.В. Семко, О.В.Сколибог /Будівельні конструкції.  – К.: ДНДІБК, 2003. Вип.. 59, кн.. 2.  - С. 31-38.</w:t>
      </w:r>
    </w:p>
    <w:bookmarkEnd w:id="96"/>
    <w:bookmarkEnd w:id="97"/>
    <w:p w:rsidR="00F9371F" w:rsidRPr="00654FA8" w:rsidRDefault="00F9371F" w:rsidP="00654FA8">
      <w:pPr>
        <w:pStyle w:val="FR3"/>
        <w:numPr>
          <w:ilvl w:val="0"/>
          <w:numId w:val="24"/>
        </w:numPr>
        <w:tabs>
          <w:tab w:val="left" w:pos="426"/>
        </w:tabs>
        <w:spacing w:before="120" w:line="360" w:lineRule="auto"/>
        <w:rPr>
          <w:sz w:val="28"/>
          <w:szCs w:val="28"/>
          <w:lang w:val="uk-UA"/>
        </w:rPr>
      </w:pPr>
      <w:r w:rsidRPr="00F41779">
        <w:rPr>
          <w:sz w:val="28"/>
          <w:szCs w:val="28"/>
          <w:lang w:val="uk-UA"/>
        </w:rPr>
        <w:t xml:space="preserve">Стороженко Л.І., Сколибог О.В. Розрахунок міцності нормальних </w:t>
      </w:r>
      <w:r w:rsidRPr="00F41779">
        <w:rPr>
          <w:sz w:val="28"/>
          <w:szCs w:val="28"/>
          <w:lang w:val="uk-UA"/>
        </w:rPr>
        <w:lastRenderedPageBreak/>
        <w:t>перерізів згинаних сталезалізобетонних елементів на основі нелінійної деформаційної моделі. //Наук</w:t>
      </w:r>
      <w:r w:rsidR="00654FA8">
        <w:rPr>
          <w:sz w:val="28"/>
          <w:szCs w:val="28"/>
          <w:lang w:val="uk-UA"/>
        </w:rPr>
        <w:t>.</w:t>
      </w:r>
      <w:r w:rsidRPr="00F41779">
        <w:rPr>
          <w:sz w:val="28"/>
          <w:szCs w:val="28"/>
          <w:lang w:val="uk-UA"/>
        </w:rPr>
        <w:t xml:space="preserve"> вісник будівництва, Харків:  2005.Вип.33.</w:t>
      </w:r>
      <w:r w:rsidRPr="00654FA8">
        <w:rPr>
          <w:sz w:val="28"/>
          <w:szCs w:val="28"/>
          <w:lang w:val="uk-UA"/>
        </w:rPr>
        <w:t>С. 291-294.</w:t>
      </w:r>
    </w:p>
    <w:p w:rsidR="00F9371F" w:rsidRPr="00F41779" w:rsidRDefault="00F9371F" w:rsidP="00F9371F">
      <w:pPr>
        <w:pStyle w:val="FR3"/>
        <w:numPr>
          <w:ilvl w:val="0"/>
          <w:numId w:val="24"/>
        </w:numPr>
        <w:tabs>
          <w:tab w:val="left" w:pos="426"/>
        </w:tabs>
        <w:spacing w:before="120" w:line="360" w:lineRule="auto"/>
        <w:rPr>
          <w:sz w:val="28"/>
          <w:szCs w:val="28"/>
          <w:lang w:val="uk-UA"/>
        </w:rPr>
      </w:pPr>
      <w:r w:rsidRPr="00F41779">
        <w:rPr>
          <w:sz w:val="28"/>
          <w:szCs w:val="28"/>
          <w:lang w:val="uk-UA"/>
        </w:rPr>
        <w:t>Стороженко Л.І., Семко О.В., Сколибог О.В. Дослідження та впровадження в будівництво сталезалізобетонних згинальних елементів, армованих сталевими листами // Міжвідомчий науково-технічний збірник «Науково-технічні проблеми сучасного залізобетону» – вип. 67. – Київ, НДІБК, 2007. – С. 342-348.</w:t>
      </w:r>
    </w:p>
    <w:p w:rsidR="00F9371F" w:rsidRPr="00F41779" w:rsidRDefault="00F9371F" w:rsidP="00F9371F">
      <w:pPr>
        <w:pStyle w:val="FR3"/>
        <w:numPr>
          <w:ilvl w:val="0"/>
          <w:numId w:val="24"/>
        </w:numPr>
        <w:tabs>
          <w:tab w:val="left" w:pos="426"/>
        </w:tabs>
        <w:spacing w:before="120" w:line="360" w:lineRule="auto"/>
        <w:rPr>
          <w:sz w:val="28"/>
          <w:szCs w:val="28"/>
          <w:lang w:val="uk-UA"/>
        </w:rPr>
      </w:pPr>
      <w:r w:rsidRPr="00F41779">
        <w:rPr>
          <w:sz w:val="28"/>
          <w:szCs w:val="28"/>
          <w:lang w:val="uk-UA"/>
        </w:rPr>
        <w:t>Стороженко Л.І., Лапенко О.І. Проектування й будівництво сталезалізобетонних конструкцій в незнімній опалубці //Науково-технічні проблеми сучасного залізобетону. – Київ,2007 Вип..67 – С. 750 -758.</w:t>
      </w:r>
    </w:p>
    <w:p w:rsidR="00F9371F" w:rsidRPr="00F41779" w:rsidRDefault="00F9371F" w:rsidP="00F9371F">
      <w:pPr>
        <w:pStyle w:val="FR3"/>
        <w:numPr>
          <w:ilvl w:val="0"/>
          <w:numId w:val="24"/>
        </w:numPr>
        <w:tabs>
          <w:tab w:val="left" w:pos="426"/>
        </w:tabs>
        <w:spacing w:before="120" w:line="360" w:lineRule="auto"/>
        <w:rPr>
          <w:sz w:val="28"/>
          <w:szCs w:val="28"/>
          <w:lang w:val="uk-UA"/>
        </w:rPr>
      </w:pPr>
      <w:r w:rsidRPr="00F41779">
        <w:rPr>
          <w:sz w:val="28"/>
          <w:szCs w:val="28"/>
          <w:lang w:val="uk-UA"/>
        </w:rPr>
        <w:t>Стороженко Л.І., Тимошенко В.М., Крупченко О.А., Нижник О.В. Спосіб виготовлення сталезалізобетонної балки двотаврового перерізу. - Патент на корисну модель 19410. Бюл. №12. - К., 2006.</w:t>
      </w:r>
    </w:p>
    <w:bookmarkEnd w:id="98"/>
    <w:p w:rsidR="00F9371F" w:rsidRPr="00635449" w:rsidRDefault="00F9371F" w:rsidP="00635449">
      <w:pPr>
        <w:pStyle w:val="FR3"/>
        <w:numPr>
          <w:ilvl w:val="0"/>
          <w:numId w:val="24"/>
        </w:numPr>
        <w:tabs>
          <w:tab w:val="left" w:pos="426"/>
        </w:tabs>
        <w:spacing w:before="120" w:line="360" w:lineRule="auto"/>
        <w:rPr>
          <w:sz w:val="28"/>
          <w:szCs w:val="28"/>
          <w:lang w:val="uk-UA"/>
        </w:rPr>
      </w:pPr>
      <w:r w:rsidRPr="00F41779">
        <w:rPr>
          <w:sz w:val="28"/>
          <w:szCs w:val="28"/>
        </w:rPr>
        <w:t xml:space="preserve">Сурдин В.М., Кебенко В.Н. Новое в расчете несущей способности сталебетонных элементов в Германии // Сталезалізобетонні конструкції: Зб. наук. праць. – Вип. 4. </w:t>
      </w:r>
      <w:r w:rsidRPr="00F41779">
        <w:rPr>
          <w:sz w:val="28"/>
          <w:szCs w:val="28"/>
        </w:rPr>
        <w:sym w:font="Symbol" w:char="F02D"/>
      </w:r>
      <w:r w:rsidRPr="00F41779">
        <w:rPr>
          <w:sz w:val="28"/>
          <w:szCs w:val="28"/>
        </w:rPr>
        <w:t> Кривий Ріг. – 2000. </w:t>
      </w:r>
      <w:r w:rsidRPr="00F41779">
        <w:rPr>
          <w:sz w:val="28"/>
          <w:szCs w:val="28"/>
        </w:rPr>
        <w:sym w:font="Symbol" w:char="F02D"/>
      </w:r>
      <w:r w:rsidRPr="00F41779">
        <w:rPr>
          <w:sz w:val="28"/>
          <w:szCs w:val="28"/>
        </w:rPr>
        <w:t> С. 35</w:t>
      </w:r>
      <w:r w:rsidRPr="00F41779">
        <w:rPr>
          <w:sz w:val="28"/>
          <w:szCs w:val="28"/>
        </w:rPr>
        <w:sym w:font="Symbol" w:char="F02D"/>
      </w:r>
      <w:r w:rsidRPr="00F41779">
        <w:rPr>
          <w:sz w:val="28"/>
          <w:szCs w:val="28"/>
        </w:rPr>
        <w:t>41.</w:t>
      </w:r>
    </w:p>
    <w:p w:rsidR="00F9371F" w:rsidRPr="00F41779" w:rsidRDefault="00F9371F" w:rsidP="00F9371F">
      <w:pPr>
        <w:pStyle w:val="FR3"/>
        <w:numPr>
          <w:ilvl w:val="0"/>
          <w:numId w:val="24"/>
        </w:numPr>
        <w:tabs>
          <w:tab w:val="left" w:pos="426"/>
        </w:tabs>
        <w:spacing w:before="120" w:line="360" w:lineRule="auto"/>
        <w:rPr>
          <w:sz w:val="28"/>
          <w:szCs w:val="28"/>
          <w:lang w:val="uk-UA"/>
        </w:rPr>
      </w:pPr>
      <w:bookmarkStart w:id="99" w:name="_Ref349602230"/>
      <w:r w:rsidRPr="00F41779">
        <w:rPr>
          <w:sz w:val="28"/>
          <w:szCs w:val="28"/>
        </w:rPr>
        <w:t>Тимофеев Н.И. Расчет железобетонных конструкций при сложных деформациях. – К.: Будівельник, 1985. – 128 с</w:t>
      </w:r>
      <w:r w:rsidRPr="00F41779">
        <w:rPr>
          <w:i/>
          <w:sz w:val="28"/>
          <w:szCs w:val="28"/>
        </w:rPr>
        <w:t>.</w:t>
      </w:r>
    </w:p>
    <w:p w:rsidR="00F9371F" w:rsidRPr="00F41779" w:rsidRDefault="00F9371F" w:rsidP="00F9371F">
      <w:pPr>
        <w:pStyle w:val="Style79"/>
        <w:widowControl/>
        <w:numPr>
          <w:ilvl w:val="0"/>
          <w:numId w:val="24"/>
        </w:numPr>
        <w:spacing w:line="360" w:lineRule="auto"/>
        <w:jc w:val="both"/>
        <w:rPr>
          <w:sz w:val="28"/>
          <w:szCs w:val="28"/>
          <w:lang w:val="uk-UA"/>
        </w:rPr>
      </w:pPr>
      <w:r w:rsidRPr="00F41779">
        <w:rPr>
          <w:sz w:val="28"/>
          <w:szCs w:val="28"/>
          <w:lang w:val="uk-UA"/>
        </w:rPr>
        <w:t>Трепененков Р.И. Альбом чертежей конструкций и деталей промышленных зданий: Учеб. пособие для вузов. – 3-е изд., перераб. и доп. – М.: Стройиздат, 1980. – 284с., ил.</w:t>
      </w:r>
      <w:bookmarkEnd w:id="99"/>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lang w:val="uk-UA"/>
        </w:rPr>
      </w:pPr>
      <w:bookmarkStart w:id="100" w:name="_Ref224205387"/>
      <w:r w:rsidRPr="00F41779">
        <w:rPr>
          <w:sz w:val="28"/>
          <w:szCs w:val="28"/>
          <w:lang w:val="uk-UA"/>
        </w:rPr>
        <w:t>Фабрика Ю.</w:t>
      </w:r>
      <w:r w:rsidRPr="00F41779">
        <w:rPr>
          <w:sz w:val="28"/>
          <w:szCs w:val="28"/>
        </w:rPr>
        <w:t> </w:t>
      </w:r>
      <w:r w:rsidRPr="00F41779">
        <w:rPr>
          <w:sz w:val="28"/>
          <w:szCs w:val="28"/>
          <w:lang w:val="uk-UA"/>
        </w:rPr>
        <w:t>М. Міцність і деформативність сталезалізобетонних конструкцій: Моногр. / Ю.М. Фабрика, Ф.Є. Клименко, Р.А. Шмиг. — Л.: Апріорі, 2007. — 135 с..</w:t>
      </w:r>
      <w:bookmarkEnd w:id="100"/>
    </w:p>
    <w:p w:rsidR="00F9371F" w:rsidRPr="00635449" w:rsidRDefault="00F9371F" w:rsidP="00635449">
      <w:pPr>
        <w:widowControl/>
        <w:numPr>
          <w:ilvl w:val="0"/>
          <w:numId w:val="24"/>
        </w:numPr>
        <w:autoSpaceDE/>
        <w:autoSpaceDN/>
        <w:adjustRightInd/>
        <w:spacing w:line="360" w:lineRule="auto"/>
        <w:jc w:val="both"/>
        <w:rPr>
          <w:spacing w:val="-4"/>
          <w:sz w:val="28"/>
          <w:szCs w:val="28"/>
        </w:rPr>
      </w:pPr>
      <w:bookmarkStart w:id="101" w:name="_Ref224205745"/>
      <w:r w:rsidRPr="00F41779">
        <w:rPr>
          <w:sz w:val="28"/>
          <w:szCs w:val="28"/>
        </w:rPr>
        <w:t xml:space="preserve">Фабрика Ю. М. Переваги використання сталезалізобетону на основі практики застосування / Ю. М. Фабрика // Збірник матеріалів конференції. – </w:t>
      </w:r>
      <w:r w:rsidRPr="00F41779">
        <w:rPr>
          <w:sz w:val="28"/>
          <w:szCs w:val="28"/>
        </w:rPr>
        <w:softHyphen/>
        <w:t>Львів, 1996. – С. 118–119.</w:t>
      </w:r>
      <w:bookmarkEnd w:id="101"/>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lastRenderedPageBreak/>
        <w:t>Хаютин И.Л. и др. Эффективность применения сталежелезобетонных балок в перекрытиях производственных зданий //Пром</w:t>
      </w:r>
      <w:r w:rsidRPr="00F41779">
        <w:rPr>
          <w:sz w:val="28"/>
          <w:szCs w:val="28"/>
          <w:lang w:val="uk-UA"/>
        </w:rPr>
        <w:t>.</w:t>
      </w:r>
      <w:r w:rsidRPr="00F41779">
        <w:rPr>
          <w:sz w:val="28"/>
          <w:szCs w:val="28"/>
        </w:rPr>
        <w:t xml:space="preserve"> стр</w:t>
      </w:r>
      <w:r w:rsidRPr="00F41779">
        <w:rPr>
          <w:sz w:val="28"/>
          <w:szCs w:val="28"/>
          <w:lang w:val="uk-UA"/>
        </w:rPr>
        <w:t>-</w:t>
      </w:r>
      <w:r w:rsidRPr="00F41779">
        <w:rPr>
          <w:sz w:val="28"/>
          <w:szCs w:val="28"/>
        </w:rPr>
        <w:t>во. 1979. – №5. – С. 7-9.</w:t>
      </w:r>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t>Чернов Н.Л. К расчету прочности элементов стальных и сталежелезобетонных конструкций по предельным пластическим деформаціям / Н.Л. Чернов, Б.И. Любаров // Промышленное строительство. – 1979. – №5. – С.31 – 33</w:t>
      </w:r>
      <w:r w:rsidRPr="00F41779">
        <w:rPr>
          <w:sz w:val="28"/>
          <w:szCs w:val="28"/>
          <w:lang w:val="uk-UA"/>
        </w:rPr>
        <w:t>.</w:t>
      </w:r>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rPr>
      </w:pPr>
      <w:bookmarkStart w:id="102" w:name="_Ref294969140"/>
      <w:bookmarkStart w:id="103" w:name="_Ref224205484"/>
      <w:r w:rsidRPr="00F41779">
        <w:rPr>
          <w:sz w:val="28"/>
          <w:szCs w:val="28"/>
        </w:rPr>
        <w:t xml:space="preserve">Чихладзе Э. Д. </w:t>
      </w:r>
      <w:r w:rsidRPr="00F41779">
        <w:rPr>
          <w:rStyle w:val="apple-style-span"/>
          <w:sz w:val="28"/>
          <w:szCs w:val="28"/>
        </w:rPr>
        <w:t>Напряженно–деформированное состояние сталебетонных балок при силовых и температурных воздействиях</w:t>
      </w:r>
      <w:r w:rsidRPr="00F41779">
        <w:rPr>
          <w:sz w:val="28"/>
          <w:szCs w:val="28"/>
        </w:rPr>
        <w:t xml:space="preserve"> / Э. Д. Чихладзе, М. А. Веревичева, Л. Б. Кравцив // Ресурсоекономні матеріали, конструкції, будівлі та споруди: зб. наук. пр. – Рівне: НУВГП, 2009. – Вип.16.Ч.2. – С.404–410.</w:t>
      </w:r>
      <w:bookmarkEnd w:id="102"/>
      <w:r w:rsidRPr="00F41779">
        <w:rPr>
          <w:sz w:val="28"/>
          <w:szCs w:val="28"/>
        </w:rPr>
        <w:t xml:space="preserve"> </w:t>
      </w:r>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rPr>
      </w:pPr>
      <w:bookmarkStart w:id="104" w:name="_Ref294969153"/>
      <w:r w:rsidRPr="00F41779">
        <w:rPr>
          <w:sz w:val="28"/>
          <w:szCs w:val="28"/>
        </w:rPr>
        <w:t>Чихладзе Э. Д. Экспериментальные исследования сталежелезобетонных балок / Э. Д. Чихладзе, А. Г.</w:t>
      </w:r>
      <w:r w:rsidRPr="00F41779">
        <w:rPr>
          <w:sz w:val="28"/>
          <w:szCs w:val="28"/>
          <w:lang w:val="en-US"/>
        </w:rPr>
        <w:t> </w:t>
      </w:r>
      <w:r w:rsidRPr="00F41779">
        <w:rPr>
          <w:sz w:val="28"/>
          <w:szCs w:val="28"/>
        </w:rPr>
        <w:t>Кислов, А. В. Крухмалев // Вісник Національного Університету «Львівська політехніка». Теорія і практика будівництва. – №664. – Львів, 2010. – С.318–322.</w:t>
      </w:r>
      <w:bookmarkEnd w:id="104"/>
    </w:p>
    <w:p w:rsidR="00F9371F" w:rsidRPr="00695798" w:rsidRDefault="00F9371F" w:rsidP="00695798">
      <w:pPr>
        <w:pStyle w:val="FR3"/>
        <w:numPr>
          <w:ilvl w:val="0"/>
          <w:numId w:val="24"/>
        </w:numPr>
        <w:tabs>
          <w:tab w:val="left" w:pos="426"/>
        </w:tabs>
        <w:spacing w:before="120" w:line="360" w:lineRule="auto"/>
        <w:rPr>
          <w:sz w:val="28"/>
          <w:szCs w:val="28"/>
          <w:lang w:val="uk-UA"/>
        </w:rPr>
      </w:pPr>
      <w:r w:rsidRPr="00F41779">
        <w:rPr>
          <w:sz w:val="28"/>
          <w:szCs w:val="28"/>
          <w:lang w:val="uk-UA"/>
        </w:rPr>
        <w:t xml:space="preserve">Шагин А.Л. Локальное предварительное напряжение </w:t>
      </w:r>
      <w:r w:rsidRPr="00F41779">
        <w:rPr>
          <w:sz w:val="28"/>
          <w:szCs w:val="28"/>
        </w:rPr>
        <w:t xml:space="preserve">железобетонных монолитных балочных конструкций. </w:t>
      </w:r>
      <w:r w:rsidRPr="00F41779">
        <w:rPr>
          <w:sz w:val="28"/>
          <w:szCs w:val="28"/>
          <w:lang w:val="uk-UA"/>
        </w:rPr>
        <w:t>//Будівельні конструкції. – К.: НДБІК, 2007. – Вип. 67. – С. 400-405.</w:t>
      </w:r>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rPr>
      </w:pPr>
      <w:bookmarkStart w:id="105" w:name="_Ref310162460"/>
      <w:bookmarkStart w:id="106" w:name="Шагин_и_др_Предв_напр_эл_изм_сх_рты_1998"/>
      <w:bookmarkStart w:id="107" w:name="Шагин_и_др_Ос_предв_напр_СЖБК_2003"/>
      <w:bookmarkEnd w:id="103"/>
      <w:r w:rsidRPr="00F41779">
        <w:rPr>
          <w:sz w:val="28"/>
          <w:szCs w:val="28"/>
        </w:rPr>
        <w:t>Шагин А. Л. Оценка несущей способности двухпролетніх сталежелезобетонніх локально предварительно напряженніх балок / А. Л. Шагин, М. Ю. Избаш, Р. Н. Шемет // Науковий вісник будівництва. – Вип.38. – Харків: ХДТУБА ХОТВ АБУ, 2006. – С.81–89.</w:t>
      </w:r>
      <w:bookmarkEnd w:id="105"/>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lang w:val="uk-UA"/>
        </w:rPr>
        <w:t>Шемет Р.М. Сталезалізобетонні нерозрізні локально попередньо на</w:t>
      </w:r>
      <w:r w:rsidR="005E1655">
        <w:rPr>
          <w:sz w:val="28"/>
          <w:szCs w:val="28"/>
          <w:lang w:val="uk-UA"/>
        </w:rPr>
        <w:t xml:space="preserve">пружені балки. Автореф. дис. </w:t>
      </w:r>
      <w:r w:rsidRPr="00F41779">
        <w:rPr>
          <w:sz w:val="28"/>
          <w:szCs w:val="28"/>
          <w:lang w:val="uk-UA"/>
        </w:rPr>
        <w:t xml:space="preserve"> канд.. техн. наук. – Харків. 2007. – 19 с.</w:t>
      </w:r>
    </w:p>
    <w:p w:rsidR="00F9371F" w:rsidRPr="001C114A" w:rsidRDefault="00F9371F" w:rsidP="00F9371F">
      <w:pPr>
        <w:widowControl/>
        <w:numPr>
          <w:ilvl w:val="0"/>
          <w:numId w:val="24"/>
        </w:numPr>
        <w:tabs>
          <w:tab w:val="num" w:pos="851"/>
        </w:tabs>
        <w:autoSpaceDE/>
        <w:autoSpaceDN/>
        <w:adjustRightInd/>
        <w:spacing w:line="360" w:lineRule="auto"/>
        <w:jc w:val="both"/>
        <w:rPr>
          <w:spacing w:val="-4"/>
          <w:sz w:val="28"/>
          <w:szCs w:val="28"/>
        </w:rPr>
      </w:pPr>
      <w:bookmarkStart w:id="108" w:name="_Ref294971539"/>
      <w:bookmarkEnd w:id="106"/>
      <w:bookmarkEnd w:id="107"/>
      <w:r w:rsidRPr="00F41779">
        <w:rPr>
          <w:sz w:val="28"/>
          <w:szCs w:val="28"/>
        </w:rPr>
        <w:t>Шмуклер</w:t>
      </w:r>
      <w:r w:rsidRPr="00F41779">
        <w:rPr>
          <w:sz w:val="28"/>
          <w:szCs w:val="28"/>
          <w:lang w:val="en-US"/>
        </w:rPr>
        <w:t>  </w:t>
      </w:r>
      <w:r w:rsidRPr="00F41779">
        <w:rPr>
          <w:sz w:val="28"/>
          <w:szCs w:val="28"/>
        </w:rPr>
        <w:t xml:space="preserve">В. С. Учет полной диаграммы </w:t>
      </w:r>
      <w:r w:rsidRPr="00F41779">
        <w:rPr>
          <w:i/>
          <w:sz w:val="28"/>
          <w:szCs w:val="28"/>
        </w:rPr>
        <w:t>σ</w:t>
      </w:r>
      <w:r w:rsidRPr="00F41779">
        <w:rPr>
          <w:i/>
          <w:iCs/>
          <w:sz w:val="28"/>
          <w:szCs w:val="28"/>
          <w:vertAlign w:val="subscript"/>
        </w:rPr>
        <w:t>b</w:t>
      </w:r>
      <w:r w:rsidRPr="00F41779">
        <w:rPr>
          <w:i/>
          <w:iCs/>
          <w:sz w:val="28"/>
          <w:szCs w:val="28"/>
        </w:rPr>
        <w:t>–</w:t>
      </w:r>
      <w:r w:rsidRPr="00F41779">
        <w:rPr>
          <w:i/>
          <w:sz w:val="28"/>
          <w:szCs w:val="28"/>
        </w:rPr>
        <w:t>e</w:t>
      </w:r>
      <w:r w:rsidRPr="00F41779">
        <w:rPr>
          <w:i/>
          <w:iCs/>
          <w:sz w:val="28"/>
          <w:szCs w:val="28"/>
          <w:vertAlign w:val="subscript"/>
        </w:rPr>
        <w:t>b</w:t>
      </w:r>
      <w:r w:rsidRPr="00F41779">
        <w:rPr>
          <w:iCs/>
          <w:sz w:val="28"/>
          <w:szCs w:val="28"/>
        </w:rPr>
        <w:t xml:space="preserve"> </w:t>
      </w:r>
      <w:r w:rsidRPr="00F41779">
        <w:rPr>
          <w:sz w:val="28"/>
          <w:szCs w:val="28"/>
        </w:rPr>
        <w:t xml:space="preserve">в алгоритме расчета железобетонных элементов / В. С. Шмуклер, И. Я. Лучковский // </w:t>
      </w:r>
      <w:r w:rsidRPr="00F41779">
        <w:rPr>
          <w:sz w:val="28"/>
          <w:szCs w:val="28"/>
        </w:rPr>
        <w:lastRenderedPageBreak/>
        <w:t>Будівельні конструкції: зб. наук. пр. – Вип.59. – К.: Будівельник, 2003. – С.143–150.</w:t>
      </w:r>
      <w:bookmarkEnd w:id="108"/>
    </w:p>
    <w:p w:rsidR="001C114A" w:rsidRPr="001C114A" w:rsidRDefault="001C114A" w:rsidP="001C114A">
      <w:pPr>
        <w:pStyle w:val="afb"/>
        <w:numPr>
          <w:ilvl w:val="0"/>
          <w:numId w:val="24"/>
        </w:numPr>
        <w:tabs>
          <w:tab w:val="left" w:pos="851"/>
        </w:tabs>
        <w:autoSpaceDE/>
        <w:autoSpaceDN/>
        <w:adjustRightInd/>
        <w:spacing w:before="13" w:line="360" w:lineRule="auto"/>
        <w:ind w:right="479"/>
        <w:contextualSpacing w:val="0"/>
        <w:jc w:val="both"/>
        <w:rPr>
          <w:sz w:val="28"/>
          <w:szCs w:val="28"/>
        </w:rPr>
      </w:pPr>
      <w:r w:rsidRPr="001C114A">
        <w:rPr>
          <w:color w:val="070707"/>
          <w:w w:val="105"/>
          <w:sz w:val="28"/>
          <w:szCs w:val="28"/>
        </w:rPr>
        <w:t xml:space="preserve">Шутенко Л.М. Крiплення технологiчного обладнання i металевих конструкцiй до фундаментiв та безпека працi: монографiя / Л.М. Шутенко, М.С. Золотов, </w:t>
      </w:r>
      <w:r w:rsidRPr="001C114A">
        <w:rPr>
          <w:color w:val="070707"/>
          <w:w w:val="102"/>
          <w:sz w:val="28"/>
          <w:szCs w:val="28"/>
        </w:rPr>
        <w:t xml:space="preserve">В.О. </w:t>
      </w:r>
      <w:r w:rsidRPr="001C114A">
        <w:rPr>
          <w:color w:val="070707"/>
          <w:w w:val="101"/>
          <w:sz w:val="28"/>
          <w:szCs w:val="28"/>
        </w:rPr>
        <w:t xml:space="preserve">Скляров, </w:t>
      </w:r>
      <w:r w:rsidRPr="001C114A">
        <w:rPr>
          <w:color w:val="070707"/>
          <w:w w:val="102"/>
          <w:sz w:val="28"/>
          <w:szCs w:val="28"/>
        </w:rPr>
        <w:t xml:space="preserve">С.М. </w:t>
      </w:r>
      <w:r w:rsidRPr="001C114A">
        <w:rPr>
          <w:color w:val="070707"/>
          <w:w w:val="101"/>
          <w:sz w:val="28"/>
          <w:szCs w:val="28"/>
        </w:rPr>
        <w:t xml:space="preserve">Золотов. </w:t>
      </w:r>
      <w:r w:rsidRPr="001C114A">
        <w:rPr>
          <w:color w:val="070707"/>
          <w:spacing w:val="1"/>
          <w:w w:val="115"/>
          <w:sz w:val="28"/>
          <w:szCs w:val="28"/>
        </w:rPr>
        <w:t>-Харкiв:</w:t>
      </w:r>
      <w:r w:rsidRPr="001C114A">
        <w:rPr>
          <w:color w:val="070707"/>
          <w:w w:val="115"/>
          <w:sz w:val="28"/>
          <w:szCs w:val="28"/>
        </w:rPr>
        <w:t xml:space="preserve"> </w:t>
      </w:r>
      <w:r w:rsidRPr="001C114A">
        <w:rPr>
          <w:color w:val="070707"/>
          <w:w w:val="101"/>
          <w:sz w:val="28"/>
          <w:szCs w:val="28"/>
        </w:rPr>
        <w:t xml:space="preserve">ХНАМГ, </w:t>
      </w:r>
      <w:r w:rsidRPr="001C114A">
        <w:rPr>
          <w:color w:val="070707"/>
          <w:w w:val="102"/>
          <w:sz w:val="28"/>
          <w:szCs w:val="28"/>
        </w:rPr>
        <w:t xml:space="preserve">2008. </w:t>
      </w:r>
      <w:r w:rsidRPr="001C114A">
        <w:rPr>
          <w:color w:val="070707"/>
          <w:w w:val="211"/>
          <w:sz w:val="28"/>
          <w:szCs w:val="28"/>
        </w:rPr>
        <w:t xml:space="preserve">- </w:t>
      </w:r>
      <w:r w:rsidRPr="001C114A">
        <w:rPr>
          <w:color w:val="070707"/>
          <w:w w:val="102"/>
          <w:sz w:val="28"/>
          <w:szCs w:val="28"/>
        </w:rPr>
        <w:t>286</w:t>
      </w:r>
      <w:r w:rsidRPr="001C114A">
        <w:rPr>
          <w:color w:val="070707"/>
          <w:spacing w:val="-34"/>
          <w:w w:val="102"/>
          <w:sz w:val="28"/>
          <w:szCs w:val="28"/>
        </w:rPr>
        <w:t xml:space="preserve"> </w:t>
      </w:r>
      <w:r w:rsidRPr="001C114A">
        <w:rPr>
          <w:color w:val="070707"/>
          <w:w w:val="101"/>
          <w:sz w:val="28"/>
          <w:szCs w:val="28"/>
        </w:rPr>
        <w:t>с.</w:t>
      </w:r>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t>Яхін С.В. Згинальні несучі конструкції зі сталевих двотаврів</w:t>
      </w:r>
      <w:r w:rsidRPr="00F41779">
        <w:rPr>
          <w:sz w:val="28"/>
          <w:szCs w:val="28"/>
        </w:rPr>
        <w:br/>
        <w:t xml:space="preserve"> з боковими порожнинами, заповненими бетоном</w:t>
      </w:r>
      <w:r w:rsidRPr="00F41779">
        <w:rPr>
          <w:sz w:val="28"/>
          <w:szCs w:val="28"/>
          <w:lang w:val="uk-UA"/>
        </w:rPr>
        <w:t>:</w:t>
      </w:r>
      <w:r w:rsidRPr="00F41779">
        <w:rPr>
          <w:sz w:val="28"/>
          <w:szCs w:val="28"/>
        </w:rPr>
        <w:t xml:space="preserve"> Автореф</w:t>
      </w:r>
      <w:r w:rsidRPr="00F41779">
        <w:rPr>
          <w:sz w:val="28"/>
          <w:szCs w:val="28"/>
          <w:lang w:val="uk-UA"/>
        </w:rPr>
        <w:t>.</w:t>
      </w:r>
      <w:r w:rsidR="005E1655">
        <w:rPr>
          <w:sz w:val="28"/>
          <w:szCs w:val="28"/>
        </w:rPr>
        <w:t xml:space="preserve"> дис.</w:t>
      </w:r>
      <w:r w:rsidRPr="00F41779">
        <w:rPr>
          <w:sz w:val="28"/>
          <w:szCs w:val="28"/>
        </w:rPr>
        <w:t xml:space="preserve"> канд. техн. наук. – Полтава</w:t>
      </w:r>
      <w:r w:rsidRPr="00F41779">
        <w:rPr>
          <w:sz w:val="28"/>
          <w:szCs w:val="28"/>
          <w:lang w:val="uk-UA"/>
        </w:rPr>
        <w:t>,</w:t>
      </w:r>
      <w:r w:rsidRPr="00F41779">
        <w:rPr>
          <w:sz w:val="28"/>
          <w:szCs w:val="28"/>
        </w:rPr>
        <w:t xml:space="preserve"> 2004. -</w:t>
      </w:r>
      <w:r w:rsidRPr="00F41779">
        <w:rPr>
          <w:sz w:val="28"/>
          <w:szCs w:val="28"/>
          <w:lang w:val="uk-UA"/>
        </w:rPr>
        <w:t xml:space="preserve"> </w:t>
      </w:r>
      <w:r w:rsidRPr="00F41779">
        <w:rPr>
          <w:sz w:val="28"/>
          <w:szCs w:val="28"/>
        </w:rPr>
        <w:t>22с</w:t>
      </w:r>
      <w:r w:rsidRPr="00F41779">
        <w:rPr>
          <w:sz w:val="28"/>
          <w:szCs w:val="28"/>
          <w:lang w:val="uk-UA"/>
        </w:rPr>
        <w:t>.</w:t>
      </w:r>
    </w:p>
    <w:p w:rsidR="00F9371F" w:rsidRPr="00F41779" w:rsidRDefault="00F9371F" w:rsidP="00F9371F">
      <w:pPr>
        <w:pStyle w:val="FR3"/>
        <w:numPr>
          <w:ilvl w:val="0"/>
          <w:numId w:val="24"/>
        </w:numPr>
        <w:tabs>
          <w:tab w:val="left" w:pos="426"/>
        </w:tabs>
        <w:spacing w:before="120" w:line="360" w:lineRule="auto"/>
        <w:rPr>
          <w:sz w:val="28"/>
          <w:szCs w:val="28"/>
        </w:rPr>
      </w:pPr>
      <w:r w:rsidRPr="00F41779">
        <w:rPr>
          <w:sz w:val="28"/>
          <w:szCs w:val="28"/>
        </w:rPr>
        <w:t>Яременко А.Ф.</w:t>
      </w:r>
      <w:r w:rsidRPr="00F41779">
        <w:rPr>
          <w:i/>
          <w:sz w:val="28"/>
          <w:szCs w:val="28"/>
        </w:rPr>
        <w:t xml:space="preserve"> </w:t>
      </w:r>
      <w:r w:rsidRPr="00F41779">
        <w:rPr>
          <w:sz w:val="28"/>
          <w:szCs w:val="28"/>
        </w:rPr>
        <w:t>О применении диаграмм деформирования материалов к расчету строительных конструкций / А.Ф.</w:t>
      </w:r>
      <w:r w:rsidRPr="00F41779">
        <w:rPr>
          <w:sz w:val="28"/>
          <w:szCs w:val="28"/>
          <w:lang w:val="en-US"/>
        </w:rPr>
        <w:t> </w:t>
      </w:r>
      <w:r w:rsidRPr="00F41779">
        <w:rPr>
          <w:sz w:val="28"/>
          <w:szCs w:val="28"/>
        </w:rPr>
        <w:t>Яременко, Е.А.</w:t>
      </w:r>
      <w:r w:rsidRPr="00F41779">
        <w:rPr>
          <w:sz w:val="28"/>
          <w:szCs w:val="28"/>
          <w:lang w:val="en-US"/>
        </w:rPr>
        <w:t> </w:t>
      </w:r>
      <w:r w:rsidRPr="00F41779">
        <w:rPr>
          <w:sz w:val="28"/>
          <w:szCs w:val="28"/>
        </w:rPr>
        <w:t>Яременко // Бетон и железобетон в Украине. – 2004. – №2. – С. 8 – 12</w:t>
      </w:r>
      <w:r w:rsidRPr="00F41779">
        <w:rPr>
          <w:sz w:val="28"/>
          <w:szCs w:val="28"/>
          <w:lang w:val="uk-UA"/>
        </w:rPr>
        <w:t>.</w:t>
      </w:r>
    </w:p>
    <w:p w:rsidR="00F9371F" w:rsidRPr="00E33930" w:rsidRDefault="00F9371F" w:rsidP="00F9371F">
      <w:pPr>
        <w:pStyle w:val="FR3"/>
        <w:numPr>
          <w:ilvl w:val="0"/>
          <w:numId w:val="24"/>
        </w:numPr>
        <w:tabs>
          <w:tab w:val="left" w:pos="426"/>
        </w:tabs>
        <w:spacing w:before="120" w:line="360" w:lineRule="auto"/>
        <w:rPr>
          <w:sz w:val="28"/>
          <w:szCs w:val="28"/>
        </w:rPr>
      </w:pPr>
      <w:bookmarkStart w:id="109" w:name="_Ref133216390"/>
      <w:r w:rsidRPr="00F41779">
        <w:rPr>
          <w:sz w:val="28"/>
          <w:szCs w:val="28"/>
        </w:rPr>
        <w:t>Яременко О.Ф</w:t>
      </w:r>
      <w:r w:rsidRPr="00F41779">
        <w:rPr>
          <w:i/>
          <w:sz w:val="28"/>
          <w:szCs w:val="28"/>
        </w:rPr>
        <w:t xml:space="preserve">. </w:t>
      </w:r>
      <w:r w:rsidRPr="00F41779">
        <w:rPr>
          <w:sz w:val="28"/>
          <w:szCs w:val="28"/>
        </w:rPr>
        <w:t>Застосування реальних діаграм матеріалів у розрахунках залізобетонних конструкцій / О.Ф.</w:t>
      </w:r>
      <w:r w:rsidRPr="00F41779">
        <w:rPr>
          <w:sz w:val="28"/>
          <w:szCs w:val="28"/>
          <w:lang w:val="en-US"/>
        </w:rPr>
        <w:t> </w:t>
      </w:r>
      <w:r w:rsidRPr="00F41779">
        <w:rPr>
          <w:sz w:val="28"/>
          <w:szCs w:val="28"/>
        </w:rPr>
        <w:t>Яременко, М.М.</w:t>
      </w:r>
      <w:r w:rsidRPr="00F41779">
        <w:rPr>
          <w:sz w:val="28"/>
          <w:szCs w:val="28"/>
          <w:lang w:val="en-US"/>
        </w:rPr>
        <w:t> </w:t>
      </w:r>
      <w:r w:rsidRPr="00F41779">
        <w:rPr>
          <w:sz w:val="28"/>
          <w:szCs w:val="28"/>
        </w:rPr>
        <w:t>Сорока, А.С.</w:t>
      </w:r>
      <w:r w:rsidRPr="00F41779">
        <w:rPr>
          <w:sz w:val="28"/>
          <w:szCs w:val="28"/>
          <w:lang w:val="en-US"/>
        </w:rPr>
        <w:t> </w:t>
      </w:r>
      <w:r w:rsidRPr="00F41779">
        <w:rPr>
          <w:sz w:val="28"/>
          <w:szCs w:val="28"/>
        </w:rPr>
        <w:t xml:space="preserve">Карнаухова // Проблеми теорії і практики залізобетону: </w:t>
      </w:r>
      <w:r w:rsidRPr="00F41779">
        <w:rPr>
          <w:sz w:val="28"/>
          <w:szCs w:val="28"/>
          <w:lang w:val="uk-UA"/>
        </w:rPr>
        <w:t>з</w:t>
      </w:r>
      <w:r w:rsidRPr="00F41779">
        <w:rPr>
          <w:sz w:val="28"/>
          <w:szCs w:val="28"/>
        </w:rPr>
        <w:t xml:space="preserve">б. наук. ст. – Полтава: </w:t>
      </w:r>
      <w:r w:rsidRPr="00F41779">
        <w:rPr>
          <w:sz w:val="28"/>
          <w:szCs w:val="28"/>
          <w:lang w:val="uk-UA"/>
        </w:rPr>
        <w:t>ПДТУ</w:t>
      </w:r>
      <w:r w:rsidRPr="00F41779">
        <w:rPr>
          <w:sz w:val="28"/>
          <w:szCs w:val="28"/>
        </w:rPr>
        <w:t>, 1997. – С. 489</w:t>
      </w:r>
      <w:r w:rsidRPr="00F41779">
        <w:rPr>
          <w:sz w:val="28"/>
          <w:szCs w:val="28"/>
          <w:lang w:val="uk-UA"/>
        </w:rPr>
        <w:t xml:space="preserve"> – </w:t>
      </w:r>
      <w:r w:rsidRPr="00F41779">
        <w:rPr>
          <w:sz w:val="28"/>
          <w:szCs w:val="28"/>
        </w:rPr>
        <w:t>492.</w:t>
      </w:r>
      <w:bookmarkEnd w:id="109"/>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lang w:val="en-US"/>
        </w:rPr>
      </w:pPr>
      <w:bookmarkStart w:id="110" w:name="_Ref310162610"/>
      <w:r w:rsidRPr="00F41779">
        <w:rPr>
          <w:sz w:val="28"/>
          <w:szCs w:val="28"/>
          <w:lang w:val="en-US"/>
        </w:rPr>
        <w:t xml:space="preserve">Benmokrane B. Flexural Response of Concrete Beams Reinforced with FPR Reinforcing Bars / B. Benmokrane, O. Chaallal, R. Masmoudi // ACI Structural Journal, January–February 1996/ </w:t>
      </w:r>
      <w:r w:rsidRPr="00F41779">
        <w:rPr>
          <w:sz w:val="28"/>
          <w:szCs w:val="28"/>
          <w:lang w:val="en-US"/>
        </w:rPr>
        <w:softHyphen/>
      </w:r>
      <w:r w:rsidRPr="00F41779">
        <w:rPr>
          <w:sz w:val="28"/>
          <w:szCs w:val="28"/>
          <w:lang w:val="en-US"/>
        </w:rPr>
        <w:softHyphen/>
      </w:r>
      <w:r w:rsidRPr="00F41779">
        <w:rPr>
          <w:sz w:val="28"/>
          <w:szCs w:val="28"/>
          <w:lang w:val="en-US"/>
        </w:rPr>
        <w:softHyphen/>
      </w:r>
      <w:r w:rsidRPr="00F41779">
        <w:rPr>
          <w:sz w:val="28"/>
          <w:szCs w:val="28"/>
          <w:lang w:val="en-US"/>
        </w:rPr>
        <w:softHyphen/>
      </w:r>
      <w:r w:rsidRPr="00F41779">
        <w:rPr>
          <w:sz w:val="28"/>
          <w:szCs w:val="28"/>
          <w:lang w:val="en-US"/>
        </w:rPr>
        <w:softHyphen/>
      </w:r>
      <w:r w:rsidRPr="00F41779">
        <w:rPr>
          <w:sz w:val="28"/>
          <w:szCs w:val="28"/>
          <w:lang w:val="en-US"/>
        </w:rPr>
        <w:softHyphen/>
        <w:t>– P.46–55.</w:t>
      </w:r>
      <w:bookmarkEnd w:id="110"/>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lang w:val="en-US"/>
        </w:rPr>
      </w:pPr>
      <w:bookmarkStart w:id="111" w:name="_Ref294971587"/>
      <w:bookmarkStart w:id="112" w:name="Brent_Algorithms_for_minimization_1973"/>
      <w:r w:rsidRPr="00F41779">
        <w:rPr>
          <w:sz w:val="28"/>
          <w:szCs w:val="28"/>
          <w:lang w:val="en-US"/>
        </w:rPr>
        <w:t>Camata G. Experimental and Nonlinear Finite Element Studies of RC Beams Strengthened with FRP Plates / G. Camata, E. Spacone, R. Zarnic // Composites: Part B. – Vol.38. – 2007. – P.277–288.</w:t>
      </w:r>
      <w:bookmarkEnd w:id="111"/>
      <w:r w:rsidRPr="00F41779">
        <w:rPr>
          <w:sz w:val="28"/>
          <w:szCs w:val="28"/>
          <w:lang w:val="en-US"/>
        </w:rPr>
        <w:t> </w:t>
      </w:r>
    </w:p>
    <w:p w:rsidR="00F9371F" w:rsidRPr="00F41779" w:rsidRDefault="00F9371F" w:rsidP="00F9371F">
      <w:pPr>
        <w:widowControl/>
        <w:numPr>
          <w:ilvl w:val="0"/>
          <w:numId w:val="24"/>
        </w:numPr>
        <w:spacing w:line="360" w:lineRule="auto"/>
        <w:jc w:val="both"/>
        <w:rPr>
          <w:sz w:val="28"/>
          <w:szCs w:val="28"/>
        </w:rPr>
      </w:pPr>
      <w:bookmarkStart w:id="113" w:name="_Ref294971602"/>
      <w:r w:rsidRPr="00F41779">
        <w:rPr>
          <w:sz w:val="28"/>
          <w:szCs w:val="28"/>
          <w:lang w:val="en-US"/>
        </w:rPr>
        <w:t>Chung W</w:t>
      </w:r>
      <w:r w:rsidRPr="00F41779">
        <w:rPr>
          <w:bCs/>
          <w:sz w:val="28"/>
          <w:szCs w:val="28"/>
          <w:lang w:val="en-US"/>
        </w:rPr>
        <w:t xml:space="preserve">. Nonlinear Finite-Element Analysis of </w:t>
      </w:r>
      <w:smartTag w:uri="urn:schemas-microsoft-com:office:smarttags" w:element="place">
        <w:smartTag w:uri="urn:schemas-microsoft-com:office:smarttags" w:element="PlaceName">
          <w:r w:rsidRPr="00F41779">
            <w:rPr>
              <w:bCs/>
              <w:sz w:val="28"/>
              <w:szCs w:val="28"/>
              <w:lang w:val="en-US"/>
            </w:rPr>
            <w:t>Composite</w:t>
          </w:r>
        </w:smartTag>
        <w:r w:rsidRPr="00F41779">
          <w:rPr>
            <w:bCs/>
            <w:sz w:val="28"/>
            <w:szCs w:val="28"/>
            <w:lang w:val="en-US"/>
          </w:rPr>
          <w:t xml:space="preserve"> </w:t>
        </w:r>
        <w:smartTag w:uri="urn:schemas-microsoft-com:office:smarttags" w:element="PlaceName">
          <w:r w:rsidRPr="00F41779">
            <w:rPr>
              <w:bCs/>
              <w:sz w:val="28"/>
              <w:szCs w:val="28"/>
              <w:lang w:val="en-US"/>
            </w:rPr>
            <w:t>Steel</w:t>
          </w:r>
        </w:smartTag>
        <w:r w:rsidRPr="00F41779">
          <w:rPr>
            <w:bCs/>
            <w:sz w:val="28"/>
            <w:szCs w:val="28"/>
            <w:lang w:val="en-US"/>
          </w:rPr>
          <w:t xml:space="preserve"> </w:t>
        </w:r>
        <w:smartTag w:uri="urn:schemas-microsoft-com:office:smarttags" w:element="PlaceName">
          <w:r w:rsidRPr="00F41779">
            <w:rPr>
              <w:bCs/>
              <w:sz w:val="28"/>
              <w:szCs w:val="28"/>
              <w:lang w:val="en-US"/>
            </w:rPr>
            <w:t>Girder</w:t>
          </w:r>
        </w:smartTag>
        <w:r w:rsidRPr="00F41779">
          <w:rPr>
            <w:bCs/>
            <w:sz w:val="28"/>
            <w:szCs w:val="28"/>
            <w:lang w:val="en-US"/>
          </w:rPr>
          <w:t xml:space="preserve"> </w:t>
        </w:r>
        <w:smartTag w:uri="urn:schemas-microsoft-com:office:smarttags" w:element="PlaceType">
          <w:r w:rsidRPr="00F41779">
            <w:rPr>
              <w:bCs/>
              <w:sz w:val="28"/>
              <w:szCs w:val="28"/>
              <w:lang w:val="en-US"/>
            </w:rPr>
            <w:t>Bridges</w:t>
          </w:r>
        </w:smartTag>
      </w:smartTag>
      <w:r w:rsidRPr="00F41779">
        <w:rPr>
          <w:bCs/>
          <w:sz w:val="28"/>
          <w:szCs w:val="28"/>
          <w:lang w:val="en-US"/>
        </w:rPr>
        <w:t xml:space="preserve"> / </w:t>
      </w:r>
      <w:r w:rsidRPr="00F41779">
        <w:rPr>
          <w:sz w:val="28"/>
          <w:szCs w:val="28"/>
          <w:lang w:val="en-US"/>
        </w:rPr>
        <w:t xml:space="preserve">W. Chung, E.D. Sotelino // </w:t>
      </w:r>
      <w:r w:rsidRPr="00F41779">
        <w:rPr>
          <w:bCs/>
          <w:iCs/>
          <w:sz w:val="28"/>
          <w:szCs w:val="28"/>
          <w:lang w:val="en-US"/>
        </w:rPr>
        <w:t>Journal of Structural Engineering</w:t>
      </w:r>
      <w:r w:rsidRPr="00F41779">
        <w:rPr>
          <w:sz w:val="28"/>
          <w:szCs w:val="28"/>
          <w:lang w:val="en-US"/>
        </w:rPr>
        <w:t xml:space="preserve">. – Vol. 131. – 2005.  </w:t>
      </w:r>
      <w:r w:rsidRPr="00F41779">
        <w:rPr>
          <w:sz w:val="28"/>
          <w:szCs w:val="28"/>
        </w:rPr>
        <w:t>– No. 2. – P.304–314.</w:t>
      </w:r>
      <w:bookmarkEnd w:id="113"/>
    </w:p>
    <w:p w:rsidR="00F9371F" w:rsidRPr="00F41779" w:rsidRDefault="00F9371F" w:rsidP="00F9371F">
      <w:pPr>
        <w:widowControl/>
        <w:numPr>
          <w:ilvl w:val="0"/>
          <w:numId w:val="24"/>
        </w:numPr>
        <w:spacing w:line="360" w:lineRule="auto"/>
        <w:jc w:val="both"/>
        <w:rPr>
          <w:sz w:val="28"/>
          <w:szCs w:val="28"/>
          <w:lang w:val="en-US"/>
        </w:rPr>
      </w:pPr>
      <w:bookmarkStart w:id="114" w:name="_Ref306641325"/>
      <w:bookmarkEnd w:id="112"/>
      <w:r w:rsidRPr="00F41779">
        <w:rPr>
          <w:sz w:val="28"/>
          <w:szCs w:val="28"/>
          <w:lang w:val="en-US"/>
        </w:rPr>
        <w:t>Dong Y.</w:t>
      </w:r>
      <w:r w:rsidRPr="00F41779">
        <w:rPr>
          <w:bCs/>
          <w:sz w:val="28"/>
          <w:szCs w:val="28"/>
          <w:lang w:val="en-US"/>
        </w:rPr>
        <w:t xml:space="preserve"> Experimental Study on the Behavior of Full–Scale Composite Steel Frames under Furnace Loading / </w:t>
      </w:r>
      <w:r w:rsidRPr="00F41779">
        <w:rPr>
          <w:sz w:val="28"/>
          <w:szCs w:val="28"/>
          <w:lang w:val="en-US"/>
        </w:rPr>
        <w:t xml:space="preserve">Y. Dong, K. Prasad // </w:t>
      </w:r>
      <w:r w:rsidRPr="00F41779">
        <w:rPr>
          <w:bCs/>
          <w:iCs/>
          <w:sz w:val="28"/>
          <w:szCs w:val="28"/>
          <w:lang w:val="en-US"/>
        </w:rPr>
        <w:t>Journal of Structural Engineering</w:t>
      </w:r>
      <w:r w:rsidRPr="00F41779">
        <w:rPr>
          <w:sz w:val="28"/>
          <w:szCs w:val="28"/>
          <w:lang w:val="en-US"/>
        </w:rPr>
        <w:t>. – Vol. 135. – 2009. – No. 10. –  P.1278–1290.</w:t>
      </w:r>
      <w:bookmarkEnd w:id="114"/>
      <w:r w:rsidRPr="00F41779">
        <w:rPr>
          <w:sz w:val="28"/>
          <w:szCs w:val="28"/>
          <w:lang w:val="en-US"/>
        </w:rPr>
        <w:t xml:space="preserve"> </w:t>
      </w:r>
    </w:p>
    <w:p w:rsidR="00F9371F" w:rsidRPr="00F41779" w:rsidRDefault="00F9371F" w:rsidP="00F9371F">
      <w:pPr>
        <w:widowControl/>
        <w:numPr>
          <w:ilvl w:val="0"/>
          <w:numId w:val="24"/>
        </w:numPr>
        <w:spacing w:line="360" w:lineRule="auto"/>
        <w:jc w:val="both"/>
        <w:rPr>
          <w:bCs/>
          <w:iCs/>
          <w:sz w:val="28"/>
          <w:szCs w:val="28"/>
          <w:lang w:val="en-US"/>
        </w:rPr>
      </w:pPr>
      <w:bookmarkStart w:id="115" w:name="_Ref294971623"/>
      <w:r w:rsidRPr="00F41779">
        <w:rPr>
          <w:sz w:val="28"/>
          <w:szCs w:val="28"/>
          <w:lang w:val="en-US"/>
        </w:rPr>
        <w:lastRenderedPageBreak/>
        <w:t>Elghazouli</w:t>
      </w:r>
      <w:r w:rsidRPr="00F41779">
        <w:rPr>
          <w:bCs/>
          <w:sz w:val="28"/>
          <w:szCs w:val="28"/>
          <w:lang w:val="en-US"/>
        </w:rPr>
        <w:t xml:space="preserve"> A. Y. Realistic Modeling of Composite and Reinforced  Concrete Floor Slabs under Extreme Loading / </w:t>
      </w:r>
      <w:r w:rsidRPr="00F41779">
        <w:rPr>
          <w:sz w:val="28"/>
          <w:szCs w:val="28"/>
          <w:lang w:val="en-US"/>
        </w:rPr>
        <w:t xml:space="preserve">A. Y. Elghazouli, B. A. Izzuddin // </w:t>
      </w:r>
      <w:r w:rsidRPr="00F41779">
        <w:rPr>
          <w:bCs/>
          <w:iCs/>
          <w:sz w:val="28"/>
          <w:szCs w:val="28"/>
          <w:lang w:val="en-US"/>
        </w:rPr>
        <w:t>Journal of Structural Engineering</w:t>
      </w:r>
      <w:r w:rsidRPr="00F41779">
        <w:rPr>
          <w:sz w:val="28"/>
          <w:szCs w:val="28"/>
          <w:lang w:val="en-US"/>
        </w:rPr>
        <w:t>. – Vol. 130. – 2004. –  No. 12. – P.1972–1997.</w:t>
      </w:r>
      <w:bookmarkEnd w:id="115"/>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lang w:val="en-US"/>
        </w:rPr>
      </w:pPr>
      <w:bookmarkStart w:id="116" w:name="_Ref307311034"/>
      <w:r w:rsidRPr="00F41779">
        <w:rPr>
          <w:sz w:val="28"/>
          <w:szCs w:val="28"/>
          <w:lang w:val="en-US"/>
        </w:rPr>
        <w:t xml:space="preserve">Eurocode 4: </w:t>
      </w:r>
      <w:bookmarkStart w:id="117" w:name="_Ref60154593"/>
      <w:r w:rsidRPr="00F41779">
        <w:rPr>
          <w:sz w:val="28"/>
          <w:szCs w:val="28"/>
          <w:lang w:val="en-US"/>
        </w:rPr>
        <w:t xml:space="preserve">Eurocode 4. Common Unified Rules for Composite Steel and concrete Structures European Committee for Standardization (CEN) ENV. 1994 </w:t>
      </w:r>
      <w:r w:rsidRPr="00F41779">
        <w:rPr>
          <w:sz w:val="28"/>
          <w:szCs w:val="28"/>
        </w:rPr>
        <w:sym w:font="Symbol" w:char="F02D"/>
      </w:r>
      <w:r w:rsidRPr="00F41779">
        <w:rPr>
          <w:sz w:val="28"/>
          <w:szCs w:val="28"/>
          <w:lang w:val="en-US"/>
        </w:rPr>
        <w:t xml:space="preserve"> 1–1: 1992.</w:t>
      </w:r>
      <w:bookmarkEnd w:id="116"/>
      <w:bookmarkEnd w:id="117"/>
    </w:p>
    <w:p w:rsidR="00F9371F" w:rsidRPr="00F41779" w:rsidRDefault="00F9371F" w:rsidP="00F9371F">
      <w:pPr>
        <w:widowControl/>
        <w:numPr>
          <w:ilvl w:val="0"/>
          <w:numId w:val="24"/>
        </w:numPr>
        <w:tabs>
          <w:tab w:val="num" w:pos="851"/>
        </w:tabs>
        <w:spacing w:line="360" w:lineRule="auto"/>
        <w:jc w:val="both"/>
        <w:rPr>
          <w:bCs/>
          <w:iCs/>
          <w:sz w:val="28"/>
          <w:szCs w:val="28"/>
          <w:lang w:val="en-US"/>
        </w:rPr>
      </w:pPr>
      <w:bookmarkStart w:id="118" w:name="_Ref306302364"/>
      <w:r w:rsidRPr="00F41779">
        <w:rPr>
          <w:sz w:val="28"/>
          <w:szCs w:val="28"/>
          <w:lang w:val="en-US"/>
        </w:rPr>
        <w:t xml:space="preserve">EN 1992: Eurocode 2: Design of concrete structures – Part 1–1: General rules and rules for buildings. – </w:t>
      </w:r>
      <w:smartTag w:uri="urn:schemas-microsoft-com:office:smarttags" w:element="City">
        <w:smartTag w:uri="urn:schemas-microsoft-com:office:smarttags" w:element="place">
          <w:r w:rsidRPr="00F41779">
            <w:rPr>
              <w:sz w:val="28"/>
              <w:szCs w:val="28"/>
              <w:lang w:val="en-US"/>
            </w:rPr>
            <w:t>Brussels</w:t>
          </w:r>
        </w:smartTag>
      </w:smartTag>
      <w:r w:rsidRPr="00F41779">
        <w:rPr>
          <w:sz w:val="28"/>
          <w:szCs w:val="28"/>
          <w:lang w:val="en-US"/>
        </w:rPr>
        <w:t>, 2002. – 230p.</w:t>
      </w:r>
      <w:bookmarkEnd w:id="118"/>
    </w:p>
    <w:p w:rsidR="00F9371F" w:rsidRPr="00F41779" w:rsidRDefault="00F9371F" w:rsidP="00F9371F">
      <w:pPr>
        <w:widowControl/>
        <w:numPr>
          <w:ilvl w:val="0"/>
          <w:numId w:val="24"/>
        </w:numPr>
        <w:tabs>
          <w:tab w:val="num" w:pos="851"/>
        </w:tabs>
        <w:spacing w:line="360" w:lineRule="auto"/>
        <w:jc w:val="both"/>
        <w:rPr>
          <w:bCs/>
          <w:iCs/>
          <w:sz w:val="28"/>
          <w:szCs w:val="28"/>
          <w:lang w:val="en-US"/>
        </w:rPr>
      </w:pPr>
      <w:bookmarkStart w:id="119" w:name="_Ref349714491"/>
      <w:r w:rsidRPr="00F41779">
        <w:rPr>
          <w:sz w:val="28"/>
          <w:szCs w:val="28"/>
          <w:lang w:val="en-US"/>
        </w:rPr>
        <w:t>Thomasch H. Stahl-zellenverbundmontagenbau. / Thomasch H., Friedrich F. //Baupl-Bautechnik.</w:t>
      </w:r>
      <w:r w:rsidRPr="00F41779">
        <w:rPr>
          <w:sz w:val="28"/>
          <w:szCs w:val="28"/>
          <w:lang w:val="uk-UA"/>
        </w:rPr>
        <w:t xml:space="preserve"> – №12 – 1976 – </w:t>
      </w:r>
      <w:r w:rsidRPr="00F41779">
        <w:rPr>
          <w:sz w:val="28"/>
          <w:szCs w:val="28"/>
          <w:lang w:val="en-US"/>
        </w:rPr>
        <w:t>S</w:t>
      </w:r>
      <w:r w:rsidRPr="00F41779">
        <w:rPr>
          <w:sz w:val="28"/>
          <w:szCs w:val="28"/>
          <w:lang w:val="uk-UA"/>
        </w:rPr>
        <w:t>. 615-618.</w:t>
      </w:r>
      <w:bookmarkEnd w:id="119"/>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lang w:val="en-US"/>
        </w:rPr>
      </w:pPr>
      <w:bookmarkStart w:id="120" w:name="_Ref306641465"/>
      <w:r w:rsidRPr="00F41779">
        <w:rPr>
          <w:sz w:val="28"/>
          <w:szCs w:val="28"/>
          <w:lang w:val="en-US"/>
        </w:rPr>
        <w:t>Fan J. Long-Term Behavior of Composite Beams under Positive and Negative Bending. I: Experimental Study / J. Fan,  J. Nie, Q. Li, H. Wang  // Journal of Structural Engineering. – Vol. 136. – 2010. – No. 7. – P.849–857.</w:t>
      </w:r>
      <w:bookmarkEnd w:id="120"/>
    </w:p>
    <w:p w:rsidR="00F9371F" w:rsidRPr="00F41779" w:rsidRDefault="00F9371F" w:rsidP="00F9371F">
      <w:pPr>
        <w:widowControl/>
        <w:numPr>
          <w:ilvl w:val="0"/>
          <w:numId w:val="24"/>
        </w:numPr>
        <w:tabs>
          <w:tab w:val="num" w:pos="851"/>
        </w:tabs>
        <w:autoSpaceDE/>
        <w:autoSpaceDN/>
        <w:adjustRightInd/>
        <w:spacing w:line="360" w:lineRule="auto"/>
        <w:jc w:val="both"/>
        <w:rPr>
          <w:sz w:val="28"/>
          <w:szCs w:val="28"/>
          <w:lang w:val="en-US"/>
        </w:rPr>
      </w:pPr>
      <w:bookmarkStart w:id="121" w:name="_Ref310162622"/>
      <w:r w:rsidRPr="00F41779">
        <w:rPr>
          <w:sz w:val="28"/>
          <w:szCs w:val="28"/>
          <w:lang w:val="en-US"/>
        </w:rPr>
        <w:t xml:space="preserve">Flaga K. On crack development in reinforced slab of steel concrete composite beams / K. Flaga, K. Furtak // </w:t>
      </w:r>
      <w:r w:rsidRPr="00F41779">
        <w:rPr>
          <w:sz w:val="28"/>
          <w:szCs w:val="28"/>
        </w:rPr>
        <w:t>Вісник</w:t>
      </w:r>
      <w:r w:rsidRPr="00F41779">
        <w:rPr>
          <w:sz w:val="28"/>
          <w:szCs w:val="28"/>
          <w:lang w:val="en-US"/>
        </w:rPr>
        <w:t xml:space="preserve"> Національного Університету «Львівська політехніка». Теорія і практика будівництва. – №664. – Львів, 2010. – C.378–386.</w:t>
      </w:r>
      <w:bookmarkEnd w:id="121"/>
    </w:p>
    <w:p w:rsidR="00BF6B18" w:rsidRPr="008E0770" w:rsidRDefault="00BF6B18" w:rsidP="00BF6B18">
      <w:pPr>
        <w:widowControl/>
        <w:numPr>
          <w:ilvl w:val="0"/>
          <w:numId w:val="24"/>
        </w:numPr>
        <w:spacing w:line="502" w:lineRule="exact"/>
        <w:jc w:val="both"/>
        <w:rPr>
          <w:rFonts w:eastAsia="Calibri"/>
          <w:sz w:val="28"/>
          <w:szCs w:val="28"/>
          <w:lang w:val="en-US" w:eastAsia="en-US"/>
        </w:rPr>
      </w:pPr>
      <w:r w:rsidRPr="008E0770">
        <w:rPr>
          <w:rFonts w:eastAsia="Calibri"/>
          <w:sz w:val="28"/>
          <w:szCs w:val="28"/>
          <w:lang w:val="en-US" w:eastAsia="en-US"/>
        </w:rPr>
        <w:t>Jones, R., Swamy, R. N., Bloxham, J., and Bouderbalah, A., Composite behaviour of concrete beams with</w:t>
      </w:r>
      <w:r w:rsidRPr="00BF6B18">
        <w:rPr>
          <w:rFonts w:eastAsia="Calibri"/>
          <w:sz w:val="28"/>
          <w:szCs w:val="28"/>
          <w:lang w:val="en-US" w:eastAsia="en-US"/>
        </w:rPr>
        <w:t xml:space="preserve"> </w:t>
      </w:r>
      <w:r w:rsidRPr="008E0770">
        <w:rPr>
          <w:rFonts w:eastAsia="Calibri"/>
          <w:sz w:val="28"/>
          <w:szCs w:val="28"/>
          <w:lang w:val="en-US" w:eastAsia="en-US"/>
        </w:rPr>
        <w:t xml:space="preserve">epoxy bonded external reinforcement, </w:t>
      </w:r>
      <w:r w:rsidRPr="008E0770">
        <w:rPr>
          <w:rFonts w:eastAsia="Calibri"/>
          <w:iCs/>
          <w:sz w:val="28"/>
          <w:szCs w:val="28"/>
          <w:lang w:val="en-US" w:eastAsia="en-US"/>
        </w:rPr>
        <w:t>Int J Cem Compos</w:t>
      </w:r>
      <w:r w:rsidRPr="008E0770">
        <w:rPr>
          <w:rFonts w:eastAsia="Calibri"/>
          <w:sz w:val="28"/>
          <w:szCs w:val="28"/>
          <w:lang w:val="en-US" w:eastAsia="en-US"/>
        </w:rPr>
        <w:t>, 2(2), pp.91-107, 19</w:t>
      </w:r>
      <w:r w:rsidRPr="00BF6B18">
        <w:rPr>
          <w:rFonts w:eastAsia="Calibri"/>
          <w:sz w:val="28"/>
          <w:szCs w:val="28"/>
          <w:lang w:val="en-US" w:eastAsia="en-US"/>
        </w:rPr>
        <w:t>9</w:t>
      </w:r>
      <w:r w:rsidRPr="008E0770">
        <w:rPr>
          <w:rFonts w:eastAsia="Calibri"/>
          <w:sz w:val="28"/>
          <w:szCs w:val="28"/>
          <w:lang w:val="en-US" w:eastAsia="en-US"/>
        </w:rPr>
        <w:t>0.</w:t>
      </w:r>
    </w:p>
    <w:p w:rsidR="00BF6B18" w:rsidRPr="00BF6B18" w:rsidRDefault="00BF6B18" w:rsidP="00BF6B18">
      <w:pPr>
        <w:widowControl/>
        <w:numPr>
          <w:ilvl w:val="0"/>
          <w:numId w:val="24"/>
        </w:numPr>
        <w:spacing w:line="502" w:lineRule="exact"/>
        <w:jc w:val="both"/>
        <w:rPr>
          <w:rFonts w:eastAsia="Calibri"/>
          <w:sz w:val="28"/>
          <w:szCs w:val="28"/>
          <w:lang w:val="en-US" w:eastAsia="en-US"/>
        </w:rPr>
      </w:pPr>
      <w:r>
        <w:rPr>
          <w:rFonts w:eastAsia="Calibri"/>
          <w:sz w:val="28"/>
          <w:szCs w:val="28"/>
          <w:lang w:val="uk-UA" w:eastAsia="en-US"/>
        </w:rPr>
        <w:t xml:space="preserve"> </w:t>
      </w:r>
      <w:r w:rsidRPr="008E0770">
        <w:rPr>
          <w:rFonts w:eastAsia="Calibri"/>
          <w:sz w:val="28"/>
          <w:szCs w:val="28"/>
          <w:lang w:val="en-US" w:eastAsia="en-US"/>
        </w:rPr>
        <w:t>Roberts, T. M., Approximate analysis of shear and normal stress concentrations in the adhesive layer of</w:t>
      </w:r>
      <w:r w:rsidRPr="00BF6B18">
        <w:rPr>
          <w:rFonts w:eastAsia="Calibri"/>
          <w:sz w:val="28"/>
          <w:szCs w:val="28"/>
          <w:lang w:val="en-US" w:eastAsia="en-US"/>
        </w:rPr>
        <w:t xml:space="preserve"> </w:t>
      </w:r>
      <w:r w:rsidRPr="008E0770">
        <w:rPr>
          <w:rFonts w:eastAsia="Calibri"/>
          <w:sz w:val="28"/>
          <w:szCs w:val="28"/>
          <w:lang w:val="en-US" w:eastAsia="en-US"/>
        </w:rPr>
        <w:t xml:space="preserve">plated RC beams, </w:t>
      </w:r>
      <w:r w:rsidRPr="008E0770">
        <w:rPr>
          <w:rFonts w:eastAsia="Calibri"/>
          <w:iCs/>
          <w:sz w:val="28"/>
          <w:szCs w:val="28"/>
          <w:lang w:val="en-US" w:eastAsia="en-US"/>
        </w:rPr>
        <w:t>Structural Engineer</w:t>
      </w:r>
      <w:r w:rsidRPr="008E0770">
        <w:rPr>
          <w:rFonts w:eastAsia="Calibri"/>
          <w:sz w:val="28"/>
          <w:szCs w:val="28"/>
          <w:lang w:val="en-US" w:eastAsia="en-US"/>
        </w:rPr>
        <w:t>, 67(12), pp.229-233, 1989.</w:t>
      </w:r>
    </w:p>
    <w:p w:rsidR="00D646F0" w:rsidRPr="005E1655" w:rsidRDefault="00D646F0">
      <w:pPr>
        <w:rPr>
          <w:lang w:val="uk-UA"/>
        </w:rPr>
      </w:pPr>
    </w:p>
    <w:sectPr w:rsidR="00D646F0" w:rsidRPr="005E1655" w:rsidSect="00F96369">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872D8" w:rsidRDefault="008872D8" w:rsidP="008B7E85">
      <w:r>
        <w:separator/>
      </w:r>
    </w:p>
  </w:endnote>
  <w:endnote w:type="continuationSeparator" w:id="1">
    <w:p w:rsidR="008872D8" w:rsidRDefault="008872D8" w:rsidP="008B7E8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Segoe UI">
    <w:panose1 w:val="020B0502040204020203"/>
    <w:charset w:val="CC"/>
    <w:family w:val="swiss"/>
    <w:pitch w:val="variable"/>
    <w:sig w:usb0="E10022FF" w:usb1="C000E47F" w:usb2="00000029" w:usb3="00000000" w:csb0="000001DF" w:csb1="00000000"/>
  </w:font>
  <w:font w:name="Candara">
    <w:panose1 w:val="020E0502030303020204"/>
    <w:charset w:val="CC"/>
    <w:family w:val="swiss"/>
    <w:pitch w:val="variable"/>
    <w:sig w:usb0="A00002EF" w:usb1="4000A44B" w:usb2="00000000" w:usb3="00000000" w:csb0="0000019F" w:csb1="00000000"/>
  </w:font>
  <w:font w:name="Century Schoolbook">
    <w:panose1 w:val="02040604050505020304"/>
    <w:charset w:val="CC"/>
    <w:family w:val="roman"/>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20002A87" w:usb1="80000000" w:usb2="00000008" w:usb3="00000000" w:csb0="000001FF" w:csb1="00000000"/>
  </w:font>
  <w:font w:name="+mn-ea">
    <w:altName w:val="Times New Roman"/>
    <w:panose1 w:val="00000000000000000000"/>
    <w:charset w:val="00"/>
    <w:family w:val="roman"/>
    <w:notTrueType/>
    <w:pitch w:val="default"/>
    <w:sig w:usb0="00000000" w:usb1="00000000" w:usb2="00000000" w:usb3="00000000" w:csb0="00000000" w:csb1="00000000"/>
  </w:font>
  <w:font w:name="Cambria Math">
    <w:panose1 w:val="02040503050406030204"/>
    <w:charset w:val="CC"/>
    <w:family w:val="roman"/>
    <w:pitch w:val="variable"/>
    <w:sig w:usb0="E00002FF" w:usb1="420024FF" w:usb2="00000000" w:usb3="00000000" w:csb0="0000019F" w:csb1="00000000"/>
  </w:font>
  <w:font w:name="ArialMT">
    <w:altName w:val="Arial Unicode MS"/>
    <w:panose1 w:val="00000000000000000000"/>
    <w:charset w:val="80"/>
    <w:family w:val="auto"/>
    <w:notTrueType/>
    <w:pitch w:val="default"/>
    <w:sig w:usb0="00000001" w:usb1="08070000" w:usb2="00000010" w:usb3="00000000" w:csb0="00020000" w:csb1="00000000"/>
  </w:font>
  <w:font w:name="TimesNewRoman,Italic">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67A4" w:rsidRPr="00715DE9" w:rsidRDefault="00F667A4">
    <w:pPr>
      <w:pStyle w:val="af"/>
      <w:jc w:val="right"/>
      <w:rPr>
        <w:lang w:val="uk-UA"/>
      </w:rPr>
    </w:pPr>
  </w:p>
  <w:p w:rsidR="00F667A4" w:rsidRDefault="00F667A4">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872D8" w:rsidRDefault="008872D8" w:rsidP="008B7E85">
      <w:r>
        <w:separator/>
      </w:r>
    </w:p>
  </w:footnote>
  <w:footnote w:type="continuationSeparator" w:id="1">
    <w:p w:rsidR="008872D8" w:rsidRDefault="008872D8" w:rsidP="008B7E8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37314"/>
      <w:docPartObj>
        <w:docPartGallery w:val="Page Numbers (Top of Page)"/>
        <w:docPartUnique/>
      </w:docPartObj>
    </w:sdtPr>
    <w:sdtContent>
      <w:p w:rsidR="00F667A4" w:rsidRDefault="00200AF5">
        <w:pPr>
          <w:pStyle w:val="ad"/>
          <w:jc w:val="right"/>
        </w:pPr>
        <w:fldSimple w:instr=" PAGE   \* MERGEFORMAT ">
          <w:r w:rsidR="00BF6B18">
            <w:rPr>
              <w:noProof/>
            </w:rPr>
            <w:t>131</w:t>
          </w:r>
        </w:fldSimple>
      </w:p>
    </w:sdtContent>
  </w:sdt>
  <w:p w:rsidR="00F667A4" w:rsidRDefault="00F667A4">
    <w:pPr>
      <w:pStyle w:val="ad"/>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9B8E1902"/>
    <w:lvl w:ilvl="0">
      <w:start w:val="1"/>
      <w:numFmt w:val="bullet"/>
      <w:pStyle w:val="3"/>
      <w:lvlText w:val=""/>
      <w:lvlJc w:val="left"/>
      <w:pPr>
        <w:tabs>
          <w:tab w:val="num" w:pos="926"/>
        </w:tabs>
        <w:ind w:left="926" w:hanging="360"/>
      </w:pPr>
      <w:rPr>
        <w:rFonts w:ascii="Symbol" w:hAnsi="Symbol" w:hint="default"/>
      </w:rPr>
    </w:lvl>
  </w:abstractNum>
  <w:abstractNum w:abstractNumId="1">
    <w:nsid w:val="FFFFFF83"/>
    <w:multiLevelType w:val="singleLevel"/>
    <w:tmpl w:val="58E4BF92"/>
    <w:lvl w:ilvl="0">
      <w:start w:val="1"/>
      <w:numFmt w:val="bullet"/>
      <w:pStyle w:val="2"/>
      <w:lvlText w:val=""/>
      <w:lvlJc w:val="left"/>
      <w:pPr>
        <w:tabs>
          <w:tab w:val="num" w:pos="643"/>
        </w:tabs>
        <w:ind w:left="643" w:hanging="360"/>
      </w:pPr>
      <w:rPr>
        <w:rFonts w:ascii="Symbol" w:hAnsi="Symbol" w:hint="default"/>
      </w:rPr>
    </w:lvl>
  </w:abstractNum>
  <w:abstractNum w:abstractNumId="2">
    <w:nsid w:val="FFFFFF89"/>
    <w:multiLevelType w:val="singleLevel"/>
    <w:tmpl w:val="592E9E34"/>
    <w:lvl w:ilvl="0">
      <w:start w:val="1"/>
      <w:numFmt w:val="bullet"/>
      <w:pStyle w:val="a"/>
      <w:lvlText w:val=""/>
      <w:lvlJc w:val="left"/>
      <w:pPr>
        <w:tabs>
          <w:tab w:val="num" w:pos="360"/>
        </w:tabs>
        <w:ind w:left="360" w:hanging="360"/>
      </w:pPr>
      <w:rPr>
        <w:rFonts w:ascii="Symbol" w:hAnsi="Symbol" w:hint="default"/>
      </w:rPr>
    </w:lvl>
  </w:abstractNum>
  <w:abstractNum w:abstractNumId="3">
    <w:nsid w:val="00000009"/>
    <w:multiLevelType w:val="multilevel"/>
    <w:tmpl w:val="00000008"/>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abstractNum>
  <w:abstractNum w:abstractNumId="4">
    <w:nsid w:val="0000002D"/>
    <w:multiLevelType w:val="multilevel"/>
    <w:tmpl w:val="0000002C"/>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abstractNum>
  <w:abstractNum w:abstractNumId="5">
    <w:nsid w:val="02CA3E44"/>
    <w:multiLevelType w:val="hybridMultilevel"/>
    <w:tmpl w:val="0BDA2064"/>
    <w:lvl w:ilvl="0" w:tplc="2826C5BE">
      <w:start w:val="1"/>
      <w:numFmt w:val="decimal"/>
      <w:lvlText w:val="%1."/>
      <w:lvlJc w:val="left"/>
      <w:pPr>
        <w:ind w:left="904" w:hanging="363"/>
      </w:pPr>
      <w:rPr>
        <w:rFonts w:ascii="Times New Roman" w:eastAsia="Times New Roman" w:hAnsi="Times New Roman" w:hint="default"/>
        <w:color w:val="070707"/>
        <w:w w:val="104"/>
        <w:sz w:val="24"/>
        <w:szCs w:val="24"/>
      </w:rPr>
    </w:lvl>
    <w:lvl w:ilvl="1" w:tplc="9B20B4DA">
      <w:start w:val="1"/>
      <w:numFmt w:val="bullet"/>
      <w:lvlText w:val="•"/>
      <w:lvlJc w:val="left"/>
      <w:pPr>
        <w:ind w:left="1762" w:hanging="363"/>
      </w:pPr>
      <w:rPr>
        <w:rFonts w:hint="default"/>
      </w:rPr>
    </w:lvl>
    <w:lvl w:ilvl="2" w:tplc="85E4EF96">
      <w:start w:val="1"/>
      <w:numFmt w:val="bullet"/>
      <w:lvlText w:val="•"/>
      <w:lvlJc w:val="left"/>
      <w:pPr>
        <w:ind w:left="2624" w:hanging="363"/>
      </w:pPr>
      <w:rPr>
        <w:rFonts w:hint="default"/>
      </w:rPr>
    </w:lvl>
    <w:lvl w:ilvl="3" w:tplc="E8F81D5C">
      <w:start w:val="1"/>
      <w:numFmt w:val="bullet"/>
      <w:lvlText w:val="•"/>
      <w:lvlJc w:val="left"/>
      <w:pPr>
        <w:ind w:left="3486" w:hanging="363"/>
      </w:pPr>
      <w:rPr>
        <w:rFonts w:hint="default"/>
      </w:rPr>
    </w:lvl>
    <w:lvl w:ilvl="4" w:tplc="C8BA0406">
      <w:start w:val="1"/>
      <w:numFmt w:val="bullet"/>
      <w:lvlText w:val="•"/>
      <w:lvlJc w:val="left"/>
      <w:pPr>
        <w:ind w:left="4348" w:hanging="363"/>
      </w:pPr>
      <w:rPr>
        <w:rFonts w:hint="default"/>
      </w:rPr>
    </w:lvl>
    <w:lvl w:ilvl="5" w:tplc="CDB409CA">
      <w:start w:val="1"/>
      <w:numFmt w:val="bullet"/>
      <w:lvlText w:val="•"/>
      <w:lvlJc w:val="left"/>
      <w:pPr>
        <w:ind w:left="5210" w:hanging="363"/>
      </w:pPr>
      <w:rPr>
        <w:rFonts w:hint="default"/>
      </w:rPr>
    </w:lvl>
    <w:lvl w:ilvl="6" w:tplc="DF14C5CE">
      <w:start w:val="1"/>
      <w:numFmt w:val="bullet"/>
      <w:lvlText w:val="•"/>
      <w:lvlJc w:val="left"/>
      <w:pPr>
        <w:ind w:left="6072" w:hanging="363"/>
      </w:pPr>
      <w:rPr>
        <w:rFonts w:hint="default"/>
      </w:rPr>
    </w:lvl>
    <w:lvl w:ilvl="7" w:tplc="1D7EDAC0">
      <w:start w:val="1"/>
      <w:numFmt w:val="bullet"/>
      <w:lvlText w:val="•"/>
      <w:lvlJc w:val="left"/>
      <w:pPr>
        <w:ind w:left="6934" w:hanging="363"/>
      </w:pPr>
      <w:rPr>
        <w:rFonts w:hint="default"/>
      </w:rPr>
    </w:lvl>
    <w:lvl w:ilvl="8" w:tplc="866C5266">
      <w:start w:val="1"/>
      <w:numFmt w:val="bullet"/>
      <w:lvlText w:val="•"/>
      <w:lvlJc w:val="left"/>
      <w:pPr>
        <w:ind w:left="7796" w:hanging="363"/>
      </w:pPr>
      <w:rPr>
        <w:rFonts w:hint="default"/>
      </w:rPr>
    </w:lvl>
  </w:abstractNum>
  <w:abstractNum w:abstractNumId="6">
    <w:nsid w:val="0C9B4362"/>
    <w:multiLevelType w:val="hybridMultilevel"/>
    <w:tmpl w:val="E3F61960"/>
    <w:lvl w:ilvl="0" w:tplc="0419000F">
      <w:start w:val="1"/>
      <w:numFmt w:val="decimal"/>
      <w:lvlText w:val="%1."/>
      <w:lvlJc w:val="left"/>
      <w:pPr>
        <w:tabs>
          <w:tab w:val="num" w:pos="720"/>
        </w:tabs>
        <w:ind w:left="720" w:hanging="360"/>
      </w:pPr>
      <w:rPr>
        <w:rFonts w:hint="default"/>
        <w:i w:val="0"/>
      </w:rPr>
    </w:lvl>
    <w:lvl w:ilvl="1" w:tplc="DBDE93D0">
      <w:start w:val="1"/>
      <w:numFmt w:val="decimal"/>
      <w:lvlText w:val="%2."/>
      <w:lvlJc w:val="left"/>
      <w:pPr>
        <w:tabs>
          <w:tab w:val="num" w:pos="1500"/>
        </w:tabs>
        <w:ind w:left="1500" w:hanging="420"/>
      </w:pPr>
      <w:rPr>
        <w:rFonts w:ascii="Times New Roman" w:eastAsia="Times New Roman" w:hAnsi="Times New Roman" w:cs="Times New Roman"/>
        <w:lang w:val="uk-UA"/>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15D24467"/>
    <w:multiLevelType w:val="hybridMultilevel"/>
    <w:tmpl w:val="E6B40650"/>
    <w:lvl w:ilvl="0" w:tplc="08502E1A">
      <w:start w:val="4"/>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7636E49"/>
    <w:multiLevelType w:val="hybridMultilevel"/>
    <w:tmpl w:val="5E7AE56E"/>
    <w:lvl w:ilvl="0" w:tplc="0424523C">
      <w:start w:val="1"/>
      <w:numFmt w:val="decimal"/>
      <w:lvlText w:val="%1."/>
      <w:lvlJc w:val="left"/>
      <w:pPr>
        <w:tabs>
          <w:tab w:val="num" w:pos="804"/>
        </w:tabs>
        <w:ind w:left="804" w:hanging="444"/>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9">
    <w:nsid w:val="243425D4"/>
    <w:multiLevelType w:val="hybridMultilevel"/>
    <w:tmpl w:val="20A22A76"/>
    <w:lvl w:ilvl="0" w:tplc="28884F8E">
      <w:numFmt w:val="bullet"/>
      <w:lvlText w:val="–"/>
      <w:lvlJc w:val="left"/>
      <w:pPr>
        <w:ind w:left="900" w:hanging="360"/>
      </w:pPr>
      <w:rPr>
        <w:rFonts w:ascii="Times New Roman" w:eastAsia="Times New Roman" w:hAnsi="Times New Roman" w:cs="Times New Roman"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nsid w:val="25D05773"/>
    <w:multiLevelType w:val="hybridMultilevel"/>
    <w:tmpl w:val="149E650A"/>
    <w:lvl w:ilvl="0" w:tplc="84065212">
      <w:start w:val="6"/>
      <w:numFmt w:val="bullet"/>
      <w:lvlText w:val="–"/>
      <w:lvlJc w:val="left"/>
      <w:pPr>
        <w:tabs>
          <w:tab w:val="num" w:pos="1152"/>
        </w:tabs>
        <w:ind w:left="1152" w:hanging="360"/>
      </w:pPr>
      <w:rPr>
        <w:rFonts w:ascii="Times New Roman" w:eastAsia="Times New Roman" w:hAnsi="Times New Roman" w:cs="Times New Roman" w:hint="default"/>
      </w:rPr>
    </w:lvl>
    <w:lvl w:ilvl="1" w:tplc="04190003" w:tentative="1">
      <w:start w:val="1"/>
      <w:numFmt w:val="bullet"/>
      <w:lvlText w:val="o"/>
      <w:lvlJc w:val="left"/>
      <w:pPr>
        <w:tabs>
          <w:tab w:val="num" w:pos="1872"/>
        </w:tabs>
        <w:ind w:left="1872" w:hanging="360"/>
      </w:pPr>
      <w:rPr>
        <w:rFonts w:ascii="Courier New" w:hAnsi="Courier New" w:cs="Courier New" w:hint="default"/>
      </w:rPr>
    </w:lvl>
    <w:lvl w:ilvl="2" w:tplc="04190005" w:tentative="1">
      <w:start w:val="1"/>
      <w:numFmt w:val="bullet"/>
      <w:lvlText w:val=""/>
      <w:lvlJc w:val="left"/>
      <w:pPr>
        <w:tabs>
          <w:tab w:val="num" w:pos="2592"/>
        </w:tabs>
        <w:ind w:left="2592" w:hanging="360"/>
      </w:pPr>
      <w:rPr>
        <w:rFonts w:ascii="Wingdings" w:hAnsi="Wingdings" w:hint="default"/>
      </w:rPr>
    </w:lvl>
    <w:lvl w:ilvl="3" w:tplc="04190001" w:tentative="1">
      <w:start w:val="1"/>
      <w:numFmt w:val="bullet"/>
      <w:lvlText w:val=""/>
      <w:lvlJc w:val="left"/>
      <w:pPr>
        <w:tabs>
          <w:tab w:val="num" w:pos="3312"/>
        </w:tabs>
        <w:ind w:left="3312" w:hanging="360"/>
      </w:pPr>
      <w:rPr>
        <w:rFonts w:ascii="Symbol" w:hAnsi="Symbol" w:hint="default"/>
      </w:rPr>
    </w:lvl>
    <w:lvl w:ilvl="4" w:tplc="04190003" w:tentative="1">
      <w:start w:val="1"/>
      <w:numFmt w:val="bullet"/>
      <w:lvlText w:val="o"/>
      <w:lvlJc w:val="left"/>
      <w:pPr>
        <w:tabs>
          <w:tab w:val="num" w:pos="4032"/>
        </w:tabs>
        <w:ind w:left="4032" w:hanging="360"/>
      </w:pPr>
      <w:rPr>
        <w:rFonts w:ascii="Courier New" w:hAnsi="Courier New" w:cs="Courier New" w:hint="default"/>
      </w:rPr>
    </w:lvl>
    <w:lvl w:ilvl="5" w:tplc="04190005" w:tentative="1">
      <w:start w:val="1"/>
      <w:numFmt w:val="bullet"/>
      <w:lvlText w:val=""/>
      <w:lvlJc w:val="left"/>
      <w:pPr>
        <w:tabs>
          <w:tab w:val="num" w:pos="4752"/>
        </w:tabs>
        <w:ind w:left="4752" w:hanging="360"/>
      </w:pPr>
      <w:rPr>
        <w:rFonts w:ascii="Wingdings" w:hAnsi="Wingdings" w:hint="default"/>
      </w:rPr>
    </w:lvl>
    <w:lvl w:ilvl="6" w:tplc="04190001" w:tentative="1">
      <w:start w:val="1"/>
      <w:numFmt w:val="bullet"/>
      <w:lvlText w:val=""/>
      <w:lvlJc w:val="left"/>
      <w:pPr>
        <w:tabs>
          <w:tab w:val="num" w:pos="5472"/>
        </w:tabs>
        <w:ind w:left="5472" w:hanging="360"/>
      </w:pPr>
      <w:rPr>
        <w:rFonts w:ascii="Symbol" w:hAnsi="Symbol" w:hint="default"/>
      </w:rPr>
    </w:lvl>
    <w:lvl w:ilvl="7" w:tplc="04190003" w:tentative="1">
      <w:start w:val="1"/>
      <w:numFmt w:val="bullet"/>
      <w:lvlText w:val="o"/>
      <w:lvlJc w:val="left"/>
      <w:pPr>
        <w:tabs>
          <w:tab w:val="num" w:pos="6192"/>
        </w:tabs>
        <w:ind w:left="6192" w:hanging="360"/>
      </w:pPr>
      <w:rPr>
        <w:rFonts w:ascii="Courier New" w:hAnsi="Courier New" w:cs="Courier New" w:hint="default"/>
      </w:rPr>
    </w:lvl>
    <w:lvl w:ilvl="8" w:tplc="04190005" w:tentative="1">
      <w:start w:val="1"/>
      <w:numFmt w:val="bullet"/>
      <w:lvlText w:val=""/>
      <w:lvlJc w:val="left"/>
      <w:pPr>
        <w:tabs>
          <w:tab w:val="num" w:pos="6912"/>
        </w:tabs>
        <w:ind w:left="6912" w:hanging="360"/>
      </w:pPr>
      <w:rPr>
        <w:rFonts w:ascii="Wingdings" w:hAnsi="Wingdings" w:hint="default"/>
      </w:rPr>
    </w:lvl>
  </w:abstractNum>
  <w:abstractNum w:abstractNumId="11">
    <w:nsid w:val="31F94D7A"/>
    <w:multiLevelType w:val="hybridMultilevel"/>
    <w:tmpl w:val="5EE27BFC"/>
    <w:lvl w:ilvl="0" w:tplc="1A127218">
      <w:start w:val="1"/>
      <w:numFmt w:val="decimal"/>
      <w:lvlText w:val="%1."/>
      <w:lvlJc w:val="left"/>
      <w:pPr>
        <w:tabs>
          <w:tab w:val="num" w:pos="720"/>
        </w:tabs>
        <w:ind w:left="720" w:hanging="360"/>
      </w:pPr>
      <w:rPr>
        <w:color w:val="auto"/>
        <w:lang w:val="en-G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360A5A09"/>
    <w:multiLevelType w:val="hybridMultilevel"/>
    <w:tmpl w:val="9EB04FFA"/>
    <w:lvl w:ilvl="0" w:tplc="EAD225F2">
      <w:start w:val="1"/>
      <w:numFmt w:val="decimal"/>
      <w:lvlText w:val="%1."/>
      <w:lvlJc w:val="left"/>
      <w:pPr>
        <w:tabs>
          <w:tab w:val="num" w:pos="720"/>
        </w:tabs>
        <w:ind w:left="720" w:hanging="360"/>
      </w:pPr>
    </w:lvl>
    <w:lvl w:ilvl="1" w:tplc="16CE5BE8" w:tentative="1">
      <w:start w:val="1"/>
      <w:numFmt w:val="lowerLetter"/>
      <w:lvlText w:val="%2."/>
      <w:lvlJc w:val="left"/>
      <w:pPr>
        <w:tabs>
          <w:tab w:val="num" w:pos="1440"/>
        </w:tabs>
        <w:ind w:left="1440" w:hanging="360"/>
      </w:pPr>
    </w:lvl>
    <w:lvl w:ilvl="2" w:tplc="6AA0EC12" w:tentative="1">
      <w:start w:val="1"/>
      <w:numFmt w:val="lowerRoman"/>
      <w:lvlText w:val="%3."/>
      <w:lvlJc w:val="right"/>
      <w:pPr>
        <w:tabs>
          <w:tab w:val="num" w:pos="2160"/>
        </w:tabs>
        <w:ind w:left="2160" w:hanging="180"/>
      </w:pPr>
    </w:lvl>
    <w:lvl w:ilvl="3" w:tplc="F8DCAB96" w:tentative="1">
      <w:start w:val="1"/>
      <w:numFmt w:val="decimal"/>
      <w:lvlText w:val="%4."/>
      <w:lvlJc w:val="left"/>
      <w:pPr>
        <w:tabs>
          <w:tab w:val="num" w:pos="2880"/>
        </w:tabs>
        <w:ind w:left="2880" w:hanging="360"/>
      </w:pPr>
    </w:lvl>
    <w:lvl w:ilvl="4" w:tplc="23E679F2" w:tentative="1">
      <w:start w:val="1"/>
      <w:numFmt w:val="lowerLetter"/>
      <w:lvlText w:val="%5."/>
      <w:lvlJc w:val="left"/>
      <w:pPr>
        <w:tabs>
          <w:tab w:val="num" w:pos="3600"/>
        </w:tabs>
        <w:ind w:left="3600" w:hanging="360"/>
      </w:pPr>
    </w:lvl>
    <w:lvl w:ilvl="5" w:tplc="B57857A0" w:tentative="1">
      <w:start w:val="1"/>
      <w:numFmt w:val="lowerRoman"/>
      <w:lvlText w:val="%6."/>
      <w:lvlJc w:val="right"/>
      <w:pPr>
        <w:tabs>
          <w:tab w:val="num" w:pos="4320"/>
        </w:tabs>
        <w:ind w:left="4320" w:hanging="180"/>
      </w:pPr>
    </w:lvl>
    <w:lvl w:ilvl="6" w:tplc="1D0CD93A" w:tentative="1">
      <w:start w:val="1"/>
      <w:numFmt w:val="decimal"/>
      <w:lvlText w:val="%7."/>
      <w:lvlJc w:val="left"/>
      <w:pPr>
        <w:tabs>
          <w:tab w:val="num" w:pos="5040"/>
        </w:tabs>
        <w:ind w:left="5040" w:hanging="360"/>
      </w:pPr>
    </w:lvl>
    <w:lvl w:ilvl="7" w:tplc="0A00F90E" w:tentative="1">
      <w:start w:val="1"/>
      <w:numFmt w:val="lowerLetter"/>
      <w:lvlText w:val="%8."/>
      <w:lvlJc w:val="left"/>
      <w:pPr>
        <w:tabs>
          <w:tab w:val="num" w:pos="5760"/>
        </w:tabs>
        <w:ind w:left="5760" w:hanging="360"/>
      </w:pPr>
    </w:lvl>
    <w:lvl w:ilvl="8" w:tplc="4AEE15AE" w:tentative="1">
      <w:start w:val="1"/>
      <w:numFmt w:val="lowerRoman"/>
      <w:lvlText w:val="%9."/>
      <w:lvlJc w:val="right"/>
      <w:pPr>
        <w:tabs>
          <w:tab w:val="num" w:pos="6480"/>
        </w:tabs>
        <w:ind w:left="6480" w:hanging="180"/>
      </w:pPr>
    </w:lvl>
  </w:abstractNum>
  <w:abstractNum w:abstractNumId="13">
    <w:nsid w:val="384F740E"/>
    <w:multiLevelType w:val="multilevel"/>
    <w:tmpl w:val="FC18BEDC"/>
    <w:lvl w:ilvl="0">
      <w:start w:val="3"/>
      <w:numFmt w:val="decimal"/>
      <w:lvlText w:val="%1."/>
      <w:lvlJc w:val="left"/>
      <w:pPr>
        <w:ind w:left="660" w:hanging="660"/>
      </w:pPr>
      <w:rPr>
        <w:rFonts w:cs="Times New Roman" w:hint="default"/>
        <w:color w:val="000000"/>
      </w:rPr>
    </w:lvl>
    <w:lvl w:ilvl="1">
      <w:start w:val="4"/>
      <w:numFmt w:val="decimal"/>
      <w:lvlText w:val="%1.%2."/>
      <w:lvlJc w:val="left"/>
      <w:pPr>
        <w:ind w:left="660" w:hanging="660"/>
      </w:pPr>
      <w:rPr>
        <w:rFonts w:cs="Times New Roman" w:hint="default"/>
        <w:color w:val="000000"/>
      </w:rPr>
    </w:lvl>
    <w:lvl w:ilvl="2">
      <w:start w:val="11"/>
      <w:numFmt w:val="decimal"/>
      <w:lvlText w:val="%1.%2.%3."/>
      <w:lvlJc w:val="left"/>
      <w:pPr>
        <w:ind w:left="720" w:hanging="720"/>
      </w:pPr>
      <w:rPr>
        <w:rFonts w:cs="Times New Roman" w:hint="default"/>
        <w:b w:val="0"/>
        <w:color w:val="000000"/>
      </w:rPr>
    </w:lvl>
    <w:lvl w:ilvl="3">
      <w:start w:val="1"/>
      <w:numFmt w:val="decimal"/>
      <w:lvlText w:val="%1.%2.%3.%4."/>
      <w:lvlJc w:val="left"/>
      <w:pPr>
        <w:ind w:left="720" w:hanging="720"/>
      </w:pPr>
      <w:rPr>
        <w:rFonts w:cs="Times New Roman" w:hint="default"/>
        <w:color w:val="000000"/>
      </w:rPr>
    </w:lvl>
    <w:lvl w:ilvl="4">
      <w:start w:val="1"/>
      <w:numFmt w:val="decimal"/>
      <w:lvlText w:val="%1.%2.%3.%4.%5."/>
      <w:lvlJc w:val="left"/>
      <w:pPr>
        <w:ind w:left="1080" w:hanging="1080"/>
      </w:pPr>
      <w:rPr>
        <w:rFonts w:cs="Times New Roman" w:hint="default"/>
        <w:color w:val="000000"/>
      </w:rPr>
    </w:lvl>
    <w:lvl w:ilvl="5">
      <w:start w:val="1"/>
      <w:numFmt w:val="decimal"/>
      <w:lvlText w:val="%1.%2.%3.%4.%5.%6."/>
      <w:lvlJc w:val="left"/>
      <w:pPr>
        <w:ind w:left="1080" w:hanging="1080"/>
      </w:pPr>
      <w:rPr>
        <w:rFonts w:cs="Times New Roman" w:hint="default"/>
        <w:color w:val="000000"/>
      </w:rPr>
    </w:lvl>
    <w:lvl w:ilvl="6">
      <w:start w:val="1"/>
      <w:numFmt w:val="decimal"/>
      <w:lvlText w:val="%1.%2.%3.%4.%5.%6.%7."/>
      <w:lvlJc w:val="left"/>
      <w:pPr>
        <w:ind w:left="1440" w:hanging="1440"/>
      </w:pPr>
      <w:rPr>
        <w:rFonts w:cs="Times New Roman" w:hint="default"/>
        <w:color w:val="000000"/>
      </w:rPr>
    </w:lvl>
    <w:lvl w:ilvl="7">
      <w:start w:val="1"/>
      <w:numFmt w:val="decimal"/>
      <w:lvlText w:val="%1.%2.%3.%4.%5.%6.%7.%8."/>
      <w:lvlJc w:val="left"/>
      <w:pPr>
        <w:ind w:left="1440" w:hanging="1440"/>
      </w:pPr>
      <w:rPr>
        <w:rFonts w:cs="Times New Roman" w:hint="default"/>
        <w:color w:val="000000"/>
      </w:rPr>
    </w:lvl>
    <w:lvl w:ilvl="8">
      <w:start w:val="1"/>
      <w:numFmt w:val="decimal"/>
      <w:lvlText w:val="%1.%2.%3.%4.%5.%6.%7.%8.%9."/>
      <w:lvlJc w:val="left"/>
      <w:pPr>
        <w:ind w:left="1800" w:hanging="1800"/>
      </w:pPr>
      <w:rPr>
        <w:rFonts w:cs="Times New Roman" w:hint="default"/>
        <w:color w:val="000000"/>
      </w:rPr>
    </w:lvl>
  </w:abstractNum>
  <w:abstractNum w:abstractNumId="14">
    <w:nsid w:val="3B351C80"/>
    <w:multiLevelType w:val="hybridMultilevel"/>
    <w:tmpl w:val="E3F61960"/>
    <w:lvl w:ilvl="0" w:tplc="0419000F">
      <w:start w:val="1"/>
      <w:numFmt w:val="decimal"/>
      <w:lvlText w:val="%1."/>
      <w:lvlJc w:val="left"/>
      <w:pPr>
        <w:tabs>
          <w:tab w:val="num" w:pos="720"/>
        </w:tabs>
        <w:ind w:left="720" w:hanging="360"/>
      </w:pPr>
      <w:rPr>
        <w:rFonts w:hint="default"/>
        <w:i w:val="0"/>
      </w:rPr>
    </w:lvl>
    <w:lvl w:ilvl="1" w:tplc="DBDE93D0">
      <w:start w:val="1"/>
      <w:numFmt w:val="decimal"/>
      <w:lvlText w:val="%2."/>
      <w:lvlJc w:val="left"/>
      <w:pPr>
        <w:tabs>
          <w:tab w:val="num" w:pos="1500"/>
        </w:tabs>
        <w:ind w:left="1500" w:hanging="420"/>
      </w:pPr>
      <w:rPr>
        <w:rFonts w:ascii="Times New Roman" w:eastAsia="Times New Roman" w:hAnsi="Times New Roman" w:cs="Times New Roman"/>
        <w:lang w:val="uk-UA"/>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3F710493"/>
    <w:multiLevelType w:val="multilevel"/>
    <w:tmpl w:val="382E9782"/>
    <w:lvl w:ilvl="0">
      <w:start w:val="3"/>
      <w:numFmt w:val="decimal"/>
      <w:lvlText w:val="%1"/>
      <w:lvlJc w:val="left"/>
      <w:pPr>
        <w:ind w:left="375" w:hanging="375"/>
      </w:pPr>
      <w:rPr>
        <w:rFonts w:hint="default"/>
      </w:rPr>
    </w:lvl>
    <w:lvl w:ilvl="1">
      <w:start w:val="2"/>
      <w:numFmt w:val="decimal"/>
      <w:lvlText w:val="%1.%2"/>
      <w:lvlJc w:val="left"/>
      <w:pPr>
        <w:ind w:left="1843" w:hanging="375"/>
      </w:pPr>
      <w:rPr>
        <w:rFonts w:hint="default"/>
      </w:rPr>
    </w:lvl>
    <w:lvl w:ilvl="2">
      <w:start w:val="1"/>
      <w:numFmt w:val="decimal"/>
      <w:lvlText w:val="%1.%2.%3"/>
      <w:lvlJc w:val="left"/>
      <w:pPr>
        <w:ind w:left="3656" w:hanging="720"/>
      </w:pPr>
      <w:rPr>
        <w:rFonts w:hint="default"/>
      </w:rPr>
    </w:lvl>
    <w:lvl w:ilvl="3">
      <w:start w:val="1"/>
      <w:numFmt w:val="decimal"/>
      <w:lvlText w:val="%1.%2.%3.%4"/>
      <w:lvlJc w:val="left"/>
      <w:pPr>
        <w:ind w:left="5484" w:hanging="1080"/>
      </w:pPr>
      <w:rPr>
        <w:rFonts w:hint="default"/>
      </w:rPr>
    </w:lvl>
    <w:lvl w:ilvl="4">
      <w:start w:val="1"/>
      <w:numFmt w:val="decimal"/>
      <w:lvlText w:val="%1.%2.%3.%4.%5"/>
      <w:lvlJc w:val="left"/>
      <w:pPr>
        <w:ind w:left="6952" w:hanging="1080"/>
      </w:pPr>
      <w:rPr>
        <w:rFonts w:hint="default"/>
      </w:rPr>
    </w:lvl>
    <w:lvl w:ilvl="5">
      <w:start w:val="1"/>
      <w:numFmt w:val="decimal"/>
      <w:lvlText w:val="%1.%2.%3.%4.%5.%6"/>
      <w:lvlJc w:val="left"/>
      <w:pPr>
        <w:ind w:left="8780" w:hanging="1440"/>
      </w:pPr>
      <w:rPr>
        <w:rFonts w:hint="default"/>
      </w:rPr>
    </w:lvl>
    <w:lvl w:ilvl="6">
      <w:start w:val="1"/>
      <w:numFmt w:val="decimal"/>
      <w:lvlText w:val="%1.%2.%3.%4.%5.%6.%7"/>
      <w:lvlJc w:val="left"/>
      <w:pPr>
        <w:ind w:left="10248" w:hanging="1440"/>
      </w:pPr>
      <w:rPr>
        <w:rFonts w:hint="default"/>
      </w:rPr>
    </w:lvl>
    <w:lvl w:ilvl="7">
      <w:start w:val="1"/>
      <w:numFmt w:val="decimal"/>
      <w:lvlText w:val="%1.%2.%3.%4.%5.%6.%7.%8"/>
      <w:lvlJc w:val="left"/>
      <w:pPr>
        <w:ind w:left="12076" w:hanging="1800"/>
      </w:pPr>
      <w:rPr>
        <w:rFonts w:hint="default"/>
      </w:rPr>
    </w:lvl>
    <w:lvl w:ilvl="8">
      <w:start w:val="1"/>
      <w:numFmt w:val="decimal"/>
      <w:lvlText w:val="%1.%2.%3.%4.%5.%6.%7.%8.%9"/>
      <w:lvlJc w:val="left"/>
      <w:pPr>
        <w:ind w:left="13904" w:hanging="2160"/>
      </w:pPr>
      <w:rPr>
        <w:rFonts w:hint="default"/>
      </w:rPr>
    </w:lvl>
  </w:abstractNum>
  <w:abstractNum w:abstractNumId="16">
    <w:nsid w:val="402A5933"/>
    <w:multiLevelType w:val="hybridMultilevel"/>
    <w:tmpl w:val="C3F4F23A"/>
    <w:lvl w:ilvl="0" w:tplc="49E2B768">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7">
    <w:nsid w:val="46AB5475"/>
    <w:multiLevelType w:val="hybridMultilevel"/>
    <w:tmpl w:val="9664069C"/>
    <w:lvl w:ilvl="0" w:tplc="EDEC108E">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BA834FC"/>
    <w:multiLevelType w:val="hybridMultilevel"/>
    <w:tmpl w:val="C6AC34EA"/>
    <w:lvl w:ilvl="0" w:tplc="77C05EB0">
      <w:start w:val="1"/>
      <w:numFmt w:val="bullet"/>
      <w:lvlText w:val="-"/>
      <w:lvlJc w:val="left"/>
      <w:pPr>
        <w:tabs>
          <w:tab w:val="num" w:pos="720"/>
        </w:tabs>
        <w:ind w:left="720" w:hanging="360"/>
      </w:pPr>
      <w:rPr>
        <w:rFonts w:ascii="Times New Roman" w:hAnsi="Times New Roman" w:hint="default"/>
      </w:rPr>
    </w:lvl>
    <w:lvl w:ilvl="1" w:tplc="0EB6B120" w:tentative="1">
      <w:start w:val="1"/>
      <w:numFmt w:val="bullet"/>
      <w:lvlText w:val="-"/>
      <w:lvlJc w:val="left"/>
      <w:pPr>
        <w:tabs>
          <w:tab w:val="num" w:pos="1440"/>
        </w:tabs>
        <w:ind w:left="1440" w:hanging="360"/>
      </w:pPr>
      <w:rPr>
        <w:rFonts w:ascii="Times New Roman" w:hAnsi="Times New Roman" w:hint="default"/>
      </w:rPr>
    </w:lvl>
    <w:lvl w:ilvl="2" w:tplc="C66810CE" w:tentative="1">
      <w:start w:val="1"/>
      <w:numFmt w:val="bullet"/>
      <w:lvlText w:val="-"/>
      <w:lvlJc w:val="left"/>
      <w:pPr>
        <w:tabs>
          <w:tab w:val="num" w:pos="2160"/>
        </w:tabs>
        <w:ind w:left="2160" w:hanging="360"/>
      </w:pPr>
      <w:rPr>
        <w:rFonts w:ascii="Times New Roman" w:hAnsi="Times New Roman" w:hint="default"/>
      </w:rPr>
    </w:lvl>
    <w:lvl w:ilvl="3" w:tplc="32704AF8" w:tentative="1">
      <w:start w:val="1"/>
      <w:numFmt w:val="bullet"/>
      <w:lvlText w:val="-"/>
      <w:lvlJc w:val="left"/>
      <w:pPr>
        <w:tabs>
          <w:tab w:val="num" w:pos="2880"/>
        </w:tabs>
        <w:ind w:left="2880" w:hanging="360"/>
      </w:pPr>
      <w:rPr>
        <w:rFonts w:ascii="Times New Roman" w:hAnsi="Times New Roman" w:hint="default"/>
      </w:rPr>
    </w:lvl>
    <w:lvl w:ilvl="4" w:tplc="6FDE2296" w:tentative="1">
      <w:start w:val="1"/>
      <w:numFmt w:val="bullet"/>
      <w:lvlText w:val="-"/>
      <w:lvlJc w:val="left"/>
      <w:pPr>
        <w:tabs>
          <w:tab w:val="num" w:pos="3600"/>
        </w:tabs>
        <w:ind w:left="3600" w:hanging="360"/>
      </w:pPr>
      <w:rPr>
        <w:rFonts w:ascii="Times New Roman" w:hAnsi="Times New Roman" w:hint="default"/>
      </w:rPr>
    </w:lvl>
    <w:lvl w:ilvl="5" w:tplc="50763E76" w:tentative="1">
      <w:start w:val="1"/>
      <w:numFmt w:val="bullet"/>
      <w:lvlText w:val="-"/>
      <w:lvlJc w:val="left"/>
      <w:pPr>
        <w:tabs>
          <w:tab w:val="num" w:pos="4320"/>
        </w:tabs>
        <w:ind w:left="4320" w:hanging="360"/>
      </w:pPr>
      <w:rPr>
        <w:rFonts w:ascii="Times New Roman" w:hAnsi="Times New Roman" w:hint="default"/>
      </w:rPr>
    </w:lvl>
    <w:lvl w:ilvl="6" w:tplc="91F883EA" w:tentative="1">
      <w:start w:val="1"/>
      <w:numFmt w:val="bullet"/>
      <w:lvlText w:val="-"/>
      <w:lvlJc w:val="left"/>
      <w:pPr>
        <w:tabs>
          <w:tab w:val="num" w:pos="5040"/>
        </w:tabs>
        <w:ind w:left="5040" w:hanging="360"/>
      </w:pPr>
      <w:rPr>
        <w:rFonts w:ascii="Times New Roman" w:hAnsi="Times New Roman" w:hint="default"/>
      </w:rPr>
    </w:lvl>
    <w:lvl w:ilvl="7" w:tplc="0FDE025C" w:tentative="1">
      <w:start w:val="1"/>
      <w:numFmt w:val="bullet"/>
      <w:lvlText w:val="-"/>
      <w:lvlJc w:val="left"/>
      <w:pPr>
        <w:tabs>
          <w:tab w:val="num" w:pos="5760"/>
        </w:tabs>
        <w:ind w:left="5760" w:hanging="360"/>
      </w:pPr>
      <w:rPr>
        <w:rFonts w:ascii="Times New Roman" w:hAnsi="Times New Roman" w:hint="default"/>
      </w:rPr>
    </w:lvl>
    <w:lvl w:ilvl="8" w:tplc="FF54EBA6" w:tentative="1">
      <w:start w:val="1"/>
      <w:numFmt w:val="bullet"/>
      <w:lvlText w:val="-"/>
      <w:lvlJc w:val="left"/>
      <w:pPr>
        <w:tabs>
          <w:tab w:val="num" w:pos="6480"/>
        </w:tabs>
        <w:ind w:left="6480" w:hanging="360"/>
      </w:pPr>
      <w:rPr>
        <w:rFonts w:ascii="Times New Roman" w:hAnsi="Times New Roman" w:hint="default"/>
      </w:rPr>
    </w:lvl>
  </w:abstractNum>
  <w:abstractNum w:abstractNumId="19">
    <w:nsid w:val="4FFD743E"/>
    <w:multiLevelType w:val="hybridMultilevel"/>
    <w:tmpl w:val="FC248746"/>
    <w:lvl w:ilvl="0" w:tplc="177C727A">
      <w:start w:val="1"/>
      <w:numFmt w:val="decimal"/>
      <w:lvlText w:val="%1."/>
      <w:lvlJc w:val="left"/>
      <w:pPr>
        <w:tabs>
          <w:tab w:val="num" w:pos="540"/>
        </w:tabs>
        <w:ind w:left="540" w:hanging="360"/>
      </w:pPr>
      <w:rPr>
        <w:b w:val="0"/>
        <w:color w:val="auto"/>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0">
    <w:nsid w:val="501F05A2"/>
    <w:multiLevelType w:val="multilevel"/>
    <w:tmpl w:val="68D678D2"/>
    <w:lvl w:ilvl="0">
      <w:start w:val="3"/>
      <w:numFmt w:val="decimal"/>
      <w:lvlText w:val="%1."/>
      <w:lvlJc w:val="left"/>
      <w:pPr>
        <w:tabs>
          <w:tab w:val="num" w:pos="360"/>
        </w:tabs>
        <w:ind w:left="360" w:hanging="360"/>
      </w:pPr>
      <w:rPr>
        <w:rFonts w:hint="default"/>
        <w:color w:val="000000"/>
      </w:rPr>
    </w:lvl>
    <w:lvl w:ilvl="1">
      <w:start w:val="1"/>
      <w:numFmt w:val="decimal"/>
      <w:lvlText w:val="%1.%2."/>
      <w:lvlJc w:val="left"/>
      <w:pPr>
        <w:tabs>
          <w:tab w:val="num" w:pos="1446"/>
        </w:tabs>
        <w:ind w:left="1446" w:hanging="360"/>
      </w:pPr>
      <w:rPr>
        <w:rFonts w:hint="default"/>
        <w:color w:val="000000"/>
      </w:rPr>
    </w:lvl>
    <w:lvl w:ilvl="2">
      <w:start w:val="1"/>
      <w:numFmt w:val="decimal"/>
      <w:lvlText w:val="%1.%2.%3."/>
      <w:lvlJc w:val="left"/>
      <w:pPr>
        <w:tabs>
          <w:tab w:val="num" w:pos="720"/>
        </w:tabs>
        <w:ind w:left="720" w:hanging="720"/>
      </w:pPr>
      <w:rPr>
        <w:rFonts w:hint="default"/>
        <w:b w:val="0"/>
        <w:color w:val="000000"/>
      </w:rPr>
    </w:lvl>
    <w:lvl w:ilvl="3">
      <w:start w:val="1"/>
      <w:numFmt w:val="decimal"/>
      <w:lvlText w:val="%1.%2.%3.%4."/>
      <w:lvlJc w:val="left"/>
      <w:pPr>
        <w:tabs>
          <w:tab w:val="num" w:pos="720"/>
        </w:tabs>
        <w:ind w:left="720" w:hanging="720"/>
      </w:pPr>
      <w:rPr>
        <w:rFonts w:hint="default"/>
        <w:color w:val="000000"/>
      </w:rPr>
    </w:lvl>
    <w:lvl w:ilvl="4">
      <w:start w:val="1"/>
      <w:numFmt w:val="decimal"/>
      <w:lvlText w:val="%1.%2.%3.%4.%5."/>
      <w:lvlJc w:val="left"/>
      <w:pPr>
        <w:tabs>
          <w:tab w:val="num" w:pos="1080"/>
        </w:tabs>
        <w:ind w:left="1080" w:hanging="1080"/>
      </w:pPr>
      <w:rPr>
        <w:rFonts w:hint="default"/>
        <w:color w:val="000000"/>
      </w:rPr>
    </w:lvl>
    <w:lvl w:ilvl="5">
      <w:start w:val="1"/>
      <w:numFmt w:val="decimal"/>
      <w:lvlText w:val="%1.%2.%3.%4.%5.%6."/>
      <w:lvlJc w:val="left"/>
      <w:pPr>
        <w:tabs>
          <w:tab w:val="num" w:pos="1080"/>
        </w:tabs>
        <w:ind w:left="1080" w:hanging="1080"/>
      </w:pPr>
      <w:rPr>
        <w:rFonts w:hint="default"/>
        <w:color w:val="000000"/>
      </w:rPr>
    </w:lvl>
    <w:lvl w:ilvl="6">
      <w:start w:val="1"/>
      <w:numFmt w:val="decimal"/>
      <w:lvlText w:val="%1.%2.%3.%4.%5.%6.%7."/>
      <w:lvlJc w:val="left"/>
      <w:pPr>
        <w:tabs>
          <w:tab w:val="num" w:pos="1440"/>
        </w:tabs>
        <w:ind w:left="1440" w:hanging="1440"/>
      </w:pPr>
      <w:rPr>
        <w:rFonts w:hint="default"/>
        <w:color w:val="000000"/>
      </w:rPr>
    </w:lvl>
    <w:lvl w:ilvl="7">
      <w:start w:val="1"/>
      <w:numFmt w:val="decimal"/>
      <w:lvlText w:val="%1.%2.%3.%4.%5.%6.%7.%8."/>
      <w:lvlJc w:val="left"/>
      <w:pPr>
        <w:tabs>
          <w:tab w:val="num" w:pos="1440"/>
        </w:tabs>
        <w:ind w:left="1440" w:hanging="1440"/>
      </w:pPr>
      <w:rPr>
        <w:rFonts w:hint="default"/>
        <w:color w:val="000000"/>
      </w:rPr>
    </w:lvl>
    <w:lvl w:ilvl="8">
      <w:start w:val="1"/>
      <w:numFmt w:val="decimal"/>
      <w:lvlText w:val="%1.%2.%3.%4.%5.%6.%7.%8.%9."/>
      <w:lvlJc w:val="left"/>
      <w:pPr>
        <w:tabs>
          <w:tab w:val="num" w:pos="1800"/>
        </w:tabs>
        <w:ind w:left="1800" w:hanging="1800"/>
      </w:pPr>
      <w:rPr>
        <w:rFonts w:hint="default"/>
        <w:color w:val="000000"/>
      </w:rPr>
    </w:lvl>
  </w:abstractNum>
  <w:abstractNum w:abstractNumId="21">
    <w:nsid w:val="54A879CA"/>
    <w:multiLevelType w:val="hybridMultilevel"/>
    <w:tmpl w:val="7706B19C"/>
    <w:lvl w:ilvl="0" w:tplc="8AD468E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55DF1923"/>
    <w:multiLevelType w:val="hybridMultilevel"/>
    <w:tmpl w:val="E28824B6"/>
    <w:lvl w:ilvl="0" w:tplc="427CDC10">
      <w:start w:val="10"/>
      <w:numFmt w:val="bullet"/>
      <w:lvlText w:val="–"/>
      <w:lvlJc w:val="left"/>
      <w:pPr>
        <w:ind w:left="1440" w:hanging="360"/>
      </w:pPr>
      <w:rPr>
        <w:rFonts w:ascii="Times New Roman" w:eastAsia="Times New Roman" w:hAnsi="Times New Roman" w:cs="Times New Roman" w:hint="default"/>
      </w:rPr>
    </w:lvl>
    <w:lvl w:ilvl="1" w:tplc="E3A26D80">
      <w:numFmt w:val="bullet"/>
      <w:lvlText w:val="•"/>
      <w:lvlJc w:val="left"/>
      <w:pPr>
        <w:ind w:left="2670" w:hanging="870"/>
      </w:pPr>
      <w:rPr>
        <w:rFonts w:ascii="Times New Roman" w:eastAsia="Times New Roman" w:hAnsi="Times New Roman" w:cs="Times New Roman"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3">
    <w:nsid w:val="5DF24808"/>
    <w:multiLevelType w:val="hybridMultilevel"/>
    <w:tmpl w:val="FB569558"/>
    <w:lvl w:ilvl="0" w:tplc="EABCAE1C">
      <w:start w:val="5"/>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5F354C3F"/>
    <w:multiLevelType w:val="multilevel"/>
    <w:tmpl w:val="954624FC"/>
    <w:lvl w:ilvl="0">
      <w:start w:val="2"/>
      <w:numFmt w:val="decimal"/>
      <w:lvlText w:val="%1."/>
      <w:lvlJc w:val="left"/>
      <w:pPr>
        <w:ind w:left="360" w:hanging="360"/>
      </w:pPr>
      <w:rPr>
        <w:rFonts w:cs="Times New Roman" w:hint="default"/>
        <w:color w:val="000000"/>
      </w:rPr>
    </w:lvl>
    <w:lvl w:ilvl="1">
      <w:start w:val="3"/>
      <w:numFmt w:val="decimal"/>
      <w:lvlText w:val="%1.%2."/>
      <w:lvlJc w:val="left"/>
      <w:pPr>
        <w:ind w:left="360" w:hanging="360"/>
      </w:pPr>
      <w:rPr>
        <w:rFonts w:cs="Times New Roman" w:hint="default"/>
        <w:color w:val="000000"/>
      </w:rPr>
    </w:lvl>
    <w:lvl w:ilvl="2">
      <w:start w:val="1"/>
      <w:numFmt w:val="decimal"/>
      <w:lvlText w:val="%1.%2.%3."/>
      <w:lvlJc w:val="left"/>
      <w:pPr>
        <w:ind w:left="720" w:hanging="720"/>
      </w:pPr>
      <w:rPr>
        <w:rFonts w:cs="Times New Roman" w:hint="default"/>
        <w:color w:val="000000"/>
      </w:rPr>
    </w:lvl>
    <w:lvl w:ilvl="3">
      <w:start w:val="1"/>
      <w:numFmt w:val="decimal"/>
      <w:lvlText w:val="%1.%2.%3.%4."/>
      <w:lvlJc w:val="left"/>
      <w:pPr>
        <w:ind w:left="720" w:hanging="720"/>
      </w:pPr>
      <w:rPr>
        <w:rFonts w:cs="Times New Roman" w:hint="default"/>
        <w:color w:val="000000"/>
      </w:rPr>
    </w:lvl>
    <w:lvl w:ilvl="4">
      <w:start w:val="1"/>
      <w:numFmt w:val="decimal"/>
      <w:lvlText w:val="%1.%2.%3.%4.%5."/>
      <w:lvlJc w:val="left"/>
      <w:pPr>
        <w:ind w:left="1080" w:hanging="1080"/>
      </w:pPr>
      <w:rPr>
        <w:rFonts w:cs="Times New Roman" w:hint="default"/>
        <w:color w:val="000000"/>
      </w:rPr>
    </w:lvl>
    <w:lvl w:ilvl="5">
      <w:start w:val="1"/>
      <w:numFmt w:val="decimal"/>
      <w:lvlText w:val="%1.%2.%3.%4.%5.%6."/>
      <w:lvlJc w:val="left"/>
      <w:pPr>
        <w:ind w:left="1080" w:hanging="1080"/>
      </w:pPr>
      <w:rPr>
        <w:rFonts w:cs="Times New Roman" w:hint="default"/>
        <w:color w:val="000000"/>
      </w:rPr>
    </w:lvl>
    <w:lvl w:ilvl="6">
      <w:start w:val="1"/>
      <w:numFmt w:val="decimal"/>
      <w:lvlText w:val="%1.%2.%3.%4.%5.%6.%7."/>
      <w:lvlJc w:val="left"/>
      <w:pPr>
        <w:ind w:left="1440" w:hanging="1440"/>
      </w:pPr>
      <w:rPr>
        <w:rFonts w:cs="Times New Roman" w:hint="default"/>
        <w:color w:val="000000"/>
      </w:rPr>
    </w:lvl>
    <w:lvl w:ilvl="7">
      <w:start w:val="1"/>
      <w:numFmt w:val="decimal"/>
      <w:lvlText w:val="%1.%2.%3.%4.%5.%6.%7.%8."/>
      <w:lvlJc w:val="left"/>
      <w:pPr>
        <w:ind w:left="1440" w:hanging="1440"/>
      </w:pPr>
      <w:rPr>
        <w:rFonts w:cs="Times New Roman" w:hint="default"/>
        <w:color w:val="000000"/>
      </w:rPr>
    </w:lvl>
    <w:lvl w:ilvl="8">
      <w:start w:val="1"/>
      <w:numFmt w:val="decimal"/>
      <w:lvlText w:val="%1.%2.%3.%4.%5.%6.%7.%8.%9."/>
      <w:lvlJc w:val="left"/>
      <w:pPr>
        <w:ind w:left="1800" w:hanging="1800"/>
      </w:pPr>
      <w:rPr>
        <w:rFonts w:cs="Times New Roman" w:hint="default"/>
        <w:color w:val="000000"/>
      </w:rPr>
    </w:lvl>
  </w:abstractNum>
  <w:abstractNum w:abstractNumId="25">
    <w:nsid w:val="603D5D8B"/>
    <w:multiLevelType w:val="hybridMultilevel"/>
    <w:tmpl w:val="5E7AE56E"/>
    <w:lvl w:ilvl="0" w:tplc="0424523C">
      <w:start w:val="1"/>
      <w:numFmt w:val="decimal"/>
      <w:lvlText w:val="%1."/>
      <w:lvlJc w:val="left"/>
      <w:pPr>
        <w:tabs>
          <w:tab w:val="num" w:pos="804"/>
        </w:tabs>
        <w:ind w:left="804" w:hanging="444"/>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6">
    <w:nsid w:val="657A52B9"/>
    <w:multiLevelType w:val="hybridMultilevel"/>
    <w:tmpl w:val="73BC8E8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6EE63513"/>
    <w:multiLevelType w:val="multilevel"/>
    <w:tmpl w:val="063A261A"/>
    <w:lvl w:ilvl="0">
      <w:start w:val="3"/>
      <w:numFmt w:val="decimal"/>
      <w:lvlText w:val="%1."/>
      <w:lvlJc w:val="left"/>
      <w:pPr>
        <w:ind w:left="660" w:hanging="660"/>
      </w:pPr>
      <w:rPr>
        <w:rFonts w:cs="Times New Roman" w:hint="default"/>
      </w:rPr>
    </w:lvl>
    <w:lvl w:ilvl="1">
      <w:start w:val="4"/>
      <w:numFmt w:val="decimal"/>
      <w:lvlText w:val="%1.%2."/>
      <w:lvlJc w:val="left"/>
      <w:pPr>
        <w:ind w:left="1020" w:hanging="660"/>
      </w:pPr>
      <w:rPr>
        <w:rFonts w:cs="Times New Roman" w:hint="default"/>
      </w:rPr>
    </w:lvl>
    <w:lvl w:ilvl="2">
      <w:start w:val="13"/>
      <w:numFmt w:val="decimal"/>
      <w:lvlText w:val="%1.%2.%3."/>
      <w:lvlJc w:val="left"/>
      <w:pPr>
        <w:ind w:left="1440" w:hanging="720"/>
      </w:pPr>
      <w:rPr>
        <w:rFonts w:cs="Times New Roman" w:hint="default"/>
        <w:b w:val="0"/>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28">
    <w:nsid w:val="789D6AE3"/>
    <w:multiLevelType w:val="hybridMultilevel"/>
    <w:tmpl w:val="1B90D1FA"/>
    <w:lvl w:ilvl="0" w:tplc="0419000F">
      <w:start w:val="1"/>
      <w:numFmt w:val="decimal"/>
      <w:lvlText w:val="%1."/>
      <w:lvlJc w:val="left"/>
      <w:pPr>
        <w:tabs>
          <w:tab w:val="num" w:pos="720"/>
        </w:tabs>
        <w:ind w:left="720" w:hanging="360"/>
      </w:pPr>
      <w:rPr>
        <w:rFonts w:hint="default"/>
      </w:rPr>
    </w:lvl>
    <w:lvl w:ilvl="1" w:tplc="2D0EC9A6">
      <w:numFmt w:val="bullet"/>
      <w:lvlText w:val="-"/>
      <w:lvlJc w:val="left"/>
      <w:pPr>
        <w:tabs>
          <w:tab w:val="num" w:pos="1440"/>
        </w:tabs>
        <w:ind w:left="1440" w:hanging="360"/>
      </w:pPr>
      <w:rPr>
        <w:rFonts w:ascii="Times New Roman" w:eastAsia="Times New Roman" w:hAnsi="Times New Roman" w:cs="Times New Roman" w:hint="default"/>
      </w:rPr>
    </w:lvl>
    <w:lvl w:ilvl="2" w:tplc="F3186482">
      <w:start w:val="1"/>
      <w:numFmt w:val="decimal"/>
      <w:lvlText w:val="%3)"/>
      <w:lvlJc w:val="left"/>
      <w:pPr>
        <w:tabs>
          <w:tab w:val="num" w:pos="2340"/>
        </w:tabs>
        <w:ind w:left="2340" w:hanging="360"/>
      </w:pPr>
      <w:rPr>
        <w:rFonts w:ascii="Times New Roman" w:eastAsia="Times New Roman" w:hAnsi="Times New Roman" w:cs="Times New Roman"/>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7B000B83"/>
    <w:multiLevelType w:val="hybridMultilevel"/>
    <w:tmpl w:val="BAAAB466"/>
    <w:lvl w:ilvl="0" w:tplc="36C454E0">
      <w:start w:val="1"/>
      <w:numFmt w:val="bullet"/>
      <w:lvlText w:val=""/>
      <w:lvlJc w:val="left"/>
      <w:pPr>
        <w:tabs>
          <w:tab w:val="num" w:pos="2203"/>
        </w:tabs>
        <w:ind w:left="2203" w:hanging="502"/>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7F9965A5"/>
    <w:multiLevelType w:val="hybridMultilevel"/>
    <w:tmpl w:val="E966A952"/>
    <w:lvl w:ilvl="0" w:tplc="E0C0E95A">
      <w:start w:val="1"/>
      <w:numFmt w:val="decimal"/>
      <w:lvlText w:val="%1."/>
      <w:lvlJc w:val="left"/>
      <w:pPr>
        <w:ind w:left="1159" w:hanging="360"/>
      </w:pPr>
      <w:rPr>
        <w:rFonts w:hint="default"/>
      </w:rPr>
    </w:lvl>
    <w:lvl w:ilvl="1" w:tplc="04190019" w:tentative="1">
      <w:start w:val="1"/>
      <w:numFmt w:val="lowerLetter"/>
      <w:lvlText w:val="%2."/>
      <w:lvlJc w:val="left"/>
      <w:pPr>
        <w:ind w:left="1879" w:hanging="360"/>
      </w:pPr>
    </w:lvl>
    <w:lvl w:ilvl="2" w:tplc="0419001B" w:tentative="1">
      <w:start w:val="1"/>
      <w:numFmt w:val="lowerRoman"/>
      <w:lvlText w:val="%3."/>
      <w:lvlJc w:val="right"/>
      <w:pPr>
        <w:ind w:left="2599" w:hanging="180"/>
      </w:pPr>
    </w:lvl>
    <w:lvl w:ilvl="3" w:tplc="0419000F" w:tentative="1">
      <w:start w:val="1"/>
      <w:numFmt w:val="decimal"/>
      <w:lvlText w:val="%4."/>
      <w:lvlJc w:val="left"/>
      <w:pPr>
        <w:ind w:left="3319" w:hanging="360"/>
      </w:pPr>
    </w:lvl>
    <w:lvl w:ilvl="4" w:tplc="04190019" w:tentative="1">
      <w:start w:val="1"/>
      <w:numFmt w:val="lowerLetter"/>
      <w:lvlText w:val="%5."/>
      <w:lvlJc w:val="left"/>
      <w:pPr>
        <w:ind w:left="4039" w:hanging="360"/>
      </w:pPr>
    </w:lvl>
    <w:lvl w:ilvl="5" w:tplc="0419001B" w:tentative="1">
      <w:start w:val="1"/>
      <w:numFmt w:val="lowerRoman"/>
      <w:lvlText w:val="%6."/>
      <w:lvlJc w:val="right"/>
      <w:pPr>
        <w:ind w:left="4759" w:hanging="180"/>
      </w:pPr>
    </w:lvl>
    <w:lvl w:ilvl="6" w:tplc="0419000F" w:tentative="1">
      <w:start w:val="1"/>
      <w:numFmt w:val="decimal"/>
      <w:lvlText w:val="%7."/>
      <w:lvlJc w:val="left"/>
      <w:pPr>
        <w:ind w:left="5479" w:hanging="360"/>
      </w:pPr>
    </w:lvl>
    <w:lvl w:ilvl="7" w:tplc="04190019" w:tentative="1">
      <w:start w:val="1"/>
      <w:numFmt w:val="lowerLetter"/>
      <w:lvlText w:val="%8."/>
      <w:lvlJc w:val="left"/>
      <w:pPr>
        <w:ind w:left="6199" w:hanging="360"/>
      </w:pPr>
    </w:lvl>
    <w:lvl w:ilvl="8" w:tplc="0419001B" w:tentative="1">
      <w:start w:val="1"/>
      <w:numFmt w:val="lowerRoman"/>
      <w:lvlText w:val="%9."/>
      <w:lvlJc w:val="right"/>
      <w:pPr>
        <w:ind w:left="6919" w:hanging="180"/>
      </w:pPr>
    </w:lvl>
  </w:abstractNum>
  <w:num w:numId="1">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8"/>
  </w:num>
  <w:num w:numId="3">
    <w:abstractNumId w:val="22"/>
  </w:num>
  <w:num w:numId="4">
    <w:abstractNumId w:val="2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num>
  <w:num w:numId="6">
    <w:abstractNumId w:val="3"/>
  </w:num>
  <w:num w:numId="7">
    <w:abstractNumId w:val="4"/>
  </w:num>
  <w:num w:numId="8">
    <w:abstractNumId w:val="20"/>
  </w:num>
  <w:num w:numId="9">
    <w:abstractNumId w:val="13"/>
  </w:num>
  <w:num w:numId="10">
    <w:abstractNumId w:val="27"/>
  </w:num>
  <w:num w:numId="11">
    <w:abstractNumId w:val="24"/>
  </w:num>
  <w:num w:numId="12">
    <w:abstractNumId w:val="2"/>
  </w:num>
  <w:num w:numId="13">
    <w:abstractNumId w:val="1"/>
  </w:num>
  <w:num w:numId="14">
    <w:abstractNumId w:val="0"/>
  </w:num>
  <w:num w:numId="15">
    <w:abstractNumId w:val="14"/>
  </w:num>
  <w:num w:numId="16">
    <w:abstractNumId w:val="26"/>
  </w:num>
  <w:num w:numId="17">
    <w:abstractNumId w:val="10"/>
  </w:num>
  <w:num w:numId="18">
    <w:abstractNumId w:val="29"/>
  </w:num>
  <w:num w:numId="19">
    <w:abstractNumId w:val="25"/>
  </w:num>
  <w:num w:numId="20">
    <w:abstractNumId w:val="16"/>
  </w:num>
  <w:num w:numId="21">
    <w:abstractNumId w:val="21"/>
  </w:num>
  <w:num w:numId="22">
    <w:abstractNumId w:val="15"/>
  </w:num>
  <w:num w:numId="23">
    <w:abstractNumId w:val="30"/>
  </w:num>
  <w:num w:numId="24">
    <w:abstractNumId w:val="19"/>
  </w:num>
  <w:num w:numId="25">
    <w:abstractNumId w:val="17"/>
  </w:num>
  <w:num w:numId="26">
    <w:abstractNumId w:val="7"/>
  </w:num>
  <w:num w:numId="27">
    <w:abstractNumId w:val="5"/>
  </w:num>
  <w:num w:numId="28">
    <w:abstractNumId w:val="12"/>
  </w:num>
  <w:num w:numId="29">
    <w:abstractNumId w:val="8"/>
  </w:num>
  <w:num w:numId="30">
    <w:abstractNumId w:val="6"/>
  </w:num>
  <w:num w:numId="31">
    <w:abstractNumId w:val="28"/>
  </w:num>
  <w:num w:numId="32">
    <w:abstractNumId w:val="23"/>
  </w:num>
  <w:num w:numId="33">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hideSpellingErrors/>
  <w:defaultTabStop w:val="708"/>
  <w:characterSpacingControl w:val="doNotCompress"/>
  <w:footnotePr>
    <w:footnote w:id="0"/>
    <w:footnote w:id="1"/>
  </w:footnotePr>
  <w:endnotePr>
    <w:endnote w:id="0"/>
    <w:endnote w:id="1"/>
  </w:endnotePr>
  <w:compat/>
  <w:rsids>
    <w:rsidRoot w:val="00BC638C"/>
    <w:rsid w:val="00000BA2"/>
    <w:rsid w:val="00010B1C"/>
    <w:rsid w:val="000264D6"/>
    <w:rsid w:val="00027445"/>
    <w:rsid w:val="00066337"/>
    <w:rsid w:val="000670F7"/>
    <w:rsid w:val="00072C30"/>
    <w:rsid w:val="000730AD"/>
    <w:rsid w:val="00082B09"/>
    <w:rsid w:val="000844F3"/>
    <w:rsid w:val="00092671"/>
    <w:rsid w:val="00095868"/>
    <w:rsid w:val="00096B93"/>
    <w:rsid w:val="000A11BE"/>
    <w:rsid w:val="000B0D5C"/>
    <w:rsid w:val="000B349B"/>
    <w:rsid w:val="000B54E0"/>
    <w:rsid w:val="000C75E6"/>
    <w:rsid w:val="000D1D9C"/>
    <w:rsid w:val="000D2BF9"/>
    <w:rsid w:val="000E6FA7"/>
    <w:rsid w:val="001074DB"/>
    <w:rsid w:val="00112501"/>
    <w:rsid w:val="0011453E"/>
    <w:rsid w:val="00122D2B"/>
    <w:rsid w:val="00123B29"/>
    <w:rsid w:val="00136158"/>
    <w:rsid w:val="00140B43"/>
    <w:rsid w:val="00145760"/>
    <w:rsid w:val="0016532D"/>
    <w:rsid w:val="00166A8A"/>
    <w:rsid w:val="00185DE7"/>
    <w:rsid w:val="001A3CAD"/>
    <w:rsid w:val="001B0F79"/>
    <w:rsid w:val="001B3B69"/>
    <w:rsid w:val="001B4CD6"/>
    <w:rsid w:val="001B5A09"/>
    <w:rsid w:val="001C114A"/>
    <w:rsid w:val="001D6988"/>
    <w:rsid w:val="001F232E"/>
    <w:rsid w:val="00200AF5"/>
    <w:rsid w:val="00215992"/>
    <w:rsid w:val="00224667"/>
    <w:rsid w:val="00235255"/>
    <w:rsid w:val="0024212A"/>
    <w:rsid w:val="002434D0"/>
    <w:rsid w:val="00254081"/>
    <w:rsid w:val="00265108"/>
    <w:rsid w:val="00294728"/>
    <w:rsid w:val="002A30DD"/>
    <w:rsid w:val="002A46F1"/>
    <w:rsid w:val="002A6F4A"/>
    <w:rsid w:val="002B50D7"/>
    <w:rsid w:val="002B73A1"/>
    <w:rsid w:val="002C5FD5"/>
    <w:rsid w:val="002C744E"/>
    <w:rsid w:val="002E3066"/>
    <w:rsid w:val="002F1C29"/>
    <w:rsid w:val="002F23F6"/>
    <w:rsid w:val="002F3CB4"/>
    <w:rsid w:val="00314BC1"/>
    <w:rsid w:val="00332AC4"/>
    <w:rsid w:val="00340D43"/>
    <w:rsid w:val="00342791"/>
    <w:rsid w:val="003453BC"/>
    <w:rsid w:val="0034607E"/>
    <w:rsid w:val="003462F2"/>
    <w:rsid w:val="0035182E"/>
    <w:rsid w:val="00353A85"/>
    <w:rsid w:val="00376F5B"/>
    <w:rsid w:val="0038625B"/>
    <w:rsid w:val="003B09F9"/>
    <w:rsid w:val="003C2907"/>
    <w:rsid w:val="003D21AD"/>
    <w:rsid w:val="003D5C62"/>
    <w:rsid w:val="003E68AA"/>
    <w:rsid w:val="003F23C9"/>
    <w:rsid w:val="003F521D"/>
    <w:rsid w:val="003F54D6"/>
    <w:rsid w:val="004022AF"/>
    <w:rsid w:val="00403E1F"/>
    <w:rsid w:val="004115CB"/>
    <w:rsid w:val="004121E5"/>
    <w:rsid w:val="00424989"/>
    <w:rsid w:val="004254D0"/>
    <w:rsid w:val="0043080E"/>
    <w:rsid w:val="00432CBE"/>
    <w:rsid w:val="00435E22"/>
    <w:rsid w:val="00436810"/>
    <w:rsid w:val="004446E7"/>
    <w:rsid w:val="00447995"/>
    <w:rsid w:val="004509BA"/>
    <w:rsid w:val="00477A61"/>
    <w:rsid w:val="00477EE9"/>
    <w:rsid w:val="00480C44"/>
    <w:rsid w:val="00482A6D"/>
    <w:rsid w:val="00483B1D"/>
    <w:rsid w:val="004A3FF7"/>
    <w:rsid w:val="004A6E6B"/>
    <w:rsid w:val="004B1C4D"/>
    <w:rsid w:val="004D7CEA"/>
    <w:rsid w:val="004E5AF2"/>
    <w:rsid w:val="004E5D44"/>
    <w:rsid w:val="004E7C59"/>
    <w:rsid w:val="004F6422"/>
    <w:rsid w:val="004F6B8E"/>
    <w:rsid w:val="00501A24"/>
    <w:rsid w:val="005075A5"/>
    <w:rsid w:val="00534154"/>
    <w:rsid w:val="00541322"/>
    <w:rsid w:val="00544D00"/>
    <w:rsid w:val="00563452"/>
    <w:rsid w:val="0057451E"/>
    <w:rsid w:val="005922A5"/>
    <w:rsid w:val="00593068"/>
    <w:rsid w:val="005A53FE"/>
    <w:rsid w:val="005B0069"/>
    <w:rsid w:val="005B494B"/>
    <w:rsid w:val="005B632A"/>
    <w:rsid w:val="005B7CE2"/>
    <w:rsid w:val="005C150E"/>
    <w:rsid w:val="005C25DF"/>
    <w:rsid w:val="005C53A6"/>
    <w:rsid w:val="005C5677"/>
    <w:rsid w:val="005D4F6F"/>
    <w:rsid w:val="005E1655"/>
    <w:rsid w:val="005E3A37"/>
    <w:rsid w:val="00617395"/>
    <w:rsid w:val="00620B17"/>
    <w:rsid w:val="00623B14"/>
    <w:rsid w:val="00626ED0"/>
    <w:rsid w:val="00635449"/>
    <w:rsid w:val="00654FA8"/>
    <w:rsid w:val="006555DA"/>
    <w:rsid w:val="00660DF4"/>
    <w:rsid w:val="0066337E"/>
    <w:rsid w:val="00674B6F"/>
    <w:rsid w:val="00683CCF"/>
    <w:rsid w:val="00685CB5"/>
    <w:rsid w:val="00695798"/>
    <w:rsid w:val="006C22C2"/>
    <w:rsid w:val="006E16A2"/>
    <w:rsid w:val="006E449C"/>
    <w:rsid w:val="006E6CDA"/>
    <w:rsid w:val="006E6FFE"/>
    <w:rsid w:val="006F107D"/>
    <w:rsid w:val="0070768A"/>
    <w:rsid w:val="0071197A"/>
    <w:rsid w:val="00715DE9"/>
    <w:rsid w:val="00715EB6"/>
    <w:rsid w:val="007168B6"/>
    <w:rsid w:val="007366C9"/>
    <w:rsid w:val="007530E4"/>
    <w:rsid w:val="00756E99"/>
    <w:rsid w:val="0076293D"/>
    <w:rsid w:val="007675AF"/>
    <w:rsid w:val="00776009"/>
    <w:rsid w:val="00780716"/>
    <w:rsid w:val="007809FB"/>
    <w:rsid w:val="0078376E"/>
    <w:rsid w:val="0079015F"/>
    <w:rsid w:val="00794D7B"/>
    <w:rsid w:val="00794FF1"/>
    <w:rsid w:val="007B0493"/>
    <w:rsid w:val="007B1B6C"/>
    <w:rsid w:val="007C157A"/>
    <w:rsid w:val="007D1A40"/>
    <w:rsid w:val="007D3245"/>
    <w:rsid w:val="007E50F2"/>
    <w:rsid w:val="007E6033"/>
    <w:rsid w:val="00800F53"/>
    <w:rsid w:val="00813F87"/>
    <w:rsid w:val="00815DAC"/>
    <w:rsid w:val="008212F8"/>
    <w:rsid w:val="00830127"/>
    <w:rsid w:val="0083326E"/>
    <w:rsid w:val="00844CD5"/>
    <w:rsid w:val="00854B28"/>
    <w:rsid w:val="008573A3"/>
    <w:rsid w:val="008609B8"/>
    <w:rsid w:val="008628AC"/>
    <w:rsid w:val="008670B0"/>
    <w:rsid w:val="00872B24"/>
    <w:rsid w:val="008751AF"/>
    <w:rsid w:val="0088199B"/>
    <w:rsid w:val="008872D8"/>
    <w:rsid w:val="00887D77"/>
    <w:rsid w:val="008947F3"/>
    <w:rsid w:val="008A47B6"/>
    <w:rsid w:val="008A66B7"/>
    <w:rsid w:val="008B1362"/>
    <w:rsid w:val="008B2E3B"/>
    <w:rsid w:val="008B7E85"/>
    <w:rsid w:val="008C17CE"/>
    <w:rsid w:val="008D3243"/>
    <w:rsid w:val="008D36F7"/>
    <w:rsid w:val="008D6BB4"/>
    <w:rsid w:val="008E0CFD"/>
    <w:rsid w:val="008F31E5"/>
    <w:rsid w:val="0090545A"/>
    <w:rsid w:val="00916B31"/>
    <w:rsid w:val="00932002"/>
    <w:rsid w:val="00943714"/>
    <w:rsid w:val="00947D58"/>
    <w:rsid w:val="00971320"/>
    <w:rsid w:val="00981CE1"/>
    <w:rsid w:val="00983733"/>
    <w:rsid w:val="009B524D"/>
    <w:rsid w:val="009B7E21"/>
    <w:rsid w:val="009C0EB6"/>
    <w:rsid w:val="009C5ED6"/>
    <w:rsid w:val="009D189C"/>
    <w:rsid w:val="009D393E"/>
    <w:rsid w:val="009E1918"/>
    <w:rsid w:val="00A025A4"/>
    <w:rsid w:val="00A07D15"/>
    <w:rsid w:val="00A1627C"/>
    <w:rsid w:val="00A251C1"/>
    <w:rsid w:val="00A37849"/>
    <w:rsid w:val="00A47A6C"/>
    <w:rsid w:val="00A52AF6"/>
    <w:rsid w:val="00A662A0"/>
    <w:rsid w:val="00A73B49"/>
    <w:rsid w:val="00A74C59"/>
    <w:rsid w:val="00A75892"/>
    <w:rsid w:val="00A823DF"/>
    <w:rsid w:val="00A91EC3"/>
    <w:rsid w:val="00AA2C5C"/>
    <w:rsid w:val="00AB14AE"/>
    <w:rsid w:val="00AB5423"/>
    <w:rsid w:val="00AB7601"/>
    <w:rsid w:val="00AC1B21"/>
    <w:rsid w:val="00AC487B"/>
    <w:rsid w:val="00AC6143"/>
    <w:rsid w:val="00AC6AA7"/>
    <w:rsid w:val="00AD1BC4"/>
    <w:rsid w:val="00AD5303"/>
    <w:rsid w:val="00AE1C86"/>
    <w:rsid w:val="00AE3B6D"/>
    <w:rsid w:val="00AE519D"/>
    <w:rsid w:val="00AF093D"/>
    <w:rsid w:val="00AF2FDF"/>
    <w:rsid w:val="00B0359F"/>
    <w:rsid w:val="00B03DC4"/>
    <w:rsid w:val="00B04757"/>
    <w:rsid w:val="00B07519"/>
    <w:rsid w:val="00B1047D"/>
    <w:rsid w:val="00B13246"/>
    <w:rsid w:val="00B171F9"/>
    <w:rsid w:val="00B30A4C"/>
    <w:rsid w:val="00B31034"/>
    <w:rsid w:val="00B376DB"/>
    <w:rsid w:val="00B45CB4"/>
    <w:rsid w:val="00B461BA"/>
    <w:rsid w:val="00B52205"/>
    <w:rsid w:val="00B543A1"/>
    <w:rsid w:val="00B67036"/>
    <w:rsid w:val="00B71DCC"/>
    <w:rsid w:val="00B733E8"/>
    <w:rsid w:val="00B85A43"/>
    <w:rsid w:val="00B90DD1"/>
    <w:rsid w:val="00B91388"/>
    <w:rsid w:val="00BC25C3"/>
    <w:rsid w:val="00BC638C"/>
    <w:rsid w:val="00BC6C9D"/>
    <w:rsid w:val="00BD1D28"/>
    <w:rsid w:val="00BD2A1F"/>
    <w:rsid w:val="00BD7D02"/>
    <w:rsid w:val="00BE0962"/>
    <w:rsid w:val="00BE31F0"/>
    <w:rsid w:val="00BF6B18"/>
    <w:rsid w:val="00C00825"/>
    <w:rsid w:val="00C00D25"/>
    <w:rsid w:val="00C101DF"/>
    <w:rsid w:val="00C115A8"/>
    <w:rsid w:val="00C14D17"/>
    <w:rsid w:val="00C15D34"/>
    <w:rsid w:val="00C23ADB"/>
    <w:rsid w:val="00C25B4C"/>
    <w:rsid w:val="00C262F7"/>
    <w:rsid w:val="00C315EB"/>
    <w:rsid w:val="00C449E9"/>
    <w:rsid w:val="00C45905"/>
    <w:rsid w:val="00C516EC"/>
    <w:rsid w:val="00C7015B"/>
    <w:rsid w:val="00C73A38"/>
    <w:rsid w:val="00CA1A44"/>
    <w:rsid w:val="00CA4CD1"/>
    <w:rsid w:val="00CC64F7"/>
    <w:rsid w:val="00CD48C7"/>
    <w:rsid w:val="00CD6F43"/>
    <w:rsid w:val="00CE34A3"/>
    <w:rsid w:val="00CE375D"/>
    <w:rsid w:val="00CE7267"/>
    <w:rsid w:val="00CF4003"/>
    <w:rsid w:val="00CF7358"/>
    <w:rsid w:val="00D0202D"/>
    <w:rsid w:val="00D06A7B"/>
    <w:rsid w:val="00D10B39"/>
    <w:rsid w:val="00D12B9E"/>
    <w:rsid w:val="00D14491"/>
    <w:rsid w:val="00D25D2B"/>
    <w:rsid w:val="00D42987"/>
    <w:rsid w:val="00D479A5"/>
    <w:rsid w:val="00D53100"/>
    <w:rsid w:val="00D6120F"/>
    <w:rsid w:val="00D646F0"/>
    <w:rsid w:val="00D66A74"/>
    <w:rsid w:val="00D70CB4"/>
    <w:rsid w:val="00D70F17"/>
    <w:rsid w:val="00D72DB9"/>
    <w:rsid w:val="00D76DC4"/>
    <w:rsid w:val="00D91700"/>
    <w:rsid w:val="00D9338D"/>
    <w:rsid w:val="00D94D0B"/>
    <w:rsid w:val="00D94DC3"/>
    <w:rsid w:val="00D9572B"/>
    <w:rsid w:val="00DC14BF"/>
    <w:rsid w:val="00DC4491"/>
    <w:rsid w:val="00DC51F4"/>
    <w:rsid w:val="00DD0CB9"/>
    <w:rsid w:val="00DD4BF6"/>
    <w:rsid w:val="00DE6E08"/>
    <w:rsid w:val="00DF3F33"/>
    <w:rsid w:val="00DF5317"/>
    <w:rsid w:val="00DF6D32"/>
    <w:rsid w:val="00E000DB"/>
    <w:rsid w:val="00E00F71"/>
    <w:rsid w:val="00E17C90"/>
    <w:rsid w:val="00E313E1"/>
    <w:rsid w:val="00E322CA"/>
    <w:rsid w:val="00E356A3"/>
    <w:rsid w:val="00E50EB5"/>
    <w:rsid w:val="00E51F78"/>
    <w:rsid w:val="00E527E9"/>
    <w:rsid w:val="00E55DCC"/>
    <w:rsid w:val="00E6179B"/>
    <w:rsid w:val="00E63F49"/>
    <w:rsid w:val="00E7360F"/>
    <w:rsid w:val="00E75E9A"/>
    <w:rsid w:val="00E77422"/>
    <w:rsid w:val="00E86C8B"/>
    <w:rsid w:val="00E87088"/>
    <w:rsid w:val="00E91133"/>
    <w:rsid w:val="00E9288E"/>
    <w:rsid w:val="00E935E8"/>
    <w:rsid w:val="00EA275A"/>
    <w:rsid w:val="00EA34F7"/>
    <w:rsid w:val="00EA6409"/>
    <w:rsid w:val="00ED6C1D"/>
    <w:rsid w:val="00EE0549"/>
    <w:rsid w:val="00EE3BC9"/>
    <w:rsid w:val="00EE7625"/>
    <w:rsid w:val="00F13C67"/>
    <w:rsid w:val="00F208E7"/>
    <w:rsid w:val="00F45E94"/>
    <w:rsid w:val="00F51115"/>
    <w:rsid w:val="00F514EE"/>
    <w:rsid w:val="00F518E5"/>
    <w:rsid w:val="00F53F47"/>
    <w:rsid w:val="00F667A4"/>
    <w:rsid w:val="00F6772D"/>
    <w:rsid w:val="00F702F3"/>
    <w:rsid w:val="00F91B58"/>
    <w:rsid w:val="00F9371F"/>
    <w:rsid w:val="00F96369"/>
    <w:rsid w:val="00FB129D"/>
    <w:rsid w:val="00FC0FCA"/>
    <w:rsid w:val="00FC28ED"/>
    <w:rsid w:val="00FD57B1"/>
    <w:rsid w:val="00FE2562"/>
    <w:rsid w:val="00FE5FF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PlaceName"/>
  <w:smartTagType w:namespaceuri="urn:schemas-microsoft-com:office:smarttags" w:name="metricconverter"/>
  <w:shapeDefaults>
    <o:shapedefaults v:ext="edit" spidmax="3074"/>
    <o:shapelayout v:ext="edit">
      <o:idmap v:ext="edit" data="1,2"/>
      <o:rules v:ext="edit">
        <o:r id="V:Rule3" type="connector" idref="#_x0000_s1454">
          <o:proxy start="" idref="#_x0000_s1451" connectloc="0"/>
          <o:proxy end="" idref="#_x0000_s1411" connectloc="1"/>
        </o:r>
        <o:r id="V:Rule4" type="connector" idref="#_x0000_s119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0" w:unhideWhenUsed="0" w:qFormat="1"/>
    <w:lsdException w:name="footnote reference" w:uiPriority="0"/>
    <w:lsdException w:name="List Bullet" w:uiPriority="0"/>
    <w:lsdException w:name="List Bullet 2" w:uiPriority="0"/>
    <w:lsdException w:name="List Bullet 3"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FollowedHyperlink" w:uiPriority="0"/>
    <w:lsdException w:name="Strong" w:semiHidden="0" w:unhideWhenUsed="0" w:qFormat="1"/>
    <w:lsdException w:name="Emphasis" w:semiHidden="0" w:unhideWhenUsed="0" w:qFormat="1"/>
    <w:lsdException w:name="Document Map" w:uiPriority="0"/>
    <w:lsdException w:name="Plain Text" w:uiPriority="0"/>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BC638C"/>
    <w:pPr>
      <w:widowControl w:val="0"/>
      <w:autoSpaceDE w:val="0"/>
      <w:autoSpaceDN w:val="0"/>
      <w:adjustRightInd w:val="0"/>
    </w:pPr>
    <w:rPr>
      <w:rFonts w:ascii="Times New Roman" w:eastAsia="Times New Roman" w:hAnsi="Times New Roman"/>
    </w:rPr>
  </w:style>
  <w:style w:type="paragraph" w:styleId="1">
    <w:name w:val="heading 1"/>
    <w:basedOn w:val="a0"/>
    <w:next w:val="a0"/>
    <w:link w:val="10"/>
    <w:qFormat/>
    <w:rsid w:val="00F96369"/>
    <w:pPr>
      <w:keepNext/>
      <w:spacing w:before="240" w:after="60"/>
      <w:outlineLvl w:val="0"/>
    </w:pPr>
    <w:rPr>
      <w:rFonts w:ascii="Cambria" w:hAnsi="Cambria"/>
      <w:b/>
      <w:bCs/>
      <w:kern w:val="32"/>
      <w:sz w:val="32"/>
      <w:szCs w:val="32"/>
    </w:rPr>
  </w:style>
  <w:style w:type="paragraph" w:styleId="20">
    <w:name w:val="heading 2"/>
    <w:basedOn w:val="a0"/>
    <w:next w:val="a0"/>
    <w:link w:val="21"/>
    <w:qFormat/>
    <w:rsid w:val="00F96369"/>
    <w:pPr>
      <w:keepNext/>
      <w:widowControl/>
      <w:autoSpaceDE/>
      <w:autoSpaceDN/>
      <w:adjustRightInd/>
      <w:ind w:firstLine="720"/>
      <w:jc w:val="both"/>
      <w:outlineLvl w:val="1"/>
    </w:pPr>
    <w:rPr>
      <w:sz w:val="28"/>
      <w:szCs w:val="24"/>
      <w:lang w:val="uk-UA"/>
    </w:rPr>
  </w:style>
  <w:style w:type="paragraph" w:styleId="30">
    <w:name w:val="heading 3"/>
    <w:basedOn w:val="a0"/>
    <w:next w:val="a0"/>
    <w:link w:val="31"/>
    <w:qFormat/>
    <w:rsid w:val="00F96369"/>
    <w:pPr>
      <w:keepNext/>
      <w:keepLines/>
      <w:widowControl/>
      <w:autoSpaceDE/>
      <w:autoSpaceDN/>
      <w:adjustRightInd/>
      <w:spacing w:before="200" w:line="360" w:lineRule="auto"/>
      <w:ind w:firstLine="709"/>
      <w:jc w:val="both"/>
      <w:outlineLvl w:val="2"/>
    </w:pPr>
    <w:rPr>
      <w:rFonts w:ascii="Cambria" w:hAnsi="Cambria"/>
      <w:b/>
      <w:bCs/>
      <w:color w:val="4F81BD"/>
      <w:sz w:val="24"/>
      <w:szCs w:val="24"/>
    </w:rPr>
  </w:style>
  <w:style w:type="paragraph" w:styleId="4">
    <w:name w:val="heading 4"/>
    <w:aliases w:val="N-формул"/>
    <w:basedOn w:val="a0"/>
    <w:next w:val="a0"/>
    <w:link w:val="40"/>
    <w:qFormat/>
    <w:rsid w:val="00F96369"/>
    <w:pPr>
      <w:keepNext/>
      <w:widowControl/>
      <w:autoSpaceDE/>
      <w:autoSpaceDN/>
      <w:adjustRightInd/>
      <w:spacing w:line="360" w:lineRule="auto"/>
      <w:ind w:firstLine="709"/>
      <w:jc w:val="right"/>
      <w:outlineLvl w:val="3"/>
    </w:pPr>
    <w:rPr>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F96369"/>
    <w:rPr>
      <w:rFonts w:ascii="Cambria" w:eastAsia="Times New Roman" w:hAnsi="Cambria" w:cs="Times New Roman"/>
      <w:b/>
      <w:bCs/>
      <w:kern w:val="32"/>
      <w:sz w:val="32"/>
      <w:szCs w:val="32"/>
      <w:lang w:eastAsia="ru-RU"/>
    </w:rPr>
  </w:style>
  <w:style w:type="character" w:customStyle="1" w:styleId="21">
    <w:name w:val="Заголовок 2 Знак"/>
    <w:basedOn w:val="a1"/>
    <w:link w:val="20"/>
    <w:rsid w:val="00F96369"/>
    <w:rPr>
      <w:rFonts w:ascii="Times New Roman" w:eastAsia="Times New Roman" w:hAnsi="Times New Roman" w:cs="Times New Roman"/>
      <w:sz w:val="28"/>
      <w:szCs w:val="24"/>
      <w:lang w:val="uk-UA" w:eastAsia="ru-RU"/>
    </w:rPr>
  </w:style>
  <w:style w:type="character" w:customStyle="1" w:styleId="31">
    <w:name w:val="Заголовок 3 Знак"/>
    <w:basedOn w:val="a1"/>
    <w:link w:val="30"/>
    <w:rsid w:val="00F96369"/>
    <w:rPr>
      <w:rFonts w:ascii="Cambria" w:eastAsia="Times New Roman" w:hAnsi="Cambria" w:cs="Times New Roman"/>
      <w:b/>
      <w:bCs/>
      <w:color w:val="4F81BD"/>
      <w:sz w:val="24"/>
      <w:szCs w:val="24"/>
      <w:lang w:eastAsia="ru-RU"/>
    </w:rPr>
  </w:style>
  <w:style w:type="character" w:customStyle="1" w:styleId="40">
    <w:name w:val="Заголовок 4 Знак"/>
    <w:aliases w:val="N-формул Знак"/>
    <w:basedOn w:val="a1"/>
    <w:link w:val="4"/>
    <w:semiHidden/>
    <w:rsid w:val="00F96369"/>
    <w:rPr>
      <w:rFonts w:ascii="Times New Roman" w:eastAsia="Times New Roman" w:hAnsi="Times New Roman" w:cs="Times New Roman"/>
      <w:bCs/>
      <w:sz w:val="28"/>
      <w:szCs w:val="28"/>
      <w:lang w:eastAsia="ru-RU"/>
    </w:rPr>
  </w:style>
  <w:style w:type="paragraph" w:styleId="a4">
    <w:name w:val="Body Text"/>
    <w:basedOn w:val="a0"/>
    <w:link w:val="a5"/>
    <w:uiPriority w:val="99"/>
    <w:unhideWhenUsed/>
    <w:rsid w:val="00BC638C"/>
    <w:pPr>
      <w:widowControl/>
      <w:autoSpaceDE/>
      <w:autoSpaceDN/>
      <w:adjustRightInd/>
      <w:spacing w:after="120" w:line="360" w:lineRule="auto"/>
      <w:ind w:firstLine="709"/>
      <w:jc w:val="both"/>
    </w:pPr>
    <w:rPr>
      <w:sz w:val="24"/>
      <w:szCs w:val="24"/>
    </w:rPr>
  </w:style>
  <w:style w:type="character" w:customStyle="1" w:styleId="a5">
    <w:name w:val="Основной текст Знак"/>
    <w:basedOn w:val="a1"/>
    <w:link w:val="a4"/>
    <w:uiPriority w:val="99"/>
    <w:rsid w:val="00BC638C"/>
    <w:rPr>
      <w:rFonts w:ascii="Times New Roman" w:eastAsia="Times New Roman" w:hAnsi="Times New Roman" w:cs="Times New Roman"/>
      <w:sz w:val="24"/>
      <w:szCs w:val="24"/>
      <w:lang w:eastAsia="ru-RU"/>
    </w:rPr>
  </w:style>
  <w:style w:type="paragraph" w:styleId="a6">
    <w:name w:val="Body Text Indent"/>
    <w:basedOn w:val="a0"/>
    <w:link w:val="a7"/>
    <w:unhideWhenUsed/>
    <w:rsid w:val="00BC638C"/>
    <w:pPr>
      <w:spacing w:after="120"/>
      <w:ind w:left="283"/>
    </w:pPr>
  </w:style>
  <w:style w:type="character" w:customStyle="1" w:styleId="a7">
    <w:name w:val="Основной текст с отступом Знак"/>
    <w:basedOn w:val="a1"/>
    <w:link w:val="a6"/>
    <w:rsid w:val="00BC638C"/>
    <w:rPr>
      <w:rFonts w:ascii="Times New Roman" w:eastAsia="Times New Roman" w:hAnsi="Times New Roman" w:cs="Times New Roman"/>
      <w:sz w:val="20"/>
      <w:szCs w:val="20"/>
      <w:lang w:eastAsia="ru-RU"/>
    </w:rPr>
  </w:style>
  <w:style w:type="paragraph" w:customStyle="1" w:styleId="Style79">
    <w:name w:val="Style79"/>
    <w:basedOn w:val="a0"/>
    <w:rsid w:val="00BC638C"/>
    <w:pPr>
      <w:spacing w:line="472" w:lineRule="exact"/>
      <w:ind w:hanging="1080"/>
    </w:pPr>
    <w:rPr>
      <w:sz w:val="24"/>
      <w:szCs w:val="24"/>
    </w:rPr>
  </w:style>
  <w:style w:type="character" w:customStyle="1" w:styleId="FontStyle112">
    <w:name w:val="Font Style112"/>
    <w:basedOn w:val="a1"/>
    <w:rsid w:val="00BC638C"/>
    <w:rPr>
      <w:rFonts w:ascii="Times New Roman" w:hAnsi="Times New Roman" w:cs="Times New Roman" w:hint="default"/>
      <w:b/>
      <w:bCs/>
      <w:sz w:val="24"/>
      <w:szCs w:val="24"/>
    </w:rPr>
  </w:style>
  <w:style w:type="character" w:customStyle="1" w:styleId="a8">
    <w:name w:val="Текст сноски Знак"/>
    <w:basedOn w:val="a1"/>
    <w:link w:val="a9"/>
    <w:semiHidden/>
    <w:rsid w:val="00F96369"/>
    <w:rPr>
      <w:rFonts w:ascii="Times New Roman" w:eastAsia="Times New Roman" w:hAnsi="Times New Roman" w:cs="Times New Roman"/>
      <w:sz w:val="20"/>
      <w:szCs w:val="20"/>
      <w:lang w:val="uk-UA" w:eastAsia="uk-UA"/>
    </w:rPr>
  </w:style>
  <w:style w:type="paragraph" w:styleId="a9">
    <w:name w:val="footnote text"/>
    <w:basedOn w:val="a0"/>
    <w:link w:val="a8"/>
    <w:semiHidden/>
    <w:unhideWhenUsed/>
    <w:rsid w:val="00F96369"/>
    <w:pPr>
      <w:widowControl/>
      <w:autoSpaceDE/>
      <w:autoSpaceDN/>
      <w:adjustRightInd/>
      <w:spacing w:line="360" w:lineRule="auto"/>
      <w:ind w:firstLine="709"/>
      <w:jc w:val="both"/>
    </w:pPr>
    <w:rPr>
      <w:lang w:val="uk-UA" w:eastAsia="uk-UA"/>
    </w:rPr>
  </w:style>
  <w:style w:type="character" w:customStyle="1" w:styleId="aa">
    <w:name w:val="Текст примечания Знак"/>
    <w:basedOn w:val="a1"/>
    <w:link w:val="ab"/>
    <w:uiPriority w:val="99"/>
    <w:semiHidden/>
    <w:rsid w:val="00F96369"/>
    <w:rPr>
      <w:rFonts w:ascii="Times New Roman" w:eastAsia="Times New Roman" w:hAnsi="Times New Roman" w:cs="Times New Roman"/>
      <w:sz w:val="20"/>
      <w:szCs w:val="20"/>
      <w:lang w:val="uk-UA" w:eastAsia="uk-UA"/>
    </w:rPr>
  </w:style>
  <w:style w:type="paragraph" w:styleId="ab">
    <w:name w:val="annotation text"/>
    <w:basedOn w:val="a0"/>
    <w:link w:val="aa"/>
    <w:uiPriority w:val="99"/>
    <w:semiHidden/>
    <w:unhideWhenUsed/>
    <w:rsid w:val="00F96369"/>
    <w:pPr>
      <w:widowControl/>
      <w:autoSpaceDE/>
      <w:autoSpaceDN/>
      <w:adjustRightInd/>
      <w:spacing w:line="360" w:lineRule="auto"/>
      <w:ind w:firstLine="709"/>
      <w:jc w:val="both"/>
    </w:pPr>
    <w:rPr>
      <w:lang w:val="uk-UA" w:eastAsia="uk-UA"/>
    </w:rPr>
  </w:style>
  <w:style w:type="character" w:customStyle="1" w:styleId="ac">
    <w:name w:val="Верхний колонтитул Знак"/>
    <w:basedOn w:val="a1"/>
    <w:link w:val="ad"/>
    <w:uiPriority w:val="99"/>
    <w:rsid w:val="00F96369"/>
    <w:rPr>
      <w:rFonts w:ascii="Times New Roman" w:eastAsia="Times New Roman" w:hAnsi="Times New Roman" w:cs="Times New Roman"/>
      <w:sz w:val="20"/>
      <w:szCs w:val="20"/>
      <w:lang w:eastAsia="ru-RU"/>
    </w:rPr>
  </w:style>
  <w:style w:type="paragraph" w:styleId="ad">
    <w:name w:val="header"/>
    <w:basedOn w:val="a0"/>
    <w:link w:val="ac"/>
    <w:uiPriority w:val="99"/>
    <w:unhideWhenUsed/>
    <w:rsid w:val="00F96369"/>
    <w:pPr>
      <w:tabs>
        <w:tab w:val="center" w:pos="4677"/>
        <w:tab w:val="right" w:pos="9355"/>
      </w:tabs>
    </w:pPr>
  </w:style>
  <w:style w:type="character" w:customStyle="1" w:styleId="ae">
    <w:name w:val="Нижний колонтитул Знак"/>
    <w:basedOn w:val="a1"/>
    <w:link w:val="af"/>
    <w:uiPriority w:val="99"/>
    <w:rsid w:val="00F96369"/>
    <w:rPr>
      <w:rFonts w:ascii="Times New Roman" w:eastAsia="Times New Roman" w:hAnsi="Times New Roman" w:cs="Times New Roman"/>
      <w:sz w:val="20"/>
      <w:szCs w:val="20"/>
      <w:lang w:eastAsia="ru-RU"/>
    </w:rPr>
  </w:style>
  <w:style w:type="paragraph" w:styleId="af">
    <w:name w:val="footer"/>
    <w:basedOn w:val="a0"/>
    <w:link w:val="ae"/>
    <w:uiPriority w:val="99"/>
    <w:unhideWhenUsed/>
    <w:rsid w:val="00F96369"/>
    <w:pPr>
      <w:tabs>
        <w:tab w:val="center" w:pos="4677"/>
        <w:tab w:val="right" w:pos="9355"/>
      </w:tabs>
    </w:pPr>
  </w:style>
  <w:style w:type="character" w:customStyle="1" w:styleId="af0">
    <w:name w:val="Текст концевой сноски Знак"/>
    <w:basedOn w:val="a1"/>
    <w:link w:val="af1"/>
    <w:uiPriority w:val="99"/>
    <w:semiHidden/>
    <w:rsid w:val="00F96369"/>
    <w:rPr>
      <w:rFonts w:ascii="Times New Roman" w:eastAsia="Times New Roman" w:hAnsi="Times New Roman" w:cs="Times New Roman"/>
      <w:sz w:val="20"/>
      <w:szCs w:val="20"/>
      <w:lang w:eastAsia="ru-RU"/>
    </w:rPr>
  </w:style>
  <w:style w:type="paragraph" w:styleId="af1">
    <w:name w:val="endnote text"/>
    <w:basedOn w:val="a0"/>
    <w:link w:val="af0"/>
    <w:uiPriority w:val="99"/>
    <w:semiHidden/>
    <w:unhideWhenUsed/>
    <w:rsid w:val="00F96369"/>
  </w:style>
  <w:style w:type="character" w:customStyle="1" w:styleId="22">
    <w:name w:val="Основной текст 2 Знак"/>
    <w:basedOn w:val="a1"/>
    <w:link w:val="23"/>
    <w:rsid w:val="00F96369"/>
    <w:rPr>
      <w:rFonts w:ascii="Times New Roman" w:eastAsia="Times New Roman" w:hAnsi="Times New Roman" w:cs="Times New Roman"/>
      <w:sz w:val="28"/>
      <w:szCs w:val="24"/>
      <w:lang w:eastAsia="ru-RU"/>
    </w:rPr>
  </w:style>
  <w:style w:type="paragraph" w:styleId="23">
    <w:name w:val="Body Text 2"/>
    <w:basedOn w:val="a0"/>
    <w:link w:val="22"/>
    <w:unhideWhenUsed/>
    <w:rsid w:val="00F96369"/>
    <w:pPr>
      <w:widowControl/>
      <w:autoSpaceDE/>
      <w:autoSpaceDN/>
      <w:adjustRightInd/>
      <w:spacing w:after="120" w:line="480" w:lineRule="auto"/>
    </w:pPr>
    <w:rPr>
      <w:sz w:val="28"/>
      <w:szCs w:val="24"/>
    </w:rPr>
  </w:style>
  <w:style w:type="character" w:customStyle="1" w:styleId="24">
    <w:name w:val="Основной текст с отступом 2 Знак"/>
    <w:basedOn w:val="a1"/>
    <w:link w:val="25"/>
    <w:rsid w:val="00F96369"/>
    <w:rPr>
      <w:rFonts w:ascii="Times New Roman" w:eastAsia="Times New Roman" w:hAnsi="Times New Roman" w:cs="Times New Roman"/>
      <w:sz w:val="24"/>
      <w:szCs w:val="24"/>
      <w:lang w:eastAsia="ru-RU"/>
    </w:rPr>
  </w:style>
  <w:style w:type="paragraph" w:styleId="25">
    <w:name w:val="Body Text Indent 2"/>
    <w:basedOn w:val="a0"/>
    <w:link w:val="24"/>
    <w:unhideWhenUsed/>
    <w:rsid w:val="00F96369"/>
    <w:pPr>
      <w:widowControl/>
      <w:autoSpaceDE/>
      <w:autoSpaceDN/>
      <w:adjustRightInd/>
      <w:spacing w:after="120" w:line="480" w:lineRule="auto"/>
      <w:ind w:left="283" w:firstLine="709"/>
      <w:jc w:val="both"/>
    </w:pPr>
    <w:rPr>
      <w:sz w:val="24"/>
      <w:szCs w:val="24"/>
    </w:rPr>
  </w:style>
  <w:style w:type="paragraph" w:styleId="32">
    <w:name w:val="Body Text Indent 3"/>
    <w:basedOn w:val="a0"/>
    <w:link w:val="33"/>
    <w:unhideWhenUsed/>
    <w:rsid w:val="00F96369"/>
    <w:pPr>
      <w:spacing w:line="278" w:lineRule="auto"/>
      <w:ind w:firstLine="680"/>
      <w:jc w:val="both"/>
    </w:pPr>
    <w:rPr>
      <w:rFonts w:cs="Courier New"/>
      <w:sz w:val="28"/>
      <w:szCs w:val="16"/>
      <w:lang w:val="uk-UA"/>
    </w:rPr>
  </w:style>
  <w:style w:type="character" w:customStyle="1" w:styleId="33">
    <w:name w:val="Основной текст с отступом 3 Знак"/>
    <w:basedOn w:val="a1"/>
    <w:link w:val="32"/>
    <w:rsid w:val="00F96369"/>
    <w:rPr>
      <w:rFonts w:ascii="Times New Roman" w:eastAsia="Times New Roman" w:hAnsi="Times New Roman" w:cs="Courier New"/>
      <w:sz w:val="28"/>
      <w:szCs w:val="16"/>
      <w:lang w:val="uk-UA" w:eastAsia="ru-RU"/>
    </w:rPr>
  </w:style>
  <w:style w:type="character" w:customStyle="1" w:styleId="af2">
    <w:name w:val="Схема документа Знак"/>
    <w:basedOn w:val="a1"/>
    <w:link w:val="af3"/>
    <w:semiHidden/>
    <w:rsid w:val="00F96369"/>
    <w:rPr>
      <w:rFonts w:ascii="Tahoma" w:eastAsia="Times New Roman" w:hAnsi="Tahoma" w:cs="Tahoma"/>
      <w:sz w:val="20"/>
      <w:szCs w:val="20"/>
      <w:shd w:val="clear" w:color="auto" w:fill="000080"/>
      <w:lang w:eastAsia="ru-RU"/>
    </w:rPr>
  </w:style>
  <w:style w:type="paragraph" w:styleId="af3">
    <w:name w:val="Document Map"/>
    <w:basedOn w:val="a0"/>
    <w:link w:val="af2"/>
    <w:semiHidden/>
    <w:unhideWhenUsed/>
    <w:rsid w:val="00F96369"/>
    <w:pPr>
      <w:shd w:val="clear" w:color="auto" w:fill="000080"/>
    </w:pPr>
    <w:rPr>
      <w:rFonts w:ascii="Tahoma" w:hAnsi="Tahoma" w:cs="Tahoma"/>
    </w:rPr>
  </w:style>
  <w:style w:type="character" w:customStyle="1" w:styleId="af4">
    <w:name w:val="Текст Знак"/>
    <w:basedOn w:val="a1"/>
    <w:link w:val="af5"/>
    <w:semiHidden/>
    <w:rsid w:val="00F96369"/>
    <w:rPr>
      <w:rFonts w:ascii="Courier New" w:eastAsia="Times New Roman" w:hAnsi="Courier New" w:cs="Times New Roman"/>
      <w:sz w:val="20"/>
      <w:szCs w:val="20"/>
      <w:lang w:eastAsia="ru-RU"/>
    </w:rPr>
  </w:style>
  <w:style w:type="paragraph" w:styleId="af5">
    <w:name w:val="Plain Text"/>
    <w:basedOn w:val="a0"/>
    <w:link w:val="af4"/>
    <w:semiHidden/>
    <w:unhideWhenUsed/>
    <w:rsid w:val="00F96369"/>
    <w:pPr>
      <w:widowControl/>
      <w:autoSpaceDE/>
      <w:autoSpaceDN/>
      <w:adjustRightInd/>
    </w:pPr>
    <w:rPr>
      <w:rFonts w:ascii="Courier New" w:hAnsi="Courier New"/>
    </w:rPr>
  </w:style>
  <w:style w:type="character" w:customStyle="1" w:styleId="af6">
    <w:name w:val="Тема примечания Знак"/>
    <w:basedOn w:val="aa"/>
    <w:link w:val="af7"/>
    <w:uiPriority w:val="99"/>
    <w:semiHidden/>
    <w:rsid w:val="00F96369"/>
    <w:rPr>
      <w:b/>
      <w:bCs/>
    </w:rPr>
  </w:style>
  <w:style w:type="paragraph" w:styleId="af7">
    <w:name w:val="annotation subject"/>
    <w:basedOn w:val="ab"/>
    <w:next w:val="ab"/>
    <w:link w:val="af6"/>
    <w:uiPriority w:val="99"/>
    <w:semiHidden/>
    <w:unhideWhenUsed/>
    <w:rsid w:val="00F96369"/>
    <w:rPr>
      <w:b/>
      <w:bCs/>
    </w:rPr>
  </w:style>
  <w:style w:type="paragraph" w:styleId="af8">
    <w:name w:val="Balloon Text"/>
    <w:basedOn w:val="a0"/>
    <w:link w:val="af9"/>
    <w:uiPriority w:val="99"/>
    <w:semiHidden/>
    <w:unhideWhenUsed/>
    <w:rsid w:val="00F96369"/>
    <w:rPr>
      <w:rFonts w:ascii="Tahoma" w:hAnsi="Tahoma" w:cs="Tahoma"/>
      <w:sz w:val="16"/>
      <w:szCs w:val="16"/>
    </w:rPr>
  </w:style>
  <w:style w:type="character" w:customStyle="1" w:styleId="af9">
    <w:name w:val="Текст выноски Знак"/>
    <w:basedOn w:val="a1"/>
    <w:link w:val="af8"/>
    <w:uiPriority w:val="99"/>
    <w:semiHidden/>
    <w:rsid w:val="00F96369"/>
    <w:rPr>
      <w:rFonts w:ascii="Tahoma" w:eastAsia="Times New Roman" w:hAnsi="Tahoma" w:cs="Tahoma"/>
      <w:sz w:val="16"/>
      <w:szCs w:val="16"/>
      <w:lang w:eastAsia="ru-RU"/>
    </w:rPr>
  </w:style>
  <w:style w:type="paragraph" w:styleId="afa">
    <w:name w:val="No Spacing"/>
    <w:uiPriority w:val="1"/>
    <w:qFormat/>
    <w:rsid w:val="00F96369"/>
    <w:pPr>
      <w:widowControl w:val="0"/>
      <w:autoSpaceDE w:val="0"/>
      <w:autoSpaceDN w:val="0"/>
      <w:adjustRightInd w:val="0"/>
    </w:pPr>
    <w:rPr>
      <w:rFonts w:ascii="Times New Roman" w:eastAsia="Times New Roman" w:hAnsi="Times New Roman"/>
    </w:rPr>
  </w:style>
  <w:style w:type="paragraph" w:styleId="afb">
    <w:name w:val="List Paragraph"/>
    <w:basedOn w:val="a0"/>
    <w:uiPriority w:val="34"/>
    <w:qFormat/>
    <w:rsid w:val="00F96369"/>
    <w:pPr>
      <w:ind w:left="720"/>
      <w:contextualSpacing/>
    </w:pPr>
  </w:style>
  <w:style w:type="paragraph" w:customStyle="1" w:styleId="Style9">
    <w:name w:val="Style9"/>
    <w:basedOn w:val="a0"/>
    <w:rsid w:val="00F96369"/>
    <w:pPr>
      <w:spacing w:line="495" w:lineRule="exact"/>
      <w:ind w:firstLine="515"/>
      <w:jc w:val="both"/>
    </w:pPr>
    <w:rPr>
      <w:sz w:val="24"/>
      <w:szCs w:val="24"/>
    </w:rPr>
  </w:style>
  <w:style w:type="paragraph" w:customStyle="1" w:styleId="Style5">
    <w:name w:val="Style5"/>
    <w:basedOn w:val="a0"/>
    <w:rsid w:val="00F96369"/>
    <w:pPr>
      <w:spacing w:line="482" w:lineRule="exact"/>
      <w:ind w:firstLine="238"/>
      <w:jc w:val="both"/>
    </w:pPr>
    <w:rPr>
      <w:sz w:val="24"/>
      <w:szCs w:val="24"/>
    </w:rPr>
  </w:style>
  <w:style w:type="paragraph" w:customStyle="1" w:styleId="Style12">
    <w:name w:val="Style12"/>
    <w:basedOn w:val="a0"/>
    <w:rsid w:val="00F96369"/>
    <w:pPr>
      <w:spacing w:line="486" w:lineRule="exact"/>
      <w:jc w:val="both"/>
    </w:pPr>
    <w:rPr>
      <w:sz w:val="24"/>
      <w:szCs w:val="24"/>
    </w:rPr>
  </w:style>
  <w:style w:type="paragraph" w:customStyle="1" w:styleId="Style17">
    <w:name w:val="Style17"/>
    <w:basedOn w:val="a0"/>
    <w:rsid w:val="00F96369"/>
    <w:pPr>
      <w:spacing w:line="491" w:lineRule="exact"/>
      <w:jc w:val="right"/>
    </w:pPr>
    <w:rPr>
      <w:sz w:val="24"/>
      <w:szCs w:val="24"/>
    </w:rPr>
  </w:style>
  <w:style w:type="paragraph" w:customStyle="1" w:styleId="Style8">
    <w:name w:val="Style8"/>
    <w:basedOn w:val="a0"/>
    <w:rsid w:val="00F96369"/>
    <w:pPr>
      <w:spacing w:line="484" w:lineRule="exact"/>
      <w:jc w:val="right"/>
    </w:pPr>
    <w:rPr>
      <w:sz w:val="24"/>
      <w:szCs w:val="24"/>
    </w:rPr>
  </w:style>
  <w:style w:type="paragraph" w:customStyle="1" w:styleId="Style41">
    <w:name w:val="Style41"/>
    <w:basedOn w:val="a0"/>
    <w:rsid w:val="00F96369"/>
    <w:pPr>
      <w:jc w:val="both"/>
    </w:pPr>
    <w:rPr>
      <w:sz w:val="24"/>
      <w:szCs w:val="24"/>
    </w:rPr>
  </w:style>
  <w:style w:type="character" w:customStyle="1" w:styleId="MTDisplayEquation">
    <w:name w:val="MTDisplayEquation Знак"/>
    <w:link w:val="MTDisplayEquation0"/>
    <w:locked/>
    <w:rsid w:val="00F96369"/>
    <w:rPr>
      <w:rFonts w:ascii="Times New Roman" w:eastAsia="Times New Roman" w:hAnsi="Times New Roman" w:cs="Times New Roman"/>
      <w:sz w:val="28"/>
      <w:szCs w:val="28"/>
      <w:lang w:eastAsia="ru-RU"/>
    </w:rPr>
  </w:style>
  <w:style w:type="paragraph" w:customStyle="1" w:styleId="MTDisplayEquation0">
    <w:name w:val="MTDisplayEquation"/>
    <w:basedOn w:val="a0"/>
    <w:next w:val="a0"/>
    <w:link w:val="MTDisplayEquation"/>
    <w:rsid w:val="00F96369"/>
    <w:pPr>
      <w:widowControl/>
      <w:tabs>
        <w:tab w:val="center" w:pos="4820"/>
        <w:tab w:val="right" w:pos="9640"/>
      </w:tabs>
      <w:autoSpaceDE/>
      <w:autoSpaceDN/>
      <w:adjustRightInd/>
      <w:spacing w:line="360" w:lineRule="auto"/>
      <w:ind w:firstLine="567"/>
      <w:jc w:val="center"/>
    </w:pPr>
    <w:rPr>
      <w:sz w:val="28"/>
      <w:szCs w:val="28"/>
    </w:rPr>
  </w:style>
  <w:style w:type="character" w:customStyle="1" w:styleId="afc">
    <w:name w:val="Осн. текс диссертации Знак"/>
    <w:link w:val="afd"/>
    <w:locked/>
    <w:rsid w:val="00F96369"/>
    <w:rPr>
      <w:rFonts w:ascii="Times New Roman" w:eastAsia="Times New Roman" w:hAnsi="Times New Roman" w:cs="Times New Roman"/>
      <w:sz w:val="24"/>
      <w:szCs w:val="20"/>
      <w:lang w:eastAsia="ru-RU"/>
    </w:rPr>
  </w:style>
  <w:style w:type="paragraph" w:customStyle="1" w:styleId="afd">
    <w:name w:val="Осн. текс диссертации"/>
    <w:basedOn w:val="a0"/>
    <w:link w:val="afc"/>
    <w:rsid w:val="00F96369"/>
    <w:pPr>
      <w:widowControl/>
      <w:overflowPunct w:val="0"/>
      <w:spacing w:line="336" w:lineRule="auto"/>
      <w:ind w:firstLine="567"/>
      <w:jc w:val="both"/>
    </w:pPr>
    <w:rPr>
      <w:sz w:val="24"/>
    </w:rPr>
  </w:style>
  <w:style w:type="character" w:customStyle="1" w:styleId="afe">
    <w:name w:val="РОЗДІЛ Знак"/>
    <w:link w:val="aff"/>
    <w:locked/>
    <w:rsid w:val="00F96369"/>
    <w:rPr>
      <w:rFonts w:ascii="Times New Roman" w:eastAsia="Times New Roman" w:hAnsi="Times New Roman" w:cs="Times New Roman"/>
      <w:sz w:val="28"/>
      <w:szCs w:val="16"/>
      <w:lang w:val="uk-UA" w:eastAsia="ru-RU"/>
    </w:rPr>
  </w:style>
  <w:style w:type="paragraph" w:customStyle="1" w:styleId="aff">
    <w:name w:val="РОЗДІЛ"/>
    <w:basedOn w:val="32"/>
    <w:link w:val="afe"/>
    <w:rsid w:val="00F96369"/>
    <w:rPr>
      <w:rFonts w:cs="Times New Roman"/>
    </w:rPr>
  </w:style>
  <w:style w:type="paragraph" w:customStyle="1" w:styleId="FR3">
    <w:name w:val="FR3"/>
    <w:rsid w:val="00F96369"/>
    <w:pPr>
      <w:widowControl w:val="0"/>
      <w:autoSpaceDE w:val="0"/>
      <w:autoSpaceDN w:val="0"/>
      <w:adjustRightInd w:val="0"/>
      <w:spacing w:before="160" w:line="259" w:lineRule="auto"/>
      <w:jc w:val="both"/>
    </w:pPr>
    <w:rPr>
      <w:rFonts w:ascii="Times New Roman" w:eastAsia="Times New Roman" w:hAnsi="Times New Roman"/>
      <w:sz w:val="36"/>
    </w:rPr>
  </w:style>
  <w:style w:type="paragraph" w:customStyle="1" w:styleId="26">
    <w:name w:val="Без интервала2"/>
    <w:uiPriority w:val="1"/>
    <w:qFormat/>
    <w:rsid w:val="00F96369"/>
    <w:rPr>
      <w:rFonts w:ascii="Times New Roman" w:hAnsi="Times New Roman"/>
      <w:sz w:val="28"/>
      <w:szCs w:val="22"/>
      <w:lang w:val="uk-UA" w:eastAsia="en-US"/>
    </w:rPr>
  </w:style>
  <w:style w:type="paragraph" w:customStyle="1" w:styleId="11">
    <w:name w:val="Без интервала1"/>
    <w:uiPriority w:val="1"/>
    <w:qFormat/>
    <w:rsid w:val="00F96369"/>
    <w:rPr>
      <w:rFonts w:ascii="Times New Roman" w:hAnsi="Times New Roman"/>
      <w:sz w:val="28"/>
      <w:szCs w:val="22"/>
      <w:lang w:val="uk-UA" w:eastAsia="en-US"/>
    </w:rPr>
  </w:style>
  <w:style w:type="paragraph" w:customStyle="1" w:styleId="12">
    <w:name w:val="Абзац списка1"/>
    <w:basedOn w:val="a0"/>
    <w:rsid w:val="00F96369"/>
    <w:pPr>
      <w:widowControl/>
      <w:autoSpaceDE/>
      <w:autoSpaceDN/>
      <w:adjustRightInd/>
      <w:spacing w:after="200" w:line="276" w:lineRule="auto"/>
      <w:ind w:left="720"/>
      <w:contextualSpacing/>
    </w:pPr>
    <w:rPr>
      <w:rFonts w:ascii="Calibri" w:hAnsi="Calibri"/>
      <w:sz w:val="22"/>
      <w:szCs w:val="22"/>
      <w:lang w:val="uk-UA" w:eastAsia="en-US"/>
    </w:rPr>
  </w:style>
  <w:style w:type="paragraph" w:customStyle="1" w:styleId="Style3">
    <w:name w:val="Style3"/>
    <w:basedOn w:val="a0"/>
    <w:rsid w:val="00F96369"/>
    <w:pPr>
      <w:spacing w:line="270" w:lineRule="exact"/>
      <w:ind w:firstLine="576"/>
      <w:jc w:val="both"/>
    </w:pPr>
    <w:rPr>
      <w:sz w:val="28"/>
      <w:szCs w:val="24"/>
    </w:rPr>
  </w:style>
  <w:style w:type="paragraph" w:customStyle="1" w:styleId="msolistparagraph0">
    <w:name w:val="msolistparagraph"/>
    <w:basedOn w:val="a0"/>
    <w:rsid w:val="00F96369"/>
    <w:pPr>
      <w:widowControl/>
      <w:autoSpaceDE/>
      <w:autoSpaceDN/>
      <w:adjustRightInd/>
      <w:ind w:left="720"/>
      <w:contextualSpacing/>
    </w:pPr>
    <w:rPr>
      <w:sz w:val="24"/>
      <w:szCs w:val="24"/>
      <w:lang w:val="uk-UA"/>
    </w:rPr>
  </w:style>
  <w:style w:type="character" w:styleId="aff0">
    <w:name w:val="Placeholder Text"/>
    <w:basedOn w:val="a1"/>
    <w:uiPriority w:val="99"/>
    <w:semiHidden/>
    <w:rsid w:val="00F96369"/>
    <w:rPr>
      <w:color w:val="808080"/>
    </w:rPr>
  </w:style>
  <w:style w:type="character" w:customStyle="1" w:styleId="FontStyle84">
    <w:name w:val="Font Style84"/>
    <w:basedOn w:val="a1"/>
    <w:rsid w:val="00F96369"/>
    <w:rPr>
      <w:rFonts w:ascii="Times New Roman" w:hAnsi="Times New Roman" w:cs="Times New Roman" w:hint="default"/>
      <w:sz w:val="26"/>
      <w:szCs w:val="26"/>
    </w:rPr>
  </w:style>
  <w:style w:type="character" w:customStyle="1" w:styleId="longtext">
    <w:name w:val="long_text"/>
    <w:basedOn w:val="a1"/>
    <w:rsid w:val="00F96369"/>
  </w:style>
  <w:style w:type="character" w:customStyle="1" w:styleId="apple-style-span">
    <w:name w:val="apple-style-span"/>
    <w:basedOn w:val="a1"/>
    <w:rsid w:val="00F96369"/>
  </w:style>
  <w:style w:type="character" w:customStyle="1" w:styleId="normal-c">
    <w:name w:val="normal-c"/>
    <w:basedOn w:val="a1"/>
    <w:rsid w:val="00F96369"/>
  </w:style>
  <w:style w:type="character" w:customStyle="1" w:styleId="apple-converted-space">
    <w:name w:val="apple-converted-space"/>
    <w:basedOn w:val="a1"/>
    <w:rsid w:val="00F96369"/>
  </w:style>
  <w:style w:type="character" w:customStyle="1" w:styleId="MTEquationSection">
    <w:name w:val="MTEquationSection"/>
    <w:rsid w:val="00F96369"/>
    <w:rPr>
      <w:rFonts w:ascii="Times New Roman" w:hAnsi="Times New Roman" w:cs="Times New Roman" w:hint="default"/>
      <w:vanish w:val="0"/>
      <w:webHidden w:val="0"/>
      <w:color w:val="FF0000"/>
      <w:sz w:val="32"/>
      <w:specVanish w:val="0"/>
    </w:rPr>
  </w:style>
  <w:style w:type="character" w:customStyle="1" w:styleId="FontStyle12">
    <w:name w:val="Font Style12"/>
    <w:basedOn w:val="a1"/>
    <w:rsid w:val="00F96369"/>
    <w:rPr>
      <w:rFonts w:ascii="Times New Roman" w:hAnsi="Times New Roman" w:cs="Times New Roman" w:hint="default"/>
      <w:b/>
      <w:bCs/>
      <w:sz w:val="12"/>
      <w:szCs w:val="12"/>
    </w:rPr>
  </w:style>
  <w:style w:type="character" w:customStyle="1" w:styleId="grame">
    <w:name w:val="grame"/>
    <w:basedOn w:val="a1"/>
    <w:rsid w:val="00F96369"/>
  </w:style>
  <w:style w:type="character" w:customStyle="1" w:styleId="34">
    <w:name w:val="Знак Знак3"/>
    <w:basedOn w:val="a1"/>
    <w:rsid w:val="00F96369"/>
    <w:rPr>
      <w:sz w:val="32"/>
      <w:lang w:val="ru-RU" w:eastAsia="ru-RU" w:bidi="ar-SA"/>
    </w:rPr>
  </w:style>
  <w:style w:type="character" w:styleId="aff1">
    <w:name w:val="Hyperlink"/>
    <w:basedOn w:val="a1"/>
    <w:uiPriority w:val="99"/>
    <w:rsid w:val="00B13246"/>
    <w:rPr>
      <w:color w:val="auto"/>
      <w:u w:val="single"/>
    </w:rPr>
  </w:style>
  <w:style w:type="character" w:customStyle="1" w:styleId="35">
    <w:name w:val="Основной текст (3)_"/>
    <w:basedOn w:val="a1"/>
    <w:link w:val="36"/>
    <w:uiPriority w:val="99"/>
    <w:locked/>
    <w:rsid w:val="00B13246"/>
    <w:rPr>
      <w:rFonts w:ascii="Times New Roman" w:hAnsi="Times New Roman" w:cs="Times New Roman"/>
      <w:sz w:val="36"/>
      <w:szCs w:val="36"/>
      <w:shd w:val="clear" w:color="auto" w:fill="FFFFFF"/>
    </w:rPr>
  </w:style>
  <w:style w:type="paragraph" w:customStyle="1" w:styleId="36">
    <w:name w:val="Основной текст (3)"/>
    <w:basedOn w:val="a0"/>
    <w:link w:val="35"/>
    <w:uiPriority w:val="99"/>
    <w:rsid w:val="00B13246"/>
    <w:pPr>
      <w:shd w:val="clear" w:color="auto" w:fill="FFFFFF"/>
      <w:autoSpaceDE/>
      <w:autoSpaceDN/>
      <w:adjustRightInd/>
      <w:spacing w:after="1560" w:line="240" w:lineRule="atLeast"/>
    </w:pPr>
    <w:rPr>
      <w:rFonts w:eastAsia="Calibri"/>
      <w:sz w:val="36"/>
      <w:szCs w:val="36"/>
      <w:lang w:eastAsia="en-US"/>
    </w:rPr>
  </w:style>
  <w:style w:type="character" w:customStyle="1" w:styleId="41">
    <w:name w:val="Основной текст (4)_"/>
    <w:basedOn w:val="a1"/>
    <w:link w:val="42"/>
    <w:uiPriority w:val="99"/>
    <w:locked/>
    <w:rsid w:val="00B13246"/>
    <w:rPr>
      <w:rFonts w:ascii="Times New Roman" w:hAnsi="Times New Roman" w:cs="Times New Roman"/>
      <w:i/>
      <w:iCs/>
      <w:sz w:val="36"/>
      <w:szCs w:val="36"/>
      <w:shd w:val="clear" w:color="auto" w:fill="FFFFFF"/>
    </w:rPr>
  </w:style>
  <w:style w:type="paragraph" w:customStyle="1" w:styleId="42">
    <w:name w:val="Основной текст (4)"/>
    <w:basedOn w:val="a0"/>
    <w:link w:val="41"/>
    <w:uiPriority w:val="99"/>
    <w:rsid w:val="00B13246"/>
    <w:pPr>
      <w:shd w:val="clear" w:color="auto" w:fill="FFFFFF"/>
      <w:autoSpaceDE/>
      <w:autoSpaceDN/>
      <w:adjustRightInd/>
      <w:spacing w:before="1560" w:after="1500" w:line="240" w:lineRule="atLeast"/>
      <w:jc w:val="right"/>
    </w:pPr>
    <w:rPr>
      <w:rFonts w:eastAsia="Calibri"/>
      <w:i/>
      <w:iCs/>
      <w:sz w:val="36"/>
      <w:szCs w:val="36"/>
      <w:lang w:eastAsia="en-US"/>
    </w:rPr>
  </w:style>
  <w:style w:type="character" w:customStyle="1" w:styleId="6Exact">
    <w:name w:val="Основной текст (6) Exact"/>
    <w:basedOn w:val="a1"/>
    <w:uiPriority w:val="99"/>
    <w:rsid w:val="00B13246"/>
    <w:rPr>
      <w:rFonts w:ascii="Times New Roman" w:hAnsi="Times New Roman" w:cs="Times New Roman"/>
      <w:sz w:val="36"/>
      <w:szCs w:val="36"/>
      <w:u w:val="none"/>
    </w:rPr>
  </w:style>
  <w:style w:type="character" w:customStyle="1" w:styleId="7Exact">
    <w:name w:val="Основной текст (7) Exact"/>
    <w:basedOn w:val="a1"/>
    <w:link w:val="7"/>
    <w:uiPriority w:val="99"/>
    <w:locked/>
    <w:rsid w:val="00B13246"/>
    <w:rPr>
      <w:rFonts w:ascii="Impact" w:hAnsi="Impact" w:cs="Impact"/>
      <w:sz w:val="68"/>
      <w:szCs w:val="68"/>
      <w:shd w:val="clear" w:color="auto" w:fill="FFFFFF"/>
    </w:rPr>
  </w:style>
  <w:style w:type="paragraph" w:customStyle="1" w:styleId="7">
    <w:name w:val="Основной текст (7)"/>
    <w:basedOn w:val="a0"/>
    <w:link w:val="7Exact"/>
    <w:uiPriority w:val="99"/>
    <w:rsid w:val="00B13246"/>
    <w:pPr>
      <w:shd w:val="clear" w:color="auto" w:fill="FFFFFF"/>
      <w:autoSpaceDE/>
      <w:autoSpaceDN/>
      <w:adjustRightInd/>
      <w:spacing w:line="816" w:lineRule="exact"/>
    </w:pPr>
    <w:rPr>
      <w:rFonts w:ascii="Impact" w:eastAsia="Calibri" w:hAnsi="Impact" w:cs="Impact"/>
      <w:sz w:val="68"/>
      <w:szCs w:val="68"/>
      <w:lang w:eastAsia="en-US"/>
    </w:rPr>
  </w:style>
  <w:style w:type="character" w:customStyle="1" w:styleId="8Exact">
    <w:name w:val="Основной текст (8) Exact"/>
    <w:basedOn w:val="a1"/>
    <w:link w:val="8"/>
    <w:uiPriority w:val="99"/>
    <w:locked/>
    <w:rsid w:val="00B13246"/>
    <w:rPr>
      <w:rFonts w:ascii="Trebuchet MS" w:hAnsi="Trebuchet MS" w:cs="Trebuchet MS"/>
      <w:b/>
      <w:bCs/>
      <w:sz w:val="70"/>
      <w:szCs w:val="70"/>
      <w:shd w:val="clear" w:color="auto" w:fill="FFFFFF"/>
    </w:rPr>
  </w:style>
  <w:style w:type="paragraph" w:customStyle="1" w:styleId="8">
    <w:name w:val="Основной текст (8)"/>
    <w:basedOn w:val="a0"/>
    <w:link w:val="8Exact"/>
    <w:uiPriority w:val="99"/>
    <w:rsid w:val="00B13246"/>
    <w:pPr>
      <w:shd w:val="clear" w:color="auto" w:fill="FFFFFF"/>
      <w:autoSpaceDE/>
      <w:autoSpaceDN/>
      <w:adjustRightInd/>
      <w:spacing w:after="300" w:line="240" w:lineRule="atLeast"/>
    </w:pPr>
    <w:rPr>
      <w:rFonts w:ascii="Trebuchet MS" w:eastAsia="Calibri" w:hAnsi="Trebuchet MS" w:cs="Trebuchet MS"/>
      <w:b/>
      <w:bCs/>
      <w:sz w:val="70"/>
      <w:szCs w:val="70"/>
      <w:lang w:eastAsia="en-US"/>
    </w:rPr>
  </w:style>
  <w:style w:type="character" w:customStyle="1" w:styleId="3Exact">
    <w:name w:val="Основной текст (3) Exact"/>
    <w:basedOn w:val="a1"/>
    <w:uiPriority w:val="99"/>
    <w:rsid w:val="00B13246"/>
    <w:rPr>
      <w:rFonts w:ascii="Times New Roman" w:hAnsi="Times New Roman" w:cs="Times New Roman"/>
      <w:sz w:val="36"/>
      <w:szCs w:val="36"/>
      <w:u w:val="none"/>
    </w:rPr>
  </w:style>
  <w:style w:type="character" w:customStyle="1" w:styleId="5">
    <w:name w:val="Основной текст (5)_"/>
    <w:basedOn w:val="a1"/>
    <w:link w:val="50"/>
    <w:uiPriority w:val="99"/>
    <w:locked/>
    <w:rsid w:val="00B13246"/>
    <w:rPr>
      <w:rFonts w:ascii="Times New Roman" w:hAnsi="Times New Roman" w:cs="Times New Roman"/>
      <w:sz w:val="34"/>
      <w:szCs w:val="34"/>
      <w:shd w:val="clear" w:color="auto" w:fill="FFFFFF"/>
    </w:rPr>
  </w:style>
  <w:style w:type="paragraph" w:customStyle="1" w:styleId="50">
    <w:name w:val="Основной текст (5)"/>
    <w:basedOn w:val="a0"/>
    <w:link w:val="5"/>
    <w:uiPriority w:val="99"/>
    <w:rsid w:val="00B13246"/>
    <w:pPr>
      <w:shd w:val="clear" w:color="auto" w:fill="FFFFFF"/>
      <w:autoSpaceDE/>
      <w:autoSpaceDN/>
      <w:adjustRightInd/>
      <w:spacing w:line="413" w:lineRule="exact"/>
    </w:pPr>
    <w:rPr>
      <w:rFonts w:eastAsia="Calibri"/>
      <w:sz w:val="34"/>
      <w:szCs w:val="34"/>
      <w:lang w:eastAsia="en-US"/>
    </w:rPr>
  </w:style>
  <w:style w:type="character" w:customStyle="1" w:styleId="aff2">
    <w:name w:val="Колонтитул_"/>
    <w:basedOn w:val="a1"/>
    <w:link w:val="13"/>
    <w:uiPriority w:val="99"/>
    <w:locked/>
    <w:rsid w:val="00B13246"/>
    <w:rPr>
      <w:rFonts w:ascii="Times New Roman" w:hAnsi="Times New Roman" w:cs="Times New Roman"/>
      <w:shd w:val="clear" w:color="auto" w:fill="FFFFFF"/>
    </w:rPr>
  </w:style>
  <w:style w:type="paragraph" w:customStyle="1" w:styleId="13">
    <w:name w:val="Колонтитул1"/>
    <w:basedOn w:val="a0"/>
    <w:link w:val="aff2"/>
    <w:uiPriority w:val="99"/>
    <w:rsid w:val="00B13246"/>
    <w:pPr>
      <w:shd w:val="clear" w:color="auto" w:fill="FFFFFF"/>
      <w:autoSpaceDE/>
      <w:autoSpaceDN/>
      <w:adjustRightInd/>
      <w:spacing w:line="240" w:lineRule="atLeast"/>
    </w:pPr>
    <w:rPr>
      <w:rFonts w:eastAsia="Calibri"/>
      <w:sz w:val="22"/>
      <w:szCs w:val="22"/>
      <w:lang w:eastAsia="en-US"/>
    </w:rPr>
  </w:style>
  <w:style w:type="character" w:customStyle="1" w:styleId="aff3">
    <w:name w:val="Колонтитул"/>
    <w:basedOn w:val="aff2"/>
    <w:uiPriority w:val="99"/>
    <w:rsid w:val="00B13246"/>
  </w:style>
  <w:style w:type="character" w:customStyle="1" w:styleId="27">
    <w:name w:val="Основной текст (2)_"/>
    <w:basedOn w:val="a1"/>
    <w:link w:val="210"/>
    <w:uiPriority w:val="99"/>
    <w:locked/>
    <w:rsid w:val="00B13246"/>
    <w:rPr>
      <w:rFonts w:ascii="Times New Roman" w:hAnsi="Times New Roman" w:cs="Times New Roman"/>
      <w:shd w:val="clear" w:color="auto" w:fill="FFFFFF"/>
    </w:rPr>
  </w:style>
  <w:style w:type="paragraph" w:customStyle="1" w:styleId="210">
    <w:name w:val="Основной текст (2)1"/>
    <w:basedOn w:val="a0"/>
    <w:link w:val="27"/>
    <w:uiPriority w:val="99"/>
    <w:rsid w:val="00B13246"/>
    <w:pPr>
      <w:shd w:val="clear" w:color="auto" w:fill="FFFFFF"/>
      <w:autoSpaceDE/>
      <w:autoSpaceDN/>
      <w:adjustRightInd/>
      <w:spacing w:line="413" w:lineRule="exact"/>
      <w:ind w:hanging="760"/>
    </w:pPr>
    <w:rPr>
      <w:rFonts w:eastAsia="Calibri"/>
      <w:sz w:val="22"/>
      <w:szCs w:val="22"/>
      <w:lang w:eastAsia="en-US"/>
    </w:rPr>
  </w:style>
  <w:style w:type="character" w:customStyle="1" w:styleId="2Exact">
    <w:name w:val="Основной текст (2) Exact"/>
    <w:basedOn w:val="a1"/>
    <w:uiPriority w:val="99"/>
    <w:rsid w:val="00B13246"/>
    <w:rPr>
      <w:rFonts w:ascii="Times New Roman" w:hAnsi="Times New Roman" w:cs="Times New Roman"/>
      <w:u w:val="none"/>
    </w:rPr>
  </w:style>
  <w:style w:type="character" w:customStyle="1" w:styleId="51">
    <w:name w:val="Заголовок №5_"/>
    <w:basedOn w:val="a1"/>
    <w:link w:val="52"/>
    <w:uiPriority w:val="99"/>
    <w:locked/>
    <w:rsid w:val="00B13246"/>
    <w:rPr>
      <w:rFonts w:ascii="Times New Roman" w:hAnsi="Times New Roman" w:cs="Times New Roman"/>
      <w:shd w:val="clear" w:color="auto" w:fill="FFFFFF"/>
    </w:rPr>
  </w:style>
  <w:style w:type="paragraph" w:customStyle="1" w:styleId="52">
    <w:name w:val="Заголовок №5"/>
    <w:basedOn w:val="a0"/>
    <w:link w:val="51"/>
    <w:uiPriority w:val="99"/>
    <w:rsid w:val="00B13246"/>
    <w:pPr>
      <w:shd w:val="clear" w:color="auto" w:fill="FFFFFF"/>
      <w:autoSpaceDE/>
      <w:autoSpaceDN/>
      <w:adjustRightInd/>
      <w:spacing w:after="480" w:line="240" w:lineRule="atLeast"/>
      <w:ind w:hanging="700"/>
      <w:jc w:val="right"/>
      <w:outlineLvl w:val="4"/>
    </w:pPr>
    <w:rPr>
      <w:rFonts w:eastAsia="Calibri"/>
      <w:sz w:val="22"/>
      <w:szCs w:val="22"/>
      <w:lang w:eastAsia="en-US"/>
    </w:rPr>
  </w:style>
  <w:style w:type="character" w:customStyle="1" w:styleId="80">
    <w:name w:val="Заголовок №8_"/>
    <w:basedOn w:val="a1"/>
    <w:link w:val="81"/>
    <w:uiPriority w:val="99"/>
    <w:locked/>
    <w:rsid w:val="00B13246"/>
    <w:rPr>
      <w:rFonts w:ascii="Times New Roman" w:hAnsi="Times New Roman" w:cs="Times New Roman"/>
      <w:b/>
      <w:bCs/>
      <w:shd w:val="clear" w:color="auto" w:fill="FFFFFF"/>
    </w:rPr>
  </w:style>
  <w:style w:type="paragraph" w:customStyle="1" w:styleId="81">
    <w:name w:val="Заголовок №8"/>
    <w:basedOn w:val="a0"/>
    <w:link w:val="80"/>
    <w:uiPriority w:val="99"/>
    <w:rsid w:val="00B13246"/>
    <w:pPr>
      <w:shd w:val="clear" w:color="auto" w:fill="FFFFFF"/>
      <w:autoSpaceDE/>
      <w:autoSpaceDN/>
      <w:adjustRightInd/>
      <w:spacing w:before="480" w:after="180" w:line="240" w:lineRule="atLeast"/>
      <w:jc w:val="center"/>
      <w:outlineLvl w:val="7"/>
    </w:pPr>
    <w:rPr>
      <w:rFonts w:eastAsia="Calibri"/>
      <w:b/>
      <w:bCs/>
      <w:sz w:val="22"/>
      <w:szCs w:val="22"/>
      <w:lang w:eastAsia="en-US"/>
    </w:rPr>
  </w:style>
  <w:style w:type="character" w:customStyle="1" w:styleId="9">
    <w:name w:val="Основной текст (9)_"/>
    <w:basedOn w:val="a1"/>
    <w:link w:val="90"/>
    <w:uiPriority w:val="99"/>
    <w:locked/>
    <w:rsid w:val="00B13246"/>
    <w:rPr>
      <w:rFonts w:ascii="Times New Roman" w:hAnsi="Times New Roman" w:cs="Times New Roman"/>
      <w:b/>
      <w:bCs/>
      <w:shd w:val="clear" w:color="auto" w:fill="FFFFFF"/>
    </w:rPr>
  </w:style>
  <w:style w:type="paragraph" w:customStyle="1" w:styleId="90">
    <w:name w:val="Основной текст (9)"/>
    <w:basedOn w:val="a0"/>
    <w:link w:val="9"/>
    <w:uiPriority w:val="99"/>
    <w:rsid w:val="00B13246"/>
    <w:pPr>
      <w:shd w:val="clear" w:color="auto" w:fill="FFFFFF"/>
      <w:autoSpaceDE/>
      <w:autoSpaceDN/>
      <w:adjustRightInd/>
      <w:spacing w:before="180" w:after="360" w:line="422" w:lineRule="exact"/>
      <w:ind w:hanging="220"/>
      <w:jc w:val="center"/>
    </w:pPr>
    <w:rPr>
      <w:rFonts w:eastAsia="Calibri"/>
      <w:b/>
      <w:bCs/>
      <w:sz w:val="22"/>
      <w:szCs w:val="22"/>
      <w:lang w:eastAsia="en-US"/>
    </w:rPr>
  </w:style>
  <w:style w:type="character" w:customStyle="1" w:styleId="Exact">
    <w:name w:val="Подпись к картинке Exact"/>
    <w:basedOn w:val="a1"/>
    <w:uiPriority w:val="99"/>
    <w:rsid w:val="00B13246"/>
    <w:rPr>
      <w:rFonts w:ascii="Times New Roman" w:hAnsi="Times New Roman" w:cs="Times New Roman"/>
      <w:u w:val="none"/>
    </w:rPr>
  </w:style>
  <w:style w:type="character" w:customStyle="1" w:styleId="62Exact">
    <w:name w:val="Заголовок №6 (2) Exact"/>
    <w:basedOn w:val="a1"/>
    <w:link w:val="62"/>
    <w:uiPriority w:val="99"/>
    <w:locked/>
    <w:rsid w:val="00B13246"/>
    <w:rPr>
      <w:rFonts w:ascii="Times New Roman" w:hAnsi="Times New Roman" w:cs="Times New Roman"/>
      <w:shd w:val="clear" w:color="auto" w:fill="FFFFFF"/>
    </w:rPr>
  </w:style>
  <w:style w:type="paragraph" w:customStyle="1" w:styleId="62">
    <w:name w:val="Заголовок №6 (2)"/>
    <w:basedOn w:val="a0"/>
    <w:link w:val="62Exact"/>
    <w:uiPriority w:val="99"/>
    <w:rsid w:val="00B13246"/>
    <w:pPr>
      <w:shd w:val="clear" w:color="auto" w:fill="FFFFFF"/>
      <w:autoSpaceDE/>
      <w:autoSpaceDN/>
      <w:adjustRightInd/>
      <w:spacing w:line="240" w:lineRule="atLeast"/>
      <w:outlineLvl w:val="5"/>
    </w:pPr>
    <w:rPr>
      <w:rFonts w:eastAsia="Calibri"/>
      <w:sz w:val="22"/>
      <w:szCs w:val="22"/>
      <w:lang w:eastAsia="en-US"/>
    </w:rPr>
  </w:style>
  <w:style w:type="character" w:customStyle="1" w:styleId="10Exact">
    <w:name w:val="Основной текст (10) Exact"/>
    <w:basedOn w:val="a1"/>
    <w:link w:val="100"/>
    <w:uiPriority w:val="99"/>
    <w:locked/>
    <w:rsid w:val="00B13246"/>
    <w:rPr>
      <w:rFonts w:ascii="Impact" w:hAnsi="Impact" w:cs="Impact"/>
      <w:sz w:val="9"/>
      <w:szCs w:val="9"/>
      <w:shd w:val="clear" w:color="auto" w:fill="FFFFFF"/>
    </w:rPr>
  </w:style>
  <w:style w:type="paragraph" w:customStyle="1" w:styleId="100">
    <w:name w:val="Основной текст (10)"/>
    <w:basedOn w:val="a0"/>
    <w:link w:val="10Exact"/>
    <w:uiPriority w:val="99"/>
    <w:rsid w:val="00B13246"/>
    <w:pPr>
      <w:shd w:val="clear" w:color="auto" w:fill="FFFFFF"/>
      <w:autoSpaceDE/>
      <w:autoSpaceDN/>
      <w:adjustRightInd/>
      <w:spacing w:line="245" w:lineRule="exact"/>
      <w:ind w:firstLine="160"/>
    </w:pPr>
    <w:rPr>
      <w:rFonts w:ascii="Impact" w:eastAsia="Calibri" w:hAnsi="Impact" w:cs="Impact"/>
      <w:sz w:val="9"/>
      <w:szCs w:val="9"/>
      <w:lang w:eastAsia="en-US"/>
    </w:rPr>
  </w:style>
  <w:style w:type="character" w:customStyle="1" w:styleId="11Exact">
    <w:name w:val="Основной текст (11) Exact"/>
    <w:basedOn w:val="a1"/>
    <w:link w:val="110"/>
    <w:uiPriority w:val="99"/>
    <w:locked/>
    <w:rsid w:val="00B13246"/>
    <w:rPr>
      <w:rFonts w:ascii="Book Antiqua" w:hAnsi="Book Antiqua" w:cs="Book Antiqua"/>
      <w:spacing w:val="-10"/>
      <w:sz w:val="8"/>
      <w:szCs w:val="8"/>
      <w:shd w:val="clear" w:color="auto" w:fill="FFFFFF"/>
    </w:rPr>
  </w:style>
  <w:style w:type="paragraph" w:customStyle="1" w:styleId="110">
    <w:name w:val="Основной текст (11)"/>
    <w:basedOn w:val="a0"/>
    <w:link w:val="11Exact"/>
    <w:uiPriority w:val="99"/>
    <w:rsid w:val="00B13246"/>
    <w:pPr>
      <w:shd w:val="clear" w:color="auto" w:fill="FFFFFF"/>
      <w:autoSpaceDE/>
      <w:autoSpaceDN/>
      <w:adjustRightInd/>
      <w:spacing w:line="240" w:lineRule="atLeast"/>
      <w:jc w:val="both"/>
    </w:pPr>
    <w:rPr>
      <w:rFonts w:ascii="Book Antiqua" w:eastAsia="Calibri" w:hAnsi="Book Antiqua" w:cs="Book Antiqua"/>
      <w:spacing w:val="-10"/>
      <w:sz w:val="8"/>
      <w:szCs w:val="8"/>
      <w:lang w:eastAsia="en-US"/>
    </w:rPr>
  </w:style>
  <w:style w:type="character" w:customStyle="1" w:styleId="111">
    <w:name w:val="Основной текст (11) + Курсив"/>
    <w:aliases w:val="Интервал 0 pt Exact"/>
    <w:basedOn w:val="11Exact"/>
    <w:uiPriority w:val="99"/>
    <w:rsid w:val="00B13246"/>
    <w:rPr>
      <w:i/>
      <w:iCs/>
      <w:spacing w:val="0"/>
    </w:rPr>
  </w:style>
  <w:style w:type="character" w:customStyle="1" w:styleId="12Exact">
    <w:name w:val="Основной текст (12) Exact"/>
    <w:basedOn w:val="a1"/>
    <w:uiPriority w:val="99"/>
    <w:rsid w:val="00B13246"/>
    <w:rPr>
      <w:rFonts w:ascii="Times New Roman" w:hAnsi="Times New Roman" w:cs="Times New Roman"/>
      <w:i/>
      <w:iCs/>
      <w:u w:val="none"/>
    </w:rPr>
  </w:style>
  <w:style w:type="character" w:customStyle="1" w:styleId="12Exact2">
    <w:name w:val="Основной текст (12) Exact2"/>
    <w:basedOn w:val="120"/>
    <w:uiPriority w:val="99"/>
    <w:rsid w:val="00B13246"/>
    <w:rPr>
      <w:strike/>
      <w:color w:val="000000"/>
      <w:spacing w:val="0"/>
      <w:w w:val="100"/>
      <w:position w:val="0"/>
      <w:sz w:val="24"/>
      <w:szCs w:val="24"/>
      <w:u w:val="single"/>
    </w:rPr>
  </w:style>
  <w:style w:type="character" w:customStyle="1" w:styleId="120">
    <w:name w:val="Основной текст (12)_"/>
    <w:basedOn w:val="a1"/>
    <w:link w:val="121"/>
    <w:uiPriority w:val="99"/>
    <w:locked/>
    <w:rsid w:val="00B13246"/>
    <w:rPr>
      <w:rFonts w:ascii="Times New Roman" w:hAnsi="Times New Roman" w:cs="Times New Roman"/>
      <w:i/>
      <w:iCs/>
      <w:shd w:val="clear" w:color="auto" w:fill="FFFFFF"/>
    </w:rPr>
  </w:style>
  <w:style w:type="paragraph" w:customStyle="1" w:styleId="121">
    <w:name w:val="Основной текст (12)"/>
    <w:basedOn w:val="a0"/>
    <w:link w:val="120"/>
    <w:uiPriority w:val="99"/>
    <w:rsid w:val="00B13246"/>
    <w:pPr>
      <w:shd w:val="clear" w:color="auto" w:fill="FFFFFF"/>
      <w:autoSpaceDE/>
      <w:autoSpaceDN/>
      <w:adjustRightInd/>
      <w:spacing w:line="240" w:lineRule="atLeast"/>
    </w:pPr>
    <w:rPr>
      <w:rFonts w:eastAsia="Calibri"/>
      <w:i/>
      <w:iCs/>
      <w:sz w:val="22"/>
      <w:szCs w:val="22"/>
      <w:lang w:eastAsia="en-US"/>
    </w:rPr>
  </w:style>
  <w:style w:type="character" w:customStyle="1" w:styleId="12Exact1">
    <w:name w:val="Основной текст (12) Exact1"/>
    <w:basedOn w:val="120"/>
    <w:uiPriority w:val="99"/>
    <w:rsid w:val="00B13246"/>
    <w:rPr>
      <w:color w:val="000000"/>
      <w:spacing w:val="0"/>
      <w:w w:val="100"/>
      <w:position w:val="0"/>
      <w:sz w:val="24"/>
      <w:szCs w:val="24"/>
      <w:u w:val="single"/>
    </w:rPr>
  </w:style>
  <w:style w:type="character" w:customStyle="1" w:styleId="5Exact">
    <w:name w:val="Заголовок №5 Exact"/>
    <w:basedOn w:val="a1"/>
    <w:uiPriority w:val="99"/>
    <w:rsid w:val="00B13246"/>
    <w:rPr>
      <w:rFonts w:ascii="Times New Roman" w:hAnsi="Times New Roman" w:cs="Times New Roman"/>
      <w:u w:val="none"/>
    </w:rPr>
  </w:style>
  <w:style w:type="character" w:customStyle="1" w:styleId="2Exact1">
    <w:name w:val="Основной текст (2) Exact1"/>
    <w:basedOn w:val="27"/>
    <w:uiPriority w:val="99"/>
    <w:rsid w:val="00B13246"/>
    <w:rPr>
      <w:strike/>
    </w:rPr>
  </w:style>
  <w:style w:type="character" w:customStyle="1" w:styleId="2Exact0">
    <w:name w:val="Основной текст (2) + Малые прописные Exact"/>
    <w:basedOn w:val="27"/>
    <w:uiPriority w:val="99"/>
    <w:rsid w:val="00B13246"/>
    <w:rPr>
      <w:smallCaps/>
    </w:rPr>
  </w:style>
  <w:style w:type="character" w:customStyle="1" w:styleId="13Exact">
    <w:name w:val="Основной текст (13) Exact"/>
    <w:basedOn w:val="a1"/>
    <w:uiPriority w:val="99"/>
    <w:rsid w:val="00B13246"/>
    <w:rPr>
      <w:rFonts w:ascii="Book Antiqua" w:hAnsi="Book Antiqua" w:cs="Book Antiqua"/>
      <w:i/>
      <w:iCs/>
      <w:spacing w:val="-10"/>
      <w:sz w:val="15"/>
      <w:szCs w:val="15"/>
      <w:u w:val="none"/>
    </w:rPr>
  </w:style>
  <w:style w:type="character" w:customStyle="1" w:styleId="13Impact">
    <w:name w:val="Основной текст (13) + Impact"/>
    <w:aliases w:val="4,5 pt,Не курсив,Интервал 0 pt Exact14"/>
    <w:basedOn w:val="130"/>
    <w:uiPriority w:val="99"/>
    <w:rsid w:val="00B13246"/>
    <w:rPr>
      <w:rFonts w:ascii="Impact" w:hAnsi="Impact" w:cs="Impact"/>
      <w:color w:val="000000"/>
      <w:spacing w:val="0"/>
      <w:w w:val="100"/>
      <w:position w:val="0"/>
      <w:sz w:val="9"/>
      <w:szCs w:val="9"/>
    </w:rPr>
  </w:style>
  <w:style w:type="character" w:customStyle="1" w:styleId="130">
    <w:name w:val="Основной текст (13)_"/>
    <w:basedOn w:val="a1"/>
    <w:link w:val="131"/>
    <w:uiPriority w:val="99"/>
    <w:locked/>
    <w:rsid w:val="00B13246"/>
    <w:rPr>
      <w:rFonts w:ascii="Book Antiqua" w:hAnsi="Book Antiqua" w:cs="Book Antiqua"/>
      <w:i/>
      <w:iCs/>
      <w:spacing w:val="-10"/>
      <w:sz w:val="15"/>
      <w:szCs w:val="15"/>
      <w:shd w:val="clear" w:color="auto" w:fill="FFFFFF"/>
    </w:rPr>
  </w:style>
  <w:style w:type="paragraph" w:customStyle="1" w:styleId="131">
    <w:name w:val="Основной текст (13)"/>
    <w:basedOn w:val="a0"/>
    <w:link w:val="130"/>
    <w:uiPriority w:val="99"/>
    <w:rsid w:val="00B13246"/>
    <w:pPr>
      <w:shd w:val="clear" w:color="auto" w:fill="FFFFFF"/>
      <w:autoSpaceDE/>
      <w:autoSpaceDN/>
      <w:adjustRightInd/>
      <w:spacing w:line="120" w:lineRule="exact"/>
      <w:jc w:val="both"/>
    </w:pPr>
    <w:rPr>
      <w:rFonts w:ascii="Book Antiqua" w:eastAsia="Calibri" w:hAnsi="Book Antiqua" w:cs="Book Antiqua"/>
      <w:i/>
      <w:iCs/>
      <w:spacing w:val="-10"/>
      <w:sz w:val="15"/>
      <w:szCs w:val="15"/>
      <w:lang w:eastAsia="en-US"/>
    </w:rPr>
  </w:style>
  <w:style w:type="character" w:customStyle="1" w:styleId="13TimesNewRoman">
    <w:name w:val="Основной текст (13) + Times New Roman"/>
    <w:aliases w:val="12 pt,Интервал 0 pt Exact13"/>
    <w:basedOn w:val="130"/>
    <w:uiPriority w:val="99"/>
    <w:rsid w:val="00B13246"/>
    <w:rPr>
      <w:rFonts w:ascii="Times New Roman" w:hAnsi="Times New Roman" w:cs="Times New Roman"/>
      <w:color w:val="000000"/>
      <w:spacing w:val="0"/>
      <w:w w:val="100"/>
      <w:position w:val="0"/>
      <w:sz w:val="24"/>
      <w:szCs w:val="24"/>
    </w:rPr>
  </w:style>
  <w:style w:type="character" w:customStyle="1" w:styleId="2Exact2">
    <w:name w:val="Основной текст (2) + Курсив Exact"/>
    <w:basedOn w:val="27"/>
    <w:uiPriority w:val="99"/>
    <w:rsid w:val="00B13246"/>
    <w:rPr>
      <w:i/>
      <w:iCs/>
    </w:rPr>
  </w:style>
  <w:style w:type="character" w:customStyle="1" w:styleId="14Exact">
    <w:name w:val="Основной текст (14) Exact"/>
    <w:basedOn w:val="a1"/>
    <w:link w:val="14"/>
    <w:uiPriority w:val="99"/>
    <w:locked/>
    <w:rsid w:val="00B13246"/>
    <w:rPr>
      <w:rFonts w:ascii="Book Antiqua" w:hAnsi="Book Antiqua" w:cs="Book Antiqua"/>
      <w:spacing w:val="-10"/>
      <w:sz w:val="20"/>
      <w:szCs w:val="20"/>
      <w:shd w:val="clear" w:color="auto" w:fill="FFFFFF"/>
    </w:rPr>
  </w:style>
  <w:style w:type="paragraph" w:customStyle="1" w:styleId="14">
    <w:name w:val="Основной текст (14)"/>
    <w:basedOn w:val="a0"/>
    <w:link w:val="14Exact"/>
    <w:uiPriority w:val="99"/>
    <w:rsid w:val="00B13246"/>
    <w:pPr>
      <w:shd w:val="clear" w:color="auto" w:fill="FFFFFF"/>
      <w:autoSpaceDE/>
      <w:autoSpaceDN/>
      <w:adjustRightInd/>
      <w:spacing w:line="240" w:lineRule="atLeast"/>
      <w:jc w:val="both"/>
    </w:pPr>
    <w:rPr>
      <w:rFonts w:ascii="Book Antiqua" w:eastAsia="Calibri" w:hAnsi="Book Antiqua" w:cs="Book Antiqua"/>
      <w:spacing w:val="-10"/>
      <w:lang w:eastAsia="en-US"/>
    </w:rPr>
  </w:style>
  <w:style w:type="character" w:customStyle="1" w:styleId="149ptExact">
    <w:name w:val="Основной текст (14) + Интервал 9 pt Exact"/>
    <w:basedOn w:val="14Exact"/>
    <w:uiPriority w:val="99"/>
    <w:rsid w:val="00B13246"/>
    <w:rPr>
      <w:spacing w:val="180"/>
    </w:rPr>
  </w:style>
  <w:style w:type="character" w:customStyle="1" w:styleId="28">
    <w:name w:val="Основной текст (2) + Курсив"/>
    <w:basedOn w:val="27"/>
    <w:uiPriority w:val="99"/>
    <w:rsid w:val="00B13246"/>
    <w:rPr>
      <w:i/>
      <w:iCs/>
    </w:rPr>
  </w:style>
  <w:style w:type="character" w:customStyle="1" w:styleId="28pt">
    <w:name w:val="Основной текст (2) + 8 pt"/>
    <w:aliases w:val="Малые прописные"/>
    <w:basedOn w:val="27"/>
    <w:uiPriority w:val="99"/>
    <w:rsid w:val="00B13246"/>
    <w:rPr>
      <w:smallCaps/>
      <w:sz w:val="16"/>
      <w:szCs w:val="16"/>
    </w:rPr>
  </w:style>
  <w:style w:type="character" w:customStyle="1" w:styleId="9Exact">
    <w:name w:val="Основной текст (9) Exact"/>
    <w:basedOn w:val="a1"/>
    <w:uiPriority w:val="99"/>
    <w:rsid w:val="00B13246"/>
    <w:rPr>
      <w:rFonts w:ascii="Times New Roman" w:hAnsi="Times New Roman" w:cs="Times New Roman"/>
      <w:b/>
      <w:bCs/>
      <w:u w:val="none"/>
    </w:rPr>
  </w:style>
  <w:style w:type="character" w:customStyle="1" w:styleId="15Exact">
    <w:name w:val="Основной текст (15) Exact"/>
    <w:basedOn w:val="a1"/>
    <w:link w:val="15"/>
    <w:uiPriority w:val="99"/>
    <w:locked/>
    <w:rsid w:val="00B13246"/>
    <w:rPr>
      <w:rFonts w:ascii="Verdana" w:hAnsi="Verdana" w:cs="Verdana"/>
      <w:i/>
      <w:iCs/>
      <w:sz w:val="28"/>
      <w:szCs w:val="28"/>
      <w:shd w:val="clear" w:color="auto" w:fill="FFFFFF"/>
    </w:rPr>
  </w:style>
  <w:style w:type="paragraph" w:customStyle="1" w:styleId="15">
    <w:name w:val="Основной текст (15)"/>
    <w:basedOn w:val="a0"/>
    <w:link w:val="15Exact"/>
    <w:uiPriority w:val="99"/>
    <w:rsid w:val="00B13246"/>
    <w:pPr>
      <w:shd w:val="clear" w:color="auto" w:fill="FFFFFF"/>
      <w:autoSpaceDE/>
      <w:autoSpaceDN/>
      <w:adjustRightInd/>
      <w:spacing w:line="240" w:lineRule="atLeast"/>
      <w:jc w:val="both"/>
    </w:pPr>
    <w:rPr>
      <w:rFonts w:ascii="Verdana" w:eastAsia="Calibri" w:hAnsi="Verdana" w:cs="Verdana"/>
      <w:i/>
      <w:iCs/>
      <w:sz w:val="28"/>
      <w:szCs w:val="28"/>
      <w:lang w:eastAsia="en-US"/>
    </w:rPr>
  </w:style>
  <w:style w:type="character" w:customStyle="1" w:styleId="16Exact">
    <w:name w:val="Основной текст (16) Exact"/>
    <w:basedOn w:val="a1"/>
    <w:uiPriority w:val="99"/>
    <w:rsid w:val="00B13246"/>
    <w:rPr>
      <w:rFonts w:ascii="Segoe UI" w:hAnsi="Segoe UI" w:cs="Segoe UI"/>
      <w:i/>
      <w:iCs/>
      <w:sz w:val="15"/>
      <w:szCs w:val="15"/>
      <w:u w:val="none"/>
    </w:rPr>
  </w:style>
  <w:style w:type="character" w:customStyle="1" w:styleId="12Exact0">
    <w:name w:val="Основной текст (12) + Малые прописные Exact"/>
    <w:basedOn w:val="120"/>
    <w:uiPriority w:val="99"/>
    <w:rsid w:val="00B13246"/>
    <w:rPr>
      <w:smallCaps/>
      <w:color w:val="000000"/>
      <w:spacing w:val="0"/>
      <w:w w:val="100"/>
      <w:position w:val="0"/>
      <w:sz w:val="24"/>
      <w:szCs w:val="24"/>
    </w:rPr>
  </w:style>
  <w:style w:type="character" w:customStyle="1" w:styleId="17Exact">
    <w:name w:val="Основной текст (17) Exact"/>
    <w:basedOn w:val="a1"/>
    <w:uiPriority w:val="99"/>
    <w:rsid w:val="00B13246"/>
    <w:rPr>
      <w:rFonts w:ascii="Times New Roman" w:hAnsi="Times New Roman" w:cs="Times New Roman"/>
      <w:i/>
      <w:iCs/>
      <w:u w:val="none"/>
    </w:rPr>
  </w:style>
  <w:style w:type="character" w:customStyle="1" w:styleId="12SegoeUI">
    <w:name w:val="Основной текст (12) + Segoe UI"/>
    <w:aliases w:val="7,5 pt Exact"/>
    <w:basedOn w:val="120"/>
    <w:uiPriority w:val="99"/>
    <w:rsid w:val="00B13246"/>
    <w:rPr>
      <w:rFonts w:ascii="Segoe UI" w:hAnsi="Segoe UI" w:cs="Segoe UI"/>
      <w:color w:val="000000"/>
      <w:spacing w:val="0"/>
      <w:w w:val="100"/>
      <w:position w:val="0"/>
      <w:sz w:val="15"/>
      <w:szCs w:val="15"/>
    </w:rPr>
  </w:style>
  <w:style w:type="character" w:customStyle="1" w:styleId="1210">
    <w:name w:val="Основной текст (12) + 10"/>
    <w:aliases w:val="5 pt14,Не курсив Exact"/>
    <w:basedOn w:val="120"/>
    <w:uiPriority w:val="99"/>
    <w:rsid w:val="00B13246"/>
    <w:rPr>
      <w:color w:val="000000"/>
      <w:spacing w:val="0"/>
      <w:w w:val="100"/>
      <w:position w:val="0"/>
      <w:sz w:val="21"/>
      <w:szCs w:val="21"/>
    </w:rPr>
  </w:style>
  <w:style w:type="character" w:customStyle="1" w:styleId="12Candara">
    <w:name w:val="Основной текст (12) + Candara"/>
    <w:aliases w:val="10,5 pt Exact3"/>
    <w:basedOn w:val="120"/>
    <w:uiPriority w:val="99"/>
    <w:rsid w:val="00B13246"/>
    <w:rPr>
      <w:rFonts w:ascii="Candara" w:hAnsi="Candara" w:cs="Candara"/>
      <w:color w:val="000000"/>
      <w:spacing w:val="0"/>
      <w:w w:val="100"/>
      <w:position w:val="0"/>
      <w:sz w:val="21"/>
      <w:szCs w:val="21"/>
    </w:rPr>
  </w:style>
  <w:style w:type="character" w:customStyle="1" w:styleId="29">
    <w:name w:val="Основной текст (2)"/>
    <w:basedOn w:val="27"/>
    <w:uiPriority w:val="99"/>
    <w:rsid w:val="00B13246"/>
    <w:rPr>
      <w:u w:val="single"/>
    </w:rPr>
  </w:style>
  <w:style w:type="character" w:customStyle="1" w:styleId="18Exact">
    <w:name w:val="Основной текст (18) Exact"/>
    <w:basedOn w:val="a1"/>
    <w:link w:val="18"/>
    <w:uiPriority w:val="99"/>
    <w:locked/>
    <w:rsid w:val="00B13246"/>
    <w:rPr>
      <w:rFonts w:ascii="Segoe UI" w:hAnsi="Segoe UI" w:cs="Segoe UI"/>
      <w:b/>
      <w:bCs/>
      <w:i/>
      <w:iCs/>
      <w:sz w:val="19"/>
      <w:szCs w:val="19"/>
      <w:shd w:val="clear" w:color="auto" w:fill="FFFFFF"/>
    </w:rPr>
  </w:style>
  <w:style w:type="paragraph" w:customStyle="1" w:styleId="18">
    <w:name w:val="Основной текст (18)"/>
    <w:basedOn w:val="a0"/>
    <w:link w:val="18Exact"/>
    <w:uiPriority w:val="99"/>
    <w:rsid w:val="00B13246"/>
    <w:pPr>
      <w:shd w:val="clear" w:color="auto" w:fill="FFFFFF"/>
      <w:autoSpaceDE/>
      <w:autoSpaceDN/>
      <w:adjustRightInd/>
      <w:spacing w:line="278" w:lineRule="exact"/>
      <w:jc w:val="both"/>
    </w:pPr>
    <w:rPr>
      <w:rFonts w:ascii="Segoe UI" w:eastAsia="Calibri" w:hAnsi="Segoe UI" w:cs="Segoe UI"/>
      <w:b/>
      <w:bCs/>
      <w:i/>
      <w:iCs/>
      <w:sz w:val="19"/>
      <w:szCs w:val="19"/>
      <w:lang w:eastAsia="en-US"/>
    </w:rPr>
  </w:style>
  <w:style w:type="character" w:customStyle="1" w:styleId="19Exact">
    <w:name w:val="Основной текст (19) Exact"/>
    <w:basedOn w:val="a1"/>
    <w:link w:val="19"/>
    <w:uiPriority w:val="99"/>
    <w:locked/>
    <w:rsid w:val="00B13246"/>
    <w:rPr>
      <w:rFonts w:ascii="Times New Roman" w:hAnsi="Times New Roman" w:cs="Times New Roman"/>
      <w:i/>
      <w:iCs/>
      <w:shd w:val="clear" w:color="auto" w:fill="FFFFFF"/>
    </w:rPr>
  </w:style>
  <w:style w:type="paragraph" w:customStyle="1" w:styleId="19">
    <w:name w:val="Основной текст (19)"/>
    <w:basedOn w:val="a0"/>
    <w:link w:val="19Exact"/>
    <w:uiPriority w:val="99"/>
    <w:rsid w:val="00B13246"/>
    <w:pPr>
      <w:shd w:val="clear" w:color="auto" w:fill="FFFFFF"/>
      <w:autoSpaceDE/>
      <w:autoSpaceDN/>
      <w:adjustRightInd/>
      <w:spacing w:line="278" w:lineRule="exact"/>
      <w:jc w:val="both"/>
    </w:pPr>
    <w:rPr>
      <w:rFonts w:eastAsia="Calibri"/>
      <w:i/>
      <w:iCs/>
      <w:sz w:val="22"/>
      <w:szCs w:val="22"/>
      <w:lang w:eastAsia="en-US"/>
    </w:rPr>
  </w:style>
  <w:style w:type="character" w:customStyle="1" w:styleId="198pt">
    <w:name w:val="Основной текст (19) + 8 pt"/>
    <w:aliases w:val="Не курсив Exact6"/>
    <w:basedOn w:val="19Exact"/>
    <w:uiPriority w:val="99"/>
    <w:rsid w:val="00B13246"/>
    <w:rPr>
      <w:sz w:val="16"/>
      <w:szCs w:val="16"/>
    </w:rPr>
  </w:style>
  <w:style w:type="character" w:customStyle="1" w:styleId="20Exact">
    <w:name w:val="Основной текст (20) Exact"/>
    <w:basedOn w:val="a1"/>
    <w:link w:val="200"/>
    <w:uiPriority w:val="99"/>
    <w:locked/>
    <w:rsid w:val="00B13246"/>
    <w:rPr>
      <w:rFonts w:ascii="Times New Roman" w:hAnsi="Times New Roman" w:cs="Times New Roman"/>
      <w:i/>
      <w:iCs/>
      <w:spacing w:val="-10"/>
      <w:sz w:val="15"/>
      <w:szCs w:val="15"/>
      <w:shd w:val="clear" w:color="auto" w:fill="FFFFFF"/>
    </w:rPr>
  </w:style>
  <w:style w:type="paragraph" w:customStyle="1" w:styleId="200">
    <w:name w:val="Основной текст (20)"/>
    <w:basedOn w:val="a0"/>
    <w:link w:val="20Exact"/>
    <w:uiPriority w:val="99"/>
    <w:rsid w:val="00B13246"/>
    <w:pPr>
      <w:shd w:val="clear" w:color="auto" w:fill="FFFFFF"/>
      <w:autoSpaceDE/>
      <w:autoSpaceDN/>
      <w:adjustRightInd/>
      <w:spacing w:after="60" w:line="240" w:lineRule="atLeast"/>
      <w:jc w:val="both"/>
    </w:pPr>
    <w:rPr>
      <w:rFonts w:eastAsia="Calibri"/>
      <w:i/>
      <w:iCs/>
      <w:spacing w:val="-10"/>
      <w:sz w:val="15"/>
      <w:szCs w:val="15"/>
      <w:lang w:eastAsia="en-US"/>
    </w:rPr>
  </w:style>
  <w:style w:type="character" w:customStyle="1" w:styleId="128pt">
    <w:name w:val="Основной текст (12) + 8 pt"/>
    <w:aliases w:val="Малые прописные Exact"/>
    <w:basedOn w:val="120"/>
    <w:uiPriority w:val="99"/>
    <w:rsid w:val="00B13246"/>
    <w:rPr>
      <w:smallCaps/>
      <w:sz w:val="16"/>
      <w:szCs w:val="16"/>
    </w:rPr>
  </w:style>
  <w:style w:type="character" w:customStyle="1" w:styleId="128ptExact">
    <w:name w:val="Основной текст (12) + 8 pt Exact"/>
    <w:basedOn w:val="120"/>
    <w:uiPriority w:val="99"/>
    <w:rsid w:val="00B13246"/>
    <w:rPr>
      <w:sz w:val="16"/>
      <w:szCs w:val="16"/>
    </w:rPr>
  </w:style>
  <w:style w:type="character" w:customStyle="1" w:styleId="128pt2">
    <w:name w:val="Основной текст (12) + 8 pt2"/>
    <w:aliases w:val="Не курсив Exact5"/>
    <w:basedOn w:val="120"/>
    <w:uiPriority w:val="99"/>
    <w:rsid w:val="00B13246"/>
    <w:rPr>
      <w:sz w:val="16"/>
      <w:szCs w:val="16"/>
    </w:rPr>
  </w:style>
  <w:style w:type="character" w:customStyle="1" w:styleId="122">
    <w:name w:val="Основной текст (12) + Полужирный"/>
    <w:aliases w:val="Не курсив Exact4"/>
    <w:basedOn w:val="120"/>
    <w:uiPriority w:val="99"/>
    <w:rsid w:val="00B13246"/>
    <w:rPr>
      <w:b/>
      <w:bCs/>
    </w:rPr>
  </w:style>
  <w:style w:type="character" w:customStyle="1" w:styleId="21Exact">
    <w:name w:val="Основной текст (21) Exact"/>
    <w:basedOn w:val="a1"/>
    <w:link w:val="211"/>
    <w:uiPriority w:val="99"/>
    <w:locked/>
    <w:rsid w:val="00B13246"/>
    <w:rPr>
      <w:rFonts w:ascii="Book Antiqua" w:hAnsi="Book Antiqua" w:cs="Book Antiqua"/>
      <w:b/>
      <w:bCs/>
      <w:spacing w:val="-10"/>
      <w:sz w:val="15"/>
      <w:szCs w:val="15"/>
      <w:shd w:val="clear" w:color="auto" w:fill="FFFFFF"/>
    </w:rPr>
  </w:style>
  <w:style w:type="paragraph" w:customStyle="1" w:styleId="211">
    <w:name w:val="Основной текст (21)"/>
    <w:basedOn w:val="a0"/>
    <w:link w:val="21Exact"/>
    <w:uiPriority w:val="99"/>
    <w:rsid w:val="00B13246"/>
    <w:pPr>
      <w:shd w:val="clear" w:color="auto" w:fill="FFFFFF"/>
      <w:autoSpaceDE/>
      <w:autoSpaceDN/>
      <w:adjustRightInd/>
      <w:spacing w:after="60" w:line="240" w:lineRule="atLeast"/>
      <w:jc w:val="both"/>
    </w:pPr>
    <w:rPr>
      <w:rFonts w:ascii="Book Antiqua" w:eastAsia="Calibri" w:hAnsi="Book Antiqua" w:cs="Book Antiqua"/>
      <w:b/>
      <w:bCs/>
      <w:spacing w:val="-10"/>
      <w:sz w:val="15"/>
      <w:szCs w:val="15"/>
      <w:lang w:eastAsia="en-US"/>
    </w:rPr>
  </w:style>
  <w:style w:type="character" w:customStyle="1" w:styleId="22Exact">
    <w:name w:val="Основной текст (22) Exact"/>
    <w:basedOn w:val="a1"/>
    <w:uiPriority w:val="99"/>
    <w:rsid w:val="00B13246"/>
    <w:rPr>
      <w:rFonts w:ascii="Book Antiqua" w:hAnsi="Book Antiqua" w:cs="Book Antiqua"/>
      <w:b/>
      <w:bCs/>
      <w:i/>
      <w:iCs/>
      <w:spacing w:val="20"/>
      <w:sz w:val="20"/>
      <w:szCs w:val="20"/>
      <w:u w:val="none"/>
    </w:rPr>
  </w:style>
  <w:style w:type="character" w:customStyle="1" w:styleId="22-1ptExact">
    <w:name w:val="Основной текст (22) + Интервал -1 pt Exact"/>
    <w:basedOn w:val="220"/>
    <w:uiPriority w:val="99"/>
    <w:rsid w:val="00B13246"/>
    <w:rPr>
      <w:color w:val="000000"/>
      <w:spacing w:val="-20"/>
      <w:w w:val="100"/>
      <w:position w:val="0"/>
    </w:rPr>
  </w:style>
  <w:style w:type="character" w:customStyle="1" w:styleId="220">
    <w:name w:val="Основной текст (22)_"/>
    <w:basedOn w:val="a1"/>
    <w:link w:val="221"/>
    <w:uiPriority w:val="99"/>
    <w:locked/>
    <w:rsid w:val="00B13246"/>
    <w:rPr>
      <w:rFonts w:ascii="Book Antiqua" w:hAnsi="Book Antiqua" w:cs="Book Antiqua"/>
      <w:b/>
      <w:bCs/>
      <w:i/>
      <w:iCs/>
      <w:spacing w:val="20"/>
      <w:sz w:val="20"/>
      <w:szCs w:val="20"/>
      <w:shd w:val="clear" w:color="auto" w:fill="FFFFFF"/>
    </w:rPr>
  </w:style>
  <w:style w:type="paragraph" w:customStyle="1" w:styleId="221">
    <w:name w:val="Основной текст (22)"/>
    <w:basedOn w:val="a0"/>
    <w:link w:val="220"/>
    <w:uiPriority w:val="99"/>
    <w:rsid w:val="00B13246"/>
    <w:pPr>
      <w:shd w:val="clear" w:color="auto" w:fill="FFFFFF"/>
      <w:autoSpaceDE/>
      <w:autoSpaceDN/>
      <w:adjustRightInd/>
      <w:spacing w:before="60" w:after="60" w:line="240" w:lineRule="atLeast"/>
      <w:jc w:val="both"/>
    </w:pPr>
    <w:rPr>
      <w:rFonts w:ascii="Book Antiqua" w:eastAsia="Calibri" w:hAnsi="Book Antiqua" w:cs="Book Antiqua"/>
      <w:b/>
      <w:bCs/>
      <w:i/>
      <w:iCs/>
      <w:spacing w:val="20"/>
      <w:lang w:eastAsia="en-US"/>
    </w:rPr>
  </w:style>
  <w:style w:type="character" w:customStyle="1" w:styleId="4pt">
    <w:name w:val="Колонтитул + 4 pt"/>
    <w:aliases w:val="Курсив,Интервал 0 pt"/>
    <w:basedOn w:val="aff2"/>
    <w:uiPriority w:val="99"/>
    <w:rsid w:val="00B13246"/>
    <w:rPr>
      <w:i/>
      <w:iCs/>
      <w:spacing w:val="-10"/>
      <w:sz w:val="8"/>
      <w:szCs w:val="8"/>
    </w:rPr>
  </w:style>
  <w:style w:type="character" w:customStyle="1" w:styleId="290">
    <w:name w:val="Основной текст (2) + Курсив9"/>
    <w:aliases w:val="Малые прописные3"/>
    <w:basedOn w:val="27"/>
    <w:uiPriority w:val="99"/>
    <w:rsid w:val="00B13246"/>
    <w:rPr>
      <w:i/>
      <w:iCs/>
      <w:smallCaps/>
    </w:rPr>
  </w:style>
  <w:style w:type="character" w:customStyle="1" w:styleId="6">
    <w:name w:val="Заголовок №6_"/>
    <w:basedOn w:val="a1"/>
    <w:link w:val="60"/>
    <w:uiPriority w:val="99"/>
    <w:locked/>
    <w:rsid w:val="00B13246"/>
    <w:rPr>
      <w:rFonts w:ascii="Times New Roman" w:hAnsi="Times New Roman" w:cs="Times New Roman"/>
      <w:sz w:val="26"/>
      <w:szCs w:val="26"/>
      <w:shd w:val="clear" w:color="auto" w:fill="FFFFFF"/>
    </w:rPr>
  </w:style>
  <w:style w:type="paragraph" w:customStyle="1" w:styleId="60">
    <w:name w:val="Заголовок №6"/>
    <w:basedOn w:val="a0"/>
    <w:link w:val="6"/>
    <w:uiPriority w:val="99"/>
    <w:rsid w:val="00B13246"/>
    <w:pPr>
      <w:shd w:val="clear" w:color="auto" w:fill="FFFFFF"/>
      <w:autoSpaceDE/>
      <w:autoSpaceDN/>
      <w:adjustRightInd/>
      <w:spacing w:line="240" w:lineRule="atLeast"/>
      <w:outlineLvl w:val="5"/>
    </w:pPr>
    <w:rPr>
      <w:rFonts w:eastAsia="Calibri"/>
      <w:sz w:val="26"/>
      <w:szCs w:val="26"/>
      <w:lang w:eastAsia="en-US"/>
    </w:rPr>
  </w:style>
  <w:style w:type="character" w:customStyle="1" w:styleId="614pt">
    <w:name w:val="Заголовок №6 + 14 pt"/>
    <w:aliases w:val="Курсив31"/>
    <w:basedOn w:val="6"/>
    <w:uiPriority w:val="99"/>
    <w:rsid w:val="00B13246"/>
    <w:rPr>
      <w:i/>
      <w:iCs/>
      <w:spacing w:val="0"/>
      <w:sz w:val="28"/>
      <w:szCs w:val="28"/>
    </w:rPr>
  </w:style>
  <w:style w:type="character" w:customStyle="1" w:styleId="aff4">
    <w:name w:val="Подпись к картинке_"/>
    <w:basedOn w:val="a1"/>
    <w:link w:val="aff5"/>
    <w:locked/>
    <w:rsid w:val="00B13246"/>
    <w:rPr>
      <w:rFonts w:ascii="Times New Roman" w:hAnsi="Times New Roman" w:cs="Times New Roman"/>
      <w:shd w:val="clear" w:color="auto" w:fill="FFFFFF"/>
    </w:rPr>
  </w:style>
  <w:style w:type="paragraph" w:customStyle="1" w:styleId="aff5">
    <w:name w:val="Подпись к картинке"/>
    <w:basedOn w:val="a0"/>
    <w:link w:val="aff4"/>
    <w:uiPriority w:val="99"/>
    <w:rsid w:val="00B13246"/>
    <w:pPr>
      <w:shd w:val="clear" w:color="auto" w:fill="FFFFFF"/>
      <w:autoSpaceDE/>
      <w:autoSpaceDN/>
      <w:adjustRightInd/>
      <w:spacing w:line="274" w:lineRule="exact"/>
      <w:jc w:val="center"/>
    </w:pPr>
    <w:rPr>
      <w:rFonts w:eastAsia="Calibri"/>
      <w:sz w:val="22"/>
      <w:szCs w:val="22"/>
      <w:lang w:eastAsia="en-US"/>
    </w:rPr>
  </w:style>
  <w:style w:type="character" w:customStyle="1" w:styleId="92ptExact">
    <w:name w:val="Основной текст (9) + Интервал 2 pt Exact"/>
    <w:basedOn w:val="9"/>
    <w:uiPriority w:val="99"/>
    <w:rsid w:val="00B13246"/>
    <w:rPr>
      <w:spacing w:val="50"/>
    </w:rPr>
  </w:style>
  <w:style w:type="character" w:customStyle="1" w:styleId="6Exact0">
    <w:name w:val="Заголовок №6 Exact"/>
    <w:basedOn w:val="a1"/>
    <w:uiPriority w:val="99"/>
    <w:rsid w:val="00B13246"/>
    <w:rPr>
      <w:rFonts w:ascii="Times New Roman" w:hAnsi="Times New Roman" w:cs="Times New Roman"/>
      <w:sz w:val="26"/>
      <w:szCs w:val="26"/>
      <w:u w:val="none"/>
    </w:rPr>
  </w:style>
  <w:style w:type="character" w:customStyle="1" w:styleId="91">
    <w:name w:val="Основной текст (9) + Не полужирный"/>
    <w:aliases w:val="Курсив Exact"/>
    <w:basedOn w:val="9"/>
    <w:uiPriority w:val="99"/>
    <w:rsid w:val="00B13246"/>
    <w:rPr>
      <w:i/>
      <w:iCs/>
    </w:rPr>
  </w:style>
  <w:style w:type="character" w:customStyle="1" w:styleId="9Exact0">
    <w:name w:val="Основной текст (9) + Не полужирный Exact"/>
    <w:basedOn w:val="9"/>
    <w:uiPriority w:val="99"/>
    <w:rsid w:val="00B13246"/>
  </w:style>
  <w:style w:type="character" w:customStyle="1" w:styleId="925pt">
    <w:name w:val="Основной текст (9) + 25 pt"/>
    <w:aliases w:val="Не полужирный Exact"/>
    <w:basedOn w:val="9"/>
    <w:uiPriority w:val="99"/>
    <w:rsid w:val="00B13246"/>
    <w:rPr>
      <w:spacing w:val="0"/>
      <w:sz w:val="50"/>
      <w:szCs w:val="50"/>
    </w:rPr>
  </w:style>
  <w:style w:type="character" w:customStyle="1" w:styleId="2Exact3">
    <w:name w:val="Подпись к картинке (2) Exact"/>
    <w:basedOn w:val="a1"/>
    <w:link w:val="2a"/>
    <w:uiPriority w:val="99"/>
    <w:locked/>
    <w:rsid w:val="00B13246"/>
    <w:rPr>
      <w:rFonts w:ascii="Times New Roman" w:hAnsi="Times New Roman" w:cs="Times New Roman"/>
      <w:spacing w:val="20"/>
      <w:sz w:val="24"/>
      <w:szCs w:val="24"/>
      <w:shd w:val="clear" w:color="auto" w:fill="FFFFFF"/>
    </w:rPr>
  </w:style>
  <w:style w:type="paragraph" w:customStyle="1" w:styleId="2a">
    <w:name w:val="Подпись к картинке (2)"/>
    <w:basedOn w:val="a0"/>
    <w:link w:val="2Exact3"/>
    <w:uiPriority w:val="99"/>
    <w:rsid w:val="00B13246"/>
    <w:pPr>
      <w:shd w:val="clear" w:color="auto" w:fill="FFFFFF"/>
      <w:autoSpaceDE/>
      <w:autoSpaceDN/>
      <w:adjustRightInd/>
      <w:spacing w:after="60" w:line="240" w:lineRule="atLeast"/>
      <w:jc w:val="both"/>
    </w:pPr>
    <w:rPr>
      <w:rFonts w:eastAsia="Calibri"/>
      <w:spacing w:val="20"/>
      <w:sz w:val="24"/>
      <w:szCs w:val="24"/>
      <w:lang w:eastAsia="en-US"/>
    </w:rPr>
  </w:style>
  <w:style w:type="character" w:customStyle="1" w:styleId="3Exact0">
    <w:name w:val="Подпись к картинке (3) Exact"/>
    <w:basedOn w:val="a1"/>
    <w:link w:val="37"/>
    <w:uiPriority w:val="99"/>
    <w:locked/>
    <w:rsid w:val="00B13246"/>
    <w:rPr>
      <w:rFonts w:ascii="Times New Roman" w:hAnsi="Times New Roman" w:cs="Times New Roman"/>
      <w:sz w:val="16"/>
      <w:szCs w:val="16"/>
      <w:shd w:val="clear" w:color="auto" w:fill="FFFFFF"/>
    </w:rPr>
  </w:style>
  <w:style w:type="paragraph" w:customStyle="1" w:styleId="37">
    <w:name w:val="Подпись к картинке (3)"/>
    <w:basedOn w:val="a0"/>
    <w:link w:val="3Exact0"/>
    <w:uiPriority w:val="99"/>
    <w:rsid w:val="00B13246"/>
    <w:pPr>
      <w:shd w:val="clear" w:color="auto" w:fill="FFFFFF"/>
      <w:autoSpaceDE/>
      <w:autoSpaceDN/>
      <w:adjustRightInd/>
      <w:spacing w:before="60" w:line="240" w:lineRule="atLeast"/>
      <w:jc w:val="both"/>
    </w:pPr>
    <w:rPr>
      <w:rFonts w:eastAsia="Calibri"/>
      <w:sz w:val="16"/>
      <w:szCs w:val="16"/>
      <w:lang w:eastAsia="en-US"/>
    </w:rPr>
  </w:style>
  <w:style w:type="character" w:customStyle="1" w:styleId="3Exact1">
    <w:name w:val="Подпись к картинке (3) + Курсив Exact"/>
    <w:basedOn w:val="3Exact0"/>
    <w:uiPriority w:val="99"/>
    <w:rsid w:val="00B13246"/>
    <w:rPr>
      <w:i/>
      <w:iCs/>
    </w:rPr>
  </w:style>
  <w:style w:type="character" w:customStyle="1" w:styleId="5Exact1">
    <w:name w:val="Заголовок №5 Exact1"/>
    <w:basedOn w:val="51"/>
    <w:uiPriority w:val="99"/>
    <w:rsid w:val="00B13246"/>
    <w:rPr>
      <w:u w:val="single"/>
    </w:rPr>
  </w:style>
  <w:style w:type="character" w:customStyle="1" w:styleId="5Exact0">
    <w:name w:val="Заголовок №5 + Курсив Exact"/>
    <w:basedOn w:val="51"/>
    <w:uiPriority w:val="99"/>
    <w:rsid w:val="00B13246"/>
    <w:rPr>
      <w:i/>
      <w:iCs/>
      <w:u w:val="single"/>
    </w:rPr>
  </w:style>
  <w:style w:type="character" w:customStyle="1" w:styleId="513pt">
    <w:name w:val="Заголовок №5 + 13 pt"/>
    <w:aliases w:val="Курсив30,Интервал 1 pt Exact"/>
    <w:basedOn w:val="51"/>
    <w:uiPriority w:val="99"/>
    <w:rsid w:val="00B13246"/>
    <w:rPr>
      <w:i/>
      <w:iCs/>
      <w:spacing w:val="20"/>
      <w:sz w:val="26"/>
      <w:szCs w:val="26"/>
    </w:rPr>
  </w:style>
  <w:style w:type="character" w:customStyle="1" w:styleId="3Exact10">
    <w:name w:val="Основной текст (3) Exact1"/>
    <w:basedOn w:val="35"/>
    <w:uiPriority w:val="99"/>
    <w:rsid w:val="00B13246"/>
  </w:style>
  <w:style w:type="character" w:customStyle="1" w:styleId="12Exact3">
    <w:name w:val="Основной текст (12) + Не курсив Exact"/>
    <w:basedOn w:val="120"/>
    <w:uiPriority w:val="99"/>
    <w:rsid w:val="00B13246"/>
  </w:style>
  <w:style w:type="character" w:customStyle="1" w:styleId="121ptExact">
    <w:name w:val="Основной текст (12) + Интервал 1 pt Exact"/>
    <w:basedOn w:val="120"/>
    <w:uiPriority w:val="99"/>
    <w:rsid w:val="00B13246"/>
    <w:rPr>
      <w:spacing w:val="30"/>
    </w:rPr>
  </w:style>
  <w:style w:type="character" w:customStyle="1" w:styleId="Exact0">
    <w:name w:val="Подпись к картинке + Курсив Exact"/>
    <w:basedOn w:val="aff4"/>
    <w:uiPriority w:val="99"/>
    <w:rsid w:val="00B13246"/>
    <w:rPr>
      <w:i/>
      <w:iCs/>
    </w:rPr>
  </w:style>
  <w:style w:type="character" w:customStyle="1" w:styleId="4Exact">
    <w:name w:val="Подпись к картинке (4) Exact"/>
    <w:basedOn w:val="a1"/>
    <w:link w:val="43"/>
    <w:uiPriority w:val="99"/>
    <w:locked/>
    <w:rsid w:val="00B13246"/>
    <w:rPr>
      <w:rFonts w:ascii="Times New Roman" w:hAnsi="Times New Roman" w:cs="Times New Roman"/>
      <w:b/>
      <w:bCs/>
      <w:shd w:val="clear" w:color="auto" w:fill="FFFFFF"/>
    </w:rPr>
  </w:style>
  <w:style w:type="paragraph" w:customStyle="1" w:styleId="43">
    <w:name w:val="Подпись к картинке (4)"/>
    <w:basedOn w:val="a0"/>
    <w:link w:val="4Exact"/>
    <w:uiPriority w:val="99"/>
    <w:rsid w:val="00B13246"/>
    <w:pPr>
      <w:shd w:val="clear" w:color="auto" w:fill="FFFFFF"/>
      <w:autoSpaceDE/>
      <w:autoSpaceDN/>
      <w:adjustRightInd/>
      <w:spacing w:line="413" w:lineRule="exact"/>
      <w:ind w:firstLine="740"/>
      <w:jc w:val="both"/>
    </w:pPr>
    <w:rPr>
      <w:rFonts w:eastAsia="Calibri"/>
      <w:b/>
      <w:bCs/>
      <w:sz w:val="22"/>
      <w:szCs w:val="22"/>
      <w:lang w:eastAsia="en-US"/>
    </w:rPr>
  </w:style>
  <w:style w:type="character" w:customStyle="1" w:styleId="Exact1">
    <w:name w:val="Подпись к картинке + Полужирный Exact"/>
    <w:basedOn w:val="aff4"/>
    <w:uiPriority w:val="99"/>
    <w:rsid w:val="00B13246"/>
    <w:rPr>
      <w:b/>
      <w:bCs/>
    </w:rPr>
  </w:style>
  <w:style w:type="character" w:customStyle="1" w:styleId="24Exact">
    <w:name w:val="Основной текст (24) Exact"/>
    <w:basedOn w:val="a1"/>
    <w:link w:val="240"/>
    <w:uiPriority w:val="99"/>
    <w:locked/>
    <w:rsid w:val="00B13246"/>
    <w:rPr>
      <w:rFonts w:ascii="Times New Roman" w:hAnsi="Times New Roman" w:cs="Times New Roman"/>
      <w:i/>
      <w:iCs/>
      <w:shd w:val="clear" w:color="auto" w:fill="FFFFFF"/>
    </w:rPr>
  </w:style>
  <w:style w:type="paragraph" w:customStyle="1" w:styleId="240">
    <w:name w:val="Основной текст (24)"/>
    <w:basedOn w:val="a0"/>
    <w:link w:val="24Exact"/>
    <w:uiPriority w:val="99"/>
    <w:rsid w:val="00B13246"/>
    <w:pPr>
      <w:shd w:val="clear" w:color="auto" w:fill="FFFFFF"/>
      <w:autoSpaceDE/>
      <w:autoSpaceDN/>
      <w:adjustRightInd/>
      <w:spacing w:line="240" w:lineRule="atLeast"/>
    </w:pPr>
    <w:rPr>
      <w:rFonts w:eastAsia="Calibri"/>
      <w:i/>
      <w:iCs/>
      <w:sz w:val="22"/>
      <w:szCs w:val="22"/>
      <w:lang w:eastAsia="en-US"/>
    </w:rPr>
  </w:style>
  <w:style w:type="character" w:customStyle="1" w:styleId="25Exact">
    <w:name w:val="Основной текст (25) Exact"/>
    <w:basedOn w:val="a1"/>
    <w:link w:val="250"/>
    <w:uiPriority w:val="99"/>
    <w:locked/>
    <w:rsid w:val="00B13246"/>
    <w:rPr>
      <w:rFonts w:ascii="Times New Roman" w:hAnsi="Times New Roman" w:cs="Times New Roman"/>
      <w:i/>
      <w:iCs/>
      <w:shd w:val="clear" w:color="auto" w:fill="FFFFFF"/>
    </w:rPr>
  </w:style>
  <w:style w:type="paragraph" w:customStyle="1" w:styleId="250">
    <w:name w:val="Основной текст (25)"/>
    <w:basedOn w:val="a0"/>
    <w:link w:val="25Exact"/>
    <w:uiPriority w:val="99"/>
    <w:rsid w:val="00B13246"/>
    <w:pPr>
      <w:shd w:val="clear" w:color="auto" w:fill="FFFFFF"/>
      <w:autoSpaceDE/>
      <w:autoSpaceDN/>
      <w:adjustRightInd/>
      <w:spacing w:line="240" w:lineRule="atLeast"/>
    </w:pPr>
    <w:rPr>
      <w:rFonts w:eastAsia="Calibri"/>
      <w:i/>
      <w:iCs/>
      <w:sz w:val="22"/>
      <w:szCs w:val="22"/>
      <w:lang w:eastAsia="en-US"/>
    </w:rPr>
  </w:style>
  <w:style w:type="character" w:customStyle="1" w:styleId="2Exact4">
    <w:name w:val="Основной текст (2) + Полужирный Exact"/>
    <w:basedOn w:val="27"/>
    <w:uiPriority w:val="99"/>
    <w:rsid w:val="00B13246"/>
    <w:rPr>
      <w:b/>
      <w:bCs/>
    </w:rPr>
  </w:style>
  <w:style w:type="character" w:customStyle="1" w:styleId="26Exact">
    <w:name w:val="Основной текст (26) Exact"/>
    <w:basedOn w:val="a1"/>
    <w:link w:val="260"/>
    <w:uiPriority w:val="99"/>
    <w:locked/>
    <w:rsid w:val="00B13246"/>
    <w:rPr>
      <w:rFonts w:ascii="Century Schoolbook" w:hAnsi="Century Schoolbook" w:cs="Century Schoolbook"/>
      <w:b/>
      <w:bCs/>
      <w:i/>
      <w:iCs/>
      <w:sz w:val="17"/>
      <w:szCs w:val="17"/>
      <w:shd w:val="clear" w:color="auto" w:fill="FFFFFF"/>
    </w:rPr>
  </w:style>
  <w:style w:type="paragraph" w:customStyle="1" w:styleId="260">
    <w:name w:val="Основной текст (26)"/>
    <w:basedOn w:val="a0"/>
    <w:link w:val="26Exact"/>
    <w:uiPriority w:val="99"/>
    <w:rsid w:val="00B13246"/>
    <w:pPr>
      <w:shd w:val="clear" w:color="auto" w:fill="FFFFFF"/>
      <w:autoSpaceDE/>
      <w:autoSpaceDN/>
      <w:adjustRightInd/>
      <w:spacing w:line="240" w:lineRule="atLeast"/>
    </w:pPr>
    <w:rPr>
      <w:rFonts w:ascii="Century Schoolbook" w:eastAsia="Calibri" w:hAnsi="Century Schoolbook" w:cs="Century Schoolbook"/>
      <w:b/>
      <w:bCs/>
      <w:i/>
      <w:iCs/>
      <w:sz w:val="17"/>
      <w:szCs w:val="17"/>
      <w:lang w:eastAsia="en-US"/>
    </w:rPr>
  </w:style>
  <w:style w:type="character" w:customStyle="1" w:styleId="27Exact">
    <w:name w:val="Основной текст (27) Exact"/>
    <w:basedOn w:val="a1"/>
    <w:link w:val="270"/>
    <w:uiPriority w:val="99"/>
    <w:locked/>
    <w:rsid w:val="00B13246"/>
    <w:rPr>
      <w:rFonts w:ascii="Times New Roman" w:hAnsi="Times New Roman" w:cs="Times New Roman"/>
      <w:i/>
      <w:iCs/>
      <w:sz w:val="26"/>
      <w:szCs w:val="26"/>
      <w:shd w:val="clear" w:color="auto" w:fill="FFFFFF"/>
    </w:rPr>
  </w:style>
  <w:style w:type="paragraph" w:customStyle="1" w:styleId="270">
    <w:name w:val="Основной текст (27)"/>
    <w:basedOn w:val="a0"/>
    <w:link w:val="27Exact"/>
    <w:uiPriority w:val="99"/>
    <w:rsid w:val="00B13246"/>
    <w:pPr>
      <w:shd w:val="clear" w:color="auto" w:fill="FFFFFF"/>
      <w:autoSpaceDE/>
      <w:autoSpaceDN/>
      <w:adjustRightInd/>
      <w:spacing w:line="365" w:lineRule="exact"/>
      <w:jc w:val="center"/>
    </w:pPr>
    <w:rPr>
      <w:rFonts w:eastAsia="Calibri"/>
      <w:i/>
      <w:iCs/>
      <w:sz w:val="26"/>
      <w:szCs w:val="26"/>
      <w:lang w:eastAsia="en-US"/>
    </w:rPr>
  </w:style>
  <w:style w:type="character" w:customStyle="1" w:styleId="2712pt">
    <w:name w:val="Основной текст (27) + 12 pt"/>
    <w:aliases w:val="Интервал 1 pt Exact3"/>
    <w:basedOn w:val="27Exact"/>
    <w:uiPriority w:val="99"/>
    <w:rsid w:val="00B13246"/>
    <w:rPr>
      <w:spacing w:val="30"/>
      <w:sz w:val="24"/>
      <w:szCs w:val="24"/>
    </w:rPr>
  </w:style>
  <w:style w:type="character" w:customStyle="1" w:styleId="2b">
    <w:name w:val="Оглавление (2)_"/>
    <w:basedOn w:val="a1"/>
    <w:link w:val="2c"/>
    <w:uiPriority w:val="99"/>
    <w:locked/>
    <w:rsid w:val="00B13246"/>
    <w:rPr>
      <w:rFonts w:ascii="Times New Roman" w:hAnsi="Times New Roman" w:cs="Times New Roman"/>
      <w:i/>
      <w:iCs/>
      <w:shd w:val="clear" w:color="auto" w:fill="FFFFFF"/>
    </w:rPr>
  </w:style>
  <w:style w:type="paragraph" w:customStyle="1" w:styleId="2c">
    <w:name w:val="Оглавление (2)"/>
    <w:basedOn w:val="a0"/>
    <w:link w:val="2b"/>
    <w:uiPriority w:val="99"/>
    <w:rsid w:val="00B13246"/>
    <w:pPr>
      <w:shd w:val="clear" w:color="auto" w:fill="FFFFFF"/>
      <w:autoSpaceDE/>
      <w:autoSpaceDN/>
      <w:adjustRightInd/>
      <w:spacing w:line="514" w:lineRule="exact"/>
      <w:jc w:val="both"/>
    </w:pPr>
    <w:rPr>
      <w:rFonts w:eastAsia="Calibri"/>
      <w:i/>
      <w:iCs/>
      <w:sz w:val="22"/>
      <w:szCs w:val="22"/>
      <w:lang w:eastAsia="en-US"/>
    </w:rPr>
  </w:style>
  <w:style w:type="character" w:customStyle="1" w:styleId="2d">
    <w:name w:val="Оглавление (2) + Не курсив"/>
    <w:basedOn w:val="2b"/>
    <w:uiPriority w:val="99"/>
    <w:rsid w:val="00B13246"/>
  </w:style>
  <w:style w:type="character" w:customStyle="1" w:styleId="21pt">
    <w:name w:val="Оглавление (2) + Интервал 1 pt"/>
    <w:basedOn w:val="2b"/>
    <w:uiPriority w:val="99"/>
    <w:rsid w:val="00B13246"/>
    <w:rPr>
      <w:spacing w:val="30"/>
    </w:rPr>
  </w:style>
  <w:style w:type="character" w:customStyle="1" w:styleId="aff6">
    <w:name w:val="Оглавление_"/>
    <w:basedOn w:val="a1"/>
    <w:link w:val="aff7"/>
    <w:uiPriority w:val="99"/>
    <w:locked/>
    <w:rsid w:val="00B13246"/>
    <w:rPr>
      <w:rFonts w:ascii="Times New Roman" w:hAnsi="Times New Roman" w:cs="Times New Roman"/>
      <w:shd w:val="clear" w:color="auto" w:fill="FFFFFF"/>
    </w:rPr>
  </w:style>
  <w:style w:type="paragraph" w:customStyle="1" w:styleId="aff7">
    <w:name w:val="Оглавление"/>
    <w:basedOn w:val="a0"/>
    <w:link w:val="aff6"/>
    <w:uiPriority w:val="99"/>
    <w:rsid w:val="00B13246"/>
    <w:pPr>
      <w:shd w:val="clear" w:color="auto" w:fill="FFFFFF"/>
      <w:autoSpaceDE/>
      <w:autoSpaceDN/>
      <w:adjustRightInd/>
      <w:spacing w:line="514" w:lineRule="exact"/>
      <w:jc w:val="both"/>
    </w:pPr>
    <w:rPr>
      <w:rFonts w:eastAsia="Calibri"/>
      <w:sz w:val="22"/>
      <w:szCs w:val="22"/>
      <w:lang w:eastAsia="en-US"/>
    </w:rPr>
  </w:style>
  <w:style w:type="character" w:customStyle="1" w:styleId="aff8">
    <w:name w:val="Оглавление + Курсив"/>
    <w:aliases w:val="Интервал 1 pt"/>
    <w:basedOn w:val="aff6"/>
    <w:uiPriority w:val="99"/>
    <w:rsid w:val="00B13246"/>
    <w:rPr>
      <w:i/>
      <w:iCs/>
      <w:spacing w:val="30"/>
    </w:rPr>
  </w:style>
  <w:style w:type="character" w:customStyle="1" w:styleId="38">
    <w:name w:val="Оглавление (3)_"/>
    <w:basedOn w:val="a1"/>
    <w:link w:val="39"/>
    <w:uiPriority w:val="99"/>
    <w:locked/>
    <w:rsid w:val="00B13246"/>
    <w:rPr>
      <w:rFonts w:ascii="Times New Roman" w:hAnsi="Times New Roman" w:cs="Times New Roman"/>
      <w:b/>
      <w:bCs/>
      <w:shd w:val="clear" w:color="auto" w:fill="FFFFFF"/>
    </w:rPr>
  </w:style>
  <w:style w:type="paragraph" w:customStyle="1" w:styleId="39">
    <w:name w:val="Оглавление (3)"/>
    <w:basedOn w:val="a0"/>
    <w:link w:val="38"/>
    <w:uiPriority w:val="99"/>
    <w:rsid w:val="00B13246"/>
    <w:pPr>
      <w:shd w:val="clear" w:color="auto" w:fill="FFFFFF"/>
      <w:autoSpaceDE/>
      <w:autoSpaceDN/>
      <w:adjustRightInd/>
      <w:spacing w:before="240" w:line="408" w:lineRule="exact"/>
      <w:ind w:firstLine="780"/>
      <w:jc w:val="both"/>
    </w:pPr>
    <w:rPr>
      <w:rFonts w:eastAsia="Calibri"/>
      <w:b/>
      <w:bCs/>
      <w:sz w:val="22"/>
      <w:szCs w:val="22"/>
      <w:lang w:eastAsia="en-US"/>
    </w:rPr>
  </w:style>
  <w:style w:type="character" w:customStyle="1" w:styleId="3a">
    <w:name w:val="Оглавление (3) + Не полужирный"/>
    <w:basedOn w:val="38"/>
    <w:uiPriority w:val="99"/>
    <w:rsid w:val="00B13246"/>
  </w:style>
  <w:style w:type="character" w:customStyle="1" w:styleId="44">
    <w:name w:val="Оглавление (4)_"/>
    <w:basedOn w:val="a1"/>
    <w:link w:val="45"/>
    <w:uiPriority w:val="99"/>
    <w:locked/>
    <w:rsid w:val="00B13246"/>
    <w:rPr>
      <w:rFonts w:ascii="Segoe UI" w:hAnsi="Segoe UI" w:cs="Segoe UI"/>
      <w:b/>
      <w:bCs/>
      <w:i/>
      <w:iCs/>
      <w:spacing w:val="20"/>
      <w:sz w:val="26"/>
      <w:szCs w:val="26"/>
      <w:shd w:val="clear" w:color="auto" w:fill="FFFFFF"/>
    </w:rPr>
  </w:style>
  <w:style w:type="paragraph" w:customStyle="1" w:styleId="45">
    <w:name w:val="Оглавление (4)"/>
    <w:basedOn w:val="a0"/>
    <w:link w:val="44"/>
    <w:uiPriority w:val="99"/>
    <w:rsid w:val="00B13246"/>
    <w:pPr>
      <w:shd w:val="clear" w:color="auto" w:fill="FFFFFF"/>
      <w:autoSpaceDE/>
      <w:autoSpaceDN/>
      <w:adjustRightInd/>
      <w:spacing w:line="240" w:lineRule="atLeast"/>
      <w:jc w:val="both"/>
    </w:pPr>
    <w:rPr>
      <w:rFonts w:ascii="Segoe UI" w:eastAsia="Calibri" w:hAnsi="Segoe UI" w:cs="Segoe UI"/>
      <w:b/>
      <w:bCs/>
      <w:i/>
      <w:iCs/>
      <w:spacing w:val="20"/>
      <w:sz w:val="26"/>
      <w:szCs w:val="26"/>
      <w:lang w:eastAsia="en-US"/>
    </w:rPr>
  </w:style>
  <w:style w:type="character" w:customStyle="1" w:styleId="4TimesNewRoman">
    <w:name w:val="Оглавление (4) + Times New Roman"/>
    <w:aliases w:val="Не курсив21,Интервал 0 pt16"/>
    <w:basedOn w:val="44"/>
    <w:uiPriority w:val="99"/>
    <w:rsid w:val="00B13246"/>
    <w:rPr>
      <w:rFonts w:ascii="Times New Roman" w:hAnsi="Times New Roman" w:cs="Times New Roman"/>
      <w:spacing w:val="0"/>
    </w:rPr>
  </w:style>
  <w:style w:type="character" w:customStyle="1" w:styleId="46">
    <w:name w:val="Оглавление (4) + Не полужирный"/>
    <w:aliases w:val="Не курсив20,Интервал 0 pt15"/>
    <w:basedOn w:val="44"/>
    <w:uiPriority w:val="99"/>
    <w:rsid w:val="00B13246"/>
    <w:rPr>
      <w:spacing w:val="0"/>
    </w:rPr>
  </w:style>
  <w:style w:type="character" w:customStyle="1" w:styleId="47">
    <w:name w:val="Оглавление (4) + Малые прописные"/>
    <w:basedOn w:val="44"/>
    <w:uiPriority w:val="99"/>
    <w:rsid w:val="00B13246"/>
    <w:rPr>
      <w:smallCaps/>
    </w:rPr>
  </w:style>
  <w:style w:type="character" w:customStyle="1" w:styleId="280">
    <w:name w:val="Основной текст (2) + Курсив8"/>
    <w:aliases w:val="Интервал 1 pt9"/>
    <w:basedOn w:val="27"/>
    <w:uiPriority w:val="99"/>
    <w:rsid w:val="00B13246"/>
    <w:rPr>
      <w:i/>
      <w:iCs/>
      <w:spacing w:val="30"/>
    </w:rPr>
  </w:style>
  <w:style w:type="character" w:customStyle="1" w:styleId="14pt">
    <w:name w:val="Колонтитул + 14 pt"/>
    <w:aliases w:val="Полужирный,Курсив29,Масштаб 50%"/>
    <w:basedOn w:val="aff2"/>
    <w:uiPriority w:val="99"/>
    <w:rsid w:val="00B13246"/>
    <w:rPr>
      <w:b/>
      <w:bCs/>
      <w:i/>
      <w:iCs/>
      <w:w w:val="50"/>
      <w:sz w:val="28"/>
      <w:szCs w:val="28"/>
    </w:rPr>
  </w:style>
  <w:style w:type="character" w:customStyle="1" w:styleId="10pt">
    <w:name w:val="Колонтитул + 10 pt"/>
    <w:aliases w:val="Курсив28"/>
    <w:basedOn w:val="aff2"/>
    <w:uiPriority w:val="99"/>
    <w:rsid w:val="00B13246"/>
    <w:rPr>
      <w:i/>
      <w:iCs/>
      <w:sz w:val="20"/>
      <w:szCs w:val="20"/>
    </w:rPr>
  </w:style>
  <w:style w:type="character" w:customStyle="1" w:styleId="10pt1">
    <w:name w:val="Колонтитул + 10 pt1"/>
    <w:basedOn w:val="aff2"/>
    <w:uiPriority w:val="99"/>
    <w:rsid w:val="00B13246"/>
    <w:rPr>
      <w:sz w:val="20"/>
      <w:szCs w:val="20"/>
    </w:rPr>
  </w:style>
  <w:style w:type="character" w:customStyle="1" w:styleId="230">
    <w:name w:val="Основной текст (23)_"/>
    <w:basedOn w:val="a1"/>
    <w:link w:val="231"/>
    <w:uiPriority w:val="99"/>
    <w:locked/>
    <w:rsid w:val="00B13246"/>
    <w:rPr>
      <w:rFonts w:ascii="Times New Roman" w:hAnsi="Times New Roman" w:cs="Times New Roman"/>
      <w:i/>
      <w:iCs/>
      <w:spacing w:val="30"/>
      <w:sz w:val="28"/>
      <w:szCs w:val="28"/>
      <w:shd w:val="clear" w:color="auto" w:fill="FFFFFF"/>
    </w:rPr>
  </w:style>
  <w:style w:type="paragraph" w:customStyle="1" w:styleId="231">
    <w:name w:val="Основной текст (23)"/>
    <w:basedOn w:val="a0"/>
    <w:link w:val="230"/>
    <w:uiPriority w:val="99"/>
    <w:rsid w:val="00B13246"/>
    <w:pPr>
      <w:shd w:val="clear" w:color="auto" w:fill="FFFFFF"/>
      <w:autoSpaceDE/>
      <w:autoSpaceDN/>
      <w:adjustRightInd/>
      <w:spacing w:line="326" w:lineRule="exact"/>
      <w:jc w:val="right"/>
    </w:pPr>
    <w:rPr>
      <w:rFonts w:eastAsia="Calibri"/>
      <w:i/>
      <w:iCs/>
      <w:spacing w:val="30"/>
      <w:sz w:val="28"/>
      <w:szCs w:val="28"/>
      <w:lang w:eastAsia="en-US"/>
    </w:rPr>
  </w:style>
  <w:style w:type="character" w:customStyle="1" w:styleId="2313pt">
    <w:name w:val="Основной текст (23) + 13 pt"/>
    <w:aliases w:val="Не курсив19,Интервал 0 pt14"/>
    <w:basedOn w:val="230"/>
    <w:uiPriority w:val="99"/>
    <w:rsid w:val="00B13246"/>
    <w:rPr>
      <w:spacing w:val="0"/>
      <w:sz w:val="26"/>
      <w:szCs w:val="26"/>
    </w:rPr>
  </w:style>
  <w:style w:type="character" w:customStyle="1" w:styleId="232">
    <w:name w:val="Основной текст (23) + Малые прописные"/>
    <w:basedOn w:val="230"/>
    <w:uiPriority w:val="99"/>
    <w:rsid w:val="00B13246"/>
    <w:rPr>
      <w:smallCaps/>
      <w:u w:val="single"/>
    </w:rPr>
  </w:style>
  <w:style w:type="character" w:customStyle="1" w:styleId="2e">
    <w:name w:val="Основной текст (2) + Полужирный"/>
    <w:basedOn w:val="27"/>
    <w:uiPriority w:val="99"/>
    <w:rsid w:val="00B13246"/>
    <w:rPr>
      <w:b/>
      <w:bCs/>
    </w:rPr>
  </w:style>
  <w:style w:type="character" w:customStyle="1" w:styleId="2100">
    <w:name w:val="Основной текст (2) + 10"/>
    <w:aliases w:val="5 pt13"/>
    <w:basedOn w:val="27"/>
    <w:uiPriority w:val="99"/>
    <w:rsid w:val="00B13246"/>
    <w:rPr>
      <w:sz w:val="21"/>
      <w:szCs w:val="21"/>
    </w:rPr>
  </w:style>
  <w:style w:type="character" w:customStyle="1" w:styleId="17">
    <w:name w:val="Основной текст (17)_"/>
    <w:basedOn w:val="a1"/>
    <w:link w:val="170"/>
    <w:uiPriority w:val="99"/>
    <w:locked/>
    <w:rsid w:val="00B13246"/>
    <w:rPr>
      <w:rFonts w:ascii="Times New Roman" w:hAnsi="Times New Roman" w:cs="Times New Roman"/>
      <w:i/>
      <w:iCs/>
      <w:shd w:val="clear" w:color="auto" w:fill="FFFFFF"/>
    </w:rPr>
  </w:style>
  <w:style w:type="paragraph" w:customStyle="1" w:styleId="170">
    <w:name w:val="Основной текст (17)"/>
    <w:basedOn w:val="a0"/>
    <w:link w:val="17"/>
    <w:uiPriority w:val="99"/>
    <w:rsid w:val="00B13246"/>
    <w:pPr>
      <w:shd w:val="clear" w:color="auto" w:fill="FFFFFF"/>
      <w:autoSpaceDE/>
      <w:autoSpaceDN/>
      <w:adjustRightInd/>
      <w:spacing w:line="278" w:lineRule="exact"/>
    </w:pPr>
    <w:rPr>
      <w:rFonts w:eastAsia="Calibri"/>
      <w:i/>
      <w:iCs/>
      <w:sz w:val="22"/>
      <w:szCs w:val="22"/>
      <w:lang w:eastAsia="en-US"/>
    </w:rPr>
  </w:style>
  <w:style w:type="character" w:customStyle="1" w:styleId="1710">
    <w:name w:val="Основной текст (17) + 10"/>
    <w:aliases w:val="5 pt12,Не курсив18"/>
    <w:basedOn w:val="17"/>
    <w:uiPriority w:val="99"/>
    <w:rsid w:val="00B13246"/>
    <w:rPr>
      <w:sz w:val="21"/>
      <w:szCs w:val="21"/>
    </w:rPr>
  </w:style>
  <w:style w:type="character" w:customStyle="1" w:styleId="123">
    <w:name w:val="Основной текст (12) + Не курсив"/>
    <w:basedOn w:val="120"/>
    <w:uiPriority w:val="99"/>
    <w:rsid w:val="00B13246"/>
  </w:style>
  <w:style w:type="character" w:customStyle="1" w:styleId="12101">
    <w:name w:val="Основной текст (12) + 101"/>
    <w:aliases w:val="5 pt11,Не курсив17"/>
    <w:basedOn w:val="120"/>
    <w:uiPriority w:val="99"/>
    <w:rsid w:val="00B13246"/>
    <w:rPr>
      <w:sz w:val="21"/>
      <w:szCs w:val="21"/>
    </w:rPr>
  </w:style>
  <w:style w:type="character" w:customStyle="1" w:styleId="28pt2">
    <w:name w:val="Основной текст (2) + 8 pt2"/>
    <w:aliases w:val="Курсив27"/>
    <w:basedOn w:val="27"/>
    <w:uiPriority w:val="99"/>
    <w:rsid w:val="00B13246"/>
    <w:rPr>
      <w:i/>
      <w:iCs/>
      <w:sz w:val="16"/>
      <w:szCs w:val="16"/>
    </w:rPr>
  </w:style>
  <w:style w:type="character" w:customStyle="1" w:styleId="121pt">
    <w:name w:val="Основной текст (12) + Интервал 1 pt"/>
    <w:basedOn w:val="120"/>
    <w:uiPriority w:val="99"/>
    <w:rsid w:val="00B13246"/>
    <w:rPr>
      <w:spacing w:val="30"/>
    </w:rPr>
  </w:style>
  <w:style w:type="character" w:customStyle="1" w:styleId="2BookAntiqua">
    <w:name w:val="Основной текст (2) + Book Antiqua"/>
    <w:aliases w:val="10 pt,Полужирный5,Курсив26,Малые прописные2,Интервал 1 pt8"/>
    <w:basedOn w:val="27"/>
    <w:uiPriority w:val="99"/>
    <w:rsid w:val="00B13246"/>
    <w:rPr>
      <w:rFonts w:ascii="Book Antiqua" w:hAnsi="Book Antiqua" w:cs="Book Antiqua"/>
      <w:b/>
      <w:bCs/>
      <w:i/>
      <w:iCs/>
      <w:smallCaps/>
      <w:spacing w:val="20"/>
      <w:sz w:val="20"/>
      <w:szCs w:val="20"/>
    </w:rPr>
  </w:style>
  <w:style w:type="character" w:customStyle="1" w:styleId="aff9">
    <w:name w:val="Подпись к таблице_"/>
    <w:basedOn w:val="a1"/>
    <w:link w:val="affa"/>
    <w:uiPriority w:val="99"/>
    <w:locked/>
    <w:rsid w:val="00B13246"/>
    <w:rPr>
      <w:rFonts w:ascii="Times New Roman" w:hAnsi="Times New Roman" w:cs="Times New Roman"/>
      <w:shd w:val="clear" w:color="auto" w:fill="FFFFFF"/>
    </w:rPr>
  </w:style>
  <w:style w:type="paragraph" w:customStyle="1" w:styleId="affa">
    <w:name w:val="Подпись к таблице"/>
    <w:basedOn w:val="a0"/>
    <w:link w:val="aff9"/>
    <w:uiPriority w:val="99"/>
    <w:rsid w:val="00B13246"/>
    <w:pPr>
      <w:shd w:val="clear" w:color="auto" w:fill="FFFFFF"/>
      <w:autoSpaceDE/>
      <w:autoSpaceDN/>
      <w:adjustRightInd/>
      <w:spacing w:line="240" w:lineRule="atLeast"/>
    </w:pPr>
    <w:rPr>
      <w:rFonts w:eastAsia="Calibri"/>
      <w:sz w:val="22"/>
      <w:szCs w:val="22"/>
      <w:lang w:eastAsia="en-US"/>
    </w:rPr>
  </w:style>
  <w:style w:type="character" w:customStyle="1" w:styleId="241">
    <w:name w:val="Основной текст (2)4"/>
    <w:basedOn w:val="27"/>
    <w:uiPriority w:val="99"/>
    <w:rsid w:val="00B13246"/>
  </w:style>
  <w:style w:type="character" w:customStyle="1" w:styleId="271">
    <w:name w:val="Основной текст (2) + Курсив7"/>
    <w:basedOn w:val="27"/>
    <w:uiPriority w:val="99"/>
    <w:rsid w:val="00B13246"/>
    <w:rPr>
      <w:i/>
      <w:iCs/>
    </w:rPr>
  </w:style>
  <w:style w:type="character" w:customStyle="1" w:styleId="213pt">
    <w:name w:val="Основной текст (2) + 13 pt"/>
    <w:basedOn w:val="27"/>
    <w:uiPriority w:val="99"/>
    <w:rsid w:val="00B13246"/>
    <w:rPr>
      <w:sz w:val="26"/>
      <w:szCs w:val="26"/>
    </w:rPr>
  </w:style>
  <w:style w:type="character" w:customStyle="1" w:styleId="affb">
    <w:name w:val="Подпись к таблице + Курсив"/>
    <w:basedOn w:val="aff9"/>
    <w:uiPriority w:val="99"/>
    <w:rsid w:val="00B13246"/>
    <w:rPr>
      <w:i/>
      <w:iCs/>
    </w:rPr>
  </w:style>
  <w:style w:type="character" w:customStyle="1" w:styleId="2f">
    <w:name w:val="Подпись к таблице (2)_"/>
    <w:basedOn w:val="a1"/>
    <w:link w:val="2f0"/>
    <w:uiPriority w:val="99"/>
    <w:locked/>
    <w:rsid w:val="00B13246"/>
    <w:rPr>
      <w:rFonts w:ascii="Times New Roman" w:hAnsi="Times New Roman" w:cs="Times New Roman"/>
      <w:sz w:val="16"/>
      <w:szCs w:val="16"/>
      <w:shd w:val="clear" w:color="auto" w:fill="FFFFFF"/>
    </w:rPr>
  </w:style>
  <w:style w:type="paragraph" w:customStyle="1" w:styleId="2f0">
    <w:name w:val="Подпись к таблице (2)"/>
    <w:basedOn w:val="a0"/>
    <w:link w:val="2f"/>
    <w:uiPriority w:val="99"/>
    <w:rsid w:val="00B13246"/>
    <w:pPr>
      <w:shd w:val="clear" w:color="auto" w:fill="FFFFFF"/>
      <w:autoSpaceDE/>
      <w:autoSpaceDN/>
      <w:adjustRightInd/>
      <w:spacing w:after="240" w:line="240" w:lineRule="atLeast"/>
    </w:pPr>
    <w:rPr>
      <w:rFonts w:eastAsia="Calibri"/>
      <w:sz w:val="16"/>
      <w:szCs w:val="16"/>
      <w:lang w:eastAsia="en-US"/>
    </w:rPr>
  </w:style>
  <w:style w:type="character" w:customStyle="1" w:styleId="2BookAntiqua3">
    <w:name w:val="Основной текст (2) + Book Antiqua3"/>
    <w:aliases w:val="4 pt,Интервал 0 pt13"/>
    <w:basedOn w:val="27"/>
    <w:uiPriority w:val="99"/>
    <w:rsid w:val="00B13246"/>
    <w:rPr>
      <w:rFonts w:ascii="Book Antiqua" w:hAnsi="Book Antiqua" w:cs="Book Antiqua"/>
      <w:noProof/>
      <w:spacing w:val="-10"/>
      <w:sz w:val="8"/>
      <w:szCs w:val="8"/>
    </w:rPr>
  </w:style>
  <w:style w:type="character" w:customStyle="1" w:styleId="124">
    <w:name w:val="Основной текст (12) + Малые прописные"/>
    <w:basedOn w:val="120"/>
    <w:uiPriority w:val="99"/>
    <w:rsid w:val="00B13246"/>
    <w:rPr>
      <w:smallCaps/>
    </w:rPr>
  </w:style>
  <w:style w:type="character" w:customStyle="1" w:styleId="1211">
    <w:name w:val="Основной текст (12) + Малые прописные1"/>
    <w:aliases w:val="Интервал 1 pt7"/>
    <w:basedOn w:val="120"/>
    <w:uiPriority w:val="99"/>
    <w:rsid w:val="00B13246"/>
    <w:rPr>
      <w:smallCaps/>
      <w:spacing w:val="30"/>
    </w:rPr>
  </w:style>
  <w:style w:type="character" w:customStyle="1" w:styleId="5Exact2">
    <w:name w:val="Подпись к картинке (5) Exact"/>
    <w:basedOn w:val="a1"/>
    <w:link w:val="53"/>
    <w:uiPriority w:val="99"/>
    <w:locked/>
    <w:rsid w:val="00B13246"/>
    <w:rPr>
      <w:rFonts w:ascii="Times New Roman" w:hAnsi="Times New Roman" w:cs="Times New Roman"/>
      <w:i/>
      <w:iCs/>
      <w:shd w:val="clear" w:color="auto" w:fill="FFFFFF"/>
    </w:rPr>
  </w:style>
  <w:style w:type="paragraph" w:customStyle="1" w:styleId="53">
    <w:name w:val="Подпись к картинке (5)"/>
    <w:basedOn w:val="a0"/>
    <w:link w:val="5Exact2"/>
    <w:uiPriority w:val="99"/>
    <w:rsid w:val="00B13246"/>
    <w:pPr>
      <w:shd w:val="clear" w:color="auto" w:fill="FFFFFF"/>
      <w:autoSpaceDE/>
      <w:autoSpaceDN/>
      <w:adjustRightInd/>
      <w:spacing w:line="240" w:lineRule="atLeast"/>
    </w:pPr>
    <w:rPr>
      <w:rFonts w:eastAsia="Calibri"/>
      <w:i/>
      <w:iCs/>
      <w:sz w:val="22"/>
      <w:szCs w:val="22"/>
      <w:lang w:eastAsia="en-US"/>
    </w:rPr>
  </w:style>
  <w:style w:type="character" w:customStyle="1" w:styleId="6Exact1">
    <w:name w:val="Подпись к картинке (6) Exact"/>
    <w:basedOn w:val="a1"/>
    <w:link w:val="61"/>
    <w:uiPriority w:val="99"/>
    <w:locked/>
    <w:rsid w:val="00B13246"/>
    <w:rPr>
      <w:rFonts w:ascii="Times New Roman" w:hAnsi="Times New Roman" w:cs="Times New Roman"/>
      <w:sz w:val="36"/>
      <w:szCs w:val="36"/>
      <w:shd w:val="clear" w:color="auto" w:fill="FFFFFF"/>
    </w:rPr>
  </w:style>
  <w:style w:type="paragraph" w:customStyle="1" w:styleId="61">
    <w:name w:val="Подпись к картинке (6)"/>
    <w:basedOn w:val="a0"/>
    <w:link w:val="6Exact1"/>
    <w:uiPriority w:val="99"/>
    <w:rsid w:val="00B13246"/>
    <w:pPr>
      <w:shd w:val="clear" w:color="auto" w:fill="FFFFFF"/>
      <w:autoSpaceDE/>
      <w:autoSpaceDN/>
      <w:adjustRightInd/>
      <w:spacing w:line="240" w:lineRule="atLeast"/>
    </w:pPr>
    <w:rPr>
      <w:rFonts w:eastAsia="Calibri"/>
      <w:sz w:val="36"/>
      <w:szCs w:val="36"/>
      <w:lang w:eastAsia="en-US"/>
    </w:rPr>
  </w:style>
  <w:style w:type="character" w:customStyle="1" w:styleId="7Exact0">
    <w:name w:val="Подпись к картинке (7) Exact"/>
    <w:basedOn w:val="a1"/>
    <w:link w:val="70"/>
    <w:uiPriority w:val="99"/>
    <w:locked/>
    <w:rsid w:val="00B13246"/>
    <w:rPr>
      <w:rFonts w:ascii="Book Antiqua" w:hAnsi="Book Antiqua" w:cs="Book Antiqua"/>
      <w:i/>
      <w:iCs/>
      <w:spacing w:val="-10"/>
      <w:sz w:val="15"/>
      <w:szCs w:val="15"/>
      <w:shd w:val="clear" w:color="auto" w:fill="FFFFFF"/>
    </w:rPr>
  </w:style>
  <w:style w:type="paragraph" w:customStyle="1" w:styleId="70">
    <w:name w:val="Подпись к картинке (7)"/>
    <w:basedOn w:val="a0"/>
    <w:link w:val="7Exact0"/>
    <w:uiPriority w:val="99"/>
    <w:rsid w:val="00B13246"/>
    <w:pPr>
      <w:shd w:val="clear" w:color="auto" w:fill="FFFFFF"/>
      <w:autoSpaceDE/>
      <w:autoSpaceDN/>
      <w:adjustRightInd/>
      <w:spacing w:line="240" w:lineRule="atLeast"/>
    </w:pPr>
    <w:rPr>
      <w:rFonts w:ascii="Book Antiqua" w:eastAsia="Calibri" w:hAnsi="Book Antiqua" w:cs="Book Antiqua"/>
      <w:i/>
      <w:iCs/>
      <w:spacing w:val="-10"/>
      <w:sz w:val="15"/>
      <w:szCs w:val="15"/>
      <w:lang w:eastAsia="en-US"/>
    </w:rPr>
  </w:style>
  <w:style w:type="character" w:customStyle="1" w:styleId="130ptExact">
    <w:name w:val="Основной текст (13) + Интервал 0 pt Exact"/>
    <w:basedOn w:val="130"/>
    <w:uiPriority w:val="99"/>
    <w:rsid w:val="00B13246"/>
    <w:rPr>
      <w:color w:val="000000"/>
      <w:spacing w:val="0"/>
      <w:w w:val="100"/>
      <w:position w:val="0"/>
    </w:rPr>
  </w:style>
  <w:style w:type="character" w:customStyle="1" w:styleId="30Exact">
    <w:name w:val="Основной текст (30) Exact"/>
    <w:basedOn w:val="a1"/>
    <w:link w:val="300"/>
    <w:uiPriority w:val="99"/>
    <w:locked/>
    <w:rsid w:val="00B13246"/>
    <w:rPr>
      <w:rFonts w:ascii="Verdana" w:hAnsi="Verdana" w:cs="Verdana"/>
      <w:sz w:val="11"/>
      <w:szCs w:val="11"/>
      <w:shd w:val="clear" w:color="auto" w:fill="FFFFFF"/>
    </w:rPr>
  </w:style>
  <w:style w:type="paragraph" w:customStyle="1" w:styleId="300">
    <w:name w:val="Основной текст (30)"/>
    <w:basedOn w:val="a0"/>
    <w:link w:val="30Exact"/>
    <w:uiPriority w:val="99"/>
    <w:rsid w:val="00B13246"/>
    <w:pPr>
      <w:shd w:val="clear" w:color="auto" w:fill="FFFFFF"/>
      <w:autoSpaceDE/>
      <w:autoSpaceDN/>
      <w:adjustRightInd/>
      <w:spacing w:line="240" w:lineRule="atLeast"/>
    </w:pPr>
    <w:rPr>
      <w:rFonts w:ascii="Verdana" w:eastAsia="Calibri" w:hAnsi="Verdana" w:cs="Verdana"/>
      <w:sz w:val="11"/>
      <w:szCs w:val="11"/>
      <w:lang w:eastAsia="en-US"/>
    </w:rPr>
  </w:style>
  <w:style w:type="character" w:customStyle="1" w:styleId="30Impact">
    <w:name w:val="Основной текст (30) + Impact"/>
    <w:aliases w:val="6,5 pt Exact2"/>
    <w:basedOn w:val="30Exact"/>
    <w:uiPriority w:val="99"/>
    <w:rsid w:val="00B13246"/>
    <w:rPr>
      <w:rFonts w:ascii="Impact" w:hAnsi="Impact" w:cs="Impact"/>
      <w:w w:val="100"/>
      <w:sz w:val="13"/>
      <w:szCs w:val="13"/>
    </w:rPr>
  </w:style>
  <w:style w:type="character" w:customStyle="1" w:styleId="28Exact">
    <w:name w:val="Основной текст (28) Exact"/>
    <w:basedOn w:val="a1"/>
    <w:uiPriority w:val="99"/>
    <w:rsid w:val="00B13246"/>
    <w:rPr>
      <w:rFonts w:ascii="Times New Roman" w:hAnsi="Times New Roman" w:cs="Times New Roman"/>
      <w:i/>
      <w:iCs/>
      <w:spacing w:val="20"/>
      <w:sz w:val="26"/>
      <w:szCs w:val="26"/>
      <w:u w:val="none"/>
    </w:rPr>
  </w:style>
  <w:style w:type="character" w:customStyle="1" w:styleId="2818pt">
    <w:name w:val="Основной текст (28) + 18 pt"/>
    <w:aliases w:val="Не курсив16,Интервал 0 pt Exact12"/>
    <w:basedOn w:val="281"/>
    <w:uiPriority w:val="99"/>
    <w:rsid w:val="00B13246"/>
    <w:rPr>
      <w:color w:val="000000"/>
      <w:spacing w:val="0"/>
      <w:w w:val="100"/>
      <w:position w:val="0"/>
      <w:sz w:val="36"/>
      <w:szCs w:val="36"/>
    </w:rPr>
  </w:style>
  <w:style w:type="character" w:customStyle="1" w:styleId="281">
    <w:name w:val="Основной текст (28)_"/>
    <w:basedOn w:val="a1"/>
    <w:link w:val="282"/>
    <w:uiPriority w:val="99"/>
    <w:locked/>
    <w:rsid w:val="00B13246"/>
    <w:rPr>
      <w:rFonts w:ascii="Times New Roman" w:hAnsi="Times New Roman" w:cs="Times New Roman"/>
      <w:i/>
      <w:iCs/>
      <w:spacing w:val="20"/>
      <w:sz w:val="26"/>
      <w:szCs w:val="26"/>
      <w:shd w:val="clear" w:color="auto" w:fill="FFFFFF"/>
    </w:rPr>
  </w:style>
  <w:style w:type="paragraph" w:customStyle="1" w:styleId="282">
    <w:name w:val="Основной текст (28)"/>
    <w:basedOn w:val="a0"/>
    <w:link w:val="281"/>
    <w:uiPriority w:val="99"/>
    <w:rsid w:val="00B13246"/>
    <w:pPr>
      <w:shd w:val="clear" w:color="auto" w:fill="FFFFFF"/>
      <w:autoSpaceDE/>
      <w:autoSpaceDN/>
      <w:adjustRightInd/>
      <w:spacing w:after="240" w:line="240" w:lineRule="atLeast"/>
    </w:pPr>
    <w:rPr>
      <w:rFonts w:eastAsia="Calibri"/>
      <w:i/>
      <w:iCs/>
      <w:spacing w:val="20"/>
      <w:sz w:val="26"/>
      <w:szCs w:val="26"/>
      <w:lang w:eastAsia="en-US"/>
    </w:rPr>
  </w:style>
  <w:style w:type="character" w:customStyle="1" w:styleId="2818pt4">
    <w:name w:val="Основной текст (28) + 18 pt4"/>
    <w:aliases w:val="Не курсив15,Интервал 0 pt Exact11"/>
    <w:basedOn w:val="281"/>
    <w:uiPriority w:val="99"/>
    <w:rsid w:val="00B13246"/>
    <w:rPr>
      <w:color w:val="000000"/>
      <w:spacing w:val="0"/>
      <w:w w:val="100"/>
      <w:position w:val="0"/>
      <w:sz w:val="36"/>
      <w:szCs w:val="36"/>
      <w:u w:val="single"/>
    </w:rPr>
  </w:style>
  <w:style w:type="character" w:customStyle="1" w:styleId="2818pt3">
    <w:name w:val="Основной текст (28) + 18 pt3"/>
    <w:aliases w:val="Не курсив14,Интервал 0 pt Exact10"/>
    <w:basedOn w:val="281"/>
    <w:uiPriority w:val="99"/>
    <w:rsid w:val="00B13246"/>
    <w:rPr>
      <w:color w:val="000000"/>
      <w:spacing w:val="0"/>
      <w:w w:val="100"/>
      <w:position w:val="0"/>
      <w:sz w:val="36"/>
      <w:szCs w:val="36"/>
      <w:u w:val="single"/>
    </w:rPr>
  </w:style>
  <w:style w:type="character" w:customStyle="1" w:styleId="28Exact1">
    <w:name w:val="Основной текст (28) Exact1"/>
    <w:basedOn w:val="281"/>
    <w:uiPriority w:val="99"/>
    <w:rsid w:val="00B13246"/>
    <w:rPr>
      <w:color w:val="000000"/>
      <w:w w:val="100"/>
      <w:position w:val="0"/>
      <w:u w:val="single"/>
    </w:rPr>
  </w:style>
  <w:style w:type="character" w:customStyle="1" w:styleId="3Exact2">
    <w:name w:val="Подпись к таблице (3) Exact"/>
    <w:basedOn w:val="a1"/>
    <w:link w:val="3b"/>
    <w:uiPriority w:val="99"/>
    <w:locked/>
    <w:rsid w:val="00B13246"/>
    <w:rPr>
      <w:rFonts w:ascii="Times New Roman" w:hAnsi="Times New Roman" w:cs="Times New Roman"/>
      <w:i/>
      <w:iCs/>
      <w:shd w:val="clear" w:color="auto" w:fill="FFFFFF"/>
    </w:rPr>
  </w:style>
  <w:style w:type="paragraph" w:customStyle="1" w:styleId="3b">
    <w:name w:val="Подпись к таблице (3)"/>
    <w:basedOn w:val="a0"/>
    <w:link w:val="3Exact2"/>
    <w:uiPriority w:val="99"/>
    <w:rsid w:val="00B13246"/>
    <w:pPr>
      <w:shd w:val="clear" w:color="auto" w:fill="FFFFFF"/>
      <w:autoSpaceDE/>
      <w:autoSpaceDN/>
      <w:adjustRightInd/>
      <w:spacing w:line="240" w:lineRule="atLeast"/>
    </w:pPr>
    <w:rPr>
      <w:rFonts w:eastAsia="Calibri"/>
      <w:i/>
      <w:iCs/>
      <w:sz w:val="22"/>
      <w:szCs w:val="22"/>
      <w:lang w:eastAsia="en-US"/>
    </w:rPr>
  </w:style>
  <w:style w:type="character" w:customStyle="1" w:styleId="Exact2">
    <w:name w:val="Подпись к таблице Exact"/>
    <w:basedOn w:val="a1"/>
    <w:uiPriority w:val="99"/>
    <w:rsid w:val="00B13246"/>
    <w:rPr>
      <w:rFonts w:ascii="Times New Roman" w:hAnsi="Times New Roman" w:cs="Times New Roman"/>
      <w:u w:val="none"/>
    </w:rPr>
  </w:style>
  <w:style w:type="character" w:customStyle="1" w:styleId="Exact3">
    <w:name w:val="Подпись к таблице + Курсив Exact"/>
    <w:basedOn w:val="aff9"/>
    <w:uiPriority w:val="99"/>
    <w:rsid w:val="00B13246"/>
    <w:rPr>
      <w:i/>
      <w:iCs/>
    </w:rPr>
  </w:style>
  <w:style w:type="character" w:customStyle="1" w:styleId="520">
    <w:name w:val="Заголовок №5 (2)_"/>
    <w:basedOn w:val="a1"/>
    <w:link w:val="521"/>
    <w:uiPriority w:val="99"/>
    <w:locked/>
    <w:rsid w:val="00B13246"/>
    <w:rPr>
      <w:rFonts w:ascii="Times New Roman" w:hAnsi="Times New Roman" w:cs="Times New Roman"/>
      <w:sz w:val="36"/>
      <w:szCs w:val="36"/>
      <w:shd w:val="clear" w:color="auto" w:fill="FFFFFF"/>
    </w:rPr>
  </w:style>
  <w:style w:type="paragraph" w:customStyle="1" w:styleId="521">
    <w:name w:val="Заголовок №5 (2)"/>
    <w:basedOn w:val="a0"/>
    <w:link w:val="520"/>
    <w:uiPriority w:val="99"/>
    <w:rsid w:val="00B13246"/>
    <w:pPr>
      <w:shd w:val="clear" w:color="auto" w:fill="FFFFFF"/>
      <w:autoSpaceDE/>
      <w:autoSpaceDN/>
      <w:adjustRightInd/>
      <w:spacing w:after="480" w:line="240" w:lineRule="atLeast"/>
      <w:jc w:val="right"/>
      <w:outlineLvl w:val="4"/>
    </w:pPr>
    <w:rPr>
      <w:rFonts w:eastAsia="Calibri"/>
      <w:sz w:val="36"/>
      <w:szCs w:val="36"/>
      <w:lang w:eastAsia="en-US"/>
    </w:rPr>
  </w:style>
  <w:style w:type="character" w:customStyle="1" w:styleId="71">
    <w:name w:val="Заголовок №7_"/>
    <w:basedOn w:val="a1"/>
    <w:link w:val="72"/>
    <w:uiPriority w:val="99"/>
    <w:locked/>
    <w:rsid w:val="00B13246"/>
    <w:rPr>
      <w:rFonts w:ascii="Times New Roman" w:hAnsi="Times New Roman" w:cs="Times New Roman"/>
      <w:sz w:val="36"/>
      <w:szCs w:val="36"/>
      <w:shd w:val="clear" w:color="auto" w:fill="FFFFFF"/>
    </w:rPr>
  </w:style>
  <w:style w:type="paragraph" w:customStyle="1" w:styleId="72">
    <w:name w:val="Заголовок №7"/>
    <w:basedOn w:val="a0"/>
    <w:link w:val="71"/>
    <w:uiPriority w:val="99"/>
    <w:rsid w:val="00B13246"/>
    <w:pPr>
      <w:shd w:val="clear" w:color="auto" w:fill="FFFFFF"/>
      <w:autoSpaceDE/>
      <w:autoSpaceDN/>
      <w:adjustRightInd/>
      <w:spacing w:line="240" w:lineRule="atLeast"/>
      <w:outlineLvl w:val="6"/>
    </w:pPr>
    <w:rPr>
      <w:rFonts w:eastAsia="Calibri"/>
      <w:sz w:val="36"/>
      <w:szCs w:val="36"/>
      <w:lang w:eastAsia="en-US"/>
    </w:rPr>
  </w:style>
  <w:style w:type="character" w:customStyle="1" w:styleId="713pt">
    <w:name w:val="Заголовок №7 + 13 pt"/>
    <w:aliases w:val="Курсив25,Интервал 1 pt6"/>
    <w:basedOn w:val="71"/>
    <w:uiPriority w:val="99"/>
    <w:rsid w:val="00B13246"/>
    <w:rPr>
      <w:i/>
      <w:iCs/>
      <w:spacing w:val="20"/>
      <w:sz w:val="26"/>
      <w:szCs w:val="26"/>
    </w:rPr>
  </w:style>
  <w:style w:type="character" w:customStyle="1" w:styleId="73">
    <w:name w:val="Заголовок №7 + Курсив"/>
    <w:aliases w:val="Интервал -2 pt"/>
    <w:basedOn w:val="71"/>
    <w:uiPriority w:val="99"/>
    <w:rsid w:val="00B13246"/>
    <w:rPr>
      <w:i/>
      <w:iCs/>
      <w:spacing w:val="-50"/>
    </w:rPr>
  </w:style>
  <w:style w:type="character" w:customStyle="1" w:styleId="2818pt2">
    <w:name w:val="Основной текст (28) + 18 pt2"/>
    <w:aliases w:val="Не курсив13,Интервал 0 pt12"/>
    <w:basedOn w:val="281"/>
    <w:uiPriority w:val="99"/>
    <w:rsid w:val="00B13246"/>
    <w:rPr>
      <w:spacing w:val="0"/>
      <w:sz w:val="36"/>
      <w:szCs w:val="36"/>
    </w:rPr>
  </w:style>
  <w:style w:type="character" w:customStyle="1" w:styleId="2818pt1">
    <w:name w:val="Основной текст (28) + 18 pt1"/>
    <w:aliases w:val="Интервал -2 pt1"/>
    <w:basedOn w:val="281"/>
    <w:uiPriority w:val="99"/>
    <w:rsid w:val="00B13246"/>
    <w:rPr>
      <w:spacing w:val="-50"/>
      <w:sz w:val="36"/>
      <w:szCs w:val="36"/>
    </w:rPr>
  </w:style>
  <w:style w:type="character" w:customStyle="1" w:styleId="28pt1">
    <w:name w:val="Основной текст (2) + 8 pt1"/>
    <w:basedOn w:val="27"/>
    <w:uiPriority w:val="99"/>
    <w:rsid w:val="00B13246"/>
    <w:rPr>
      <w:sz w:val="16"/>
      <w:szCs w:val="16"/>
    </w:rPr>
  </w:style>
  <w:style w:type="character" w:customStyle="1" w:styleId="2BookAntiqua2">
    <w:name w:val="Основной текст (2) + Book Antiqua2"/>
    <w:aliases w:val="75,5 pt10,Курсив24,Интервал 0 pt11"/>
    <w:basedOn w:val="27"/>
    <w:uiPriority w:val="99"/>
    <w:rsid w:val="00B13246"/>
    <w:rPr>
      <w:rFonts w:ascii="Book Antiqua" w:hAnsi="Book Antiqua" w:cs="Book Antiqua"/>
      <w:i/>
      <w:iCs/>
      <w:spacing w:val="-10"/>
      <w:sz w:val="15"/>
      <w:szCs w:val="15"/>
    </w:rPr>
  </w:style>
  <w:style w:type="character" w:customStyle="1" w:styleId="63">
    <w:name w:val="Основной текст (6)_"/>
    <w:basedOn w:val="a1"/>
    <w:link w:val="64"/>
    <w:uiPriority w:val="99"/>
    <w:locked/>
    <w:rsid w:val="00B13246"/>
    <w:rPr>
      <w:rFonts w:ascii="Times New Roman" w:hAnsi="Times New Roman" w:cs="Times New Roman"/>
      <w:sz w:val="36"/>
      <w:szCs w:val="36"/>
      <w:shd w:val="clear" w:color="auto" w:fill="FFFFFF"/>
    </w:rPr>
  </w:style>
  <w:style w:type="paragraph" w:customStyle="1" w:styleId="64">
    <w:name w:val="Основной текст (6)"/>
    <w:basedOn w:val="a0"/>
    <w:link w:val="63"/>
    <w:uiPriority w:val="99"/>
    <w:rsid w:val="00B13246"/>
    <w:pPr>
      <w:shd w:val="clear" w:color="auto" w:fill="FFFFFF"/>
      <w:autoSpaceDE/>
      <w:autoSpaceDN/>
      <w:adjustRightInd/>
      <w:spacing w:line="816" w:lineRule="exact"/>
    </w:pPr>
    <w:rPr>
      <w:rFonts w:eastAsia="Calibri"/>
      <w:sz w:val="36"/>
      <w:szCs w:val="36"/>
      <w:lang w:eastAsia="en-US"/>
    </w:rPr>
  </w:style>
  <w:style w:type="character" w:customStyle="1" w:styleId="291">
    <w:name w:val="Основной текст (29)_"/>
    <w:basedOn w:val="a1"/>
    <w:link w:val="292"/>
    <w:uiPriority w:val="99"/>
    <w:locked/>
    <w:rsid w:val="00B13246"/>
    <w:rPr>
      <w:rFonts w:ascii="Times New Roman" w:hAnsi="Times New Roman" w:cs="Times New Roman"/>
      <w:sz w:val="21"/>
      <w:szCs w:val="21"/>
      <w:shd w:val="clear" w:color="auto" w:fill="FFFFFF"/>
    </w:rPr>
  </w:style>
  <w:style w:type="paragraph" w:customStyle="1" w:styleId="292">
    <w:name w:val="Основной текст (29)"/>
    <w:basedOn w:val="a0"/>
    <w:link w:val="291"/>
    <w:uiPriority w:val="99"/>
    <w:rsid w:val="00B13246"/>
    <w:pPr>
      <w:shd w:val="clear" w:color="auto" w:fill="FFFFFF"/>
      <w:autoSpaceDE/>
      <w:autoSpaceDN/>
      <w:adjustRightInd/>
      <w:spacing w:line="240" w:lineRule="atLeast"/>
      <w:jc w:val="both"/>
    </w:pPr>
    <w:rPr>
      <w:rFonts w:eastAsia="Calibri"/>
      <w:sz w:val="21"/>
      <w:szCs w:val="21"/>
      <w:lang w:eastAsia="en-US"/>
    </w:rPr>
  </w:style>
  <w:style w:type="character" w:customStyle="1" w:styleId="2912pt">
    <w:name w:val="Основной текст (29) + 12 pt"/>
    <w:aliases w:val="Курсив23"/>
    <w:basedOn w:val="291"/>
    <w:uiPriority w:val="99"/>
    <w:rsid w:val="00B13246"/>
    <w:rPr>
      <w:i/>
      <w:iCs/>
      <w:sz w:val="24"/>
      <w:szCs w:val="24"/>
    </w:rPr>
  </w:style>
  <w:style w:type="character" w:customStyle="1" w:styleId="213pt2">
    <w:name w:val="Основной текст (2) + 13 pt2"/>
    <w:aliases w:val="Курсив22,Интервал 1 pt5"/>
    <w:basedOn w:val="27"/>
    <w:uiPriority w:val="99"/>
    <w:rsid w:val="00B13246"/>
    <w:rPr>
      <w:i/>
      <w:iCs/>
      <w:spacing w:val="20"/>
      <w:sz w:val="26"/>
      <w:szCs w:val="26"/>
    </w:rPr>
  </w:style>
  <w:style w:type="character" w:customStyle="1" w:styleId="218pt">
    <w:name w:val="Основной текст (2) + 18 pt"/>
    <w:basedOn w:val="27"/>
    <w:uiPriority w:val="99"/>
    <w:rsid w:val="00B13246"/>
    <w:rPr>
      <w:sz w:val="36"/>
      <w:szCs w:val="36"/>
    </w:rPr>
  </w:style>
  <w:style w:type="character" w:customStyle="1" w:styleId="8Exact0">
    <w:name w:val="Подпись к картинке (8) Exact"/>
    <w:basedOn w:val="a1"/>
    <w:link w:val="82"/>
    <w:uiPriority w:val="99"/>
    <w:locked/>
    <w:rsid w:val="00B13246"/>
    <w:rPr>
      <w:rFonts w:ascii="Times New Roman" w:hAnsi="Times New Roman" w:cs="Times New Roman"/>
      <w:shd w:val="clear" w:color="auto" w:fill="FFFFFF"/>
    </w:rPr>
  </w:style>
  <w:style w:type="paragraph" w:customStyle="1" w:styleId="82">
    <w:name w:val="Подпись к картинке (8)"/>
    <w:basedOn w:val="a0"/>
    <w:link w:val="8Exact0"/>
    <w:uiPriority w:val="99"/>
    <w:rsid w:val="00B13246"/>
    <w:pPr>
      <w:shd w:val="clear" w:color="auto" w:fill="FFFFFF"/>
      <w:autoSpaceDE/>
      <w:autoSpaceDN/>
      <w:adjustRightInd/>
      <w:spacing w:line="240" w:lineRule="atLeast"/>
    </w:pPr>
    <w:rPr>
      <w:rFonts w:eastAsia="Calibri"/>
      <w:sz w:val="22"/>
      <w:szCs w:val="22"/>
      <w:lang w:eastAsia="en-US"/>
    </w:rPr>
  </w:style>
  <w:style w:type="character" w:customStyle="1" w:styleId="9Exact1">
    <w:name w:val="Подпись к картинке (9) Exact"/>
    <w:basedOn w:val="a1"/>
    <w:link w:val="92"/>
    <w:uiPriority w:val="99"/>
    <w:locked/>
    <w:rsid w:val="00B13246"/>
    <w:rPr>
      <w:rFonts w:ascii="Times New Roman" w:hAnsi="Times New Roman" w:cs="Times New Roman"/>
      <w:i/>
      <w:iCs/>
      <w:sz w:val="28"/>
      <w:szCs w:val="28"/>
      <w:shd w:val="clear" w:color="auto" w:fill="FFFFFF"/>
    </w:rPr>
  </w:style>
  <w:style w:type="paragraph" w:customStyle="1" w:styleId="92">
    <w:name w:val="Подпись к картинке (9)"/>
    <w:basedOn w:val="a0"/>
    <w:link w:val="9Exact1"/>
    <w:uiPriority w:val="99"/>
    <w:rsid w:val="00B13246"/>
    <w:pPr>
      <w:shd w:val="clear" w:color="auto" w:fill="FFFFFF"/>
      <w:autoSpaceDE/>
      <w:autoSpaceDN/>
      <w:adjustRightInd/>
      <w:spacing w:before="60" w:line="240" w:lineRule="atLeast"/>
    </w:pPr>
    <w:rPr>
      <w:rFonts w:eastAsia="Calibri"/>
      <w:i/>
      <w:iCs/>
      <w:sz w:val="28"/>
      <w:szCs w:val="28"/>
      <w:lang w:eastAsia="en-US"/>
    </w:rPr>
  </w:style>
  <w:style w:type="character" w:customStyle="1" w:styleId="913pt">
    <w:name w:val="Подпись к картинке (9) + 13 pt"/>
    <w:aliases w:val="Не курсив Exact3"/>
    <w:basedOn w:val="9Exact1"/>
    <w:uiPriority w:val="99"/>
    <w:rsid w:val="00B13246"/>
    <w:rPr>
      <w:sz w:val="26"/>
      <w:szCs w:val="26"/>
    </w:rPr>
  </w:style>
  <w:style w:type="character" w:customStyle="1" w:styleId="35Exact">
    <w:name w:val="Основной текст (35) Exact"/>
    <w:basedOn w:val="a1"/>
    <w:uiPriority w:val="99"/>
    <w:rsid w:val="00B13246"/>
    <w:rPr>
      <w:rFonts w:ascii="Segoe UI" w:hAnsi="Segoe UI" w:cs="Segoe UI"/>
      <w:i/>
      <w:iCs/>
      <w:sz w:val="18"/>
      <w:szCs w:val="18"/>
      <w:u w:val="none"/>
    </w:rPr>
  </w:style>
  <w:style w:type="character" w:customStyle="1" w:styleId="261">
    <w:name w:val="Основной текст (2) + Курсив6"/>
    <w:basedOn w:val="27"/>
    <w:uiPriority w:val="99"/>
    <w:rsid w:val="00B13246"/>
    <w:rPr>
      <w:i/>
      <w:iCs/>
      <w:strike/>
    </w:rPr>
  </w:style>
  <w:style w:type="character" w:customStyle="1" w:styleId="2f1">
    <w:name w:val="Заголовок №2_"/>
    <w:basedOn w:val="a1"/>
    <w:link w:val="2f2"/>
    <w:uiPriority w:val="99"/>
    <w:locked/>
    <w:rsid w:val="00B13246"/>
    <w:rPr>
      <w:rFonts w:ascii="Times New Roman" w:hAnsi="Times New Roman" w:cs="Times New Roman"/>
      <w:shd w:val="clear" w:color="auto" w:fill="FFFFFF"/>
    </w:rPr>
  </w:style>
  <w:style w:type="paragraph" w:customStyle="1" w:styleId="2f2">
    <w:name w:val="Заголовок №2"/>
    <w:basedOn w:val="a0"/>
    <w:link w:val="2f1"/>
    <w:uiPriority w:val="99"/>
    <w:rsid w:val="00B13246"/>
    <w:pPr>
      <w:shd w:val="clear" w:color="auto" w:fill="FFFFFF"/>
      <w:autoSpaceDE/>
      <w:autoSpaceDN/>
      <w:adjustRightInd/>
      <w:spacing w:after="180" w:line="240" w:lineRule="atLeast"/>
      <w:outlineLvl w:val="1"/>
    </w:pPr>
    <w:rPr>
      <w:rFonts w:eastAsia="Calibri"/>
      <w:sz w:val="22"/>
      <w:szCs w:val="22"/>
      <w:lang w:eastAsia="en-US"/>
    </w:rPr>
  </w:style>
  <w:style w:type="character" w:customStyle="1" w:styleId="310">
    <w:name w:val="Основной текст (31)_"/>
    <w:basedOn w:val="a1"/>
    <w:link w:val="311"/>
    <w:uiPriority w:val="99"/>
    <w:locked/>
    <w:rsid w:val="00B13246"/>
    <w:rPr>
      <w:rFonts w:ascii="Trebuchet MS" w:hAnsi="Trebuchet MS" w:cs="Trebuchet MS"/>
      <w:sz w:val="28"/>
      <w:szCs w:val="28"/>
      <w:shd w:val="clear" w:color="auto" w:fill="FFFFFF"/>
    </w:rPr>
  </w:style>
  <w:style w:type="paragraph" w:customStyle="1" w:styleId="311">
    <w:name w:val="Основной текст (31)1"/>
    <w:basedOn w:val="a0"/>
    <w:link w:val="310"/>
    <w:uiPriority w:val="99"/>
    <w:rsid w:val="00B13246"/>
    <w:pPr>
      <w:shd w:val="clear" w:color="auto" w:fill="FFFFFF"/>
      <w:autoSpaceDE/>
      <w:autoSpaceDN/>
      <w:adjustRightInd/>
      <w:spacing w:before="480" w:line="240" w:lineRule="atLeast"/>
      <w:jc w:val="center"/>
    </w:pPr>
    <w:rPr>
      <w:rFonts w:ascii="Trebuchet MS" w:eastAsia="Calibri" w:hAnsi="Trebuchet MS" w:cs="Trebuchet MS"/>
      <w:sz w:val="28"/>
      <w:szCs w:val="28"/>
      <w:lang w:eastAsia="en-US"/>
    </w:rPr>
  </w:style>
  <w:style w:type="character" w:customStyle="1" w:styleId="3111">
    <w:name w:val="Основной текст (31) + 11"/>
    <w:aliases w:val="5 pt9"/>
    <w:basedOn w:val="310"/>
    <w:uiPriority w:val="99"/>
    <w:rsid w:val="00B13246"/>
    <w:rPr>
      <w:w w:val="100"/>
      <w:sz w:val="23"/>
      <w:szCs w:val="23"/>
    </w:rPr>
  </w:style>
  <w:style w:type="character" w:customStyle="1" w:styleId="31111">
    <w:name w:val="Основной текст (31) + 111"/>
    <w:aliases w:val="5 pt8"/>
    <w:basedOn w:val="310"/>
    <w:uiPriority w:val="99"/>
    <w:rsid w:val="00B13246"/>
    <w:rPr>
      <w:strike/>
      <w:w w:val="100"/>
      <w:sz w:val="23"/>
      <w:szCs w:val="23"/>
    </w:rPr>
  </w:style>
  <w:style w:type="character" w:customStyle="1" w:styleId="312">
    <w:name w:val="Основной текст (31)"/>
    <w:basedOn w:val="310"/>
    <w:uiPriority w:val="99"/>
    <w:rsid w:val="00B13246"/>
    <w:rPr>
      <w:strike/>
    </w:rPr>
  </w:style>
  <w:style w:type="character" w:customStyle="1" w:styleId="320">
    <w:name w:val="Основной текст (32)_"/>
    <w:basedOn w:val="a1"/>
    <w:link w:val="321"/>
    <w:uiPriority w:val="99"/>
    <w:locked/>
    <w:rsid w:val="00B13246"/>
    <w:rPr>
      <w:rFonts w:ascii="Times New Roman" w:hAnsi="Times New Roman" w:cs="Times New Roman"/>
      <w:sz w:val="16"/>
      <w:szCs w:val="16"/>
      <w:shd w:val="clear" w:color="auto" w:fill="FFFFFF"/>
    </w:rPr>
  </w:style>
  <w:style w:type="paragraph" w:customStyle="1" w:styleId="321">
    <w:name w:val="Основной текст (32)"/>
    <w:basedOn w:val="a0"/>
    <w:link w:val="320"/>
    <w:uiPriority w:val="99"/>
    <w:rsid w:val="00B13246"/>
    <w:pPr>
      <w:shd w:val="clear" w:color="auto" w:fill="FFFFFF"/>
      <w:autoSpaceDE/>
      <w:autoSpaceDN/>
      <w:adjustRightInd/>
      <w:spacing w:line="240" w:lineRule="atLeast"/>
    </w:pPr>
    <w:rPr>
      <w:rFonts w:eastAsia="Calibri"/>
      <w:sz w:val="16"/>
      <w:szCs w:val="16"/>
      <w:lang w:eastAsia="en-US"/>
    </w:rPr>
  </w:style>
  <w:style w:type="character" w:customStyle="1" w:styleId="322">
    <w:name w:val="Основной текст (32) + Курсив"/>
    <w:basedOn w:val="320"/>
    <w:uiPriority w:val="99"/>
    <w:rsid w:val="00B13246"/>
    <w:rPr>
      <w:i/>
      <w:iCs/>
    </w:rPr>
  </w:style>
  <w:style w:type="character" w:customStyle="1" w:styleId="3210pt">
    <w:name w:val="Основной текст (32) + 10 pt"/>
    <w:basedOn w:val="320"/>
    <w:uiPriority w:val="99"/>
    <w:rsid w:val="00B13246"/>
    <w:rPr>
      <w:spacing w:val="0"/>
      <w:sz w:val="20"/>
      <w:szCs w:val="20"/>
    </w:rPr>
  </w:style>
  <w:style w:type="character" w:customStyle="1" w:styleId="233">
    <w:name w:val="Основной текст (2)3"/>
    <w:basedOn w:val="27"/>
    <w:uiPriority w:val="99"/>
    <w:rsid w:val="00B13246"/>
    <w:rPr>
      <w:strike/>
    </w:rPr>
  </w:style>
  <w:style w:type="character" w:customStyle="1" w:styleId="48">
    <w:name w:val="Заголовок №4_"/>
    <w:basedOn w:val="a1"/>
    <w:link w:val="49"/>
    <w:uiPriority w:val="99"/>
    <w:locked/>
    <w:rsid w:val="00B13246"/>
    <w:rPr>
      <w:rFonts w:ascii="Times New Roman" w:hAnsi="Times New Roman" w:cs="Times New Roman"/>
      <w:i/>
      <w:iCs/>
      <w:shd w:val="clear" w:color="auto" w:fill="FFFFFF"/>
    </w:rPr>
  </w:style>
  <w:style w:type="paragraph" w:customStyle="1" w:styleId="49">
    <w:name w:val="Заголовок №4"/>
    <w:basedOn w:val="a0"/>
    <w:link w:val="48"/>
    <w:uiPriority w:val="99"/>
    <w:rsid w:val="00B13246"/>
    <w:pPr>
      <w:shd w:val="clear" w:color="auto" w:fill="FFFFFF"/>
      <w:autoSpaceDE/>
      <w:autoSpaceDN/>
      <w:adjustRightInd/>
      <w:spacing w:before="60" w:after="360" w:line="240" w:lineRule="atLeast"/>
      <w:outlineLvl w:val="3"/>
    </w:pPr>
    <w:rPr>
      <w:rFonts w:eastAsia="Calibri"/>
      <w:i/>
      <w:iCs/>
      <w:sz w:val="22"/>
      <w:szCs w:val="22"/>
      <w:lang w:eastAsia="en-US"/>
    </w:rPr>
  </w:style>
  <w:style w:type="character" w:customStyle="1" w:styleId="4a">
    <w:name w:val="Заголовок №4 + Не курсив"/>
    <w:basedOn w:val="48"/>
    <w:uiPriority w:val="99"/>
    <w:rsid w:val="00B13246"/>
  </w:style>
  <w:style w:type="character" w:customStyle="1" w:styleId="3c">
    <w:name w:val="Заголовок №3_"/>
    <w:basedOn w:val="a1"/>
    <w:link w:val="3d"/>
    <w:uiPriority w:val="99"/>
    <w:locked/>
    <w:rsid w:val="00B13246"/>
    <w:rPr>
      <w:rFonts w:ascii="Trebuchet MS" w:hAnsi="Trebuchet MS" w:cs="Trebuchet MS"/>
      <w:sz w:val="20"/>
      <w:szCs w:val="20"/>
      <w:shd w:val="clear" w:color="auto" w:fill="FFFFFF"/>
    </w:rPr>
  </w:style>
  <w:style w:type="paragraph" w:customStyle="1" w:styleId="3d">
    <w:name w:val="Заголовок №3"/>
    <w:basedOn w:val="a0"/>
    <w:link w:val="3c"/>
    <w:uiPriority w:val="99"/>
    <w:rsid w:val="00B13246"/>
    <w:pPr>
      <w:shd w:val="clear" w:color="auto" w:fill="FFFFFF"/>
      <w:autoSpaceDE/>
      <w:autoSpaceDN/>
      <w:adjustRightInd/>
      <w:spacing w:before="60" w:after="360" w:line="240" w:lineRule="atLeast"/>
      <w:outlineLvl w:val="2"/>
    </w:pPr>
    <w:rPr>
      <w:rFonts w:ascii="Trebuchet MS" w:eastAsia="Calibri" w:hAnsi="Trebuchet MS" w:cs="Trebuchet MS"/>
      <w:lang w:eastAsia="en-US"/>
    </w:rPr>
  </w:style>
  <w:style w:type="character" w:customStyle="1" w:styleId="3Impact">
    <w:name w:val="Заголовок №3 + Impact"/>
    <w:aliases w:val="14 pt,Курсив21"/>
    <w:basedOn w:val="3c"/>
    <w:uiPriority w:val="99"/>
    <w:rsid w:val="00B13246"/>
    <w:rPr>
      <w:rFonts w:ascii="Impact" w:hAnsi="Impact" w:cs="Impact"/>
      <w:i/>
      <w:iCs/>
      <w:spacing w:val="0"/>
      <w:sz w:val="28"/>
      <w:szCs w:val="28"/>
    </w:rPr>
  </w:style>
  <w:style w:type="character" w:customStyle="1" w:styleId="3Candara">
    <w:name w:val="Заголовок №3 + Candara"/>
    <w:aliases w:val="17 pt,Курсив20"/>
    <w:basedOn w:val="3c"/>
    <w:uiPriority w:val="99"/>
    <w:rsid w:val="00B13246"/>
    <w:rPr>
      <w:rFonts w:ascii="Candara" w:hAnsi="Candara" w:cs="Candara"/>
      <w:i/>
      <w:iCs/>
      <w:sz w:val="34"/>
      <w:szCs w:val="34"/>
    </w:rPr>
  </w:style>
  <w:style w:type="character" w:customStyle="1" w:styleId="720">
    <w:name w:val="Заголовок №7 (2)_"/>
    <w:basedOn w:val="a1"/>
    <w:link w:val="721"/>
    <w:uiPriority w:val="99"/>
    <w:locked/>
    <w:rsid w:val="00B13246"/>
    <w:rPr>
      <w:rFonts w:ascii="Times New Roman" w:hAnsi="Times New Roman" w:cs="Times New Roman"/>
      <w:b/>
      <w:bCs/>
      <w:i/>
      <w:iCs/>
      <w:spacing w:val="30"/>
      <w:sz w:val="26"/>
      <w:szCs w:val="26"/>
      <w:shd w:val="clear" w:color="auto" w:fill="FFFFFF"/>
    </w:rPr>
  </w:style>
  <w:style w:type="paragraph" w:customStyle="1" w:styleId="721">
    <w:name w:val="Заголовок №7 (2)"/>
    <w:basedOn w:val="a0"/>
    <w:link w:val="720"/>
    <w:uiPriority w:val="99"/>
    <w:rsid w:val="00B13246"/>
    <w:pPr>
      <w:shd w:val="clear" w:color="auto" w:fill="FFFFFF"/>
      <w:autoSpaceDE/>
      <w:autoSpaceDN/>
      <w:adjustRightInd/>
      <w:spacing w:after="540" w:line="240" w:lineRule="atLeast"/>
      <w:outlineLvl w:val="6"/>
    </w:pPr>
    <w:rPr>
      <w:rFonts w:eastAsia="Calibri"/>
      <w:b/>
      <w:bCs/>
      <w:i/>
      <w:iCs/>
      <w:spacing w:val="30"/>
      <w:sz w:val="26"/>
      <w:szCs w:val="26"/>
      <w:lang w:eastAsia="en-US"/>
    </w:rPr>
  </w:style>
  <w:style w:type="character" w:customStyle="1" w:styleId="72Verdana">
    <w:name w:val="Заголовок №7 (2) + Verdana"/>
    <w:aliases w:val="12 pt4,Не полужирный,Не курсив12,Интервал 0 pt10"/>
    <w:basedOn w:val="720"/>
    <w:uiPriority w:val="99"/>
    <w:rsid w:val="00B13246"/>
    <w:rPr>
      <w:rFonts w:ascii="Verdana" w:hAnsi="Verdana" w:cs="Verdana"/>
      <w:spacing w:val="0"/>
      <w:sz w:val="24"/>
      <w:szCs w:val="24"/>
    </w:rPr>
  </w:style>
  <w:style w:type="character" w:customStyle="1" w:styleId="722">
    <w:name w:val="Заголовок №7 (2) + Малые прописные"/>
    <w:basedOn w:val="720"/>
    <w:uiPriority w:val="99"/>
    <w:rsid w:val="00B13246"/>
    <w:rPr>
      <w:smallCaps/>
    </w:rPr>
  </w:style>
  <w:style w:type="character" w:customStyle="1" w:styleId="330">
    <w:name w:val="Основной текст (33)_"/>
    <w:basedOn w:val="a1"/>
    <w:link w:val="331"/>
    <w:uiPriority w:val="99"/>
    <w:locked/>
    <w:rsid w:val="00B13246"/>
    <w:rPr>
      <w:rFonts w:ascii="Times New Roman" w:hAnsi="Times New Roman" w:cs="Times New Roman"/>
      <w:shd w:val="clear" w:color="auto" w:fill="FFFFFF"/>
    </w:rPr>
  </w:style>
  <w:style w:type="paragraph" w:customStyle="1" w:styleId="331">
    <w:name w:val="Основной текст (33)"/>
    <w:basedOn w:val="a0"/>
    <w:link w:val="330"/>
    <w:uiPriority w:val="99"/>
    <w:rsid w:val="00B13246"/>
    <w:pPr>
      <w:shd w:val="clear" w:color="auto" w:fill="FFFFFF"/>
      <w:autoSpaceDE/>
      <w:autoSpaceDN/>
      <w:adjustRightInd/>
      <w:spacing w:after="120" w:line="240" w:lineRule="atLeast"/>
      <w:jc w:val="both"/>
    </w:pPr>
    <w:rPr>
      <w:rFonts w:eastAsia="Calibri"/>
      <w:sz w:val="22"/>
      <w:szCs w:val="22"/>
      <w:lang w:eastAsia="en-US"/>
    </w:rPr>
  </w:style>
  <w:style w:type="character" w:customStyle="1" w:styleId="3314pt">
    <w:name w:val="Основной текст (33) + 14 pt"/>
    <w:aliases w:val="Курсив19"/>
    <w:basedOn w:val="330"/>
    <w:uiPriority w:val="99"/>
    <w:rsid w:val="00B13246"/>
    <w:rPr>
      <w:i/>
      <w:iCs/>
      <w:spacing w:val="0"/>
      <w:sz w:val="28"/>
      <w:szCs w:val="28"/>
    </w:rPr>
  </w:style>
  <w:style w:type="character" w:customStyle="1" w:styleId="3313pt">
    <w:name w:val="Основной текст (33) + 13 pt"/>
    <w:basedOn w:val="330"/>
    <w:uiPriority w:val="99"/>
    <w:rsid w:val="00B13246"/>
    <w:rPr>
      <w:sz w:val="26"/>
      <w:szCs w:val="26"/>
    </w:rPr>
  </w:style>
  <w:style w:type="character" w:customStyle="1" w:styleId="730">
    <w:name w:val="Заголовок №7 (3)_"/>
    <w:basedOn w:val="a1"/>
    <w:link w:val="731"/>
    <w:uiPriority w:val="99"/>
    <w:locked/>
    <w:rsid w:val="00B13246"/>
    <w:rPr>
      <w:rFonts w:ascii="Times New Roman" w:hAnsi="Times New Roman" w:cs="Times New Roman"/>
      <w:i/>
      <w:iCs/>
      <w:spacing w:val="10"/>
      <w:w w:val="66"/>
      <w:sz w:val="26"/>
      <w:szCs w:val="26"/>
      <w:shd w:val="clear" w:color="auto" w:fill="FFFFFF"/>
    </w:rPr>
  </w:style>
  <w:style w:type="paragraph" w:customStyle="1" w:styleId="731">
    <w:name w:val="Заголовок №7 (3)"/>
    <w:basedOn w:val="a0"/>
    <w:link w:val="730"/>
    <w:uiPriority w:val="99"/>
    <w:rsid w:val="00B13246"/>
    <w:pPr>
      <w:shd w:val="clear" w:color="auto" w:fill="FFFFFF"/>
      <w:autoSpaceDE/>
      <w:autoSpaceDN/>
      <w:adjustRightInd/>
      <w:spacing w:before="120" w:after="120" w:line="432" w:lineRule="exact"/>
      <w:ind w:hanging="1440"/>
      <w:outlineLvl w:val="6"/>
    </w:pPr>
    <w:rPr>
      <w:rFonts w:eastAsia="Calibri"/>
      <w:i/>
      <w:iCs/>
      <w:spacing w:val="10"/>
      <w:w w:val="66"/>
      <w:sz w:val="26"/>
      <w:szCs w:val="26"/>
      <w:lang w:eastAsia="en-US"/>
    </w:rPr>
  </w:style>
  <w:style w:type="character" w:customStyle="1" w:styleId="7312pt">
    <w:name w:val="Заголовок №7 (3) + 12 pt"/>
    <w:aliases w:val="Не курсив11,Интервал 0 pt9,Масштаб 100%"/>
    <w:basedOn w:val="730"/>
    <w:uiPriority w:val="99"/>
    <w:rsid w:val="00B13246"/>
    <w:rPr>
      <w:spacing w:val="0"/>
      <w:w w:val="100"/>
      <w:sz w:val="24"/>
      <w:szCs w:val="24"/>
    </w:rPr>
  </w:style>
  <w:style w:type="character" w:customStyle="1" w:styleId="3313pt2">
    <w:name w:val="Основной текст (33) + 13 pt2"/>
    <w:aliases w:val="Курсив18,Интервал 0 pt8,Масштаб 66%"/>
    <w:basedOn w:val="330"/>
    <w:uiPriority w:val="99"/>
    <w:rsid w:val="00B13246"/>
    <w:rPr>
      <w:i/>
      <w:iCs/>
      <w:spacing w:val="10"/>
      <w:w w:val="66"/>
      <w:sz w:val="26"/>
      <w:szCs w:val="26"/>
    </w:rPr>
  </w:style>
  <w:style w:type="character" w:customStyle="1" w:styleId="340">
    <w:name w:val="Основной текст (34)_"/>
    <w:basedOn w:val="a1"/>
    <w:link w:val="341"/>
    <w:uiPriority w:val="99"/>
    <w:locked/>
    <w:rsid w:val="00B13246"/>
    <w:rPr>
      <w:rFonts w:ascii="Segoe UI" w:hAnsi="Segoe UI" w:cs="Segoe UI"/>
      <w:b/>
      <w:bCs/>
      <w:i/>
      <w:iCs/>
      <w:sz w:val="26"/>
      <w:szCs w:val="26"/>
      <w:shd w:val="clear" w:color="auto" w:fill="FFFFFF"/>
    </w:rPr>
  </w:style>
  <w:style w:type="paragraph" w:customStyle="1" w:styleId="341">
    <w:name w:val="Основной текст (34)"/>
    <w:basedOn w:val="a0"/>
    <w:link w:val="340"/>
    <w:uiPriority w:val="99"/>
    <w:rsid w:val="00B13246"/>
    <w:pPr>
      <w:shd w:val="clear" w:color="auto" w:fill="FFFFFF"/>
      <w:autoSpaceDE/>
      <w:autoSpaceDN/>
      <w:adjustRightInd/>
      <w:spacing w:before="120" w:after="300" w:line="240" w:lineRule="atLeast"/>
    </w:pPr>
    <w:rPr>
      <w:rFonts w:ascii="Segoe UI" w:eastAsia="Calibri" w:hAnsi="Segoe UI" w:cs="Segoe UI"/>
      <w:b/>
      <w:bCs/>
      <w:i/>
      <w:iCs/>
      <w:sz w:val="26"/>
      <w:szCs w:val="26"/>
      <w:lang w:eastAsia="en-US"/>
    </w:rPr>
  </w:style>
  <w:style w:type="character" w:customStyle="1" w:styleId="34TimesNewRoman">
    <w:name w:val="Основной текст (34) + Times New Roman"/>
    <w:aliases w:val="10 pt2,Не полужирный3,Не курсив10,Интервал -1 pt"/>
    <w:basedOn w:val="340"/>
    <w:uiPriority w:val="99"/>
    <w:rsid w:val="00B13246"/>
    <w:rPr>
      <w:rFonts w:ascii="Times New Roman" w:hAnsi="Times New Roman" w:cs="Times New Roman"/>
      <w:spacing w:val="-20"/>
      <w:sz w:val="20"/>
      <w:szCs w:val="20"/>
    </w:rPr>
  </w:style>
  <w:style w:type="character" w:customStyle="1" w:styleId="74">
    <w:name w:val="Заголовок №7 (4)_"/>
    <w:basedOn w:val="a1"/>
    <w:link w:val="740"/>
    <w:uiPriority w:val="99"/>
    <w:locked/>
    <w:rsid w:val="00B13246"/>
    <w:rPr>
      <w:rFonts w:ascii="Times New Roman" w:hAnsi="Times New Roman" w:cs="Times New Roman"/>
      <w:i/>
      <w:iCs/>
      <w:sz w:val="28"/>
      <w:szCs w:val="28"/>
      <w:shd w:val="clear" w:color="auto" w:fill="FFFFFF"/>
    </w:rPr>
  </w:style>
  <w:style w:type="paragraph" w:customStyle="1" w:styleId="740">
    <w:name w:val="Заголовок №7 (4)"/>
    <w:basedOn w:val="a0"/>
    <w:link w:val="74"/>
    <w:uiPriority w:val="99"/>
    <w:rsid w:val="00B13246"/>
    <w:pPr>
      <w:shd w:val="clear" w:color="auto" w:fill="FFFFFF"/>
      <w:autoSpaceDE/>
      <w:autoSpaceDN/>
      <w:adjustRightInd/>
      <w:spacing w:before="300" w:line="240" w:lineRule="atLeast"/>
      <w:jc w:val="both"/>
      <w:outlineLvl w:val="6"/>
    </w:pPr>
    <w:rPr>
      <w:rFonts w:eastAsia="Calibri"/>
      <w:i/>
      <w:iCs/>
      <w:sz w:val="28"/>
      <w:szCs w:val="28"/>
      <w:lang w:eastAsia="en-US"/>
    </w:rPr>
  </w:style>
  <w:style w:type="character" w:customStyle="1" w:styleId="7413pt">
    <w:name w:val="Заголовок №7 (4) + 13 pt"/>
    <w:aliases w:val="Не курсив9"/>
    <w:basedOn w:val="74"/>
    <w:uiPriority w:val="99"/>
    <w:rsid w:val="00B13246"/>
    <w:rPr>
      <w:sz w:val="26"/>
      <w:szCs w:val="26"/>
    </w:rPr>
  </w:style>
  <w:style w:type="character" w:customStyle="1" w:styleId="36Exact">
    <w:name w:val="Основной текст (36) Exact"/>
    <w:basedOn w:val="a1"/>
    <w:uiPriority w:val="99"/>
    <w:rsid w:val="00B13246"/>
    <w:rPr>
      <w:rFonts w:ascii="Times New Roman" w:hAnsi="Times New Roman" w:cs="Times New Roman"/>
      <w:u w:val="none"/>
    </w:rPr>
  </w:style>
  <w:style w:type="character" w:customStyle="1" w:styleId="37Exact">
    <w:name w:val="Основной текст (37) Exact"/>
    <w:basedOn w:val="a1"/>
    <w:uiPriority w:val="99"/>
    <w:rsid w:val="00B13246"/>
    <w:rPr>
      <w:rFonts w:ascii="Times New Roman" w:hAnsi="Times New Roman" w:cs="Times New Roman"/>
      <w:i/>
      <w:iCs/>
      <w:spacing w:val="20"/>
      <w:u w:val="none"/>
    </w:rPr>
  </w:style>
  <w:style w:type="character" w:customStyle="1" w:styleId="370">
    <w:name w:val="Основной текст (37) + Не курсив"/>
    <w:aliases w:val="Интервал 0 pt Exact9"/>
    <w:basedOn w:val="371"/>
    <w:uiPriority w:val="99"/>
    <w:rsid w:val="00B13246"/>
    <w:rPr>
      <w:color w:val="000000"/>
      <w:spacing w:val="0"/>
      <w:w w:val="100"/>
      <w:position w:val="0"/>
      <w:sz w:val="24"/>
      <w:szCs w:val="24"/>
    </w:rPr>
  </w:style>
  <w:style w:type="character" w:customStyle="1" w:styleId="371">
    <w:name w:val="Основной текст (37)_"/>
    <w:basedOn w:val="a1"/>
    <w:link w:val="372"/>
    <w:uiPriority w:val="99"/>
    <w:locked/>
    <w:rsid w:val="00B13246"/>
    <w:rPr>
      <w:rFonts w:ascii="Times New Roman" w:hAnsi="Times New Roman" w:cs="Times New Roman"/>
      <w:i/>
      <w:iCs/>
      <w:spacing w:val="20"/>
      <w:shd w:val="clear" w:color="auto" w:fill="FFFFFF"/>
    </w:rPr>
  </w:style>
  <w:style w:type="paragraph" w:customStyle="1" w:styleId="372">
    <w:name w:val="Основной текст (37)"/>
    <w:basedOn w:val="a0"/>
    <w:link w:val="371"/>
    <w:uiPriority w:val="99"/>
    <w:rsid w:val="00B13246"/>
    <w:pPr>
      <w:shd w:val="clear" w:color="auto" w:fill="FFFFFF"/>
      <w:autoSpaceDE/>
      <w:autoSpaceDN/>
      <w:adjustRightInd/>
      <w:spacing w:line="240" w:lineRule="atLeast"/>
      <w:ind w:hanging="1540"/>
      <w:jc w:val="both"/>
    </w:pPr>
    <w:rPr>
      <w:rFonts w:eastAsia="Calibri"/>
      <w:i/>
      <w:iCs/>
      <w:spacing w:val="20"/>
      <w:sz w:val="22"/>
      <w:szCs w:val="22"/>
      <w:lang w:eastAsia="en-US"/>
    </w:rPr>
  </w:style>
  <w:style w:type="character" w:customStyle="1" w:styleId="370ptExact">
    <w:name w:val="Основной текст (37) + Интервал 0 pt Exact"/>
    <w:basedOn w:val="371"/>
    <w:uiPriority w:val="99"/>
    <w:rsid w:val="00B13246"/>
    <w:rPr>
      <w:color w:val="000000"/>
      <w:spacing w:val="0"/>
      <w:w w:val="100"/>
      <w:position w:val="0"/>
      <w:sz w:val="24"/>
      <w:szCs w:val="24"/>
    </w:rPr>
  </w:style>
  <w:style w:type="character" w:customStyle="1" w:styleId="38Exact">
    <w:name w:val="Основной текст (38) Exact"/>
    <w:basedOn w:val="a1"/>
    <w:link w:val="380"/>
    <w:uiPriority w:val="99"/>
    <w:locked/>
    <w:rsid w:val="00B13246"/>
    <w:rPr>
      <w:rFonts w:ascii="Times New Roman" w:hAnsi="Times New Roman" w:cs="Times New Roman"/>
      <w:i/>
      <w:iCs/>
      <w:sz w:val="28"/>
      <w:szCs w:val="28"/>
      <w:shd w:val="clear" w:color="auto" w:fill="FFFFFF"/>
    </w:rPr>
  </w:style>
  <w:style w:type="paragraph" w:customStyle="1" w:styleId="380">
    <w:name w:val="Основной текст (38)"/>
    <w:basedOn w:val="a0"/>
    <w:link w:val="38Exact"/>
    <w:uiPriority w:val="99"/>
    <w:rsid w:val="00B13246"/>
    <w:pPr>
      <w:shd w:val="clear" w:color="auto" w:fill="FFFFFF"/>
      <w:autoSpaceDE/>
      <w:autoSpaceDN/>
      <w:adjustRightInd/>
      <w:spacing w:line="240" w:lineRule="atLeast"/>
    </w:pPr>
    <w:rPr>
      <w:rFonts w:eastAsia="Calibri"/>
      <w:i/>
      <w:iCs/>
      <w:sz w:val="28"/>
      <w:szCs w:val="28"/>
      <w:lang w:eastAsia="en-US"/>
    </w:rPr>
  </w:style>
  <w:style w:type="character" w:customStyle="1" w:styleId="38BookAntiqua">
    <w:name w:val="Основной текст (38) + Book Antiqua"/>
    <w:aliases w:val="16 pt,Не курсив Exact2"/>
    <w:basedOn w:val="38Exact"/>
    <w:uiPriority w:val="99"/>
    <w:rsid w:val="00B13246"/>
    <w:rPr>
      <w:rFonts w:ascii="Book Antiqua" w:hAnsi="Book Antiqua" w:cs="Book Antiqua"/>
      <w:spacing w:val="0"/>
      <w:sz w:val="32"/>
      <w:szCs w:val="32"/>
    </w:rPr>
  </w:style>
  <w:style w:type="character" w:customStyle="1" w:styleId="39Exact">
    <w:name w:val="Основной текст (39) Exact"/>
    <w:basedOn w:val="a1"/>
    <w:uiPriority w:val="99"/>
    <w:rsid w:val="00B13246"/>
    <w:rPr>
      <w:rFonts w:ascii="Segoe UI" w:hAnsi="Segoe UI" w:cs="Segoe UI"/>
      <w:i/>
      <w:iCs/>
      <w:spacing w:val="10"/>
      <w:sz w:val="17"/>
      <w:szCs w:val="17"/>
      <w:u w:val="none"/>
    </w:rPr>
  </w:style>
  <w:style w:type="character" w:customStyle="1" w:styleId="39Verdana">
    <w:name w:val="Основной текст (39) + Verdana"/>
    <w:aliases w:val="11 pt,Не курсив8,Интервал 0 pt Exact8"/>
    <w:basedOn w:val="390"/>
    <w:uiPriority w:val="99"/>
    <w:rsid w:val="00B13246"/>
    <w:rPr>
      <w:rFonts w:ascii="Verdana" w:hAnsi="Verdana" w:cs="Verdana"/>
      <w:color w:val="000000"/>
      <w:spacing w:val="0"/>
      <w:w w:val="100"/>
      <w:position w:val="0"/>
      <w:sz w:val="22"/>
      <w:szCs w:val="22"/>
    </w:rPr>
  </w:style>
  <w:style w:type="character" w:customStyle="1" w:styleId="390">
    <w:name w:val="Основной текст (39)_"/>
    <w:basedOn w:val="a1"/>
    <w:link w:val="391"/>
    <w:uiPriority w:val="99"/>
    <w:locked/>
    <w:rsid w:val="00B13246"/>
    <w:rPr>
      <w:rFonts w:ascii="Segoe UI" w:hAnsi="Segoe UI" w:cs="Segoe UI"/>
      <w:i/>
      <w:iCs/>
      <w:spacing w:val="10"/>
      <w:sz w:val="17"/>
      <w:szCs w:val="17"/>
      <w:shd w:val="clear" w:color="auto" w:fill="FFFFFF"/>
    </w:rPr>
  </w:style>
  <w:style w:type="paragraph" w:customStyle="1" w:styleId="391">
    <w:name w:val="Основной текст (39)"/>
    <w:basedOn w:val="a0"/>
    <w:link w:val="390"/>
    <w:uiPriority w:val="99"/>
    <w:rsid w:val="00B13246"/>
    <w:pPr>
      <w:shd w:val="clear" w:color="auto" w:fill="FFFFFF"/>
      <w:autoSpaceDE/>
      <w:autoSpaceDN/>
      <w:adjustRightInd/>
      <w:spacing w:line="773" w:lineRule="exact"/>
    </w:pPr>
    <w:rPr>
      <w:rFonts w:ascii="Segoe UI" w:eastAsia="Calibri" w:hAnsi="Segoe UI" w:cs="Segoe UI"/>
      <w:i/>
      <w:iCs/>
      <w:spacing w:val="10"/>
      <w:sz w:val="17"/>
      <w:szCs w:val="17"/>
      <w:lang w:eastAsia="en-US"/>
    </w:rPr>
  </w:style>
  <w:style w:type="character" w:customStyle="1" w:styleId="39TimesNewRoman">
    <w:name w:val="Основной текст (39) + Times New Roman"/>
    <w:aliases w:val="12 pt3,Не курсив7,Интервал 0 pt Exact7"/>
    <w:basedOn w:val="390"/>
    <w:uiPriority w:val="99"/>
    <w:rsid w:val="00B13246"/>
    <w:rPr>
      <w:rFonts w:ascii="Times New Roman" w:hAnsi="Times New Roman" w:cs="Times New Roman"/>
      <w:color w:val="000000"/>
      <w:spacing w:val="0"/>
      <w:w w:val="100"/>
      <w:position w:val="0"/>
      <w:sz w:val="24"/>
      <w:szCs w:val="24"/>
    </w:rPr>
  </w:style>
  <w:style w:type="character" w:customStyle="1" w:styleId="360">
    <w:name w:val="Основной текст (36) + Курсив"/>
    <w:aliases w:val="Интервал 1 pt Exact2"/>
    <w:basedOn w:val="361"/>
    <w:uiPriority w:val="99"/>
    <w:rsid w:val="00B13246"/>
    <w:rPr>
      <w:i/>
      <w:iCs/>
      <w:color w:val="000000"/>
      <w:spacing w:val="20"/>
      <w:w w:val="100"/>
      <w:position w:val="0"/>
      <w:sz w:val="24"/>
      <w:szCs w:val="24"/>
    </w:rPr>
  </w:style>
  <w:style w:type="character" w:customStyle="1" w:styleId="361">
    <w:name w:val="Основной текст (36)_"/>
    <w:basedOn w:val="a1"/>
    <w:link w:val="362"/>
    <w:uiPriority w:val="99"/>
    <w:locked/>
    <w:rsid w:val="00B13246"/>
    <w:rPr>
      <w:rFonts w:ascii="Times New Roman" w:hAnsi="Times New Roman" w:cs="Times New Roman"/>
      <w:shd w:val="clear" w:color="auto" w:fill="FFFFFF"/>
    </w:rPr>
  </w:style>
  <w:style w:type="paragraph" w:customStyle="1" w:styleId="362">
    <w:name w:val="Основной текст (36)"/>
    <w:basedOn w:val="a0"/>
    <w:link w:val="361"/>
    <w:uiPriority w:val="99"/>
    <w:rsid w:val="00B13246"/>
    <w:pPr>
      <w:shd w:val="clear" w:color="auto" w:fill="FFFFFF"/>
      <w:autoSpaceDE/>
      <w:autoSpaceDN/>
      <w:adjustRightInd/>
      <w:spacing w:line="240" w:lineRule="atLeast"/>
    </w:pPr>
    <w:rPr>
      <w:rFonts w:eastAsia="Calibri"/>
      <w:sz w:val="22"/>
      <w:szCs w:val="22"/>
      <w:lang w:eastAsia="en-US"/>
    </w:rPr>
  </w:style>
  <w:style w:type="character" w:customStyle="1" w:styleId="40Exact">
    <w:name w:val="Основной текст (40) Exact"/>
    <w:basedOn w:val="a1"/>
    <w:link w:val="400"/>
    <w:uiPriority w:val="99"/>
    <w:locked/>
    <w:rsid w:val="00B13246"/>
    <w:rPr>
      <w:rFonts w:ascii="Times New Roman" w:hAnsi="Times New Roman" w:cs="Times New Roman"/>
      <w:i/>
      <w:iCs/>
      <w:sz w:val="12"/>
      <w:szCs w:val="12"/>
      <w:shd w:val="clear" w:color="auto" w:fill="FFFFFF"/>
    </w:rPr>
  </w:style>
  <w:style w:type="paragraph" w:customStyle="1" w:styleId="400">
    <w:name w:val="Основной текст (40)"/>
    <w:basedOn w:val="a0"/>
    <w:link w:val="40Exact"/>
    <w:uiPriority w:val="99"/>
    <w:rsid w:val="00B13246"/>
    <w:pPr>
      <w:shd w:val="clear" w:color="auto" w:fill="FFFFFF"/>
      <w:autoSpaceDE/>
      <w:autoSpaceDN/>
      <w:adjustRightInd/>
      <w:spacing w:line="240" w:lineRule="atLeast"/>
      <w:jc w:val="both"/>
    </w:pPr>
    <w:rPr>
      <w:rFonts w:eastAsia="Calibri"/>
      <w:i/>
      <w:iCs/>
      <w:sz w:val="12"/>
      <w:szCs w:val="12"/>
      <w:lang w:eastAsia="en-US"/>
    </w:rPr>
  </w:style>
  <w:style w:type="character" w:customStyle="1" w:styleId="40Exact0">
    <w:name w:val="Основной текст (40) + Не курсив Exact"/>
    <w:basedOn w:val="40Exact"/>
    <w:uiPriority w:val="99"/>
    <w:rsid w:val="00B13246"/>
  </w:style>
  <w:style w:type="character" w:customStyle="1" w:styleId="401ptExact">
    <w:name w:val="Основной текст (40) + Интервал 1 pt Exact"/>
    <w:basedOn w:val="40Exact"/>
    <w:uiPriority w:val="99"/>
    <w:rsid w:val="00B13246"/>
    <w:rPr>
      <w:spacing w:val="30"/>
    </w:rPr>
  </w:style>
  <w:style w:type="character" w:customStyle="1" w:styleId="41Exact">
    <w:name w:val="Основной текст (41) Exact"/>
    <w:basedOn w:val="a1"/>
    <w:link w:val="410"/>
    <w:uiPriority w:val="99"/>
    <w:locked/>
    <w:rsid w:val="00B13246"/>
    <w:rPr>
      <w:rFonts w:ascii="Century Gothic" w:hAnsi="Century Gothic" w:cs="Century Gothic"/>
      <w:i/>
      <w:iCs/>
      <w:sz w:val="15"/>
      <w:szCs w:val="15"/>
      <w:shd w:val="clear" w:color="auto" w:fill="FFFFFF"/>
    </w:rPr>
  </w:style>
  <w:style w:type="paragraph" w:customStyle="1" w:styleId="410">
    <w:name w:val="Основной текст (41)"/>
    <w:basedOn w:val="a0"/>
    <w:link w:val="41Exact"/>
    <w:uiPriority w:val="99"/>
    <w:rsid w:val="00B13246"/>
    <w:pPr>
      <w:shd w:val="clear" w:color="auto" w:fill="FFFFFF"/>
      <w:autoSpaceDE/>
      <w:autoSpaceDN/>
      <w:adjustRightInd/>
      <w:spacing w:line="240" w:lineRule="atLeast"/>
    </w:pPr>
    <w:rPr>
      <w:rFonts w:ascii="Century Gothic" w:eastAsia="Calibri" w:hAnsi="Century Gothic" w:cs="Century Gothic"/>
      <w:i/>
      <w:iCs/>
      <w:sz w:val="15"/>
      <w:szCs w:val="15"/>
      <w:lang w:eastAsia="en-US"/>
    </w:rPr>
  </w:style>
  <w:style w:type="character" w:customStyle="1" w:styleId="42Exact">
    <w:name w:val="Основной текст (42) Exact"/>
    <w:basedOn w:val="a1"/>
    <w:link w:val="420"/>
    <w:uiPriority w:val="99"/>
    <w:locked/>
    <w:rsid w:val="00B13246"/>
    <w:rPr>
      <w:rFonts w:ascii="Trebuchet MS" w:hAnsi="Trebuchet MS" w:cs="Trebuchet MS"/>
      <w:b/>
      <w:bCs/>
      <w:i/>
      <w:iCs/>
      <w:sz w:val="16"/>
      <w:szCs w:val="16"/>
      <w:shd w:val="clear" w:color="auto" w:fill="FFFFFF"/>
    </w:rPr>
  </w:style>
  <w:style w:type="paragraph" w:customStyle="1" w:styleId="420">
    <w:name w:val="Основной текст (42)"/>
    <w:basedOn w:val="a0"/>
    <w:link w:val="42Exact"/>
    <w:uiPriority w:val="99"/>
    <w:rsid w:val="00B13246"/>
    <w:pPr>
      <w:shd w:val="clear" w:color="auto" w:fill="FFFFFF"/>
      <w:autoSpaceDE/>
      <w:autoSpaceDN/>
      <w:adjustRightInd/>
      <w:spacing w:line="216" w:lineRule="exact"/>
      <w:jc w:val="both"/>
    </w:pPr>
    <w:rPr>
      <w:rFonts w:ascii="Trebuchet MS" w:eastAsia="Calibri" w:hAnsi="Trebuchet MS" w:cs="Trebuchet MS"/>
      <w:b/>
      <w:bCs/>
      <w:i/>
      <w:iCs/>
      <w:sz w:val="16"/>
      <w:szCs w:val="16"/>
      <w:lang w:eastAsia="en-US"/>
    </w:rPr>
  </w:style>
  <w:style w:type="character" w:customStyle="1" w:styleId="42TimesNewRoman">
    <w:name w:val="Основной текст (42) + Times New Roman"/>
    <w:aliases w:val="74,5 pt7,Не полужирный2,Не курсив6,Интервал 0 pt Exact6"/>
    <w:basedOn w:val="42Exact"/>
    <w:uiPriority w:val="99"/>
    <w:rsid w:val="00B13246"/>
    <w:rPr>
      <w:rFonts w:ascii="Times New Roman" w:hAnsi="Times New Roman" w:cs="Times New Roman"/>
      <w:spacing w:val="-10"/>
      <w:sz w:val="15"/>
      <w:szCs w:val="15"/>
    </w:rPr>
  </w:style>
  <w:style w:type="character" w:customStyle="1" w:styleId="373ptExact">
    <w:name w:val="Основной текст (37) + Интервал 3 pt Exact"/>
    <w:basedOn w:val="371"/>
    <w:uiPriority w:val="99"/>
    <w:rsid w:val="00B13246"/>
    <w:rPr>
      <w:color w:val="000000"/>
      <w:spacing w:val="70"/>
      <w:w w:val="100"/>
      <w:position w:val="0"/>
      <w:sz w:val="24"/>
      <w:szCs w:val="24"/>
    </w:rPr>
  </w:style>
  <w:style w:type="character" w:customStyle="1" w:styleId="37Candara">
    <w:name w:val="Основной текст (37) + Candara"/>
    <w:aliases w:val="Интервал 0 pt Exact5"/>
    <w:basedOn w:val="371"/>
    <w:uiPriority w:val="99"/>
    <w:rsid w:val="00B13246"/>
    <w:rPr>
      <w:rFonts w:ascii="Candara" w:hAnsi="Candara" w:cs="Candara"/>
      <w:color w:val="000000"/>
      <w:spacing w:val="0"/>
      <w:w w:val="100"/>
      <w:position w:val="0"/>
      <w:sz w:val="24"/>
      <w:szCs w:val="24"/>
    </w:rPr>
  </w:style>
  <w:style w:type="character" w:customStyle="1" w:styleId="36ArialNarrow">
    <w:name w:val="Основной текст (36) + Arial Narrow"/>
    <w:aliases w:val="61,5 pt Exact1"/>
    <w:basedOn w:val="361"/>
    <w:uiPriority w:val="99"/>
    <w:rsid w:val="00B13246"/>
    <w:rPr>
      <w:rFonts w:ascii="Arial Narrow" w:hAnsi="Arial Narrow" w:cs="Arial Narrow"/>
      <w:color w:val="000000"/>
      <w:spacing w:val="0"/>
      <w:w w:val="100"/>
      <w:position w:val="0"/>
      <w:sz w:val="13"/>
      <w:szCs w:val="13"/>
    </w:rPr>
  </w:style>
  <w:style w:type="character" w:customStyle="1" w:styleId="121ptExact1">
    <w:name w:val="Основной текст (12) + Интервал 1 pt Exact1"/>
    <w:basedOn w:val="120"/>
    <w:uiPriority w:val="99"/>
    <w:rsid w:val="00B13246"/>
    <w:rPr>
      <w:spacing w:val="20"/>
    </w:rPr>
  </w:style>
  <w:style w:type="character" w:customStyle="1" w:styleId="43Exact">
    <w:name w:val="Основной текст (43) Exact"/>
    <w:basedOn w:val="a1"/>
    <w:link w:val="430"/>
    <w:uiPriority w:val="99"/>
    <w:locked/>
    <w:rsid w:val="00B13246"/>
    <w:rPr>
      <w:rFonts w:ascii="Verdana" w:hAnsi="Verdana" w:cs="Verdana"/>
      <w:i/>
      <w:iCs/>
      <w:shd w:val="clear" w:color="auto" w:fill="FFFFFF"/>
    </w:rPr>
  </w:style>
  <w:style w:type="paragraph" w:customStyle="1" w:styleId="430">
    <w:name w:val="Основной текст (43)"/>
    <w:basedOn w:val="a0"/>
    <w:link w:val="43Exact"/>
    <w:uiPriority w:val="99"/>
    <w:rsid w:val="00B13246"/>
    <w:pPr>
      <w:shd w:val="clear" w:color="auto" w:fill="FFFFFF"/>
      <w:autoSpaceDE/>
      <w:autoSpaceDN/>
      <w:adjustRightInd/>
      <w:spacing w:line="240" w:lineRule="atLeast"/>
    </w:pPr>
    <w:rPr>
      <w:rFonts w:ascii="Verdana" w:eastAsia="Calibri" w:hAnsi="Verdana" w:cs="Verdana"/>
      <w:i/>
      <w:iCs/>
      <w:sz w:val="22"/>
      <w:szCs w:val="22"/>
      <w:lang w:eastAsia="en-US"/>
    </w:rPr>
  </w:style>
  <w:style w:type="character" w:customStyle="1" w:styleId="43Impact">
    <w:name w:val="Основной текст (43) + Impact"/>
    <w:aliases w:val="15 pt,Масштаб 90% Exact"/>
    <w:basedOn w:val="43Exact"/>
    <w:uiPriority w:val="99"/>
    <w:rsid w:val="00B13246"/>
    <w:rPr>
      <w:rFonts w:ascii="Impact" w:hAnsi="Impact" w:cs="Impact"/>
      <w:w w:val="90"/>
      <w:sz w:val="30"/>
      <w:szCs w:val="30"/>
    </w:rPr>
  </w:style>
  <w:style w:type="character" w:customStyle="1" w:styleId="43TimesNewRoman">
    <w:name w:val="Основной текст (43) + Times New Roman"/>
    <w:aliases w:val="12 pt Exact"/>
    <w:basedOn w:val="43Exact"/>
    <w:uiPriority w:val="99"/>
    <w:rsid w:val="00B13246"/>
    <w:rPr>
      <w:rFonts w:ascii="Times New Roman" w:hAnsi="Times New Roman" w:cs="Times New Roman"/>
      <w:sz w:val="24"/>
      <w:szCs w:val="24"/>
    </w:rPr>
  </w:style>
  <w:style w:type="character" w:customStyle="1" w:styleId="44Exact">
    <w:name w:val="Основной текст (44) Exact"/>
    <w:basedOn w:val="a1"/>
    <w:link w:val="440"/>
    <w:uiPriority w:val="99"/>
    <w:locked/>
    <w:rsid w:val="00B13246"/>
    <w:rPr>
      <w:rFonts w:ascii="Impact" w:hAnsi="Impact" w:cs="Impact"/>
      <w:i/>
      <w:iCs/>
      <w:sz w:val="28"/>
      <w:szCs w:val="28"/>
      <w:shd w:val="clear" w:color="auto" w:fill="FFFFFF"/>
    </w:rPr>
  </w:style>
  <w:style w:type="paragraph" w:customStyle="1" w:styleId="440">
    <w:name w:val="Основной текст (44)"/>
    <w:basedOn w:val="a0"/>
    <w:link w:val="44Exact"/>
    <w:uiPriority w:val="99"/>
    <w:rsid w:val="00B13246"/>
    <w:pPr>
      <w:shd w:val="clear" w:color="auto" w:fill="FFFFFF"/>
      <w:autoSpaceDE/>
      <w:autoSpaceDN/>
      <w:adjustRightInd/>
      <w:spacing w:before="60" w:after="60" w:line="240" w:lineRule="atLeast"/>
    </w:pPr>
    <w:rPr>
      <w:rFonts w:ascii="Impact" w:eastAsia="Calibri" w:hAnsi="Impact" w:cs="Impact"/>
      <w:i/>
      <w:iCs/>
      <w:sz w:val="28"/>
      <w:szCs w:val="28"/>
      <w:lang w:eastAsia="en-US"/>
    </w:rPr>
  </w:style>
  <w:style w:type="character" w:customStyle="1" w:styleId="17101">
    <w:name w:val="Основной текст (17) + 101"/>
    <w:aliases w:val="5 pt6,Не курсив Exact1"/>
    <w:basedOn w:val="17"/>
    <w:uiPriority w:val="99"/>
    <w:rsid w:val="00B13246"/>
    <w:rPr>
      <w:sz w:val="21"/>
      <w:szCs w:val="21"/>
    </w:rPr>
  </w:style>
  <w:style w:type="character" w:customStyle="1" w:styleId="43Exact0">
    <w:name w:val="Заголовок №4 (3) Exact"/>
    <w:basedOn w:val="a1"/>
    <w:link w:val="431"/>
    <w:uiPriority w:val="99"/>
    <w:locked/>
    <w:rsid w:val="00B13246"/>
    <w:rPr>
      <w:rFonts w:ascii="Times New Roman" w:hAnsi="Times New Roman" w:cs="Times New Roman"/>
      <w:i/>
      <w:iCs/>
      <w:sz w:val="28"/>
      <w:szCs w:val="28"/>
      <w:shd w:val="clear" w:color="auto" w:fill="FFFFFF"/>
    </w:rPr>
  </w:style>
  <w:style w:type="paragraph" w:customStyle="1" w:styleId="431">
    <w:name w:val="Заголовок №4 (3)"/>
    <w:basedOn w:val="a0"/>
    <w:link w:val="43Exact0"/>
    <w:uiPriority w:val="99"/>
    <w:rsid w:val="00B13246"/>
    <w:pPr>
      <w:shd w:val="clear" w:color="auto" w:fill="FFFFFF"/>
      <w:autoSpaceDE/>
      <w:autoSpaceDN/>
      <w:adjustRightInd/>
      <w:spacing w:line="240" w:lineRule="atLeast"/>
      <w:outlineLvl w:val="3"/>
    </w:pPr>
    <w:rPr>
      <w:rFonts w:eastAsia="Calibri"/>
      <w:i/>
      <w:iCs/>
      <w:sz w:val="28"/>
      <w:szCs w:val="28"/>
      <w:lang w:eastAsia="en-US"/>
    </w:rPr>
  </w:style>
  <w:style w:type="character" w:customStyle="1" w:styleId="45Exact">
    <w:name w:val="Основной текст (45) Exact"/>
    <w:basedOn w:val="a1"/>
    <w:link w:val="450"/>
    <w:uiPriority w:val="99"/>
    <w:locked/>
    <w:rsid w:val="00B13246"/>
    <w:rPr>
      <w:rFonts w:ascii="Times New Roman" w:hAnsi="Times New Roman" w:cs="Times New Roman"/>
      <w:i/>
      <w:iCs/>
      <w:spacing w:val="10"/>
      <w:w w:val="66"/>
      <w:sz w:val="26"/>
      <w:szCs w:val="26"/>
      <w:shd w:val="clear" w:color="auto" w:fill="FFFFFF"/>
    </w:rPr>
  </w:style>
  <w:style w:type="paragraph" w:customStyle="1" w:styleId="450">
    <w:name w:val="Основной текст (45)"/>
    <w:basedOn w:val="a0"/>
    <w:link w:val="45Exact"/>
    <w:uiPriority w:val="99"/>
    <w:rsid w:val="00B13246"/>
    <w:pPr>
      <w:shd w:val="clear" w:color="auto" w:fill="FFFFFF"/>
      <w:autoSpaceDE/>
      <w:autoSpaceDN/>
      <w:adjustRightInd/>
      <w:spacing w:line="240" w:lineRule="atLeast"/>
    </w:pPr>
    <w:rPr>
      <w:rFonts w:eastAsia="Calibri"/>
      <w:i/>
      <w:iCs/>
      <w:spacing w:val="10"/>
      <w:w w:val="66"/>
      <w:sz w:val="26"/>
      <w:szCs w:val="26"/>
      <w:lang w:eastAsia="en-US"/>
    </w:rPr>
  </w:style>
  <w:style w:type="character" w:customStyle="1" w:styleId="37Exact1">
    <w:name w:val="Основной текст (37) Exact1"/>
    <w:basedOn w:val="371"/>
    <w:uiPriority w:val="99"/>
    <w:rsid w:val="00B13246"/>
    <w:rPr>
      <w:color w:val="000000"/>
      <w:w w:val="100"/>
      <w:position w:val="0"/>
      <w:sz w:val="24"/>
      <w:szCs w:val="24"/>
      <w:u w:val="single"/>
    </w:rPr>
  </w:style>
  <w:style w:type="character" w:customStyle="1" w:styleId="3710">
    <w:name w:val="Основной текст (37) + Не курсив1"/>
    <w:aliases w:val="Интервал 0 pt Exact4"/>
    <w:basedOn w:val="371"/>
    <w:uiPriority w:val="99"/>
    <w:rsid w:val="00B13246"/>
    <w:rPr>
      <w:color w:val="000000"/>
      <w:spacing w:val="0"/>
      <w:w w:val="100"/>
      <w:position w:val="0"/>
      <w:sz w:val="24"/>
      <w:szCs w:val="24"/>
      <w:u w:val="single"/>
    </w:rPr>
  </w:style>
  <w:style w:type="character" w:customStyle="1" w:styleId="4Exact0">
    <w:name w:val="Заголовок №4 Exact"/>
    <w:basedOn w:val="a1"/>
    <w:uiPriority w:val="99"/>
    <w:rsid w:val="00B13246"/>
    <w:rPr>
      <w:rFonts w:ascii="Times New Roman" w:hAnsi="Times New Roman" w:cs="Times New Roman"/>
      <w:i/>
      <w:iCs/>
      <w:u w:val="none"/>
    </w:rPr>
  </w:style>
  <w:style w:type="character" w:customStyle="1" w:styleId="46Exact">
    <w:name w:val="Основной текст (46) Exact"/>
    <w:basedOn w:val="a1"/>
    <w:link w:val="460"/>
    <w:uiPriority w:val="99"/>
    <w:locked/>
    <w:rsid w:val="00B13246"/>
    <w:rPr>
      <w:rFonts w:ascii="Impact" w:hAnsi="Impact" w:cs="Impact"/>
      <w:spacing w:val="-10"/>
      <w:sz w:val="30"/>
      <w:szCs w:val="30"/>
      <w:shd w:val="clear" w:color="auto" w:fill="FFFFFF"/>
    </w:rPr>
  </w:style>
  <w:style w:type="paragraph" w:customStyle="1" w:styleId="460">
    <w:name w:val="Основной текст (46)"/>
    <w:basedOn w:val="a0"/>
    <w:link w:val="46Exact"/>
    <w:uiPriority w:val="99"/>
    <w:rsid w:val="00B13246"/>
    <w:pPr>
      <w:shd w:val="clear" w:color="auto" w:fill="FFFFFF"/>
      <w:autoSpaceDE/>
      <w:autoSpaceDN/>
      <w:adjustRightInd/>
      <w:spacing w:line="240" w:lineRule="atLeast"/>
    </w:pPr>
    <w:rPr>
      <w:rFonts w:ascii="Impact" w:eastAsia="Calibri" w:hAnsi="Impact" w:cs="Impact"/>
      <w:spacing w:val="-10"/>
      <w:sz w:val="30"/>
      <w:szCs w:val="30"/>
      <w:lang w:eastAsia="en-US"/>
    </w:rPr>
  </w:style>
  <w:style w:type="character" w:customStyle="1" w:styleId="46SegoeUI">
    <w:name w:val="Основной текст (46) + Segoe UI"/>
    <w:aliases w:val="9 pt,Курсив17,Интервал 0 pt Exact3"/>
    <w:basedOn w:val="46Exact"/>
    <w:uiPriority w:val="99"/>
    <w:rsid w:val="00B13246"/>
    <w:rPr>
      <w:rFonts w:ascii="Segoe UI" w:hAnsi="Segoe UI" w:cs="Segoe UI"/>
      <w:i/>
      <w:iCs/>
      <w:spacing w:val="0"/>
      <w:sz w:val="18"/>
      <w:szCs w:val="18"/>
    </w:rPr>
  </w:style>
  <w:style w:type="character" w:customStyle="1" w:styleId="280ptExact">
    <w:name w:val="Основной текст (28) + Интервал 0 pt Exact"/>
    <w:basedOn w:val="281"/>
    <w:uiPriority w:val="99"/>
    <w:rsid w:val="00B13246"/>
    <w:rPr>
      <w:spacing w:val="0"/>
    </w:rPr>
  </w:style>
  <w:style w:type="character" w:customStyle="1" w:styleId="39Verdana1">
    <w:name w:val="Основной текст (39) + Verdana1"/>
    <w:aliases w:val="11 pt1,Не курсив5,Интервал 0 pt7"/>
    <w:basedOn w:val="390"/>
    <w:uiPriority w:val="99"/>
    <w:rsid w:val="00B13246"/>
    <w:rPr>
      <w:rFonts w:ascii="Verdana" w:hAnsi="Verdana" w:cs="Verdana"/>
      <w:spacing w:val="0"/>
      <w:sz w:val="22"/>
      <w:szCs w:val="22"/>
    </w:rPr>
  </w:style>
  <w:style w:type="character" w:customStyle="1" w:styleId="421">
    <w:name w:val="Заголовок №4 (2)_"/>
    <w:basedOn w:val="a1"/>
    <w:link w:val="422"/>
    <w:uiPriority w:val="99"/>
    <w:locked/>
    <w:rsid w:val="00B13246"/>
    <w:rPr>
      <w:rFonts w:ascii="Times New Roman" w:hAnsi="Times New Roman" w:cs="Times New Roman"/>
      <w:i/>
      <w:iCs/>
      <w:shd w:val="clear" w:color="auto" w:fill="FFFFFF"/>
    </w:rPr>
  </w:style>
  <w:style w:type="paragraph" w:customStyle="1" w:styleId="422">
    <w:name w:val="Заголовок №4 (2)"/>
    <w:basedOn w:val="a0"/>
    <w:link w:val="421"/>
    <w:uiPriority w:val="99"/>
    <w:rsid w:val="00B13246"/>
    <w:pPr>
      <w:shd w:val="clear" w:color="auto" w:fill="FFFFFF"/>
      <w:autoSpaceDE/>
      <w:autoSpaceDN/>
      <w:adjustRightInd/>
      <w:spacing w:line="187" w:lineRule="exact"/>
      <w:outlineLvl w:val="3"/>
    </w:pPr>
    <w:rPr>
      <w:rFonts w:eastAsia="Calibri"/>
      <w:i/>
      <w:iCs/>
      <w:sz w:val="22"/>
      <w:szCs w:val="22"/>
      <w:lang w:eastAsia="en-US"/>
    </w:rPr>
  </w:style>
  <w:style w:type="character" w:customStyle="1" w:styleId="83">
    <w:name w:val="Заголовок №8 + Не полужирный"/>
    <w:aliases w:val="Курсив16"/>
    <w:basedOn w:val="80"/>
    <w:uiPriority w:val="99"/>
    <w:rsid w:val="00B13246"/>
    <w:rPr>
      <w:i/>
      <w:iCs/>
    </w:rPr>
  </w:style>
  <w:style w:type="character" w:customStyle="1" w:styleId="2Verdana">
    <w:name w:val="Основной текст (2) + Verdana"/>
    <w:aliases w:val="14 pt2,Курсив15"/>
    <w:basedOn w:val="27"/>
    <w:uiPriority w:val="99"/>
    <w:rsid w:val="00B13246"/>
    <w:rPr>
      <w:rFonts w:ascii="Verdana" w:hAnsi="Verdana" w:cs="Verdana"/>
      <w:i/>
      <w:iCs/>
      <w:sz w:val="28"/>
      <w:szCs w:val="28"/>
    </w:rPr>
  </w:style>
  <w:style w:type="character" w:customStyle="1" w:styleId="24pt">
    <w:name w:val="Основной текст (2) + Интервал 4 pt"/>
    <w:basedOn w:val="27"/>
    <w:uiPriority w:val="99"/>
    <w:rsid w:val="00B13246"/>
    <w:rPr>
      <w:spacing w:val="90"/>
    </w:rPr>
  </w:style>
  <w:style w:type="character" w:customStyle="1" w:styleId="2BookAntiqua1">
    <w:name w:val="Основной текст (2) + Book Antiqua1"/>
    <w:aliases w:val="4 pt3"/>
    <w:basedOn w:val="27"/>
    <w:uiPriority w:val="99"/>
    <w:rsid w:val="00B13246"/>
    <w:rPr>
      <w:rFonts w:ascii="Book Antiqua" w:hAnsi="Book Antiqua" w:cs="Book Antiqua"/>
      <w:sz w:val="8"/>
      <w:szCs w:val="8"/>
    </w:rPr>
  </w:style>
  <w:style w:type="character" w:customStyle="1" w:styleId="2SegoeUI">
    <w:name w:val="Основной текст (2) + Segoe UI"/>
    <w:aliases w:val="73,5 pt5,Курсив14,Интервал 0 pt6"/>
    <w:basedOn w:val="27"/>
    <w:uiPriority w:val="99"/>
    <w:rsid w:val="00B13246"/>
    <w:rPr>
      <w:rFonts w:ascii="Segoe UI" w:hAnsi="Segoe UI" w:cs="Segoe UI"/>
      <w:i/>
      <w:iCs/>
      <w:spacing w:val="10"/>
      <w:sz w:val="15"/>
      <w:szCs w:val="15"/>
    </w:rPr>
  </w:style>
  <w:style w:type="character" w:customStyle="1" w:styleId="222">
    <w:name w:val="Основной текст (2)2"/>
    <w:basedOn w:val="27"/>
    <w:uiPriority w:val="99"/>
    <w:rsid w:val="00B13246"/>
  </w:style>
  <w:style w:type="character" w:customStyle="1" w:styleId="2SegoeUI1">
    <w:name w:val="Основной текст (2) + Segoe UI1"/>
    <w:aliases w:val="13 pt,Полужирный4,Курсив13"/>
    <w:basedOn w:val="27"/>
    <w:uiPriority w:val="99"/>
    <w:rsid w:val="00B13246"/>
    <w:rPr>
      <w:rFonts w:ascii="Segoe UI" w:hAnsi="Segoe UI" w:cs="Segoe UI"/>
      <w:b/>
      <w:bCs/>
      <w:i/>
      <w:iCs/>
      <w:sz w:val="26"/>
      <w:szCs w:val="26"/>
    </w:rPr>
  </w:style>
  <w:style w:type="character" w:customStyle="1" w:styleId="210pt">
    <w:name w:val="Основной текст (2) + 10 pt"/>
    <w:basedOn w:val="27"/>
    <w:uiPriority w:val="99"/>
    <w:rsid w:val="00B13246"/>
    <w:rPr>
      <w:sz w:val="20"/>
      <w:szCs w:val="20"/>
    </w:rPr>
  </w:style>
  <w:style w:type="character" w:customStyle="1" w:styleId="2Impact">
    <w:name w:val="Основной текст (2) + Impact"/>
    <w:aliases w:val="14 pt1,Курсив12"/>
    <w:basedOn w:val="27"/>
    <w:uiPriority w:val="99"/>
    <w:rsid w:val="00B13246"/>
    <w:rPr>
      <w:rFonts w:ascii="Impact" w:hAnsi="Impact" w:cs="Impact"/>
      <w:i/>
      <w:iCs/>
      <w:spacing w:val="0"/>
      <w:sz w:val="28"/>
      <w:szCs w:val="28"/>
    </w:rPr>
  </w:style>
  <w:style w:type="character" w:customStyle="1" w:styleId="2TrebuchetMS">
    <w:name w:val="Основной текст (2) + Trebuchet MS"/>
    <w:aliases w:val="4 pt2"/>
    <w:basedOn w:val="27"/>
    <w:uiPriority w:val="99"/>
    <w:rsid w:val="00B13246"/>
    <w:rPr>
      <w:rFonts w:ascii="Trebuchet MS" w:hAnsi="Trebuchet MS" w:cs="Trebuchet MS"/>
      <w:sz w:val="8"/>
      <w:szCs w:val="8"/>
    </w:rPr>
  </w:style>
  <w:style w:type="character" w:customStyle="1" w:styleId="26pt">
    <w:name w:val="Основной текст (2) + 6 pt"/>
    <w:aliases w:val="Курсив11,Интервал 1 pt4"/>
    <w:basedOn w:val="27"/>
    <w:uiPriority w:val="99"/>
    <w:rsid w:val="00B13246"/>
    <w:rPr>
      <w:i/>
      <w:iCs/>
      <w:spacing w:val="30"/>
      <w:sz w:val="12"/>
      <w:szCs w:val="12"/>
    </w:rPr>
  </w:style>
  <w:style w:type="character" w:customStyle="1" w:styleId="26pt2">
    <w:name w:val="Основной текст (2) + 6 pt2"/>
    <w:aliases w:val="Курсив10"/>
    <w:basedOn w:val="27"/>
    <w:uiPriority w:val="99"/>
    <w:rsid w:val="00B13246"/>
    <w:rPr>
      <w:i/>
      <w:iCs/>
      <w:sz w:val="12"/>
      <w:szCs w:val="12"/>
    </w:rPr>
  </w:style>
  <w:style w:type="character" w:customStyle="1" w:styleId="2Candara">
    <w:name w:val="Основной текст (2) + Candara"/>
    <w:aliases w:val="8,5 pt4,Курсив9"/>
    <w:basedOn w:val="27"/>
    <w:uiPriority w:val="99"/>
    <w:rsid w:val="00B13246"/>
    <w:rPr>
      <w:rFonts w:ascii="Candara" w:hAnsi="Candara" w:cs="Candara"/>
      <w:i/>
      <w:iCs/>
      <w:spacing w:val="0"/>
      <w:sz w:val="17"/>
      <w:szCs w:val="17"/>
    </w:rPr>
  </w:style>
  <w:style w:type="character" w:customStyle="1" w:styleId="26pt1">
    <w:name w:val="Основной текст (2) + 6 pt1"/>
    <w:basedOn w:val="27"/>
    <w:uiPriority w:val="99"/>
    <w:rsid w:val="00B13246"/>
    <w:rPr>
      <w:sz w:val="12"/>
      <w:szCs w:val="12"/>
    </w:rPr>
  </w:style>
  <w:style w:type="character" w:customStyle="1" w:styleId="48Exact">
    <w:name w:val="Основной текст (48) Exact"/>
    <w:basedOn w:val="a1"/>
    <w:uiPriority w:val="99"/>
    <w:rsid w:val="00B13246"/>
    <w:rPr>
      <w:rFonts w:ascii="Times New Roman" w:hAnsi="Times New Roman" w:cs="Times New Roman"/>
      <w:b/>
      <w:bCs/>
      <w:i/>
      <w:iCs/>
      <w:spacing w:val="20"/>
      <w:sz w:val="26"/>
      <w:szCs w:val="26"/>
      <w:u w:val="none"/>
    </w:rPr>
  </w:style>
  <w:style w:type="character" w:customStyle="1" w:styleId="470">
    <w:name w:val="Основной текст (47)_"/>
    <w:basedOn w:val="a1"/>
    <w:link w:val="471"/>
    <w:uiPriority w:val="99"/>
    <w:locked/>
    <w:rsid w:val="00B13246"/>
    <w:rPr>
      <w:rFonts w:ascii="Segoe UI" w:hAnsi="Segoe UI" w:cs="Segoe UI"/>
      <w:i/>
      <w:iCs/>
      <w:spacing w:val="10"/>
      <w:sz w:val="15"/>
      <w:szCs w:val="15"/>
      <w:shd w:val="clear" w:color="auto" w:fill="FFFFFF"/>
    </w:rPr>
  </w:style>
  <w:style w:type="paragraph" w:customStyle="1" w:styleId="471">
    <w:name w:val="Основной текст (47)"/>
    <w:basedOn w:val="a0"/>
    <w:link w:val="470"/>
    <w:uiPriority w:val="99"/>
    <w:rsid w:val="00B13246"/>
    <w:pPr>
      <w:shd w:val="clear" w:color="auto" w:fill="FFFFFF"/>
      <w:autoSpaceDE/>
      <w:autoSpaceDN/>
      <w:adjustRightInd/>
      <w:spacing w:after="420" w:line="240" w:lineRule="atLeast"/>
      <w:jc w:val="both"/>
    </w:pPr>
    <w:rPr>
      <w:rFonts w:ascii="Segoe UI" w:eastAsia="Calibri" w:hAnsi="Segoe UI" w:cs="Segoe UI"/>
      <w:i/>
      <w:iCs/>
      <w:spacing w:val="10"/>
      <w:sz w:val="15"/>
      <w:szCs w:val="15"/>
      <w:lang w:eastAsia="en-US"/>
    </w:rPr>
  </w:style>
  <w:style w:type="character" w:customStyle="1" w:styleId="47TimesNewRoman">
    <w:name w:val="Основной текст (47) + Times New Roman"/>
    <w:aliases w:val="13 pt1,Полужирный3,Интервал 1 pt3"/>
    <w:basedOn w:val="470"/>
    <w:uiPriority w:val="99"/>
    <w:rsid w:val="00B13246"/>
    <w:rPr>
      <w:rFonts w:ascii="Times New Roman" w:hAnsi="Times New Roman" w:cs="Times New Roman"/>
      <w:b/>
      <w:bCs/>
      <w:spacing w:val="20"/>
      <w:sz w:val="26"/>
      <w:szCs w:val="26"/>
    </w:rPr>
  </w:style>
  <w:style w:type="character" w:customStyle="1" w:styleId="75">
    <w:name w:val="Заголовок №7 (5)_"/>
    <w:basedOn w:val="a1"/>
    <w:link w:val="750"/>
    <w:uiPriority w:val="99"/>
    <w:locked/>
    <w:rsid w:val="00B13246"/>
    <w:rPr>
      <w:rFonts w:ascii="Times New Roman" w:hAnsi="Times New Roman" w:cs="Times New Roman"/>
      <w:b/>
      <w:bCs/>
      <w:i/>
      <w:iCs/>
      <w:spacing w:val="20"/>
      <w:sz w:val="26"/>
      <w:szCs w:val="26"/>
      <w:shd w:val="clear" w:color="auto" w:fill="FFFFFF"/>
    </w:rPr>
  </w:style>
  <w:style w:type="paragraph" w:customStyle="1" w:styleId="750">
    <w:name w:val="Заголовок №7 (5)"/>
    <w:basedOn w:val="a0"/>
    <w:link w:val="75"/>
    <w:uiPriority w:val="99"/>
    <w:rsid w:val="00B13246"/>
    <w:pPr>
      <w:shd w:val="clear" w:color="auto" w:fill="FFFFFF"/>
      <w:autoSpaceDE/>
      <w:autoSpaceDN/>
      <w:adjustRightInd/>
      <w:spacing w:before="60" w:after="180" w:line="240" w:lineRule="atLeast"/>
      <w:jc w:val="both"/>
      <w:outlineLvl w:val="6"/>
    </w:pPr>
    <w:rPr>
      <w:rFonts w:eastAsia="Calibri"/>
      <w:b/>
      <w:bCs/>
      <w:i/>
      <w:iCs/>
      <w:spacing w:val="20"/>
      <w:sz w:val="26"/>
      <w:szCs w:val="26"/>
      <w:lang w:eastAsia="en-US"/>
    </w:rPr>
  </w:style>
  <w:style w:type="character" w:customStyle="1" w:styleId="128pt1">
    <w:name w:val="Основной текст (12) + 8 pt1"/>
    <w:basedOn w:val="120"/>
    <w:uiPriority w:val="99"/>
    <w:rsid w:val="00B13246"/>
    <w:rPr>
      <w:sz w:val="16"/>
      <w:szCs w:val="16"/>
    </w:rPr>
  </w:style>
  <w:style w:type="character" w:customStyle="1" w:styleId="12SegoeUI1">
    <w:name w:val="Основной текст (12) + Segoe UI1"/>
    <w:aliases w:val="72,5 pt3,Интервал 0 pt Exact2"/>
    <w:basedOn w:val="120"/>
    <w:uiPriority w:val="99"/>
    <w:rsid w:val="00B13246"/>
    <w:rPr>
      <w:rFonts w:ascii="Segoe UI" w:hAnsi="Segoe UI" w:cs="Segoe UI"/>
      <w:spacing w:val="10"/>
      <w:sz w:val="15"/>
      <w:szCs w:val="15"/>
    </w:rPr>
  </w:style>
  <w:style w:type="character" w:customStyle="1" w:styleId="49Exact">
    <w:name w:val="Основной текст (49) Exact"/>
    <w:basedOn w:val="a1"/>
    <w:uiPriority w:val="99"/>
    <w:rsid w:val="00B13246"/>
    <w:rPr>
      <w:rFonts w:ascii="Times New Roman" w:hAnsi="Times New Roman" w:cs="Times New Roman"/>
      <w:sz w:val="26"/>
      <w:szCs w:val="26"/>
      <w:u w:val="none"/>
    </w:rPr>
  </w:style>
  <w:style w:type="character" w:customStyle="1" w:styleId="4914pt">
    <w:name w:val="Основной текст (49) + 14 pt"/>
    <w:aliases w:val="Курсив Exact4"/>
    <w:basedOn w:val="490"/>
    <w:uiPriority w:val="99"/>
    <w:rsid w:val="00B13246"/>
    <w:rPr>
      <w:i/>
      <w:iCs/>
      <w:color w:val="000000"/>
      <w:spacing w:val="0"/>
      <w:w w:val="100"/>
      <w:position w:val="0"/>
      <w:sz w:val="28"/>
      <w:szCs w:val="28"/>
    </w:rPr>
  </w:style>
  <w:style w:type="character" w:customStyle="1" w:styleId="490">
    <w:name w:val="Основной текст (49)_"/>
    <w:basedOn w:val="a1"/>
    <w:link w:val="491"/>
    <w:uiPriority w:val="99"/>
    <w:locked/>
    <w:rsid w:val="00B13246"/>
    <w:rPr>
      <w:rFonts w:ascii="Times New Roman" w:hAnsi="Times New Roman" w:cs="Times New Roman"/>
      <w:sz w:val="26"/>
      <w:szCs w:val="26"/>
      <w:shd w:val="clear" w:color="auto" w:fill="FFFFFF"/>
    </w:rPr>
  </w:style>
  <w:style w:type="paragraph" w:customStyle="1" w:styleId="491">
    <w:name w:val="Основной текст (49)"/>
    <w:basedOn w:val="a0"/>
    <w:link w:val="490"/>
    <w:uiPriority w:val="99"/>
    <w:rsid w:val="00B13246"/>
    <w:pPr>
      <w:shd w:val="clear" w:color="auto" w:fill="FFFFFF"/>
      <w:autoSpaceDE/>
      <w:autoSpaceDN/>
      <w:adjustRightInd/>
      <w:spacing w:line="240" w:lineRule="atLeast"/>
    </w:pPr>
    <w:rPr>
      <w:rFonts w:eastAsia="Calibri"/>
      <w:sz w:val="26"/>
      <w:szCs w:val="26"/>
      <w:lang w:eastAsia="en-US"/>
    </w:rPr>
  </w:style>
  <w:style w:type="character" w:customStyle="1" w:styleId="23Exact">
    <w:name w:val="Основной текст (23) Exact"/>
    <w:basedOn w:val="a1"/>
    <w:uiPriority w:val="99"/>
    <w:rsid w:val="00B13246"/>
    <w:rPr>
      <w:rFonts w:ascii="Times New Roman" w:hAnsi="Times New Roman" w:cs="Times New Roman"/>
      <w:i/>
      <w:iCs/>
      <w:spacing w:val="30"/>
      <w:sz w:val="28"/>
      <w:szCs w:val="28"/>
      <w:u w:val="none"/>
    </w:rPr>
  </w:style>
  <w:style w:type="character" w:customStyle="1" w:styleId="230ptExact">
    <w:name w:val="Основной текст (23) + Интервал 0 pt Exact"/>
    <w:basedOn w:val="230"/>
    <w:uiPriority w:val="99"/>
    <w:rsid w:val="00B13246"/>
    <w:rPr>
      <w:spacing w:val="0"/>
    </w:rPr>
  </w:style>
  <w:style w:type="character" w:customStyle="1" w:styleId="220ptExact">
    <w:name w:val="Основной текст (22) + Интервал 0 pt Exact"/>
    <w:basedOn w:val="220"/>
    <w:uiPriority w:val="99"/>
    <w:rsid w:val="00B13246"/>
    <w:rPr>
      <w:color w:val="000000"/>
      <w:spacing w:val="0"/>
      <w:w w:val="100"/>
      <w:position w:val="0"/>
    </w:rPr>
  </w:style>
  <w:style w:type="character" w:customStyle="1" w:styleId="40BookAntiqua">
    <w:name w:val="Основной текст (40) + Book Antiqua"/>
    <w:aliases w:val="10 pt1,Полужирный Exact"/>
    <w:basedOn w:val="40Exact"/>
    <w:uiPriority w:val="99"/>
    <w:rsid w:val="00B13246"/>
    <w:rPr>
      <w:rFonts w:ascii="Book Antiqua" w:hAnsi="Book Antiqua" w:cs="Book Antiqua"/>
      <w:b/>
      <w:bCs/>
      <w:spacing w:val="0"/>
      <w:sz w:val="20"/>
      <w:szCs w:val="20"/>
    </w:rPr>
  </w:style>
  <w:style w:type="character" w:customStyle="1" w:styleId="122ptExact">
    <w:name w:val="Основной текст (12) + Интервал 2 pt Exact"/>
    <w:basedOn w:val="120"/>
    <w:uiPriority w:val="99"/>
    <w:rsid w:val="00B13246"/>
    <w:rPr>
      <w:spacing w:val="40"/>
    </w:rPr>
  </w:style>
  <w:style w:type="character" w:customStyle="1" w:styleId="214pt">
    <w:name w:val="Основной текст (2) + 14 pt"/>
    <w:aliases w:val="Курсив Exact3"/>
    <w:basedOn w:val="27"/>
    <w:uiPriority w:val="99"/>
    <w:rsid w:val="00B13246"/>
    <w:rPr>
      <w:i/>
      <w:iCs/>
      <w:spacing w:val="0"/>
      <w:sz w:val="28"/>
      <w:szCs w:val="28"/>
    </w:rPr>
  </w:style>
  <w:style w:type="character" w:customStyle="1" w:styleId="213ptExact">
    <w:name w:val="Основной текст (2) + 13 pt Exact"/>
    <w:basedOn w:val="27"/>
    <w:uiPriority w:val="99"/>
    <w:rsid w:val="00B13246"/>
    <w:rPr>
      <w:sz w:val="26"/>
      <w:szCs w:val="26"/>
    </w:rPr>
  </w:style>
  <w:style w:type="character" w:customStyle="1" w:styleId="251">
    <w:name w:val="Основной текст (2) + Курсив5"/>
    <w:aliases w:val="Интервал 2 pt Exact"/>
    <w:basedOn w:val="27"/>
    <w:uiPriority w:val="99"/>
    <w:rsid w:val="00B13246"/>
    <w:rPr>
      <w:i/>
      <w:iCs/>
      <w:spacing w:val="40"/>
    </w:rPr>
  </w:style>
  <w:style w:type="character" w:customStyle="1" w:styleId="160ptExact">
    <w:name w:val="Основной текст (16) + Интервал 0 pt Exact"/>
    <w:basedOn w:val="16"/>
    <w:uiPriority w:val="99"/>
    <w:rsid w:val="00B13246"/>
    <w:rPr>
      <w:color w:val="000000"/>
      <w:spacing w:val="10"/>
      <w:w w:val="100"/>
      <w:position w:val="0"/>
    </w:rPr>
  </w:style>
  <w:style w:type="character" w:customStyle="1" w:styleId="16">
    <w:name w:val="Основной текст (16)_"/>
    <w:basedOn w:val="a1"/>
    <w:link w:val="160"/>
    <w:uiPriority w:val="99"/>
    <w:locked/>
    <w:rsid w:val="00B13246"/>
    <w:rPr>
      <w:rFonts w:ascii="Segoe UI" w:hAnsi="Segoe UI" w:cs="Segoe UI"/>
      <w:i/>
      <w:iCs/>
      <w:sz w:val="15"/>
      <w:szCs w:val="15"/>
      <w:shd w:val="clear" w:color="auto" w:fill="FFFFFF"/>
    </w:rPr>
  </w:style>
  <w:style w:type="paragraph" w:customStyle="1" w:styleId="160">
    <w:name w:val="Основной текст (16)"/>
    <w:basedOn w:val="a0"/>
    <w:link w:val="16"/>
    <w:uiPriority w:val="99"/>
    <w:rsid w:val="00B13246"/>
    <w:pPr>
      <w:shd w:val="clear" w:color="auto" w:fill="FFFFFF"/>
      <w:autoSpaceDE/>
      <w:autoSpaceDN/>
      <w:adjustRightInd/>
      <w:spacing w:before="60" w:after="360" w:line="240" w:lineRule="atLeast"/>
    </w:pPr>
    <w:rPr>
      <w:rFonts w:ascii="Segoe UI" w:eastAsia="Calibri" w:hAnsi="Segoe UI" w:cs="Segoe UI"/>
      <w:i/>
      <w:iCs/>
      <w:sz w:val="15"/>
      <w:szCs w:val="15"/>
      <w:lang w:eastAsia="en-US"/>
    </w:rPr>
  </w:style>
  <w:style w:type="character" w:customStyle="1" w:styleId="76Exact">
    <w:name w:val="Заголовок №7 (6) Exact"/>
    <w:basedOn w:val="a1"/>
    <w:link w:val="76"/>
    <w:uiPriority w:val="99"/>
    <w:locked/>
    <w:rsid w:val="00B13246"/>
    <w:rPr>
      <w:rFonts w:ascii="Segoe UI" w:hAnsi="Segoe UI" w:cs="Segoe UI"/>
      <w:b/>
      <w:bCs/>
      <w:i/>
      <w:iCs/>
      <w:sz w:val="26"/>
      <w:szCs w:val="26"/>
      <w:shd w:val="clear" w:color="auto" w:fill="FFFFFF"/>
    </w:rPr>
  </w:style>
  <w:style w:type="paragraph" w:customStyle="1" w:styleId="76">
    <w:name w:val="Заголовок №7 (6)"/>
    <w:basedOn w:val="a0"/>
    <w:link w:val="76Exact"/>
    <w:uiPriority w:val="99"/>
    <w:rsid w:val="00B13246"/>
    <w:pPr>
      <w:shd w:val="clear" w:color="auto" w:fill="FFFFFF"/>
      <w:autoSpaceDE/>
      <w:autoSpaceDN/>
      <w:adjustRightInd/>
      <w:spacing w:line="240" w:lineRule="atLeast"/>
      <w:outlineLvl w:val="6"/>
    </w:pPr>
    <w:rPr>
      <w:rFonts w:ascii="Segoe UI" w:eastAsia="Calibri" w:hAnsi="Segoe UI" w:cs="Segoe UI"/>
      <w:b/>
      <w:bCs/>
      <w:i/>
      <w:iCs/>
      <w:sz w:val="26"/>
      <w:szCs w:val="26"/>
      <w:lang w:eastAsia="en-US"/>
    </w:rPr>
  </w:style>
  <w:style w:type="character" w:customStyle="1" w:styleId="50Exact">
    <w:name w:val="Основной текст (50) Exact"/>
    <w:basedOn w:val="a1"/>
    <w:link w:val="500"/>
    <w:uiPriority w:val="99"/>
    <w:locked/>
    <w:rsid w:val="00B13246"/>
    <w:rPr>
      <w:rFonts w:ascii="Impact" w:hAnsi="Impact" w:cs="Impact"/>
      <w:sz w:val="21"/>
      <w:szCs w:val="21"/>
      <w:shd w:val="clear" w:color="auto" w:fill="FFFFFF"/>
    </w:rPr>
  </w:style>
  <w:style w:type="paragraph" w:customStyle="1" w:styleId="500">
    <w:name w:val="Основной текст (50)"/>
    <w:basedOn w:val="a0"/>
    <w:link w:val="50Exact"/>
    <w:uiPriority w:val="99"/>
    <w:rsid w:val="00B13246"/>
    <w:pPr>
      <w:shd w:val="clear" w:color="auto" w:fill="FFFFFF"/>
      <w:autoSpaceDE/>
      <w:autoSpaceDN/>
      <w:adjustRightInd/>
      <w:spacing w:line="240" w:lineRule="atLeast"/>
    </w:pPr>
    <w:rPr>
      <w:rFonts w:ascii="Impact" w:eastAsia="Calibri" w:hAnsi="Impact" w:cs="Impact"/>
      <w:sz w:val="21"/>
      <w:szCs w:val="21"/>
      <w:lang w:eastAsia="en-US"/>
    </w:rPr>
  </w:style>
  <w:style w:type="character" w:customStyle="1" w:styleId="12Exact10">
    <w:name w:val="Основной текст (12) + Не курсив Exact1"/>
    <w:basedOn w:val="120"/>
    <w:uiPriority w:val="99"/>
    <w:rsid w:val="00B13246"/>
    <w:rPr>
      <w:strike/>
    </w:rPr>
  </w:style>
  <w:style w:type="character" w:customStyle="1" w:styleId="1220">
    <w:name w:val="Основной текст (12) + Не курсив2"/>
    <w:aliases w:val="Интервал 2 pt Exact2"/>
    <w:basedOn w:val="120"/>
    <w:uiPriority w:val="99"/>
    <w:rsid w:val="00B13246"/>
    <w:rPr>
      <w:strike/>
      <w:spacing w:val="40"/>
    </w:rPr>
  </w:style>
  <w:style w:type="character" w:customStyle="1" w:styleId="1212">
    <w:name w:val="Основной текст (12) + Не курсив1"/>
    <w:aliases w:val="Интервал 2 pt Exact1"/>
    <w:basedOn w:val="120"/>
    <w:uiPriority w:val="99"/>
    <w:rsid w:val="00B13246"/>
    <w:rPr>
      <w:spacing w:val="40"/>
    </w:rPr>
  </w:style>
  <w:style w:type="character" w:customStyle="1" w:styleId="51Exact">
    <w:name w:val="Основной текст (51) Exact"/>
    <w:basedOn w:val="a1"/>
    <w:link w:val="510"/>
    <w:uiPriority w:val="99"/>
    <w:locked/>
    <w:rsid w:val="00B13246"/>
    <w:rPr>
      <w:rFonts w:ascii="Book Antiqua" w:hAnsi="Book Antiqua" w:cs="Book Antiqua"/>
      <w:b/>
      <w:bCs/>
      <w:w w:val="66"/>
      <w:sz w:val="17"/>
      <w:szCs w:val="17"/>
      <w:shd w:val="clear" w:color="auto" w:fill="FFFFFF"/>
    </w:rPr>
  </w:style>
  <w:style w:type="paragraph" w:customStyle="1" w:styleId="510">
    <w:name w:val="Основной текст (51)"/>
    <w:basedOn w:val="a0"/>
    <w:link w:val="51Exact"/>
    <w:uiPriority w:val="99"/>
    <w:rsid w:val="00B13246"/>
    <w:pPr>
      <w:shd w:val="clear" w:color="auto" w:fill="FFFFFF"/>
      <w:autoSpaceDE/>
      <w:autoSpaceDN/>
      <w:adjustRightInd/>
      <w:spacing w:line="240" w:lineRule="atLeast"/>
    </w:pPr>
    <w:rPr>
      <w:rFonts w:ascii="Book Antiqua" w:eastAsia="Calibri" w:hAnsi="Book Antiqua" w:cs="Book Antiqua"/>
      <w:b/>
      <w:bCs/>
      <w:w w:val="66"/>
      <w:sz w:val="17"/>
      <w:szCs w:val="17"/>
      <w:lang w:eastAsia="en-US"/>
    </w:rPr>
  </w:style>
  <w:style w:type="character" w:customStyle="1" w:styleId="42ptExact">
    <w:name w:val="Заголовок №4 + Интервал 2 pt Exact"/>
    <w:basedOn w:val="48"/>
    <w:uiPriority w:val="99"/>
    <w:rsid w:val="00B13246"/>
    <w:rPr>
      <w:spacing w:val="40"/>
    </w:rPr>
  </w:style>
  <w:style w:type="character" w:customStyle="1" w:styleId="614pt1">
    <w:name w:val="Заголовок №6 + 14 pt1"/>
    <w:aliases w:val="Курсив Exact2"/>
    <w:basedOn w:val="6"/>
    <w:uiPriority w:val="99"/>
    <w:rsid w:val="00B13246"/>
    <w:rPr>
      <w:i/>
      <w:iCs/>
      <w:spacing w:val="0"/>
      <w:sz w:val="28"/>
      <w:szCs w:val="28"/>
    </w:rPr>
  </w:style>
  <w:style w:type="character" w:customStyle="1" w:styleId="32Exact">
    <w:name w:val="Заголовок №3 (2) Exact"/>
    <w:basedOn w:val="a1"/>
    <w:link w:val="323"/>
    <w:uiPriority w:val="99"/>
    <w:locked/>
    <w:rsid w:val="00B13246"/>
    <w:rPr>
      <w:rFonts w:ascii="Times New Roman" w:hAnsi="Times New Roman" w:cs="Times New Roman"/>
      <w:shd w:val="clear" w:color="auto" w:fill="FFFFFF"/>
    </w:rPr>
  </w:style>
  <w:style w:type="paragraph" w:customStyle="1" w:styleId="323">
    <w:name w:val="Заголовок №3 (2)"/>
    <w:basedOn w:val="a0"/>
    <w:link w:val="32Exact"/>
    <w:uiPriority w:val="99"/>
    <w:rsid w:val="00B13246"/>
    <w:pPr>
      <w:shd w:val="clear" w:color="auto" w:fill="FFFFFF"/>
      <w:autoSpaceDE/>
      <w:autoSpaceDN/>
      <w:adjustRightInd/>
      <w:spacing w:line="240" w:lineRule="atLeast"/>
      <w:outlineLvl w:val="2"/>
    </w:pPr>
    <w:rPr>
      <w:rFonts w:eastAsia="Calibri"/>
      <w:sz w:val="22"/>
      <w:szCs w:val="22"/>
      <w:lang w:eastAsia="en-US"/>
    </w:rPr>
  </w:style>
  <w:style w:type="character" w:customStyle="1" w:styleId="3213pt">
    <w:name w:val="Заголовок №3 (2) + 13 pt"/>
    <w:aliases w:val="Курсив8,Интервал 0 pt5,Масштаб 66% Exact"/>
    <w:basedOn w:val="32Exact"/>
    <w:uiPriority w:val="99"/>
    <w:rsid w:val="00B13246"/>
    <w:rPr>
      <w:i/>
      <w:iCs/>
      <w:spacing w:val="10"/>
      <w:w w:val="66"/>
      <w:sz w:val="26"/>
      <w:szCs w:val="26"/>
    </w:rPr>
  </w:style>
  <w:style w:type="character" w:customStyle="1" w:styleId="33Exact">
    <w:name w:val="Заголовок №3 (3) Exact"/>
    <w:basedOn w:val="a1"/>
    <w:link w:val="332"/>
    <w:uiPriority w:val="99"/>
    <w:locked/>
    <w:rsid w:val="00B13246"/>
    <w:rPr>
      <w:rFonts w:ascii="Impact" w:hAnsi="Impact" w:cs="Impact"/>
      <w:spacing w:val="-10"/>
      <w:sz w:val="30"/>
      <w:szCs w:val="30"/>
      <w:shd w:val="clear" w:color="auto" w:fill="FFFFFF"/>
    </w:rPr>
  </w:style>
  <w:style w:type="paragraph" w:customStyle="1" w:styleId="332">
    <w:name w:val="Заголовок №3 (3)"/>
    <w:basedOn w:val="a0"/>
    <w:link w:val="33Exact"/>
    <w:uiPriority w:val="99"/>
    <w:rsid w:val="00B13246"/>
    <w:pPr>
      <w:shd w:val="clear" w:color="auto" w:fill="FFFFFF"/>
      <w:autoSpaceDE/>
      <w:autoSpaceDN/>
      <w:adjustRightInd/>
      <w:spacing w:line="240" w:lineRule="atLeast"/>
      <w:outlineLvl w:val="2"/>
    </w:pPr>
    <w:rPr>
      <w:rFonts w:ascii="Impact" w:eastAsia="Calibri" w:hAnsi="Impact" w:cs="Impact"/>
      <w:spacing w:val="-10"/>
      <w:sz w:val="30"/>
      <w:szCs w:val="30"/>
      <w:lang w:eastAsia="en-US"/>
    </w:rPr>
  </w:style>
  <w:style w:type="character" w:customStyle="1" w:styleId="33SegoeUI">
    <w:name w:val="Заголовок №3 (3) + Segoe UI"/>
    <w:aliases w:val="9 pt1,Курсив7,Малые прописные1,Интервал 0 pt Exact1"/>
    <w:basedOn w:val="33Exact"/>
    <w:uiPriority w:val="99"/>
    <w:rsid w:val="00B13246"/>
    <w:rPr>
      <w:rFonts w:ascii="Segoe UI" w:hAnsi="Segoe UI" w:cs="Segoe UI"/>
      <w:i/>
      <w:iCs/>
      <w:smallCaps/>
      <w:spacing w:val="0"/>
      <w:sz w:val="18"/>
      <w:szCs w:val="18"/>
    </w:rPr>
  </w:style>
  <w:style w:type="character" w:customStyle="1" w:styleId="761ptExact">
    <w:name w:val="Заголовок №7 (6) + Интервал 1 pt Exact"/>
    <w:basedOn w:val="76Exact"/>
    <w:uiPriority w:val="99"/>
    <w:rsid w:val="00B13246"/>
    <w:rPr>
      <w:spacing w:val="30"/>
    </w:rPr>
  </w:style>
  <w:style w:type="character" w:customStyle="1" w:styleId="52Exact">
    <w:name w:val="Основной текст (52) Exact"/>
    <w:basedOn w:val="a1"/>
    <w:link w:val="522"/>
    <w:uiPriority w:val="99"/>
    <w:locked/>
    <w:rsid w:val="00B13246"/>
    <w:rPr>
      <w:rFonts w:ascii="Book Antiqua" w:hAnsi="Book Antiqua" w:cs="Book Antiqua"/>
      <w:i/>
      <w:iCs/>
      <w:sz w:val="26"/>
      <w:szCs w:val="26"/>
      <w:shd w:val="clear" w:color="auto" w:fill="FFFFFF"/>
    </w:rPr>
  </w:style>
  <w:style w:type="paragraph" w:customStyle="1" w:styleId="522">
    <w:name w:val="Основной текст (52)"/>
    <w:basedOn w:val="a0"/>
    <w:link w:val="52Exact"/>
    <w:uiPriority w:val="99"/>
    <w:rsid w:val="00B13246"/>
    <w:pPr>
      <w:shd w:val="clear" w:color="auto" w:fill="FFFFFF"/>
      <w:autoSpaceDE/>
      <w:autoSpaceDN/>
      <w:adjustRightInd/>
      <w:spacing w:line="240" w:lineRule="atLeast"/>
    </w:pPr>
    <w:rPr>
      <w:rFonts w:ascii="Book Antiqua" w:eastAsia="Calibri" w:hAnsi="Book Antiqua" w:cs="Book Antiqua"/>
      <w:i/>
      <w:iCs/>
      <w:sz w:val="26"/>
      <w:szCs w:val="26"/>
      <w:lang w:eastAsia="en-US"/>
    </w:rPr>
  </w:style>
  <w:style w:type="character" w:customStyle="1" w:styleId="53Exact">
    <w:name w:val="Основной текст (53) Exact"/>
    <w:basedOn w:val="a1"/>
    <w:uiPriority w:val="99"/>
    <w:rsid w:val="00B13246"/>
    <w:rPr>
      <w:rFonts w:ascii="Times New Roman" w:hAnsi="Times New Roman" w:cs="Times New Roman"/>
      <w:sz w:val="26"/>
      <w:szCs w:val="26"/>
      <w:u w:val="none"/>
    </w:rPr>
  </w:style>
  <w:style w:type="character" w:customStyle="1" w:styleId="530">
    <w:name w:val="Основной текст (53) + Полужирный"/>
    <w:aliases w:val="Курсив6,Интервал 1 pt Exact1"/>
    <w:basedOn w:val="531"/>
    <w:uiPriority w:val="99"/>
    <w:rsid w:val="00B13246"/>
    <w:rPr>
      <w:b/>
      <w:bCs/>
      <w:i/>
      <w:iCs/>
      <w:color w:val="000000"/>
      <w:spacing w:val="20"/>
      <w:w w:val="100"/>
      <w:position w:val="0"/>
    </w:rPr>
  </w:style>
  <w:style w:type="character" w:customStyle="1" w:styleId="531">
    <w:name w:val="Основной текст (53)_"/>
    <w:basedOn w:val="a1"/>
    <w:link w:val="532"/>
    <w:uiPriority w:val="99"/>
    <w:locked/>
    <w:rsid w:val="00B13246"/>
    <w:rPr>
      <w:rFonts w:ascii="Times New Roman" w:hAnsi="Times New Roman" w:cs="Times New Roman"/>
      <w:sz w:val="26"/>
      <w:szCs w:val="26"/>
      <w:shd w:val="clear" w:color="auto" w:fill="FFFFFF"/>
    </w:rPr>
  </w:style>
  <w:style w:type="paragraph" w:customStyle="1" w:styleId="532">
    <w:name w:val="Основной текст (53)"/>
    <w:basedOn w:val="a0"/>
    <w:link w:val="531"/>
    <w:uiPriority w:val="99"/>
    <w:rsid w:val="00B13246"/>
    <w:pPr>
      <w:shd w:val="clear" w:color="auto" w:fill="FFFFFF"/>
      <w:autoSpaceDE/>
      <w:autoSpaceDN/>
      <w:adjustRightInd/>
      <w:spacing w:line="240" w:lineRule="atLeast"/>
    </w:pPr>
    <w:rPr>
      <w:rFonts w:eastAsia="Calibri"/>
      <w:sz w:val="26"/>
      <w:szCs w:val="26"/>
      <w:lang w:eastAsia="en-US"/>
    </w:rPr>
  </w:style>
  <w:style w:type="character" w:customStyle="1" w:styleId="533ptExact">
    <w:name w:val="Основной текст (53) + Интервал 3 pt Exact"/>
    <w:basedOn w:val="531"/>
    <w:uiPriority w:val="99"/>
    <w:rsid w:val="00B13246"/>
    <w:rPr>
      <w:color w:val="000000"/>
      <w:spacing w:val="60"/>
      <w:w w:val="100"/>
      <w:position w:val="0"/>
    </w:rPr>
  </w:style>
  <w:style w:type="character" w:customStyle="1" w:styleId="4Exact1">
    <w:name w:val="Подпись к таблице (4) Exact"/>
    <w:basedOn w:val="a1"/>
    <w:uiPriority w:val="99"/>
    <w:rsid w:val="00B13246"/>
    <w:rPr>
      <w:rFonts w:ascii="Times New Roman" w:hAnsi="Times New Roman" w:cs="Times New Roman"/>
      <w:b/>
      <w:bCs/>
      <w:u w:val="none"/>
    </w:rPr>
  </w:style>
  <w:style w:type="character" w:customStyle="1" w:styleId="4b">
    <w:name w:val="Подпись к таблице (4) + Не полужирный"/>
    <w:aliases w:val="Курсив Exact1"/>
    <w:basedOn w:val="4c"/>
    <w:uiPriority w:val="99"/>
    <w:rsid w:val="00B13246"/>
    <w:rPr>
      <w:i/>
      <w:iCs/>
      <w:color w:val="000000"/>
      <w:spacing w:val="0"/>
      <w:w w:val="100"/>
      <w:position w:val="0"/>
      <w:sz w:val="24"/>
      <w:szCs w:val="24"/>
    </w:rPr>
  </w:style>
  <w:style w:type="character" w:customStyle="1" w:styleId="4c">
    <w:name w:val="Подпись к таблице (4)_"/>
    <w:basedOn w:val="a1"/>
    <w:link w:val="4d"/>
    <w:uiPriority w:val="99"/>
    <w:locked/>
    <w:rsid w:val="00B13246"/>
    <w:rPr>
      <w:rFonts w:ascii="Times New Roman" w:hAnsi="Times New Roman" w:cs="Times New Roman"/>
      <w:b/>
      <w:bCs/>
      <w:shd w:val="clear" w:color="auto" w:fill="FFFFFF"/>
    </w:rPr>
  </w:style>
  <w:style w:type="paragraph" w:customStyle="1" w:styleId="4d">
    <w:name w:val="Подпись к таблице (4)"/>
    <w:basedOn w:val="a0"/>
    <w:link w:val="4c"/>
    <w:uiPriority w:val="99"/>
    <w:rsid w:val="00B13246"/>
    <w:pPr>
      <w:shd w:val="clear" w:color="auto" w:fill="FFFFFF"/>
      <w:autoSpaceDE/>
      <w:autoSpaceDN/>
      <w:adjustRightInd/>
      <w:spacing w:line="240" w:lineRule="atLeast"/>
    </w:pPr>
    <w:rPr>
      <w:rFonts w:eastAsia="Calibri"/>
      <w:b/>
      <w:bCs/>
      <w:sz w:val="22"/>
      <w:szCs w:val="22"/>
      <w:lang w:eastAsia="en-US"/>
    </w:rPr>
  </w:style>
  <w:style w:type="character" w:customStyle="1" w:styleId="125ptExact">
    <w:name w:val="Основной текст (12) + Интервал 5 pt Exact"/>
    <w:basedOn w:val="120"/>
    <w:uiPriority w:val="99"/>
    <w:rsid w:val="00B13246"/>
    <w:rPr>
      <w:spacing w:val="100"/>
    </w:rPr>
  </w:style>
  <w:style w:type="character" w:customStyle="1" w:styleId="10Exact0">
    <w:name w:val="Подпись к картинке (10) Exact"/>
    <w:basedOn w:val="a1"/>
    <w:link w:val="101"/>
    <w:uiPriority w:val="99"/>
    <w:locked/>
    <w:rsid w:val="00B13246"/>
    <w:rPr>
      <w:rFonts w:ascii="Book Antiqua" w:hAnsi="Book Antiqua" w:cs="Book Antiqua"/>
      <w:b/>
      <w:bCs/>
      <w:i/>
      <w:iCs/>
      <w:sz w:val="20"/>
      <w:szCs w:val="20"/>
      <w:shd w:val="clear" w:color="auto" w:fill="FFFFFF"/>
    </w:rPr>
  </w:style>
  <w:style w:type="paragraph" w:customStyle="1" w:styleId="101">
    <w:name w:val="Подпись к картинке (10)"/>
    <w:basedOn w:val="a0"/>
    <w:link w:val="10Exact0"/>
    <w:uiPriority w:val="99"/>
    <w:rsid w:val="00B13246"/>
    <w:pPr>
      <w:shd w:val="clear" w:color="auto" w:fill="FFFFFF"/>
      <w:autoSpaceDE/>
      <w:autoSpaceDN/>
      <w:adjustRightInd/>
      <w:spacing w:line="240" w:lineRule="atLeast"/>
    </w:pPr>
    <w:rPr>
      <w:rFonts w:ascii="Book Antiqua" w:eastAsia="Calibri" w:hAnsi="Book Antiqua" w:cs="Book Antiqua"/>
      <w:b/>
      <w:bCs/>
      <w:i/>
      <w:iCs/>
      <w:lang w:eastAsia="en-US"/>
    </w:rPr>
  </w:style>
  <w:style w:type="character" w:customStyle="1" w:styleId="11Exact0">
    <w:name w:val="Подпись к картинке (11) Exact"/>
    <w:basedOn w:val="a1"/>
    <w:link w:val="112"/>
    <w:uiPriority w:val="99"/>
    <w:locked/>
    <w:rsid w:val="00B13246"/>
    <w:rPr>
      <w:rFonts w:ascii="Segoe UI" w:hAnsi="Segoe UI" w:cs="Segoe UI"/>
      <w:i/>
      <w:iCs/>
      <w:spacing w:val="10"/>
      <w:sz w:val="15"/>
      <w:szCs w:val="15"/>
      <w:shd w:val="clear" w:color="auto" w:fill="FFFFFF"/>
    </w:rPr>
  </w:style>
  <w:style w:type="paragraph" w:customStyle="1" w:styleId="112">
    <w:name w:val="Подпись к картинке (11)"/>
    <w:basedOn w:val="a0"/>
    <w:link w:val="11Exact0"/>
    <w:uiPriority w:val="99"/>
    <w:rsid w:val="00B13246"/>
    <w:pPr>
      <w:shd w:val="clear" w:color="auto" w:fill="FFFFFF"/>
      <w:autoSpaceDE/>
      <w:autoSpaceDN/>
      <w:adjustRightInd/>
      <w:spacing w:line="240" w:lineRule="atLeast"/>
    </w:pPr>
    <w:rPr>
      <w:rFonts w:ascii="Segoe UI" w:eastAsia="Calibri" w:hAnsi="Segoe UI" w:cs="Segoe UI"/>
      <w:i/>
      <w:iCs/>
      <w:spacing w:val="10"/>
      <w:sz w:val="15"/>
      <w:szCs w:val="15"/>
      <w:lang w:eastAsia="en-US"/>
    </w:rPr>
  </w:style>
  <w:style w:type="character" w:customStyle="1" w:styleId="55Exact">
    <w:name w:val="Основной текст (55) Exact"/>
    <w:basedOn w:val="a1"/>
    <w:link w:val="55"/>
    <w:uiPriority w:val="99"/>
    <w:locked/>
    <w:rsid w:val="00B13246"/>
    <w:rPr>
      <w:rFonts w:ascii="Segoe UI" w:hAnsi="Segoe UI" w:cs="Segoe UI"/>
      <w:b/>
      <w:bCs/>
      <w:i/>
      <w:iCs/>
      <w:sz w:val="26"/>
      <w:szCs w:val="26"/>
      <w:shd w:val="clear" w:color="auto" w:fill="FFFFFF"/>
    </w:rPr>
  </w:style>
  <w:style w:type="paragraph" w:customStyle="1" w:styleId="55">
    <w:name w:val="Основной текст (55)"/>
    <w:basedOn w:val="a0"/>
    <w:link w:val="55Exact"/>
    <w:uiPriority w:val="99"/>
    <w:rsid w:val="00B13246"/>
    <w:pPr>
      <w:shd w:val="clear" w:color="auto" w:fill="FFFFFF"/>
      <w:autoSpaceDE/>
      <w:autoSpaceDN/>
      <w:adjustRightInd/>
      <w:spacing w:line="240" w:lineRule="atLeast"/>
      <w:jc w:val="center"/>
    </w:pPr>
    <w:rPr>
      <w:rFonts w:ascii="Segoe UI" w:eastAsia="Calibri" w:hAnsi="Segoe UI" w:cs="Segoe UI"/>
      <w:b/>
      <w:bCs/>
      <w:i/>
      <w:iCs/>
      <w:sz w:val="26"/>
      <w:szCs w:val="26"/>
      <w:lang w:eastAsia="en-US"/>
    </w:rPr>
  </w:style>
  <w:style w:type="character" w:customStyle="1" w:styleId="53Exact0">
    <w:name w:val="Основной текст (53) + Малые прописные Exact"/>
    <w:basedOn w:val="531"/>
    <w:uiPriority w:val="99"/>
    <w:rsid w:val="00B13246"/>
    <w:rPr>
      <w:smallCaps/>
      <w:color w:val="000000"/>
      <w:spacing w:val="0"/>
      <w:w w:val="100"/>
      <w:position w:val="0"/>
    </w:rPr>
  </w:style>
  <w:style w:type="character" w:customStyle="1" w:styleId="56Exact">
    <w:name w:val="Основной текст (56) Exact"/>
    <w:basedOn w:val="a1"/>
    <w:link w:val="56"/>
    <w:uiPriority w:val="99"/>
    <w:locked/>
    <w:rsid w:val="00B13246"/>
    <w:rPr>
      <w:rFonts w:ascii="Book Antiqua" w:hAnsi="Book Antiqua" w:cs="Book Antiqua"/>
      <w:sz w:val="20"/>
      <w:szCs w:val="20"/>
      <w:shd w:val="clear" w:color="auto" w:fill="FFFFFF"/>
    </w:rPr>
  </w:style>
  <w:style w:type="paragraph" w:customStyle="1" w:styleId="56">
    <w:name w:val="Основной текст (56)"/>
    <w:basedOn w:val="a0"/>
    <w:link w:val="56Exact"/>
    <w:uiPriority w:val="99"/>
    <w:rsid w:val="00B13246"/>
    <w:pPr>
      <w:shd w:val="clear" w:color="auto" w:fill="FFFFFF"/>
      <w:autoSpaceDE/>
      <w:autoSpaceDN/>
      <w:adjustRightInd/>
      <w:spacing w:line="240" w:lineRule="atLeast"/>
    </w:pPr>
    <w:rPr>
      <w:rFonts w:ascii="Book Antiqua" w:eastAsia="Calibri" w:hAnsi="Book Antiqua" w:cs="Book Antiqua"/>
      <w:lang w:eastAsia="en-US"/>
    </w:rPr>
  </w:style>
  <w:style w:type="character" w:customStyle="1" w:styleId="56Exact0">
    <w:name w:val="Основной текст (56) + Курсив Exact"/>
    <w:basedOn w:val="56Exact"/>
    <w:uiPriority w:val="99"/>
    <w:rsid w:val="00B13246"/>
    <w:rPr>
      <w:i/>
      <w:iCs/>
    </w:rPr>
  </w:style>
  <w:style w:type="character" w:customStyle="1" w:styleId="57Exact">
    <w:name w:val="Основной текст (57) Exact"/>
    <w:basedOn w:val="a1"/>
    <w:link w:val="57"/>
    <w:uiPriority w:val="99"/>
    <w:locked/>
    <w:rsid w:val="00B13246"/>
    <w:rPr>
      <w:rFonts w:ascii="Times New Roman" w:hAnsi="Times New Roman" w:cs="Times New Roman"/>
      <w:sz w:val="50"/>
      <w:szCs w:val="50"/>
      <w:shd w:val="clear" w:color="auto" w:fill="FFFFFF"/>
    </w:rPr>
  </w:style>
  <w:style w:type="paragraph" w:customStyle="1" w:styleId="57">
    <w:name w:val="Основной текст (57)"/>
    <w:basedOn w:val="a0"/>
    <w:link w:val="57Exact"/>
    <w:uiPriority w:val="99"/>
    <w:rsid w:val="00B13246"/>
    <w:pPr>
      <w:shd w:val="clear" w:color="auto" w:fill="FFFFFF"/>
      <w:autoSpaceDE/>
      <w:autoSpaceDN/>
      <w:adjustRightInd/>
      <w:spacing w:line="240" w:lineRule="atLeast"/>
    </w:pPr>
    <w:rPr>
      <w:rFonts w:eastAsia="Calibri"/>
      <w:sz w:val="50"/>
      <w:szCs w:val="50"/>
      <w:lang w:eastAsia="en-US"/>
    </w:rPr>
  </w:style>
  <w:style w:type="character" w:customStyle="1" w:styleId="58Exact">
    <w:name w:val="Основной текст (58) Exact"/>
    <w:basedOn w:val="a1"/>
    <w:link w:val="58"/>
    <w:uiPriority w:val="99"/>
    <w:locked/>
    <w:rsid w:val="00B13246"/>
    <w:rPr>
      <w:rFonts w:ascii="Times New Roman" w:hAnsi="Times New Roman" w:cs="Times New Roman"/>
      <w:i/>
      <w:iCs/>
      <w:sz w:val="14"/>
      <w:szCs w:val="14"/>
      <w:shd w:val="clear" w:color="auto" w:fill="FFFFFF"/>
    </w:rPr>
  </w:style>
  <w:style w:type="paragraph" w:customStyle="1" w:styleId="58">
    <w:name w:val="Основной текст (58)"/>
    <w:basedOn w:val="a0"/>
    <w:link w:val="58Exact"/>
    <w:uiPriority w:val="99"/>
    <w:rsid w:val="00B13246"/>
    <w:pPr>
      <w:shd w:val="clear" w:color="auto" w:fill="FFFFFF"/>
      <w:autoSpaceDE/>
      <w:autoSpaceDN/>
      <w:adjustRightInd/>
      <w:spacing w:line="240" w:lineRule="atLeast"/>
    </w:pPr>
    <w:rPr>
      <w:rFonts w:eastAsia="Calibri"/>
      <w:i/>
      <w:iCs/>
      <w:sz w:val="14"/>
      <w:szCs w:val="14"/>
      <w:lang w:eastAsia="en-US"/>
    </w:rPr>
  </w:style>
  <w:style w:type="character" w:customStyle="1" w:styleId="4Exact2">
    <w:name w:val="Основной текст (4) Exact"/>
    <w:basedOn w:val="a1"/>
    <w:uiPriority w:val="99"/>
    <w:rsid w:val="00B13246"/>
    <w:rPr>
      <w:rFonts w:ascii="Times New Roman" w:hAnsi="Times New Roman" w:cs="Times New Roman"/>
      <w:i/>
      <w:iCs/>
      <w:sz w:val="36"/>
      <w:szCs w:val="36"/>
      <w:u w:val="none"/>
    </w:rPr>
  </w:style>
  <w:style w:type="character" w:customStyle="1" w:styleId="210pt1">
    <w:name w:val="Основной текст (2) + 10 pt1"/>
    <w:aliases w:val="Интервал -1 pt2"/>
    <w:basedOn w:val="27"/>
    <w:uiPriority w:val="99"/>
    <w:rsid w:val="00B13246"/>
    <w:rPr>
      <w:spacing w:val="-20"/>
      <w:sz w:val="20"/>
      <w:szCs w:val="20"/>
    </w:rPr>
  </w:style>
  <w:style w:type="character" w:customStyle="1" w:styleId="77">
    <w:name w:val="Заголовок №7 (7)_"/>
    <w:basedOn w:val="a1"/>
    <w:link w:val="770"/>
    <w:uiPriority w:val="99"/>
    <w:locked/>
    <w:rsid w:val="00B13246"/>
    <w:rPr>
      <w:rFonts w:ascii="Times New Roman" w:hAnsi="Times New Roman" w:cs="Times New Roman"/>
      <w:i/>
      <w:iCs/>
      <w:shd w:val="clear" w:color="auto" w:fill="FFFFFF"/>
    </w:rPr>
  </w:style>
  <w:style w:type="paragraph" w:customStyle="1" w:styleId="770">
    <w:name w:val="Заголовок №7 (7)"/>
    <w:basedOn w:val="a0"/>
    <w:link w:val="77"/>
    <w:uiPriority w:val="99"/>
    <w:rsid w:val="00B13246"/>
    <w:pPr>
      <w:shd w:val="clear" w:color="auto" w:fill="FFFFFF"/>
      <w:autoSpaceDE/>
      <w:autoSpaceDN/>
      <w:adjustRightInd/>
      <w:spacing w:after="480" w:line="240" w:lineRule="atLeast"/>
      <w:ind w:firstLine="740"/>
      <w:jc w:val="both"/>
      <w:outlineLvl w:val="6"/>
    </w:pPr>
    <w:rPr>
      <w:rFonts w:eastAsia="Calibri"/>
      <w:i/>
      <w:iCs/>
      <w:sz w:val="22"/>
      <w:szCs w:val="22"/>
      <w:lang w:eastAsia="en-US"/>
    </w:rPr>
  </w:style>
  <w:style w:type="character" w:customStyle="1" w:styleId="771">
    <w:name w:val="Заголовок №7 (7) + Не курсив"/>
    <w:basedOn w:val="77"/>
    <w:uiPriority w:val="99"/>
    <w:rsid w:val="00B13246"/>
  </w:style>
  <w:style w:type="character" w:customStyle="1" w:styleId="7714pt">
    <w:name w:val="Заголовок №7 (7) + 14 pt"/>
    <w:basedOn w:val="77"/>
    <w:uiPriority w:val="99"/>
    <w:rsid w:val="00B13246"/>
    <w:rPr>
      <w:sz w:val="28"/>
      <w:szCs w:val="28"/>
    </w:rPr>
  </w:style>
  <w:style w:type="character" w:customStyle="1" w:styleId="54">
    <w:name w:val="Основной текст (54)_"/>
    <w:basedOn w:val="a1"/>
    <w:link w:val="540"/>
    <w:uiPriority w:val="99"/>
    <w:locked/>
    <w:rsid w:val="00B13246"/>
    <w:rPr>
      <w:rFonts w:ascii="Times New Roman" w:hAnsi="Times New Roman" w:cs="Times New Roman"/>
      <w:shd w:val="clear" w:color="auto" w:fill="FFFFFF"/>
    </w:rPr>
  </w:style>
  <w:style w:type="paragraph" w:customStyle="1" w:styleId="540">
    <w:name w:val="Основной текст (54)"/>
    <w:basedOn w:val="a0"/>
    <w:link w:val="54"/>
    <w:uiPriority w:val="99"/>
    <w:rsid w:val="00B13246"/>
    <w:pPr>
      <w:shd w:val="clear" w:color="auto" w:fill="FFFFFF"/>
      <w:autoSpaceDE/>
      <w:autoSpaceDN/>
      <w:adjustRightInd/>
      <w:spacing w:before="480" w:line="240" w:lineRule="atLeast"/>
      <w:jc w:val="both"/>
    </w:pPr>
    <w:rPr>
      <w:rFonts w:eastAsia="Calibri"/>
      <w:sz w:val="22"/>
      <w:szCs w:val="22"/>
      <w:lang w:eastAsia="en-US"/>
    </w:rPr>
  </w:style>
  <w:style w:type="character" w:customStyle="1" w:styleId="5414pt">
    <w:name w:val="Основной текст (54) + 14 pt"/>
    <w:aliases w:val="Курсив5,Основной текст + 14 pt2"/>
    <w:basedOn w:val="54"/>
    <w:rsid w:val="00B13246"/>
    <w:rPr>
      <w:i/>
      <w:iCs/>
      <w:sz w:val="28"/>
      <w:szCs w:val="28"/>
    </w:rPr>
  </w:style>
  <w:style w:type="character" w:customStyle="1" w:styleId="242">
    <w:name w:val="Основной текст (2) + Курсив4"/>
    <w:aliases w:val="Интервал 2 pt"/>
    <w:basedOn w:val="27"/>
    <w:uiPriority w:val="99"/>
    <w:rsid w:val="00B13246"/>
    <w:rPr>
      <w:i/>
      <w:iCs/>
      <w:spacing w:val="40"/>
    </w:rPr>
  </w:style>
  <w:style w:type="character" w:customStyle="1" w:styleId="2f3">
    <w:name w:val="Основной текст (2) + Малые прописные"/>
    <w:basedOn w:val="27"/>
    <w:uiPriority w:val="99"/>
    <w:rsid w:val="00B13246"/>
    <w:rPr>
      <w:smallCaps/>
    </w:rPr>
  </w:style>
  <w:style w:type="character" w:customStyle="1" w:styleId="affc">
    <w:name w:val="Подпись к картинке + Курсив"/>
    <w:basedOn w:val="aff4"/>
    <w:rsid w:val="00B13246"/>
    <w:rPr>
      <w:i/>
      <w:iCs/>
    </w:rPr>
  </w:style>
  <w:style w:type="character" w:customStyle="1" w:styleId="122pt">
    <w:name w:val="Основной текст (12) + Интервал 2 pt"/>
    <w:basedOn w:val="120"/>
    <w:uiPriority w:val="99"/>
    <w:rsid w:val="00B13246"/>
    <w:rPr>
      <w:spacing w:val="40"/>
    </w:rPr>
  </w:style>
  <w:style w:type="character" w:customStyle="1" w:styleId="234">
    <w:name w:val="Основной текст (2) + Курсив3"/>
    <w:basedOn w:val="27"/>
    <w:uiPriority w:val="99"/>
    <w:rsid w:val="00B13246"/>
    <w:rPr>
      <w:i/>
      <w:iCs/>
    </w:rPr>
  </w:style>
  <w:style w:type="character" w:customStyle="1" w:styleId="2Impact3">
    <w:name w:val="Основной текст (2) + Impact3"/>
    <w:aliases w:val="71,5 pt2,Курсив4"/>
    <w:basedOn w:val="27"/>
    <w:uiPriority w:val="99"/>
    <w:rsid w:val="00B13246"/>
    <w:rPr>
      <w:rFonts w:ascii="Impact" w:hAnsi="Impact" w:cs="Impact"/>
      <w:i/>
      <w:iCs/>
      <w:sz w:val="15"/>
      <w:szCs w:val="15"/>
    </w:rPr>
  </w:style>
  <w:style w:type="character" w:customStyle="1" w:styleId="411">
    <w:name w:val="Подпись к таблице (4) + Не полужирный1"/>
    <w:aliases w:val="Курсив3"/>
    <w:basedOn w:val="4c"/>
    <w:uiPriority w:val="99"/>
    <w:rsid w:val="00B13246"/>
    <w:rPr>
      <w:i/>
      <w:iCs/>
    </w:rPr>
  </w:style>
  <w:style w:type="character" w:customStyle="1" w:styleId="2Impact2">
    <w:name w:val="Основной текст (2) + Impact2"/>
    <w:aliases w:val="34 pt"/>
    <w:basedOn w:val="27"/>
    <w:uiPriority w:val="99"/>
    <w:rsid w:val="00B13246"/>
    <w:rPr>
      <w:rFonts w:ascii="Impact" w:hAnsi="Impact" w:cs="Impact"/>
      <w:sz w:val="68"/>
      <w:szCs w:val="68"/>
    </w:rPr>
  </w:style>
  <w:style w:type="character" w:customStyle="1" w:styleId="350">
    <w:name w:val="Основной текст (35)_"/>
    <w:basedOn w:val="a1"/>
    <w:link w:val="351"/>
    <w:uiPriority w:val="99"/>
    <w:locked/>
    <w:rsid w:val="00B13246"/>
    <w:rPr>
      <w:rFonts w:ascii="Segoe UI" w:hAnsi="Segoe UI" w:cs="Segoe UI"/>
      <w:i/>
      <w:iCs/>
      <w:sz w:val="18"/>
      <w:szCs w:val="18"/>
      <w:shd w:val="clear" w:color="auto" w:fill="FFFFFF"/>
    </w:rPr>
  </w:style>
  <w:style w:type="paragraph" w:customStyle="1" w:styleId="351">
    <w:name w:val="Основной текст (35)"/>
    <w:basedOn w:val="a0"/>
    <w:link w:val="350"/>
    <w:uiPriority w:val="99"/>
    <w:rsid w:val="00B13246"/>
    <w:pPr>
      <w:shd w:val="clear" w:color="auto" w:fill="FFFFFF"/>
      <w:autoSpaceDE/>
      <w:autoSpaceDN/>
      <w:adjustRightInd/>
      <w:spacing w:line="240" w:lineRule="atLeast"/>
    </w:pPr>
    <w:rPr>
      <w:rFonts w:ascii="Segoe UI" w:eastAsia="Calibri" w:hAnsi="Segoe UI" w:cs="Segoe UI"/>
      <w:i/>
      <w:iCs/>
      <w:sz w:val="18"/>
      <w:szCs w:val="18"/>
      <w:lang w:eastAsia="en-US"/>
    </w:rPr>
  </w:style>
  <w:style w:type="character" w:customStyle="1" w:styleId="35Impact">
    <w:name w:val="Основной текст (35) + Impact"/>
    <w:aliases w:val="15 pt2,Не курсив4,Интервал 0 pt4"/>
    <w:basedOn w:val="350"/>
    <w:uiPriority w:val="99"/>
    <w:rsid w:val="00B13246"/>
    <w:rPr>
      <w:rFonts w:ascii="Impact" w:hAnsi="Impact" w:cs="Impact"/>
      <w:spacing w:val="-10"/>
      <w:sz w:val="30"/>
      <w:szCs w:val="30"/>
    </w:rPr>
  </w:style>
  <w:style w:type="character" w:customStyle="1" w:styleId="35Impact1">
    <w:name w:val="Основной текст (35) + Impact1"/>
    <w:aliases w:val="15 pt1,Не курсив3,Интервал 0 pt3"/>
    <w:basedOn w:val="350"/>
    <w:uiPriority w:val="99"/>
    <w:rsid w:val="00B13246"/>
    <w:rPr>
      <w:rFonts w:ascii="Impact" w:hAnsi="Impact" w:cs="Impact"/>
      <w:spacing w:val="-10"/>
      <w:sz w:val="30"/>
      <w:szCs w:val="30"/>
      <w:u w:val="single"/>
    </w:rPr>
  </w:style>
  <w:style w:type="character" w:customStyle="1" w:styleId="16TimesNewRoman">
    <w:name w:val="Основной текст (16) + Times New Roman"/>
    <w:aliases w:val="12 pt2,Не курсив2"/>
    <w:basedOn w:val="16"/>
    <w:uiPriority w:val="99"/>
    <w:rsid w:val="00B13246"/>
    <w:rPr>
      <w:rFonts w:ascii="Times New Roman" w:hAnsi="Times New Roman" w:cs="Times New Roman"/>
      <w:sz w:val="24"/>
      <w:szCs w:val="24"/>
    </w:rPr>
  </w:style>
  <w:style w:type="character" w:customStyle="1" w:styleId="160pt">
    <w:name w:val="Основной текст (16) + Интервал 0 pt"/>
    <w:basedOn w:val="16"/>
    <w:uiPriority w:val="99"/>
    <w:rsid w:val="00B13246"/>
    <w:rPr>
      <w:spacing w:val="-10"/>
    </w:rPr>
  </w:style>
  <w:style w:type="character" w:customStyle="1" w:styleId="2101">
    <w:name w:val="Основной текст (2) + 101"/>
    <w:aliases w:val="5 pt1"/>
    <w:basedOn w:val="27"/>
    <w:uiPriority w:val="99"/>
    <w:rsid w:val="00B13246"/>
    <w:rPr>
      <w:sz w:val="21"/>
      <w:szCs w:val="21"/>
    </w:rPr>
  </w:style>
  <w:style w:type="character" w:customStyle="1" w:styleId="1a">
    <w:name w:val="Заголовок №1_"/>
    <w:basedOn w:val="a1"/>
    <w:link w:val="1b"/>
    <w:uiPriority w:val="99"/>
    <w:locked/>
    <w:rsid w:val="00B13246"/>
    <w:rPr>
      <w:rFonts w:ascii="Times New Roman" w:hAnsi="Times New Roman" w:cs="Times New Roman"/>
      <w:i/>
      <w:iCs/>
      <w:shd w:val="clear" w:color="auto" w:fill="FFFFFF"/>
    </w:rPr>
  </w:style>
  <w:style w:type="paragraph" w:customStyle="1" w:styleId="1b">
    <w:name w:val="Заголовок №1"/>
    <w:basedOn w:val="a0"/>
    <w:link w:val="1a"/>
    <w:uiPriority w:val="99"/>
    <w:rsid w:val="00B13246"/>
    <w:pPr>
      <w:shd w:val="clear" w:color="auto" w:fill="FFFFFF"/>
      <w:autoSpaceDE/>
      <w:autoSpaceDN/>
      <w:adjustRightInd/>
      <w:spacing w:line="408" w:lineRule="exact"/>
      <w:outlineLvl w:val="0"/>
    </w:pPr>
    <w:rPr>
      <w:rFonts w:eastAsia="Calibri"/>
      <w:i/>
      <w:iCs/>
      <w:sz w:val="22"/>
      <w:szCs w:val="22"/>
      <w:lang w:eastAsia="en-US"/>
    </w:rPr>
  </w:style>
  <w:style w:type="character" w:customStyle="1" w:styleId="213pt1">
    <w:name w:val="Основной текст (2) + 13 pt1"/>
    <w:aliases w:val="Полужирный2,Курсив2,Интервал 1 pt2"/>
    <w:basedOn w:val="27"/>
    <w:uiPriority w:val="99"/>
    <w:rsid w:val="00B13246"/>
    <w:rPr>
      <w:b/>
      <w:bCs/>
      <w:i/>
      <w:iCs/>
      <w:spacing w:val="20"/>
      <w:sz w:val="26"/>
      <w:szCs w:val="26"/>
    </w:rPr>
  </w:style>
  <w:style w:type="character" w:customStyle="1" w:styleId="480">
    <w:name w:val="Основной текст (48)_"/>
    <w:basedOn w:val="a1"/>
    <w:link w:val="481"/>
    <w:uiPriority w:val="99"/>
    <w:locked/>
    <w:rsid w:val="00B13246"/>
    <w:rPr>
      <w:rFonts w:ascii="Times New Roman" w:hAnsi="Times New Roman" w:cs="Times New Roman"/>
      <w:b/>
      <w:bCs/>
      <w:i/>
      <w:iCs/>
      <w:spacing w:val="20"/>
      <w:sz w:val="26"/>
      <w:szCs w:val="26"/>
      <w:shd w:val="clear" w:color="auto" w:fill="FFFFFF"/>
    </w:rPr>
  </w:style>
  <w:style w:type="paragraph" w:customStyle="1" w:styleId="481">
    <w:name w:val="Основной текст (48)"/>
    <w:basedOn w:val="a0"/>
    <w:link w:val="480"/>
    <w:uiPriority w:val="99"/>
    <w:rsid w:val="00B13246"/>
    <w:pPr>
      <w:shd w:val="clear" w:color="auto" w:fill="FFFFFF"/>
      <w:autoSpaceDE/>
      <w:autoSpaceDN/>
      <w:adjustRightInd/>
      <w:spacing w:after="180" w:line="240" w:lineRule="atLeast"/>
    </w:pPr>
    <w:rPr>
      <w:rFonts w:eastAsia="Calibri"/>
      <w:b/>
      <w:bCs/>
      <w:i/>
      <w:iCs/>
      <w:spacing w:val="20"/>
      <w:sz w:val="26"/>
      <w:szCs w:val="26"/>
      <w:lang w:eastAsia="en-US"/>
    </w:rPr>
  </w:style>
  <w:style w:type="character" w:customStyle="1" w:styleId="482">
    <w:name w:val="Основной текст (48) + Не полужирный"/>
    <w:aliases w:val="Не курсив1,Интервал 0 pt2"/>
    <w:basedOn w:val="480"/>
    <w:uiPriority w:val="99"/>
    <w:rsid w:val="00B13246"/>
    <w:rPr>
      <w:spacing w:val="0"/>
    </w:rPr>
  </w:style>
  <w:style w:type="character" w:customStyle="1" w:styleId="3313pt1">
    <w:name w:val="Основной текст (33) + 13 pt1"/>
    <w:aliases w:val="Полужирный1,Курсив1,Интервал 1 pt1"/>
    <w:basedOn w:val="330"/>
    <w:uiPriority w:val="99"/>
    <w:rsid w:val="00B13246"/>
    <w:rPr>
      <w:b/>
      <w:bCs/>
      <w:i/>
      <w:iCs/>
      <w:spacing w:val="20"/>
      <w:sz w:val="26"/>
      <w:szCs w:val="26"/>
    </w:rPr>
  </w:style>
  <w:style w:type="character" w:customStyle="1" w:styleId="483">
    <w:name w:val="Основной текст (48) + Малые прописные"/>
    <w:basedOn w:val="480"/>
    <w:uiPriority w:val="99"/>
    <w:rsid w:val="00B13246"/>
    <w:rPr>
      <w:smallCaps/>
    </w:rPr>
  </w:style>
  <w:style w:type="character" w:customStyle="1" w:styleId="333">
    <w:name w:val="Основной текст (33) + Курсив"/>
    <w:basedOn w:val="330"/>
    <w:uiPriority w:val="99"/>
    <w:rsid w:val="00B13246"/>
    <w:rPr>
      <w:i/>
      <w:iCs/>
    </w:rPr>
  </w:style>
  <w:style w:type="character" w:customStyle="1" w:styleId="2ArialNarrow">
    <w:name w:val="Основной текст (2) + Arial Narrow"/>
    <w:aliases w:val="4 pt1"/>
    <w:basedOn w:val="27"/>
    <w:uiPriority w:val="99"/>
    <w:rsid w:val="00B13246"/>
    <w:rPr>
      <w:rFonts w:ascii="Arial Narrow" w:hAnsi="Arial Narrow" w:cs="Arial Narrow"/>
      <w:sz w:val="8"/>
      <w:szCs w:val="8"/>
    </w:rPr>
  </w:style>
  <w:style w:type="character" w:customStyle="1" w:styleId="2Impact1">
    <w:name w:val="Основной текст (2) + Impact1"/>
    <w:aliases w:val="7 pt,Масштаб 33%"/>
    <w:basedOn w:val="27"/>
    <w:uiPriority w:val="99"/>
    <w:rsid w:val="00B13246"/>
    <w:rPr>
      <w:rFonts w:ascii="Impact" w:hAnsi="Impact" w:cs="Impact"/>
      <w:w w:val="33"/>
      <w:sz w:val="14"/>
      <w:szCs w:val="14"/>
    </w:rPr>
  </w:style>
  <w:style w:type="character" w:customStyle="1" w:styleId="5Exact3">
    <w:name w:val="Подпись к таблице (5) Exact"/>
    <w:basedOn w:val="a1"/>
    <w:link w:val="59"/>
    <w:uiPriority w:val="99"/>
    <w:locked/>
    <w:rsid w:val="00B13246"/>
    <w:rPr>
      <w:rFonts w:ascii="Times New Roman" w:hAnsi="Times New Roman" w:cs="Times New Roman"/>
      <w:i/>
      <w:iCs/>
      <w:shd w:val="clear" w:color="auto" w:fill="FFFFFF"/>
    </w:rPr>
  </w:style>
  <w:style w:type="paragraph" w:customStyle="1" w:styleId="59">
    <w:name w:val="Подпись к таблице (5)"/>
    <w:basedOn w:val="a0"/>
    <w:link w:val="5Exact3"/>
    <w:uiPriority w:val="99"/>
    <w:rsid w:val="00B13246"/>
    <w:pPr>
      <w:shd w:val="clear" w:color="auto" w:fill="FFFFFF"/>
      <w:autoSpaceDE/>
      <w:autoSpaceDN/>
      <w:adjustRightInd/>
      <w:spacing w:line="240" w:lineRule="atLeast"/>
    </w:pPr>
    <w:rPr>
      <w:rFonts w:eastAsia="Calibri"/>
      <w:i/>
      <w:iCs/>
      <w:sz w:val="22"/>
      <w:szCs w:val="22"/>
      <w:lang w:eastAsia="en-US"/>
    </w:rPr>
  </w:style>
  <w:style w:type="character" w:customStyle="1" w:styleId="5-1ptExact">
    <w:name w:val="Подпись к таблице (5) + Интервал -1 pt Exact"/>
    <w:basedOn w:val="5Exact3"/>
    <w:uiPriority w:val="99"/>
    <w:rsid w:val="00B13246"/>
    <w:rPr>
      <w:spacing w:val="-20"/>
    </w:rPr>
  </w:style>
  <w:style w:type="character" w:customStyle="1" w:styleId="223">
    <w:name w:val="Основной текст (2) + Курсив2"/>
    <w:aliases w:val="Интервал -1 pt Exact"/>
    <w:basedOn w:val="27"/>
    <w:uiPriority w:val="99"/>
    <w:rsid w:val="00B13246"/>
    <w:rPr>
      <w:i/>
      <w:iCs/>
      <w:spacing w:val="-20"/>
    </w:rPr>
  </w:style>
  <w:style w:type="character" w:customStyle="1" w:styleId="34Exact">
    <w:name w:val="Заголовок №3 (4) Exact"/>
    <w:basedOn w:val="a1"/>
    <w:link w:val="342"/>
    <w:uiPriority w:val="99"/>
    <w:locked/>
    <w:rsid w:val="00B13246"/>
    <w:rPr>
      <w:rFonts w:ascii="Times New Roman" w:hAnsi="Times New Roman" w:cs="Times New Roman"/>
      <w:sz w:val="36"/>
      <w:szCs w:val="36"/>
      <w:shd w:val="clear" w:color="auto" w:fill="FFFFFF"/>
    </w:rPr>
  </w:style>
  <w:style w:type="paragraph" w:customStyle="1" w:styleId="342">
    <w:name w:val="Заголовок №3 (4)"/>
    <w:basedOn w:val="a0"/>
    <w:link w:val="34Exact"/>
    <w:uiPriority w:val="99"/>
    <w:rsid w:val="00B13246"/>
    <w:pPr>
      <w:shd w:val="clear" w:color="auto" w:fill="FFFFFF"/>
      <w:autoSpaceDE/>
      <w:autoSpaceDN/>
      <w:adjustRightInd/>
      <w:spacing w:line="240" w:lineRule="atLeast"/>
      <w:outlineLvl w:val="2"/>
    </w:pPr>
    <w:rPr>
      <w:rFonts w:eastAsia="Calibri"/>
      <w:sz w:val="36"/>
      <w:szCs w:val="36"/>
      <w:lang w:eastAsia="en-US"/>
    </w:rPr>
  </w:style>
  <w:style w:type="character" w:customStyle="1" w:styleId="59Exact">
    <w:name w:val="Основной текст (59) Exact"/>
    <w:basedOn w:val="a1"/>
    <w:link w:val="590"/>
    <w:uiPriority w:val="99"/>
    <w:locked/>
    <w:rsid w:val="00B13246"/>
    <w:rPr>
      <w:rFonts w:ascii="Trebuchet MS" w:hAnsi="Trebuchet MS" w:cs="Trebuchet MS"/>
      <w:shd w:val="clear" w:color="auto" w:fill="FFFFFF"/>
    </w:rPr>
  </w:style>
  <w:style w:type="paragraph" w:customStyle="1" w:styleId="590">
    <w:name w:val="Основной текст (59)"/>
    <w:basedOn w:val="a0"/>
    <w:link w:val="59Exact"/>
    <w:uiPriority w:val="99"/>
    <w:rsid w:val="00B13246"/>
    <w:pPr>
      <w:shd w:val="clear" w:color="auto" w:fill="FFFFFF"/>
      <w:autoSpaceDE/>
      <w:autoSpaceDN/>
      <w:adjustRightInd/>
      <w:spacing w:before="180" w:after="180" w:line="240" w:lineRule="atLeast"/>
      <w:jc w:val="center"/>
    </w:pPr>
    <w:rPr>
      <w:rFonts w:ascii="Trebuchet MS" w:eastAsia="Calibri" w:hAnsi="Trebuchet MS" w:cs="Trebuchet MS"/>
      <w:sz w:val="22"/>
      <w:szCs w:val="22"/>
      <w:lang w:eastAsia="en-US"/>
    </w:rPr>
  </w:style>
  <w:style w:type="character" w:customStyle="1" w:styleId="12Exact4">
    <w:name w:val="Подпись к картинке (12) Exact"/>
    <w:basedOn w:val="a1"/>
    <w:link w:val="125"/>
    <w:uiPriority w:val="99"/>
    <w:locked/>
    <w:rsid w:val="00B13246"/>
    <w:rPr>
      <w:rFonts w:ascii="Century Gothic" w:hAnsi="Century Gothic" w:cs="Century Gothic"/>
      <w:sz w:val="11"/>
      <w:szCs w:val="11"/>
      <w:shd w:val="clear" w:color="auto" w:fill="FFFFFF"/>
    </w:rPr>
  </w:style>
  <w:style w:type="paragraph" w:customStyle="1" w:styleId="125">
    <w:name w:val="Подпись к картинке (12)"/>
    <w:basedOn w:val="a0"/>
    <w:link w:val="12Exact4"/>
    <w:uiPriority w:val="99"/>
    <w:rsid w:val="00B13246"/>
    <w:pPr>
      <w:shd w:val="clear" w:color="auto" w:fill="FFFFFF"/>
      <w:autoSpaceDE/>
      <w:autoSpaceDN/>
      <w:adjustRightInd/>
      <w:spacing w:after="180" w:line="240" w:lineRule="atLeast"/>
    </w:pPr>
    <w:rPr>
      <w:rFonts w:ascii="Century Gothic" w:eastAsia="Calibri" w:hAnsi="Century Gothic" w:cs="Century Gothic"/>
      <w:sz w:val="11"/>
      <w:szCs w:val="11"/>
      <w:lang w:eastAsia="en-US"/>
    </w:rPr>
  </w:style>
  <w:style w:type="character" w:customStyle="1" w:styleId="212">
    <w:name w:val="Основной текст (2) + Курсив1"/>
    <w:aliases w:val="Интервал -1 pt1"/>
    <w:basedOn w:val="27"/>
    <w:uiPriority w:val="99"/>
    <w:rsid w:val="00B13246"/>
    <w:rPr>
      <w:i/>
      <w:iCs/>
      <w:spacing w:val="-20"/>
    </w:rPr>
  </w:style>
  <w:style w:type="character" w:customStyle="1" w:styleId="220pt">
    <w:name w:val="Основной текст (22) + Интервал 0 pt"/>
    <w:basedOn w:val="220"/>
    <w:uiPriority w:val="99"/>
    <w:rsid w:val="00B13246"/>
    <w:rPr>
      <w:spacing w:val="0"/>
    </w:rPr>
  </w:style>
  <w:style w:type="character" w:customStyle="1" w:styleId="22TimesNewRoman">
    <w:name w:val="Основной текст (22) + Times New Roman"/>
    <w:aliases w:val="12 pt1,Не полужирный1,Интервал 0 pt1"/>
    <w:basedOn w:val="220"/>
    <w:uiPriority w:val="99"/>
    <w:rsid w:val="00B13246"/>
    <w:rPr>
      <w:rFonts w:ascii="Times New Roman" w:hAnsi="Times New Roman" w:cs="Times New Roman"/>
      <w:spacing w:val="0"/>
      <w:sz w:val="24"/>
      <w:szCs w:val="24"/>
    </w:rPr>
  </w:style>
  <w:style w:type="character" w:customStyle="1" w:styleId="600">
    <w:name w:val="Основной текст (60)_"/>
    <w:basedOn w:val="a1"/>
    <w:link w:val="601"/>
    <w:uiPriority w:val="99"/>
    <w:locked/>
    <w:rsid w:val="00B13246"/>
    <w:rPr>
      <w:rFonts w:ascii="Arial Narrow" w:hAnsi="Arial Narrow" w:cs="Arial Narrow"/>
      <w:shd w:val="clear" w:color="auto" w:fill="FFFFFF"/>
    </w:rPr>
  </w:style>
  <w:style w:type="paragraph" w:customStyle="1" w:styleId="601">
    <w:name w:val="Основной текст (60)"/>
    <w:basedOn w:val="a0"/>
    <w:link w:val="600"/>
    <w:uiPriority w:val="99"/>
    <w:rsid w:val="00B13246"/>
    <w:pPr>
      <w:shd w:val="clear" w:color="auto" w:fill="FFFFFF"/>
      <w:autoSpaceDE/>
      <w:autoSpaceDN/>
      <w:adjustRightInd/>
      <w:spacing w:after="360" w:line="240" w:lineRule="atLeast"/>
    </w:pPr>
    <w:rPr>
      <w:rFonts w:ascii="Arial Narrow" w:eastAsia="Calibri" w:hAnsi="Arial Narrow" w:cs="Arial Narrow"/>
      <w:sz w:val="22"/>
      <w:szCs w:val="22"/>
      <w:lang w:eastAsia="en-US"/>
    </w:rPr>
  </w:style>
  <w:style w:type="character" w:styleId="affd">
    <w:name w:val="page number"/>
    <w:basedOn w:val="a1"/>
    <w:uiPriority w:val="99"/>
    <w:rsid w:val="00B13246"/>
  </w:style>
  <w:style w:type="paragraph" w:customStyle="1" w:styleId="affe">
    <w:name w:val="Список обычн."/>
    <w:basedOn w:val="a0"/>
    <w:rsid w:val="00B13246"/>
    <w:pPr>
      <w:widowControl/>
      <w:tabs>
        <w:tab w:val="left" w:pos="851"/>
      </w:tabs>
      <w:autoSpaceDE/>
      <w:autoSpaceDN/>
      <w:adjustRightInd/>
      <w:ind w:left="851" w:hanging="284"/>
      <w:jc w:val="both"/>
    </w:pPr>
    <w:rPr>
      <w:sz w:val="28"/>
      <w:szCs w:val="24"/>
      <w:lang w:val="uk-UA"/>
    </w:rPr>
  </w:style>
  <w:style w:type="paragraph" w:styleId="a">
    <w:name w:val="List Bullet"/>
    <w:basedOn w:val="a0"/>
    <w:autoRedefine/>
    <w:rsid w:val="00B13246"/>
    <w:pPr>
      <w:widowControl/>
      <w:numPr>
        <w:numId w:val="12"/>
      </w:numPr>
      <w:autoSpaceDE/>
      <w:autoSpaceDN/>
      <w:adjustRightInd/>
    </w:pPr>
    <w:rPr>
      <w:sz w:val="24"/>
      <w:szCs w:val="24"/>
      <w:lang w:val="uk-UA"/>
    </w:rPr>
  </w:style>
  <w:style w:type="paragraph" w:styleId="2">
    <w:name w:val="List Bullet 2"/>
    <w:basedOn w:val="a0"/>
    <w:autoRedefine/>
    <w:rsid w:val="00B13246"/>
    <w:pPr>
      <w:widowControl/>
      <w:numPr>
        <w:numId w:val="13"/>
      </w:numPr>
      <w:autoSpaceDE/>
      <w:autoSpaceDN/>
      <w:adjustRightInd/>
    </w:pPr>
    <w:rPr>
      <w:sz w:val="24"/>
      <w:szCs w:val="24"/>
      <w:lang w:val="uk-UA"/>
    </w:rPr>
  </w:style>
  <w:style w:type="paragraph" w:styleId="3">
    <w:name w:val="List Bullet 3"/>
    <w:basedOn w:val="a0"/>
    <w:autoRedefine/>
    <w:rsid w:val="00B13246"/>
    <w:pPr>
      <w:widowControl/>
      <w:numPr>
        <w:numId w:val="14"/>
      </w:numPr>
      <w:autoSpaceDE/>
      <w:autoSpaceDN/>
      <w:adjustRightInd/>
    </w:pPr>
    <w:rPr>
      <w:sz w:val="24"/>
      <w:szCs w:val="24"/>
      <w:lang w:val="uk-UA"/>
    </w:rPr>
  </w:style>
  <w:style w:type="paragraph" w:customStyle="1" w:styleId="FR2">
    <w:name w:val="FR2"/>
    <w:rsid w:val="00B13246"/>
    <w:pPr>
      <w:widowControl w:val="0"/>
      <w:autoSpaceDE w:val="0"/>
      <w:autoSpaceDN w:val="0"/>
      <w:adjustRightInd w:val="0"/>
    </w:pPr>
    <w:rPr>
      <w:rFonts w:ascii="Times New Roman" w:eastAsia="Times New Roman" w:hAnsi="Times New Roman"/>
      <w:b/>
      <w:bCs/>
      <w:sz w:val="48"/>
      <w:szCs w:val="48"/>
    </w:rPr>
  </w:style>
  <w:style w:type="paragraph" w:customStyle="1" w:styleId="afff">
    <w:name w:val="Формула"/>
    <w:basedOn w:val="a0"/>
    <w:next w:val="a0"/>
    <w:rsid w:val="00B13246"/>
    <w:pPr>
      <w:widowControl/>
      <w:autoSpaceDE/>
      <w:autoSpaceDN/>
      <w:adjustRightInd/>
      <w:spacing w:before="60" w:after="60"/>
      <w:jc w:val="center"/>
    </w:pPr>
    <w:rPr>
      <w:sz w:val="24"/>
      <w:lang w:val="uk-UA"/>
    </w:rPr>
  </w:style>
  <w:style w:type="paragraph" w:customStyle="1" w:styleId="213">
    <w:name w:val="Основной текст с отступом 21"/>
    <w:basedOn w:val="a0"/>
    <w:rsid w:val="00B13246"/>
    <w:pPr>
      <w:widowControl/>
      <w:autoSpaceDE/>
      <w:autoSpaceDN/>
      <w:adjustRightInd/>
      <w:spacing w:line="360" w:lineRule="atLeast"/>
      <w:ind w:firstLine="737"/>
      <w:jc w:val="center"/>
    </w:pPr>
    <w:rPr>
      <w:color w:val="000000"/>
      <w:sz w:val="28"/>
    </w:rPr>
  </w:style>
  <w:style w:type="paragraph" w:customStyle="1" w:styleId="afff0">
    <w:name w:val="Таблица"/>
    <w:basedOn w:val="a0"/>
    <w:next w:val="a0"/>
    <w:rsid w:val="00B13246"/>
    <w:pPr>
      <w:keepLines/>
      <w:widowControl/>
      <w:suppressAutoHyphens/>
      <w:autoSpaceDE/>
      <w:autoSpaceDN/>
      <w:adjustRightInd/>
      <w:jc w:val="center"/>
    </w:pPr>
    <w:rPr>
      <w:sz w:val="28"/>
      <w:szCs w:val="24"/>
      <w:lang w:val="uk-UA"/>
    </w:rPr>
  </w:style>
  <w:style w:type="paragraph" w:customStyle="1" w:styleId="afff1">
    <w:name w:val="Название таблицы"/>
    <w:basedOn w:val="a0"/>
    <w:next w:val="a0"/>
    <w:rsid w:val="00B13246"/>
    <w:pPr>
      <w:keepNext/>
      <w:keepLines/>
      <w:widowControl/>
      <w:suppressAutoHyphens/>
      <w:autoSpaceDE/>
      <w:autoSpaceDN/>
      <w:adjustRightInd/>
      <w:jc w:val="center"/>
    </w:pPr>
    <w:rPr>
      <w:sz w:val="28"/>
      <w:szCs w:val="24"/>
      <w:lang w:val="uk-UA"/>
    </w:rPr>
  </w:style>
  <w:style w:type="paragraph" w:customStyle="1" w:styleId="afff2">
    <w:name w:val="Поясненме формулы"/>
    <w:basedOn w:val="afff3"/>
    <w:rsid w:val="00B13246"/>
    <w:pPr>
      <w:ind w:left="567" w:hanging="567"/>
      <w:jc w:val="left"/>
    </w:pPr>
  </w:style>
  <w:style w:type="paragraph" w:customStyle="1" w:styleId="afff3">
    <w:name w:val="Пояснение"/>
    <w:basedOn w:val="a0"/>
    <w:rsid w:val="00B13246"/>
    <w:pPr>
      <w:widowControl/>
      <w:tabs>
        <w:tab w:val="left" w:pos="567"/>
        <w:tab w:val="left" w:pos="1418"/>
      </w:tabs>
      <w:autoSpaceDE/>
      <w:autoSpaceDN/>
      <w:adjustRightInd/>
      <w:ind w:left="1400" w:hanging="1400"/>
      <w:jc w:val="center"/>
    </w:pPr>
    <w:rPr>
      <w:rFonts w:eastAsia="MS Mincho"/>
      <w:sz w:val="28"/>
      <w:szCs w:val="24"/>
      <w:lang w:val="uk-UA"/>
    </w:rPr>
  </w:style>
  <w:style w:type="paragraph" w:styleId="afff4">
    <w:name w:val="caption"/>
    <w:aliases w:val="Название объекта Знак1,Название объекта Знак Знак,Название объекта Знак1 Знак Знак1,Название объекта Знак Знак Знак Знак1,Название объекта Знак1 Знак Знак Знак,Название объекта Знак Знак Знак Знак Знак,Название объекта Знак Знак1 Знак"/>
    <w:basedOn w:val="a0"/>
    <w:next w:val="a0"/>
    <w:qFormat/>
    <w:rsid w:val="00B13246"/>
    <w:pPr>
      <w:widowControl/>
      <w:autoSpaceDE/>
      <w:autoSpaceDN/>
      <w:adjustRightInd/>
      <w:spacing w:before="120" w:after="120"/>
    </w:pPr>
    <w:rPr>
      <w:b/>
      <w:bCs/>
      <w:lang w:val="uk-UA"/>
    </w:rPr>
  </w:style>
  <w:style w:type="paragraph" w:customStyle="1" w:styleId="1c">
    <w:name w:val="Надпись1"/>
    <w:basedOn w:val="a0"/>
    <w:rsid w:val="00B13246"/>
    <w:pPr>
      <w:widowControl/>
      <w:autoSpaceDE/>
      <w:autoSpaceDN/>
      <w:adjustRightInd/>
      <w:jc w:val="center"/>
    </w:pPr>
    <w:rPr>
      <w:szCs w:val="24"/>
      <w:lang w:val="uk-UA"/>
    </w:rPr>
  </w:style>
  <w:style w:type="paragraph" w:customStyle="1" w:styleId="afff5">
    <w:name w:val="подписи"/>
    <w:basedOn w:val="a0"/>
    <w:rsid w:val="00B13246"/>
    <w:pPr>
      <w:widowControl/>
      <w:autoSpaceDE/>
      <w:autoSpaceDN/>
      <w:adjustRightInd/>
      <w:jc w:val="center"/>
    </w:pPr>
    <w:rPr>
      <w:sz w:val="28"/>
      <w:szCs w:val="24"/>
      <w:lang w:val="uk-UA"/>
    </w:rPr>
  </w:style>
  <w:style w:type="character" w:styleId="afff6">
    <w:name w:val="Strong"/>
    <w:basedOn w:val="a1"/>
    <w:uiPriority w:val="99"/>
    <w:qFormat/>
    <w:rsid w:val="00C262F7"/>
    <w:rPr>
      <w:b/>
      <w:bCs/>
    </w:rPr>
  </w:style>
  <w:style w:type="character" w:customStyle="1" w:styleId="st">
    <w:name w:val="st"/>
    <w:basedOn w:val="a1"/>
    <w:uiPriority w:val="99"/>
    <w:rsid w:val="00C262F7"/>
  </w:style>
  <w:style w:type="character" w:styleId="afff7">
    <w:name w:val="Emphasis"/>
    <w:basedOn w:val="a1"/>
    <w:uiPriority w:val="99"/>
    <w:qFormat/>
    <w:rsid w:val="00C262F7"/>
    <w:rPr>
      <w:i/>
      <w:iCs/>
    </w:rPr>
  </w:style>
  <w:style w:type="table" w:styleId="afff8">
    <w:name w:val="Table Grid"/>
    <w:basedOn w:val="a2"/>
    <w:rsid w:val="000E6FA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d">
    <w:name w:val="toc 1"/>
    <w:basedOn w:val="a0"/>
    <w:next w:val="a0"/>
    <w:autoRedefine/>
    <w:uiPriority w:val="39"/>
    <w:qFormat/>
    <w:rsid w:val="000E6FA7"/>
    <w:pPr>
      <w:widowControl/>
      <w:tabs>
        <w:tab w:val="right" w:leader="dot" w:pos="9072"/>
      </w:tabs>
      <w:autoSpaceDE/>
      <w:autoSpaceDN/>
      <w:adjustRightInd/>
      <w:spacing w:line="360" w:lineRule="auto"/>
      <w:ind w:right="-1"/>
      <w:jc w:val="both"/>
    </w:pPr>
    <w:rPr>
      <w:bCs/>
      <w:caps/>
      <w:noProof/>
      <w:sz w:val="28"/>
      <w:szCs w:val="28"/>
      <w:lang w:val="uk-UA"/>
    </w:rPr>
  </w:style>
  <w:style w:type="paragraph" w:customStyle="1" w:styleId="body-text">
    <w:name w:val="body-text"/>
    <w:basedOn w:val="a0"/>
    <w:rsid w:val="00780716"/>
    <w:pPr>
      <w:widowControl/>
      <w:autoSpaceDE/>
      <w:autoSpaceDN/>
      <w:adjustRightInd/>
      <w:spacing w:before="100" w:beforeAutospacing="1" w:after="100" w:afterAutospacing="1"/>
    </w:pPr>
    <w:rPr>
      <w:sz w:val="24"/>
      <w:szCs w:val="24"/>
      <w:lang w:val="uk-UA" w:eastAsia="uk-UA"/>
    </w:rPr>
  </w:style>
  <w:style w:type="paragraph" w:customStyle="1" w:styleId="normal">
    <w:name w:val="normal"/>
    <w:uiPriority w:val="99"/>
    <w:rsid w:val="00D66A74"/>
    <w:pPr>
      <w:spacing w:line="360" w:lineRule="auto"/>
      <w:ind w:firstLine="709"/>
    </w:pPr>
    <w:rPr>
      <w:rFonts w:ascii="Arial" w:eastAsia="Times New Roman" w:hAnsi="Arial" w:cs="Arial"/>
      <w:color w:val="000000"/>
      <w:sz w:val="22"/>
      <w:szCs w:val="22"/>
    </w:rPr>
  </w:style>
  <w:style w:type="character" w:customStyle="1" w:styleId="235">
    <w:name w:val="Заголовок №2 (3)_"/>
    <w:basedOn w:val="a1"/>
    <w:link w:val="236"/>
    <w:rsid w:val="00C00D25"/>
    <w:rPr>
      <w:b/>
      <w:bCs/>
      <w:smallCaps/>
      <w:sz w:val="26"/>
      <w:szCs w:val="26"/>
      <w:shd w:val="clear" w:color="auto" w:fill="FFFFFF"/>
    </w:rPr>
  </w:style>
  <w:style w:type="character" w:customStyle="1" w:styleId="237">
    <w:name w:val="Заголовок №2 (3) + Не полужирный"/>
    <w:basedOn w:val="235"/>
    <w:rsid w:val="00C00D25"/>
  </w:style>
  <w:style w:type="character" w:customStyle="1" w:styleId="238">
    <w:name w:val="Заголовок №2 (3) + Не малые прописные"/>
    <w:basedOn w:val="235"/>
    <w:rsid w:val="00C00D25"/>
  </w:style>
  <w:style w:type="paragraph" w:customStyle="1" w:styleId="236">
    <w:name w:val="Заголовок №2 (3)"/>
    <w:basedOn w:val="a0"/>
    <w:link w:val="235"/>
    <w:rsid w:val="00C00D25"/>
    <w:pPr>
      <w:widowControl/>
      <w:shd w:val="clear" w:color="auto" w:fill="FFFFFF"/>
      <w:autoSpaceDE/>
      <w:autoSpaceDN/>
      <w:adjustRightInd/>
      <w:spacing w:after="1200" w:line="240" w:lineRule="atLeast"/>
      <w:ind w:hanging="500"/>
      <w:outlineLvl w:val="1"/>
    </w:pPr>
    <w:rPr>
      <w:rFonts w:ascii="Calibri" w:eastAsia="Calibri" w:hAnsi="Calibri"/>
      <w:b/>
      <w:bCs/>
      <w:smallCaps/>
      <w:sz w:val="26"/>
      <w:szCs w:val="26"/>
    </w:rPr>
  </w:style>
  <w:style w:type="paragraph" w:customStyle="1" w:styleId="1e">
    <w:name w:val="Подпись к картинке1"/>
    <w:basedOn w:val="a0"/>
    <w:rsid w:val="00C00D25"/>
    <w:pPr>
      <w:widowControl/>
      <w:shd w:val="clear" w:color="auto" w:fill="FFFFFF"/>
      <w:autoSpaceDE/>
      <w:autoSpaceDN/>
      <w:adjustRightInd/>
      <w:spacing w:line="466" w:lineRule="exact"/>
      <w:jc w:val="center"/>
    </w:pPr>
    <w:rPr>
      <w:sz w:val="26"/>
      <w:szCs w:val="26"/>
    </w:rPr>
  </w:style>
  <w:style w:type="character" w:customStyle="1" w:styleId="1f">
    <w:name w:val="Подпись к картинке + Курсив1"/>
    <w:basedOn w:val="aff4"/>
    <w:rsid w:val="00C00D25"/>
    <w:rPr>
      <w:i/>
      <w:iCs/>
      <w:spacing w:val="0"/>
      <w:sz w:val="26"/>
      <w:szCs w:val="26"/>
      <w:lang w:bidi="ar-SA"/>
    </w:rPr>
  </w:style>
  <w:style w:type="character" w:customStyle="1" w:styleId="1f0">
    <w:name w:val="Основной текст + Курсив1"/>
    <w:basedOn w:val="a5"/>
    <w:rsid w:val="00C00D25"/>
    <w:rPr>
      <w:i/>
      <w:iCs/>
      <w:spacing w:val="0"/>
      <w:sz w:val="26"/>
      <w:szCs w:val="26"/>
      <w:lang w:val="en-US" w:eastAsia="en-US" w:bidi="ar-SA"/>
    </w:rPr>
  </w:style>
  <w:style w:type="character" w:customStyle="1" w:styleId="2f4">
    <w:name w:val="Подпись к картинке2"/>
    <w:basedOn w:val="aff4"/>
    <w:rsid w:val="00C00D25"/>
    <w:rPr>
      <w:spacing w:val="0"/>
      <w:sz w:val="26"/>
      <w:szCs w:val="26"/>
      <w:lang w:bidi="ar-SA"/>
    </w:rPr>
  </w:style>
  <w:style w:type="table" w:customStyle="1" w:styleId="TableNormal">
    <w:name w:val="Table Normal"/>
    <w:uiPriority w:val="2"/>
    <w:semiHidden/>
    <w:unhideWhenUsed/>
    <w:qFormat/>
    <w:rsid w:val="00482A6D"/>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482A6D"/>
    <w:pPr>
      <w:autoSpaceDE/>
      <w:autoSpaceDN/>
      <w:adjustRightInd/>
    </w:pPr>
    <w:rPr>
      <w:rFonts w:ascii="Calibri" w:eastAsia="Calibri" w:hAnsi="Calibri"/>
      <w:sz w:val="22"/>
      <w:szCs w:val="22"/>
      <w:lang w:val="en-US" w:eastAsia="en-US"/>
    </w:rPr>
  </w:style>
  <w:style w:type="character" w:customStyle="1" w:styleId="gt-ft-text">
    <w:name w:val="gt-ft-text"/>
    <w:basedOn w:val="a1"/>
    <w:rsid w:val="008D6BB4"/>
  </w:style>
  <w:style w:type="character" w:customStyle="1" w:styleId="shorttext">
    <w:name w:val="short_text"/>
    <w:basedOn w:val="a1"/>
    <w:rsid w:val="00E63F49"/>
  </w:style>
</w:styles>
</file>

<file path=word/webSettings.xml><?xml version="1.0" encoding="utf-8"?>
<w:webSettings xmlns:r="http://schemas.openxmlformats.org/officeDocument/2006/relationships" xmlns:w="http://schemas.openxmlformats.org/wordprocessingml/2006/main">
  <w:divs>
    <w:div w:id="389035751">
      <w:bodyDiv w:val="1"/>
      <w:marLeft w:val="0"/>
      <w:marRight w:val="0"/>
      <w:marTop w:val="0"/>
      <w:marBottom w:val="0"/>
      <w:divBdr>
        <w:top w:val="none" w:sz="0" w:space="0" w:color="auto"/>
        <w:left w:val="none" w:sz="0" w:space="0" w:color="auto"/>
        <w:bottom w:val="none" w:sz="0" w:space="0" w:color="auto"/>
        <w:right w:val="none" w:sz="0" w:space="0" w:color="auto"/>
      </w:divBdr>
    </w:div>
    <w:div w:id="933245174">
      <w:bodyDiv w:val="1"/>
      <w:marLeft w:val="0"/>
      <w:marRight w:val="0"/>
      <w:marTop w:val="0"/>
      <w:marBottom w:val="0"/>
      <w:divBdr>
        <w:top w:val="none" w:sz="0" w:space="0" w:color="auto"/>
        <w:left w:val="none" w:sz="0" w:space="0" w:color="auto"/>
        <w:bottom w:val="none" w:sz="0" w:space="0" w:color="auto"/>
        <w:right w:val="none" w:sz="0" w:space="0" w:color="auto"/>
      </w:divBdr>
      <w:divsChild>
        <w:div w:id="1842744195">
          <w:marLeft w:val="0"/>
          <w:marRight w:val="0"/>
          <w:marTop w:val="0"/>
          <w:marBottom w:val="0"/>
          <w:divBdr>
            <w:top w:val="none" w:sz="0" w:space="0" w:color="auto"/>
            <w:left w:val="none" w:sz="0" w:space="0" w:color="auto"/>
            <w:bottom w:val="none" w:sz="0" w:space="0" w:color="auto"/>
            <w:right w:val="none" w:sz="0" w:space="0" w:color="auto"/>
          </w:divBdr>
          <w:divsChild>
            <w:div w:id="123231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939930">
      <w:bodyDiv w:val="1"/>
      <w:marLeft w:val="0"/>
      <w:marRight w:val="0"/>
      <w:marTop w:val="0"/>
      <w:marBottom w:val="0"/>
      <w:divBdr>
        <w:top w:val="none" w:sz="0" w:space="0" w:color="auto"/>
        <w:left w:val="none" w:sz="0" w:space="0" w:color="auto"/>
        <w:bottom w:val="none" w:sz="0" w:space="0" w:color="auto"/>
        <w:right w:val="none" w:sz="0" w:space="0" w:color="auto"/>
      </w:divBdr>
      <w:divsChild>
        <w:div w:id="1909072157">
          <w:marLeft w:val="0"/>
          <w:marRight w:val="0"/>
          <w:marTop w:val="0"/>
          <w:marBottom w:val="0"/>
          <w:divBdr>
            <w:top w:val="none" w:sz="0" w:space="0" w:color="auto"/>
            <w:left w:val="none" w:sz="0" w:space="0" w:color="auto"/>
            <w:bottom w:val="none" w:sz="0" w:space="0" w:color="auto"/>
            <w:right w:val="none" w:sz="0" w:space="0" w:color="auto"/>
          </w:divBdr>
          <w:divsChild>
            <w:div w:id="1756976967">
              <w:marLeft w:val="0"/>
              <w:marRight w:val="0"/>
              <w:marTop w:val="0"/>
              <w:marBottom w:val="0"/>
              <w:divBdr>
                <w:top w:val="none" w:sz="0" w:space="0" w:color="auto"/>
                <w:left w:val="none" w:sz="0" w:space="0" w:color="auto"/>
                <w:bottom w:val="none" w:sz="0" w:space="0" w:color="auto"/>
                <w:right w:val="none" w:sz="0" w:space="0" w:color="auto"/>
              </w:divBdr>
              <w:divsChild>
                <w:div w:id="142345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484482">
          <w:marLeft w:val="0"/>
          <w:marRight w:val="0"/>
          <w:marTop w:val="0"/>
          <w:marBottom w:val="0"/>
          <w:divBdr>
            <w:top w:val="none" w:sz="0" w:space="0" w:color="auto"/>
            <w:left w:val="none" w:sz="0" w:space="0" w:color="auto"/>
            <w:bottom w:val="none" w:sz="0" w:space="0" w:color="auto"/>
            <w:right w:val="none" w:sz="0" w:space="0" w:color="auto"/>
          </w:divBdr>
          <w:divsChild>
            <w:div w:id="191038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637661">
      <w:bodyDiv w:val="1"/>
      <w:marLeft w:val="0"/>
      <w:marRight w:val="0"/>
      <w:marTop w:val="0"/>
      <w:marBottom w:val="0"/>
      <w:divBdr>
        <w:top w:val="none" w:sz="0" w:space="0" w:color="auto"/>
        <w:left w:val="none" w:sz="0" w:space="0" w:color="auto"/>
        <w:bottom w:val="none" w:sz="0" w:space="0" w:color="auto"/>
        <w:right w:val="none" w:sz="0" w:space="0" w:color="auto"/>
      </w:divBdr>
      <w:divsChild>
        <w:div w:id="1555698976">
          <w:marLeft w:val="0"/>
          <w:marRight w:val="0"/>
          <w:marTop w:val="0"/>
          <w:marBottom w:val="0"/>
          <w:divBdr>
            <w:top w:val="none" w:sz="0" w:space="0" w:color="auto"/>
            <w:left w:val="none" w:sz="0" w:space="0" w:color="auto"/>
            <w:bottom w:val="none" w:sz="0" w:space="0" w:color="auto"/>
            <w:right w:val="none" w:sz="0" w:space="0" w:color="auto"/>
          </w:divBdr>
        </w:div>
        <w:div w:id="1801218885">
          <w:marLeft w:val="0"/>
          <w:marRight w:val="0"/>
          <w:marTop w:val="0"/>
          <w:marBottom w:val="0"/>
          <w:divBdr>
            <w:top w:val="none" w:sz="0" w:space="0" w:color="auto"/>
            <w:left w:val="none" w:sz="0" w:space="0" w:color="auto"/>
            <w:bottom w:val="none" w:sz="0" w:space="0" w:color="auto"/>
            <w:right w:val="none" w:sz="0" w:space="0" w:color="auto"/>
          </w:divBdr>
        </w:div>
        <w:div w:id="1931084789">
          <w:marLeft w:val="0"/>
          <w:marRight w:val="0"/>
          <w:marTop w:val="0"/>
          <w:marBottom w:val="0"/>
          <w:divBdr>
            <w:top w:val="none" w:sz="0" w:space="0" w:color="auto"/>
            <w:left w:val="none" w:sz="0" w:space="0" w:color="auto"/>
            <w:bottom w:val="none" w:sz="0" w:space="0" w:color="auto"/>
            <w:right w:val="none" w:sz="0" w:space="0" w:color="auto"/>
          </w:divBdr>
        </w:div>
      </w:divsChild>
    </w:div>
    <w:div w:id="1911576105">
      <w:bodyDiv w:val="1"/>
      <w:marLeft w:val="0"/>
      <w:marRight w:val="0"/>
      <w:marTop w:val="0"/>
      <w:marBottom w:val="0"/>
      <w:divBdr>
        <w:top w:val="none" w:sz="0" w:space="0" w:color="auto"/>
        <w:left w:val="none" w:sz="0" w:space="0" w:color="auto"/>
        <w:bottom w:val="none" w:sz="0" w:space="0" w:color="auto"/>
        <w:right w:val="none" w:sz="0" w:space="0" w:color="auto"/>
      </w:divBdr>
      <w:divsChild>
        <w:div w:id="1020817686">
          <w:marLeft w:val="0"/>
          <w:marRight w:val="0"/>
          <w:marTop w:val="0"/>
          <w:marBottom w:val="0"/>
          <w:divBdr>
            <w:top w:val="none" w:sz="0" w:space="0" w:color="auto"/>
            <w:left w:val="none" w:sz="0" w:space="0" w:color="auto"/>
            <w:bottom w:val="none" w:sz="0" w:space="0" w:color="auto"/>
            <w:right w:val="none" w:sz="0" w:space="0" w:color="auto"/>
          </w:divBdr>
          <w:divsChild>
            <w:div w:id="896741739">
              <w:marLeft w:val="0"/>
              <w:marRight w:val="0"/>
              <w:marTop w:val="0"/>
              <w:marBottom w:val="0"/>
              <w:divBdr>
                <w:top w:val="none" w:sz="0" w:space="0" w:color="auto"/>
                <w:left w:val="none" w:sz="0" w:space="0" w:color="auto"/>
                <w:bottom w:val="none" w:sz="0" w:space="0" w:color="auto"/>
                <w:right w:val="none" w:sz="0" w:space="0" w:color="auto"/>
              </w:divBdr>
            </w:div>
            <w:div w:id="1206218384">
              <w:marLeft w:val="0"/>
              <w:marRight w:val="0"/>
              <w:marTop w:val="0"/>
              <w:marBottom w:val="0"/>
              <w:divBdr>
                <w:top w:val="none" w:sz="0" w:space="0" w:color="auto"/>
                <w:left w:val="none" w:sz="0" w:space="0" w:color="auto"/>
                <w:bottom w:val="none" w:sz="0" w:space="0" w:color="auto"/>
                <w:right w:val="none" w:sz="0" w:space="0" w:color="auto"/>
              </w:divBdr>
            </w:div>
            <w:div w:id="1947343826">
              <w:marLeft w:val="0"/>
              <w:marRight w:val="0"/>
              <w:marTop w:val="0"/>
              <w:marBottom w:val="0"/>
              <w:divBdr>
                <w:top w:val="none" w:sz="0" w:space="0" w:color="auto"/>
                <w:left w:val="none" w:sz="0" w:space="0" w:color="auto"/>
                <w:bottom w:val="none" w:sz="0" w:space="0" w:color="auto"/>
                <w:right w:val="none" w:sz="0" w:space="0" w:color="auto"/>
              </w:divBdr>
            </w:div>
            <w:div w:id="2048991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216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58.wmf"/><Relationship Id="rId299" Type="http://schemas.openxmlformats.org/officeDocument/2006/relationships/oleObject" Target="embeddings/oleObject142.bin"/><Relationship Id="rId21" Type="http://schemas.openxmlformats.org/officeDocument/2006/relationships/oleObject" Target="embeddings/oleObject7.bin"/><Relationship Id="rId63" Type="http://schemas.openxmlformats.org/officeDocument/2006/relationships/image" Target="media/image30.wmf"/><Relationship Id="rId159" Type="http://schemas.openxmlformats.org/officeDocument/2006/relationships/image" Target="media/image79.wmf"/><Relationship Id="rId324" Type="http://schemas.openxmlformats.org/officeDocument/2006/relationships/image" Target="media/image163.wmf"/><Relationship Id="rId366" Type="http://schemas.openxmlformats.org/officeDocument/2006/relationships/image" Target="media/image184.wmf"/><Relationship Id="rId531" Type="http://schemas.openxmlformats.org/officeDocument/2006/relationships/image" Target="media/image292.wmf"/><Relationship Id="rId573" Type="http://schemas.openxmlformats.org/officeDocument/2006/relationships/image" Target="media/image313.wmf"/><Relationship Id="rId629" Type="http://schemas.openxmlformats.org/officeDocument/2006/relationships/image" Target="media/image348.emf"/><Relationship Id="rId170" Type="http://schemas.openxmlformats.org/officeDocument/2006/relationships/oleObject" Target="embeddings/oleObject79.bin"/><Relationship Id="rId226" Type="http://schemas.openxmlformats.org/officeDocument/2006/relationships/image" Target="media/image113.wmf"/><Relationship Id="rId433" Type="http://schemas.openxmlformats.org/officeDocument/2006/relationships/image" Target="media/image227.png"/><Relationship Id="rId268" Type="http://schemas.openxmlformats.org/officeDocument/2006/relationships/oleObject" Target="embeddings/oleObject127.bin"/><Relationship Id="rId475" Type="http://schemas.openxmlformats.org/officeDocument/2006/relationships/image" Target="media/image264.wmf"/><Relationship Id="rId32" Type="http://schemas.openxmlformats.org/officeDocument/2006/relationships/image" Target="media/image13.wmf"/><Relationship Id="rId74" Type="http://schemas.openxmlformats.org/officeDocument/2006/relationships/oleObject" Target="embeddings/oleObject32.bin"/><Relationship Id="rId128" Type="http://schemas.openxmlformats.org/officeDocument/2006/relationships/oleObject" Target="embeddings/oleObject58.bin"/><Relationship Id="rId335" Type="http://schemas.openxmlformats.org/officeDocument/2006/relationships/oleObject" Target="embeddings/oleObject160.bin"/><Relationship Id="rId377" Type="http://schemas.openxmlformats.org/officeDocument/2006/relationships/oleObject" Target="embeddings/oleObject181.bin"/><Relationship Id="rId500" Type="http://schemas.openxmlformats.org/officeDocument/2006/relationships/oleObject" Target="embeddings/oleObject215.bin"/><Relationship Id="rId542" Type="http://schemas.openxmlformats.org/officeDocument/2006/relationships/oleObject" Target="embeddings/oleObject236.bin"/><Relationship Id="rId584" Type="http://schemas.openxmlformats.org/officeDocument/2006/relationships/oleObject" Target="embeddings/oleObject257.bin"/><Relationship Id="rId5" Type="http://schemas.openxmlformats.org/officeDocument/2006/relationships/webSettings" Target="webSettings.xml"/><Relationship Id="rId181" Type="http://schemas.openxmlformats.org/officeDocument/2006/relationships/image" Target="media/image90.wmf"/><Relationship Id="rId237" Type="http://schemas.openxmlformats.org/officeDocument/2006/relationships/image" Target="media/image118.wmf"/><Relationship Id="rId402" Type="http://schemas.openxmlformats.org/officeDocument/2006/relationships/image" Target="media/image206.png"/><Relationship Id="rId279" Type="http://schemas.openxmlformats.org/officeDocument/2006/relationships/image" Target="media/image140.wmf"/><Relationship Id="rId444" Type="http://schemas.openxmlformats.org/officeDocument/2006/relationships/image" Target="media/image238.png"/><Relationship Id="rId486" Type="http://schemas.openxmlformats.org/officeDocument/2006/relationships/oleObject" Target="embeddings/oleObject208.bin"/><Relationship Id="rId43" Type="http://schemas.openxmlformats.org/officeDocument/2006/relationships/image" Target="media/image19.wmf"/><Relationship Id="rId139" Type="http://schemas.openxmlformats.org/officeDocument/2006/relationships/oleObject" Target="embeddings/oleObject64.bin"/><Relationship Id="rId290" Type="http://schemas.openxmlformats.org/officeDocument/2006/relationships/image" Target="media/image146.wmf"/><Relationship Id="rId304" Type="http://schemas.openxmlformats.org/officeDocument/2006/relationships/image" Target="media/image153.wmf"/><Relationship Id="rId346" Type="http://schemas.openxmlformats.org/officeDocument/2006/relationships/image" Target="media/image174.wmf"/><Relationship Id="rId388" Type="http://schemas.openxmlformats.org/officeDocument/2006/relationships/image" Target="media/image195.wmf"/><Relationship Id="rId511" Type="http://schemas.openxmlformats.org/officeDocument/2006/relationships/image" Target="media/image282.wmf"/><Relationship Id="rId553" Type="http://schemas.openxmlformats.org/officeDocument/2006/relationships/image" Target="media/image303.wmf"/><Relationship Id="rId609" Type="http://schemas.openxmlformats.org/officeDocument/2006/relationships/oleObject" Target="embeddings/oleObject270.bin"/><Relationship Id="rId85" Type="http://schemas.openxmlformats.org/officeDocument/2006/relationships/image" Target="media/image41.wmf"/><Relationship Id="rId150" Type="http://schemas.openxmlformats.org/officeDocument/2006/relationships/oleObject" Target="embeddings/oleObject70.bin"/><Relationship Id="rId192" Type="http://schemas.openxmlformats.org/officeDocument/2006/relationships/oleObject" Target="embeddings/oleObject90.bin"/><Relationship Id="rId206" Type="http://schemas.openxmlformats.org/officeDocument/2006/relationships/image" Target="media/image103.wmf"/><Relationship Id="rId413" Type="http://schemas.openxmlformats.org/officeDocument/2006/relationships/oleObject" Target="embeddings/oleObject196.bin"/><Relationship Id="rId595" Type="http://schemas.openxmlformats.org/officeDocument/2006/relationships/oleObject" Target="embeddings/oleObject264.bin"/><Relationship Id="rId248" Type="http://schemas.openxmlformats.org/officeDocument/2006/relationships/oleObject" Target="embeddings/oleObject118.bin"/><Relationship Id="rId455" Type="http://schemas.openxmlformats.org/officeDocument/2006/relationships/image" Target="media/image249.png"/><Relationship Id="rId497" Type="http://schemas.openxmlformats.org/officeDocument/2006/relationships/image" Target="media/image275.wmf"/><Relationship Id="rId620" Type="http://schemas.openxmlformats.org/officeDocument/2006/relationships/image" Target="media/image339.emf"/><Relationship Id="rId12" Type="http://schemas.openxmlformats.org/officeDocument/2006/relationships/image" Target="media/image3.wmf"/><Relationship Id="rId108" Type="http://schemas.openxmlformats.org/officeDocument/2006/relationships/oleObject" Target="embeddings/oleObject48.bin"/><Relationship Id="rId315" Type="http://schemas.openxmlformats.org/officeDocument/2006/relationships/oleObject" Target="embeddings/oleObject150.bin"/><Relationship Id="rId357" Type="http://schemas.openxmlformats.org/officeDocument/2006/relationships/oleObject" Target="embeddings/oleObject171.bin"/><Relationship Id="rId522" Type="http://schemas.openxmlformats.org/officeDocument/2006/relationships/oleObject" Target="embeddings/oleObject226.bin"/><Relationship Id="rId54" Type="http://schemas.openxmlformats.org/officeDocument/2006/relationships/oleObject" Target="embeddings/oleObject23.bin"/><Relationship Id="rId96" Type="http://schemas.openxmlformats.org/officeDocument/2006/relationships/image" Target="media/image47.wmf"/><Relationship Id="rId161" Type="http://schemas.openxmlformats.org/officeDocument/2006/relationships/image" Target="media/image80.wmf"/><Relationship Id="rId217" Type="http://schemas.openxmlformats.org/officeDocument/2006/relationships/oleObject" Target="embeddings/oleObject102.bin"/><Relationship Id="rId399" Type="http://schemas.openxmlformats.org/officeDocument/2006/relationships/image" Target="media/image205.png"/><Relationship Id="rId564" Type="http://schemas.openxmlformats.org/officeDocument/2006/relationships/oleObject" Target="embeddings/oleObject247.bin"/><Relationship Id="rId259" Type="http://schemas.openxmlformats.org/officeDocument/2006/relationships/image" Target="media/image130.wmf"/><Relationship Id="rId424" Type="http://schemas.openxmlformats.org/officeDocument/2006/relationships/image" Target="media/image219.jpeg"/><Relationship Id="rId466" Type="http://schemas.openxmlformats.org/officeDocument/2006/relationships/oleObject" Target="embeddings/oleObject199.bin"/><Relationship Id="rId631" Type="http://schemas.openxmlformats.org/officeDocument/2006/relationships/image" Target="media/image350.emf"/><Relationship Id="rId23" Type="http://schemas.openxmlformats.org/officeDocument/2006/relationships/oleObject" Target="embeddings/oleObject8.bin"/><Relationship Id="rId119" Type="http://schemas.openxmlformats.org/officeDocument/2006/relationships/image" Target="media/image59.wmf"/><Relationship Id="rId270" Type="http://schemas.openxmlformats.org/officeDocument/2006/relationships/oleObject" Target="embeddings/oleObject128.bin"/><Relationship Id="rId326" Type="http://schemas.openxmlformats.org/officeDocument/2006/relationships/image" Target="media/image164.wmf"/><Relationship Id="rId533" Type="http://schemas.openxmlformats.org/officeDocument/2006/relationships/image" Target="media/image293.wmf"/><Relationship Id="rId65" Type="http://schemas.openxmlformats.org/officeDocument/2006/relationships/image" Target="media/image31.wmf"/><Relationship Id="rId130" Type="http://schemas.openxmlformats.org/officeDocument/2006/relationships/oleObject" Target="embeddings/oleObject59.bin"/><Relationship Id="rId368" Type="http://schemas.openxmlformats.org/officeDocument/2006/relationships/image" Target="media/image185.wmf"/><Relationship Id="rId575" Type="http://schemas.openxmlformats.org/officeDocument/2006/relationships/image" Target="media/image314.wmf"/><Relationship Id="rId172" Type="http://schemas.openxmlformats.org/officeDocument/2006/relationships/oleObject" Target="embeddings/oleObject80.bin"/><Relationship Id="rId228" Type="http://schemas.openxmlformats.org/officeDocument/2006/relationships/image" Target="media/image114.wmf"/><Relationship Id="rId435" Type="http://schemas.openxmlformats.org/officeDocument/2006/relationships/image" Target="media/image229.png"/><Relationship Id="rId477" Type="http://schemas.openxmlformats.org/officeDocument/2006/relationships/image" Target="media/image265.wmf"/><Relationship Id="rId600" Type="http://schemas.openxmlformats.org/officeDocument/2006/relationships/image" Target="media/image325.wmf"/><Relationship Id="rId281" Type="http://schemas.openxmlformats.org/officeDocument/2006/relationships/image" Target="media/image141.wmf"/><Relationship Id="rId337" Type="http://schemas.openxmlformats.org/officeDocument/2006/relationships/oleObject" Target="embeddings/oleObject161.bin"/><Relationship Id="rId502" Type="http://schemas.openxmlformats.org/officeDocument/2006/relationships/oleObject" Target="embeddings/oleObject216.bin"/><Relationship Id="rId34" Type="http://schemas.openxmlformats.org/officeDocument/2006/relationships/image" Target="media/image14.wmf"/><Relationship Id="rId76" Type="http://schemas.openxmlformats.org/officeDocument/2006/relationships/oleObject" Target="embeddings/oleObject33.bin"/><Relationship Id="rId141" Type="http://schemas.openxmlformats.org/officeDocument/2006/relationships/oleObject" Target="embeddings/oleObject65.bin"/><Relationship Id="rId379" Type="http://schemas.openxmlformats.org/officeDocument/2006/relationships/oleObject" Target="embeddings/oleObject182.bin"/><Relationship Id="rId544" Type="http://schemas.openxmlformats.org/officeDocument/2006/relationships/oleObject" Target="embeddings/oleObject237.bin"/><Relationship Id="rId586" Type="http://schemas.openxmlformats.org/officeDocument/2006/relationships/oleObject" Target="embeddings/oleObject258.bin"/><Relationship Id="rId7" Type="http://schemas.openxmlformats.org/officeDocument/2006/relationships/endnotes" Target="endnotes.xml"/><Relationship Id="rId183" Type="http://schemas.openxmlformats.org/officeDocument/2006/relationships/image" Target="media/image91.wmf"/><Relationship Id="rId239" Type="http://schemas.openxmlformats.org/officeDocument/2006/relationships/image" Target="media/image119.wmf"/><Relationship Id="rId390" Type="http://schemas.openxmlformats.org/officeDocument/2006/relationships/image" Target="media/image196.png"/><Relationship Id="rId404" Type="http://schemas.openxmlformats.org/officeDocument/2006/relationships/image" Target="media/image207.png"/><Relationship Id="rId446" Type="http://schemas.openxmlformats.org/officeDocument/2006/relationships/image" Target="media/image240.png"/><Relationship Id="rId611" Type="http://schemas.openxmlformats.org/officeDocument/2006/relationships/image" Target="media/image330.emf"/><Relationship Id="rId250" Type="http://schemas.openxmlformats.org/officeDocument/2006/relationships/oleObject" Target="embeddings/oleObject119.bin"/><Relationship Id="rId292" Type="http://schemas.openxmlformats.org/officeDocument/2006/relationships/image" Target="media/image147.wmf"/><Relationship Id="rId306" Type="http://schemas.openxmlformats.org/officeDocument/2006/relationships/image" Target="media/image154.wmf"/><Relationship Id="rId488" Type="http://schemas.openxmlformats.org/officeDocument/2006/relationships/oleObject" Target="embeddings/oleObject209.bin"/><Relationship Id="rId45" Type="http://schemas.openxmlformats.org/officeDocument/2006/relationships/image" Target="media/image20.wmf"/><Relationship Id="rId87" Type="http://schemas.openxmlformats.org/officeDocument/2006/relationships/image" Target="media/image42.wmf"/><Relationship Id="rId110" Type="http://schemas.openxmlformats.org/officeDocument/2006/relationships/oleObject" Target="embeddings/oleObject49.bin"/><Relationship Id="rId348" Type="http://schemas.openxmlformats.org/officeDocument/2006/relationships/image" Target="media/image175.wmf"/><Relationship Id="rId513" Type="http://schemas.openxmlformats.org/officeDocument/2006/relationships/image" Target="media/image283.wmf"/><Relationship Id="rId555" Type="http://schemas.openxmlformats.org/officeDocument/2006/relationships/image" Target="media/image304.wmf"/><Relationship Id="rId597" Type="http://schemas.openxmlformats.org/officeDocument/2006/relationships/oleObject" Target="embeddings/oleObject265.bin"/><Relationship Id="rId152" Type="http://schemas.openxmlformats.org/officeDocument/2006/relationships/image" Target="media/image75.gif"/><Relationship Id="rId194" Type="http://schemas.openxmlformats.org/officeDocument/2006/relationships/oleObject" Target="embeddings/oleObject91.bin"/><Relationship Id="rId208" Type="http://schemas.openxmlformats.org/officeDocument/2006/relationships/image" Target="media/image104.wmf"/><Relationship Id="rId415" Type="http://schemas.openxmlformats.org/officeDocument/2006/relationships/image" Target="media/image210.jpeg"/><Relationship Id="rId457" Type="http://schemas.openxmlformats.org/officeDocument/2006/relationships/image" Target="media/image251.png"/><Relationship Id="rId622" Type="http://schemas.openxmlformats.org/officeDocument/2006/relationships/image" Target="media/image341.emf"/><Relationship Id="rId261" Type="http://schemas.openxmlformats.org/officeDocument/2006/relationships/image" Target="media/image131.wmf"/><Relationship Id="rId499" Type="http://schemas.openxmlformats.org/officeDocument/2006/relationships/image" Target="media/image276.wmf"/><Relationship Id="rId14" Type="http://schemas.openxmlformats.org/officeDocument/2006/relationships/image" Target="media/image4.wmf"/><Relationship Id="rId56" Type="http://schemas.openxmlformats.org/officeDocument/2006/relationships/oleObject" Target="embeddings/oleObject24.bin"/><Relationship Id="rId317" Type="http://schemas.openxmlformats.org/officeDocument/2006/relationships/oleObject" Target="embeddings/oleObject151.bin"/><Relationship Id="rId359" Type="http://schemas.openxmlformats.org/officeDocument/2006/relationships/oleObject" Target="embeddings/oleObject172.bin"/><Relationship Id="rId524" Type="http://schemas.openxmlformats.org/officeDocument/2006/relationships/oleObject" Target="embeddings/oleObject227.bin"/><Relationship Id="rId566" Type="http://schemas.openxmlformats.org/officeDocument/2006/relationships/oleObject" Target="embeddings/oleObject248.bin"/><Relationship Id="rId98" Type="http://schemas.openxmlformats.org/officeDocument/2006/relationships/image" Target="media/image48.wmf"/><Relationship Id="rId121" Type="http://schemas.openxmlformats.org/officeDocument/2006/relationships/image" Target="media/image60.wmf"/><Relationship Id="rId163" Type="http://schemas.openxmlformats.org/officeDocument/2006/relationships/image" Target="media/image81.wmf"/><Relationship Id="rId219" Type="http://schemas.openxmlformats.org/officeDocument/2006/relationships/oleObject" Target="embeddings/oleObject103.bin"/><Relationship Id="rId370" Type="http://schemas.openxmlformats.org/officeDocument/2006/relationships/image" Target="media/image186.wmf"/><Relationship Id="rId426" Type="http://schemas.openxmlformats.org/officeDocument/2006/relationships/image" Target="media/image221.wmf"/><Relationship Id="rId633" Type="http://schemas.openxmlformats.org/officeDocument/2006/relationships/theme" Target="theme/theme1.xml"/><Relationship Id="rId230" Type="http://schemas.openxmlformats.org/officeDocument/2006/relationships/oleObject" Target="embeddings/oleObject109.bin"/><Relationship Id="rId468" Type="http://schemas.openxmlformats.org/officeDocument/2006/relationships/oleObject" Target="embeddings/oleObject200.bin"/><Relationship Id="rId25" Type="http://schemas.openxmlformats.org/officeDocument/2006/relationships/oleObject" Target="embeddings/oleObject9.bin"/><Relationship Id="rId67" Type="http://schemas.openxmlformats.org/officeDocument/2006/relationships/image" Target="media/image32.wmf"/><Relationship Id="rId272" Type="http://schemas.openxmlformats.org/officeDocument/2006/relationships/oleObject" Target="embeddings/oleObject129.bin"/><Relationship Id="rId328" Type="http://schemas.openxmlformats.org/officeDocument/2006/relationships/image" Target="media/image165.wmf"/><Relationship Id="rId535" Type="http://schemas.openxmlformats.org/officeDocument/2006/relationships/image" Target="media/image294.wmf"/><Relationship Id="rId577" Type="http://schemas.openxmlformats.org/officeDocument/2006/relationships/image" Target="media/image315.wmf"/><Relationship Id="rId132" Type="http://schemas.openxmlformats.org/officeDocument/2006/relationships/image" Target="media/image65.wmf"/><Relationship Id="rId174" Type="http://schemas.openxmlformats.org/officeDocument/2006/relationships/oleObject" Target="embeddings/oleObject81.bin"/><Relationship Id="rId381" Type="http://schemas.openxmlformats.org/officeDocument/2006/relationships/oleObject" Target="embeddings/oleObject183.bin"/><Relationship Id="rId602" Type="http://schemas.openxmlformats.org/officeDocument/2006/relationships/image" Target="media/image326.wmf"/><Relationship Id="rId241" Type="http://schemas.openxmlformats.org/officeDocument/2006/relationships/image" Target="media/image120.wmf"/><Relationship Id="rId437" Type="http://schemas.openxmlformats.org/officeDocument/2006/relationships/image" Target="media/image231.png"/><Relationship Id="rId479" Type="http://schemas.openxmlformats.org/officeDocument/2006/relationships/image" Target="media/image266.wmf"/><Relationship Id="rId36" Type="http://schemas.openxmlformats.org/officeDocument/2006/relationships/image" Target="media/image15.wmf"/><Relationship Id="rId283" Type="http://schemas.openxmlformats.org/officeDocument/2006/relationships/image" Target="media/image142.wmf"/><Relationship Id="rId339" Type="http://schemas.openxmlformats.org/officeDocument/2006/relationships/oleObject" Target="embeddings/oleObject162.bin"/><Relationship Id="rId490" Type="http://schemas.openxmlformats.org/officeDocument/2006/relationships/oleObject" Target="embeddings/oleObject210.bin"/><Relationship Id="rId504" Type="http://schemas.openxmlformats.org/officeDocument/2006/relationships/oleObject" Target="embeddings/oleObject217.bin"/><Relationship Id="rId546" Type="http://schemas.openxmlformats.org/officeDocument/2006/relationships/oleObject" Target="embeddings/oleObject238.bin"/><Relationship Id="rId78" Type="http://schemas.openxmlformats.org/officeDocument/2006/relationships/oleObject" Target="embeddings/oleObject34.bin"/><Relationship Id="rId101" Type="http://schemas.openxmlformats.org/officeDocument/2006/relationships/oleObject" Target="embeddings/oleObject45.bin"/><Relationship Id="rId143" Type="http://schemas.openxmlformats.org/officeDocument/2006/relationships/image" Target="media/image70.wmf"/><Relationship Id="rId185" Type="http://schemas.openxmlformats.org/officeDocument/2006/relationships/image" Target="media/image92.wmf"/><Relationship Id="rId350" Type="http://schemas.openxmlformats.org/officeDocument/2006/relationships/image" Target="media/image176.wmf"/><Relationship Id="rId406" Type="http://schemas.openxmlformats.org/officeDocument/2006/relationships/oleObject" Target="embeddings/oleObject190.bin"/><Relationship Id="rId588" Type="http://schemas.openxmlformats.org/officeDocument/2006/relationships/oleObject" Target="embeddings/oleObject259.bin"/><Relationship Id="rId9" Type="http://schemas.openxmlformats.org/officeDocument/2006/relationships/oleObject" Target="embeddings/oleObject1.bin"/><Relationship Id="rId210" Type="http://schemas.openxmlformats.org/officeDocument/2006/relationships/image" Target="media/image105.wmf"/><Relationship Id="rId392" Type="http://schemas.openxmlformats.org/officeDocument/2006/relationships/image" Target="media/image198.png"/><Relationship Id="rId448" Type="http://schemas.openxmlformats.org/officeDocument/2006/relationships/image" Target="media/image242.png"/><Relationship Id="rId613" Type="http://schemas.openxmlformats.org/officeDocument/2006/relationships/image" Target="media/image332.png"/><Relationship Id="rId252" Type="http://schemas.openxmlformats.org/officeDocument/2006/relationships/oleObject" Target="embeddings/oleObject120.bin"/><Relationship Id="rId294" Type="http://schemas.openxmlformats.org/officeDocument/2006/relationships/image" Target="media/image148.wmf"/><Relationship Id="rId308" Type="http://schemas.openxmlformats.org/officeDocument/2006/relationships/image" Target="media/image155.wmf"/><Relationship Id="rId515" Type="http://schemas.openxmlformats.org/officeDocument/2006/relationships/image" Target="media/image284.wmf"/><Relationship Id="rId47" Type="http://schemas.openxmlformats.org/officeDocument/2006/relationships/image" Target="media/image21.wmf"/><Relationship Id="rId89" Type="http://schemas.openxmlformats.org/officeDocument/2006/relationships/image" Target="media/image43.gif"/><Relationship Id="rId112" Type="http://schemas.openxmlformats.org/officeDocument/2006/relationships/oleObject" Target="embeddings/oleObject50.bin"/><Relationship Id="rId154" Type="http://schemas.openxmlformats.org/officeDocument/2006/relationships/oleObject" Target="embeddings/oleObject71.bin"/><Relationship Id="rId361" Type="http://schemas.openxmlformats.org/officeDocument/2006/relationships/oleObject" Target="embeddings/oleObject173.bin"/><Relationship Id="rId557" Type="http://schemas.openxmlformats.org/officeDocument/2006/relationships/image" Target="media/image305.wmf"/><Relationship Id="rId599" Type="http://schemas.openxmlformats.org/officeDocument/2006/relationships/oleObject" Target="embeddings/oleObject266.bin"/><Relationship Id="rId196" Type="http://schemas.openxmlformats.org/officeDocument/2006/relationships/oleObject" Target="embeddings/oleObject92.bin"/><Relationship Id="rId417" Type="http://schemas.openxmlformats.org/officeDocument/2006/relationships/image" Target="media/image212.jpeg"/><Relationship Id="rId459" Type="http://schemas.openxmlformats.org/officeDocument/2006/relationships/image" Target="media/image253.png"/><Relationship Id="rId624" Type="http://schemas.openxmlformats.org/officeDocument/2006/relationships/image" Target="media/image343.emf"/><Relationship Id="rId16" Type="http://schemas.openxmlformats.org/officeDocument/2006/relationships/image" Target="media/image5.wmf"/><Relationship Id="rId221" Type="http://schemas.openxmlformats.org/officeDocument/2006/relationships/oleObject" Target="embeddings/oleObject104.bin"/><Relationship Id="rId263" Type="http://schemas.openxmlformats.org/officeDocument/2006/relationships/image" Target="media/image132.wmf"/><Relationship Id="rId319" Type="http://schemas.openxmlformats.org/officeDocument/2006/relationships/oleObject" Target="embeddings/oleObject152.bin"/><Relationship Id="rId470" Type="http://schemas.openxmlformats.org/officeDocument/2006/relationships/oleObject" Target="embeddings/oleObject201.bin"/><Relationship Id="rId526" Type="http://schemas.openxmlformats.org/officeDocument/2006/relationships/oleObject" Target="embeddings/oleObject228.bin"/><Relationship Id="rId58" Type="http://schemas.openxmlformats.org/officeDocument/2006/relationships/image" Target="media/image27.jpeg"/><Relationship Id="rId123" Type="http://schemas.openxmlformats.org/officeDocument/2006/relationships/image" Target="media/image61.wmf"/><Relationship Id="rId330" Type="http://schemas.openxmlformats.org/officeDocument/2006/relationships/image" Target="media/image166.wmf"/><Relationship Id="rId568" Type="http://schemas.openxmlformats.org/officeDocument/2006/relationships/oleObject" Target="embeddings/oleObject249.bin"/><Relationship Id="rId165" Type="http://schemas.openxmlformats.org/officeDocument/2006/relationships/image" Target="media/image82.wmf"/><Relationship Id="rId372" Type="http://schemas.openxmlformats.org/officeDocument/2006/relationships/image" Target="media/image187.wmf"/><Relationship Id="rId428" Type="http://schemas.openxmlformats.org/officeDocument/2006/relationships/image" Target="media/image222.png"/><Relationship Id="rId232" Type="http://schemas.openxmlformats.org/officeDocument/2006/relationships/oleObject" Target="embeddings/oleObject110.bin"/><Relationship Id="rId274" Type="http://schemas.openxmlformats.org/officeDocument/2006/relationships/oleObject" Target="embeddings/oleObject130.bin"/><Relationship Id="rId481" Type="http://schemas.openxmlformats.org/officeDocument/2006/relationships/image" Target="media/image267.wmf"/><Relationship Id="rId27" Type="http://schemas.openxmlformats.org/officeDocument/2006/relationships/oleObject" Target="embeddings/oleObject10.bin"/><Relationship Id="rId69" Type="http://schemas.openxmlformats.org/officeDocument/2006/relationships/image" Target="media/image33.wmf"/><Relationship Id="rId134" Type="http://schemas.openxmlformats.org/officeDocument/2006/relationships/image" Target="media/image66.wmf"/><Relationship Id="rId537" Type="http://schemas.openxmlformats.org/officeDocument/2006/relationships/image" Target="media/image295.wmf"/><Relationship Id="rId579" Type="http://schemas.openxmlformats.org/officeDocument/2006/relationships/image" Target="media/image316.wmf"/><Relationship Id="rId80" Type="http://schemas.openxmlformats.org/officeDocument/2006/relationships/oleObject" Target="embeddings/oleObject35.bin"/><Relationship Id="rId176" Type="http://schemas.openxmlformats.org/officeDocument/2006/relationships/oleObject" Target="embeddings/oleObject82.bin"/><Relationship Id="rId341" Type="http://schemas.openxmlformats.org/officeDocument/2006/relationships/oleObject" Target="embeddings/oleObject163.bin"/><Relationship Id="rId383" Type="http://schemas.openxmlformats.org/officeDocument/2006/relationships/oleObject" Target="embeddings/oleObject184.bin"/><Relationship Id="rId439" Type="http://schemas.openxmlformats.org/officeDocument/2006/relationships/image" Target="media/image233.png"/><Relationship Id="rId590" Type="http://schemas.openxmlformats.org/officeDocument/2006/relationships/oleObject" Target="embeddings/oleObject261.bin"/><Relationship Id="rId604" Type="http://schemas.openxmlformats.org/officeDocument/2006/relationships/image" Target="media/image327.wmf"/><Relationship Id="rId201" Type="http://schemas.openxmlformats.org/officeDocument/2006/relationships/oleObject" Target="embeddings/oleObject94.bin"/><Relationship Id="rId243" Type="http://schemas.openxmlformats.org/officeDocument/2006/relationships/image" Target="media/image121.wmf"/><Relationship Id="rId285" Type="http://schemas.openxmlformats.org/officeDocument/2006/relationships/image" Target="media/image143.png"/><Relationship Id="rId450" Type="http://schemas.openxmlformats.org/officeDocument/2006/relationships/image" Target="media/image244.png"/><Relationship Id="rId506" Type="http://schemas.openxmlformats.org/officeDocument/2006/relationships/oleObject" Target="embeddings/oleObject218.bin"/><Relationship Id="rId17" Type="http://schemas.openxmlformats.org/officeDocument/2006/relationships/oleObject" Target="embeddings/oleObject5.bin"/><Relationship Id="rId38" Type="http://schemas.openxmlformats.org/officeDocument/2006/relationships/image" Target="media/image16.wmf"/><Relationship Id="rId59" Type="http://schemas.openxmlformats.org/officeDocument/2006/relationships/image" Target="media/image28.wmf"/><Relationship Id="rId103" Type="http://schemas.openxmlformats.org/officeDocument/2006/relationships/oleObject" Target="embeddings/oleObject46.bin"/><Relationship Id="rId124" Type="http://schemas.openxmlformats.org/officeDocument/2006/relationships/oleObject" Target="embeddings/oleObject56.bin"/><Relationship Id="rId310" Type="http://schemas.openxmlformats.org/officeDocument/2006/relationships/image" Target="media/image156.wmf"/><Relationship Id="rId492" Type="http://schemas.openxmlformats.org/officeDocument/2006/relationships/oleObject" Target="embeddings/oleObject211.bin"/><Relationship Id="rId527" Type="http://schemas.openxmlformats.org/officeDocument/2006/relationships/image" Target="media/image290.wmf"/><Relationship Id="rId548" Type="http://schemas.openxmlformats.org/officeDocument/2006/relationships/oleObject" Target="embeddings/oleObject239.bin"/><Relationship Id="rId569" Type="http://schemas.openxmlformats.org/officeDocument/2006/relationships/image" Target="media/image311.wmf"/><Relationship Id="rId70" Type="http://schemas.openxmlformats.org/officeDocument/2006/relationships/oleObject" Target="embeddings/oleObject30.bin"/><Relationship Id="rId91" Type="http://schemas.openxmlformats.org/officeDocument/2006/relationships/oleObject" Target="embeddings/oleObject40.bin"/><Relationship Id="rId145" Type="http://schemas.openxmlformats.org/officeDocument/2006/relationships/image" Target="media/image71.wmf"/><Relationship Id="rId166" Type="http://schemas.openxmlformats.org/officeDocument/2006/relationships/oleObject" Target="embeddings/oleObject77.bin"/><Relationship Id="rId187" Type="http://schemas.openxmlformats.org/officeDocument/2006/relationships/image" Target="media/image93.wmf"/><Relationship Id="rId331" Type="http://schemas.openxmlformats.org/officeDocument/2006/relationships/oleObject" Target="embeddings/oleObject158.bin"/><Relationship Id="rId352" Type="http://schemas.openxmlformats.org/officeDocument/2006/relationships/image" Target="media/image177.wmf"/><Relationship Id="rId373" Type="http://schemas.openxmlformats.org/officeDocument/2006/relationships/oleObject" Target="embeddings/oleObject179.bin"/><Relationship Id="rId394" Type="http://schemas.openxmlformats.org/officeDocument/2006/relationships/image" Target="media/image200.png"/><Relationship Id="rId408" Type="http://schemas.openxmlformats.org/officeDocument/2006/relationships/oleObject" Target="embeddings/oleObject192.bin"/><Relationship Id="rId429" Type="http://schemas.openxmlformats.org/officeDocument/2006/relationships/image" Target="media/image223.png"/><Relationship Id="rId580" Type="http://schemas.openxmlformats.org/officeDocument/2006/relationships/oleObject" Target="embeddings/oleObject255.bin"/><Relationship Id="rId615" Type="http://schemas.openxmlformats.org/officeDocument/2006/relationships/image" Target="media/image334.emf"/><Relationship Id="rId1" Type="http://schemas.openxmlformats.org/officeDocument/2006/relationships/customXml" Target="../customXml/item1.xml"/><Relationship Id="rId212" Type="http://schemas.openxmlformats.org/officeDocument/2006/relationships/image" Target="media/image106.wmf"/><Relationship Id="rId233" Type="http://schemas.openxmlformats.org/officeDocument/2006/relationships/image" Target="media/image116.wmf"/><Relationship Id="rId254" Type="http://schemas.openxmlformats.org/officeDocument/2006/relationships/oleObject" Target="embeddings/oleObject121.bin"/><Relationship Id="rId440" Type="http://schemas.openxmlformats.org/officeDocument/2006/relationships/image" Target="media/image234.png"/><Relationship Id="rId28" Type="http://schemas.openxmlformats.org/officeDocument/2006/relationships/image" Target="media/image11.wmf"/><Relationship Id="rId49" Type="http://schemas.openxmlformats.org/officeDocument/2006/relationships/image" Target="media/image22.wmf"/><Relationship Id="rId114" Type="http://schemas.openxmlformats.org/officeDocument/2006/relationships/oleObject" Target="embeddings/oleObject51.bin"/><Relationship Id="rId275" Type="http://schemas.openxmlformats.org/officeDocument/2006/relationships/image" Target="media/image138.wmf"/><Relationship Id="rId296" Type="http://schemas.openxmlformats.org/officeDocument/2006/relationships/image" Target="media/image149.wmf"/><Relationship Id="rId300" Type="http://schemas.openxmlformats.org/officeDocument/2006/relationships/image" Target="media/image151.wmf"/><Relationship Id="rId461" Type="http://schemas.openxmlformats.org/officeDocument/2006/relationships/image" Target="media/image255.png"/><Relationship Id="rId482" Type="http://schemas.openxmlformats.org/officeDocument/2006/relationships/oleObject" Target="embeddings/oleObject206.bin"/><Relationship Id="rId517" Type="http://schemas.openxmlformats.org/officeDocument/2006/relationships/image" Target="media/image285.wmf"/><Relationship Id="rId538" Type="http://schemas.openxmlformats.org/officeDocument/2006/relationships/oleObject" Target="embeddings/oleObject234.bin"/><Relationship Id="rId559" Type="http://schemas.openxmlformats.org/officeDocument/2006/relationships/image" Target="media/image306.wmf"/><Relationship Id="rId60" Type="http://schemas.openxmlformats.org/officeDocument/2006/relationships/oleObject" Target="embeddings/oleObject25.bin"/><Relationship Id="rId81" Type="http://schemas.openxmlformats.org/officeDocument/2006/relationships/image" Target="media/image39.wmf"/><Relationship Id="rId135" Type="http://schemas.openxmlformats.org/officeDocument/2006/relationships/oleObject" Target="embeddings/oleObject62.bin"/><Relationship Id="rId156" Type="http://schemas.openxmlformats.org/officeDocument/2006/relationships/oleObject" Target="embeddings/oleObject72.bin"/><Relationship Id="rId177" Type="http://schemas.openxmlformats.org/officeDocument/2006/relationships/image" Target="media/image88.wmf"/><Relationship Id="rId198" Type="http://schemas.openxmlformats.org/officeDocument/2006/relationships/image" Target="media/image99.wmf"/><Relationship Id="rId321" Type="http://schemas.openxmlformats.org/officeDocument/2006/relationships/oleObject" Target="embeddings/oleObject153.bin"/><Relationship Id="rId342" Type="http://schemas.openxmlformats.org/officeDocument/2006/relationships/image" Target="media/image172.wmf"/><Relationship Id="rId363" Type="http://schemas.openxmlformats.org/officeDocument/2006/relationships/oleObject" Target="embeddings/oleObject174.bin"/><Relationship Id="rId384" Type="http://schemas.openxmlformats.org/officeDocument/2006/relationships/image" Target="media/image193.wmf"/><Relationship Id="rId419" Type="http://schemas.openxmlformats.org/officeDocument/2006/relationships/image" Target="media/image214.jpeg"/><Relationship Id="rId570" Type="http://schemas.openxmlformats.org/officeDocument/2006/relationships/oleObject" Target="embeddings/oleObject250.bin"/><Relationship Id="rId591" Type="http://schemas.openxmlformats.org/officeDocument/2006/relationships/image" Target="media/image321.wmf"/><Relationship Id="rId605" Type="http://schemas.openxmlformats.org/officeDocument/2006/relationships/oleObject" Target="embeddings/oleObject269.bin"/><Relationship Id="rId626" Type="http://schemas.openxmlformats.org/officeDocument/2006/relationships/image" Target="media/image345.emf"/><Relationship Id="rId202" Type="http://schemas.openxmlformats.org/officeDocument/2006/relationships/image" Target="media/image101.wmf"/><Relationship Id="rId223" Type="http://schemas.openxmlformats.org/officeDocument/2006/relationships/oleObject" Target="embeddings/oleObject105.bin"/><Relationship Id="rId244" Type="http://schemas.openxmlformats.org/officeDocument/2006/relationships/oleObject" Target="embeddings/oleObject116.bin"/><Relationship Id="rId430" Type="http://schemas.openxmlformats.org/officeDocument/2006/relationships/image" Target="media/image224.png"/><Relationship Id="rId18" Type="http://schemas.openxmlformats.org/officeDocument/2006/relationships/image" Target="media/image6.emf"/><Relationship Id="rId39" Type="http://schemas.openxmlformats.org/officeDocument/2006/relationships/oleObject" Target="embeddings/oleObject16.bin"/><Relationship Id="rId265" Type="http://schemas.openxmlformats.org/officeDocument/2006/relationships/image" Target="media/image133.wmf"/><Relationship Id="rId286" Type="http://schemas.openxmlformats.org/officeDocument/2006/relationships/image" Target="media/image144.wmf"/><Relationship Id="rId451" Type="http://schemas.openxmlformats.org/officeDocument/2006/relationships/image" Target="media/image245.png"/><Relationship Id="rId472" Type="http://schemas.openxmlformats.org/officeDocument/2006/relationships/oleObject" Target="embeddings/oleObject202.bin"/><Relationship Id="rId493" Type="http://schemas.openxmlformats.org/officeDocument/2006/relationships/image" Target="media/image273.wmf"/><Relationship Id="rId507" Type="http://schemas.openxmlformats.org/officeDocument/2006/relationships/image" Target="media/image280.wmf"/><Relationship Id="rId528" Type="http://schemas.openxmlformats.org/officeDocument/2006/relationships/oleObject" Target="embeddings/oleObject229.bin"/><Relationship Id="rId549" Type="http://schemas.openxmlformats.org/officeDocument/2006/relationships/image" Target="media/image301.wmf"/><Relationship Id="rId50" Type="http://schemas.openxmlformats.org/officeDocument/2006/relationships/oleObject" Target="embeddings/oleObject21.bin"/><Relationship Id="rId104" Type="http://schemas.openxmlformats.org/officeDocument/2006/relationships/image" Target="media/image51.gif"/><Relationship Id="rId125" Type="http://schemas.openxmlformats.org/officeDocument/2006/relationships/image" Target="media/image62.wmf"/><Relationship Id="rId146" Type="http://schemas.openxmlformats.org/officeDocument/2006/relationships/oleObject" Target="embeddings/oleObject68.bin"/><Relationship Id="rId167" Type="http://schemas.openxmlformats.org/officeDocument/2006/relationships/image" Target="media/image83.wmf"/><Relationship Id="rId188" Type="http://schemas.openxmlformats.org/officeDocument/2006/relationships/oleObject" Target="embeddings/oleObject88.bin"/><Relationship Id="rId311" Type="http://schemas.openxmlformats.org/officeDocument/2006/relationships/oleObject" Target="embeddings/oleObject148.bin"/><Relationship Id="rId332" Type="http://schemas.openxmlformats.org/officeDocument/2006/relationships/image" Target="media/image167.wmf"/><Relationship Id="rId353" Type="http://schemas.openxmlformats.org/officeDocument/2006/relationships/oleObject" Target="embeddings/oleObject169.bin"/><Relationship Id="rId374" Type="http://schemas.openxmlformats.org/officeDocument/2006/relationships/image" Target="media/image188.wmf"/><Relationship Id="rId395" Type="http://schemas.openxmlformats.org/officeDocument/2006/relationships/image" Target="media/image201.png"/><Relationship Id="rId409" Type="http://schemas.openxmlformats.org/officeDocument/2006/relationships/oleObject" Target="embeddings/oleObject193.bin"/><Relationship Id="rId560" Type="http://schemas.openxmlformats.org/officeDocument/2006/relationships/oleObject" Target="embeddings/oleObject245.bin"/><Relationship Id="rId581" Type="http://schemas.openxmlformats.org/officeDocument/2006/relationships/image" Target="media/image317.wmf"/><Relationship Id="rId71" Type="http://schemas.openxmlformats.org/officeDocument/2006/relationships/image" Target="media/image34.wmf"/><Relationship Id="rId92" Type="http://schemas.openxmlformats.org/officeDocument/2006/relationships/image" Target="media/image45.wmf"/><Relationship Id="rId213" Type="http://schemas.openxmlformats.org/officeDocument/2006/relationships/oleObject" Target="embeddings/oleObject100.bin"/><Relationship Id="rId234" Type="http://schemas.openxmlformats.org/officeDocument/2006/relationships/oleObject" Target="embeddings/oleObject111.bin"/><Relationship Id="rId420" Type="http://schemas.openxmlformats.org/officeDocument/2006/relationships/image" Target="media/image215.jpeg"/><Relationship Id="rId616" Type="http://schemas.openxmlformats.org/officeDocument/2006/relationships/image" Target="media/image335.jpeg"/><Relationship Id="rId2" Type="http://schemas.openxmlformats.org/officeDocument/2006/relationships/numbering" Target="numbering.xml"/><Relationship Id="rId29" Type="http://schemas.openxmlformats.org/officeDocument/2006/relationships/oleObject" Target="embeddings/oleObject11.bin"/><Relationship Id="rId255" Type="http://schemas.openxmlformats.org/officeDocument/2006/relationships/image" Target="media/image127.wmf"/><Relationship Id="rId276" Type="http://schemas.openxmlformats.org/officeDocument/2006/relationships/oleObject" Target="embeddings/oleObject131.bin"/><Relationship Id="rId297" Type="http://schemas.openxmlformats.org/officeDocument/2006/relationships/oleObject" Target="embeddings/oleObject141.bin"/><Relationship Id="rId441" Type="http://schemas.openxmlformats.org/officeDocument/2006/relationships/image" Target="media/image235.png"/><Relationship Id="rId462" Type="http://schemas.openxmlformats.org/officeDocument/2006/relationships/image" Target="media/image256.png"/><Relationship Id="rId483" Type="http://schemas.openxmlformats.org/officeDocument/2006/relationships/image" Target="media/image268.wmf"/><Relationship Id="rId518" Type="http://schemas.openxmlformats.org/officeDocument/2006/relationships/oleObject" Target="embeddings/oleObject224.bin"/><Relationship Id="rId539" Type="http://schemas.openxmlformats.org/officeDocument/2006/relationships/image" Target="media/image296.wmf"/><Relationship Id="rId40" Type="http://schemas.openxmlformats.org/officeDocument/2006/relationships/image" Target="media/image17.wmf"/><Relationship Id="rId115" Type="http://schemas.openxmlformats.org/officeDocument/2006/relationships/image" Target="media/image57.wmf"/><Relationship Id="rId136" Type="http://schemas.openxmlformats.org/officeDocument/2006/relationships/image" Target="media/image67.wmf"/><Relationship Id="rId157" Type="http://schemas.openxmlformats.org/officeDocument/2006/relationships/image" Target="media/image78.wmf"/><Relationship Id="rId178" Type="http://schemas.openxmlformats.org/officeDocument/2006/relationships/oleObject" Target="embeddings/oleObject83.bin"/><Relationship Id="rId301" Type="http://schemas.openxmlformats.org/officeDocument/2006/relationships/oleObject" Target="embeddings/oleObject143.bin"/><Relationship Id="rId322" Type="http://schemas.openxmlformats.org/officeDocument/2006/relationships/image" Target="media/image162.wmf"/><Relationship Id="rId343" Type="http://schemas.openxmlformats.org/officeDocument/2006/relationships/oleObject" Target="embeddings/oleObject164.bin"/><Relationship Id="rId364" Type="http://schemas.openxmlformats.org/officeDocument/2006/relationships/image" Target="media/image183.wmf"/><Relationship Id="rId550" Type="http://schemas.openxmlformats.org/officeDocument/2006/relationships/oleObject" Target="embeddings/oleObject240.bin"/><Relationship Id="rId61" Type="http://schemas.openxmlformats.org/officeDocument/2006/relationships/image" Target="media/image29.wmf"/><Relationship Id="rId82" Type="http://schemas.openxmlformats.org/officeDocument/2006/relationships/oleObject" Target="embeddings/oleObject36.bin"/><Relationship Id="rId199" Type="http://schemas.openxmlformats.org/officeDocument/2006/relationships/oleObject" Target="embeddings/oleObject93.bin"/><Relationship Id="rId203" Type="http://schemas.openxmlformats.org/officeDocument/2006/relationships/oleObject" Target="embeddings/oleObject95.bin"/><Relationship Id="rId385" Type="http://schemas.openxmlformats.org/officeDocument/2006/relationships/oleObject" Target="embeddings/oleObject185.bin"/><Relationship Id="rId571" Type="http://schemas.openxmlformats.org/officeDocument/2006/relationships/image" Target="media/image312.wmf"/><Relationship Id="rId592" Type="http://schemas.openxmlformats.org/officeDocument/2006/relationships/oleObject" Target="embeddings/oleObject262.bin"/><Relationship Id="rId606" Type="http://schemas.openxmlformats.org/officeDocument/2006/relationships/chart" Target="charts/chart1.xml"/><Relationship Id="rId627" Type="http://schemas.openxmlformats.org/officeDocument/2006/relationships/image" Target="media/image346.emf"/><Relationship Id="rId19" Type="http://schemas.openxmlformats.org/officeDocument/2006/relationships/oleObject" Target="embeddings/oleObject6.bin"/><Relationship Id="rId224" Type="http://schemas.openxmlformats.org/officeDocument/2006/relationships/image" Target="media/image112.wmf"/><Relationship Id="rId245" Type="http://schemas.openxmlformats.org/officeDocument/2006/relationships/image" Target="media/image122.wmf"/><Relationship Id="rId266" Type="http://schemas.openxmlformats.org/officeDocument/2006/relationships/oleObject" Target="embeddings/oleObject126.bin"/><Relationship Id="rId287" Type="http://schemas.openxmlformats.org/officeDocument/2006/relationships/oleObject" Target="embeddings/oleObject136.bin"/><Relationship Id="rId410" Type="http://schemas.openxmlformats.org/officeDocument/2006/relationships/image" Target="media/image208.png"/><Relationship Id="rId431" Type="http://schemas.openxmlformats.org/officeDocument/2006/relationships/image" Target="media/image225.png"/><Relationship Id="rId452" Type="http://schemas.openxmlformats.org/officeDocument/2006/relationships/image" Target="media/image246.png"/><Relationship Id="rId473" Type="http://schemas.openxmlformats.org/officeDocument/2006/relationships/image" Target="media/image262.png"/><Relationship Id="rId494" Type="http://schemas.openxmlformats.org/officeDocument/2006/relationships/oleObject" Target="embeddings/oleObject212.bin"/><Relationship Id="rId508" Type="http://schemas.openxmlformats.org/officeDocument/2006/relationships/oleObject" Target="embeddings/oleObject219.bin"/><Relationship Id="rId529" Type="http://schemas.openxmlformats.org/officeDocument/2006/relationships/image" Target="media/image291.wmf"/><Relationship Id="rId30" Type="http://schemas.openxmlformats.org/officeDocument/2006/relationships/image" Target="media/image12.wmf"/><Relationship Id="rId105" Type="http://schemas.openxmlformats.org/officeDocument/2006/relationships/image" Target="media/image52.wmf"/><Relationship Id="rId126" Type="http://schemas.openxmlformats.org/officeDocument/2006/relationships/oleObject" Target="embeddings/oleObject57.bin"/><Relationship Id="rId147" Type="http://schemas.openxmlformats.org/officeDocument/2006/relationships/image" Target="media/image72.wmf"/><Relationship Id="rId168" Type="http://schemas.openxmlformats.org/officeDocument/2006/relationships/oleObject" Target="embeddings/oleObject78.bin"/><Relationship Id="rId312" Type="http://schemas.openxmlformats.org/officeDocument/2006/relationships/image" Target="media/image157.wmf"/><Relationship Id="rId333" Type="http://schemas.openxmlformats.org/officeDocument/2006/relationships/oleObject" Target="embeddings/oleObject159.bin"/><Relationship Id="rId354" Type="http://schemas.openxmlformats.org/officeDocument/2006/relationships/image" Target="media/image178.wmf"/><Relationship Id="rId540" Type="http://schemas.openxmlformats.org/officeDocument/2006/relationships/oleObject" Target="embeddings/oleObject235.bin"/><Relationship Id="rId51" Type="http://schemas.openxmlformats.org/officeDocument/2006/relationships/image" Target="media/image23.wmf"/><Relationship Id="rId72" Type="http://schemas.openxmlformats.org/officeDocument/2006/relationships/oleObject" Target="embeddings/oleObject31.bin"/><Relationship Id="rId93" Type="http://schemas.openxmlformats.org/officeDocument/2006/relationships/oleObject" Target="embeddings/oleObject41.bin"/><Relationship Id="rId189" Type="http://schemas.openxmlformats.org/officeDocument/2006/relationships/image" Target="media/image94.wmf"/><Relationship Id="rId375" Type="http://schemas.openxmlformats.org/officeDocument/2006/relationships/oleObject" Target="embeddings/oleObject180.bin"/><Relationship Id="rId396" Type="http://schemas.openxmlformats.org/officeDocument/2006/relationships/image" Target="media/image202.png"/><Relationship Id="rId561" Type="http://schemas.openxmlformats.org/officeDocument/2006/relationships/image" Target="media/image307.wmf"/><Relationship Id="rId582" Type="http://schemas.openxmlformats.org/officeDocument/2006/relationships/oleObject" Target="embeddings/oleObject256.bin"/><Relationship Id="rId617" Type="http://schemas.openxmlformats.org/officeDocument/2006/relationships/image" Target="media/image336.emf"/><Relationship Id="rId3" Type="http://schemas.openxmlformats.org/officeDocument/2006/relationships/styles" Target="styles.xml"/><Relationship Id="rId214" Type="http://schemas.openxmlformats.org/officeDocument/2006/relationships/image" Target="media/image107.wmf"/><Relationship Id="rId235" Type="http://schemas.openxmlformats.org/officeDocument/2006/relationships/image" Target="media/image117.wmf"/><Relationship Id="rId256" Type="http://schemas.openxmlformats.org/officeDocument/2006/relationships/oleObject" Target="embeddings/oleObject122.bin"/><Relationship Id="rId277" Type="http://schemas.openxmlformats.org/officeDocument/2006/relationships/image" Target="media/image139.wmf"/><Relationship Id="rId298" Type="http://schemas.openxmlformats.org/officeDocument/2006/relationships/image" Target="media/image150.wmf"/><Relationship Id="rId400" Type="http://schemas.openxmlformats.org/officeDocument/2006/relationships/header" Target="header1.xml"/><Relationship Id="rId421" Type="http://schemas.openxmlformats.org/officeDocument/2006/relationships/image" Target="media/image216.jpeg"/><Relationship Id="rId442" Type="http://schemas.openxmlformats.org/officeDocument/2006/relationships/image" Target="media/image236.png"/><Relationship Id="rId463" Type="http://schemas.openxmlformats.org/officeDocument/2006/relationships/image" Target="media/image257.wmf"/><Relationship Id="rId484" Type="http://schemas.openxmlformats.org/officeDocument/2006/relationships/oleObject" Target="embeddings/oleObject207.bin"/><Relationship Id="rId519" Type="http://schemas.openxmlformats.org/officeDocument/2006/relationships/image" Target="media/image286.wmf"/><Relationship Id="rId116" Type="http://schemas.openxmlformats.org/officeDocument/2006/relationships/oleObject" Target="embeddings/oleObject52.bin"/><Relationship Id="rId137" Type="http://schemas.openxmlformats.org/officeDocument/2006/relationships/oleObject" Target="embeddings/oleObject63.bin"/><Relationship Id="rId158" Type="http://schemas.openxmlformats.org/officeDocument/2006/relationships/oleObject" Target="embeddings/oleObject73.bin"/><Relationship Id="rId302" Type="http://schemas.openxmlformats.org/officeDocument/2006/relationships/image" Target="media/image152.wmf"/><Relationship Id="rId323" Type="http://schemas.openxmlformats.org/officeDocument/2006/relationships/oleObject" Target="embeddings/oleObject154.bin"/><Relationship Id="rId344" Type="http://schemas.openxmlformats.org/officeDocument/2006/relationships/image" Target="media/image173.wmf"/><Relationship Id="rId530" Type="http://schemas.openxmlformats.org/officeDocument/2006/relationships/oleObject" Target="embeddings/oleObject230.bin"/><Relationship Id="rId20" Type="http://schemas.openxmlformats.org/officeDocument/2006/relationships/image" Target="media/image7.wmf"/><Relationship Id="rId41" Type="http://schemas.openxmlformats.org/officeDocument/2006/relationships/oleObject" Target="embeddings/oleObject17.bin"/><Relationship Id="rId62" Type="http://schemas.openxmlformats.org/officeDocument/2006/relationships/oleObject" Target="embeddings/oleObject26.bin"/><Relationship Id="rId83" Type="http://schemas.openxmlformats.org/officeDocument/2006/relationships/image" Target="media/image40.wmf"/><Relationship Id="rId179" Type="http://schemas.openxmlformats.org/officeDocument/2006/relationships/image" Target="media/image89.wmf"/><Relationship Id="rId365" Type="http://schemas.openxmlformats.org/officeDocument/2006/relationships/oleObject" Target="embeddings/oleObject175.bin"/><Relationship Id="rId386" Type="http://schemas.openxmlformats.org/officeDocument/2006/relationships/image" Target="media/image194.wmf"/><Relationship Id="rId551" Type="http://schemas.openxmlformats.org/officeDocument/2006/relationships/image" Target="media/image302.wmf"/><Relationship Id="rId572" Type="http://schemas.openxmlformats.org/officeDocument/2006/relationships/oleObject" Target="embeddings/oleObject251.bin"/><Relationship Id="rId593" Type="http://schemas.openxmlformats.org/officeDocument/2006/relationships/oleObject" Target="embeddings/oleObject263.bin"/><Relationship Id="rId607" Type="http://schemas.openxmlformats.org/officeDocument/2006/relationships/chart" Target="charts/chart2.xml"/><Relationship Id="rId628" Type="http://schemas.openxmlformats.org/officeDocument/2006/relationships/image" Target="media/image347.emf"/><Relationship Id="rId190" Type="http://schemas.openxmlformats.org/officeDocument/2006/relationships/oleObject" Target="embeddings/oleObject89.bin"/><Relationship Id="rId204" Type="http://schemas.openxmlformats.org/officeDocument/2006/relationships/image" Target="media/image102.wmf"/><Relationship Id="rId225" Type="http://schemas.openxmlformats.org/officeDocument/2006/relationships/oleObject" Target="embeddings/oleObject106.bin"/><Relationship Id="rId246" Type="http://schemas.openxmlformats.org/officeDocument/2006/relationships/oleObject" Target="embeddings/oleObject117.bin"/><Relationship Id="rId267" Type="http://schemas.openxmlformats.org/officeDocument/2006/relationships/image" Target="media/image134.wmf"/><Relationship Id="rId288" Type="http://schemas.openxmlformats.org/officeDocument/2006/relationships/image" Target="media/image145.wmf"/><Relationship Id="rId411" Type="http://schemas.openxmlformats.org/officeDocument/2006/relationships/oleObject" Target="embeddings/oleObject194.bin"/><Relationship Id="rId432" Type="http://schemas.openxmlformats.org/officeDocument/2006/relationships/image" Target="media/image226.png"/><Relationship Id="rId453" Type="http://schemas.openxmlformats.org/officeDocument/2006/relationships/image" Target="media/image247.png"/><Relationship Id="rId474" Type="http://schemas.openxmlformats.org/officeDocument/2006/relationships/image" Target="media/image263.png"/><Relationship Id="rId509" Type="http://schemas.openxmlformats.org/officeDocument/2006/relationships/image" Target="media/image281.wmf"/><Relationship Id="rId106" Type="http://schemas.openxmlformats.org/officeDocument/2006/relationships/oleObject" Target="embeddings/oleObject47.bin"/><Relationship Id="rId127" Type="http://schemas.openxmlformats.org/officeDocument/2006/relationships/image" Target="media/image63.wmf"/><Relationship Id="rId313" Type="http://schemas.openxmlformats.org/officeDocument/2006/relationships/oleObject" Target="embeddings/oleObject149.bin"/><Relationship Id="rId495" Type="http://schemas.openxmlformats.org/officeDocument/2006/relationships/image" Target="media/image274.wmf"/><Relationship Id="rId10" Type="http://schemas.openxmlformats.org/officeDocument/2006/relationships/image" Target="media/image2.wmf"/><Relationship Id="rId31" Type="http://schemas.openxmlformats.org/officeDocument/2006/relationships/oleObject" Target="embeddings/oleObject12.bin"/><Relationship Id="rId52" Type="http://schemas.openxmlformats.org/officeDocument/2006/relationships/oleObject" Target="embeddings/oleObject22.bin"/><Relationship Id="rId73" Type="http://schemas.openxmlformats.org/officeDocument/2006/relationships/image" Target="media/image35.wmf"/><Relationship Id="rId94" Type="http://schemas.openxmlformats.org/officeDocument/2006/relationships/image" Target="media/image46.wmf"/><Relationship Id="rId148" Type="http://schemas.openxmlformats.org/officeDocument/2006/relationships/oleObject" Target="embeddings/oleObject69.bin"/><Relationship Id="rId169" Type="http://schemas.openxmlformats.org/officeDocument/2006/relationships/image" Target="media/image84.wmf"/><Relationship Id="rId334" Type="http://schemas.openxmlformats.org/officeDocument/2006/relationships/image" Target="media/image168.wmf"/><Relationship Id="rId355" Type="http://schemas.openxmlformats.org/officeDocument/2006/relationships/oleObject" Target="embeddings/oleObject170.bin"/><Relationship Id="rId376" Type="http://schemas.openxmlformats.org/officeDocument/2006/relationships/image" Target="media/image189.wmf"/><Relationship Id="rId397" Type="http://schemas.openxmlformats.org/officeDocument/2006/relationships/image" Target="media/image203.png"/><Relationship Id="rId520" Type="http://schemas.openxmlformats.org/officeDocument/2006/relationships/oleObject" Target="embeddings/oleObject225.bin"/><Relationship Id="rId541" Type="http://schemas.openxmlformats.org/officeDocument/2006/relationships/image" Target="media/image297.wmf"/><Relationship Id="rId562" Type="http://schemas.openxmlformats.org/officeDocument/2006/relationships/oleObject" Target="embeddings/oleObject246.bin"/><Relationship Id="rId583" Type="http://schemas.openxmlformats.org/officeDocument/2006/relationships/image" Target="media/image318.wmf"/><Relationship Id="rId618" Type="http://schemas.openxmlformats.org/officeDocument/2006/relationships/image" Target="media/image337.jpeg"/><Relationship Id="rId4" Type="http://schemas.openxmlformats.org/officeDocument/2006/relationships/settings" Target="settings.xml"/><Relationship Id="rId180" Type="http://schemas.openxmlformats.org/officeDocument/2006/relationships/oleObject" Target="embeddings/oleObject84.bin"/><Relationship Id="rId215" Type="http://schemas.openxmlformats.org/officeDocument/2006/relationships/oleObject" Target="embeddings/oleObject101.bin"/><Relationship Id="rId236" Type="http://schemas.openxmlformats.org/officeDocument/2006/relationships/oleObject" Target="embeddings/oleObject112.bin"/><Relationship Id="rId257" Type="http://schemas.openxmlformats.org/officeDocument/2006/relationships/image" Target="media/image128.png"/><Relationship Id="rId278" Type="http://schemas.openxmlformats.org/officeDocument/2006/relationships/oleObject" Target="embeddings/oleObject132.bin"/><Relationship Id="rId401" Type="http://schemas.openxmlformats.org/officeDocument/2006/relationships/footer" Target="footer1.xml"/><Relationship Id="rId422" Type="http://schemas.openxmlformats.org/officeDocument/2006/relationships/image" Target="media/image217.jpeg"/><Relationship Id="rId443" Type="http://schemas.openxmlformats.org/officeDocument/2006/relationships/image" Target="media/image237.png"/><Relationship Id="rId464" Type="http://schemas.openxmlformats.org/officeDocument/2006/relationships/oleObject" Target="embeddings/oleObject198.bin"/><Relationship Id="rId303" Type="http://schemas.openxmlformats.org/officeDocument/2006/relationships/oleObject" Target="embeddings/oleObject144.bin"/><Relationship Id="rId485" Type="http://schemas.openxmlformats.org/officeDocument/2006/relationships/image" Target="media/image269.wmf"/><Relationship Id="rId42" Type="http://schemas.openxmlformats.org/officeDocument/2006/relationships/image" Target="media/image18.jpeg"/><Relationship Id="rId84" Type="http://schemas.openxmlformats.org/officeDocument/2006/relationships/oleObject" Target="embeddings/oleObject37.bin"/><Relationship Id="rId138" Type="http://schemas.openxmlformats.org/officeDocument/2006/relationships/image" Target="media/image68.wmf"/><Relationship Id="rId345" Type="http://schemas.openxmlformats.org/officeDocument/2006/relationships/oleObject" Target="embeddings/oleObject165.bin"/><Relationship Id="rId387" Type="http://schemas.openxmlformats.org/officeDocument/2006/relationships/oleObject" Target="embeddings/oleObject186.bin"/><Relationship Id="rId510" Type="http://schemas.openxmlformats.org/officeDocument/2006/relationships/oleObject" Target="embeddings/oleObject220.bin"/><Relationship Id="rId552" Type="http://schemas.openxmlformats.org/officeDocument/2006/relationships/oleObject" Target="embeddings/oleObject241.bin"/><Relationship Id="rId594" Type="http://schemas.openxmlformats.org/officeDocument/2006/relationships/image" Target="media/image322.wmf"/><Relationship Id="rId608" Type="http://schemas.openxmlformats.org/officeDocument/2006/relationships/image" Target="media/image328.wmf"/><Relationship Id="rId191" Type="http://schemas.openxmlformats.org/officeDocument/2006/relationships/image" Target="media/image95.wmf"/><Relationship Id="rId205" Type="http://schemas.openxmlformats.org/officeDocument/2006/relationships/oleObject" Target="embeddings/oleObject96.bin"/><Relationship Id="rId247" Type="http://schemas.openxmlformats.org/officeDocument/2006/relationships/image" Target="media/image123.wmf"/><Relationship Id="rId412" Type="http://schemas.openxmlformats.org/officeDocument/2006/relationships/oleObject" Target="embeddings/oleObject195.bin"/><Relationship Id="rId107" Type="http://schemas.openxmlformats.org/officeDocument/2006/relationships/image" Target="media/image53.wmf"/><Relationship Id="rId289" Type="http://schemas.openxmlformats.org/officeDocument/2006/relationships/oleObject" Target="embeddings/oleObject137.bin"/><Relationship Id="rId454" Type="http://schemas.openxmlformats.org/officeDocument/2006/relationships/image" Target="media/image248.png"/><Relationship Id="rId496" Type="http://schemas.openxmlformats.org/officeDocument/2006/relationships/oleObject" Target="embeddings/oleObject213.bin"/><Relationship Id="rId11" Type="http://schemas.openxmlformats.org/officeDocument/2006/relationships/oleObject" Target="embeddings/oleObject2.bin"/><Relationship Id="rId53" Type="http://schemas.openxmlformats.org/officeDocument/2006/relationships/image" Target="media/image24.wmf"/><Relationship Id="rId149" Type="http://schemas.openxmlformats.org/officeDocument/2006/relationships/image" Target="media/image73.wmf"/><Relationship Id="rId314" Type="http://schemas.openxmlformats.org/officeDocument/2006/relationships/image" Target="media/image158.wmf"/><Relationship Id="rId356" Type="http://schemas.openxmlformats.org/officeDocument/2006/relationships/image" Target="media/image179.wmf"/><Relationship Id="rId398" Type="http://schemas.openxmlformats.org/officeDocument/2006/relationships/image" Target="media/image204.png"/><Relationship Id="rId521" Type="http://schemas.openxmlformats.org/officeDocument/2006/relationships/image" Target="media/image287.wmf"/><Relationship Id="rId563" Type="http://schemas.openxmlformats.org/officeDocument/2006/relationships/image" Target="media/image308.wmf"/><Relationship Id="rId619" Type="http://schemas.openxmlformats.org/officeDocument/2006/relationships/image" Target="media/image338.emf"/><Relationship Id="rId95" Type="http://schemas.openxmlformats.org/officeDocument/2006/relationships/oleObject" Target="embeddings/oleObject42.bin"/><Relationship Id="rId160" Type="http://schemas.openxmlformats.org/officeDocument/2006/relationships/oleObject" Target="embeddings/oleObject74.bin"/><Relationship Id="rId216" Type="http://schemas.openxmlformats.org/officeDocument/2006/relationships/image" Target="media/image108.wmf"/><Relationship Id="rId423" Type="http://schemas.openxmlformats.org/officeDocument/2006/relationships/image" Target="media/image218.jpeg"/><Relationship Id="rId258" Type="http://schemas.openxmlformats.org/officeDocument/2006/relationships/image" Target="media/image129.png"/><Relationship Id="rId465" Type="http://schemas.openxmlformats.org/officeDocument/2006/relationships/image" Target="media/image258.wmf"/><Relationship Id="rId630" Type="http://schemas.openxmlformats.org/officeDocument/2006/relationships/image" Target="media/image349.emf"/><Relationship Id="rId22" Type="http://schemas.openxmlformats.org/officeDocument/2006/relationships/image" Target="media/image8.wmf"/><Relationship Id="rId64" Type="http://schemas.openxmlformats.org/officeDocument/2006/relationships/oleObject" Target="embeddings/oleObject27.bin"/><Relationship Id="rId118" Type="http://schemas.openxmlformats.org/officeDocument/2006/relationships/oleObject" Target="embeddings/oleObject53.bin"/><Relationship Id="rId325" Type="http://schemas.openxmlformats.org/officeDocument/2006/relationships/oleObject" Target="embeddings/oleObject155.bin"/><Relationship Id="rId367" Type="http://schemas.openxmlformats.org/officeDocument/2006/relationships/oleObject" Target="embeddings/oleObject176.bin"/><Relationship Id="rId532" Type="http://schemas.openxmlformats.org/officeDocument/2006/relationships/oleObject" Target="embeddings/oleObject231.bin"/><Relationship Id="rId574" Type="http://schemas.openxmlformats.org/officeDocument/2006/relationships/oleObject" Target="embeddings/oleObject252.bin"/><Relationship Id="rId171" Type="http://schemas.openxmlformats.org/officeDocument/2006/relationships/image" Target="media/image85.wmf"/><Relationship Id="rId227" Type="http://schemas.openxmlformats.org/officeDocument/2006/relationships/oleObject" Target="embeddings/oleObject107.bin"/><Relationship Id="rId269" Type="http://schemas.openxmlformats.org/officeDocument/2006/relationships/image" Target="media/image135.wmf"/><Relationship Id="rId434" Type="http://schemas.openxmlformats.org/officeDocument/2006/relationships/image" Target="media/image228.png"/><Relationship Id="rId476" Type="http://schemas.openxmlformats.org/officeDocument/2006/relationships/oleObject" Target="embeddings/oleObject203.bin"/><Relationship Id="rId33" Type="http://schemas.openxmlformats.org/officeDocument/2006/relationships/oleObject" Target="embeddings/oleObject13.bin"/><Relationship Id="rId129" Type="http://schemas.openxmlformats.org/officeDocument/2006/relationships/image" Target="media/image64.wmf"/><Relationship Id="rId280" Type="http://schemas.openxmlformats.org/officeDocument/2006/relationships/oleObject" Target="embeddings/oleObject133.bin"/><Relationship Id="rId336" Type="http://schemas.openxmlformats.org/officeDocument/2006/relationships/image" Target="media/image169.wmf"/><Relationship Id="rId501" Type="http://schemas.openxmlformats.org/officeDocument/2006/relationships/image" Target="media/image277.wmf"/><Relationship Id="rId543" Type="http://schemas.openxmlformats.org/officeDocument/2006/relationships/image" Target="media/image298.wmf"/><Relationship Id="rId75" Type="http://schemas.openxmlformats.org/officeDocument/2006/relationships/image" Target="media/image36.wmf"/><Relationship Id="rId140" Type="http://schemas.openxmlformats.org/officeDocument/2006/relationships/image" Target="media/image69.wmf"/><Relationship Id="rId182" Type="http://schemas.openxmlformats.org/officeDocument/2006/relationships/oleObject" Target="embeddings/oleObject85.bin"/><Relationship Id="rId378" Type="http://schemas.openxmlformats.org/officeDocument/2006/relationships/image" Target="media/image190.wmf"/><Relationship Id="rId403" Type="http://schemas.openxmlformats.org/officeDocument/2006/relationships/oleObject" Target="embeddings/oleObject188.bin"/><Relationship Id="rId585" Type="http://schemas.openxmlformats.org/officeDocument/2006/relationships/image" Target="media/image319.wmf"/><Relationship Id="rId6" Type="http://schemas.openxmlformats.org/officeDocument/2006/relationships/footnotes" Target="footnotes.xml"/><Relationship Id="rId238" Type="http://schemas.openxmlformats.org/officeDocument/2006/relationships/oleObject" Target="embeddings/oleObject113.bin"/><Relationship Id="rId445" Type="http://schemas.openxmlformats.org/officeDocument/2006/relationships/image" Target="media/image239.png"/><Relationship Id="rId487" Type="http://schemas.openxmlformats.org/officeDocument/2006/relationships/image" Target="media/image270.wmf"/><Relationship Id="rId610" Type="http://schemas.openxmlformats.org/officeDocument/2006/relationships/image" Target="media/image329.png"/><Relationship Id="rId291" Type="http://schemas.openxmlformats.org/officeDocument/2006/relationships/oleObject" Target="embeddings/oleObject138.bin"/><Relationship Id="rId305" Type="http://schemas.openxmlformats.org/officeDocument/2006/relationships/oleObject" Target="embeddings/oleObject145.bin"/><Relationship Id="rId347" Type="http://schemas.openxmlformats.org/officeDocument/2006/relationships/oleObject" Target="embeddings/oleObject166.bin"/><Relationship Id="rId512" Type="http://schemas.openxmlformats.org/officeDocument/2006/relationships/oleObject" Target="embeddings/oleObject221.bin"/><Relationship Id="rId44" Type="http://schemas.openxmlformats.org/officeDocument/2006/relationships/oleObject" Target="embeddings/oleObject18.bin"/><Relationship Id="rId86" Type="http://schemas.openxmlformats.org/officeDocument/2006/relationships/oleObject" Target="embeddings/oleObject38.bin"/><Relationship Id="rId151" Type="http://schemas.openxmlformats.org/officeDocument/2006/relationships/image" Target="media/image74.jpeg"/><Relationship Id="rId389" Type="http://schemas.openxmlformats.org/officeDocument/2006/relationships/oleObject" Target="embeddings/oleObject187.bin"/><Relationship Id="rId554" Type="http://schemas.openxmlformats.org/officeDocument/2006/relationships/oleObject" Target="embeddings/oleObject242.bin"/><Relationship Id="rId596" Type="http://schemas.openxmlformats.org/officeDocument/2006/relationships/image" Target="media/image323.wmf"/><Relationship Id="rId193" Type="http://schemas.openxmlformats.org/officeDocument/2006/relationships/image" Target="media/image96.wmf"/><Relationship Id="rId207" Type="http://schemas.openxmlformats.org/officeDocument/2006/relationships/oleObject" Target="embeddings/oleObject97.bin"/><Relationship Id="rId249" Type="http://schemas.openxmlformats.org/officeDocument/2006/relationships/image" Target="media/image124.wmf"/><Relationship Id="rId414" Type="http://schemas.openxmlformats.org/officeDocument/2006/relationships/image" Target="media/image209.jpeg"/><Relationship Id="rId456" Type="http://schemas.openxmlformats.org/officeDocument/2006/relationships/image" Target="media/image250.png"/><Relationship Id="rId498" Type="http://schemas.openxmlformats.org/officeDocument/2006/relationships/oleObject" Target="embeddings/oleObject214.bin"/><Relationship Id="rId621" Type="http://schemas.openxmlformats.org/officeDocument/2006/relationships/image" Target="media/image340.emf"/><Relationship Id="rId13" Type="http://schemas.openxmlformats.org/officeDocument/2006/relationships/oleObject" Target="embeddings/oleObject3.bin"/><Relationship Id="rId109" Type="http://schemas.openxmlformats.org/officeDocument/2006/relationships/image" Target="media/image54.wmf"/><Relationship Id="rId260" Type="http://schemas.openxmlformats.org/officeDocument/2006/relationships/oleObject" Target="embeddings/oleObject123.bin"/><Relationship Id="rId316" Type="http://schemas.openxmlformats.org/officeDocument/2006/relationships/image" Target="media/image159.wmf"/><Relationship Id="rId523" Type="http://schemas.openxmlformats.org/officeDocument/2006/relationships/image" Target="media/image288.wmf"/><Relationship Id="rId55" Type="http://schemas.openxmlformats.org/officeDocument/2006/relationships/image" Target="media/image25.wmf"/><Relationship Id="rId97" Type="http://schemas.openxmlformats.org/officeDocument/2006/relationships/oleObject" Target="embeddings/oleObject43.bin"/><Relationship Id="rId120" Type="http://schemas.openxmlformats.org/officeDocument/2006/relationships/oleObject" Target="embeddings/oleObject54.bin"/><Relationship Id="rId358" Type="http://schemas.openxmlformats.org/officeDocument/2006/relationships/image" Target="media/image180.wmf"/><Relationship Id="rId565" Type="http://schemas.openxmlformats.org/officeDocument/2006/relationships/image" Target="media/image309.wmf"/><Relationship Id="rId162" Type="http://schemas.openxmlformats.org/officeDocument/2006/relationships/oleObject" Target="embeddings/oleObject75.bin"/><Relationship Id="rId218" Type="http://schemas.openxmlformats.org/officeDocument/2006/relationships/image" Target="media/image109.wmf"/><Relationship Id="rId425" Type="http://schemas.openxmlformats.org/officeDocument/2006/relationships/image" Target="media/image220.jpeg"/><Relationship Id="rId467" Type="http://schemas.openxmlformats.org/officeDocument/2006/relationships/image" Target="media/image259.wmf"/><Relationship Id="rId632" Type="http://schemas.openxmlformats.org/officeDocument/2006/relationships/fontTable" Target="fontTable.xml"/><Relationship Id="rId271" Type="http://schemas.openxmlformats.org/officeDocument/2006/relationships/image" Target="media/image136.wmf"/><Relationship Id="rId24" Type="http://schemas.openxmlformats.org/officeDocument/2006/relationships/image" Target="media/image9.wmf"/><Relationship Id="rId66" Type="http://schemas.openxmlformats.org/officeDocument/2006/relationships/oleObject" Target="embeddings/oleObject28.bin"/><Relationship Id="rId131" Type="http://schemas.openxmlformats.org/officeDocument/2006/relationships/oleObject" Target="embeddings/oleObject60.bin"/><Relationship Id="rId327" Type="http://schemas.openxmlformats.org/officeDocument/2006/relationships/oleObject" Target="embeddings/oleObject156.bin"/><Relationship Id="rId369" Type="http://schemas.openxmlformats.org/officeDocument/2006/relationships/oleObject" Target="embeddings/oleObject177.bin"/><Relationship Id="rId534" Type="http://schemas.openxmlformats.org/officeDocument/2006/relationships/oleObject" Target="embeddings/oleObject232.bin"/><Relationship Id="rId576" Type="http://schemas.openxmlformats.org/officeDocument/2006/relationships/oleObject" Target="embeddings/oleObject253.bin"/><Relationship Id="rId173" Type="http://schemas.openxmlformats.org/officeDocument/2006/relationships/image" Target="media/image86.wmf"/><Relationship Id="rId229" Type="http://schemas.openxmlformats.org/officeDocument/2006/relationships/oleObject" Target="embeddings/oleObject108.bin"/><Relationship Id="rId380" Type="http://schemas.openxmlformats.org/officeDocument/2006/relationships/image" Target="media/image191.wmf"/><Relationship Id="rId436" Type="http://schemas.openxmlformats.org/officeDocument/2006/relationships/image" Target="media/image230.png"/><Relationship Id="rId601" Type="http://schemas.openxmlformats.org/officeDocument/2006/relationships/oleObject" Target="embeddings/oleObject267.bin"/><Relationship Id="rId240" Type="http://schemas.openxmlformats.org/officeDocument/2006/relationships/oleObject" Target="embeddings/oleObject114.bin"/><Relationship Id="rId478" Type="http://schemas.openxmlformats.org/officeDocument/2006/relationships/oleObject" Target="embeddings/oleObject204.bin"/><Relationship Id="rId35" Type="http://schemas.openxmlformats.org/officeDocument/2006/relationships/oleObject" Target="embeddings/oleObject14.bin"/><Relationship Id="rId77" Type="http://schemas.openxmlformats.org/officeDocument/2006/relationships/image" Target="media/image37.wmf"/><Relationship Id="rId100" Type="http://schemas.openxmlformats.org/officeDocument/2006/relationships/image" Target="media/image49.wmf"/><Relationship Id="rId282" Type="http://schemas.openxmlformats.org/officeDocument/2006/relationships/oleObject" Target="embeddings/oleObject134.bin"/><Relationship Id="rId338" Type="http://schemas.openxmlformats.org/officeDocument/2006/relationships/image" Target="media/image170.wmf"/><Relationship Id="rId503" Type="http://schemas.openxmlformats.org/officeDocument/2006/relationships/image" Target="media/image278.wmf"/><Relationship Id="rId545" Type="http://schemas.openxmlformats.org/officeDocument/2006/relationships/image" Target="media/image299.wmf"/><Relationship Id="rId587" Type="http://schemas.openxmlformats.org/officeDocument/2006/relationships/image" Target="media/image320.wmf"/><Relationship Id="rId8" Type="http://schemas.openxmlformats.org/officeDocument/2006/relationships/image" Target="media/image1.wmf"/><Relationship Id="rId142" Type="http://schemas.openxmlformats.org/officeDocument/2006/relationships/oleObject" Target="embeddings/oleObject66.bin"/><Relationship Id="rId184" Type="http://schemas.openxmlformats.org/officeDocument/2006/relationships/oleObject" Target="embeddings/oleObject86.bin"/><Relationship Id="rId391" Type="http://schemas.openxmlformats.org/officeDocument/2006/relationships/image" Target="media/image197.png"/><Relationship Id="rId405" Type="http://schemas.openxmlformats.org/officeDocument/2006/relationships/oleObject" Target="embeddings/oleObject189.bin"/><Relationship Id="rId447" Type="http://schemas.openxmlformats.org/officeDocument/2006/relationships/image" Target="media/image241.png"/><Relationship Id="rId612" Type="http://schemas.openxmlformats.org/officeDocument/2006/relationships/image" Target="media/image331.emf"/><Relationship Id="rId251" Type="http://schemas.openxmlformats.org/officeDocument/2006/relationships/image" Target="media/image125.wmf"/><Relationship Id="rId489" Type="http://schemas.openxmlformats.org/officeDocument/2006/relationships/image" Target="media/image271.wmf"/><Relationship Id="rId46" Type="http://schemas.openxmlformats.org/officeDocument/2006/relationships/oleObject" Target="embeddings/oleObject19.bin"/><Relationship Id="rId293" Type="http://schemas.openxmlformats.org/officeDocument/2006/relationships/oleObject" Target="embeddings/oleObject139.bin"/><Relationship Id="rId307" Type="http://schemas.openxmlformats.org/officeDocument/2006/relationships/oleObject" Target="embeddings/oleObject146.bin"/><Relationship Id="rId349" Type="http://schemas.openxmlformats.org/officeDocument/2006/relationships/oleObject" Target="embeddings/oleObject167.bin"/><Relationship Id="rId514" Type="http://schemas.openxmlformats.org/officeDocument/2006/relationships/oleObject" Target="embeddings/oleObject222.bin"/><Relationship Id="rId556" Type="http://schemas.openxmlformats.org/officeDocument/2006/relationships/oleObject" Target="embeddings/oleObject243.bin"/><Relationship Id="rId88" Type="http://schemas.openxmlformats.org/officeDocument/2006/relationships/oleObject" Target="embeddings/oleObject39.bin"/><Relationship Id="rId111" Type="http://schemas.openxmlformats.org/officeDocument/2006/relationships/image" Target="media/image55.wmf"/><Relationship Id="rId153" Type="http://schemas.openxmlformats.org/officeDocument/2006/relationships/image" Target="media/image76.wmf"/><Relationship Id="rId195" Type="http://schemas.openxmlformats.org/officeDocument/2006/relationships/image" Target="media/image97.wmf"/><Relationship Id="rId209" Type="http://schemas.openxmlformats.org/officeDocument/2006/relationships/oleObject" Target="embeddings/oleObject98.bin"/><Relationship Id="rId360" Type="http://schemas.openxmlformats.org/officeDocument/2006/relationships/image" Target="media/image181.wmf"/><Relationship Id="rId416" Type="http://schemas.openxmlformats.org/officeDocument/2006/relationships/image" Target="media/image211.jpeg"/><Relationship Id="rId598" Type="http://schemas.openxmlformats.org/officeDocument/2006/relationships/image" Target="media/image324.wmf"/><Relationship Id="rId220" Type="http://schemas.openxmlformats.org/officeDocument/2006/relationships/image" Target="media/image110.wmf"/><Relationship Id="rId458" Type="http://schemas.openxmlformats.org/officeDocument/2006/relationships/image" Target="media/image252.png"/><Relationship Id="rId623" Type="http://schemas.openxmlformats.org/officeDocument/2006/relationships/image" Target="media/image342.emf"/><Relationship Id="rId15" Type="http://schemas.openxmlformats.org/officeDocument/2006/relationships/oleObject" Target="embeddings/oleObject4.bin"/><Relationship Id="rId57" Type="http://schemas.openxmlformats.org/officeDocument/2006/relationships/image" Target="media/image26.jpeg"/><Relationship Id="rId262" Type="http://schemas.openxmlformats.org/officeDocument/2006/relationships/oleObject" Target="embeddings/oleObject124.bin"/><Relationship Id="rId318" Type="http://schemas.openxmlformats.org/officeDocument/2006/relationships/image" Target="media/image160.wmf"/><Relationship Id="rId525" Type="http://schemas.openxmlformats.org/officeDocument/2006/relationships/image" Target="media/image289.wmf"/><Relationship Id="rId567" Type="http://schemas.openxmlformats.org/officeDocument/2006/relationships/image" Target="media/image310.wmf"/><Relationship Id="rId99" Type="http://schemas.openxmlformats.org/officeDocument/2006/relationships/oleObject" Target="embeddings/oleObject44.bin"/><Relationship Id="rId122" Type="http://schemas.openxmlformats.org/officeDocument/2006/relationships/oleObject" Target="embeddings/oleObject55.bin"/><Relationship Id="rId164" Type="http://schemas.openxmlformats.org/officeDocument/2006/relationships/oleObject" Target="embeddings/oleObject76.bin"/><Relationship Id="rId371" Type="http://schemas.openxmlformats.org/officeDocument/2006/relationships/oleObject" Target="embeddings/oleObject178.bin"/><Relationship Id="rId427" Type="http://schemas.openxmlformats.org/officeDocument/2006/relationships/oleObject" Target="embeddings/oleObject197.bin"/><Relationship Id="rId469" Type="http://schemas.openxmlformats.org/officeDocument/2006/relationships/image" Target="media/image260.wmf"/><Relationship Id="rId26" Type="http://schemas.openxmlformats.org/officeDocument/2006/relationships/image" Target="media/image10.wmf"/><Relationship Id="rId231" Type="http://schemas.openxmlformats.org/officeDocument/2006/relationships/image" Target="media/image115.wmf"/><Relationship Id="rId273" Type="http://schemas.openxmlformats.org/officeDocument/2006/relationships/image" Target="media/image137.wmf"/><Relationship Id="rId329" Type="http://schemas.openxmlformats.org/officeDocument/2006/relationships/oleObject" Target="embeddings/oleObject157.bin"/><Relationship Id="rId480" Type="http://schemas.openxmlformats.org/officeDocument/2006/relationships/oleObject" Target="embeddings/oleObject205.bin"/><Relationship Id="rId536" Type="http://schemas.openxmlformats.org/officeDocument/2006/relationships/oleObject" Target="embeddings/oleObject233.bin"/><Relationship Id="rId68" Type="http://schemas.openxmlformats.org/officeDocument/2006/relationships/oleObject" Target="embeddings/oleObject29.bin"/><Relationship Id="rId133" Type="http://schemas.openxmlformats.org/officeDocument/2006/relationships/oleObject" Target="embeddings/oleObject61.bin"/><Relationship Id="rId175" Type="http://schemas.openxmlformats.org/officeDocument/2006/relationships/image" Target="media/image87.wmf"/><Relationship Id="rId340" Type="http://schemas.openxmlformats.org/officeDocument/2006/relationships/image" Target="media/image171.wmf"/><Relationship Id="rId578" Type="http://schemas.openxmlformats.org/officeDocument/2006/relationships/oleObject" Target="embeddings/oleObject254.bin"/><Relationship Id="rId200" Type="http://schemas.openxmlformats.org/officeDocument/2006/relationships/image" Target="media/image100.wmf"/><Relationship Id="rId382" Type="http://schemas.openxmlformats.org/officeDocument/2006/relationships/image" Target="media/image192.wmf"/><Relationship Id="rId438" Type="http://schemas.openxmlformats.org/officeDocument/2006/relationships/image" Target="media/image232.png"/><Relationship Id="rId603" Type="http://schemas.openxmlformats.org/officeDocument/2006/relationships/oleObject" Target="embeddings/oleObject268.bin"/><Relationship Id="rId242" Type="http://schemas.openxmlformats.org/officeDocument/2006/relationships/oleObject" Target="embeddings/oleObject115.bin"/><Relationship Id="rId284" Type="http://schemas.openxmlformats.org/officeDocument/2006/relationships/oleObject" Target="embeddings/oleObject135.bin"/><Relationship Id="rId491" Type="http://schemas.openxmlformats.org/officeDocument/2006/relationships/image" Target="media/image272.wmf"/><Relationship Id="rId505" Type="http://schemas.openxmlformats.org/officeDocument/2006/relationships/image" Target="media/image279.wmf"/><Relationship Id="rId37" Type="http://schemas.openxmlformats.org/officeDocument/2006/relationships/oleObject" Target="embeddings/oleObject15.bin"/><Relationship Id="rId79" Type="http://schemas.openxmlformats.org/officeDocument/2006/relationships/image" Target="media/image38.wmf"/><Relationship Id="rId102" Type="http://schemas.openxmlformats.org/officeDocument/2006/relationships/image" Target="media/image50.wmf"/><Relationship Id="rId144" Type="http://schemas.openxmlformats.org/officeDocument/2006/relationships/oleObject" Target="embeddings/oleObject67.bin"/><Relationship Id="rId547" Type="http://schemas.openxmlformats.org/officeDocument/2006/relationships/image" Target="media/image300.wmf"/><Relationship Id="rId589" Type="http://schemas.openxmlformats.org/officeDocument/2006/relationships/oleObject" Target="embeddings/oleObject260.bin"/><Relationship Id="rId90" Type="http://schemas.openxmlformats.org/officeDocument/2006/relationships/image" Target="media/image44.gif"/><Relationship Id="rId186" Type="http://schemas.openxmlformats.org/officeDocument/2006/relationships/oleObject" Target="embeddings/oleObject87.bin"/><Relationship Id="rId351" Type="http://schemas.openxmlformats.org/officeDocument/2006/relationships/oleObject" Target="embeddings/oleObject168.bin"/><Relationship Id="rId393" Type="http://schemas.openxmlformats.org/officeDocument/2006/relationships/image" Target="media/image199.png"/><Relationship Id="rId407" Type="http://schemas.openxmlformats.org/officeDocument/2006/relationships/oleObject" Target="embeddings/oleObject191.bin"/><Relationship Id="rId449" Type="http://schemas.openxmlformats.org/officeDocument/2006/relationships/image" Target="media/image243.png"/><Relationship Id="rId614" Type="http://schemas.openxmlformats.org/officeDocument/2006/relationships/image" Target="media/image333.png"/><Relationship Id="rId211" Type="http://schemas.openxmlformats.org/officeDocument/2006/relationships/oleObject" Target="embeddings/oleObject99.bin"/><Relationship Id="rId253" Type="http://schemas.openxmlformats.org/officeDocument/2006/relationships/image" Target="media/image126.wmf"/><Relationship Id="rId295" Type="http://schemas.openxmlformats.org/officeDocument/2006/relationships/oleObject" Target="embeddings/oleObject140.bin"/><Relationship Id="rId309" Type="http://schemas.openxmlformats.org/officeDocument/2006/relationships/oleObject" Target="embeddings/oleObject147.bin"/><Relationship Id="rId460" Type="http://schemas.openxmlformats.org/officeDocument/2006/relationships/image" Target="media/image254.png"/><Relationship Id="rId516" Type="http://schemas.openxmlformats.org/officeDocument/2006/relationships/oleObject" Target="embeddings/oleObject223.bin"/><Relationship Id="rId48" Type="http://schemas.openxmlformats.org/officeDocument/2006/relationships/oleObject" Target="embeddings/oleObject20.bin"/><Relationship Id="rId113" Type="http://schemas.openxmlformats.org/officeDocument/2006/relationships/image" Target="media/image56.wmf"/><Relationship Id="rId320" Type="http://schemas.openxmlformats.org/officeDocument/2006/relationships/image" Target="media/image161.wmf"/><Relationship Id="rId558" Type="http://schemas.openxmlformats.org/officeDocument/2006/relationships/oleObject" Target="embeddings/oleObject244.bin"/><Relationship Id="rId155" Type="http://schemas.openxmlformats.org/officeDocument/2006/relationships/image" Target="media/image77.wmf"/><Relationship Id="rId197" Type="http://schemas.openxmlformats.org/officeDocument/2006/relationships/image" Target="media/image98.png"/><Relationship Id="rId362" Type="http://schemas.openxmlformats.org/officeDocument/2006/relationships/image" Target="media/image182.wmf"/><Relationship Id="rId418" Type="http://schemas.openxmlformats.org/officeDocument/2006/relationships/image" Target="media/image213.jpeg"/><Relationship Id="rId625" Type="http://schemas.openxmlformats.org/officeDocument/2006/relationships/image" Target="media/image344.emf"/><Relationship Id="rId222" Type="http://schemas.openxmlformats.org/officeDocument/2006/relationships/image" Target="media/image111.wmf"/><Relationship Id="rId264" Type="http://schemas.openxmlformats.org/officeDocument/2006/relationships/oleObject" Target="embeddings/oleObject125.bin"/><Relationship Id="rId471" Type="http://schemas.openxmlformats.org/officeDocument/2006/relationships/image" Target="media/image261.wmf"/></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134" b="0" i="0" u="none" strike="noStrike" baseline="0">
                <a:solidFill>
                  <a:srgbClr val="000000"/>
                </a:solidFill>
                <a:latin typeface="Arial Cyr"/>
                <a:ea typeface="Arial Cyr"/>
                <a:cs typeface="Arial Cyr"/>
              </a:defRPr>
            </a:pPr>
            <a:r>
              <a:rPr lang="en-US" sz="800" b="0" i="0" u="none" strike="noStrike" baseline="0">
                <a:solidFill>
                  <a:srgbClr val="000000"/>
                </a:solidFill>
                <a:latin typeface="Times New Roman"/>
                <a:cs typeface="Times New Roman"/>
              </a:rPr>
              <a:t>M</a:t>
            </a:r>
            <a:r>
              <a:rPr lang="en-US" sz="800" b="0" i="0" u="none" strike="noStrike" baseline="-25000">
                <a:solidFill>
                  <a:srgbClr val="000000"/>
                </a:solidFill>
                <a:latin typeface="Times New Roman"/>
                <a:cs typeface="Times New Roman"/>
              </a:rPr>
              <a:t>R</a:t>
            </a:r>
            <a:r>
              <a:rPr lang="en-US" sz="800" b="0" i="0" u="none" strike="noStrike" baseline="0">
                <a:solidFill>
                  <a:srgbClr val="000000"/>
                </a:solidFill>
                <a:latin typeface="Times New Roman"/>
                <a:cs typeface="Times New Roman"/>
              </a:rPr>
              <a:t>, </a:t>
            </a:r>
            <a:r>
              <a:rPr lang="ru-RU" sz="800" b="0" i="0" u="none" strike="noStrike" baseline="0">
                <a:solidFill>
                  <a:srgbClr val="000000"/>
                </a:solidFill>
                <a:latin typeface="Times New Roman"/>
                <a:cs typeface="Times New Roman"/>
              </a:rPr>
              <a:t>кНм</a:t>
            </a:r>
          </a:p>
        </c:rich>
      </c:tx>
      <c:layout>
        <c:manualLayout>
          <c:xMode val="edge"/>
          <c:yMode val="edge"/>
          <c:x val="5.1282257601011572E-2"/>
          <c:y val="0"/>
        </c:manualLayout>
      </c:layout>
      <c:spPr>
        <a:noFill/>
        <a:ln w="23993">
          <a:noFill/>
        </a:ln>
      </c:spPr>
    </c:title>
    <c:plotArea>
      <c:layout>
        <c:manualLayout>
          <c:layoutTarget val="inner"/>
          <c:xMode val="edge"/>
          <c:yMode val="edge"/>
          <c:x val="0.11794871794871796"/>
          <c:y val="0.10828025477707044"/>
          <c:w val="0.834188034188036"/>
          <c:h val="0.52441613588110148"/>
        </c:manualLayout>
      </c:layout>
      <c:scatterChart>
        <c:scatterStyle val="smoothMarker"/>
        <c:ser>
          <c:idx val="0"/>
          <c:order val="0"/>
          <c:tx>
            <c:v>Б-ІІІ-1(теор.)</c:v>
          </c:tx>
          <c:spPr>
            <a:ln w="23993">
              <a:solidFill>
                <a:srgbClr val="000080"/>
              </a:solidFill>
              <a:prstDash val="solid"/>
            </a:ln>
          </c:spPr>
          <c:marker>
            <c:symbol val="star"/>
            <c:size val="4"/>
            <c:spPr>
              <a:noFill/>
              <a:ln>
                <a:solidFill>
                  <a:srgbClr val="000000"/>
                </a:solidFill>
                <a:prstDash val="solid"/>
              </a:ln>
            </c:spPr>
          </c:marker>
          <c:xVal>
            <c:numRef>
              <c:f>Лист1!$J$3:$J$12</c:f>
              <c:numCache>
                <c:formatCode>General</c:formatCode>
                <c:ptCount val="10"/>
                <c:pt idx="0">
                  <c:v>0</c:v>
                </c:pt>
                <c:pt idx="1">
                  <c:v>5.0000000000000034E-4</c:v>
                </c:pt>
                <c:pt idx="2">
                  <c:v>9.0000000000000149E-4</c:v>
                </c:pt>
                <c:pt idx="3">
                  <c:v>1.0000000000000015E-3</c:v>
                </c:pt>
                <c:pt idx="4">
                  <c:v>1.100000000000002E-3</c:v>
                </c:pt>
                <c:pt idx="5">
                  <c:v>1.1999999999999999E-3</c:v>
                </c:pt>
                <c:pt idx="6">
                  <c:v>1.2999999999999984E-3</c:v>
                </c:pt>
                <c:pt idx="7">
                  <c:v>1.4000000000000015E-3</c:v>
                </c:pt>
                <c:pt idx="8">
                  <c:v>1.5000000000000015E-3</c:v>
                </c:pt>
                <c:pt idx="9">
                  <c:v>1.600000000000002E-3</c:v>
                </c:pt>
              </c:numCache>
            </c:numRef>
          </c:xVal>
          <c:yVal>
            <c:numRef>
              <c:f>Лист1!$K$3:$K$12</c:f>
              <c:numCache>
                <c:formatCode>General</c:formatCode>
                <c:ptCount val="10"/>
                <c:pt idx="0">
                  <c:v>0</c:v>
                </c:pt>
                <c:pt idx="1">
                  <c:v>10.1</c:v>
                </c:pt>
                <c:pt idx="2">
                  <c:v>19.2</c:v>
                </c:pt>
                <c:pt idx="3">
                  <c:v>21.8</c:v>
                </c:pt>
                <c:pt idx="4">
                  <c:v>24.2</c:v>
                </c:pt>
                <c:pt idx="5">
                  <c:v>26.3</c:v>
                </c:pt>
                <c:pt idx="6">
                  <c:v>28.3</c:v>
                </c:pt>
                <c:pt idx="7">
                  <c:v>29.9</c:v>
                </c:pt>
                <c:pt idx="8">
                  <c:v>30.8</c:v>
                </c:pt>
                <c:pt idx="9">
                  <c:v>26.6</c:v>
                </c:pt>
              </c:numCache>
            </c:numRef>
          </c:yVal>
          <c:smooth val="1"/>
        </c:ser>
        <c:ser>
          <c:idx val="1"/>
          <c:order val="1"/>
          <c:tx>
            <c:v>Б-ІІІ-2(теор.)</c:v>
          </c:tx>
          <c:spPr>
            <a:ln w="23993">
              <a:solidFill>
                <a:srgbClr val="FF00FF"/>
              </a:solidFill>
              <a:prstDash val="solid"/>
            </a:ln>
          </c:spPr>
          <c:marker>
            <c:symbol val="star"/>
            <c:size val="4"/>
            <c:spPr>
              <a:noFill/>
              <a:ln>
                <a:solidFill>
                  <a:srgbClr val="000000"/>
                </a:solidFill>
                <a:prstDash val="solid"/>
              </a:ln>
            </c:spPr>
          </c:marker>
          <c:xVal>
            <c:numRef>
              <c:f>Лист1!$M$3:$M$12</c:f>
              <c:numCache>
                <c:formatCode>General</c:formatCode>
                <c:ptCount val="10"/>
                <c:pt idx="0">
                  <c:v>0</c:v>
                </c:pt>
                <c:pt idx="1">
                  <c:v>5.0000000000000034E-4</c:v>
                </c:pt>
                <c:pt idx="2">
                  <c:v>6.0000000000000092E-4</c:v>
                </c:pt>
                <c:pt idx="3">
                  <c:v>8.0000000000000123E-4</c:v>
                </c:pt>
                <c:pt idx="4">
                  <c:v>1.0000000000000015E-3</c:v>
                </c:pt>
                <c:pt idx="5">
                  <c:v>1.1999999999999999E-3</c:v>
                </c:pt>
                <c:pt idx="6">
                  <c:v>1.4000000000000015E-3</c:v>
                </c:pt>
                <c:pt idx="7">
                  <c:v>1.5000000000000015E-3</c:v>
                </c:pt>
                <c:pt idx="8">
                  <c:v>1.5499999999999999E-3</c:v>
                </c:pt>
                <c:pt idx="9">
                  <c:v>1.600000000000002E-3</c:v>
                </c:pt>
              </c:numCache>
            </c:numRef>
          </c:xVal>
          <c:yVal>
            <c:numRef>
              <c:f>Лист1!$N$3:$N$12</c:f>
              <c:numCache>
                <c:formatCode>General</c:formatCode>
                <c:ptCount val="10"/>
                <c:pt idx="0">
                  <c:v>0</c:v>
                </c:pt>
                <c:pt idx="1">
                  <c:v>10</c:v>
                </c:pt>
                <c:pt idx="2">
                  <c:v>13</c:v>
                </c:pt>
                <c:pt idx="3">
                  <c:v>20</c:v>
                </c:pt>
                <c:pt idx="4">
                  <c:v>28</c:v>
                </c:pt>
                <c:pt idx="5">
                  <c:v>35.6</c:v>
                </c:pt>
                <c:pt idx="6">
                  <c:v>41.18</c:v>
                </c:pt>
                <c:pt idx="7">
                  <c:v>43.93</c:v>
                </c:pt>
                <c:pt idx="8">
                  <c:v>44.58</c:v>
                </c:pt>
                <c:pt idx="9">
                  <c:v>41.230000000000011</c:v>
                </c:pt>
              </c:numCache>
            </c:numRef>
          </c:yVal>
          <c:smooth val="1"/>
        </c:ser>
        <c:ser>
          <c:idx val="2"/>
          <c:order val="2"/>
          <c:tx>
            <c:v>Б-ІІІ-3(теор.)</c:v>
          </c:tx>
          <c:spPr>
            <a:ln w="23993">
              <a:solidFill>
                <a:srgbClr val="FF0000"/>
              </a:solidFill>
              <a:prstDash val="solid"/>
            </a:ln>
          </c:spPr>
          <c:marker>
            <c:symbol val="star"/>
            <c:size val="4"/>
            <c:spPr>
              <a:noFill/>
              <a:ln>
                <a:solidFill>
                  <a:srgbClr val="000000"/>
                </a:solidFill>
                <a:prstDash val="solid"/>
              </a:ln>
            </c:spPr>
          </c:marker>
          <c:xVal>
            <c:numRef>
              <c:f>Лист1!$Q$3:$Q$12</c:f>
              <c:numCache>
                <c:formatCode>General</c:formatCode>
                <c:ptCount val="10"/>
                <c:pt idx="0">
                  <c:v>0</c:v>
                </c:pt>
                <c:pt idx="1">
                  <c:v>5.0000000000000034E-4</c:v>
                </c:pt>
                <c:pt idx="2">
                  <c:v>7.0000000000000097E-4</c:v>
                </c:pt>
                <c:pt idx="3">
                  <c:v>9.0000000000000149E-4</c:v>
                </c:pt>
                <c:pt idx="4">
                  <c:v>1.0000000000000015E-3</c:v>
                </c:pt>
                <c:pt idx="5">
                  <c:v>1.1999999999999999E-3</c:v>
                </c:pt>
                <c:pt idx="6">
                  <c:v>1.2999999999999984E-3</c:v>
                </c:pt>
                <c:pt idx="7">
                  <c:v>1.4000000000000015E-3</c:v>
                </c:pt>
                <c:pt idx="8">
                  <c:v>1.5000000000000015E-3</c:v>
                </c:pt>
                <c:pt idx="9">
                  <c:v>1.600000000000002E-3</c:v>
                </c:pt>
              </c:numCache>
            </c:numRef>
          </c:xVal>
          <c:yVal>
            <c:numRef>
              <c:f>Лист1!$R$3:$R$12</c:f>
              <c:numCache>
                <c:formatCode>General</c:formatCode>
                <c:ptCount val="10"/>
                <c:pt idx="0">
                  <c:v>0</c:v>
                </c:pt>
                <c:pt idx="1">
                  <c:v>13.5</c:v>
                </c:pt>
                <c:pt idx="2">
                  <c:v>20</c:v>
                </c:pt>
                <c:pt idx="3">
                  <c:v>28.21</c:v>
                </c:pt>
                <c:pt idx="4">
                  <c:v>33.379999999999995</c:v>
                </c:pt>
                <c:pt idx="5">
                  <c:v>42.91</c:v>
                </c:pt>
                <c:pt idx="6">
                  <c:v>47.160000000000011</c:v>
                </c:pt>
                <c:pt idx="7">
                  <c:v>50.9</c:v>
                </c:pt>
                <c:pt idx="8">
                  <c:v>53.790000000000013</c:v>
                </c:pt>
                <c:pt idx="9">
                  <c:v>51.18</c:v>
                </c:pt>
              </c:numCache>
            </c:numRef>
          </c:yVal>
          <c:smooth val="1"/>
        </c:ser>
        <c:ser>
          <c:idx val="3"/>
          <c:order val="3"/>
          <c:tx>
            <c:v>Б-ІІІ-1(експ.)</c:v>
          </c:tx>
          <c:spPr>
            <a:ln w="23993">
              <a:solidFill>
                <a:srgbClr val="000080"/>
              </a:solidFill>
              <a:prstDash val="lgDash"/>
            </a:ln>
          </c:spPr>
          <c:marker>
            <c:symbol val="circle"/>
            <c:size val="4"/>
            <c:spPr>
              <a:solidFill>
                <a:srgbClr val="FFFFFF"/>
              </a:solidFill>
              <a:ln>
                <a:solidFill>
                  <a:srgbClr val="000080"/>
                </a:solidFill>
                <a:prstDash val="solid"/>
              </a:ln>
            </c:spPr>
          </c:marker>
          <c:xVal>
            <c:numRef>
              <c:f>Лист1!$J$15:$J$22</c:f>
              <c:numCache>
                <c:formatCode>General</c:formatCode>
                <c:ptCount val="8"/>
                <c:pt idx="0">
                  <c:v>0</c:v>
                </c:pt>
                <c:pt idx="1">
                  <c:v>2.0000000000000036E-4</c:v>
                </c:pt>
                <c:pt idx="2">
                  <c:v>4.2000000000000083E-4</c:v>
                </c:pt>
                <c:pt idx="3">
                  <c:v>6.3000000000000089E-4</c:v>
                </c:pt>
                <c:pt idx="4">
                  <c:v>8.9000000000000179E-4</c:v>
                </c:pt>
                <c:pt idx="5">
                  <c:v>1.160000000000003E-3</c:v>
                </c:pt>
                <c:pt idx="6">
                  <c:v>1.5600000000000028E-3</c:v>
                </c:pt>
                <c:pt idx="7">
                  <c:v>1.8400000000000033E-3</c:v>
                </c:pt>
              </c:numCache>
            </c:numRef>
          </c:xVal>
          <c:yVal>
            <c:numRef>
              <c:f>Лист1!$K$15:$K$22</c:f>
              <c:numCache>
                <c:formatCode>General</c:formatCode>
                <c:ptCount val="8"/>
                <c:pt idx="0">
                  <c:v>0</c:v>
                </c:pt>
                <c:pt idx="1">
                  <c:v>5.7700000000000014</c:v>
                </c:pt>
                <c:pt idx="2">
                  <c:v>11.54</c:v>
                </c:pt>
                <c:pt idx="3">
                  <c:v>15.39</c:v>
                </c:pt>
                <c:pt idx="4">
                  <c:v>21.17</c:v>
                </c:pt>
                <c:pt idx="5">
                  <c:v>25.01</c:v>
                </c:pt>
                <c:pt idx="6">
                  <c:v>28.87</c:v>
                </c:pt>
                <c:pt idx="7">
                  <c:v>32.71</c:v>
                </c:pt>
              </c:numCache>
            </c:numRef>
          </c:yVal>
          <c:smooth val="1"/>
        </c:ser>
        <c:ser>
          <c:idx val="4"/>
          <c:order val="4"/>
          <c:tx>
            <c:v>Б-ІІІ-2(експ.)</c:v>
          </c:tx>
          <c:spPr>
            <a:ln w="23993">
              <a:solidFill>
                <a:srgbClr val="FF00FF"/>
              </a:solidFill>
              <a:prstDash val="lgDash"/>
            </a:ln>
          </c:spPr>
          <c:marker>
            <c:symbol val="circle"/>
            <c:size val="4"/>
            <c:spPr>
              <a:solidFill>
                <a:srgbClr val="FFFFFF"/>
              </a:solidFill>
              <a:ln>
                <a:solidFill>
                  <a:srgbClr val="FF00FF"/>
                </a:solidFill>
                <a:prstDash val="solid"/>
              </a:ln>
            </c:spPr>
          </c:marker>
          <c:xVal>
            <c:numRef>
              <c:f>Лист1!$M$15:$M$22</c:f>
              <c:numCache>
                <c:formatCode>General</c:formatCode>
                <c:ptCount val="8"/>
                <c:pt idx="1">
                  <c:v>4.8500000000000024E-4</c:v>
                </c:pt>
                <c:pt idx="2">
                  <c:v>6.3500000000000091E-4</c:v>
                </c:pt>
                <c:pt idx="3">
                  <c:v>8.350000000000023E-4</c:v>
                </c:pt>
                <c:pt idx="4">
                  <c:v>1.0399999999999984E-3</c:v>
                </c:pt>
                <c:pt idx="5">
                  <c:v>1.2600000000000018E-3</c:v>
                </c:pt>
                <c:pt idx="6">
                  <c:v>1.3649999999999999E-3</c:v>
                </c:pt>
                <c:pt idx="7">
                  <c:v>1.6199999999999999E-3</c:v>
                </c:pt>
              </c:numCache>
            </c:numRef>
          </c:xVal>
          <c:yVal>
            <c:numRef>
              <c:f>Лист1!$N$15:$N$22</c:f>
              <c:numCache>
                <c:formatCode>General</c:formatCode>
                <c:ptCount val="8"/>
                <c:pt idx="1">
                  <c:v>19.25</c:v>
                </c:pt>
                <c:pt idx="2">
                  <c:v>23.1</c:v>
                </c:pt>
                <c:pt idx="3">
                  <c:v>30.8</c:v>
                </c:pt>
                <c:pt idx="4">
                  <c:v>38.5</c:v>
                </c:pt>
                <c:pt idx="5">
                  <c:v>42.2</c:v>
                </c:pt>
                <c:pt idx="6">
                  <c:v>44.7</c:v>
                </c:pt>
                <c:pt idx="7">
                  <c:v>45.8</c:v>
                </c:pt>
              </c:numCache>
            </c:numRef>
          </c:yVal>
          <c:smooth val="1"/>
        </c:ser>
        <c:ser>
          <c:idx val="5"/>
          <c:order val="5"/>
          <c:tx>
            <c:v>Б-ІІІ-3(експ.)</c:v>
          </c:tx>
          <c:spPr>
            <a:ln w="23993">
              <a:solidFill>
                <a:srgbClr val="FF0000"/>
              </a:solidFill>
              <a:prstDash val="lgDash"/>
            </a:ln>
          </c:spPr>
          <c:marker>
            <c:symbol val="circle"/>
            <c:size val="4"/>
            <c:spPr>
              <a:solidFill>
                <a:srgbClr val="FFFFFF"/>
              </a:solidFill>
              <a:ln>
                <a:solidFill>
                  <a:srgbClr val="FF0000"/>
                </a:solidFill>
                <a:prstDash val="solid"/>
              </a:ln>
            </c:spPr>
          </c:marker>
          <c:xVal>
            <c:numRef>
              <c:f>Лист1!$Q$15:$Q$22</c:f>
              <c:numCache>
                <c:formatCode>General</c:formatCode>
                <c:ptCount val="8"/>
                <c:pt idx="0">
                  <c:v>0</c:v>
                </c:pt>
                <c:pt idx="1">
                  <c:v>2.3000000000000012E-4</c:v>
                </c:pt>
                <c:pt idx="2">
                  <c:v>4.8000000000000034E-4</c:v>
                </c:pt>
                <c:pt idx="3">
                  <c:v>6.8000000000000102E-4</c:v>
                </c:pt>
                <c:pt idx="4">
                  <c:v>1.020000000000002E-3</c:v>
                </c:pt>
                <c:pt idx="5">
                  <c:v>1.180000000000002E-3</c:v>
                </c:pt>
                <c:pt idx="6">
                  <c:v>1.4100000000000015E-3</c:v>
                </c:pt>
                <c:pt idx="7">
                  <c:v>1.7799999999999999E-3</c:v>
                </c:pt>
              </c:numCache>
            </c:numRef>
          </c:xVal>
          <c:yVal>
            <c:numRef>
              <c:f>Лист1!$R$15:$R$22</c:f>
              <c:numCache>
                <c:formatCode>General</c:formatCode>
                <c:ptCount val="8"/>
                <c:pt idx="0">
                  <c:v>0</c:v>
                </c:pt>
                <c:pt idx="1">
                  <c:v>8.4700000000000006</c:v>
                </c:pt>
                <c:pt idx="2">
                  <c:v>16.170000000000005</c:v>
                </c:pt>
                <c:pt idx="3">
                  <c:v>23.86</c:v>
                </c:pt>
                <c:pt idx="4">
                  <c:v>35.410000000000004</c:v>
                </c:pt>
                <c:pt idx="5">
                  <c:v>39.260000000000012</c:v>
                </c:pt>
                <c:pt idx="6">
                  <c:v>46.11</c:v>
                </c:pt>
                <c:pt idx="7">
                  <c:v>50.04</c:v>
                </c:pt>
              </c:numCache>
            </c:numRef>
          </c:yVal>
          <c:smooth val="1"/>
        </c:ser>
        <c:ser>
          <c:idx val="6"/>
          <c:order val="6"/>
          <c:tx>
            <c:v>Б-ІV-1(теор.)</c:v>
          </c:tx>
          <c:spPr>
            <a:ln w="23993">
              <a:solidFill>
                <a:srgbClr val="008000"/>
              </a:solidFill>
              <a:prstDash val="solid"/>
            </a:ln>
          </c:spPr>
          <c:marker>
            <c:symbol val="x"/>
            <c:size val="4"/>
            <c:spPr>
              <a:noFill/>
              <a:ln>
                <a:solidFill>
                  <a:srgbClr val="000000"/>
                </a:solidFill>
                <a:prstDash val="solid"/>
              </a:ln>
            </c:spPr>
          </c:marker>
          <c:xVal>
            <c:numRef>
              <c:f>Лист1!$A$3:$A$12</c:f>
              <c:numCache>
                <c:formatCode>General</c:formatCode>
                <c:ptCount val="10"/>
                <c:pt idx="0">
                  <c:v>0</c:v>
                </c:pt>
                <c:pt idx="1">
                  <c:v>8.0000000000000123E-4</c:v>
                </c:pt>
                <c:pt idx="2">
                  <c:v>1.0000000000000015E-3</c:v>
                </c:pt>
                <c:pt idx="3">
                  <c:v>1.5000000000000015E-3</c:v>
                </c:pt>
                <c:pt idx="4">
                  <c:v>2.0000000000000031E-3</c:v>
                </c:pt>
                <c:pt idx="5">
                  <c:v>2.2000000000000036E-3</c:v>
                </c:pt>
                <c:pt idx="6">
                  <c:v>2.3999999999999998E-3</c:v>
                </c:pt>
                <c:pt idx="7">
                  <c:v>2.5000000000000035E-3</c:v>
                </c:pt>
                <c:pt idx="8">
                  <c:v>2.5999999999999999E-3</c:v>
                </c:pt>
                <c:pt idx="9">
                  <c:v>2.800000000000003E-3</c:v>
                </c:pt>
              </c:numCache>
            </c:numRef>
          </c:xVal>
          <c:yVal>
            <c:numRef>
              <c:f>Лист1!$B$3:$B$12</c:f>
              <c:numCache>
                <c:formatCode>General</c:formatCode>
                <c:ptCount val="10"/>
                <c:pt idx="0">
                  <c:v>0</c:v>
                </c:pt>
                <c:pt idx="1">
                  <c:v>32.4</c:v>
                </c:pt>
                <c:pt idx="2">
                  <c:v>42.2</c:v>
                </c:pt>
                <c:pt idx="3">
                  <c:v>61.9</c:v>
                </c:pt>
                <c:pt idx="4">
                  <c:v>68.2</c:v>
                </c:pt>
                <c:pt idx="5">
                  <c:v>69.7</c:v>
                </c:pt>
                <c:pt idx="6">
                  <c:v>71.099999999999994</c:v>
                </c:pt>
                <c:pt idx="7">
                  <c:v>72</c:v>
                </c:pt>
                <c:pt idx="8">
                  <c:v>73</c:v>
                </c:pt>
                <c:pt idx="9">
                  <c:v>63.82</c:v>
                </c:pt>
              </c:numCache>
            </c:numRef>
          </c:yVal>
          <c:smooth val="1"/>
        </c:ser>
        <c:ser>
          <c:idx val="7"/>
          <c:order val="7"/>
          <c:tx>
            <c:v>Б-ІV-2(теор.)</c:v>
          </c:tx>
          <c:spPr>
            <a:ln w="23993">
              <a:solidFill>
                <a:srgbClr val="0000FF"/>
              </a:solidFill>
              <a:prstDash val="solid"/>
            </a:ln>
          </c:spPr>
          <c:marker>
            <c:symbol val="x"/>
            <c:size val="4"/>
            <c:spPr>
              <a:noFill/>
              <a:ln>
                <a:solidFill>
                  <a:srgbClr val="000000"/>
                </a:solidFill>
                <a:prstDash val="solid"/>
              </a:ln>
            </c:spPr>
          </c:marker>
          <c:xVal>
            <c:numRef>
              <c:f>Лист1!$D$3:$D$12</c:f>
              <c:numCache>
                <c:formatCode>General</c:formatCode>
                <c:ptCount val="10"/>
                <c:pt idx="0">
                  <c:v>0</c:v>
                </c:pt>
                <c:pt idx="1">
                  <c:v>8.0000000000000123E-4</c:v>
                </c:pt>
                <c:pt idx="2">
                  <c:v>1.0000000000000015E-3</c:v>
                </c:pt>
                <c:pt idx="3">
                  <c:v>1.5000000000000015E-3</c:v>
                </c:pt>
                <c:pt idx="4">
                  <c:v>2.0000000000000031E-3</c:v>
                </c:pt>
                <c:pt idx="5">
                  <c:v>2.2000000000000036E-3</c:v>
                </c:pt>
                <c:pt idx="6">
                  <c:v>2.3999999999999998E-3</c:v>
                </c:pt>
                <c:pt idx="7">
                  <c:v>2.5000000000000035E-3</c:v>
                </c:pt>
                <c:pt idx="8">
                  <c:v>2.7500000000000011E-3</c:v>
                </c:pt>
                <c:pt idx="9">
                  <c:v>2.800000000000003E-3</c:v>
                </c:pt>
              </c:numCache>
            </c:numRef>
          </c:xVal>
          <c:yVal>
            <c:numRef>
              <c:f>Лист1!$E$3:$E$12</c:f>
              <c:numCache>
                <c:formatCode>General</c:formatCode>
                <c:ptCount val="10"/>
                <c:pt idx="0">
                  <c:v>0</c:v>
                </c:pt>
                <c:pt idx="1">
                  <c:v>32</c:v>
                </c:pt>
                <c:pt idx="2">
                  <c:v>42.7</c:v>
                </c:pt>
                <c:pt idx="3">
                  <c:v>70.14</c:v>
                </c:pt>
                <c:pt idx="4">
                  <c:v>79</c:v>
                </c:pt>
                <c:pt idx="5">
                  <c:v>81.599999999999994</c:v>
                </c:pt>
                <c:pt idx="6">
                  <c:v>85.11999999999999</c:v>
                </c:pt>
                <c:pt idx="7">
                  <c:v>86.34</c:v>
                </c:pt>
                <c:pt idx="8">
                  <c:v>87.35</c:v>
                </c:pt>
                <c:pt idx="9">
                  <c:v>82.76</c:v>
                </c:pt>
              </c:numCache>
            </c:numRef>
          </c:yVal>
          <c:smooth val="1"/>
        </c:ser>
        <c:ser>
          <c:idx val="8"/>
          <c:order val="8"/>
          <c:tx>
            <c:v>Б-ІV-3(тоер.)</c:v>
          </c:tx>
          <c:spPr>
            <a:ln w="23993">
              <a:solidFill>
                <a:srgbClr val="000000"/>
              </a:solidFill>
              <a:prstDash val="solid"/>
            </a:ln>
          </c:spPr>
          <c:marker>
            <c:symbol val="x"/>
            <c:size val="4"/>
            <c:spPr>
              <a:noFill/>
              <a:ln>
                <a:solidFill>
                  <a:srgbClr val="000000"/>
                </a:solidFill>
                <a:prstDash val="solid"/>
              </a:ln>
            </c:spPr>
          </c:marker>
          <c:xVal>
            <c:numRef>
              <c:f>Лист1!$G$3:$G$12</c:f>
              <c:numCache>
                <c:formatCode>General</c:formatCode>
                <c:ptCount val="10"/>
                <c:pt idx="0">
                  <c:v>0</c:v>
                </c:pt>
                <c:pt idx="1">
                  <c:v>6.5000000000000095E-4</c:v>
                </c:pt>
                <c:pt idx="2">
                  <c:v>1.0000000000000015E-3</c:v>
                </c:pt>
                <c:pt idx="3">
                  <c:v>1.5000000000000015E-3</c:v>
                </c:pt>
                <c:pt idx="4">
                  <c:v>2.0000000000000031E-3</c:v>
                </c:pt>
                <c:pt idx="5">
                  <c:v>2.2000000000000036E-3</c:v>
                </c:pt>
                <c:pt idx="6">
                  <c:v>2.3999999999999998E-3</c:v>
                </c:pt>
                <c:pt idx="7">
                  <c:v>2.5999999999999999E-3</c:v>
                </c:pt>
                <c:pt idx="8">
                  <c:v>2.7000000000000036E-3</c:v>
                </c:pt>
                <c:pt idx="9">
                  <c:v>2.800000000000003E-3</c:v>
                </c:pt>
              </c:numCache>
            </c:numRef>
          </c:xVal>
          <c:yVal>
            <c:numRef>
              <c:f>Лист1!$H$3:$H$12</c:f>
              <c:numCache>
                <c:formatCode>General</c:formatCode>
                <c:ptCount val="10"/>
                <c:pt idx="0">
                  <c:v>0</c:v>
                </c:pt>
                <c:pt idx="1">
                  <c:v>34.4</c:v>
                </c:pt>
                <c:pt idx="2">
                  <c:v>51.190000000000012</c:v>
                </c:pt>
                <c:pt idx="3">
                  <c:v>79.92</c:v>
                </c:pt>
                <c:pt idx="4">
                  <c:v>88</c:v>
                </c:pt>
                <c:pt idx="5">
                  <c:v>91.240000000000023</c:v>
                </c:pt>
                <c:pt idx="6">
                  <c:v>94.66</c:v>
                </c:pt>
                <c:pt idx="7">
                  <c:v>96.63</c:v>
                </c:pt>
                <c:pt idx="8">
                  <c:v>96.84</c:v>
                </c:pt>
                <c:pt idx="9">
                  <c:v>92.27</c:v>
                </c:pt>
              </c:numCache>
            </c:numRef>
          </c:yVal>
          <c:smooth val="1"/>
        </c:ser>
        <c:ser>
          <c:idx val="9"/>
          <c:order val="9"/>
          <c:tx>
            <c:v>Б-ІV-1(експ.)</c:v>
          </c:tx>
          <c:spPr>
            <a:ln w="23993">
              <a:solidFill>
                <a:srgbClr val="008000"/>
              </a:solidFill>
              <a:prstDash val="lgDash"/>
            </a:ln>
          </c:spPr>
          <c:marker>
            <c:symbol val="diamond"/>
            <c:size val="4"/>
            <c:spPr>
              <a:solidFill>
                <a:srgbClr val="FFFFFF"/>
              </a:solidFill>
              <a:ln>
                <a:solidFill>
                  <a:srgbClr val="008000"/>
                </a:solidFill>
                <a:prstDash val="solid"/>
              </a:ln>
            </c:spPr>
          </c:marker>
          <c:xVal>
            <c:numRef>
              <c:f>Лист1!$A$15:$A$22</c:f>
              <c:numCache>
                <c:formatCode>General</c:formatCode>
                <c:ptCount val="8"/>
                <c:pt idx="0">
                  <c:v>0</c:v>
                </c:pt>
                <c:pt idx="1">
                  <c:v>7.500000000000011E-4</c:v>
                </c:pt>
                <c:pt idx="2">
                  <c:v>9.500000000000013E-4</c:v>
                </c:pt>
                <c:pt idx="3">
                  <c:v>1.160000000000003E-3</c:v>
                </c:pt>
                <c:pt idx="4">
                  <c:v>1.4000000000000015E-3</c:v>
                </c:pt>
                <c:pt idx="5">
                  <c:v>1.6400000000000026E-3</c:v>
                </c:pt>
                <c:pt idx="6">
                  <c:v>2.0100000000000001E-3</c:v>
                </c:pt>
                <c:pt idx="7">
                  <c:v>2.4399999999999999E-3</c:v>
                </c:pt>
              </c:numCache>
            </c:numRef>
          </c:xVal>
          <c:yVal>
            <c:numRef>
              <c:f>Лист1!$B$15:$B$22</c:f>
              <c:numCache>
                <c:formatCode>General</c:formatCode>
                <c:ptCount val="8"/>
                <c:pt idx="0">
                  <c:v>0</c:v>
                </c:pt>
                <c:pt idx="1">
                  <c:v>30.79</c:v>
                </c:pt>
                <c:pt idx="2">
                  <c:v>38.49</c:v>
                </c:pt>
                <c:pt idx="3">
                  <c:v>46.18</c:v>
                </c:pt>
                <c:pt idx="4">
                  <c:v>53.879999999999995</c:v>
                </c:pt>
                <c:pt idx="5">
                  <c:v>61.58</c:v>
                </c:pt>
                <c:pt idx="6">
                  <c:v>69.28</c:v>
                </c:pt>
                <c:pt idx="7">
                  <c:v>79.290000000000006</c:v>
                </c:pt>
              </c:numCache>
            </c:numRef>
          </c:yVal>
          <c:smooth val="1"/>
        </c:ser>
        <c:ser>
          <c:idx val="10"/>
          <c:order val="10"/>
          <c:tx>
            <c:v>Б-ІV-2(експ.)</c:v>
          </c:tx>
          <c:spPr>
            <a:ln w="23993">
              <a:solidFill>
                <a:srgbClr val="0000FF"/>
              </a:solidFill>
              <a:prstDash val="lgDash"/>
            </a:ln>
          </c:spPr>
          <c:marker>
            <c:symbol val="diamond"/>
            <c:size val="4"/>
            <c:spPr>
              <a:solidFill>
                <a:srgbClr val="FFFFFF"/>
              </a:solidFill>
              <a:ln>
                <a:solidFill>
                  <a:srgbClr val="0000FF"/>
                </a:solidFill>
                <a:prstDash val="solid"/>
              </a:ln>
            </c:spPr>
          </c:marker>
          <c:xVal>
            <c:numRef>
              <c:f>Лист1!$D$15:$D$22</c:f>
              <c:numCache>
                <c:formatCode>General</c:formatCode>
                <c:ptCount val="8"/>
                <c:pt idx="0">
                  <c:v>0</c:v>
                </c:pt>
                <c:pt idx="1">
                  <c:v>7.2000000000000124E-4</c:v>
                </c:pt>
                <c:pt idx="2">
                  <c:v>1.0399999999999984E-3</c:v>
                </c:pt>
                <c:pt idx="3">
                  <c:v>1.4800000000000015E-3</c:v>
                </c:pt>
                <c:pt idx="4">
                  <c:v>1.7500000000000016E-3</c:v>
                </c:pt>
                <c:pt idx="5">
                  <c:v>2.0799999999999998E-3</c:v>
                </c:pt>
                <c:pt idx="6">
                  <c:v>2.5999999999999999E-3</c:v>
                </c:pt>
                <c:pt idx="7">
                  <c:v>2.7900000000000012E-3</c:v>
                </c:pt>
              </c:numCache>
            </c:numRef>
          </c:xVal>
          <c:yVal>
            <c:numRef>
              <c:f>Лист1!$E$15:$E$22</c:f>
              <c:numCache>
                <c:formatCode>General</c:formatCode>
                <c:ptCount val="8"/>
                <c:pt idx="0">
                  <c:v>0</c:v>
                </c:pt>
                <c:pt idx="1">
                  <c:v>31.25</c:v>
                </c:pt>
                <c:pt idx="2">
                  <c:v>46.65</c:v>
                </c:pt>
                <c:pt idx="3">
                  <c:v>69.739999999999995</c:v>
                </c:pt>
                <c:pt idx="4">
                  <c:v>77.440000000000026</c:v>
                </c:pt>
                <c:pt idx="5">
                  <c:v>81.290000000000006</c:v>
                </c:pt>
                <c:pt idx="6">
                  <c:v>86.14</c:v>
                </c:pt>
                <c:pt idx="7">
                  <c:v>88.990000000000023</c:v>
                </c:pt>
              </c:numCache>
            </c:numRef>
          </c:yVal>
          <c:smooth val="1"/>
        </c:ser>
        <c:ser>
          <c:idx val="11"/>
          <c:order val="11"/>
          <c:tx>
            <c:v>Б-ІV-3(експ.)</c:v>
          </c:tx>
          <c:spPr>
            <a:ln w="23993">
              <a:solidFill>
                <a:srgbClr val="000000"/>
              </a:solidFill>
              <a:prstDash val="lgDash"/>
            </a:ln>
          </c:spPr>
          <c:marker>
            <c:symbol val="diamond"/>
            <c:size val="4"/>
            <c:spPr>
              <a:solidFill>
                <a:srgbClr val="FFFFFF"/>
              </a:solidFill>
              <a:ln>
                <a:solidFill>
                  <a:srgbClr val="000000"/>
                </a:solidFill>
                <a:prstDash val="solid"/>
              </a:ln>
            </c:spPr>
          </c:marker>
          <c:xVal>
            <c:numRef>
              <c:f>Лист1!$G$15:$G$21</c:f>
              <c:numCache>
                <c:formatCode>General</c:formatCode>
                <c:ptCount val="7"/>
                <c:pt idx="0">
                  <c:v>0</c:v>
                </c:pt>
                <c:pt idx="1">
                  <c:v>7.500000000000011E-4</c:v>
                </c:pt>
                <c:pt idx="2">
                  <c:v>1.020000000000002E-3</c:v>
                </c:pt>
                <c:pt idx="3">
                  <c:v>1.2099999999999984E-3</c:v>
                </c:pt>
                <c:pt idx="4">
                  <c:v>1.7109999999999998E-3</c:v>
                </c:pt>
                <c:pt idx="5">
                  <c:v>2.2300000000000002E-3</c:v>
                </c:pt>
                <c:pt idx="6">
                  <c:v>2.5600000000000037E-3</c:v>
                </c:pt>
              </c:numCache>
            </c:numRef>
          </c:xVal>
          <c:yVal>
            <c:numRef>
              <c:f>Лист1!$H$15:$H$21</c:f>
              <c:numCache>
                <c:formatCode>General</c:formatCode>
                <c:ptCount val="7"/>
                <c:pt idx="0">
                  <c:v>0</c:v>
                </c:pt>
                <c:pt idx="1">
                  <c:v>38.49</c:v>
                </c:pt>
                <c:pt idx="2">
                  <c:v>53.89</c:v>
                </c:pt>
                <c:pt idx="3">
                  <c:v>61.57</c:v>
                </c:pt>
                <c:pt idx="4">
                  <c:v>77.98</c:v>
                </c:pt>
                <c:pt idx="5">
                  <c:v>86.679999999999978</c:v>
                </c:pt>
                <c:pt idx="6">
                  <c:v>92.36999999999999</c:v>
                </c:pt>
              </c:numCache>
            </c:numRef>
          </c:yVal>
          <c:smooth val="1"/>
        </c:ser>
        <c:axId val="221852032"/>
        <c:axId val="221854336"/>
      </c:scatterChart>
      <c:valAx>
        <c:axId val="221852032"/>
        <c:scaling>
          <c:orientation val="minMax"/>
        </c:scaling>
        <c:axPos val="b"/>
        <c:majorGridlines>
          <c:spPr>
            <a:ln w="2999">
              <a:solidFill>
                <a:srgbClr val="000000"/>
              </a:solidFill>
              <a:prstDash val="solid"/>
            </a:ln>
          </c:spPr>
        </c:majorGridlines>
        <c:title>
          <c:tx>
            <c:rich>
              <a:bodyPr/>
              <a:lstStyle/>
              <a:p>
                <a:pPr>
                  <a:defRPr sz="1134" b="0" i="0" u="none" strike="noStrike" baseline="0">
                    <a:solidFill>
                      <a:srgbClr val="000000"/>
                    </a:solidFill>
                    <a:latin typeface="Arial Cyr"/>
                    <a:ea typeface="Arial Cyr"/>
                    <a:cs typeface="Arial Cyr"/>
                  </a:defRPr>
                </a:pPr>
                <a:r>
                  <a:rPr lang="el-GR" sz="1322" b="0" i="0" u="none" strike="noStrike" baseline="0">
                    <a:solidFill>
                      <a:srgbClr val="000000"/>
                    </a:solidFill>
                    <a:latin typeface="Times New Roman"/>
                    <a:cs typeface="Times New Roman"/>
                  </a:rPr>
                  <a:t>ε</a:t>
                </a:r>
                <a:r>
                  <a:rPr lang="en-US" sz="1322" b="0" i="0" u="none" strike="noStrike" baseline="-25000">
                    <a:solidFill>
                      <a:srgbClr val="000000"/>
                    </a:solidFill>
                    <a:latin typeface="Times New Roman"/>
                    <a:cs typeface="Times New Roman"/>
                  </a:rPr>
                  <a:t>b,max</a:t>
                </a:r>
              </a:p>
            </c:rich>
          </c:tx>
          <c:layout>
            <c:manualLayout>
              <c:xMode val="edge"/>
              <c:yMode val="edge"/>
              <c:x val="0.50427342567580513"/>
              <c:y val="0.71762162431118093"/>
            </c:manualLayout>
          </c:layout>
          <c:spPr>
            <a:noFill/>
            <a:ln w="23993">
              <a:noFill/>
            </a:ln>
          </c:spPr>
        </c:title>
        <c:numFmt formatCode="General" sourceLinked="1"/>
        <c:tickLblPos val="nextTo"/>
        <c:spPr>
          <a:ln w="23993">
            <a:solidFill>
              <a:srgbClr val="000000"/>
            </a:solidFill>
            <a:prstDash val="solid"/>
          </a:ln>
        </c:spPr>
        <c:txPr>
          <a:bodyPr rot="0" vert="horz"/>
          <a:lstStyle/>
          <a:p>
            <a:pPr>
              <a:defRPr sz="1322" b="0" i="0" u="none" strike="noStrike" baseline="0">
                <a:solidFill>
                  <a:srgbClr val="000000"/>
                </a:solidFill>
                <a:latin typeface="Times New Roman"/>
                <a:ea typeface="Times New Roman"/>
                <a:cs typeface="Times New Roman"/>
              </a:defRPr>
            </a:pPr>
            <a:endParaRPr lang="ru-RU"/>
          </a:p>
        </c:txPr>
        <c:crossAx val="221854336"/>
        <c:crosses val="autoZero"/>
        <c:crossBetween val="midCat"/>
      </c:valAx>
      <c:valAx>
        <c:axId val="221854336"/>
        <c:scaling>
          <c:orientation val="minMax"/>
          <c:max val="100"/>
        </c:scaling>
        <c:axPos val="l"/>
        <c:majorGridlines>
          <c:spPr>
            <a:ln w="2999">
              <a:solidFill>
                <a:srgbClr val="000000"/>
              </a:solidFill>
              <a:prstDash val="solid"/>
            </a:ln>
          </c:spPr>
        </c:majorGridlines>
        <c:numFmt formatCode="General" sourceLinked="1"/>
        <c:tickLblPos val="nextTo"/>
        <c:spPr>
          <a:ln w="23993">
            <a:solidFill>
              <a:srgbClr val="000000"/>
            </a:solidFill>
            <a:prstDash val="solid"/>
          </a:ln>
        </c:spPr>
        <c:txPr>
          <a:bodyPr rot="0" vert="horz"/>
          <a:lstStyle/>
          <a:p>
            <a:pPr>
              <a:defRPr sz="1322" b="0" i="0" u="none" strike="noStrike" baseline="0">
                <a:solidFill>
                  <a:srgbClr val="000000"/>
                </a:solidFill>
                <a:latin typeface="Times New Roman"/>
                <a:ea typeface="Times New Roman"/>
                <a:cs typeface="Times New Roman"/>
              </a:defRPr>
            </a:pPr>
            <a:endParaRPr lang="ru-RU"/>
          </a:p>
        </c:txPr>
        <c:crossAx val="221852032"/>
        <c:crosses val="autoZero"/>
        <c:crossBetween val="midCat"/>
        <c:majorUnit val="20"/>
      </c:valAx>
      <c:spPr>
        <a:noFill/>
        <a:ln w="23993">
          <a:noFill/>
        </a:ln>
      </c:spPr>
    </c:plotArea>
    <c:legend>
      <c:legendPos val="b"/>
      <c:layout>
        <c:manualLayout>
          <c:xMode val="edge"/>
          <c:yMode val="edge"/>
          <c:x val="0.18974385501082469"/>
          <c:y val="0.83864163898944055"/>
          <c:w val="0.72649615878307261"/>
          <c:h val="0.16135836101056045"/>
        </c:manualLayout>
      </c:layout>
      <c:spPr>
        <a:noFill/>
        <a:ln w="23993">
          <a:noFill/>
        </a:ln>
      </c:spPr>
      <c:txPr>
        <a:bodyPr/>
        <a:lstStyle/>
        <a:p>
          <a:pPr>
            <a:defRPr sz="869" b="0" i="0" u="none" strike="noStrike" baseline="0">
              <a:solidFill>
                <a:srgbClr val="000000"/>
              </a:solidFill>
              <a:latin typeface="Times New Roman"/>
              <a:ea typeface="Times New Roman"/>
              <a:cs typeface="Times New Roman"/>
            </a:defRPr>
          </a:pPr>
          <a:endParaRPr lang="ru-RU"/>
        </a:p>
      </c:txPr>
    </c:legend>
    <c:plotVisOnly val="1"/>
    <c:dispBlanksAs val="gap"/>
  </c:chart>
  <c:spPr>
    <a:solidFill>
      <a:srgbClr val="FFFFFF"/>
    </a:solidFill>
    <a:ln>
      <a:noFill/>
    </a:ln>
  </c:spPr>
  <c:txPr>
    <a:bodyPr/>
    <a:lstStyle/>
    <a:p>
      <a:pPr>
        <a:defRPr sz="1134" b="0" i="0" u="none" strike="noStrike" baseline="0">
          <a:solidFill>
            <a:srgbClr val="000000"/>
          </a:solidFill>
          <a:latin typeface="Arial Cyr"/>
          <a:ea typeface="Arial Cyr"/>
          <a:cs typeface="Arial Cyr"/>
        </a:defRPr>
      </a:pPr>
      <a:endParaRPr lang="ru-RU"/>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0368663594470059"/>
          <c:y val="0.12982456140350809"/>
          <c:w val="0.75806451612903436"/>
          <c:h val="0.70526315789473659"/>
        </c:manualLayout>
      </c:layout>
      <c:scatterChart>
        <c:scatterStyle val="lineMarker"/>
        <c:ser>
          <c:idx val="1"/>
          <c:order val="0"/>
          <c:tx>
            <c:v>Б-ІV-1</c:v>
          </c:tx>
          <c:spPr>
            <a:ln w="11410">
              <a:solidFill>
                <a:srgbClr val="FF0000"/>
              </a:solidFill>
              <a:prstDash val="solid"/>
            </a:ln>
          </c:spPr>
          <c:marker>
            <c:symbol val="diamond"/>
            <c:size val="3"/>
            <c:spPr>
              <a:solidFill>
                <a:srgbClr val="FFFFFF"/>
              </a:solidFill>
              <a:ln>
                <a:solidFill>
                  <a:srgbClr val="FF0000"/>
                </a:solidFill>
                <a:prstDash val="solid"/>
              </a:ln>
            </c:spPr>
          </c:marker>
          <c:xVal>
            <c:numRef>
              <c:f>'C:\Documents and Settings\Александр\Мои документы\Мои документы\Мои документы\Мои документы\Документи\Мои особые документы\материалы\[Бланки на бетонни призми (version 1).xls]Лист8'!$N$93:$N$105</c:f>
              <c:numCache>
                <c:formatCode>General</c:formatCode>
                <c:ptCount val="13"/>
                <c:pt idx="0">
                  <c:v>0</c:v>
                </c:pt>
                <c:pt idx="1">
                  <c:v>7.0000000000000036E-3</c:v>
                </c:pt>
                <c:pt idx="2">
                  <c:v>0.12300000000000005</c:v>
                </c:pt>
                <c:pt idx="3">
                  <c:v>0.23600000000000004</c:v>
                </c:pt>
                <c:pt idx="4">
                  <c:v>0.3520000000000002</c:v>
                </c:pt>
                <c:pt idx="5">
                  <c:v>0.48300000000000021</c:v>
                </c:pt>
                <c:pt idx="6">
                  <c:v>0.60000000000000042</c:v>
                </c:pt>
                <c:pt idx="7">
                  <c:v>0.72000000000000042</c:v>
                </c:pt>
                <c:pt idx="8">
                  <c:v>0.84000000000000041</c:v>
                </c:pt>
                <c:pt idx="9">
                  <c:v>0.98</c:v>
                </c:pt>
                <c:pt idx="10">
                  <c:v>1.1100000000000001</c:v>
                </c:pt>
                <c:pt idx="11">
                  <c:v>1.23</c:v>
                </c:pt>
                <c:pt idx="12">
                  <c:v>1.35</c:v>
                </c:pt>
              </c:numCache>
            </c:numRef>
          </c:xVal>
          <c:yVal>
            <c:numRef>
              <c:f>'C:\Documents and Settings\Александр\Мои документы\Мои документы\Мои документы\Мои документы\Документи\Мои особые документы\материалы\[Бланки на бетонни призми (version 1).xls]Лист8'!$L$93:$L$105</c:f>
              <c:numCache>
                <c:formatCode>General</c:formatCode>
                <c:ptCount val="13"/>
                <c:pt idx="0">
                  <c:v>0</c:v>
                </c:pt>
                <c:pt idx="1">
                  <c:v>0.46</c:v>
                </c:pt>
                <c:pt idx="2">
                  <c:v>7.6899999999999995</c:v>
                </c:pt>
                <c:pt idx="3">
                  <c:v>15.39</c:v>
                </c:pt>
                <c:pt idx="4">
                  <c:v>23.09</c:v>
                </c:pt>
                <c:pt idx="5">
                  <c:v>30.79</c:v>
                </c:pt>
                <c:pt idx="6">
                  <c:v>38.49</c:v>
                </c:pt>
                <c:pt idx="7">
                  <c:v>46.18</c:v>
                </c:pt>
                <c:pt idx="8">
                  <c:v>53.88</c:v>
                </c:pt>
                <c:pt idx="9">
                  <c:v>61.58</c:v>
                </c:pt>
                <c:pt idx="10">
                  <c:v>69.28</c:v>
                </c:pt>
                <c:pt idx="11">
                  <c:v>76.98</c:v>
                </c:pt>
                <c:pt idx="12">
                  <c:v>79.290000000000006</c:v>
                </c:pt>
              </c:numCache>
            </c:numRef>
          </c:yVal>
        </c:ser>
        <c:ser>
          <c:idx val="2"/>
          <c:order val="1"/>
          <c:tx>
            <c:v>Б-ІV-2</c:v>
          </c:tx>
          <c:spPr>
            <a:ln w="11410">
              <a:solidFill>
                <a:srgbClr val="0000FF"/>
              </a:solidFill>
              <a:prstDash val="solid"/>
            </a:ln>
          </c:spPr>
          <c:marker>
            <c:symbol val="square"/>
            <c:size val="2"/>
            <c:spPr>
              <a:solidFill>
                <a:srgbClr val="FFFFFF"/>
              </a:solidFill>
              <a:ln>
                <a:solidFill>
                  <a:srgbClr val="0000FF"/>
                </a:solidFill>
                <a:prstDash val="solid"/>
              </a:ln>
            </c:spPr>
          </c:marker>
          <c:xVal>
            <c:numRef>
              <c:f>'C:\Documents and Settings\Александр\Мои документы\Мои документы\Мои документы\Мои документы\Документи\Мои особые документы\материалы\[Бланки на бетонни призми (version 1).xls]Лист8'!$M$211:$M$225</c:f>
              <c:numCache>
                <c:formatCode>General</c:formatCode>
                <c:ptCount val="15"/>
                <c:pt idx="0">
                  <c:v>0</c:v>
                </c:pt>
                <c:pt idx="1">
                  <c:v>0.128</c:v>
                </c:pt>
                <c:pt idx="2">
                  <c:v>0.22800000000000001</c:v>
                </c:pt>
                <c:pt idx="3">
                  <c:v>0.33800000000000036</c:v>
                </c:pt>
                <c:pt idx="4">
                  <c:v>0.42800000000000027</c:v>
                </c:pt>
                <c:pt idx="5">
                  <c:v>0.52800000000000002</c:v>
                </c:pt>
                <c:pt idx="6">
                  <c:v>0.62800000000000045</c:v>
                </c:pt>
                <c:pt idx="7">
                  <c:v>0.72800000000000042</c:v>
                </c:pt>
                <c:pt idx="8">
                  <c:v>0.8280000000000004</c:v>
                </c:pt>
                <c:pt idx="9">
                  <c:v>0.91800000000000004</c:v>
                </c:pt>
                <c:pt idx="10">
                  <c:v>0.95800000000000041</c:v>
                </c:pt>
                <c:pt idx="11">
                  <c:v>0.998</c:v>
                </c:pt>
                <c:pt idx="12">
                  <c:v>1.0580000000000001</c:v>
                </c:pt>
                <c:pt idx="13">
                  <c:v>1.135999999999999</c:v>
                </c:pt>
                <c:pt idx="14">
                  <c:v>1.4329999999999992</c:v>
                </c:pt>
              </c:numCache>
            </c:numRef>
          </c:xVal>
          <c:yVal>
            <c:numRef>
              <c:f>'C:\Documents and Settings\Александр\Мои документы\Мои документы\Мои документы\Мои документы\Документи\Мои особые документы\материалы\[Бланки на бетонни призми (version 1).xls]Лист8'!$L$211:$L$225</c:f>
              <c:numCache>
                <c:formatCode>General</c:formatCode>
                <c:ptCount val="15"/>
                <c:pt idx="0">
                  <c:v>0</c:v>
                </c:pt>
                <c:pt idx="1">
                  <c:v>8.16</c:v>
                </c:pt>
                <c:pt idx="2">
                  <c:v>15.860000000000007</c:v>
                </c:pt>
                <c:pt idx="3">
                  <c:v>23.55</c:v>
                </c:pt>
                <c:pt idx="4">
                  <c:v>31.25</c:v>
                </c:pt>
                <c:pt idx="5">
                  <c:v>38.950000000000003</c:v>
                </c:pt>
                <c:pt idx="6">
                  <c:v>46.65</c:v>
                </c:pt>
                <c:pt idx="7">
                  <c:v>54.35</c:v>
                </c:pt>
                <c:pt idx="8">
                  <c:v>62.05</c:v>
                </c:pt>
                <c:pt idx="9">
                  <c:v>69.739999999999995</c:v>
                </c:pt>
                <c:pt idx="10">
                  <c:v>73.59</c:v>
                </c:pt>
                <c:pt idx="11">
                  <c:v>77.440000000000026</c:v>
                </c:pt>
                <c:pt idx="12">
                  <c:v>81.290000000000006</c:v>
                </c:pt>
                <c:pt idx="13">
                  <c:v>85.14</c:v>
                </c:pt>
                <c:pt idx="14">
                  <c:v>88.990000000000023</c:v>
                </c:pt>
              </c:numCache>
            </c:numRef>
          </c:yVal>
        </c:ser>
        <c:ser>
          <c:idx val="3"/>
          <c:order val="2"/>
          <c:tx>
            <c:v>Б-ІV-3</c:v>
          </c:tx>
          <c:spPr>
            <a:ln w="11410">
              <a:solidFill>
                <a:srgbClr val="008000"/>
              </a:solidFill>
              <a:prstDash val="solid"/>
            </a:ln>
          </c:spPr>
          <c:marker>
            <c:symbol val="circle"/>
            <c:size val="2"/>
            <c:spPr>
              <a:solidFill>
                <a:srgbClr val="FFFFFF"/>
              </a:solidFill>
              <a:ln>
                <a:solidFill>
                  <a:srgbClr val="008000"/>
                </a:solidFill>
                <a:prstDash val="solid"/>
              </a:ln>
            </c:spPr>
          </c:marker>
          <c:xVal>
            <c:numRef>
              <c:f>'C:\Documents and Settings\Александр\Мои документы\Мои документы\Мои документы\Мои документы\Документи\Мои особые документы\материалы\[Бланки на бетонни призми (version 1).xls]Лист8'!$L$251:$L$263</c:f>
              <c:numCache>
                <c:formatCode>General</c:formatCode>
                <c:ptCount val="13"/>
                <c:pt idx="0">
                  <c:v>0</c:v>
                </c:pt>
                <c:pt idx="1">
                  <c:v>0.14200000000000004</c:v>
                </c:pt>
                <c:pt idx="2">
                  <c:v>0.26800000000000002</c:v>
                </c:pt>
                <c:pt idx="3">
                  <c:v>0.37400000000000022</c:v>
                </c:pt>
                <c:pt idx="4">
                  <c:v>0.48100000000000021</c:v>
                </c:pt>
                <c:pt idx="5">
                  <c:v>0.56399999999999995</c:v>
                </c:pt>
                <c:pt idx="6">
                  <c:v>0.64200000000000046</c:v>
                </c:pt>
                <c:pt idx="7">
                  <c:v>0.72600000000000042</c:v>
                </c:pt>
                <c:pt idx="8">
                  <c:v>0.81</c:v>
                </c:pt>
                <c:pt idx="9">
                  <c:v>0.87600000000000044</c:v>
                </c:pt>
                <c:pt idx="10">
                  <c:v>0.96600000000000041</c:v>
                </c:pt>
                <c:pt idx="11">
                  <c:v>1.153999999999999</c:v>
                </c:pt>
                <c:pt idx="12">
                  <c:v>1.3460000000000001</c:v>
                </c:pt>
              </c:numCache>
            </c:numRef>
          </c:xVal>
          <c:yVal>
            <c:numRef>
              <c:f>'C:\Documents and Settings\Александр\Мои документы\Мои документы\Мои документы\Мои документы\Документи\Мои особые документы\материалы\[Бланки на бетонни призми (version 1).xls]Лист8'!$M$251:$M$263</c:f>
              <c:numCache>
                <c:formatCode>General</c:formatCode>
                <c:ptCount val="13"/>
                <c:pt idx="0">
                  <c:v>0</c:v>
                </c:pt>
                <c:pt idx="1">
                  <c:v>7.6982202499999959</c:v>
                </c:pt>
                <c:pt idx="2">
                  <c:v>15.396440500000011</c:v>
                </c:pt>
                <c:pt idx="3">
                  <c:v>23.094660749999999</c:v>
                </c:pt>
                <c:pt idx="4">
                  <c:v>30.792881000000001</c:v>
                </c:pt>
                <c:pt idx="5">
                  <c:v>38.49110125</c:v>
                </c:pt>
                <c:pt idx="6">
                  <c:v>46.189321499999998</c:v>
                </c:pt>
                <c:pt idx="7">
                  <c:v>53.887541749999997</c:v>
                </c:pt>
                <c:pt idx="8">
                  <c:v>61.585762000000003</c:v>
                </c:pt>
                <c:pt idx="9">
                  <c:v>69.28398224999998</c:v>
                </c:pt>
                <c:pt idx="10">
                  <c:v>76.9822025</c:v>
                </c:pt>
                <c:pt idx="11">
                  <c:v>84.680422749999948</c:v>
                </c:pt>
                <c:pt idx="12">
                  <c:v>92.36999999999999</c:v>
                </c:pt>
              </c:numCache>
            </c:numRef>
          </c:yVal>
        </c:ser>
        <c:ser>
          <c:idx val="4"/>
          <c:order val="3"/>
          <c:tx>
            <c:v>Б-ІV-1 (т)</c:v>
          </c:tx>
          <c:spPr>
            <a:ln w="34230">
              <a:solidFill>
                <a:srgbClr val="FF0000"/>
              </a:solidFill>
              <a:prstDash val="lgDash"/>
            </a:ln>
          </c:spPr>
          <c:marker>
            <c:symbol val="x"/>
            <c:size val="4"/>
            <c:spPr>
              <a:noFill/>
              <a:ln>
                <a:solidFill>
                  <a:srgbClr val="000000"/>
                </a:solidFill>
                <a:prstDash val="solid"/>
              </a:ln>
            </c:spPr>
          </c:marker>
          <c:xVal>
            <c:numRef>
              <c:f>'C:\Documents and Settings\Александр\Мои документы\Мои документы\Мои документы\Мои документы\Документи\Мои особые документы\материалы\[Бланки на бетонни призми (version 1).xls]Лист8'!$AB$71:$AB$80</c:f>
              <c:numCache>
                <c:formatCode>General</c:formatCode>
                <c:ptCount val="10"/>
                <c:pt idx="0">
                  <c:v>0</c:v>
                </c:pt>
                <c:pt idx="1">
                  <c:v>0.2090000000000001</c:v>
                </c:pt>
                <c:pt idx="2">
                  <c:v>0.39400000000000035</c:v>
                </c:pt>
                <c:pt idx="3">
                  <c:v>0.52300000000000002</c:v>
                </c:pt>
                <c:pt idx="4">
                  <c:v>0.64900000000000047</c:v>
                </c:pt>
                <c:pt idx="5">
                  <c:v>0.81599999999999995</c:v>
                </c:pt>
                <c:pt idx="6">
                  <c:v>0.88900000000000001</c:v>
                </c:pt>
                <c:pt idx="7">
                  <c:v>0.99299999999999999</c:v>
                </c:pt>
                <c:pt idx="8">
                  <c:v>1.08</c:v>
                </c:pt>
                <c:pt idx="9">
                  <c:v>1.25</c:v>
                </c:pt>
              </c:numCache>
            </c:numRef>
          </c:xVal>
          <c:yVal>
            <c:numRef>
              <c:f>'C:\Documents and Settings\Александр\Мои документы\Мои документы\Мои документы\Мои документы\Документи\Мои особые документы\материалы\[Бланки на бетонни призми (version 1).xls]Лист8'!$AA$71:$AA$80</c:f>
              <c:numCache>
                <c:formatCode>General</c:formatCode>
                <c:ptCount val="10"/>
                <c:pt idx="0">
                  <c:v>0</c:v>
                </c:pt>
                <c:pt idx="1">
                  <c:v>14.19</c:v>
                </c:pt>
                <c:pt idx="2">
                  <c:v>26.72</c:v>
                </c:pt>
                <c:pt idx="3">
                  <c:v>35.090000000000003</c:v>
                </c:pt>
                <c:pt idx="4">
                  <c:v>43.1</c:v>
                </c:pt>
                <c:pt idx="5">
                  <c:v>53.17</c:v>
                </c:pt>
                <c:pt idx="6">
                  <c:v>57.03</c:v>
                </c:pt>
                <c:pt idx="7">
                  <c:v>62.31</c:v>
                </c:pt>
                <c:pt idx="8">
                  <c:v>65.06</c:v>
                </c:pt>
                <c:pt idx="9">
                  <c:v>71.47</c:v>
                </c:pt>
              </c:numCache>
            </c:numRef>
          </c:yVal>
        </c:ser>
        <c:ser>
          <c:idx val="5"/>
          <c:order val="4"/>
          <c:tx>
            <c:v>Б-ІV-2 (т)</c:v>
          </c:tx>
          <c:spPr>
            <a:ln w="34230">
              <a:solidFill>
                <a:srgbClr val="0000FF"/>
              </a:solidFill>
              <a:prstDash val="lgDash"/>
            </a:ln>
          </c:spPr>
          <c:marker>
            <c:symbol val="x"/>
            <c:size val="4"/>
            <c:spPr>
              <a:noFill/>
              <a:ln>
                <a:solidFill>
                  <a:srgbClr val="000000"/>
                </a:solidFill>
                <a:prstDash val="solid"/>
              </a:ln>
            </c:spPr>
          </c:marker>
          <c:xVal>
            <c:numRef>
              <c:f>'C:\Documents and Settings\Александр\Мои документы\Мои документы\Мои документы\Мои документы\Документи\Мои особые документы\материалы\[Бланки на бетонни призми (version 1).xls]Лист8'!$V$71:$V$81</c:f>
              <c:numCache>
                <c:formatCode>General</c:formatCode>
                <c:ptCount val="11"/>
                <c:pt idx="0">
                  <c:v>0</c:v>
                </c:pt>
                <c:pt idx="1">
                  <c:v>0.17500000000000004</c:v>
                </c:pt>
                <c:pt idx="2">
                  <c:v>0.43900000000000022</c:v>
                </c:pt>
                <c:pt idx="3">
                  <c:v>0.61900000000000044</c:v>
                </c:pt>
                <c:pt idx="4">
                  <c:v>0.79400000000000004</c:v>
                </c:pt>
                <c:pt idx="5">
                  <c:v>1.02</c:v>
                </c:pt>
                <c:pt idx="6">
                  <c:v>1.139999999999999</c:v>
                </c:pt>
                <c:pt idx="7">
                  <c:v>1.27</c:v>
                </c:pt>
                <c:pt idx="8">
                  <c:v>1.3640000000000001</c:v>
                </c:pt>
                <c:pt idx="9">
                  <c:v>1.52</c:v>
                </c:pt>
              </c:numCache>
            </c:numRef>
          </c:xVal>
          <c:yVal>
            <c:numRef>
              <c:f>'C:\Documents and Settings\Александр\Мои документы\Мои документы\Мои документы\Мои документы\Документи\Мои особые документы\материалы\[Бланки на бетонни призми (version 1).xls]Лист8'!$U$71:$U$81</c:f>
              <c:numCache>
                <c:formatCode>General</c:formatCode>
                <c:ptCount val="11"/>
                <c:pt idx="0">
                  <c:v>0</c:v>
                </c:pt>
                <c:pt idx="1">
                  <c:v>12.9</c:v>
                </c:pt>
                <c:pt idx="2">
                  <c:v>32</c:v>
                </c:pt>
                <c:pt idx="3">
                  <c:v>44.43</c:v>
                </c:pt>
                <c:pt idx="4">
                  <c:v>56.07</c:v>
                </c:pt>
                <c:pt idx="5">
                  <c:v>70.679999999999978</c:v>
                </c:pt>
                <c:pt idx="6">
                  <c:v>77.739999999999995</c:v>
                </c:pt>
                <c:pt idx="7">
                  <c:v>83.95</c:v>
                </c:pt>
                <c:pt idx="8">
                  <c:v>87.83</c:v>
                </c:pt>
                <c:pt idx="9">
                  <c:v>90.32</c:v>
                </c:pt>
              </c:numCache>
            </c:numRef>
          </c:yVal>
        </c:ser>
        <c:ser>
          <c:idx val="6"/>
          <c:order val="5"/>
          <c:tx>
            <c:v>Б-ІV-3 (т)</c:v>
          </c:tx>
          <c:spPr>
            <a:ln w="34230">
              <a:solidFill>
                <a:srgbClr val="008000"/>
              </a:solidFill>
              <a:prstDash val="lgDash"/>
            </a:ln>
          </c:spPr>
          <c:marker>
            <c:symbol val="x"/>
            <c:size val="4"/>
            <c:spPr>
              <a:noFill/>
              <a:ln>
                <a:solidFill>
                  <a:srgbClr val="000000"/>
                </a:solidFill>
                <a:prstDash val="solid"/>
              </a:ln>
            </c:spPr>
          </c:marker>
          <c:xVal>
            <c:numRef>
              <c:f>'C:\Documents and Settings\Александр\Мои документы\Мои документы\Мои документы\Мои документы\Документи\Мои особые документы\материалы\[Бланки на бетонни призми (version 1).xls]Лист8'!$Y$71:$Y$79</c:f>
              <c:numCache>
                <c:formatCode>General</c:formatCode>
                <c:ptCount val="9"/>
                <c:pt idx="0">
                  <c:v>0</c:v>
                </c:pt>
                <c:pt idx="1">
                  <c:v>0.193</c:v>
                </c:pt>
                <c:pt idx="2">
                  <c:v>0.46400000000000002</c:v>
                </c:pt>
                <c:pt idx="3">
                  <c:v>0.65100000000000058</c:v>
                </c:pt>
                <c:pt idx="4">
                  <c:v>0.83400000000000041</c:v>
                </c:pt>
                <c:pt idx="5">
                  <c:v>1.07</c:v>
                </c:pt>
                <c:pt idx="6">
                  <c:v>1.21</c:v>
                </c:pt>
                <c:pt idx="7">
                  <c:v>1.34</c:v>
                </c:pt>
                <c:pt idx="8">
                  <c:v>1.48</c:v>
                </c:pt>
              </c:numCache>
            </c:numRef>
          </c:xVal>
          <c:yVal>
            <c:numRef>
              <c:f>'C:\Documents and Settings\Александр\Мои документы\Мои документы\Мои документы\Мои документы\Документи\Мои особые документы\материалы\[Бланки на бетонни призми (version 1).xls]Лист8'!$X$71:$X$79</c:f>
              <c:numCache>
                <c:formatCode>General</c:formatCode>
                <c:ptCount val="9"/>
                <c:pt idx="0">
                  <c:v>0</c:v>
                </c:pt>
                <c:pt idx="1">
                  <c:v>15.27</c:v>
                </c:pt>
                <c:pt idx="2">
                  <c:v>36.04</c:v>
                </c:pt>
                <c:pt idx="3">
                  <c:v>49.56</c:v>
                </c:pt>
                <c:pt idx="4">
                  <c:v>62.18</c:v>
                </c:pt>
                <c:pt idx="5">
                  <c:v>77.98</c:v>
                </c:pt>
                <c:pt idx="6">
                  <c:v>85.85</c:v>
                </c:pt>
                <c:pt idx="7">
                  <c:v>92.85</c:v>
                </c:pt>
                <c:pt idx="8">
                  <c:v>99.07</c:v>
                </c:pt>
              </c:numCache>
            </c:numRef>
          </c:yVal>
        </c:ser>
        <c:axId val="224270208"/>
        <c:axId val="224760192"/>
      </c:scatterChart>
      <c:valAx>
        <c:axId val="224270208"/>
        <c:scaling>
          <c:orientation val="minMax"/>
          <c:max val="1.6"/>
          <c:min val="0"/>
        </c:scaling>
        <c:axPos val="b"/>
        <c:majorGridlines>
          <c:spPr>
            <a:ln w="2853">
              <a:solidFill>
                <a:srgbClr val="000000"/>
              </a:solidFill>
              <a:prstDash val="solid"/>
            </a:ln>
          </c:spPr>
        </c:majorGridlines>
        <c:title>
          <c:tx>
            <c:rich>
              <a:bodyPr/>
              <a:lstStyle/>
              <a:p>
                <a:pPr>
                  <a:defRPr sz="900" b="0" i="0" u="none" strike="noStrike" baseline="0">
                    <a:solidFill>
                      <a:srgbClr val="000000"/>
                    </a:solidFill>
                    <a:latin typeface="Arial Cyr"/>
                    <a:ea typeface="Arial Cyr"/>
                    <a:cs typeface="Arial Cyr"/>
                  </a:defRPr>
                </a:pPr>
                <a:r>
                  <a:rPr lang="en-US" sz="1255" b="0" i="0" u="none" strike="noStrike" baseline="0">
                    <a:solidFill>
                      <a:srgbClr val="000000"/>
                    </a:solidFill>
                    <a:latin typeface="Times New Roman"/>
                    <a:cs typeface="Times New Roman"/>
                  </a:rPr>
                  <a:t>f</a:t>
                </a:r>
                <a:r>
                  <a:rPr lang="en-US" sz="895" b="0" i="0" u="none" strike="noStrike" baseline="0">
                    <a:solidFill>
                      <a:srgbClr val="000000"/>
                    </a:solidFill>
                    <a:latin typeface="Times New Roman"/>
                    <a:cs typeface="Times New Roman"/>
                  </a:rPr>
                  <a:t>max</a:t>
                </a:r>
                <a:r>
                  <a:rPr lang="en-US" sz="1255" b="0" i="0" u="none" strike="noStrike" baseline="0">
                    <a:solidFill>
                      <a:srgbClr val="000000"/>
                    </a:solidFill>
                    <a:latin typeface="Times New Roman"/>
                    <a:cs typeface="Times New Roman"/>
                  </a:rPr>
                  <a:t>, </a:t>
                </a:r>
                <a:r>
                  <a:rPr lang="ru-RU" sz="1255" b="0" i="0" u="none" strike="noStrike" baseline="0">
                    <a:solidFill>
                      <a:srgbClr val="000000"/>
                    </a:solidFill>
                    <a:latin typeface="Times New Roman"/>
                    <a:cs typeface="Times New Roman"/>
                  </a:rPr>
                  <a:t>см</a:t>
                </a:r>
              </a:p>
            </c:rich>
          </c:tx>
          <c:layout>
            <c:manualLayout>
              <c:xMode val="edge"/>
              <c:yMode val="edge"/>
              <c:x val="0.8111731041817799"/>
              <c:y val="0.82113342739406381"/>
            </c:manualLayout>
          </c:layout>
          <c:spPr>
            <a:noFill/>
            <a:ln w="22819">
              <a:noFill/>
            </a:ln>
          </c:spPr>
        </c:title>
        <c:numFmt formatCode="General" sourceLinked="1"/>
        <c:tickLblPos val="nextTo"/>
        <c:spPr>
          <a:ln w="22819">
            <a:solidFill>
              <a:srgbClr val="000000"/>
            </a:solidFill>
            <a:prstDash val="solid"/>
          </a:ln>
        </c:spPr>
        <c:txPr>
          <a:bodyPr rot="0" vert="horz"/>
          <a:lstStyle/>
          <a:p>
            <a:pPr>
              <a:defRPr sz="1260" b="0" i="0" u="none" strike="noStrike" baseline="0">
                <a:solidFill>
                  <a:srgbClr val="000000"/>
                </a:solidFill>
                <a:latin typeface="Times New Roman"/>
                <a:ea typeface="Times New Roman"/>
                <a:cs typeface="Times New Roman"/>
              </a:defRPr>
            </a:pPr>
            <a:endParaRPr lang="ru-RU"/>
          </a:p>
        </c:txPr>
        <c:crossAx val="224760192"/>
        <c:crosses val="autoZero"/>
        <c:crossBetween val="midCat"/>
        <c:majorUnit val="0.2"/>
      </c:valAx>
      <c:valAx>
        <c:axId val="224760192"/>
        <c:scaling>
          <c:orientation val="minMax"/>
          <c:max val="100"/>
        </c:scaling>
        <c:axPos val="l"/>
        <c:majorGridlines>
          <c:spPr>
            <a:ln w="2853">
              <a:solidFill>
                <a:srgbClr val="000000"/>
              </a:solidFill>
              <a:prstDash val="solid"/>
            </a:ln>
          </c:spPr>
        </c:majorGridlines>
        <c:title>
          <c:tx>
            <c:rich>
              <a:bodyPr rot="0" vert="horz"/>
              <a:lstStyle/>
              <a:p>
                <a:pPr algn="ctr">
                  <a:defRPr sz="900" b="0" i="0" u="none" strike="noStrike" baseline="0">
                    <a:solidFill>
                      <a:srgbClr val="000000"/>
                    </a:solidFill>
                    <a:latin typeface="Arial Cyr"/>
                    <a:ea typeface="Arial Cyr"/>
                    <a:cs typeface="Arial Cyr"/>
                  </a:defRPr>
                </a:pPr>
                <a:r>
                  <a:rPr lang="ru-RU" sz="800" b="0" i="0" u="none" strike="noStrike" baseline="0">
                    <a:solidFill>
                      <a:srgbClr val="000000"/>
                    </a:solidFill>
                    <a:latin typeface="Times New Roman"/>
                    <a:cs typeface="Times New Roman"/>
                  </a:rPr>
                  <a:t>М</a:t>
                </a:r>
                <a:r>
                  <a:rPr lang="en-US" sz="800" b="0" i="0" u="none" strike="noStrike" baseline="0">
                    <a:solidFill>
                      <a:srgbClr val="000000"/>
                    </a:solidFill>
                    <a:latin typeface="Times New Roman"/>
                    <a:cs typeface="Times New Roman"/>
                  </a:rPr>
                  <a:t>R,</a:t>
                </a:r>
                <a:r>
                  <a:rPr lang="ru-RU" sz="800" b="0" i="0" u="none" strike="noStrike" baseline="0">
                    <a:solidFill>
                      <a:srgbClr val="000000"/>
                    </a:solidFill>
                    <a:latin typeface="Times New Roman"/>
                    <a:cs typeface="Times New Roman"/>
                  </a:rPr>
                  <a:t>кНм</a:t>
                </a:r>
              </a:p>
            </c:rich>
          </c:tx>
          <c:layout>
            <c:manualLayout>
              <c:xMode val="edge"/>
              <c:yMode val="edge"/>
              <c:x val="3.3290158793402129E-2"/>
              <c:y val="0"/>
            </c:manualLayout>
          </c:layout>
          <c:spPr>
            <a:noFill/>
            <a:ln w="22819">
              <a:noFill/>
            </a:ln>
          </c:spPr>
        </c:title>
        <c:numFmt formatCode="General" sourceLinked="1"/>
        <c:tickLblPos val="nextTo"/>
        <c:spPr>
          <a:ln w="22819">
            <a:solidFill>
              <a:srgbClr val="000000"/>
            </a:solidFill>
            <a:prstDash val="solid"/>
          </a:ln>
        </c:spPr>
        <c:txPr>
          <a:bodyPr rot="0" vert="horz"/>
          <a:lstStyle/>
          <a:p>
            <a:pPr>
              <a:defRPr sz="1260" b="0" i="0" u="none" strike="noStrike" baseline="0">
                <a:solidFill>
                  <a:srgbClr val="000000"/>
                </a:solidFill>
                <a:latin typeface="Times New Roman"/>
                <a:ea typeface="Times New Roman"/>
                <a:cs typeface="Times New Roman"/>
              </a:defRPr>
            </a:pPr>
            <a:endParaRPr lang="ru-RU"/>
          </a:p>
        </c:txPr>
        <c:crossAx val="224270208"/>
        <c:crosses val="autoZero"/>
        <c:crossBetween val="midCat"/>
        <c:majorUnit val="20"/>
      </c:valAx>
      <c:spPr>
        <a:solidFill>
          <a:srgbClr val="FFFFFF"/>
        </a:solidFill>
        <a:ln w="2853">
          <a:solidFill>
            <a:srgbClr val="000000"/>
          </a:solidFill>
          <a:prstDash val="solid"/>
        </a:ln>
      </c:spPr>
    </c:plotArea>
    <c:legend>
      <c:legendPos val="r"/>
      <c:layout>
        <c:manualLayout>
          <c:xMode val="edge"/>
          <c:yMode val="edge"/>
          <c:x val="0.68237267009922153"/>
          <c:y val="0.34327141809994682"/>
          <c:w val="0.24313833039423288"/>
          <c:h val="0.46332006169044004"/>
        </c:manualLayout>
      </c:layout>
      <c:spPr>
        <a:solidFill>
          <a:srgbClr val="FFFFFF"/>
        </a:solidFill>
        <a:ln w="22819">
          <a:noFill/>
        </a:ln>
      </c:spPr>
      <c:txPr>
        <a:bodyPr/>
        <a:lstStyle/>
        <a:p>
          <a:pPr>
            <a:defRPr sz="988" b="0" i="0" u="none" strike="noStrike" baseline="0">
              <a:solidFill>
                <a:srgbClr val="000000"/>
              </a:solidFill>
              <a:latin typeface="Times New Roman"/>
              <a:ea typeface="Times New Roman"/>
              <a:cs typeface="Times New Roman"/>
            </a:defRPr>
          </a:pPr>
          <a:endParaRPr lang="ru-RU"/>
        </a:p>
      </c:txPr>
    </c:legend>
    <c:plotVisOnly val="1"/>
    <c:dispBlanksAs val="gap"/>
  </c:chart>
  <c:spPr>
    <a:solidFill>
      <a:srgbClr val="FFFFFF"/>
    </a:solidFill>
    <a:ln>
      <a:noFill/>
    </a:ln>
  </c:spPr>
  <c:txPr>
    <a:bodyPr/>
    <a:lstStyle/>
    <a:p>
      <a:pPr>
        <a:defRPr sz="900" b="0" i="0" u="none" strike="noStrike" baseline="0">
          <a:solidFill>
            <a:srgbClr val="000000"/>
          </a:solidFill>
          <a:latin typeface="Arial Cyr"/>
          <a:ea typeface="Arial Cyr"/>
          <a:cs typeface="Arial Cyr"/>
        </a:defRPr>
      </a:pPr>
      <a:endParaRPr lang="ru-RU"/>
    </a:p>
  </c:txPr>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A25CD8F-8030-4FAF-A2BF-718B1F3942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TotalTime>
  <Pages>131</Pages>
  <Words>25918</Words>
  <Characters>147735</Characters>
  <Application>Microsoft Office Word</Application>
  <DocSecurity>0</DocSecurity>
  <Lines>1231</Lines>
  <Paragraphs>346</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173307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Аня</dc:creator>
  <cp:keywords/>
  <cp:lastModifiedBy>Аня</cp:lastModifiedBy>
  <cp:revision>15</cp:revision>
  <cp:lastPrinted>2016-05-31T08:58:00Z</cp:lastPrinted>
  <dcterms:created xsi:type="dcterms:W3CDTF">2016-05-31T07:02:00Z</dcterms:created>
  <dcterms:modified xsi:type="dcterms:W3CDTF">2016-08-08T17:03:00Z</dcterms:modified>
</cp:coreProperties>
</file>