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9" w:rsidRPr="00A158BF" w:rsidRDefault="00F31379" w:rsidP="00F31379">
      <w:pPr>
        <w:pStyle w:val="p1"/>
        <w:shd w:val="clear" w:color="auto" w:fill="FFFFFF"/>
        <w:spacing w:before="0" w:beforeAutospacing="0" w:after="0" w:afterAutospacing="0"/>
        <w:rPr>
          <w:rStyle w:val="s1"/>
          <w:bCs/>
          <w:iCs/>
          <w:color w:val="000000"/>
          <w:sz w:val="18"/>
          <w:szCs w:val="18"/>
        </w:rPr>
      </w:pPr>
      <w:r w:rsidRPr="00A158BF">
        <w:rPr>
          <w:rStyle w:val="s1"/>
          <w:bCs/>
          <w:iCs/>
          <w:color w:val="000000"/>
          <w:sz w:val="18"/>
          <w:szCs w:val="18"/>
        </w:rPr>
        <w:t>УДК</w:t>
      </w:r>
      <w:r>
        <w:rPr>
          <w:rStyle w:val="s1"/>
          <w:bCs/>
          <w:iCs/>
          <w:color w:val="000000"/>
          <w:sz w:val="18"/>
          <w:szCs w:val="18"/>
        </w:rPr>
        <w:t xml:space="preserve"> 159.9:656.7.082:615.851(043.2)</w:t>
      </w:r>
    </w:p>
    <w:p w:rsidR="00F31379" w:rsidRDefault="00F31379" w:rsidP="00F31379">
      <w:pPr>
        <w:pStyle w:val="p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18"/>
          <w:szCs w:val="18"/>
        </w:rPr>
      </w:pPr>
      <w:proofErr w:type="spellStart"/>
      <w:r>
        <w:rPr>
          <w:rStyle w:val="s1"/>
          <w:b/>
          <w:bCs/>
          <w:i/>
          <w:iCs/>
          <w:color w:val="000000"/>
          <w:sz w:val="18"/>
          <w:szCs w:val="18"/>
        </w:rPr>
        <w:t>Литовчено</w:t>
      </w:r>
      <w:proofErr w:type="spellEnd"/>
      <w:r>
        <w:rPr>
          <w:rStyle w:val="s1"/>
          <w:b/>
          <w:bCs/>
          <w:i/>
          <w:iCs/>
          <w:color w:val="000000"/>
          <w:sz w:val="18"/>
          <w:szCs w:val="18"/>
        </w:rPr>
        <w:t xml:space="preserve"> С. П.</w:t>
      </w:r>
    </w:p>
    <w:p w:rsidR="00F31379" w:rsidRDefault="00F31379" w:rsidP="00F31379">
      <w:pPr>
        <w:pStyle w:val="p1"/>
        <w:shd w:val="clear" w:color="auto" w:fill="FFFFFF"/>
        <w:spacing w:before="0" w:beforeAutospacing="0" w:after="240" w:afterAutospacing="0"/>
        <w:ind w:firstLine="284"/>
        <w:jc w:val="right"/>
        <w:rPr>
          <w:color w:val="000000"/>
          <w:sz w:val="18"/>
          <w:szCs w:val="18"/>
        </w:rPr>
      </w:pPr>
      <w:r>
        <w:rPr>
          <w:rStyle w:val="s2"/>
          <w:i/>
          <w:iCs/>
          <w:color w:val="000000"/>
          <w:sz w:val="18"/>
          <w:szCs w:val="18"/>
        </w:rPr>
        <w:t>Національний авіаційний університет, Київ</w:t>
      </w:r>
    </w:p>
    <w:p w:rsidR="00F31379" w:rsidRDefault="00F31379" w:rsidP="00F31379">
      <w:pPr>
        <w:pStyle w:val="p3"/>
        <w:shd w:val="clear" w:color="auto" w:fill="FFFFFF"/>
        <w:spacing w:before="0" w:beforeAutospacing="0" w:after="240" w:afterAutospacing="0"/>
        <w:rPr>
          <w:color w:val="000000"/>
          <w:sz w:val="18"/>
          <w:szCs w:val="18"/>
        </w:rPr>
      </w:pPr>
      <w:r>
        <w:rPr>
          <w:rStyle w:val="s3"/>
          <w:b/>
          <w:bCs/>
          <w:color w:val="000000"/>
          <w:sz w:val="18"/>
          <w:szCs w:val="18"/>
        </w:rPr>
        <w:t>НАДАННЯ СОЦІАЛЬНО-ПСИХОЛОГІЧНОЇ ДОПОМОГИ ПОСТРАЖДАЛИМ ВНАСЛІДОК</w:t>
      </w:r>
      <w:r>
        <w:rPr>
          <w:color w:val="000000"/>
          <w:sz w:val="18"/>
          <w:szCs w:val="18"/>
        </w:rPr>
        <w:t xml:space="preserve"> </w:t>
      </w:r>
      <w:r>
        <w:rPr>
          <w:rStyle w:val="s3"/>
          <w:b/>
          <w:bCs/>
          <w:color w:val="000000"/>
          <w:sz w:val="18"/>
          <w:szCs w:val="18"/>
        </w:rPr>
        <w:t>АВІАКАТАСТРОФИ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Найбільш актуальними в Україні є проблеми психологічних та психічних наслідків перебування людини в надзвичайній ситуації або в умовах аварії, катастрофи, які загрожують життю та здоров’ю. Авіація є складовою частиною транспортної системи та системи забезпечення національної безпеки і оборони держави. Починаючи з 1945 року, на території України відбулося 74 інциденти з літаками, при цьому 38 авіакатастроф були смертельними. Особи, які залишилися живими, отримали серйозні психологічні травми.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Екстрена психологічна допомога </w:t>
      </w:r>
      <w:proofErr w:type="spellStart"/>
      <w:r>
        <w:rPr>
          <w:color w:val="000000"/>
          <w:sz w:val="18"/>
          <w:szCs w:val="18"/>
        </w:rPr>
        <w:t>внасідок</w:t>
      </w:r>
      <w:proofErr w:type="spellEnd"/>
      <w:r>
        <w:rPr>
          <w:color w:val="000000"/>
          <w:sz w:val="18"/>
          <w:szCs w:val="18"/>
        </w:rPr>
        <w:t xml:space="preserve"> авіакатастрофи націлена на підтримку особистості постраждалого, його родичів та рятувальників в осередку надзвичайної ситуації, зменшення їх душевних страждань та зниження впливу на них стрес-факторів підвищеної інтенсивності.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284"/>
        <w:jc w:val="both"/>
        <w:rPr>
          <w:rStyle w:val="s4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Основними завданнями соціального працівника є: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4"/>
          <w:color w:val="000000"/>
          <w:sz w:val="18"/>
          <w:szCs w:val="18"/>
        </w:rPr>
        <w:t xml:space="preserve">профілактика гострих панічних реакцій, психогенних нервово-психічних порушень; сприяння інформованості персоналу МНС та постраждалого населення щодо </w:t>
      </w:r>
      <w:proofErr w:type="spellStart"/>
      <w:r>
        <w:rPr>
          <w:rStyle w:val="s4"/>
          <w:color w:val="000000"/>
          <w:sz w:val="18"/>
          <w:szCs w:val="18"/>
        </w:rPr>
        <w:t>само-</w:t>
      </w:r>
      <w:proofErr w:type="spellEnd"/>
      <w:r>
        <w:rPr>
          <w:rStyle w:val="s4"/>
          <w:color w:val="000000"/>
          <w:sz w:val="18"/>
          <w:szCs w:val="18"/>
        </w:rPr>
        <w:t xml:space="preserve"> та взаємодопомоги; регуляція морального і психологічного стану персоналу МНС та постраждалого населення; актуалізація адаптивних і компенсаторних ресурсів особистості; стабілізація психоемоційного стану персоналу МНС та постраждалого населення; мобілізація психологічного потенціалу особистості для подолання негативних наслідків НС; попередження розвитку посттравматичних стресових порушень.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>
        <w:rPr>
          <w:rStyle w:val="s4"/>
          <w:color w:val="000000"/>
          <w:sz w:val="18"/>
          <w:szCs w:val="18"/>
        </w:rPr>
        <w:t>Робота соціального працівника щодо надання допомоги здійснюється у чотирьох напрямках:</w:t>
      </w:r>
      <w:r>
        <w:rPr>
          <w:color w:val="000000"/>
          <w:sz w:val="18"/>
          <w:szCs w:val="18"/>
        </w:rPr>
        <w:t xml:space="preserve"> </w:t>
      </w:r>
      <w:r>
        <w:rPr>
          <w:rStyle w:val="s4"/>
          <w:color w:val="000000"/>
          <w:sz w:val="18"/>
          <w:szCs w:val="18"/>
        </w:rPr>
        <w:t>1) оперативне; 2) робота з постраждалими; 3) робота з родичами загиблих; 4) робота з особовим складом.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Слід зауважити, що екстрена психологічна допомога може бути надана тільки лише в тому випадку, коли реакції постраждалої людини можна описати як нормальні на ненормальну ситуацію. У випадку, коли реакції людини виходять за межі норми, необхідна допомога лікаря-психіатра. Тому для таких цілей використовуються такі методи, як бесіда, спостереження, візуальна діагностика.</w:t>
      </w:r>
    </w:p>
    <w:p w:rsidR="00F31379" w:rsidRDefault="00F31379" w:rsidP="00F31379">
      <w:pPr>
        <w:pStyle w:val="p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Отже, розглядаючи специфічні особливості професійної діяльності соціального працівника в осередку НС можна констатувати, що основними проблемами або труднощами, які спіткають екстремального психолога при наданні ним невідкладної психологічної допомоги є: дефіцит часу та інформації стосовно постраждалого; обмеженість використання методів психологічної діагностики; необхідність надання психологічної допомоги «при свідках»; </w:t>
      </w:r>
      <w:proofErr w:type="spellStart"/>
      <w:r>
        <w:rPr>
          <w:color w:val="000000"/>
          <w:sz w:val="18"/>
          <w:szCs w:val="18"/>
        </w:rPr>
        <w:t>неналаштованість</w:t>
      </w:r>
      <w:proofErr w:type="spellEnd"/>
      <w:r>
        <w:rPr>
          <w:color w:val="000000"/>
          <w:sz w:val="18"/>
          <w:szCs w:val="18"/>
        </w:rPr>
        <w:t xml:space="preserve"> постраждалого на роботу з психологом та інші.</w:t>
      </w:r>
    </w:p>
    <w:p w:rsidR="00F31379" w:rsidRDefault="00F31379" w:rsidP="00F31379">
      <w:pPr>
        <w:pStyle w:val="p6"/>
        <w:shd w:val="clear" w:color="auto" w:fill="FFFFFF"/>
        <w:spacing w:before="0" w:beforeAutospacing="0" w:after="0" w:afterAutospacing="0"/>
        <w:ind w:left="-540"/>
        <w:jc w:val="right"/>
        <w:rPr>
          <w:color w:val="000000"/>
          <w:sz w:val="18"/>
          <w:szCs w:val="18"/>
        </w:rPr>
      </w:pPr>
      <w:r>
        <w:rPr>
          <w:rStyle w:val="s5"/>
          <w:i/>
          <w:iCs/>
          <w:color w:val="000000"/>
          <w:sz w:val="18"/>
          <w:szCs w:val="18"/>
        </w:rPr>
        <w:t>Науковий керівник – Петренко Т.В.,</w:t>
      </w:r>
    </w:p>
    <w:p w:rsidR="00F31379" w:rsidRDefault="00F31379" w:rsidP="00F31379">
      <w:pPr>
        <w:pStyle w:val="p6"/>
        <w:shd w:val="clear" w:color="auto" w:fill="FFFFFF"/>
        <w:spacing w:before="0" w:beforeAutospacing="0" w:after="0" w:afterAutospacing="0"/>
        <w:ind w:left="-540"/>
        <w:jc w:val="right"/>
        <w:rPr>
          <w:color w:val="000000"/>
          <w:sz w:val="18"/>
          <w:szCs w:val="18"/>
        </w:rPr>
      </w:pPr>
      <w:proofErr w:type="spellStart"/>
      <w:r>
        <w:rPr>
          <w:rStyle w:val="s5"/>
          <w:i/>
          <w:iCs/>
          <w:color w:val="000000"/>
          <w:sz w:val="18"/>
          <w:szCs w:val="18"/>
        </w:rPr>
        <w:t>канд.пед.наук</w:t>
      </w:r>
      <w:proofErr w:type="spellEnd"/>
    </w:p>
    <w:p w:rsidR="001C5824" w:rsidRDefault="00F31379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379"/>
    <w:rsid w:val="00003150"/>
    <w:rsid w:val="0009079F"/>
    <w:rsid w:val="000D5386"/>
    <w:rsid w:val="003B3F81"/>
    <w:rsid w:val="00975CAC"/>
    <w:rsid w:val="00AA12F1"/>
    <w:rsid w:val="00AC6F2D"/>
    <w:rsid w:val="00B17DC0"/>
    <w:rsid w:val="00DB52C4"/>
    <w:rsid w:val="00F31379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1379"/>
  </w:style>
  <w:style w:type="paragraph" w:customStyle="1" w:styleId="p1">
    <w:name w:val="p1"/>
    <w:basedOn w:val="a"/>
    <w:rsid w:val="00F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F31379"/>
  </w:style>
  <w:style w:type="character" w:customStyle="1" w:styleId="s2">
    <w:name w:val="s2"/>
    <w:basedOn w:val="a0"/>
    <w:rsid w:val="00F31379"/>
  </w:style>
  <w:style w:type="paragraph" w:customStyle="1" w:styleId="p3">
    <w:name w:val="p3"/>
    <w:basedOn w:val="a"/>
    <w:rsid w:val="00F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F31379"/>
  </w:style>
  <w:style w:type="paragraph" w:customStyle="1" w:styleId="p4">
    <w:name w:val="p4"/>
    <w:basedOn w:val="a"/>
    <w:rsid w:val="00F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F31379"/>
  </w:style>
  <w:style w:type="paragraph" w:customStyle="1" w:styleId="p6">
    <w:name w:val="p6"/>
    <w:basedOn w:val="a"/>
    <w:rsid w:val="00F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5">
    <w:name w:val="s5"/>
    <w:basedOn w:val="a0"/>
    <w:rsid w:val="00F31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956</Characters>
  <Application>Microsoft Office Word</Application>
  <DocSecurity>0</DocSecurity>
  <Lines>7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2016-05-17T19:42:00Z</dcterms:created>
  <dcterms:modified xsi:type="dcterms:W3CDTF">2016-05-17T19:43:00Z</dcterms:modified>
</cp:coreProperties>
</file>