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3B" w:rsidRPr="00F64D3B" w:rsidRDefault="00F64D3B" w:rsidP="00F64D3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64D3B">
        <w:rPr>
          <w:rFonts w:ascii="Times New Roman" w:eastAsia="Calibri" w:hAnsi="Times New Roman" w:cs="Times New Roman"/>
          <w:sz w:val="18"/>
          <w:szCs w:val="18"/>
        </w:rPr>
        <w:t xml:space="preserve">УДК </w:t>
      </w:r>
    </w:p>
    <w:p w:rsidR="00F64D3B" w:rsidRPr="00F64D3B" w:rsidRDefault="00F64D3B" w:rsidP="00F64D3B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64D3B">
        <w:rPr>
          <w:rFonts w:ascii="Times New Roman" w:hAnsi="Times New Roman" w:cs="Times New Roman"/>
          <w:i/>
          <w:sz w:val="18"/>
          <w:szCs w:val="18"/>
        </w:rPr>
        <w:t xml:space="preserve">О.М. Васюкович, викладач </w:t>
      </w:r>
    </w:p>
    <w:p w:rsidR="00F64D3B" w:rsidRDefault="00F64D3B" w:rsidP="00F64D3B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64D3B">
        <w:rPr>
          <w:rFonts w:ascii="Times New Roman" w:hAnsi="Times New Roman" w:cs="Times New Roman"/>
          <w:i/>
          <w:sz w:val="18"/>
          <w:szCs w:val="18"/>
        </w:rPr>
        <w:t>(Національний авіаційний університет, Україна</w:t>
      </w:r>
      <w:r w:rsidRPr="00F64D3B">
        <w:rPr>
          <w:rFonts w:ascii="Times New Roman" w:eastAsia="Calibri" w:hAnsi="Times New Roman" w:cs="Times New Roman"/>
          <w:i/>
          <w:sz w:val="18"/>
          <w:szCs w:val="18"/>
        </w:rPr>
        <w:t>, м. Київ</w:t>
      </w:r>
      <w:r w:rsidRPr="00F64D3B">
        <w:rPr>
          <w:rFonts w:ascii="Times New Roman" w:hAnsi="Times New Roman" w:cs="Times New Roman"/>
          <w:i/>
          <w:sz w:val="18"/>
          <w:szCs w:val="18"/>
        </w:rPr>
        <w:t>)</w:t>
      </w:r>
    </w:p>
    <w:p w:rsidR="00F64D3B" w:rsidRPr="00F64D3B" w:rsidRDefault="00F64D3B" w:rsidP="00F64D3B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64D3B" w:rsidRDefault="00F64D3B" w:rsidP="00F64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64D3B">
        <w:rPr>
          <w:rFonts w:ascii="Times New Roman" w:eastAsia="Calibri" w:hAnsi="Times New Roman" w:cs="Times New Roman"/>
          <w:b/>
          <w:sz w:val="18"/>
          <w:szCs w:val="18"/>
        </w:rPr>
        <w:t xml:space="preserve">Використання розмовної англійської мови під час радіообміну у двохсторонньому зв’язку « повітря-земля» </w:t>
      </w:r>
    </w:p>
    <w:p w:rsidR="00F64D3B" w:rsidRPr="00F64D3B" w:rsidRDefault="00F64D3B" w:rsidP="00F64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64D3B" w:rsidRPr="00F64D3B" w:rsidRDefault="00F64D3B" w:rsidP="00F64D3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64D3B">
        <w:rPr>
          <w:rFonts w:ascii="Times New Roman" w:eastAsia="Calibri" w:hAnsi="Times New Roman" w:cs="Times New Roman"/>
          <w:i/>
          <w:sz w:val="18"/>
          <w:szCs w:val="18"/>
        </w:rPr>
        <w:t>Розглянуто зміст поняття розмовної мови  та стандартної фразеології під час ведення радіообміну у двохсторонньому зв’язку « повітря-земля»</w:t>
      </w:r>
      <w:r w:rsidRPr="00F64D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64D3B" w:rsidRPr="00F64D3B" w:rsidRDefault="00F64D3B" w:rsidP="00F64D3B">
      <w:pPr>
        <w:spacing w:after="0" w:line="240" w:lineRule="auto"/>
        <w:ind w:right="-113" w:firstLine="602"/>
        <w:jc w:val="both"/>
        <w:rPr>
          <w:rFonts w:ascii="Times New Roman" w:hAnsi="Times New Roman" w:cs="Times New Roman"/>
          <w:sz w:val="18"/>
          <w:szCs w:val="18"/>
        </w:rPr>
      </w:pPr>
      <w:r w:rsidRPr="00F64D3B">
        <w:rPr>
          <w:rFonts w:ascii="Times New Roman" w:hAnsi="Times New Roman" w:cs="Times New Roman"/>
          <w:sz w:val="18"/>
          <w:szCs w:val="18"/>
        </w:rPr>
        <w:t xml:space="preserve">В управлінні повітряним рухом,  двохсторонній зв'язок "повітря-земля", головним чином, здійснюється за допомогою спеціалізованої  або робочої мови, відомої, як фразеологія. Мета фразеології є забезпечення чіткої, лаконічної, однозначної мови для передачі повідомлень  щоденного характеру [1]. Синтаксичні, лексичні та семантичні характеристики фразеології роблять її істотним інструментом комунікації для передачі основної інформації, необхідної для забезпечення оптимального та безпечного управління повітряним рухом. </w:t>
      </w:r>
    </w:p>
    <w:p w:rsidR="00F64D3B" w:rsidRPr="00F64D3B" w:rsidRDefault="00F64D3B" w:rsidP="00F64D3B">
      <w:pPr>
        <w:spacing w:after="0" w:line="240" w:lineRule="auto"/>
        <w:ind w:right="-113"/>
        <w:jc w:val="both"/>
        <w:rPr>
          <w:rFonts w:ascii="Times New Roman" w:hAnsi="Times New Roman" w:cs="Times New Roman"/>
          <w:sz w:val="18"/>
          <w:szCs w:val="18"/>
        </w:rPr>
      </w:pPr>
      <w:r w:rsidRPr="00F64D3B">
        <w:rPr>
          <w:rFonts w:ascii="Times New Roman" w:hAnsi="Times New Roman" w:cs="Times New Roman"/>
          <w:sz w:val="18"/>
          <w:szCs w:val="18"/>
        </w:rPr>
        <w:t xml:space="preserve">             Хоча стандартна фразеологія ІКАО була розроблена, щоб охопити більшість ситуацій, вона не може вирішувати всі комунікаційні потреби, які виникають в процесі радіообміну між пілотами та авіадиспетчерами. Експерти в області авіації і лінгвістики повсякчас визнають, що ніякий набір стандартних мовних інструментів не може забезпечити можливості для повноцінного описання всіх потенційних ситуацій і заходів відповідного реагування [1].</w:t>
      </w:r>
    </w:p>
    <w:p w:rsidR="00F64D3B" w:rsidRPr="00F64D3B" w:rsidRDefault="00F64D3B" w:rsidP="00F64D3B">
      <w:pPr>
        <w:spacing w:after="0" w:line="240" w:lineRule="auto"/>
        <w:ind w:right="-113"/>
        <w:jc w:val="both"/>
        <w:rPr>
          <w:rFonts w:ascii="Times New Roman" w:hAnsi="Times New Roman" w:cs="Times New Roman"/>
          <w:sz w:val="18"/>
          <w:szCs w:val="18"/>
        </w:rPr>
      </w:pPr>
      <w:r w:rsidRPr="00F64D3B">
        <w:rPr>
          <w:rFonts w:ascii="Times New Roman" w:hAnsi="Times New Roman" w:cs="Times New Roman"/>
          <w:sz w:val="18"/>
          <w:szCs w:val="18"/>
        </w:rPr>
        <w:t xml:space="preserve">               Отже, </w:t>
      </w:r>
      <w:r w:rsidRPr="00F64D3B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F64D3B">
        <w:rPr>
          <w:rFonts w:ascii="Times New Roman" w:hAnsi="Times New Roman" w:cs="Times New Roman"/>
          <w:sz w:val="18"/>
          <w:szCs w:val="18"/>
        </w:rPr>
        <w:t>тандартна фразеологія ІКАО використовується в усіх випадках , для яких вона встановлена. Лише, коли стандартна фразеологія не може бути застосована для запланованої передачі, використовується проста розмовна мова [2].</w:t>
      </w:r>
    </w:p>
    <w:p w:rsidR="00F64D3B" w:rsidRPr="00F64D3B" w:rsidRDefault="00F64D3B" w:rsidP="00F64D3B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64D3B">
        <w:rPr>
          <w:rFonts w:ascii="Times New Roman" w:hAnsi="Times New Roman" w:cs="Times New Roman"/>
          <w:sz w:val="18"/>
          <w:szCs w:val="18"/>
        </w:rPr>
        <w:t>Відомо, що використання стандартної фразеології призводить до уникнення непорозумінь у професійному спілкуванні. Проте, водночас,  стандартна фразеологія не здатна описати всі можливі обставини та реакції. Оскільки повітряним судном керують люди, а людська поведінка непередбачувана, необхідність спілкуватися є важливою ланкою у професійній діяльності .</w:t>
      </w:r>
    </w:p>
    <w:p w:rsidR="00F64D3B" w:rsidRPr="00F64D3B" w:rsidRDefault="00F64D3B" w:rsidP="00F64D3B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64D3B">
        <w:rPr>
          <w:rFonts w:ascii="Times New Roman" w:hAnsi="Times New Roman" w:cs="Times New Roman"/>
          <w:sz w:val="18"/>
          <w:szCs w:val="18"/>
        </w:rPr>
        <w:t xml:space="preserve">Хоча методи передачі даних вдосконалюються, проте вони не призведуть до зменшення потреб в загальній мові, існують причини через які системи передачі даних не усувають вимоги щодо відповідного знання мови пілотами та авіадиспетчерами  УПР.  По-перше, вони ще недостатньо розроблені для широкого використання в усіх контекстах. По-друге, вони вимагають володіння навичками читання, а технології машинного перекладу також недостатньо відпрацьовані, щоб відповідати суворим вимогам щодо надійності інформаційного обміну в авіації. І, насамкінець, льотним екіпажам і диспетчерам УПР завжди потрібно володіти природною мовою в разі відмови обладнання передачі даних  [1]. </w:t>
      </w:r>
    </w:p>
    <w:p w:rsidR="00F64D3B" w:rsidRPr="00F64D3B" w:rsidRDefault="00F64D3B" w:rsidP="00F64D3B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64D3B">
        <w:rPr>
          <w:rFonts w:ascii="Times New Roman" w:hAnsi="Times New Roman" w:cs="Times New Roman"/>
          <w:sz w:val="18"/>
          <w:szCs w:val="18"/>
        </w:rPr>
        <w:t xml:space="preserve">Таким чином, виходячи з того, що людська мова залишається найкращим засобом для обміну повідомленнями між пілотами і </w:t>
      </w:r>
      <w:r w:rsidRPr="00F64D3B">
        <w:rPr>
          <w:rFonts w:ascii="Times New Roman" w:hAnsi="Times New Roman" w:cs="Times New Roman"/>
          <w:sz w:val="18"/>
          <w:szCs w:val="18"/>
        </w:rPr>
        <w:lastRenderedPageBreak/>
        <w:t>авіадиспетчерами, мовні вимоги ІКАО ставлять собі за ціль удосконалити процес комунікації, тим самим сприяти збільшенню безпеки польотів.</w:t>
      </w:r>
    </w:p>
    <w:p w:rsidR="00F64D3B" w:rsidRPr="00F64D3B" w:rsidRDefault="00F64D3B" w:rsidP="00F64D3B">
      <w:pPr>
        <w:autoSpaceDE w:val="0"/>
        <w:autoSpaceDN w:val="0"/>
        <w:adjustRightInd w:val="0"/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64D3B">
        <w:rPr>
          <w:rFonts w:ascii="Times New Roman" w:hAnsi="Times New Roman" w:cs="Times New Roman"/>
          <w:sz w:val="18"/>
          <w:szCs w:val="18"/>
        </w:rPr>
        <w:t xml:space="preserve">Отже, у випадках, коли фразеологія не пропонує ніяких типових форм словесної комунікації, пілотам і авіадиспетчерам доводиться переходити на розмовну мову. </w:t>
      </w:r>
      <w:r w:rsidRPr="00F64D3B">
        <w:rPr>
          <w:rFonts w:ascii="Times New Roman" w:eastAsia="ArialMT" w:hAnsi="Times New Roman" w:cs="Times New Roman"/>
          <w:sz w:val="18"/>
          <w:szCs w:val="18"/>
        </w:rPr>
        <w:t xml:space="preserve">Під </w:t>
      </w:r>
      <w:r w:rsidRPr="00F64D3B">
        <w:rPr>
          <w:rFonts w:ascii="Times New Roman" w:eastAsia="ArialMT" w:hAnsi="Times New Roman" w:cs="Times New Roman"/>
          <w:b/>
          <w:sz w:val="18"/>
          <w:szCs w:val="18"/>
        </w:rPr>
        <w:t>розмовною  мовою</w:t>
      </w:r>
      <w:r w:rsidRPr="00F64D3B">
        <w:rPr>
          <w:rFonts w:ascii="Times New Roman" w:eastAsia="ArialMT" w:hAnsi="Times New Roman" w:cs="Times New Roman"/>
          <w:sz w:val="18"/>
          <w:szCs w:val="18"/>
        </w:rPr>
        <w:t xml:space="preserve"> в радіотелефонному зв’язку, розуміється спонтанне, творче  і незакодоване  використання конкретної природної  мови </w:t>
      </w:r>
      <w:r w:rsidRPr="00F64D3B">
        <w:rPr>
          <w:rFonts w:ascii="Times New Roman" w:hAnsi="Times New Roman" w:cs="Times New Roman"/>
          <w:sz w:val="18"/>
          <w:szCs w:val="18"/>
        </w:rPr>
        <w:t xml:space="preserve">[1]. </w:t>
      </w:r>
    </w:p>
    <w:p w:rsidR="00F64D3B" w:rsidRPr="00F64D3B" w:rsidRDefault="00F64D3B" w:rsidP="00F64D3B">
      <w:pPr>
        <w:autoSpaceDE w:val="0"/>
        <w:autoSpaceDN w:val="0"/>
        <w:adjustRightInd w:val="0"/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64D3B">
        <w:rPr>
          <w:rFonts w:ascii="Times New Roman" w:hAnsi="Times New Roman" w:cs="Times New Roman"/>
          <w:sz w:val="18"/>
          <w:szCs w:val="18"/>
        </w:rPr>
        <w:t>Слід зауважити, що володіння розмовною мовою ні в якому разі не повинно вплинути на використання фразеології, яка є основною у професійному спілкуванні, а як додаток – розмовна мова. При використанні розмовної мови не слід забувати про принципи, що характеризують професійне спілкування, а саме: ясність, точність і розсудливість, особливо в екстремальних ситуаціях у процесі вирішення проблеми .</w:t>
      </w:r>
    </w:p>
    <w:p w:rsidR="00F64D3B" w:rsidRPr="00F64D3B" w:rsidRDefault="00F64D3B" w:rsidP="00F64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64D3B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F64D3B" w:rsidRPr="00F64D3B" w:rsidRDefault="00F64D3B" w:rsidP="00F64D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64D3B">
        <w:rPr>
          <w:rFonts w:ascii="Times New Roman" w:eastAsia="Calibri" w:hAnsi="Times New Roman" w:cs="Times New Roman"/>
          <w:b/>
          <w:sz w:val="18"/>
          <w:szCs w:val="18"/>
        </w:rPr>
        <w:t>Список літератури</w:t>
      </w:r>
    </w:p>
    <w:p w:rsidR="00F64D3B" w:rsidRPr="00F64D3B" w:rsidRDefault="00F64D3B" w:rsidP="00F64D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F64D3B" w:rsidRPr="00F64D3B" w:rsidRDefault="00F64D3B" w:rsidP="00F64D3B">
      <w:pPr>
        <w:pStyle w:val="a3"/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F64D3B">
        <w:rPr>
          <w:rFonts w:ascii="Times New Roman" w:hAnsi="Times New Roman"/>
          <w:sz w:val="18"/>
          <w:szCs w:val="18"/>
          <w:lang w:val="en-US"/>
        </w:rPr>
        <w:t>1</w:t>
      </w:r>
      <w:r w:rsidRPr="00F64D3B">
        <w:rPr>
          <w:rFonts w:ascii="Times New Roman" w:hAnsi="Times New Roman"/>
          <w:sz w:val="18"/>
          <w:szCs w:val="18"/>
          <w:lang w:val="uz-Cyrl-UZ"/>
        </w:rPr>
        <w:t xml:space="preserve">.  </w:t>
      </w:r>
      <w:r w:rsidRPr="00F64D3B">
        <w:rPr>
          <w:rFonts w:ascii="Times New Roman" w:hAnsi="Times New Roman"/>
          <w:sz w:val="18"/>
          <w:szCs w:val="18"/>
          <w:lang w:val="en-US"/>
        </w:rPr>
        <w:t>ICAO</w:t>
      </w:r>
      <w:r w:rsidRPr="00F64D3B">
        <w:rPr>
          <w:rFonts w:ascii="Times New Roman" w:hAnsi="Times New Roman"/>
          <w:sz w:val="18"/>
          <w:szCs w:val="18"/>
          <w:lang w:val="uz-Cyrl-UZ"/>
        </w:rPr>
        <w:t xml:space="preserve"> ( 2010). Manual </w:t>
      </w:r>
      <w:r w:rsidRPr="00F64D3B">
        <w:rPr>
          <w:rFonts w:ascii="Times New Roman" w:hAnsi="Times New Roman"/>
          <w:sz w:val="18"/>
          <w:szCs w:val="18"/>
          <w:lang w:val="en-US"/>
        </w:rPr>
        <w:t>on the Implementation of ICAO Language Proficiency Requirements. Doc.</w:t>
      </w:r>
      <w:r w:rsidRPr="00F64D3B">
        <w:rPr>
          <w:rFonts w:ascii="Times New Roman" w:hAnsi="Times New Roman"/>
          <w:sz w:val="18"/>
          <w:szCs w:val="18"/>
          <w:lang w:val="uz-Cyrl-UZ"/>
        </w:rPr>
        <w:t xml:space="preserve"> 9835</w:t>
      </w:r>
      <w:r w:rsidRPr="00F64D3B">
        <w:rPr>
          <w:rFonts w:ascii="Times New Roman" w:hAnsi="Times New Roman"/>
          <w:sz w:val="18"/>
          <w:szCs w:val="18"/>
          <w:lang w:val="en-US"/>
        </w:rPr>
        <w:t>. An/ 453, 2</w:t>
      </w:r>
      <w:r w:rsidRPr="00F64D3B">
        <w:rPr>
          <w:rFonts w:ascii="Times New Roman" w:hAnsi="Times New Roman"/>
          <w:sz w:val="18"/>
          <w:szCs w:val="18"/>
          <w:vertAlign w:val="superscript"/>
          <w:lang w:val="en-US"/>
        </w:rPr>
        <w:t xml:space="preserve"> th</w:t>
      </w:r>
      <w:r w:rsidRPr="00F64D3B">
        <w:rPr>
          <w:rFonts w:ascii="Times New Roman" w:hAnsi="Times New Roman"/>
          <w:sz w:val="18"/>
          <w:szCs w:val="18"/>
          <w:lang w:val="en-US"/>
        </w:rPr>
        <w:t xml:space="preserve"> ed. </w:t>
      </w:r>
    </w:p>
    <w:p w:rsidR="00F64D3B" w:rsidRPr="00F64D3B" w:rsidRDefault="00F64D3B" w:rsidP="00F64D3B">
      <w:pPr>
        <w:pStyle w:val="a3"/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F64D3B">
        <w:rPr>
          <w:rFonts w:ascii="Times New Roman" w:hAnsi="Times New Roman"/>
          <w:sz w:val="18"/>
          <w:szCs w:val="18"/>
          <w:lang w:val="en-US"/>
        </w:rPr>
        <w:t>2.   ICAO</w:t>
      </w:r>
      <w:r w:rsidRPr="00F64D3B">
        <w:rPr>
          <w:rFonts w:ascii="Times New Roman" w:hAnsi="Times New Roman"/>
          <w:sz w:val="18"/>
          <w:szCs w:val="18"/>
          <w:lang w:val="uz-Cyrl-UZ"/>
        </w:rPr>
        <w:t xml:space="preserve"> ( 2</w:t>
      </w:r>
      <w:r w:rsidRPr="00F64D3B">
        <w:rPr>
          <w:rFonts w:ascii="Times New Roman" w:hAnsi="Times New Roman"/>
          <w:sz w:val="18"/>
          <w:szCs w:val="18"/>
          <w:lang w:val="en-US"/>
        </w:rPr>
        <w:t>0</w:t>
      </w:r>
      <w:r w:rsidRPr="00F64D3B">
        <w:rPr>
          <w:rFonts w:ascii="Times New Roman" w:hAnsi="Times New Roman"/>
          <w:sz w:val="18"/>
          <w:szCs w:val="18"/>
          <w:lang w:val="uz-Cyrl-UZ"/>
        </w:rPr>
        <w:t>01).</w:t>
      </w:r>
      <w:r w:rsidRPr="00F64D3B">
        <w:rPr>
          <w:rFonts w:ascii="Times New Roman" w:hAnsi="Times New Roman"/>
          <w:sz w:val="18"/>
          <w:szCs w:val="18"/>
          <w:lang w:val="en-US"/>
        </w:rPr>
        <w:t xml:space="preserve"> Aeronautical Telecommunications. Annex 10 to the Convention on the International Civil Aviation. vol.2, 6</w:t>
      </w:r>
      <w:r w:rsidRPr="00F64D3B">
        <w:rPr>
          <w:rFonts w:ascii="Times New Roman" w:hAnsi="Times New Roman"/>
          <w:sz w:val="18"/>
          <w:szCs w:val="18"/>
          <w:vertAlign w:val="superscript"/>
          <w:lang w:val="en-US"/>
        </w:rPr>
        <w:t>th</w:t>
      </w:r>
      <w:r w:rsidRPr="00F64D3B">
        <w:rPr>
          <w:rFonts w:ascii="Times New Roman" w:hAnsi="Times New Roman"/>
          <w:sz w:val="18"/>
          <w:szCs w:val="18"/>
          <w:lang w:val="en-US"/>
        </w:rPr>
        <w:t xml:space="preserve"> ed.</w:t>
      </w:r>
    </w:p>
    <w:p w:rsidR="00F64D3B" w:rsidRPr="00F64D3B" w:rsidRDefault="00F64D3B" w:rsidP="00F64D3B">
      <w:pPr>
        <w:pStyle w:val="a3"/>
        <w:tabs>
          <w:tab w:val="left" w:pos="360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F64D3B" w:rsidRPr="00F64D3B" w:rsidRDefault="00F64D3B" w:rsidP="00F64D3B">
      <w:pPr>
        <w:tabs>
          <w:tab w:val="left" w:pos="82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:rsidR="0078609F" w:rsidRPr="00F64D3B" w:rsidRDefault="0078609F" w:rsidP="00F64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8609F" w:rsidRPr="00F64D3B" w:rsidSect="00F4365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F64D3B"/>
    <w:rsid w:val="0078609F"/>
    <w:rsid w:val="00F6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4D3B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64D3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2434</Words>
  <Characters>1388</Characters>
  <Application>Microsoft Office Word</Application>
  <DocSecurity>0</DocSecurity>
  <Lines>11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2016-03-18T18:32:00Z</dcterms:created>
  <dcterms:modified xsi:type="dcterms:W3CDTF">2016-03-18T18:33:00Z</dcterms:modified>
</cp:coreProperties>
</file>