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38" w:rsidRDefault="00F43C38" w:rsidP="00B85E32">
      <w:pPr>
        <w:spacing w:line="360" w:lineRule="auto"/>
        <w:rPr>
          <w:lang w:val="uk-UA"/>
        </w:rPr>
      </w:pPr>
      <w:bookmarkStart w:id="0" w:name="_GoBack"/>
      <w:bookmarkEnd w:id="0"/>
      <w:r>
        <w:rPr>
          <w:lang w:val="uk-UA"/>
        </w:rPr>
        <w:t>УДК 159.923.2:959.947.2-057.87</w:t>
      </w:r>
    </w:p>
    <w:p w:rsidR="00F43C38" w:rsidRDefault="00F43C38" w:rsidP="0058035A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Любов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Помиткіна</w:t>
      </w:r>
      <w:proofErr w:type="spellEnd"/>
    </w:p>
    <w:p w:rsidR="00F43C38" w:rsidRDefault="00F43C38" w:rsidP="0058035A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Національний авіаційний університет,</w:t>
      </w:r>
    </w:p>
    <w:p w:rsidR="00F43C38" w:rsidRPr="002B573C" w:rsidRDefault="00015476" w:rsidP="0058035A">
      <w:pPr>
        <w:pStyle w:val="a3"/>
        <w:jc w:val="right"/>
        <w:rPr>
          <w:rFonts w:ascii="Times New Roman" w:hAnsi="Times New Roman"/>
          <w:sz w:val="28"/>
          <w:szCs w:val="28"/>
        </w:rPr>
      </w:pPr>
      <w:hyperlink r:id="rId6" w:history="1">
        <w:r w:rsidR="00F43C38" w:rsidRPr="003F52F8">
          <w:rPr>
            <w:rStyle w:val="a4"/>
            <w:rFonts w:ascii="Times New Roman" w:hAnsi="Times New Roman"/>
            <w:sz w:val="28"/>
            <w:szCs w:val="28"/>
            <w:lang w:val="en-US"/>
          </w:rPr>
          <w:t>Lyubvit</w:t>
        </w:r>
        <w:r w:rsidR="00F43C38" w:rsidRPr="002B573C">
          <w:rPr>
            <w:rStyle w:val="a4"/>
            <w:rFonts w:ascii="Times New Roman" w:hAnsi="Times New Roman"/>
            <w:sz w:val="28"/>
            <w:szCs w:val="28"/>
          </w:rPr>
          <w:t>@</w:t>
        </w:r>
        <w:r w:rsidR="00F43C38" w:rsidRPr="003F52F8">
          <w:rPr>
            <w:rStyle w:val="a4"/>
            <w:rFonts w:ascii="Times New Roman" w:hAnsi="Times New Roman"/>
            <w:sz w:val="28"/>
            <w:szCs w:val="28"/>
            <w:lang w:val="en-US"/>
          </w:rPr>
          <w:t>bigmir</w:t>
        </w:r>
        <w:r w:rsidR="00F43C38" w:rsidRPr="002B573C">
          <w:rPr>
            <w:rStyle w:val="a4"/>
            <w:rFonts w:ascii="Times New Roman" w:hAnsi="Times New Roman"/>
            <w:sz w:val="28"/>
            <w:szCs w:val="28"/>
          </w:rPr>
          <w:t>.</w:t>
        </w:r>
        <w:r w:rsidR="00F43C38" w:rsidRPr="003F52F8">
          <w:rPr>
            <w:rStyle w:val="a4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F43C38" w:rsidRPr="002B573C" w:rsidRDefault="00F43C38" w:rsidP="0058035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553B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РИЙНЯТТЯ СТУДЕНТАМИ СТРАТЕГІЧНИХ ЖИТТЄВИХ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ІШЕНЬ</w:t>
      </w:r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УМОВА ГАРМОНІЗАЦІЇ ОСОБИСТІСНОГО ПРОСТОРУ</w:t>
      </w:r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43C38" w:rsidRDefault="00F43C38" w:rsidP="008A6A0A">
      <w:pPr>
        <w:pStyle w:val="a3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F2F32">
        <w:rPr>
          <w:rFonts w:ascii="Times New Roman" w:hAnsi="Times New Roman"/>
          <w:i/>
          <w:sz w:val="28"/>
          <w:szCs w:val="28"/>
          <w:lang w:val="uk-UA"/>
        </w:rPr>
        <w:t xml:space="preserve">У тезах </w:t>
      </w:r>
      <w:r>
        <w:rPr>
          <w:rFonts w:ascii="Times New Roman" w:hAnsi="Times New Roman"/>
          <w:i/>
          <w:sz w:val="28"/>
          <w:szCs w:val="28"/>
          <w:lang w:val="uk-UA"/>
        </w:rPr>
        <w:t>висвітлені особливості прийняття студентами стратегічних життєвих рішень, етапи та психолого-педагогічні умови підготовки студентів до прийняття означених рішень.</w:t>
      </w:r>
    </w:p>
    <w:p w:rsidR="00F43C38" w:rsidRDefault="00F43C38" w:rsidP="008A6A0A">
      <w:pPr>
        <w:pStyle w:val="a3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ab/>
        <w:t>Ключові слова: гармонізація особистісного простору, рішення, прийняття рішень, стратегічні життєві рішення, студенти.</w:t>
      </w:r>
    </w:p>
    <w:p w:rsidR="00F43C38" w:rsidRDefault="00F43C38" w:rsidP="008A6A0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417E4">
        <w:rPr>
          <w:rFonts w:ascii="Times New Roman" w:hAnsi="Times New Roman"/>
          <w:sz w:val="28"/>
          <w:szCs w:val="28"/>
        </w:rPr>
        <w:t xml:space="preserve">Любовь </w:t>
      </w:r>
      <w:proofErr w:type="spellStart"/>
      <w:r w:rsidRPr="00F417E4">
        <w:rPr>
          <w:rFonts w:ascii="Times New Roman" w:hAnsi="Times New Roman"/>
          <w:sz w:val="28"/>
          <w:szCs w:val="28"/>
        </w:rPr>
        <w:t>Помыткина</w:t>
      </w:r>
      <w:proofErr w:type="spellEnd"/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СТУДЕНТАМИ </w:t>
      </w:r>
      <w:proofErr w:type="gramStart"/>
      <w:r>
        <w:rPr>
          <w:rFonts w:ascii="Times New Roman" w:hAnsi="Times New Roman"/>
          <w:sz w:val="28"/>
          <w:szCs w:val="28"/>
        </w:rPr>
        <w:t>СТРАТЕГИЧЕСКИХ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ЖИЗНЕННЫХ</w:t>
      </w:r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РЕШЕНИЙ КАК УСЛОВИЕ ГАРМОНИЗАЦИИ </w:t>
      </w:r>
      <w:proofErr w:type="gramStart"/>
      <w:r>
        <w:rPr>
          <w:rFonts w:ascii="Times New Roman" w:hAnsi="Times New Roman"/>
          <w:sz w:val="28"/>
          <w:szCs w:val="28"/>
        </w:rPr>
        <w:t>ЛИЧНОСТНОГО</w:t>
      </w:r>
      <w:proofErr w:type="gramEnd"/>
    </w:p>
    <w:p w:rsidR="00F43C38" w:rsidRDefault="00F43C38" w:rsidP="008A6A0A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ПРОСТРАНСТВА</w:t>
      </w:r>
    </w:p>
    <w:p w:rsidR="00F43C38" w:rsidRPr="008A6A0A" w:rsidRDefault="00F43C38" w:rsidP="008A6A0A">
      <w:pPr>
        <w:pStyle w:val="a3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417E4">
        <w:rPr>
          <w:rFonts w:ascii="Times New Roman" w:hAnsi="Times New Roman"/>
          <w:i/>
          <w:sz w:val="28"/>
          <w:szCs w:val="28"/>
        </w:rPr>
        <w:t>Тезисы содержат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особенности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принятия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студентами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стратегических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жизненных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решений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этапы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психолого-педагогические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условия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подготовки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студентов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принятию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данных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решений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F43C38" w:rsidRDefault="00F43C38" w:rsidP="008A6A0A">
      <w:pPr>
        <w:pStyle w:val="a3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417E4">
        <w:rPr>
          <w:rFonts w:ascii="Times New Roman" w:hAnsi="Times New Roman"/>
          <w:i/>
          <w:sz w:val="28"/>
          <w:szCs w:val="28"/>
        </w:rPr>
        <w:t>Ключевые слова:</w:t>
      </w:r>
      <w:r>
        <w:rPr>
          <w:rFonts w:ascii="Times New Roman" w:hAnsi="Times New Roman"/>
          <w:i/>
          <w:sz w:val="28"/>
          <w:szCs w:val="28"/>
        </w:rPr>
        <w:t xml:space="preserve"> гармонизация личностного пространства, решения, принятие решений, стратегические жизненные решения, студенты.</w:t>
      </w:r>
    </w:p>
    <w:p w:rsidR="00F43C38" w:rsidRDefault="00F43C38" w:rsidP="008A6A0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43C38" w:rsidRDefault="00F43C38" w:rsidP="008A6A0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Lyubov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Pomytkina</w:t>
      </w:r>
      <w:proofErr w:type="spellEnd"/>
    </w:p>
    <w:p w:rsidR="00F43C38" w:rsidRPr="007F53B4" w:rsidRDefault="00F43C38" w:rsidP="000549C2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STRATEGIC</w:t>
      </w:r>
      <w:r w:rsidRPr="007F53B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LIFE DECISION-MAKING</w:t>
      </w:r>
      <w:r w:rsidRPr="007F53B4">
        <w:rPr>
          <w:rStyle w:val="hps"/>
          <w:rFonts w:ascii="Times New Roman" w:hAnsi="Times New Roman"/>
          <w:sz w:val="28"/>
          <w:szCs w:val="28"/>
          <w:lang w:val="uk-UA"/>
        </w:rPr>
        <w:t xml:space="preserve"> </w:t>
      </w: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BY STUDENTS</w:t>
      </w:r>
    </w:p>
    <w:p w:rsidR="00F43C38" w:rsidRPr="007F53B4" w:rsidRDefault="00F43C38" w:rsidP="000549C2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AS A</w:t>
      </w:r>
      <w:r w:rsidRPr="007F53B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CONDITION</w:t>
      </w:r>
      <w:r w:rsidRPr="007F53B4">
        <w:rPr>
          <w:rFonts w:ascii="Times New Roman" w:hAnsi="Times New Roman"/>
          <w:sz w:val="28"/>
          <w:szCs w:val="28"/>
          <w:lang w:val="en-US"/>
        </w:rPr>
        <w:t xml:space="preserve"> OF PERSONALITY </w:t>
      </w:r>
      <w:r w:rsidRPr="007F53B4">
        <w:rPr>
          <w:rStyle w:val="hps"/>
          <w:rFonts w:ascii="Times New Roman" w:hAnsi="Times New Roman"/>
          <w:sz w:val="28"/>
          <w:szCs w:val="28"/>
          <w:lang w:val="en-US"/>
        </w:rPr>
        <w:t>SPACE</w:t>
      </w:r>
      <w:r w:rsidRPr="007F53B4">
        <w:rPr>
          <w:rFonts w:ascii="Times New Roman" w:hAnsi="Times New Roman"/>
          <w:sz w:val="28"/>
          <w:szCs w:val="28"/>
          <w:lang w:val="en-US"/>
        </w:rPr>
        <w:t xml:space="preserve"> HARMONIZATION</w:t>
      </w:r>
    </w:p>
    <w:p w:rsidR="00F43C38" w:rsidRPr="007F53B4" w:rsidRDefault="00F43C38" w:rsidP="000549C2">
      <w:pPr>
        <w:pStyle w:val="a3"/>
        <w:ind w:firstLine="1"/>
        <w:rPr>
          <w:rFonts w:ascii="Times New Roman" w:hAnsi="Times New Roman"/>
          <w:sz w:val="28"/>
          <w:szCs w:val="28"/>
          <w:lang w:val="en-US"/>
        </w:rPr>
      </w:pPr>
    </w:p>
    <w:p w:rsidR="00F43C38" w:rsidRPr="007F53B4" w:rsidRDefault="00F43C38" w:rsidP="007F53B4">
      <w:pPr>
        <w:pStyle w:val="a3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Theses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highlight the specialties of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strategic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life decision-making by students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, the steps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and psycho-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pedagogical conditions of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 xml:space="preserve">students’ readiness to 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making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given decisions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. </w:t>
      </w:r>
    </w:p>
    <w:p w:rsidR="00F43C38" w:rsidRPr="007F53B4" w:rsidRDefault="00F43C38" w:rsidP="000549C2">
      <w:pPr>
        <w:pStyle w:val="a3"/>
        <w:spacing w:line="36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Keywords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: harmonization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of personality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space,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decisions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, decision-making, strategic life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decisions,</w:t>
      </w:r>
      <w:r w:rsidRPr="007F53B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F53B4">
        <w:rPr>
          <w:rStyle w:val="hps"/>
          <w:rFonts w:ascii="Times New Roman" w:hAnsi="Times New Roman"/>
          <w:i/>
          <w:sz w:val="28"/>
          <w:szCs w:val="28"/>
          <w:lang w:val="en-US"/>
        </w:rPr>
        <w:t>students.</w:t>
      </w:r>
    </w:p>
    <w:p w:rsidR="00F43C38" w:rsidRPr="00794C85" w:rsidRDefault="00F43C38" w:rsidP="00112D3C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F53B4">
        <w:rPr>
          <w:rFonts w:ascii="Times New Roman" w:hAnsi="Times New Roman"/>
          <w:sz w:val="28"/>
          <w:szCs w:val="28"/>
          <w:lang w:val="uk-UA"/>
        </w:rPr>
        <w:lastRenderedPageBreak/>
        <w:t>У вир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політичних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економічних </w:t>
      </w:r>
      <w:r>
        <w:rPr>
          <w:rFonts w:ascii="Times New Roman" w:hAnsi="Times New Roman"/>
          <w:sz w:val="28"/>
          <w:szCs w:val="28"/>
          <w:lang w:val="uk-UA"/>
        </w:rPr>
        <w:t>перетворень, які переживає с</w:t>
      </w:r>
      <w:r w:rsidRPr="00794C85">
        <w:rPr>
          <w:rFonts w:ascii="Times New Roman" w:hAnsi="Times New Roman"/>
          <w:sz w:val="28"/>
          <w:szCs w:val="28"/>
          <w:lang w:val="uk-UA"/>
        </w:rPr>
        <w:t>учасне українське суспільство</w:t>
      </w:r>
      <w:r>
        <w:rPr>
          <w:rFonts w:ascii="Times New Roman" w:hAnsi="Times New Roman"/>
          <w:sz w:val="28"/>
          <w:szCs w:val="28"/>
          <w:lang w:val="uk-UA"/>
        </w:rPr>
        <w:t xml:space="preserve">, відбувається ускладнене </w:t>
      </w:r>
      <w:r w:rsidRPr="00794C85">
        <w:rPr>
          <w:rFonts w:ascii="Times New Roman" w:hAnsi="Times New Roman"/>
          <w:sz w:val="28"/>
          <w:szCs w:val="28"/>
          <w:lang w:val="uk-UA"/>
        </w:rPr>
        <w:t>становлення молодого покоління нашої держави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нівел</w:t>
      </w:r>
      <w:r w:rsidRPr="00794C85">
        <w:rPr>
          <w:rFonts w:ascii="Times New Roman" w:hAnsi="Times New Roman"/>
          <w:sz w:val="28"/>
          <w:szCs w:val="28"/>
          <w:lang w:val="uk-UA"/>
        </w:rPr>
        <w:t>ює</w:t>
      </w:r>
      <w:r>
        <w:rPr>
          <w:rFonts w:ascii="Times New Roman" w:hAnsi="Times New Roman"/>
          <w:sz w:val="28"/>
          <w:szCs w:val="28"/>
          <w:lang w:val="uk-UA"/>
        </w:rPr>
        <w:t>ться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процес прогнозування особистістю власного майбутнього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прийняття найважливіших стратегічних життєвих рішень. </w:t>
      </w:r>
    </w:p>
    <w:p w:rsidR="00F43C38" w:rsidRPr="00794C85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 xml:space="preserve">Прийняття рішень у психології розглядається як центральний етап переробки інформації на всіх рівнях психічної регуляції у системі цілеспрямованої діяльності людини й найбільш узагальнено визначається як формування цілей дій та операцій, що знижують вихідну невизначеність проблемної ситуації. Існують різні концептуальні підходи до вивчення процесу прийняття рішення, розроблені такими вченими як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К.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Абульханова-Славс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ька, Г.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Балл,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Бах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тін, 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Д.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Бех, А.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Брушлинсь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кий, Д.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Леонтьєв, В.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Мол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яко, В.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Ромен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ець,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Л.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Рубіншт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ейн,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Чернобров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кін та ін. </w:t>
      </w:r>
    </w:p>
    <w:p w:rsidR="00F43C38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 xml:space="preserve">Психологічні механізми прийняття рішень привертали і привертають увагу багатьох дослідників, однак у контексті </w:t>
      </w:r>
      <w:r>
        <w:rPr>
          <w:rFonts w:ascii="Times New Roman" w:hAnsi="Times New Roman"/>
          <w:sz w:val="28"/>
          <w:szCs w:val="28"/>
          <w:lang w:val="uk-UA"/>
        </w:rPr>
        <w:t xml:space="preserve">гармонізації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особистісного </w:t>
      </w:r>
      <w:r>
        <w:rPr>
          <w:rFonts w:ascii="Times New Roman" w:hAnsi="Times New Roman"/>
          <w:sz w:val="28"/>
          <w:szCs w:val="28"/>
          <w:lang w:val="uk-UA"/>
        </w:rPr>
        <w:t>простору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студентської молоді вони вивчені недостатньо. Прийняти рішення – означає обрати певну мету та спосіб дії, надати їм перевагу перед іншими (Г.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Балл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, Ф.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Е.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Василюк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, У.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Джеймс, Д.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94C85">
        <w:rPr>
          <w:rFonts w:ascii="Times New Roman" w:hAnsi="Times New Roman"/>
          <w:sz w:val="28"/>
          <w:szCs w:val="28"/>
          <w:lang w:val="uk-UA"/>
        </w:rPr>
        <w:t>Леонтьєв, Е.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Фромм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F43C38" w:rsidRPr="00794C85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>Стратегічні життєві рішення – найбільш відповідальні та значущі у житті молодої людини, що впливають на її подальшу долю</w:t>
      </w:r>
      <w:r>
        <w:rPr>
          <w:rFonts w:ascii="Times New Roman" w:hAnsi="Times New Roman"/>
          <w:sz w:val="28"/>
          <w:szCs w:val="28"/>
          <w:lang w:val="uk-UA"/>
        </w:rPr>
        <w:t>. Спрямованість таких рішень охоплює рішення з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визначення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власної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життєвої позиції особистості, </w:t>
      </w:r>
      <w:r>
        <w:rPr>
          <w:rFonts w:ascii="Times New Roman" w:hAnsi="Times New Roman"/>
          <w:sz w:val="28"/>
          <w:szCs w:val="28"/>
          <w:lang w:val="uk-UA"/>
        </w:rPr>
        <w:t>рішення щодо професійного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4C85">
        <w:rPr>
          <w:rStyle w:val="1"/>
          <w:rFonts w:ascii="Times New Roman" w:hAnsi="Times New Roman"/>
          <w:sz w:val="28"/>
          <w:szCs w:val="28"/>
          <w:lang w:val="uk-UA"/>
        </w:rPr>
        <w:t>самовизначення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 рішення з вибо</w:t>
      </w:r>
      <w:r w:rsidRPr="00794C8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шлюбного партнера.</w:t>
      </w:r>
    </w:p>
    <w:p w:rsidR="00F43C38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>Прийняте та втілене в життя доленосне рішення становить вузловий момент життєвого шляху особистості, якісно змінює її життєву ситуацію, коригує життєву позицію</w:t>
      </w:r>
      <w:r>
        <w:rPr>
          <w:rFonts w:ascii="Times New Roman" w:hAnsi="Times New Roman"/>
          <w:sz w:val="28"/>
          <w:szCs w:val="28"/>
          <w:lang w:val="uk-UA"/>
        </w:rPr>
        <w:t>, гармонізує особистісний простір</w:t>
      </w:r>
      <w:r w:rsidRPr="00794C85">
        <w:rPr>
          <w:rFonts w:ascii="Times New Roman" w:hAnsi="Times New Roman"/>
          <w:sz w:val="28"/>
          <w:szCs w:val="28"/>
          <w:lang w:val="uk-UA"/>
        </w:rPr>
        <w:t>. Період навчання молоді у ВНЗ відзначається</w:t>
      </w:r>
      <w:r w:rsidRPr="00794C8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з одного боку</w:t>
      </w:r>
      <w:r w:rsidRPr="00794C8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активізацією самосвідомості та прагненням до життєвого самовизначення, </w:t>
      </w:r>
      <w:r>
        <w:rPr>
          <w:rFonts w:ascii="Times New Roman" w:hAnsi="Times New Roman"/>
          <w:sz w:val="28"/>
          <w:szCs w:val="28"/>
          <w:lang w:val="uk-UA"/>
        </w:rPr>
        <w:t xml:space="preserve">гармонізації особистісного простору,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а, з іншого, неготовністю до свідомого вибору життєвих альтернатив та несформованою відповідальністю за наслідки прийнятих рішень. </w:t>
      </w:r>
    </w:p>
    <w:p w:rsidR="00F43C38" w:rsidRDefault="00F43C38" w:rsidP="006A616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Прийняття стратегічних життєвих рішень є складним </w:t>
      </w:r>
      <w:proofErr w:type="spellStart"/>
      <w:r w:rsidRPr="00794C85">
        <w:rPr>
          <w:rFonts w:ascii="Times New Roman" w:hAnsi="Times New Roman"/>
          <w:bCs/>
          <w:iCs/>
          <w:sz w:val="28"/>
          <w:szCs w:val="28"/>
          <w:lang w:val="uk-UA"/>
        </w:rPr>
        <w:t>особистісно</w:t>
      </w:r>
      <w:proofErr w:type="spellEnd"/>
      <w:r w:rsidRPr="00794C85">
        <w:rPr>
          <w:rFonts w:ascii="Times New Roman" w:hAnsi="Times New Roman"/>
          <w:bCs/>
          <w:iCs/>
          <w:sz w:val="28"/>
          <w:szCs w:val="28"/>
          <w:lang w:val="uk-UA"/>
        </w:rPr>
        <w:t xml:space="preserve"> детермінованим циклічним процесом, який відбувається на основі психічного </w:t>
      </w:r>
      <w:r w:rsidRPr="00794C85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>оберту та актуалізує ціннісно-мотиваційні, емоційно-почуттєві, інтелектуальні та вольові психологічні механізми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Pr="00794C85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призводить до життєвого самовизначення (щодо власної життєвої позиції, професійного самовизначення, вибору шлюбного партнера), зменшення невизначеності вихідної ситуації вибору. Цей процес </w:t>
      </w:r>
      <w:r w:rsidRPr="00794C85">
        <w:rPr>
          <w:rFonts w:ascii="Times New Roman" w:hAnsi="Times New Roman"/>
          <w:sz w:val="28"/>
          <w:szCs w:val="28"/>
          <w:lang w:val="uk-UA"/>
        </w:rPr>
        <w:t>відбувається за етапами: 1) усвідомлення значущості цілей, 2) творчого пошуку нових альтернатив та оцінювання їх бажаності, 3) прийняття попереднього рішення, 4) прийняття остаточного стратегічного життєвого рішення.</w:t>
      </w:r>
    </w:p>
    <w:p w:rsidR="00F43C38" w:rsidRPr="00794C85" w:rsidRDefault="00F43C38" w:rsidP="006A616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Специфікою прийняття таких рішень є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підвищена відповідальність,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визначальність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 щодо життєствердження,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пролонгованість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 xml:space="preserve"> у часі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43C38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езультати емпіричного дослідження показали переважно низький рівень особистісної готовності студентів до прийняття стратегічних життєвих рішень, що зумовлює необхідність розробки та впровадження у практику ВНЗ психолого-педагогічного забезпечення, спрямованого на розвиток вмінь і навичок студентів щодо постановки стратегічних життєвих цілей та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підготовку до </w:t>
      </w:r>
      <w:r>
        <w:rPr>
          <w:rFonts w:ascii="Times New Roman" w:hAnsi="Times New Roman"/>
          <w:sz w:val="28"/>
          <w:szCs w:val="28"/>
          <w:lang w:val="uk-UA"/>
        </w:rPr>
        <w:t xml:space="preserve">означених </w:t>
      </w:r>
      <w:r w:rsidRPr="00794C85">
        <w:rPr>
          <w:rFonts w:ascii="Times New Roman" w:hAnsi="Times New Roman"/>
          <w:sz w:val="28"/>
          <w:szCs w:val="28"/>
          <w:lang w:val="uk-UA"/>
        </w:rPr>
        <w:t>рішень.</w:t>
      </w:r>
    </w:p>
    <w:p w:rsidR="00F43C38" w:rsidRDefault="00F43C38" w:rsidP="00112D3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</w:t>
      </w:r>
      <w:r w:rsidRPr="001455D1">
        <w:rPr>
          <w:rFonts w:ascii="Times New Roman" w:hAnsi="Times New Roman"/>
          <w:sz w:val="28"/>
          <w:szCs w:val="28"/>
          <w:lang w:val="uk-UA"/>
        </w:rPr>
        <w:t>ровідни</w:t>
      </w:r>
      <w:r>
        <w:rPr>
          <w:rFonts w:ascii="Times New Roman" w:hAnsi="Times New Roman"/>
          <w:sz w:val="28"/>
          <w:szCs w:val="28"/>
          <w:lang w:val="uk-UA"/>
        </w:rPr>
        <w:t>х психолого-педагогічних</w:t>
      </w:r>
      <w:r w:rsidRPr="001455D1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Pr="006B5DCE">
        <w:rPr>
          <w:rFonts w:ascii="Times New Roman" w:hAnsi="Times New Roman"/>
          <w:sz w:val="28"/>
          <w:szCs w:val="28"/>
          <w:lang w:val="uk-UA"/>
        </w:rPr>
        <w:t xml:space="preserve"> підготовки студентської молоді до прийняття стратегічних життєвих рішень </w:t>
      </w:r>
      <w:r>
        <w:rPr>
          <w:rFonts w:ascii="Times New Roman" w:hAnsi="Times New Roman"/>
          <w:sz w:val="28"/>
          <w:szCs w:val="28"/>
          <w:lang w:val="uk-UA"/>
        </w:rPr>
        <w:t>відносимо</w:t>
      </w:r>
      <w:r w:rsidRPr="006B5DCE">
        <w:rPr>
          <w:rFonts w:ascii="Times New Roman" w:hAnsi="Times New Roman"/>
          <w:sz w:val="28"/>
          <w:szCs w:val="28"/>
          <w:lang w:val="uk-UA"/>
        </w:rPr>
        <w:t xml:space="preserve"> сформованість особистісних якостей (с</w:t>
      </w:r>
      <w:r w:rsidRPr="00794C85">
        <w:rPr>
          <w:rFonts w:ascii="Times New Roman" w:hAnsi="Times New Roman"/>
          <w:sz w:val="28"/>
          <w:szCs w:val="28"/>
          <w:lang w:val="uk-UA"/>
        </w:rPr>
        <w:t>амостійн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794C85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94C8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рішучо</w:t>
      </w:r>
      <w:r w:rsidRPr="00794C85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цілеспрямовано</w:t>
      </w:r>
      <w:r w:rsidRPr="00794C85">
        <w:rPr>
          <w:rFonts w:ascii="Times New Roman" w:hAnsi="Times New Roman"/>
          <w:color w:val="000000"/>
          <w:sz w:val="28"/>
          <w:szCs w:val="28"/>
          <w:lang w:val="uk-UA"/>
        </w:rPr>
        <w:t>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і,</w:t>
      </w:r>
      <w:r w:rsidRPr="00794C8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прагнення прогнозувати майбутнє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), домінантність</w:t>
      </w:r>
      <w:r w:rsidRPr="001067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4C85">
        <w:rPr>
          <w:rFonts w:ascii="Times New Roman" w:hAnsi="Times New Roman"/>
          <w:sz w:val="28"/>
          <w:szCs w:val="28"/>
          <w:lang w:val="uk-UA"/>
        </w:rPr>
        <w:t>активно-пластичн</w:t>
      </w:r>
      <w:r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Pr="00794C85">
        <w:rPr>
          <w:rFonts w:ascii="Times New Roman" w:hAnsi="Times New Roman"/>
          <w:sz w:val="28"/>
          <w:szCs w:val="28"/>
          <w:lang w:val="uk-UA"/>
        </w:rPr>
        <w:t>стратегі</w:t>
      </w:r>
      <w:r>
        <w:rPr>
          <w:rFonts w:ascii="Times New Roman" w:hAnsi="Times New Roman"/>
          <w:sz w:val="28"/>
          <w:szCs w:val="28"/>
          <w:lang w:val="uk-UA"/>
        </w:rPr>
        <w:t xml:space="preserve">ї досягнення цілей, координацію </w:t>
      </w:r>
      <w:r w:rsidRPr="00794C85">
        <w:rPr>
          <w:rFonts w:ascii="Times New Roman" w:hAnsi="Times New Roman"/>
          <w:sz w:val="28"/>
          <w:szCs w:val="28"/>
          <w:lang w:val="uk-UA"/>
        </w:rPr>
        <w:t>взаємодії усіх учасників навчально-виховного процесу ВНЗ.</w:t>
      </w:r>
    </w:p>
    <w:p w:rsidR="00F43C38" w:rsidRDefault="00F43C38" w:rsidP="002E0064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43C38" w:rsidRDefault="00F43C38" w:rsidP="002E0064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Література</w:t>
      </w:r>
    </w:p>
    <w:p w:rsidR="00F43C38" w:rsidRPr="00232A38" w:rsidRDefault="00F43C38" w:rsidP="002E0064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43C38" w:rsidRPr="00794C85" w:rsidRDefault="00F43C38" w:rsidP="002E0064">
      <w:pPr>
        <w:pStyle w:val="a3"/>
        <w:numPr>
          <w:ilvl w:val="0"/>
          <w:numId w:val="1"/>
        </w:numPr>
        <w:tabs>
          <w:tab w:val="left" w:pos="709"/>
        </w:tabs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F335C">
        <w:rPr>
          <w:rFonts w:ascii="Times New Roman" w:hAnsi="Times New Roman"/>
          <w:spacing w:val="-4"/>
          <w:sz w:val="28"/>
          <w:szCs w:val="28"/>
          <w:lang w:val="uk-UA"/>
        </w:rPr>
        <w:t>Поми</w:t>
      </w:r>
      <w:proofErr w:type="spellEnd"/>
      <w:r w:rsidRPr="00EF335C">
        <w:rPr>
          <w:rFonts w:ascii="Times New Roman" w:hAnsi="Times New Roman"/>
          <w:spacing w:val="-4"/>
          <w:sz w:val="28"/>
          <w:szCs w:val="28"/>
          <w:lang w:val="uk-UA"/>
        </w:rPr>
        <w:t>ткіна Л. В. Психологія прийняття особистістю стратегічних життєвих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рішень: моног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афія / Любов Віталіївна </w:t>
      </w:r>
      <w:proofErr w:type="spellStart"/>
      <w:r w:rsidRPr="00794C85">
        <w:rPr>
          <w:rFonts w:ascii="Times New Roman" w:hAnsi="Times New Roman"/>
          <w:sz w:val="28"/>
          <w:szCs w:val="28"/>
          <w:lang w:val="uk-UA"/>
        </w:rPr>
        <w:t>Помиткіна</w:t>
      </w:r>
      <w:proofErr w:type="spellEnd"/>
      <w:r w:rsidRPr="00794C85">
        <w:rPr>
          <w:rFonts w:ascii="Times New Roman" w:hAnsi="Times New Roman"/>
          <w:sz w:val="28"/>
          <w:szCs w:val="28"/>
          <w:lang w:val="uk-UA"/>
        </w:rPr>
        <w:t>. – 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4C85">
        <w:rPr>
          <w:rFonts w:ascii="Times New Roman" w:hAnsi="Times New Roman"/>
          <w:sz w:val="28"/>
          <w:szCs w:val="28"/>
          <w:lang w:val="uk-UA"/>
        </w:rPr>
        <w:t>: Кафедра, 2013. – 381 с.</w:t>
      </w:r>
    </w:p>
    <w:p w:rsidR="00F43C38" w:rsidRPr="00B231C6" w:rsidRDefault="00F43C38" w:rsidP="002E0064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Lyubov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Pomytkina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Personal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readiness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youth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to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making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strategic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life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decisions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European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Applied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Sciences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Germany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Stuttgart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 xml:space="preserve">), </w:t>
      </w:r>
      <w:proofErr w:type="spellStart"/>
      <w:r w:rsidRPr="00B231C6">
        <w:rPr>
          <w:rFonts w:ascii="Times New Roman" w:hAnsi="Times New Roman"/>
          <w:sz w:val="28"/>
          <w:szCs w:val="28"/>
          <w:lang w:val="uk-UA"/>
        </w:rPr>
        <w:t>May</w:t>
      </w:r>
      <w:proofErr w:type="spellEnd"/>
      <w:r w:rsidRPr="00B231C6">
        <w:rPr>
          <w:rFonts w:ascii="Times New Roman" w:hAnsi="Times New Roman"/>
          <w:sz w:val="28"/>
          <w:szCs w:val="28"/>
          <w:lang w:val="uk-UA"/>
        </w:rPr>
        <w:t>, 2013, № 5. – Р. 155–157.</w:t>
      </w:r>
    </w:p>
    <w:p w:rsidR="00F43C38" w:rsidRDefault="00F43C38" w:rsidP="002E0064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C38" w:rsidRPr="002B573C" w:rsidRDefault="00F43C38" w:rsidP="002E0064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43C38" w:rsidRPr="002B573C" w:rsidSect="008553B9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F35A3"/>
    <w:multiLevelType w:val="hybridMultilevel"/>
    <w:tmpl w:val="BE00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C4387"/>
    <w:multiLevelType w:val="hybridMultilevel"/>
    <w:tmpl w:val="0760533A"/>
    <w:lvl w:ilvl="0" w:tplc="B48840C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3B9"/>
    <w:rsid w:val="00015476"/>
    <w:rsid w:val="000549C2"/>
    <w:rsid w:val="000B7F11"/>
    <w:rsid w:val="000E2E86"/>
    <w:rsid w:val="0010676A"/>
    <w:rsid w:val="00112D3C"/>
    <w:rsid w:val="001455D1"/>
    <w:rsid w:val="001B6D6D"/>
    <w:rsid w:val="00232A38"/>
    <w:rsid w:val="002B35D1"/>
    <w:rsid w:val="002B573C"/>
    <w:rsid w:val="002E0064"/>
    <w:rsid w:val="002E3522"/>
    <w:rsid w:val="00351152"/>
    <w:rsid w:val="003F52F8"/>
    <w:rsid w:val="004F2F32"/>
    <w:rsid w:val="00547EF0"/>
    <w:rsid w:val="0058035A"/>
    <w:rsid w:val="00653264"/>
    <w:rsid w:val="0066687A"/>
    <w:rsid w:val="006A6163"/>
    <w:rsid w:val="006B5DCE"/>
    <w:rsid w:val="00794C85"/>
    <w:rsid w:val="007F53B4"/>
    <w:rsid w:val="007F7EC6"/>
    <w:rsid w:val="008553B9"/>
    <w:rsid w:val="0087376B"/>
    <w:rsid w:val="008A6A0A"/>
    <w:rsid w:val="008D1553"/>
    <w:rsid w:val="00950B84"/>
    <w:rsid w:val="0099198B"/>
    <w:rsid w:val="00A04DF5"/>
    <w:rsid w:val="00A22A1C"/>
    <w:rsid w:val="00AB5816"/>
    <w:rsid w:val="00AD29E2"/>
    <w:rsid w:val="00B231C6"/>
    <w:rsid w:val="00B85E32"/>
    <w:rsid w:val="00BC4394"/>
    <w:rsid w:val="00BE526D"/>
    <w:rsid w:val="00E10DC5"/>
    <w:rsid w:val="00EF335C"/>
    <w:rsid w:val="00F17ED0"/>
    <w:rsid w:val="00F40B54"/>
    <w:rsid w:val="00F417E4"/>
    <w:rsid w:val="00F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3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553B9"/>
    <w:rPr>
      <w:sz w:val="22"/>
      <w:szCs w:val="22"/>
      <w:lang w:eastAsia="en-US"/>
    </w:rPr>
  </w:style>
  <w:style w:type="character" w:styleId="a4">
    <w:name w:val="Hyperlink"/>
    <w:uiPriority w:val="99"/>
    <w:rsid w:val="0058035A"/>
    <w:rPr>
      <w:rFonts w:cs="Times New Roman"/>
      <w:color w:val="0000FF"/>
      <w:u w:val="single"/>
    </w:rPr>
  </w:style>
  <w:style w:type="character" w:customStyle="1" w:styleId="1">
    <w:name w:val="Знак примечания1"/>
    <w:uiPriority w:val="99"/>
    <w:rsid w:val="002B573C"/>
    <w:rPr>
      <w:rFonts w:cs="Times New Roman"/>
      <w:sz w:val="16"/>
      <w:szCs w:val="16"/>
    </w:rPr>
  </w:style>
  <w:style w:type="character" w:customStyle="1" w:styleId="hps">
    <w:name w:val="hps"/>
    <w:uiPriority w:val="99"/>
    <w:rsid w:val="008A6A0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bvit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777</Words>
  <Characters>4434</Characters>
  <Application>Microsoft Office Word</Application>
  <DocSecurity>0</DocSecurity>
  <Lines>36</Lines>
  <Paragraphs>10</Paragraphs>
  <ScaleCrop>false</ScaleCrop>
  <Company>Krokoz™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Svitlanka</cp:lastModifiedBy>
  <cp:revision>26</cp:revision>
  <dcterms:created xsi:type="dcterms:W3CDTF">2014-04-22T10:21:00Z</dcterms:created>
  <dcterms:modified xsi:type="dcterms:W3CDTF">2016-03-13T19:31:00Z</dcterms:modified>
</cp:coreProperties>
</file>