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2" w:rsidRPr="00B92C42" w:rsidRDefault="00B92C42" w:rsidP="00B9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92C42">
        <w:rPr>
          <w:rFonts w:ascii="Times New Roman" w:eastAsia="TimesNewRomanPSMT" w:hAnsi="Times New Roman" w:cs="Times New Roman"/>
          <w:sz w:val="24"/>
          <w:szCs w:val="24"/>
        </w:rPr>
        <w:t>УДК 364.046.6.</w:t>
      </w:r>
      <w:proofErr w:type="gram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(043.2)</w:t>
      </w:r>
    </w:p>
    <w:p w:rsidR="00B92C42" w:rsidRPr="00B92C42" w:rsidRDefault="00B92C42" w:rsidP="00B92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92C4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Карпенко</w:t>
      </w:r>
      <w:proofErr w:type="spellEnd"/>
      <w:r w:rsidRPr="00B92C4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Т.С.</w:t>
      </w:r>
      <w:proofErr w:type="gramEnd"/>
    </w:p>
    <w:p w:rsidR="00B92C42" w:rsidRPr="00B92C42" w:rsidRDefault="00B92C42" w:rsidP="00B92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proofErr w:type="spellStart"/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Національний</w:t>
      </w:r>
      <w:proofErr w:type="spellEnd"/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авіаційний</w:t>
      </w:r>
      <w:proofErr w:type="spellEnd"/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університет</w:t>
      </w:r>
      <w:proofErr w:type="spellEnd"/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Київ</w:t>
      </w:r>
      <w:proofErr w:type="spellEnd"/>
    </w:p>
    <w:p w:rsidR="00B92C42" w:rsidRDefault="00B92C42" w:rsidP="00B9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92C42" w:rsidRPr="00B92C42" w:rsidRDefault="00B92C42" w:rsidP="00B9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92C4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ПРОБЛЕМА РЕСОЦІАЛІЗАЦІЇ НЕПОВНОЛІТНІХ ЗАСУДЖЕНИХ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B92C42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 СУЧАСНОМУ УКРАЇНСЬКОМУ СУСПІЛЬСТВІ</w:t>
      </w:r>
    </w:p>
    <w:p w:rsidR="00B92C42" w:rsidRDefault="00B92C42" w:rsidP="00B9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92C42" w:rsidRDefault="00B92C42" w:rsidP="00B9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C42">
        <w:rPr>
          <w:rFonts w:ascii="Times New Roman" w:eastAsia="TimesNewRomanPSMT" w:hAnsi="Times New Roman" w:cs="Times New Roman"/>
          <w:sz w:val="24"/>
          <w:szCs w:val="24"/>
        </w:rPr>
        <w:t>В сучасних умовах нестабільності розвитку суспільства стала чітко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простежуватися трансформація ціннісних орієнтацій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молоді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>. У певної частини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з’явилася чітка тенденція до злочинної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поведінки.</w:t>
      </w:r>
      <w:proofErr w:type="spellEnd"/>
    </w:p>
    <w:p w:rsidR="00B92C42" w:rsidRDefault="00B92C42" w:rsidP="00B9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В більшості країн світу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найбільш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поширеною формою покарання злочинців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залишається ув’язнення. В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умовах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ізоляції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від суспільства, позбавлення певних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прав та свобод, особистість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злочинця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змінюється, переоцінюються звичні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цінності.</w:t>
      </w:r>
      <w:proofErr w:type="spellEnd"/>
    </w:p>
    <w:p w:rsidR="00B92C42" w:rsidRDefault="00B92C42" w:rsidP="00B9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Особливої уваги заслуговують підлітки,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які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попадають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в ув’язнення у віці 14-18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років, тобто в той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самий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час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коли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проходить формування особистості людини,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наступає вирішальний етап її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соціалізації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>. «Підлітки-в’язні, – стверджує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російський вчений В.І.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Поздняков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, –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особи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які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в переважній більшості ще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встигли стати на твердий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життєвий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шлях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>, отримати необхідну освіту, трудову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професію.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Тому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відношенню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них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передбачається можливим говорити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стільки про перевиховання, стільки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про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звичайне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виховання та навчання, якого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вони ще не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отримали.</w:t>
      </w:r>
      <w:proofErr w:type="spellEnd"/>
    </w:p>
    <w:p w:rsidR="00B92C42" w:rsidRDefault="00B92C42" w:rsidP="00B9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Ресоціалізація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– довготривалий процес, в основу якого покладений складний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>комплекс психолого-педагогічних, економічних, медичних, юридичних 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організаційних заходів, направлених на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формування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у засудженого здатності 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готовності для входження в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звичайні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умови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життя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суспільства після звільнення 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в’язниці.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Вона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передбачає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застосування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комплексу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заходів за такими напрямками:</w:t>
      </w:r>
    </w:p>
    <w:p w:rsidR="00B92C42" w:rsidRDefault="00B92C42" w:rsidP="00B9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1) надання базової та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повної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загальної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середньої освіти, професійно-технічної чи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вищої освіти; </w:t>
      </w:r>
    </w:p>
    <w:p w:rsidR="00B92C42" w:rsidRDefault="00B92C42" w:rsidP="00B9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C42">
        <w:rPr>
          <w:rFonts w:ascii="Times New Roman" w:eastAsia="TimesNewRomanPSMT" w:hAnsi="Times New Roman" w:cs="Times New Roman"/>
          <w:sz w:val="24"/>
          <w:szCs w:val="24"/>
        </w:rPr>
        <w:t>2) здійснення спеціально організованого всебічного правового,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трудового, морально-етичного, художньо-естетичного, фізичного, санітарно-гігієнічного виховання; </w:t>
      </w:r>
    </w:p>
    <w:p w:rsidR="00B92C42" w:rsidRDefault="00B92C42" w:rsidP="00B9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C42">
        <w:rPr>
          <w:rFonts w:ascii="Times New Roman" w:eastAsia="TimesNewRomanPSMT" w:hAnsi="Times New Roman" w:cs="Times New Roman"/>
          <w:sz w:val="24"/>
          <w:szCs w:val="24"/>
        </w:rPr>
        <w:t>3) психологічна та соціальна робота з сім’єю;</w:t>
      </w:r>
    </w:p>
    <w:p w:rsidR="00B92C42" w:rsidRDefault="00B92C42" w:rsidP="00B9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4) законодавче закріплення права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засуджених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ресоціалізацію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>, на основі якого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повинен будуватися їх правовий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статус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B92C42" w:rsidRPr="00B92C42" w:rsidRDefault="00B92C42" w:rsidP="00B9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C42">
        <w:rPr>
          <w:rFonts w:ascii="Times New Roman" w:eastAsia="TimesNewRomanPSMT" w:hAnsi="Times New Roman" w:cs="Times New Roman"/>
          <w:sz w:val="24"/>
          <w:szCs w:val="24"/>
        </w:rPr>
        <w:t>Сьогодні українське суспільство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риймає злочинної поведінки, а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тому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реінтеграція в соціум неповнолітніх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злочинців потребує комплексної системи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заходів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>. Крім того, передбачає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>обов’язкове залучення до цього процесу співробітників виховної колонії,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>соціально-психологічну службу, соціальних працівників, педагогів та психологів.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А також комплекс заходів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соціальної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роботи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з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сім’єю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2C42">
        <w:rPr>
          <w:rFonts w:ascii="Times New Roman" w:eastAsia="TimesNewRomanPSMT" w:hAnsi="Times New Roman" w:cs="Times New Roman"/>
          <w:sz w:val="24"/>
          <w:szCs w:val="24"/>
        </w:rPr>
        <w:t>підлітка</w:t>
      </w:r>
      <w:proofErr w:type="spellEnd"/>
      <w:r w:rsidRPr="00B92C4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92C42" w:rsidRDefault="00B92C42" w:rsidP="00B92C42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52473E" w:rsidRPr="00B92C42" w:rsidRDefault="00B92C42" w:rsidP="00B92C42">
      <w:pPr>
        <w:jc w:val="right"/>
        <w:rPr>
          <w:rFonts w:ascii="Times New Roman" w:hAnsi="Times New Roman" w:cs="Times New Roman"/>
          <w:sz w:val="24"/>
          <w:szCs w:val="24"/>
        </w:rPr>
      </w:pPr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Науковий керівник: </w:t>
      </w:r>
      <w:proofErr w:type="spellStart"/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Санжаровець</w:t>
      </w:r>
      <w:proofErr w:type="spellEnd"/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В.М., к. </w:t>
      </w:r>
      <w:proofErr w:type="spellStart"/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філос</w:t>
      </w:r>
      <w:proofErr w:type="spellEnd"/>
      <w:r w:rsidRPr="00B92C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 н.</w:t>
      </w:r>
    </w:p>
    <w:sectPr w:rsidR="0052473E" w:rsidRPr="00B92C42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473E"/>
    <w:rsid w:val="0052587E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7C74"/>
    <w:rsid w:val="00DE53E2"/>
    <w:rsid w:val="00DF790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84</cp:revision>
  <dcterms:created xsi:type="dcterms:W3CDTF">2015-09-18T11:38:00Z</dcterms:created>
  <dcterms:modified xsi:type="dcterms:W3CDTF">2015-09-18T21:37:00Z</dcterms:modified>
</cp:coreProperties>
</file>