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F2" w:rsidRPr="001E7280" w:rsidRDefault="000512F2" w:rsidP="000512F2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1E7280">
        <w:rPr>
          <w:szCs w:val="28"/>
          <w:lang w:val="uk-UA"/>
        </w:rPr>
        <w:t>Кузн</w:t>
      </w:r>
      <w:proofErr w:type="spellEnd"/>
      <w:r w:rsidRPr="001E7280">
        <w:rPr>
          <w:szCs w:val="28"/>
          <w:lang w:val="uk-UA"/>
        </w:rPr>
        <w:t xml:space="preserve">ецова І. О. </w:t>
      </w:r>
      <w:proofErr w:type="spellStart"/>
      <w:r w:rsidRPr="001E7280">
        <w:rPr>
          <w:szCs w:val="28"/>
          <w:lang w:val="uk-UA"/>
        </w:rPr>
        <w:t>Глобалізаційні</w:t>
      </w:r>
      <w:proofErr w:type="spellEnd"/>
      <w:r w:rsidRPr="001E7280">
        <w:rPr>
          <w:szCs w:val="28"/>
          <w:lang w:val="uk-UA"/>
        </w:rPr>
        <w:t xml:space="preserve"> та національні тенденції у формотворенні логотипів / </w:t>
      </w:r>
      <w:proofErr w:type="spellStart"/>
      <w:r w:rsidRPr="001E7280">
        <w:rPr>
          <w:szCs w:val="28"/>
          <w:lang w:val="uk-UA"/>
        </w:rPr>
        <w:t>І. О. Кузнец</w:t>
      </w:r>
      <w:proofErr w:type="spellEnd"/>
      <w:r w:rsidRPr="001E7280">
        <w:rPr>
          <w:szCs w:val="28"/>
          <w:lang w:val="uk-UA"/>
        </w:rPr>
        <w:t xml:space="preserve">ова, </w:t>
      </w:r>
      <w:proofErr w:type="spellStart"/>
      <w:r w:rsidRPr="001E7280">
        <w:rPr>
          <w:szCs w:val="28"/>
          <w:lang w:val="uk-UA"/>
        </w:rPr>
        <w:t>А. Н. Буравс</w:t>
      </w:r>
      <w:proofErr w:type="spellEnd"/>
      <w:r w:rsidRPr="001E7280">
        <w:rPr>
          <w:szCs w:val="28"/>
          <w:lang w:val="uk-UA"/>
        </w:rPr>
        <w:t xml:space="preserve">ька // Візуальність у контексті культурних практик : </w:t>
      </w:r>
      <w:proofErr w:type="spellStart"/>
      <w:r>
        <w:rPr>
          <w:szCs w:val="28"/>
          <w:lang w:val="uk-UA"/>
        </w:rPr>
        <w:t>зб. </w:t>
      </w:r>
      <w:r w:rsidRPr="001E7280">
        <w:rPr>
          <w:szCs w:val="28"/>
          <w:lang w:val="uk-UA"/>
        </w:rPr>
        <w:t>матер. конф</w:t>
      </w:r>
      <w:proofErr w:type="spellEnd"/>
      <w:r w:rsidRPr="001E7280">
        <w:rPr>
          <w:szCs w:val="28"/>
          <w:lang w:val="uk-UA"/>
        </w:rPr>
        <w:t xml:space="preserve">. – Черкаси : Брама України, 2011. </w:t>
      </w:r>
      <w:r>
        <w:rPr>
          <w:szCs w:val="28"/>
          <w:lang w:val="uk-UA"/>
        </w:rPr>
        <w:t xml:space="preserve">– </w:t>
      </w:r>
      <w:r w:rsidRPr="001E7280">
        <w:rPr>
          <w:szCs w:val="28"/>
          <w:lang w:val="uk-UA"/>
        </w:rPr>
        <w:t>С. 122-123.</w:t>
      </w:r>
      <w:bookmarkStart w:id="0" w:name="_GoBack"/>
      <w:bookmarkEnd w:id="0"/>
    </w:p>
    <w:p w:rsidR="008426FC" w:rsidRDefault="008426FC"/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61"/>
    <w:rsid w:val="000512F2"/>
    <w:rsid w:val="001341D8"/>
    <w:rsid w:val="007F7161"/>
    <w:rsid w:val="008426FC"/>
    <w:rsid w:val="0085407E"/>
    <w:rsid w:val="00AF51AF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0512F2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0512F2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2015-06-21T17:20:00Z</dcterms:created>
  <dcterms:modified xsi:type="dcterms:W3CDTF">2015-06-21T17:20:00Z</dcterms:modified>
</cp:coreProperties>
</file>