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0F" w:rsidRPr="00302C74" w:rsidRDefault="00670A9B" w:rsidP="00FC4FEF">
      <w:pPr>
        <w:pStyle w:val="a3"/>
        <w:tabs>
          <w:tab w:val="left" w:pos="284"/>
          <w:tab w:val="right" w:pos="90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02C74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="00A35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26F5" w:rsidRPr="006526F5">
        <w:rPr>
          <w:rFonts w:ascii="Times New Roman" w:hAnsi="Times New Roman" w:cs="Times New Roman"/>
          <w:b/>
          <w:sz w:val="24"/>
          <w:szCs w:val="24"/>
        </w:rPr>
        <w:t>625.717.02 (04</w:t>
      </w:r>
      <w:r w:rsidR="001E286A">
        <w:rPr>
          <w:rFonts w:ascii="Times New Roman" w:hAnsi="Times New Roman" w:cs="Times New Roman"/>
          <w:b/>
          <w:sz w:val="24"/>
          <w:szCs w:val="24"/>
        </w:rPr>
        <w:t>4</w:t>
      </w:r>
      <w:r w:rsidR="006526F5" w:rsidRPr="006526F5">
        <w:rPr>
          <w:rFonts w:ascii="Times New Roman" w:hAnsi="Times New Roman" w:cs="Times New Roman"/>
          <w:b/>
          <w:sz w:val="24"/>
          <w:szCs w:val="24"/>
        </w:rPr>
        <w:t>)</w:t>
      </w:r>
      <w:r w:rsidRPr="00302C7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C1A3C" w:rsidRPr="00AC1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Т.В. </w:t>
      </w:r>
      <w:r w:rsidR="00A57F37" w:rsidRPr="00AC1A3C">
        <w:rPr>
          <w:rFonts w:ascii="Times New Roman" w:hAnsi="Times New Roman" w:cs="Times New Roman"/>
          <w:b/>
          <w:sz w:val="24"/>
          <w:szCs w:val="24"/>
          <w:lang w:val="uk-UA"/>
        </w:rPr>
        <w:t>Близнюк</w:t>
      </w:r>
      <w:r w:rsidR="00AC1A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7F37" w:rsidRPr="00AC1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1A3C" w:rsidRPr="00AC1A3C">
        <w:rPr>
          <w:rFonts w:ascii="Times New Roman" w:hAnsi="Times New Roman" w:cs="Times New Roman"/>
          <w:sz w:val="24"/>
          <w:szCs w:val="24"/>
          <w:lang w:val="uk-UA"/>
        </w:rPr>
        <w:t>аспірант</w:t>
      </w:r>
      <w:r w:rsidR="00A57F37" w:rsidRPr="00AC1A3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1A3C" w:rsidRPr="00AC1A3C">
        <w:rPr>
          <w:rFonts w:ascii="Times New Roman" w:hAnsi="Times New Roman" w:cs="Times New Roman"/>
          <w:b/>
          <w:sz w:val="24"/>
          <w:szCs w:val="24"/>
          <w:lang w:val="uk-UA"/>
        </w:rPr>
        <w:t>В.М</w:t>
      </w:r>
      <w:r w:rsidR="00AC1A3C" w:rsidRPr="00AC1A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AC1A3C">
        <w:rPr>
          <w:rFonts w:ascii="Times New Roman" w:hAnsi="Times New Roman" w:cs="Times New Roman"/>
          <w:b/>
          <w:sz w:val="24"/>
          <w:szCs w:val="24"/>
          <w:lang w:val="uk-UA"/>
        </w:rPr>
        <w:t>Першаков</w:t>
      </w:r>
      <w:proofErr w:type="spellEnd"/>
      <w:r w:rsidR="00745F0F" w:rsidRPr="00AC1A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1A3C" w:rsidRPr="00AC1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1A3C" w:rsidRPr="00AC1A3C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="00AC1A3C" w:rsidRPr="00AC1A3C">
        <w:rPr>
          <w:rFonts w:ascii="Times New Roman" w:hAnsi="Times New Roman" w:cs="Times New Roman"/>
          <w:sz w:val="24"/>
          <w:szCs w:val="24"/>
          <w:lang w:val="uk-UA"/>
        </w:rPr>
        <w:t>., проф.</w:t>
      </w:r>
    </w:p>
    <w:p w:rsidR="00670A9B" w:rsidRPr="00302C74" w:rsidRDefault="00745F0F" w:rsidP="00FC4FEF">
      <w:pPr>
        <w:pStyle w:val="a3"/>
        <w:tabs>
          <w:tab w:val="left" w:pos="284"/>
          <w:tab w:val="right" w:pos="907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2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2C7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45F0F" w:rsidRPr="00302C74" w:rsidRDefault="00745F0F" w:rsidP="00FC4FEF">
      <w:pPr>
        <w:pStyle w:val="a3"/>
        <w:tabs>
          <w:tab w:val="left" w:pos="284"/>
          <w:tab w:val="right" w:pos="90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C1A3C" w:rsidRDefault="00AC1A3C" w:rsidP="00FC4FE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 xml:space="preserve">ОСОБЛИВОСТІ ПРОЕКТУВАННЯ </w:t>
      </w:r>
      <w:r w:rsidR="00590CB6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ВЕРТОЛІТНОГО МАЙДАНЧИКА</w:t>
      </w:r>
    </w:p>
    <w:p w:rsidR="00CA55A0" w:rsidRPr="00302C74" w:rsidRDefault="00590CB6" w:rsidP="00FC4FE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 xml:space="preserve"> НА ДАХУ БУДІВЛІ</w:t>
      </w:r>
    </w:p>
    <w:p w:rsidR="00745F0F" w:rsidRPr="00302C74" w:rsidRDefault="00745F0F" w:rsidP="00FC4FE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18" w:rsidRPr="00302C74" w:rsidRDefault="00A57F37" w:rsidP="00A57F3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AC1A3C">
        <w:rPr>
          <w:rFonts w:ascii="Times New Roman" w:hAnsi="Times New Roman" w:cs="Times New Roman"/>
          <w:i/>
          <w:sz w:val="24"/>
          <w:szCs w:val="24"/>
        </w:rPr>
        <w:t>В</w:t>
      </w:r>
      <w:proofErr w:type="spellStart"/>
      <w:r w:rsidR="00AC1A3C" w:rsidRPr="00302C74">
        <w:rPr>
          <w:rFonts w:ascii="Times New Roman" w:hAnsi="Times New Roman" w:cs="Times New Roman"/>
          <w:i/>
          <w:sz w:val="24"/>
          <w:szCs w:val="24"/>
          <w:lang w:val="uk-UA"/>
        </w:rPr>
        <w:t>иконано</w:t>
      </w:r>
      <w:proofErr w:type="spellEnd"/>
      <w:r w:rsidR="00620D8B" w:rsidRPr="00302C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аналіз напружено-деформованого стану жорсткого вертодромного покриття. Розглянуто вплив на покриття різних типів вертольотів. На основі отриманих результатів сформульовано рекомендації по використанню жорстких покриттів для вертолітних майданчиків</w:t>
      </w:r>
      <w:r w:rsidR="00AC1A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даху будівлі.</w:t>
      </w:r>
    </w:p>
    <w:p w:rsidR="00302C74" w:rsidRPr="00A57F37" w:rsidRDefault="00A57F37" w:rsidP="00A57F3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7F3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="00E77718" w:rsidRPr="00A57F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Ключові слова: </w:t>
      </w:r>
      <w:proofErr w:type="spellStart"/>
      <w:r w:rsidR="00E77718" w:rsidRPr="00A57F37">
        <w:rPr>
          <w:rFonts w:ascii="Times New Roman" w:hAnsi="Times New Roman" w:cs="Times New Roman"/>
          <w:i/>
          <w:sz w:val="24"/>
          <w:szCs w:val="24"/>
          <w:lang w:val="uk-UA"/>
        </w:rPr>
        <w:t>вертодром</w:t>
      </w:r>
      <w:proofErr w:type="spellEnd"/>
      <w:r w:rsidR="00E77718" w:rsidRPr="00A57F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E77718" w:rsidRPr="00A57F37">
        <w:rPr>
          <w:rFonts w:ascii="Times New Roman" w:hAnsi="Times New Roman" w:cs="Times New Roman"/>
          <w:i/>
          <w:sz w:val="24"/>
          <w:szCs w:val="24"/>
          <w:lang w:val="uk-UA"/>
        </w:rPr>
        <w:t>вертодромний</w:t>
      </w:r>
      <w:proofErr w:type="spellEnd"/>
      <w:r w:rsidR="00E77718" w:rsidRPr="00A57F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майданчик, </w:t>
      </w:r>
      <w:r w:rsidR="002A0594" w:rsidRPr="00A57F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жорстке </w:t>
      </w:r>
      <w:r w:rsidR="00E77718" w:rsidRPr="00A57F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покриття, </w:t>
      </w:r>
      <w:r w:rsidR="002A0594" w:rsidRPr="00A57F37">
        <w:rPr>
          <w:rFonts w:ascii="Times New Roman" w:hAnsi="Times New Roman" w:cs="Times New Roman"/>
          <w:i/>
          <w:sz w:val="24"/>
          <w:szCs w:val="24"/>
          <w:lang w:val="uk-UA"/>
        </w:rPr>
        <w:t>напружено-деформований стан</w:t>
      </w:r>
      <w:r w:rsidR="00E77718" w:rsidRPr="00A57F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2A0594" w:rsidRPr="00A57F37">
        <w:rPr>
          <w:rFonts w:ascii="Times New Roman" w:hAnsi="Times New Roman" w:cs="Times New Roman"/>
          <w:i/>
          <w:sz w:val="24"/>
          <w:szCs w:val="24"/>
          <w:lang w:val="uk-UA"/>
        </w:rPr>
        <w:t>плита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02C74" w:rsidRDefault="002A0594" w:rsidP="00FC4FE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302C74" w:rsidSect="006526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244C9" w:rsidRDefault="00A140F4" w:rsidP="00AD5003">
      <w:pPr>
        <w:pStyle w:val="a3"/>
        <w:tabs>
          <w:tab w:val="left" w:pos="284"/>
        </w:tabs>
        <w:spacing w:before="12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C7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Актуальність теми</w:t>
      </w:r>
      <w:r w:rsidR="00AD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244C9">
        <w:rPr>
          <w:rFonts w:ascii="Times New Roman" w:hAnsi="Times New Roman" w:cs="Times New Roman"/>
          <w:sz w:val="24"/>
          <w:szCs w:val="24"/>
          <w:lang w:val="uk-UA"/>
        </w:rPr>
        <w:t>Вертольоти – єдиний тип повітряного транспорту, який може широко використовуватись в міських умовах. Звичайно, економічно обґрунтованим є його використання лише в мегаполісах.</w:t>
      </w:r>
    </w:p>
    <w:p w:rsidR="002244C9" w:rsidRDefault="002244C9" w:rsidP="00AD50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Використання вертолітного транспорту в містах стає можливим завдяки виключним льотним характеристикам вертольотів. Вони можуть виконувати злітно-посадочні операції вертикально, тож для цього необхідна зовсім невелика площа.</w:t>
      </w:r>
    </w:p>
    <w:p w:rsidR="002244C9" w:rsidRDefault="00A57F37" w:rsidP="00A57F3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244C9">
        <w:rPr>
          <w:rFonts w:ascii="Times New Roman" w:hAnsi="Times New Roman" w:cs="Times New Roman"/>
          <w:sz w:val="24"/>
          <w:szCs w:val="24"/>
          <w:lang w:val="uk-UA"/>
        </w:rPr>
        <w:t>В містах вертолітні майданчики зазвичай розташовуються на даха</w:t>
      </w:r>
      <w:r>
        <w:rPr>
          <w:rFonts w:ascii="Times New Roman" w:hAnsi="Times New Roman" w:cs="Times New Roman"/>
          <w:sz w:val="24"/>
          <w:szCs w:val="24"/>
          <w:lang w:val="uk-UA"/>
        </w:rPr>
        <w:t>х висотних будівель. Вертолітний транспорт використовуються для</w:t>
      </w:r>
      <w:r w:rsidR="001C3C2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C3C2C" w:rsidRDefault="001C3C2C" w:rsidP="001C3C2C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доставки хворих у важкому стані до медичних закладів;</w:t>
      </w:r>
    </w:p>
    <w:p w:rsidR="001C3C2C" w:rsidRDefault="001C3C2C" w:rsidP="001C3C2C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гасіння пожеж у висотних будівлях;</w:t>
      </w:r>
    </w:p>
    <w:p w:rsidR="001C3C2C" w:rsidRDefault="001C3C2C" w:rsidP="001C3C2C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якості аеротаксі, основні клієнти – представники середнього та малого бізнесу;</w:t>
      </w:r>
    </w:p>
    <w:p w:rsidR="001C3C2C" w:rsidRDefault="001C3C2C" w:rsidP="001C3C2C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екскурсійних польотів;</w:t>
      </w:r>
    </w:p>
    <w:p w:rsidR="001C3C2C" w:rsidRDefault="001C3C2C" w:rsidP="001C3C2C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можуть використовуватись правоохоронними органами, засобами ЗМІ та ін.</w:t>
      </w:r>
    </w:p>
    <w:p w:rsidR="00A76CE6" w:rsidRDefault="0049043A" w:rsidP="00AD5003">
      <w:pPr>
        <w:pStyle w:val="a3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F2C65" w:rsidRPr="00302C74">
        <w:rPr>
          <w:rFonts w:ascii="Times New Roman" w:hAnsi="Times New Roman" w:cs="Times New Roman"/>
          <w:b/>
          <w:sz w:val="24"/>
          <w:szCs w:val="24"/>
          <w:lang w:val="uk-UA"/>
        </w:rPr>
        <w:t>Постановка проблеми</w:t>
      </w:r>
      <w:r w:rsidR="00AD50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6CE6">
        <w:rPr>
          <w:rFonts w:ascii="Times New Roman" w:hAnsi="Times New Roman" w:cs="Times New Roman"/>
          <w:sz w:val="24"/>
          <w:szCs w:val="24"/>
          <w:lang w:val="uk-UA"/>
        </w:rPr>
        <w:t>На шляху до широкого використання вертольотів в міських умовах існує декілька перешкод:</w:t>
      </w:r>
    </w:p>
    <w:p w:rsidR="00A76CE6" w:rsidRDefault="00EA20AF" w:rsidP="00AD5003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відсутність нормативної документації, яка б чітко регламентувала правила здійснення польотів над містами;</w:t>
      </w:r>
    </w:p>
    <w:p w:rsidR="00EA20AF" w:rsidRDefault="00EA20AF" w:rsidP="00EA20AF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відсутність достатньої кількості повітряних засобів відповідного типу;</w:t>
      </w:r>
    </w:p>
    <w:p w:rsidR="00EA20AF" w:rsidRDefault="001E31CD" w:rsidP="00EA20AF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 великих містах кількість вертолітних майданчиків обмежується 2-3, а для масового впровадження вертолітного транспорту необхідна мережа вертолітних майданчиків;</w:t>
      </w:r>
    </w:p>
    <w:p w:rsidR="001E31CD" w:rsidRDefault="001E31CD" w:rsidP="00EA20AF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 рекомендації по проектуванню вертолітних майданчиків на дахах будівель.</w:t>
      </w:r>
    </w:p>
    <w:p w:rsidR="002444D5" w:rsidRPr="00302C74" w:rsidRDefault="001E31CD" w:rsidP="00FC4FEF">
      <w:pPr>
        <w:pStyle w:val="a3"/>
        <w:tabs>
          <w:tab w:val="left" w:pos="284"/>
        </w:tabs>
        <w:spacing w:before="120" w:after="12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Основи проектування вертольотних майданчиків на дахах будівель</w:t>
      </w:r>
      <w:r w:rsidR="00AD500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E31CD" w:rsidRDefault="001E31CD" w:rsidP="00FC4FEF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F6C47">
        <w:rPr>
          <w:rFonts w:ascii="Times New Roman" w:hAnsi="Times New Roman" w:cs="Times New Roman"/>
          <w:sz w:val="24"/>
          <w:szCs w:val="24"/>
          <w:lang w:val="uk-UA"/>
        </w:rPr>
        <w:t>Вертолітний майданчик на даху будівлі повинен відповідати наступним вимогам:</w:t>
      </w:r>
    </w:p>
    <w:p w:rsidR="00AF6C47" w:rsidRPr="00AF6C47" w:rsidRDefault="00AF6C47" w:rsidP="00AF6C47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 повинен володіти достатньою</w:t>
      </w:r>
      <w:r w:rsidRPr="00AF6C47">
        <w:rPr>
          <w:rFonts w:ascii="Times New Roman" w:hAnsi="Times New Roman" w:cs="Times New Roman"/>
          <w:sz w:val="24"/>
          <w:szCs w:val="24"/>
          <w:lang w:val="uk-UA"/>
        </w:rPr>
        <w:t xml:space="preserve"> жорст</w:t>
      </w:r>
      <w:r>
        <w:rPr>
          <w:rFonts w:ascii="Times New Roman" w:hAnsi="Times New Roman" w:cs="Times New Roman"/>
          <w:sz w:val="24"/>
          <w:szCs w:val="24"/>
          <w:lang w:val="uk-UA"/>
        </w:rPr>
        <w:t>кістю</w:t>
      </w:r>
      <w:r w:rsidRPr="00AF6C47">
        <w:rPr>
          <w:rFonts w:ascii="Times New Roman" w:hAnsi="Times New Roman" w:cs="Times New Roman"/>
          <w:sz w:val="24"/>
          <w:szCs w:val="24"/>
          <w:lang w:val="uk-UA"/>
        </w:rPr>
        <w:t xml:space="preserve"> та міц</w:t>
      </w:r>
      <w:r>
        <w:rPr>
          <w:rFonts w:ascii="Times New Roman" w:hAnsi="Times New Roman" w:cs="Times New Roman"/>
          <w:sz w:val="24"/>
          <w:szCs w:val="24"/>
          <w:lang w:val="uk-UA"/>
        </w:rPr>
        <w:t>ністю</w:t>
      </w:r>
      <w:r w:rsidRPr="00AF6C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F6C47" w:rsidRDefault="00AF6C47" w:rsidP="00AF6C47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 невелику вагу</w:t>
      </w:r>
      <w:r w:rsidRPr="00AF6C4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F6C47" w:rsidRDefault="00AF6C47" w:rsidP="00AF6C47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оскільки його будівництво ведеться на великій висоті, то необхідно забезпечити якомога більшу механізацію робіт.</w:t>
      </w:r>
    </w:p>
    <w:p w:rsidR="00AF6C47" w:rsidRDefault="00AF6C47" w:rsidP="00AF6C4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0F2D">
        <w:rPr>
          <w:rFonts w:ascii="Times New Roman" w:hAnsi="Times New Roman" w:cs="Times New Roman"/>
          <w:sz w:val="24"/>
          <w:szCs w:val="24"/>
          <w:lang w:val="uk-UA"/>
        </w:rPr>
        <w:t>Можна виділити декілька варіантів конструкції майданчика.</w:t>
      </w:r>
    </w:p>
    <w:p w:rsidR="00F20F2D" w:rsidRDefault="00F20F2D" w:rsidP="00AF6C4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Найпростішим є улаштування майданчика з попередньо виготовлених блоків. В такому випадку будівельно-монтажні роботи зводяться до мінімуму і займають лише декілька днів.</w:t>
      </w:r>
      <w:r w:rsidR="00AE7CE0">
        <w:rPr>
          <w:rFonts w:ascii="Times New Roman" w:hAnsi="Times New Roman" w:cs="Times New Roman"/>
          <w:sz w:val="24"/>
          <w:szCs w:val="24"/>
          <w:lang w:val="uk-UA"/>
        </w:rPr>
        <w:t xml:space="preserve"> До недоліків такого підходу можна віднести порівняно невелику несучу здатність збірних вертолітних майданчиків, вони придатні лише для легких вертольотів.</w:t>
      </w:r>
    </w:p>
    <w:p w:rsidR="00F20F2D" w:rsidRDefault="00F20F2D" w:rsidP="00AF6C4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Можна використовувати традиційний підхід і в якості покриття вертолітного майданчика </w:t>
      </w:r>
      <w:r w:rsidR="00AD500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застосовувати бетонну плиту. Це викликає значне додаткове навантаження на несучі конструкції будівлі. Окрім цього, потрібен значний час на те, щоб </w:t>
      </w:r>
      <w:r w:rsidR="00AD5003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вертолітний</w:t>
      </w:r>
      <w:r w:rsidR="00AD500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бетон набув проектної міцності</w:t>
      </w:r>
      <w:r w:rsidR="00AE7CE0">
        <w:rPr>
          <w:rFonts w:ascii="Times New Roman" w:hAnsi="Times New Roman" w:cs="Times New Roman"/>
          <w:sz w:val="24"/>
          <w:szCs w:val="24"/>
          <w:lang w:val="uk-UA"/>
        </w:rPr>
        <w:t>. Будівництво в цьому випадку займає не один тиждень.</w:t>
      </w:r>
    </w:p>
    <w:p w:rsidR="00AE7CE0" w:rsidRPr="00AF6C47" w:rsidRDefault="00AE7CE0" w:rsidP="00AF6C4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7859">
        <w:rPr>
          <w:rFonts w:ascii="Times New Roman" w:hAnsi="Times New Roman" w:cs="Times New Roman"/>
          <w:sz w:val="24"/>
          <w:szCs w:val="24"/>
          <w:lang w:val="uk-UA"/>
        </w:rPr>
        <w:t>Найбільш прогресивним є використання балочних кліток в якості несучої конструкції вертолітного майданчика. Це дозволяє з одного боку значно пришвидшити будівництво, а з інш</w:t>
      </w:r>
      <w:r w:rsidR="00AD5003">
        <w:rPr>
          <w:rFonts w:ascii="Times New Roman" w:hAnsi="Times New Roman" w:cs="Times New Roman"/>
          <w:sz w:val="24"/>
          <w:szCs w:val="24"/>
          <w:lang w:val="uk-UA"/>
        </w:rPr>
        <w:t>ого – мінімізувати додаткове нав</w:t>
      </w:r>
      <w:r w:rsidR="00867859">
        <w:rPr>
          <w:rFonts w:ascii="Times New Roman" w:hAnsi="Times New Roman" w:cs="Times New Roman"/>
          <w:sz w:val="24"/>
          <w:szCs w:val="24"/>
          <w:lang w:val="uk-UA"/>
        </w:rPr>
        <w:t xml:space="preserve">антаження на несучі конструкції самої будівлі. </w:t>
      </w:r>
      <w:r w:rsidR="00CA4792">
        <w:rPr>
          <w:rFonts w:ascii="Times New Roman" w:hAnsi="Times New Roman" w:cs="Times New Roman"/>
          <w:sz w:val="24"/>
          <w:szCs w:val="24"/>
          <w:lang w:val="uk-UA"/>
        </w:rPr>
        <w:t>В деяких випадках, наприклад, коли дах споруди багаторівневий, такий підхід являється єдиним можливим.</w:t>
      </w:r>
    </w:p>
    <w:p w:rsidR="001F3C3D" w:rsidRPr="00302C74" w:rsidRDefault="001F3C3D" w:rsidP="00CB3AB9">
      <w:pPr>
        <w:pStyle w:val="a3"/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2C7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="001B5CE4">
        <w:rPr>
          <w:rFonts w:ascii="Times New Roman" w:hAnsi="Times New Roman" w:cs="Times New Roman"/>
          <w:b/>
          <w:sz w:val="24"/>
          <w:szCs w:val="24"/>
          <w:lang w:val="uk-UA"/>
        </w:rPr>
        <w:t>Конструкція вертолітного майданчика на даху будівлі</w:t>
      </w:r>
      <w:r w:rsidR="00AD500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B5CE4" w:rsidRPr="001B5CE4" w:rsidRDefault="001F3C3D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C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>Означеним вимогам відповідає інженерне рішення у вигляді балочної кліті із незйомною опалубкою та ребристою плитою пок</w:t>
      </w:r>
      <w:r w:rsidR="001B5CE4">
        <w:rPr>
          <w:rFonts w:ascii="Times New Roman" w:hAnsi="Times New Roman" w:cs="Times New Roman"/>
          <w:sz w:val="24"/>
          <w:szCs w:val="24"/>
          <w:lang w:val="uk-UA"/>
        </w:rPr>
        <w:t>риття. Варіант із не</w:t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>сучими елементами у вигляді балочної кліті найбільш придатний для улаштування вертолітних майданчиків на дахах будівель (особливо багаторівневих) з декількох причин:</w:t>
      </w:r>
    </w:p>
    <w:p w:rsidR="001B5CE4" w:rsidRPr="001B5CE4" w:rsidRDefault="001B5CE4" w:rsidP="001B5CE4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CE4">
        <w:rPr>
          <w:rFonts w:ascii="Times New Roman" w:hAnsi="Times New Roman" w:cs="Times New Roman"/>
          <w:sz w:val="24"/>
          <w:szCs w:val="24"/>
          <w:lang w:val="uk-UA"/>
        </w:rPr>
        <w:t>металеві балки кліті здатні сприймати значні навантаження при відносно невеликих перетинах (порівняно із іншими матеріалами);</w:t>
      </w:r>
    </w:p>
    <w:p w:rsidR="001B5CE4" w:rsidRPr="001B5CE4" w:rsidRDefault="001B5CE4" w:rsidP="001B5CE4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CE4">
        <w:rPr>
          <w:rFonts w:ascii="Times New Roman" w:hAnsi="Times New Roman" w:cs="Times New Roman"/>
          <w:sz w:val="24"/>
          <w:szCs w:val="24"/>
          <w:lang w:val="uk-UA"/>
        </w:rPr>
        <w:t>метал є однорідним та ізотропним матеріалом, поведінка якого під навантаженням добре описується математичними залежностя</w:t>
      </w:r>
      <w:r>
        <w:rPr>
          <w:rFonts w:ascii="Times New Roman" w:hAnsi="Times New Roman" w:cs="Times New Roman"/>
          <w:sz w:val="24"/>
          <w:szCs w:val="24"/>
          <w:lang w:val="uk-UA"/>
        </w:rPr>
        <w:t>ми.</w:t>
      </w:r>
    </w:p>
    <w:p w:rsidR="001B5CE4" w:rsidRPr="001B5CE4" w:rsidRDefault="0068246F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5CE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>аке конструктивне рішення мінімізує роботу безпосередньо на місці будівництва</w:t>
      </w:r>
      <w:r w:rsidR="000A1A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 xml:space="preserve"> оскільки конструктивні елементи виготовляються на заводі, а на об’єкті будівництва вико</w:t>
      </w:r>
      <w:r w:rsidR="001B5CE4">
        <w:rPr>
          <w:rFonts w:ascii="Times New Roman" w:hAnsi="Times New Roman" w:cs="Times New Roman"/>
          <w:sz w:val="24"/>
          <w:szCs w:val="24"/>
          <w:lang w:val="uk-UA"/>
        </w:rPr>
        <w:t>нується лише їх збірка.</w:t>
      </w:r>
    </w:p>
    <w:p w:rsidR="001B5CE4" w:rsidRPr="001B5CE4" w:rsidRDefault="0068246F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 xml:space="preserve">Сама плита покриття в цьому випадку має вигляд ребристої плити. Для зменшення строків будівництва використовується </w:t>
      </w:r>
      <w:proofErr w:type="spellStart"/>
      <w:r w:rsidR="000A1AFF">
        <w:rPr>
          <w:rFonts w:ascii="Times New Roman" w:hAnsi="Times New Roman" w:cs="Times New Roman"/>
          <w:sz w:val="24"/>
          <w:szCs w:val="24"/>
          <w:lang w:val="uk-UA"/>
        </w:rPr>
        <w:t>незйомна</w:t>
      </w:r>
      <w:proofErr w:type="spellEnd"/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 xml:space="preserve"> опалубка у вигляді профнастилу. В якості верхнього шару покриття прийнято високоміцний бетон високої щільності, нижній шар – пінобетон (для зменшення ваги конструкції).</w:t>
      </w:r>
    </w:p>
    <w:p w:rsidR="001B5CE4" w:rsidRDefault="0068246F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>Враховуючи відповідальність спору</w:t>
      </w:r>
      <w:r>
        <w:rPr>
          <w:rFonts w:ascii="Times New Roman" w:hAnsi="Times New Roman" w:cs="Times New Roman"/>
          <w:sz w:val="24"/>
          <w:szCs w:val="24"/>
          <w:lang w:val="uk-UA"/>
        </w:rPr>
        <w:t>ди і той факт, що розрахунок ве</w:t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 xml:space="preserve">деться на випадок жорсткого приземлення </w:t>
      </w:r>
      <w:r w:rsidR="005B6022" w:rsidRPr="001B5CE4">
        <w:rPr>
          <w:rFonts w:ascii="Times New Roman" w:hAnsi="Times New Roman" w:cs="Times New Roman"/>
          <w:sz w:val="24"/>
          <w:szCs w:val="24"/>
          <w:lang w:val="uk-UA"/>
        </w:rPr>
        <w:t>вертольоту</w:t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>, використовується профнастил із найбільшим гофром – H 114, товщина сталевого листа при цьому складає 1 мм.</w:t>
      </w:r>
    </w:p>
    <w:p w:rsidR="0068246F" w:rsidRDefault="0068246F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246F">
        <w:rPr>
          <w:rFonts w:ascii="Times New Roman" w:hAnsi="Times New Roman" w:cs="Times New Roman"/>
          <w:sz w:val="24"/>
          <w:szCs w:val="24"/>
          <w:lang w:val="uk-UA"/>
        </w:rPr>
        <w:t>Слід підкреслити той момент, що в умовах укладання монолітного залізобетону на великій висоті монтаж опалубки є дуже ускладнений процес. Тому вибір опалубки, що не знімається у вигляді профнастилу є раціональний і економічний елемент влаштування покриття вертолітної площадки.</w:t>
      </w:r>
    </w:p>
    <w:p w:rsidR="00001608" w:rsidRPr="001B5CE4" w:rsidRDefault="000B02D5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1608">
        <w:rPr>
          <w:rFonts w:ascii="Times New Roman" w:hAnsi="Times New Roman" w:cs="Times New Roman"/>
          <w:sz w:val="24"/>
          <w:szCs w:val="24"/>
          <w:lang w:val="uk-UA"/>
        </w:rPr>
        <w:t>До переваг обраної конструкції слід віднести ряд факторів</w:t>
      </w:r>
      <w:r w:rsidR="00001608" w:rsidRPr="00001608">
        <w:rPr>
          <w:rFonts w:ascii="Times New Roman" w:hAnsi="Times New Roman" w:cs="Times New Roman"/>
          <w:sz w:val="24"/>
          <w:szCs w:val="24"/>
          <w:lang w:val="uk-UA"/>
        </w:rPr>
        <w:t>: металеві конструкції можуть с</w:t>
      </w:r>
      <w:r w:rsidR="005B6022">
        <w:rPr>
          <w:rFonts w:ascii="Times New Roman" w:hAnsi="Times New Roman" w:cs="Times New Roman"/>
          <w:sz w:val="24"/>
          <w:szCs w:val="24"/>
          <w:lang w:val="uk-UA"/>
        </w:rPr>
        <w:t>приймати значні зусилля при від</w:t>
      </w:r>
      <w:r w:rsidR="00AD500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01608" w:rsidRPr="00001608">
        <w:rPr>
          <w:rFonts w:ascii="Times New Roman" w:hAnsi="Times New Roman" w:cs="Times New Roman"/>
          <w:sz w:val="24"/>
          <w:szCs w:val="24"/>
          <w:lang w:val="uk-UA"/>
        </w:rPr>
        <w:t>осно невеликих перетинах за рахунок великої міцності металу; метали при розрахунку розглядаються як однорідні, ізотропні та суцільні матеріали, що дозволяє досить точно теоретично описати їх роботу; технологічність, яка досягається виготовленням конструкцій на спеціалізованих заводах та високомеханізованим їх монтажем на місці зведення споруди.</w:t>
      </w:r>
    </w:p>
    <w:p w:rsidR="001B5CE4" w:rsidRDefault="005B6022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>Переріз плити</w:t>
      </w:r>
      <w:r w:rsidR="00B34311">
        <w:rPr>
          <w:rFonts w:ascii="Times New Roman" w:hAnsi="Times New Roman" w:cs="Times New Roman"/>
          <w:sz w:val="24"/>
          <w:szCs w:val="24"/>
          <w:lang w:val="uk-UA"/>
        </w:rPr>
        <w:t xml:space="preserve"> покриття наведено на рис. 1</w:t>
      </w:r>
      <w:r w:rsidR="001B5CE4" w:rsidRPr="001B5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6022" w:rsidRDefault="005B6022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5CE4" w:rsidRDefault="00B34311" w:rsidP="00001608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709217C" wp14:editId="745672A0">
            <wp:extent cx="2990850" cy="2530792"/>
            <wp:effectExtent l="0" t="0" r="0" b="3175"/>
            <wp:docPr id="9" name="Рисунок 9" descr="D:\диссертация\литература\чертежи\верт пл. на крыше 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сертация\литература\чертежи\верт пл. на крыше общий ви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4" t="7352" b="13834"/>
                    <a:stretch/>
                  </pic:blipFill>
                  <pic:spPr bwMode="auto">
                    <a:xfrm>
                      <a:off x="0" y="0"/>
                      <a:ext cx="2996285" cy="253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CE4" w:rsidRDefault="00001608" w:rsidP="00001608">
      <w:pPr>
        <w:pStyle w:val="a3"/>
        <w:tabs>
          <w:tab w:val="left" w:pos="284"/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 1. Поперечний переріз балочної кліті</w:t>
      </w:r>
      <w:r w:rsidR="00AD50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5CE4" w:rsidRDefault="00001608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Обрана конструкція володіє лише одним недоліком – без додаткових перетворень та приведення до еквівалентного перерізу її неможливо розрахувати</w:t>
      </w:r>
      <w:r w:rsidR="00925ED1">
        <w:rPr>
          <w:rFonts w:ascii="Times New Roman" w:hAnsi="Times New Roman" w:cs="Times New Roman"/>
          <w:sz w:val="24"/>
          <w:szCs w:val="24"/>
          <w:lang w:val="uk-UA"/>
        </w:rPr>
        <w:t xml:space="preserve"> вручну</w:t>
      </w:r>
      <w:r w:rsidR="004012A3">
        <w:rPr>
          <w:rFonts w:ascii="Times New Roman" w:hAnsi="Times New Roman" w:cs="Times New Roman"/>
          <w:sz w:val="24"/>
          <w:szCs w:val="24"/>
          <w:lang w:val="uk-UA"/>
        </w:rPr>
        <w:t xml:space="preserve">. Також дану конструкцію без додаткових перетворень неможливо змоделювати </w:t>
      </w:r>
      <w:r w:rsidR="00C15C98">
        <w:rPr>
          <w:rFonts w:ascii="Times New Roman" w:hAnsi="Times New Roman" w:cs="Times New Roman"/>
          <w:sz w:val="24"/>
          <w:szCs w:val="24"/>
          <w:lang w:val="uk-UA"/>
        </w:rPr>
        <w:t>в спеціалізованих програмних комплексах, наприклад, в ПК ЛИРА САПР.</w:t>
      </w:r>
    </w:p>
    <w:p w:rsidR="00C15C98" w:rsidRDefault="00C15C98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0B66" w:rsidRPr="00F40B66">
        <w:rPr>
          <w:rFonts w:ascii="Times New Roman" w:hAnsi="Times New Roman" w:cs="Times New Roman"/>
          <w:sz w:val="24"/>
          <w:szCs w:val="24"/>
          <w:lang w:val="uk-UA"/>
        </w:rPr>
        <w:t xml:space="preserve">Загальні розміри вертолітного майданчика в плані складають </w:t>
      </w:r>
      <w:r w:rsidR="00D015CF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F40B66" w:rsidRPr="00F40B6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D015CF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F40B66" w:rsidRPr="00F40B66">
        <w:rPr>
          <w:rFonts w:ascii="Times New Roman" w:hAnsi="Times New Roman" w:cs="Times New Roman"/>
          <w:sz w:val="24"/>
          <w:szCs w:val="24"/>
          <w:lang w:val="uk-UA"/>
        </w:rPr>
        <w:t xml:space="preserve"> метрів. Конструкція балочної кліті передбачає укладання</w:t>
      </w:r>
      <w:r w:rsidR="005B6022">
        <w:rPr>
          <w:rFonts w:ascii="Times New Roman" w:hAnsi="Times New Roman" w:cs="Times New Roman"/>
          <w:sz w:val="24"/>
          <w:szCs w:val="24"/>
          <w:lang w:val="uk-UA"/>
        </w:rPr>
        <w:t xml:space="preserve"> балок настилу із кроком 2 м</w:t>
      </w:r>
      <w:r w:rsidR="00F40B66" w:rsidRPr="00F40B66">
        <w:rPr>
          <w:rFonts w:ascii="Times New Roman" w:hAnsi="Times New Roman" w:cs="Times New Roman"/>
          <w:sz w:val="24"/>
          <w:szCs w:val="24"/>
          <w:lang w:val="uk-UA"/>
        </w:rPr>
        <w:t xml:space="preserve">. Розміри балочної кліті наведено на рис. </w:t>
      </w:r>
      <w:r w:rsidR="00F40B6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0B66" w:rsidRPr="00F40B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0B66" w:rsidRDefault="00F40B66" w:rsidP="00F40B66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7203D8C" wp14:editId="0AE60BB7">
            <wp:extent cx="2434934" cy="2550885"/>
            <wp:effectExtent l="0" t="0" r="3810" b="1905"/>
            <wp:docPr id="12" name="Рисунок 12" descr="D:\диссертация\литература\чертежи\верт пл. на крыше 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сертация\литература\чертежи\верт пл. на крыше общий ви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24"/>
                    <a:stretch/>
                  </pic:blipFill>
                  <pic:spPr bwMode="auto">
                    <a:xfrm>
                      <a:off x="0" y="0"/>
                      <a:ext cx="2440098" cy="25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022" w:rsidRDefault="005B6022" w:rsidP="00F40B66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0B66" w:rsidRDefault="00F40B66" w:rsidP="00F40B66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 2.Схема балочної кліті</w:t>
      </w:r>
      <w:r w:rsidR="005C57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6022" w:rsidRDefault="003A5A64" w:rsidP="00F40B66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40B66" w:rsidRDefault="005B6022" w:rsidP="00F40B66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A5A64">
        <w:rPr>
          <w:rFonts w:ascii="Times New Roman" w:hAnsi="Times New Roman" w:cs="Times New Roman"/>
          <w:sz w:val="24"/>
          <w:szCs w:val="24"/>
          <w:lang w:val="uk-UA"/>
        </w:rPr>
        <w:t>Для того, щоб змоделювати обрану конструкцію вертолітного майданчика в ПК ЛИРА САПР, необхідно привест</w:t>
      </w:r>
      <w:r>
        <w:rPr>
          <w:rFonts w:ascii="Times New Roman" w:hAnsi="Times New Roman" w:cs="Times New Roman"/>
          <w:sz w:val="24"/>
          <w:szCs w:val="24"/>
          <w:lang w:val="uk-UA"/>
        </w:rPr>
        <w:t>и конструкцію (рис.</w:t>
      </w:r>
      <w:r w:rsidR="003A5A64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A5A64">
        <w:rPr>
          <w:rFonts w:ascii="Times New Roman" w:hAnsi="Times New Roman" w:cs="Times New Roman"/>
          <w:sz w:val="24"/>
          <w:szCs w:val="24"/>
          <w:lang w:val="uk-UA"/>
        </w:rPr>
        <w:t xml:space="preserve"> до еквівалентного перерізу.</w:t>
      </w:r>
    </w:p>
    <w:p w:rsidR="00A93E7C" w:rsidRDefault="00A93E7C" w:rsidP="00F40B66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Через доволі складну конструкцію, приведення до еквівалентного перерізу виконувалось в декілька етапів</w:t>
      </w:r>
      <w:r w:rsidR="000750E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750E3" w:rsidRDefault="000750E3" w:rsidP="000750E3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спочатку профнастил, заповнений бетоном, приводився до прямокутного перерізу;</w:t>
      </w:r>
    </w:p>
    <w:p w:rsidR="000750E3" w:rsidRDefault="000750E3" w:rsidP="000750E3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цього до еквівалентного перерізу приводилися другорядні балки;</w:t>
      </w:r>
    </w:p>
    <w:p w:rsidR="000750E3" w:rsidRDefault="000750E3" w:rsidP="000750E3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останньому етапі розгладьсь сумісна робота головних та другорядних балок. При цьому було враховано те, що другорядні та головні балки об’єднувались посередині</w:t>
      </w:r>
      <w:r w:rsidR="00901DBE">
        <w:rPr>
          <w:rFonts w:ascii="Times New Roman" w:hAnsi="Times New Roman" w:cs="Times New Roman"/>
          <w:sz w:val="24"/>
          <w:szCs w:val="24"/>
          <w:lang w:val="uk-UA"/>
        </w:rPr>
        <w:t xml:space="preserve"> рис 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50E3" w:rsidRDefault="000750E3" w:rsidP="000750E3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2DDAB4C" wp14:editId="5D01406C">
            <wp:extent cx="2969895" cy="1931845"/>
            <wp:effectExtent l="0" t="0" r="1905" b="0"/>
            <wp:docPr id="11" name="Рисунок 11" descr="D:\диссертация\литература\чертежи\Б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D:\диссертация\литература\чертежи\Б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E3" w:rsidRDefault="000750E3" w:rsidP="000750E3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Рис. 3. Приведення </w:t>
      </w:r>
      <w:r w:rsidR="004C1410">
        <w:rPr>
          <w:rFonts w:ascii="Times New Roman" w:hAnsi="Times New Roman" w:cs="Times New Roman"/>
          <w:sz w:val="24"/>
          <w:szCs w:val="24"/>
          <w:lang w:val="uk-UA"/>
        </w:rPr>
        <w:t xml:space="preserve">головної балки </w:t>
      </w:r>
      <w:r>
        <w:rPr>
          <w:rFonts w:ascii="Times New Roman" w:hAnsi="Times New Roman" w:cs="Times New Roman"/>
          <w:sz w:val="24"/>
          <w:szCs w:val="24"/>
          <w:lang w:val="uk-UA"/>
        </w:rPr>
        <w:t>до еквівалентного перерізу</w:t>
      </w:r>
      <w:r w:rsidR="005C578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6022" w:rsidRDefault="005B6022" w:rsidP="000750E3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0B66" w:rsidRDefault="004C1410" w:rsidP="0033047B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Після всіх перетворень конструкцію вертолітного майданчика можна представити у вигляді ребристої плити.</w:t>
      </w:r>
    </w:p>
    <w:p w:rsidR="002547F1" w:rsidRDefault="002547F1" w:rsidP="002547F1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Параметри елементів наведеної конструкції:</w:t>
      </w:r>
    </w:p>
    <w:p w:rsidR="002547F1" w:rsidRDefault="002547F1" w:rsidP="002547F1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пластини</w:t>
      </w:r>
    </w:p>
    <w:p w:rsidR="002547F1" w:rsidRPr="002547F1" w:rsidRDefault="002547F1" w:rsidP="002547F1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7F1">
        <w:rPr>
          <w:rFonts w:ascii="Times New Roman" w:hAnsi="Times New Roman" w:cs="Times New Roman"/>
          <w:sz w:val="24"/>
          <w:szCs w:val="24"/>
          <w:lang w:val="uk-UA"/>
        </w:rPr>
        <w:t xml:space="preserve">товщина </w:t>
      </w:r>
      <w:proofErr w:type="spellStart"/>
      <w:r w:rsidRPr="002547F1">
        <w:rPr>
          <w:rFonts w:ascii="Times New Roman" w:hAnsi="Times New Roman" w:cs="Times New Roman"/>
          <w:sz w:val="24"/>
          <w:szCs w:val="24"/>
          <w:lang w:val="uk-UA"/>
        </w:rPr>
        <w:t>h</w:t>
      </w:r>
      <w:r w:rsidRPr="000F7EB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e</w:t>
      </w:r>
      <w:proofErr w:type="spellEnd"/>
      <w:r w:rsidRPr="002547F1">
        <w:rPr>
          <w:rFonts w:ascii="Times New Roman" w:hAnsi="Times New Roman" w:cs="Times New Roman"/>
          <w:sz w:val="24"/>
          <w:szCs w:val="24"/>
          <w:lang w:val="uk-UA"/>
        </w:rPr>
        <w:t xml:space="preserve"> = 18,0 см;</w:t>
      </w:r>
    </w:p>
    <w:p w:rsidR="002547F1" w:rsidRPr="002547F1" w:rsidRDefault="002547F1" w:rsidP="002547F1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7F1">
        <w:rPr>
          <w:rFonts w:ascii="Times New Roman" w:hAnsi="Times New Roman" w:cs="Times New Roman"/>
          <w:sz w:val="24"/>
          <w:szCs w:val="24"/>
          <w:lang w:val="uk-UA"/>
        </w:rPr>
        <w:t>модуль пружності Е</w:t>
      </w:r>
      <w:r w:rsidRPr="00B25ED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(е)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 xml:space="preserve"> = 2,01</w:t>
      </w:r>
      <w:r w:rsidR="00B25ED5">
        <w:rPr>
          <w:rFonts w:ascii="Times New Roman" w:hAnsi="Times New Roman" w:cs="Times New Roman"/>
          <w:sz w:val="24"/>
          <w:szCs w:val="24"/>
          <w:lang w:val="uk-UA"/>
        </w:rPr>
        <w:t>·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25E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47F1">
        <w:rPr>
          <w:rFonts w:ascii="Times New Roman" w:hAnsi="Times New Roman" w:cs="Times New Roman"/>
          <w:sz w:val="24"/>
          <w:szCs w:val="24"/>
          <w:lang w:val="uk-UA"/>
        </w:rPr>
        <w:t>кгс</w:t>
      </w:r>
      <w:proofErr w:type="spellEnd"/>
      <w:r w:rsidRPr="002547F1">
        <w:rPr>
          <w:rFonts w:ascii="Times New Roman" w:hAnsi="Times New Roman" w:cs="Times New Roman"/>
          <w:sz w:val="24"/>
          <w:szCs w:val="24"/>
          <w:lang w:val="uk-UA"/>
        </w:rPr>
        <w:t>/см</w:t>
      </w:r>
      <w:r w:rsidRPr="000F7EB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7F1" w:rsidRDefault="002547F1" w:rsidP="002547F1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7F1">
        <w:rPr>
          <w:rFonts w:ascii="Times New Roman" w:hAnsi="Times New Roman" w:cs="Times New Roman"/>
          <w:sz w:val="24"/>
          <w:szCs w:val="24"/>
          <w:lang w:val="uk-UA"/>
        </w:rPr>
        <w:t>коефіцієнт Пуассона ν</w:t>
      </w:r>
      <w:r w:rsidRPr="00B25ED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(е)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 xml:space="preserve"> = 0,23;</w:t>
      </w:r>
    </w:p>
    <w:p w:rsidR="002547F1" w:rsidRDefault="002547F1" w:rsidP="002547F1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ребер, які моделюють другорядні та головні балки в реальній конструкції:</w:t>
      </w:r>
    </w:p>
    <w:p w:rsidR="002547F1" w:rsidRPr="002547F1" w:rsidRDefault="002547F1" w:rsidP="002547F1">
      <w:pPr>
        <w:pStyle w:val="a3"/>
        <w:numPr>
          <w:ilvl w:val="0"/>
          <w:numId w:val="8"/>
        </w:numPr>
        <w:tabs>
          <w:tab w:val="left" w:pos="284"/>
          <w:tab w:val="left" w:pos="1560"/>
        </w:tabs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7F1">
        <w:rPr>
          <w:rFonts w:ascii="Times New Roman" w:hAnsi="Times New Roman" w:cs="Times New Roman"/>
          <w:sz w:val="24"/>
          <w:szCs w:val="24"/>
          <w:lang w:val="uk-UA"/>
        </w:rPr>
        <w:t>модуль пружності Е</w:t>
      </w:r>
      <w:r w:rsidRPr="00B25ED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(е)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 xml:space="preserve"> = 2,03</w:t>
      </w:r>
      <w:r>
        <w:rPr>
          <w:rFonts w:ascii="Times New Roman" w:hAnsi="Times New Roman" w:cs="Times New Roman"/>
          <w:sz w:val="24"/>
          <w:szCs w:val="24"/>
          <w:lang w:val="uk-UA"/>
        </w:rPr>
        <w:t>·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25ED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47F1">
        <w:rPr>
          <w:rFonts w:ascii="Times New Roman" w:hAnsi="Times New Roman" w:cs="Times New Roman"/>
          <w:sz w:val="24"/>
          <w:szCs w:val="24"/>
          <w:lang w:val="uk-UA"/>
        </w:rPr>
        <w:t>кгс</w:t>
      </w:r>
      <w:proofErr w:type="spellEnd"/>
      <w:r w:rsidRPr="002547F1">
        <w:rPr>
          <w:rFonts w:ascii="Times New Roman" w:hAnsi="Times New Roman" w:cs="Times New Roman"/>
          <w:sz w:val="24"/>
          <w:szCs w:val="24"/>
          <w:lang w:val="uk-UA"/>
        </w:rPr>
        <w:t>/см</w:t>
      </w:r>
      <w:r w:rsidRPr="000F7EB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7F1" w:rsidRDefault="002547F1" w:rsidP="002547F1">
      <w:pPr>
        <w:pStyle w:val="a3"/>
        <w:numPr>
          <w:ilvl w:val="0"/>
          <w:numId w:val="8"/>
        </w:numPr>
        <w:tabs>
          <w:tab w:val="left" w:pos="284"/>
          <w:tab w:val="left" w:pos="1560"/>
        </w:tabs>
        <w:ind w:left="1418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7F1">
        <w:rPr>
          <w:rFonts w:ascii="Times New Roman" w:hAnsi="Times New Roman" w:cs="Times New Roman"/>
          <w:sz w:val="24"/>
          <w:szCs w:val="24"/>
          <w:lang w:val="uk-UA"/>
        </w:rPr>
        <w:t>коефіцієнт Пуассона ν</w:t>
      </w:r>
      <w:r w:rsidRPr="00B25ED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(е)</w:t>
      </w:r>
      <w:r w:rsidRPr="002547F1">
        <w:rPr>
          <w:rFonts w:ascii="Times New Roman" w:hAnsi="Times New Roman" w:cs="Times New Roman"/>
          <w:sz w:val="24"/>
          <w:szCs w:val="24"/>
          <w:lang w:val="uk-UA"/>
        </w:rPr>
        <w:t xml:space="preserve"> = 0,22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47F1" w:rsidRDefault="009C1371" w:rsidP="002547F1">
      <w:pPr>
        <w:pStyle w:val="a3"/>
        <w:tabs>
          <w:tab w:val="left" w:pos="284"/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Приведення реальної конструкції до еквівалентної дає можливість змоделювати її в ПК ЛИРА САПР.</w:t>
      </w:r>
    </w:p>
    <w:p w:rsidR="009C1371" w:rsidRDefault="009C1371" w:rsidP="002547F1">
      <w:pPr>
        <w:pStyle w:val="a3"/>
        <w:tabs>
          <w:tab w:val="left" w:pos="284"/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371" w:rsidRDefault="009C1371" w:rsidP="0033047B">
      <w:pPr>
        <w:pStyle w:val="a3"/>
        <w:tabs>
          <w:tab w:val="left" w:pos="284"/>
          <w:tab w:val="left" w:pos="156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Моделювання та розрахунок конструкції в ПК ЛИРА САПР</w:t>
      </w:r>
      <w:r w:rsidR="005C578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C1371" w:rsidRDefault="00C62D22" w:rsidP="002547F1">
      <w:pPr>
        <w:pStyle w:val="a3"/>
        <w:tabs>
          <w:tab w:val="left" w:pos="284"/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Оскільки увага була приділена саме розрахунку вертолітного майданчика, то при його моделюванні в ПК ЛИРА САПР колони вважались абсолютно жорсткими тілами.</w:t>
      </w:r>
    </w:p>
    <w:p w:rsidR="00C62D22" w:rsidRDefault="00C62D22" w:rsidP="002547F1">
      <w:pPr>
        <w:pStyle w:val="a3"/>
        <w:tabs>
          <w:tab w:val="left" w:pos="284"/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При моделюванні місць сполучень другорядних та головних ребер ви</w:t>
      </w:r>
      <w:r w:rsidR="005C5783">
        <w:rPr>
          <w:rFonts w:ascii="Times New Roman" w:hAnsi="Times New Roman" w:cs="Times New Roman"/>
          <w:sz w:val="24"/>
          <w:szCs w:val="24"/>
          <w:lang w:val="uk-UA"/>
        </w:rPr>
        <w:t>користовувались жорсткі вставки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рис</w:t>
      </w:r>
      <w:r w:rsidR="0033047B">
        <w:rPr>
          <w:rFonts w:ascii="Times New Roman" w:hAnsi="Times New Roman" w:cs="Times New Roman"/>
          <w:sz w:val="24"/>
          <w:szCs w:val="24"/>
          <w:lang w:val="uk-UA"/>
        </w:rPr>
        <w:t>. 4</w:t>
      </w:r>
      <w:r w:rsidR="005C5783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2D22" w:rsidRPr="009C1371" w:rsidRDefault="00C62D22" w:rsidP="00C62D22">
      <w:pPr>
        <w:pStyle w:val="a3"/>
        <w:tabs>
          <w:tab w:val="left" w:pos="284"/>
          <w:tab w:val="left" w:pos="156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szCs w:val="20"/>
          <w:lang w:val="uk-UA" w:eastAsia="uk-UA"/>
        </w:rPr>
        <w:drawing>
          <wp:inline distT="0" distB="0" distL="0" distR="0" wp14:anchorId="49D70367" wp14:editId="58AA667A">
            <wp:extent cx="2933700" cy="15525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11656" r="9616" b="8807"/>
                    <a:stretch/>
                  </pic:blipFill>
                  <pic:spPr bwMode="auto">
                    <a:xfrm>
                      <a:off x="0" y="0"/>
                      <a:ext cx="2942804" cy="1557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B66" w:rsidRDefault="00D015CF" w:rsidP="000F7EB8">
      <w:pPr>
        <w:pStyle w:val="a3"/>
        <w:tabs>
          <w:tab w:val="left" w:pos="284"/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 4</w:t>
      </w:r>
      <w:r w:rsidR="00C62D22">
        <w:rPr>
          <w:rFonts w:ascii="Times New Roman" w:hAnsi="Times New Roman" w:cs="Times New Roman"/>
          <w:sz w:val="24"/>
          <w:szCs w:val="24"/>
          <w:lang w:val="uk-UA"/>
        </w:rPr>
        <w:t xml:space="preserve">. Схема </w:t>
      </w:r>
      <w:r w:rsidR="000F7EB8">
        <w:rPr>
          <w:rFonts w:ascii="Times New Roman" w:hAnsi="Times New Roman" w:cs="Times New Roman"/>
          <w:sz w:val="24"/>
          <w:szCs w:val="24"/>
          <w:lang w:val="uk-UA"/>
        </w:rPr>
        <w:t>сполучення головних та другорядних ребер в конструкції вертолітного майданчика</w:t>
      </w:r>
      <w:r w:rsidR="005C57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EB8" w:rsidRDefault="000F7EB8" w:rsidP="000F7EB8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Загальний вигля</w:t>
      </w:r>
      <w:r w:rsidR="0033047B">
        <w:rPr>
          <w:rFonts w:ascii="Times New Roman" w:hAnsi="Times New Roman" w:cs="Times New Roman"/>
          <w:sz w:val="24"/>
          <w:szCs w:val="24"/>
          <w:lang w:val="uk-UA"/>
        </w:rPr>
        <w:t>д конструкції наведено на рис. 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EB8" w:rsidRDefault="000F7EB8" w:rsidP="000F7EB8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971800" cy="1962150"/>
            <wp:effectExtent l="0" t="0" r="0" b="0"/>
            <wp:docPr id="7" name="Рисунок 7" descr="D:\диссертация\статьи\Будівництво України2\Сним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сертация\статьи\Будівництво України2\Снимок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6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66" w:rsidRDefault="0033047B" w:rsidP="000F7EB8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 5</w:t>
      </w:r>
      <w:r w:rsidR="000F7EB8">
        <w:rPr>
          <w:rFonts w:ascii="Times New Roman" w:hAnsi="Times New Roman" w:cs="Times New Roman"/>
          <w:sz w:val="24"/>
          <w:szCs w:val="24"/>
          <w:lang w:val="uk-UA"/>
        </w:rPr>
        <w:t>. Загальний вигляд моделі вертолітного майданчика (вид знизу).</w:t>
      </w:r>
    </w:p>
    <w:p w:rsidR="00F40B66" w:rsidRDefault="00F40B66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B66" w:rsidRDefault="009D04B9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502A">
        <w:rPr>
          <w:rFonts w:ascii="Times New Roman" w:hAnsi="Times New Roman" w:cs="Times New Roman"/>
          <w:sz w:val="24"/>
          <w:szCs w:val="24"/>
          <w:lang w:val="uk-UA"/>
        </w:rPr>
        <w:t>При розрахунку необхідно установити яке положення вертольота є найбільш небезпечним. Тобто при якому його розташуванні в елементах конструкції виникають найбільші внутрішні зусилля.</w:t>
      </w:r>
    </w:p>
    <w:p w:rsidR="00185435" w:rsidRDefault="00C6445F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Розглядалось декілька варіантів завантаження конструкції:</w:t>
      </w:r>
    </w:p>
    <w:p w:rsidR="00C6445F" w:rsidRDefault="0076217A" w:rsidP="0076217A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симетричне розташування опор вертольота Мі-8;</w:t>
      </w:r>
    </w:p>
    <w:p w:rsidR="0076217A" w:rsidRDefault="0076217A" w:rsidP="0076217A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розміщення вертольота із зміщенням, головна опора розташовується точно по центру між колонами;</w:t>
      </w:r>
    </w:p>
    <w:p w:rsidR="0076217A" w:rsidRDefault="0076217A" w:rsidP="0076217A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розміщення головних опор вертольота безпосередньо над нерозрізними головними балками.</w:t>
      </w:r>
    </w:p>
    <w:p w:rsidR="0076217A" w:rsidRDefault="000D3DB0" w:rsidP="0076217A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 якості основних критеріїв пошуку небезпечного завантаження виступали: міцність головних та другорядних балок, міцність бетонного шару та жорсткість конструкції (максимальний прогин).</w:t>
      </w:r>
    </w:p>
    <w:p w:rsidR="000D3DB0" w:rsidRDefault="000D3DB0" w:rsidP="0076217A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Найбільш небезпечну схему завантаження наведе</w:t>
      </w:r>
      <w:r w:rsidR="0033047B">
        <w:rPr>
          <w:rFonts w:ascii="Times New Roman" w:hAnsi="Times New Roman" w:cs="Times New Roman"/>
          <w:sz w:val="24"/>
          <w:szCs w:val="24"/>
          <w:lang w:val="uk-UA"/>
        </w:rPr>
        <w:t>но на рис. 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3955" w:rsidRDefault="00C73955" w:rsidP="0076217A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3DB0" w:rsidRDefault="000D3DB0" w:rsidP="000D3DB0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61A2A9A" wp14:editId="44E14477">
            <wp:extent cx="2623147" cy="1664840"/>
            <wp:effectExtent l="0" t="0" r="6350" b="0"/>
            <wp:docPr id="5" name="Рисунок 5" descr="D:\диссертация\статьи\Будівництво України2\Рис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сертация\статьи\Будівництво України2\Рис.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73" cy="166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B0" w:rsidRDefault="0033047B" w:rsidP="000D3DB0">
      <w:pPr>
        <w:pStyle w:val="a3"/>
        <w:tabs>
          <w:tab w:val="left" w:pos="284"/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 6</w:t>
      </w:r>
      <w:r w:rsidR="000D3DB0">
        <w:rPr>
          <w:rFonts w:ascii="Times New Roman" w:hAnsi="Times New Roman" w:cs="Times New Roman"/>
          <w:sz w:val="24"/>
          <w:szCs w:val="24"/>
          <w:lang w:val="uk-UA"/>
        </w:rPr>
        <w:t>. Небезпечне завантаження вертолітного майданчика</w:t>
      </w:r>
    </w:p>
    <w:p w:rsidR="00526817" w:rsidRDefault="000D3DB0" w:rsidP="000D3DB0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2681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розрахунку </w:t>
      </w:r>
      <w:r w:rsidR="005E6353">
        <w:rPr>
          <w:rFonts w:ascii="Times New Roman" w:hAnsi="Times New Roman" w:cs="Times New Roman"/>
          <w:sz w:val="24"/>
          <w:szCs w:val="24"/>
          <w:lang w:val="uk-UA"/>
        </w:rPr>
        <w:t xml:space="preserve">наведено на рис. </w:t>
      </w:r>
      <w:r w:rsidR="0033047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E63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6353" w:rsidRDefault="005E6353" w:rsidP="000D3DB0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960098" cy="1657350"/>
            <wp:effectExtent l="0" t="0" r="0" b="0"/>
            <wp:docPr id="8" name="Рисунок 8" descr="D:\диссертация\статьи\Будівництво України2\Рис.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сертация\статьи\Будівництво України2\Рис. 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53" w:rsidRDefault="0033047B" w:rsidP="005E6353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 7</w:t>
      </w:r>
      <w:r w:rsidR="005E6353">
        <w:rPr>
          <w:rFonts w:ascii="Times New Roman" w:hAnsi="Times New Roman" w:cs="Times New Roman"/>
          <w:sz w:val="24"/>
          <w:szCs w:val="24"/>
          <w:lang w:val="uk-UA"/>
        </w:rPr>
        <w:t>. Результати розрахунку вертолітного майданчика</w:t>
      </w:r>
    </w:p>
    <w:p w:rsidR="00C73955" w:rsidRDefault="00C73955" w:rsidP="005E6353">
      <w:pPr>
        <w:pStyle w:val="a3"/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6353" w:rsidRDefault="005E6353" w:rsidP="005E6353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Максимальний згинальний момент складає 181,3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кН·м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Для головних балок використовувався двотавр №36 (момент опору становить 743 см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Головні балки виготовлені із сталі С46/33 для якої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E6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становить 290 МПа. В результат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аварійної посадки вертольота максимальне напруження в балці не перевищує </w:t>
      </w:r>
    </w:p>
    <w:p w:rsidR="005E6353" w:rsidRDefault="005E6353" w:rsidP="005E6353">
      <w:pPr>
        <w:pStyle w:val="a3"/>
        <w:tabs>
          <w:tab w:val="left" w:pos="284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>σ=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181,3·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743∙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uk-UA"/>
            </w:rPr>
            <m:t>=244,01 МПа&lt;290 МПа.</m:t>
          </m:r>
        </m:oMath>
      </m:oMathPara>
    </w:p>
    <w:p w:rsidR="005E6353" w:rsidRDefault="005E6353" w:rsidP="000D3DB0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Таким чином міцність головної балки забезпечується.</w:t>
      </w:r>
    </w:p>
    <w:p w:rsidR="000D3DB0" w:rsidRDefault="00C73955" w:rsidP="000D3DB0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30B68">
        <w:rPr>
          <w:rFonts w:ascii="Times New Roman" w:hAnsi="Times New Roman" w:cs="Times New Roman"/>
          <w:sz w:val="24"/>
          <w:szCs w:val="24"/>
          <w:lang w:val="uk-UA"/>
        </w:rPr>
        <w:t>По периметру вертолітного майданчика передбачено розміщення захисної сітки, яка буде займати смугу шириною 1,5 метри. Тому при виборі небезпечного розташування вертольота на майданчику не враховувалась консольна ділянка.</w:t>
      </w:r>
    </w:p>
    <w:p w:rsidR="00B30B68" w:rsidRDefault="00B30B68" w:rsidP="000D3DB0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047B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Максимальне розтягуючи напруження на поверхні бетонного шару становить 2,92 МПа, що не перевищує допустимого значення. Максимальне значення стискаючого напруження в ребрах профнастилу становить 1,15 МПа </w:t>
      </w:r>
      <w:r w:rsidR="00E32A9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3047B">
        <w:rPr>
          <w:rFonts w:ascii="Times New Roman" w:hAnsi="Times New Roman" w:cs="Times New Roman"/>
          <w:sz w:val="24"/>
          <w:szCs w:val="24"/>
          <w:lang w:val="uk-UA"/>
        </w:rPr>
        <w:t>рис. 8</w:t>
      </w:r>
      <w:r w:rsidR="00E32A9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0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2A9A" w:rsidRDefault="00E32A9A" w:rsidP="000D3DB0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47B" w:rsidRDefault="0033047B" w:rsidP="000D3DB0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971800" cy="1695450"/>
            <wp:effectExtent l="0" t="0" r="0" b="0"/>
            <wp:docPr id="10" name="Рисунок 10" descr="D:\диссертация\статьи\Будівництво України2\Рис.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сертация\статьи\Будівництво України2\Рис. 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9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8" w:rsidRDefault="0033047B" w:rsidP="0033047B">
      <w:pPr>
        <w:pStyle w:val="a3"/>
        <w:tabs>
          <w:tab w:val="left" w:pos="284"/>
          <w:tab w:val="left" w:pos="709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Рис. 8. Максимальне </w:t>
      </w:r>
      <w:r w:rsidR="00E32A9A">
        <w:rPr>
          <w:rFonts w:ascii="Times New Roman" w:hAnsi="Times New Roman" w:cs="Times New Roman"/>
          <w:sz w:val="24"/>
          <w:szCs w:val="24"/>
          <w:lang w:val="uk-UA"/>
        </w:rPr>
        <w:t>розтягуючи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напруження на поверхні бетону</w:t>
      </w:r>
    </w:p>
    <w:p w:rsidR="0033047B" w:rsidRDefault="0033047B" w:rsidP="0033047B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Максимальний прогин також знаходиться в допустимих межах і становить 6,29 мм </w:t>
      </w:r>
      <w:r w:rsidRPr="0033047B">
        <w:rPr>
          <w:rFonts w:ascii="Times New Roman" w:hAnsi="Times New Roman" w:cs="Times New Roman"/>
          <w:sz w:val="24"/>
          <w:szCs w:val="24"/>
        </w:rPr>
        <w:t xml:space="preserve">&lt; 30 </w:t>
      </w:r>
      <w:r>
        <w:rPr>
          <w:rFonts w:ascii="Times New Roman" w:hAnsi="Times New Roman" w:cs="Times New Roman"/>
          <w:sz w:val="24"/>
          <w:szCs w:val="24"/>
        </w:rPr>
        <w:t>мм.</w:t>
      </w:r>
    </w:p>
    <w:p w:rsidR="0033047B" w:rsidRDefault="0033047B" w:rsidP="007E28F1">
      <w:pPr>
        <w:pStyle w:val="a3"/>
        <w:tabs>
          <w:tab w:val="left" w:pos="284"/>
          <w:tab w:val="left" w:pos="709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  <w:r w:rsidR="007E28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ход</w:t>
      </w:r>
      <w:r w:rsidR="007E28F1">
        <w:rPr>
          <w:rFonts w:ascii="Times New Roman" w:hAnsi="Times New Roman" w:cs="Times New Roman"/>
          <w:sz w:val="24"/>
          <w:szCs w:val="24"/>
          <w:lang w:val="uk-UA"/>
        </w:rPr>
        <w:t>і проектування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2A9A">
        <w:rPr>
          <w:rFonts w:ascii="Times New Roman" w:hAnsi="Times New Roman" w:cs="Times New Roman"/>
          <w:sz w:val="24"/>
          <w:szCs w:val="24"/>
          <w:lang w:val="uk-UA"/>
        </w:rPr>
        <w:t>за допомогою ПК ЛИРА САПР</w:t>
      </w:r>
      <w:r w:rsidR="00E32A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була розроблена еквівалента модель конструкції вертол</w:t>
      </w:r>
      <w:r w:rsidR="00E32A9A">
        <w:rPr>
          <w:rFonts w:ascii="Times New Roman" w:hAnsi="Times New Roman" w:cs="Times New Roman"/>
          <w:sz w:val="24"/>
          <w:szCs w:val="24"/>
          <w:lang w:val="uk-UA"/>
        </w:rPr>
        <w:t>ітного майданчика</w:t>
      </w:r>
      <w:r>
        <w:rPr>
          <w:rFonts w:ascii="Times New Roman" w:hAnsi="Times New Roman" w:cs="Times New Roman"/>
          <w:sz w:val="24"/>
          <w:szCs w:val="24"/>
          <w:lang w:val="uk-UA"/>
        </w:rPr>
        <w:t>. За допомогою стандартних методів розрахунку обчислити її неможливо.</w:t>
      </w:r>
    </w:p>
    <w:p w:rsidR="0033047B" w:rsidRPr="0033047B" w:rsidRDefault="0033047B" w:rsidP="007E28F1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Завдяки використанню методів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Pr="0033047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E28F1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встановлено, що запропонована конструкція відповідає вимогам міцності та жорсткості.</w:t>
      </w:r>
    </w:p>
    <w:p w:rsidR="00DC502A" w:rsidRPr="0033047B" w:rsidRDefault="00BC5B34" w:rsidP="0033047B">
      <w:pPr>
        <w:pStyle w:val="a3"/>
        <w:tabs>
          <w:tab w:val="left" w:pos="284"/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47B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BC5B34" w:rsidRDefault="00C150C0" w:rsidP="00C150C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Городецкий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А. С.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Компьютерные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модели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конструкций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/ А. С.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Городецкий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, И. Д.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Евзеров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– К;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>-во «Факт», 2005. – 344 с.</w:t>
      </w:r>
    </w:p>
    <w:p w:rsidR="00C150C0" w:rsidRDefault="00C150C0" w:rsidP="00C150C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Приложение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14 к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Конвенции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международной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авиации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Аэродромы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. Том ІІ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Вертодромы</w:t>
      </w:r>
      <w:proofErr w:type="spellEnd"/>
      <w:r w:rsidR="007E28F1">
        <w:rPr>
          <w:rFonts w:ascii="Times New Roman" w:hAnsi="Times New Roman" w:cs="Times New Roman"/>
          <w:sz w:val="24"/>
          <w:szCs w:val="24"/>
          <w:lang w:val="uk-UA"/>
        </w:rPr>
        <w:t xml:space="preserve">.// </w:t>
      </w:r>
      <w:proofErr w:type="spellStart"/>
      <w:r w:rsidR="007E28F1">
        <w:rPr>
          <w:rFonts w:ascii="Times New Roman" w:hAnsi="Times New Roman" w:cs="Times New Roman"/>
          <w:sz w:val="24"/>
          <w:szCs w:val="24"/>
          <w:lang w:val="uk-UA"/>
        </w:rPr>
        <w:t>Рекомендации</w:t>
      </w:r>
      <w:proofErr w:type="spellEnd"/>
      <w:r w:rsidR="007E28F1">
        <w:rPr>
          <w:rFonts w:ascii="Times New Roman" w:hAnsi="Times New Roman" w:cs="Times New Roman"/>
          <w:sz w:val="24"/>
          <w:szCs w:val="24"/>
          <w:lang w:val="uk-UA"/>
        </w:rPr>
        <w:t xml:space="preserve"> ИКАО.</w:t>
      </w:r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2009. – 110 с.</w:t>
      </w:r>
    </w:p>
    <w:p w:rsidR="00C150C0" w:rsidRDefault="00C150C0" w:rsidP="00C150C0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Airport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Engineering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planning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design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21st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century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airports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Norman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J.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Ashford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Saleh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Mumayiz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Paul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 H.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Wright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 xml:space="preserve">. – 4th </w:t>
      </w:r>
      <w:proofErr w:type="spellStart"/>
      <w:r w:rsidRPr="00C150C0">
        <w:rPr>
          <w:rFonts w:ascii="Times New Roman" w:hAnsi="Times New Roman" w:cs="Times New Roman"/>
          <w:sz w:val="24"/>
          <w:szCs w:val="24"/>
          <w:lang w:val="uk-UA"/>
        </w:rPr>
        <w:t>ed</w:t>
      </w:r>
      <w:proofErr w:type="spellEnd"/>
      <w:r w:rsidRPr="00C150C0">
        <w:rPr>
          <w:rFonts w:ascii="Times New Roman" w:hAnsi="Times New Roman" w:cs="Times New Roman"/>
          <w:sz w:val="24"/>
          <w:szCs w:val="24"/>
          <w:lang w:val="uk-UA"/>
        </w:rPr>
        <w:t>. 769 p.</w:t>
      </w:r>
    </w:p>
    <w:p w:rsidR="007E28F1" w:rsidRPr="007E28F1" w:rsidRDefault="007E28F1" w:rsidP="007E28F1">
      <w:pPr>
        <w:pStyle w:val="a9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28F1">
        <w:rPr>
          <w:rFonts w:ascii="Times New Roman" w:hAnsi="Times New Roman"/>
          <w:color w:val="000000"/>
          <w:sz w:val="24"/>
          <w:szCs w:val="24"/>
        </w:rPr>
        <w:t>Першаков</w:t>
      </w:r>
      <w:proofErr w:type="spellEnd"/>
      <w:r w:rsidRPr="007E28F1">
        <w:rPr>
          <w:rFonts w:ascii="Times New Roman" w:hAnsi="Times New Roman"/>
          <w:color w:val="000000"/>
          <w:sz w:val="24"/>
          <w:szCs w:val="24"/>
        </w:rPr>
        <w:t xml:space="preserve"> В. М., </w:t>
      </w:r>
      <w:proofErr w:type="spellStart"/>
      <w:r w:rsidRPr="007E28F1">
        <w:rPr>
          <w:rFonts w:ascii="Times New Roman" w:hAnsi="Times New Roman"/>
          <w:color w:val="000000"/>
          <w:sz w:val="24"/>
          <w:szCs w:val="24"/>
        </w:rPr>
        <w:t>Бєлятинський</w:t>
      </w:r>
      <w:proofErr w:type="spellEnd"/>
      <w:r w:rsidRPr="007E28F1">
        <w:rPr>
          <w:rFonts w:ascii="Times New Roman" w:hAnsi="Times New Roman"/>
          <w:color w:val="000000"/>
          <w:sz w:val="24"/>
          <w:szCs w:val="24"/>
        </w:rPr>
        <w:t xml:space="preserve"> А. О.,</w:t>
      </w:r>
    </w:p>
    <w:p w:rsidR="007E28F1" w:rsidRPr="007E28F1" w:rsidRDefault="007E28F1" w:rsidP="007E28F1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7E28F1">
        <w:rPr>
          <w:rFonts w:ascii="Times New Roman" w:hAnsi="Times New Roman"/>
          <w:color w:val="000000"/>
          <w:sz w:val="24"/>
          <w:szCs w:val="24"/>
        </w:rPr>
        <w:t xml:space="preserve"> Близнюк Т. В., </w:t>
      </w:r>
      <w:proofErr w:type="spellStart"/>
      <w:r w:rsidRPr="007E28F1">
        <w:rPr>
          <w:rFonts w:ascii="Times New Roman" w:hAnsi="Times New Roman"/>
          <w:color w:val="000000"/>
          <w:sz w:val="24"/>
          <w:szCs w:val="24"/>
        </w:rPr>
        <w:t>Семироз</w:t>
      </w:r>
      <w:proofErr w:type="spellEnd"/>
      <w:r w:rsidRPr="007E28F1">
        <w:rPr>
          <w:rFonts w:ascii="Times New Roman" w:hAnsi="Times New Roman"/>
          <w:color w:val="000000"/>
          <w:sz w:val="24"/>
          <w:szCs w:val="24"/>
        </w:rPr>
        <w:t xml:space="preserve"> Н.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8F1">
        <w:rPr>
          <w:rFonts w:ascii="Times New Roman" w:hAnsi="Times New Roman"/>
          <w:color w:val="000000"/>
          <w:sz w:val="24"/>
          <w:szCs w:val="24"/>
        </w:rPr>
        <w:t>Вертодроми: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4302"/>
      </w:tblGrid>
      <w:tr w:rsidR="007E28F1" w:rsidRPr="007E28F1" w:rsidTr="00424204">
        <w:trPr>
          <w:trHeight w:val="220"/>
        </w:trPr>
        <w:tc>
          <w:tcPr>
            <w:tcW w:w="797" w:type="dxa"/>
            <w:shd w:val="clear" w:color="auto" w:fill="auto"/>
          </w:tcPr>
          <w:p w:rsidR="007E28F1" w:rsidRPr="007E28F1" w:rsidRDefault="007E28F1" w:rsidP="004242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6" w:type="dxa"/>
            <w:shd w:val="clear" w:color="auto" w:fill="auto"/>
          </w:tcPr>
          <w:p w:rsidR="007E28F1" w:rsidRPr="007E28F1" w:rsidRDefault="007E28F1" w:rsidP="007E28F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8F1">
              <w:rPr>
                <w:rFonts w:ascii="Times New Roman" w:hAnsi="Times New Roman"/>
                <w:color w:val="000000"/>
                <w:sz w:val="24"/>
                <w:szCs w:val="24"/>
              </w:rPr>
              <w:t>Монографія. – К. : В</w:t>
            </w:r>
            <w:r w:rsidRPr="007E28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идавництво НАУ, 2014. –– 370 с.</w:t>
            </w:r>
          </w:p>
        </w:tc>
      </w:tr>
    </w:tbl>
    <w:p w:rsidR="00C150C0" w:rsidRDefault="00C150C0" w:rsidP="007E28F1">
      <w:pPr>
        <w:pStyle w:val="a3"/>
        <w:tabs>
          <w:tab w:val="left" w:pos="284"/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40B66" w:rsidRDefault="00F40B66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1608" w:rsidRDefault="00001608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1608" w:rsidRDefault="00001608" w:rsidP="001B5CE4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1608" w:rsidSect="00CB3AB9">
      <w:type w:val="continuous"/>
      <w:pgSz w:w="11906" w:h="16838"/>
      <w:pgMar w:top="1134" w:right="1134" w:bottom="1134" w:left="113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3A95"/>
    <w:multiLevelType w:val="hybridMultilevel"/>
    <w:tmpl w:val="AB22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1C"/>
    <w:multiLevelType w:val="hybridMultilevel"/>
    <w:tmpl w:val="BC2E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D24DA"/>
    <w:multiLevelType w:val="hybridMultilevel"/>
    <w:tmpl w:val="663C7F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7D2BCC"/>
    <w:multiLevelType w:val="hybridMultilevel"/>
    <w:tmpl w:val="DF5E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323B"/>
    <w:multiLevelType w:val="hybridMultilevel"/>
    <w:tmpl w:val="BAFC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90DE2"/>
    <w:multiLevelType w:val="hybridMultilevel"/>
    <w:tmpl w:val="966E8180"/>
    <w:lvl w:ilvl="0" w:tplc="5EE4A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E536F"/>
    <w:multiLevelType w:val="hybridMultilevel"/>
    <w:tmpl w:val="1DF81C2C"/>
    <w:lvl w:ilvl="0" w:tplc="5EE4A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B0ED9"/>
    <w:multiLevelType w:val="hybridMultilevel"/>
    <w:tmpl w:val="81BC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F1DB9"/>
    <w:multiLevelType w:val="hybridMultilevel"/>
    <w:tmpl w:val="F62813E2"/>
    <w:lvl w:ilvl="0" w:tplc="5EE4A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04327"/>
    <w:multiLevelType w:val="hybridMultilevel"/>
    <w:tmpl w:val="9AFAF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196F79"/>
    <w:multiLevelType w:val="hybridMultilevel"/>
    <w:tmpl w:val="7D12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284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01"/>
    <w:rsid w:val="00001608"/>
    <w:rsid w:val="00037A01"/>
    <w:rsid w:val="000750E3"/>
    <w:rsid w:val="000A1AFF"/>
    <w:rsid w:val="000B02D5"/>
    <w:rsid w:val="000D3DB0"/>
    <w:rsid w:val="000F7EB8"/>
    <w:rsid w:val="00112C30"/>
    <w:rsid w:val="00185435"/>
    <w:rsid w:val="00186344"/>
    <w:rsid w:val="001920C6"/>
    <w:rsid w:val="001A1022"/>
    <w:rsid w:val="001B1DC8"/>
    <w:rsid w:val="001B5CE4"/>
    <w:rsid w:val="001C3C2C"/>
    <w:rsid w:val="001C3DC0"/>
    <w:rsid w:val="001C4561"/>
    <w:rsid w:val="001E286A"/>
    <w:rsid w:val="001E31CD"/>
    <w:rsid w:val="001F2D48"/>
    <w:rsid w:val="001F3C3D"/>
    <w:rsid w:val="002244C9"/>
    <w:rsid w:val="002444D5"/>
    <w:rsid w:val="002547F1"/>
    <w:rsid w:val="002566A9"/>
    <w:rsid w:val="002710EC"/>
    <w:rsid w:val="002A0594"/>
    <w:rsid w:val="002B519D"/>
    <w:rsid w:val="002C6584"/>
    <w:rsid w:val="00302C74"/>
    <w:rsid w:val="0033047B"/>
    <w:rsid w:val="00361170"/>
    <w:rsid w:val="00382349"/>
    <w:rsid w:val="00393470"/>
    <w:rsid w:val="00396261"/>
    <w:rsid w:val="003A5A64"/>
    <w:rsid w:val="003C66CD"/>
    <w:rsid w:val="003D4674"/>
    <w:rsid w:val="004012A3"/>
    <w:rsid w:val="004047DF"/>
    <w:rsid w:val="00411790"/>
    <w:rsid w:val="00424808"/>
    <w:rsid w:val="004827E0"/>
    <w:rsid w:val="0049043A"/>
    <w:rsid w:val="004C1410"/>
    <w:rsid w:val="004C15E9"/>
    <w:rsid w:val="004C323E"/>
    <w:rsid w:val="004F6416"/>
    <w:rsid w:val="0050248A"/>
    <w:rsid w:val="00524951"/>
    <w:rsid w:val="00526817"/>
    <w:rsid w:val="005731D9"/>
    <w:rsid w:val="005851F1"/>
    <w:rsid w:val="00590CB6"/>
    <w:rsid w:val="005B6022"/>
    <w:rsid w:val="005C5783"/>
    <w:rsid w:val="005E6353"/>
    <w:rsid w:val="006124A9"/>
    <w:rsid w:val="00620D8B"/>
    <w:rsid w:val="006470B3"/>
    <w:rsid w:val="006526F5"/>
    <w:rsid w:val="00670A9B"/>
    <w:rsid w:val="0068246F"/>
    <w:rsid w:val="00683858"/>
    <w:rsid w:val="006B13EC"/>
    <w:rsid w:val="006E5B33"/>
    <w:rsid w:val="007213A3"/>
    <w:rsid w:val="00745F0F"/>
    <w:rsid w:val="0076217A"/>
    <w:rsid w:val="00764E08"/>
    <w:rsid w:val="00767BCC"/>
    <w:rsid w:val="007A39D0"/>
    <w:rsid w:val="007E28F1"/>
    <w:rsid w:val="007E603F"/>
    <w:rsid w:val="00801576"/>
    <w:rsid w:val="0082170D"/>
    <w:rsid w:val="00867859"/>
    <w:rsid w:val="0087633F"/>
    <w:rsid w:val="008861D3"/>
    <w:rsid w:val="00894776"/>
    <w:rsid w:val="008B0299"/>
    <w:rsid w:val="008C66E0"/>
    <w:rsid w:val="00901DBE"/>
    <w:rsid w:val="00925ED1"/>
    <w:rsid w:val="00932BE2"/>
    <w:rsid w:val="00936098"/>
    <w:rsid w:val="00975082"/>
    <w:rsid w:val="009C1371"/>
    <w:rsid w:val="009D04B9"/>
    <w:rsid w:val="009D4E89"/>
    <w:rsid w:val="00A140F4"/>
    <w:rsid w:val="00A3587A"/>
    <w:rsid w:val="00A57F37"/>
    <w:rsid w:val="00A76CE6"/>
    <w:rsid w:val="00A93E7C"/>
    <w:rsid w:val="00AB22FC"/>
    <w:rsid w:val="00AC1A3C"/>
    <w:rsid w:val="00AC4271"/>
    <w:rsid w:val="00AD5003"/>
    <w:rsid w:val="00AE7CE0"/>
    <w:rsid w:val="00AF353D"/>
    <w:rsid w:val="00AF6C47"/>
    <w:rsid w:val="00B023CE"/>
    <w:rsid w:val="00B20FAE"/>
    <w:rsid w:val="00B24E6B"/>
    <w:rsid w:val="00B25ED5"/>
    <w:rsid w:val="00B30B68"/>
    <w:rsid w:val="00B34311"/>
    <w:rsid w:val="00B93822"/>
    <w:rsid w:val="00BC5B34"/>
    <w:rsid w:val="00C150C0"/>
    <w:rsid w:val="00C15C98"/>
    <w:rsid w:val="00C62D22"/>
    <w:rsid w:val="00C6445F"/>
    <w:rsid w:val="00C73955"/>
    <w:rsid w:val="00C8237C"/>
    <w:rsid w:val="00CA4792"/>
    <w:rsid w:val="00CA55A0"/>
    <w:rsid w:val="00CB3AB9"/>
    <w:rsid w:val="00CF1311"/>
    <w:rsid w:val="00CF2C65"/>
    <w:rsid w:val="00D015CF"/>
    <w:rsid w:val="00D01B09"/>
    <w:rsid w:val="00D07CFA"/>
    <w:rsid w:val="00D36F32"/>
    <w:rsid w:val="00D67F89"/>
    <w:rsid w:val="00DA4A2A"/>
    <w:rsid w:val="00DC502A"/>
    <w:rsid w:val="00DC71C2"/>
    <w:rsid w:val="00E13E20"/>
    <w:rsid w:val="00E20406"/>
    <w:rsid w:val="00E32A9A"/>
    <w:rsid w:val="00E404B1"/>
    <w:rsid w:val="00E52603"/>
    <w:rsid w:val="00E75949"/>
    <w:rsid w:val="00E77085"/>
    <w:rsid w:val="00E77718"/>
    <w:rsid w:val="00E92589"/>
    <w:rsid w:val="00EA20AF"/>
    <w:rsid w:val="00EB4114"/>
    <w:rsid w:val="00EC5147"/>
    <w:rsid w:val="00ED4AE1"/>
    <w:rsid w:val="00F20F2D"/>
    <w:rsid w:val="00F40B66"/>
    <w:rsid w:val="00F61929"/>
    <w:rsid w:val="00F77D0A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E342-F625-4B7F-BC8B-66723381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58"/>
    <w:pPr>
      <w:spacing w:after="0" w:line="240" w:lineRule="atLeast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589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19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047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E6353"/>
    <w:rPr>
      <w:color w:val="808080"/>
    </w:rPr>
  </w:style>
  <w:style w:type="paragraph" w:styleId="a9">
    <w:name w:val="List Paragraph"/>
    <w:basedOn w:val="a"/>
    <w:uiPriority w:val="34"/>
    <w:qFormat/>
    <w:rsid w:val="007E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6DEF-A7ED-4254-AA62-63ABE1DE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5</Pages>
  <Words>6622</Words>
  <Characters>3775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Валера</cp:lastModifiedBy>
  <cp:revision>107</cp:revision>
  <dcterms:created xsi:type="dcterms:W3CDTF">2013-10-15T21:20:00Z</dcterms:created>
  <dcterms:modified xsi:type="dcterms:W3CDTF">2014-09-23T12:30:00Z</dcterms:modified>
</cp:coreProperties>
</file>