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BF" w:rsidRDefault="00BF63BF" w:rsidP="00BF63BF">
      <w:r>
        <w:t xml:space="preserve">ХІV Міжнародна науково-практична </w:t>
      </w:r>
      <w:proofErr w:type="spellStart"/>
      <w:r>
        <w:t>конференціямолодих</w:t>
      </w:r>
      <w:proofErr w:type="spellEnd"/>
      <w:r>
        <w:t xml:space="preserve"> учених і студентів</w:t>
      </w:r>
    </w:p>
    <w:p w:rsidR="00BF63BF" w:rsidRDefault="00BF63BF" w:rsidP="00BF63BF">
      <w:r>
        <w:t xml:space="preserve">«ПОЛІТ. СУЧАСНІ ПРОБЛЕМИ НАУКИ» </w:t>
      </w:r>
    </w:p>
    <w:p w:rsidR="00BF63BF" w:rsidRDefault="00BF63BF" w:rsidP="00BF63BF">
      <w:r>
        <w:t xml:space="preserve"> </w:t>
      </w:r>
    </w:p>
    <w:p w:rsidR="00BF63BF" w:rsidRDefault="00BF63BF" w:rsidP="00BF63BF">
      <w:r>
        <w:t xml:space="preserve"> 62</w:t>
      </w:r>
    </w:p>
    <w:p w:rsidR="00BF63BF" w:rsidRDefault="00BF63BF" w:rsidP="00BF63BF">
      <w:r>
        <w:t xml:space="preserve">УДК 711.511(477-25)(043.2) </w:t>
      </w:r>
    </w:p>
    <w:p w:rsidR="00BF63BF" w:rsidRDefault="00BF63BF" w:rsidP="00BF63BF">
      <w:proofErr w:type="spellStart"/>
      <w:r>
        <w:t>Сарапушкіна</w:t>
      </w:r>
      <w:proofErr w:type="spellEnd"/>
      <w:r>
        <w:t xml:space="preserve"> О.І. </w:t>
      </w:r>
    </w:p>
    <w:p w:rsidR="00BF63BF" w:rsidRDefault="00BF63BF" w:rsidP="00BF63BF">
      <w:r>
        <w:t xml:space="preserve">Національний авіаційний університет, Київ </w:t>
      </w:r>
    </w:p>
    <w:p w:rsidR="00BF63BF" w:rsidRDefault="00BF63BF" w:rsidP="00BF63BF">
      <w:r>
        <w:t xml:space="preserve">СУЧАСНІ ПРОБЛЕМІ БЛАГОУСТРІЮ ПРИБУДИНКОВИХ ТЕРИТОРІЙ </w:t>
      </w:r>
    </w:p>
    <w:p w:rsidR="00BF63BF" w:rsidRDefault="00BF63BF" w:rsidP="00BF63BF">
      <w:r>
        <w:t xml:space="preserve">МІСЬКОЇ ЖИТЛОВОЇ ЗАБУДОВИ (НА ПРИКЛАДІ МІСТА КИЄВА) </w:t>
      </w:r>
    </w:p>
    <w:p w:rsidR="00BF63BF" w:rsidRDefault="00BF63BF" w:rsidP="00BF63BF">
      <w:r>
        <w:t xml:space="preserve">Протягом десятиліть прибудинкова територія є невід'ємною частиною самого </w:t>
      </w:r>
    </w:p>
    <w:p w:rsidR="00BF63BF" w:rsidRDefault="00BF63BF" w:rsidP="00BF63BF">
      <w:r>
        <w:t xml:space="preserve">житла, в якому панують побут і відпочинок людини. Прибудинкова – це </w:t>
      </w:r>
    </w:p>
    <w:p w:rsidR="00BF63BF" w:rsidRDefault="00BF63BF" w:rsidP="00BF63BF">
      <w:r>
        <w:t xml:space="preserve">територія, прилегла до житлового будинку і перебуває в загальному користуванні, </w:t>
      </w:r>
    </w:p>
    <w:p w:rsidR="00BF63BF" w:rsidRDefault="00BF63BF" w:rsidP="00BF63BF">
      <w:r>
        <w:t xml:space="preserve">обмежена по периметру житловими будинками, будівлями, спорудами або </w:t>
      </w:r>
    </w:p>
    <w:p w:rsidR="00BF63BF" w:rsidRDefault="00BF63BF" w:rsidP="00BF63BF">
      <w:r>
        <w:t xml:space="preserve">огорожами. На прибудинковій території в інтересах осіб, що проживають у </w:t>
      </w:r>
    </w:p>
    <w:p w:rsidR="00BF63BF" w:rsidRDefault="00BF63BF" w:rsidP="00BF63BF">
      <w:r>
        <w:t xml:space="preserve">житловому приміщенні, до якого вона прилягає, розміщуються дитячі </w:t>
      </w:r>
    </w:p>
    <w:p w:rsidR="00BF63BF" w:rsidRDefault="00BF63BF" w:rsidP="00BF63BF">
      <w:r>
        <w:t xml:space="preserve">майданчики, місця для відпочинку, паркування автомобілів, зелені насадження та </w:t>
      </w:r>
    </w:p>
    <w:p w:rsidR="00BF63BF" w:rsidRDefault="00BF63BF" w:rsidP="00BF63BF">
      <w:r>
        <w:t xml:space="preserve">інші об'єкти громадського користування. </w:t>
      </w:r>
    </w:p>
    <w:p w:rsidR="00BF63BF" w:rsidRDefault="00BF63BF" w:rsidP="00BF63BF">
      <w:r>
        <w:t xml:space="preserve">Підвищена забрудненість природних компонентів – повітря та води, </w:t>
      </w:r>
    </w:p>
    <w:p w:rsidR="00BF63BF" w:rsidRDefault="00BF63BF" w:rsidP="00BF63BF">
      <w:r>
        <w:t xml:space="preserve">пошкодження земної поверхні, в </w:t>
      </w:r>
      <w:proofErr w:type="spellStart"/>
      <w:r>
        <w:t>т.ч</w:t>
      </w:r>
      <w:proofErr w:type="spellEnd"/>
      <w:r>
        <w:t xml:space="preserve">. якостей ґрунтів, велика кількість </w:t>
      </w:r>
    </w:p>
    <w:p w:rsidR="00BF63BF" w:rsidRDefault="00BF63BF" w:rsidP="00BF63BF">
      <w:r>
        <w:t xml:space="preserve">асфальтового покриття вулиць і майданчиків, занедбані зелені насадження, </w:t>
      </w:r>
    </w:p>
    <w:p w:rsidR="00BF63BF" w:rsidRDefault="00BF63BF" w:rsidP="00BF63BF">
      <w:r>
        <w:t xml:space="preserve">наявність підземних комунікацій – все це негативно впливає на екологічний стан </w:t>
      </w:r>
    </w:p>
    <w:p w:rsidR="00BF63BF" w:rsidRDefault="00BF63BF" w:rsidP="00BF63BF">
      <w:r>
        <w:t xml:space="preserve">міського середовища. В умовах кам’яних джунглів сучасних мегаполісів, </w:t>
      </w:r>
    </w:p>
    <w:p w:rsidR="00BF63BF" w:rsidRDefault="00BF63BF" w:rsidP="00BF63BF">
      <w:r>
        <w:t xml:space="preserve">проблема благоустрою прибудинкових територій стає актуальною, як ніколи. </w:t>
      </w:r>
    </w:p>
    <w:p w:rsidR="00BF63BF" w:rsidRDefault="00BF63BF" w:rsidP="00BF63BF">
      <w:r>
        <w:t xml:space="preserve">Очевидно, що життєве середовище в них не є повноцінним і привабливим, що </w:t>
      </w:r>
    </w:p>
    <w:p w:rsidR="00BF63BF" w:rsidRDefault="00BF63BF" w:rsidP="00BF63BF">
      <w:r>
        <w:t xml:space="preserve">підтверджується конфліктними ситуаціями, які склалися протягом останніх часів. </w:t>
      </w:r>
    </w:p>
    <w:p w:rsidR="00BF63BF" w:rsidRDefault="00BF63BF" w:rsidP="00BF63BF">
      <w:r>
        <w:t xml:space="preserve">Зелені насадження в умовах прибудинкових територій не тільки покращують </w:t>
      </w:r>
    </w:p>
    <w:p w:rsidR="00BF63BF" w:rsidRDefault="00BF63BF" w:rsidP="00BF63BF">
      <w:r>
        <w:t xml:space="preserve">мікрокліматичні характеристики але й створюють затінки в зоні відпочинку, </w:t>
      </w:r>
    </w:p>
    <w:p w:rsidR="00BF63BF" w:rsidRDefault="00BF63BF" w:rsidP="00BF63BF">
      <w:r>
        <w:t xml:space="preserve">запобігають перегріву житлових приміщень влітку, покращують шумозахисні </w:t>
      </w:r>
    </w:p>
    <w:p w:rsidR="00BF63BF" w:rsidRDefault="00BF63BF" w:rsidP="00BF63BF">
      <w:r>
        <w:t xml:space="preserve">якості забудови. Наразі стихійне паркування автомобілів та забудова всередині </w:t>
      </w:r>
    </w:p>
    <w:p w:rsidR="00BF63BF" w:rsidRDefault="00BF63BF" w:rsidP="00BF63BF">
      <w:r>
        <w:t xml:space="preserve">двору перешкоджає доступу жителів до озеленених просторів, не сприяє </w:t>
      </w:r>
    </w:p>
    <w:p w:rsidR="00BF63BF" w:rsidRDefault="00BF63BF" w:rsidP="00BF63BF">
      <w:r>
        <w:t xml:space="preserve">виконанню їх основних функцій. </w:t>
      </w:r>
    </w:p>
    <w:p w:rsidR="00BF63BF" w:rsidRDefault="00BF63BF" w:rsidP="00BF63BF">
      <w:r>
        <w:t xml:space="preserve">В даний час стан більшість дворів Києва не відповідає сучасним вимогам </w:t>
      </w:r>
    </w:p>
    <w:p w:rsidR="00BF63BF" w:rsidRDefault="00BF63BF" w:rsidP="00BF63BF">
      <w:r>
        <w:lastRenderedPageBreak/>
        <w:t xml:space="preserve">громадян. На багатьох прибудинкових територіях можна виявити ряд проблем: </w:t>
      </w:r>
    </w:p>
    <w:p w:rsidR="00BF63BF" w:rsidRDefault="00BF63BF" w:rsidP="00BF63BF">
      <w:r>
        <w:t xml:space="preserve">часткове або повне руйнування обладнання дитячих майданчиків (гойдалки, </w:t>
      </w:r>
    </w:p>
    <w:p w:rsidR="00BF63BF" w:rsidRDefault="00BF63BF" w:rsidP="00BF63BF">
      <w:r>
        <w:t xml:space="preserve">пісочниці, турніки, тощо не придатні до експлуатації через незабарвлений, часто </w:t>
      </w:r>
    </w:p>
    <w:p w:rsidR="00BF63BF" w:rsidRDefault="00BF63BF" w:rsidP="00BF63BF">
      <w:r>
        <w:t xml:space="preserve">іржавий стан), відсутність повноцінних спортивних майданчиків для футболу та </w:t>
      </w:r>
    </w:p>
    <w:p w:rsidR="00BF63BF" w:rsidRDefault="00BF63BF" w:rsidP="00BF63BF">
      <w:r>
        <w:t xml:space="preserve">баскетболу – вільного простору для активних ігор занадто мало, недостатня </w:t>
      </w:r>
    </w:p>
    <w:p w:rsidR="00BF63BF" w:rsidRDefault="00BF63BF" w:rsidP="00BF63BF">
      <w:r>
        <w:t xml:space="preserve">кількість зелених насаджень, їх загально-незадовільний стан через інтенсивний </w:t>
      </w:r>
    </w:p>
    <w:p w:rsidR="00BF63BF" w:rsidRDefault="00BF63BF" w:rsidP="00BF63BF">
      <w:r>
        <w:t xml:space="preserve">режим користування, наявність автотранспорту всередині двору – транзитні </w:t>
      </w:r>
    </w:p>
    <w:p w:rsidR="00BF63BF" w:rsidRDefault="00BF63BF" w:rsidP="00BF63BF">
      <w:r>
        <w:t xml:space="preserve">потоки міського транспорту та створення автостоянок. </w:t>
      </w:r>
    </w:p>
    <w:p w:rsidR="00BF63BF" w:rsidRDefault="00BF63BF" w:rsidP="00BF63BF">
      <w:r>
        <w:t xml:space="preserve">Проаналізувавши існуючі прибудинкові території Києва можна зробити </w:t>
      </w:r>
    </w:p>
    <w:p w:rsidR="00BF63BF" w:rsidRDefault="00BF63BF" w:rsidP="00BF63BF">
      <w:r>
        <w:t xml:space="preserve">висновок, що їх сучасний стан не відповідає актуальним потребам жителів та не </w:t>
      </w:r>
    </w:p>
    <w:p w:rsidR="00BF63BF" w:rsidRDefault="00BF63BF" w:rsidP="00BF63BF">
      <w:r>
        <w:t xml:space="preserve">забезпечує </w:t>
      </w:r>
      <w:proofErr w:type="spellStart"/>
      <w:r>
        <w:t>життєво</w:t>
      </w:r>
      <w:proofErr w:type="spellEnd"/>
      <w:r>
        <w:t xml:space="preserve"> важливі людські функції короткочасного відпочинку, </w:t>
      </w:r>
    </w:p>
    <w:p w:rsidR="00BF63BF" w:rsidRDefault="00BF63BF" w:rsidP="00BF63BF">
      <w:r>
        <w:t xml:space="preserve">господарювання, виховання і спілкування на прибудинкових територіях. </w:t>
      </w:r>
    </w:p>
    <w:p w:rsidR="00BF63BF" w:rsidRDefault="00BF63BF" w:rsidP="00BF63BF">
      <w:r>
        <w:t xml:space="preserve">Науковий керівник – Д.М. Ільченко,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арх</w:t>
      </w:r>
      <w:proofErr w:type="spellEnd"/>
      <w:r>
        <w:t xml:space="preserve">., доцент </w:t>
      </w:r>
    </w:p>
    <w:p w:rsidR="007E0428" w:rsidRDefault="00BF63BF">
      <w:bookmarkStart w:id="0" w:name="_GoBack"/>
      <w:bookmarkEnd w:id="0"/>
    </w:p>
    <w:sectPr w:rsidR="007E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BF"/>
    <w:rsid w:val="001178E3"/>
    <w:rsid w:val="003661E3"/>
    <w:rsid w:val="00813C8B"/>
    <w:rsid w:val="008C2769"/>
    <w:rsid w:val="009D62F8"/>
    <w:rsid w:val="00B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538E0-5CF5-4398-8205-87B40491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6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9D62F8"/>
    <w:pPr>
      <w:keepNext/>
      <w:spacing w:after="0" w:line="360" w:lineRule="auto"/>
      <w:jc w:val="center"/>
      <w:outlineLvl w:val="0"/>
    </w:pPr>
    <w:rPr>
      <w:rFonts w:eastAsia="Times New Roman" w:cs="Times New Roman"/>
      <w:b/>
      <w:iCs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rsid w:val="009D62F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8C2769"/>
    <w:pPr>
      <w:keepNext/>
      <w:keepLines/>
      <w:spacing w:before="40" w:after="0"/>
      <w:jc w:val="center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2F8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paragraph" w:customStyle="1" w:styleId="21">
    <w:name w:val="заголовок 2"/>
    <w:basedOn w:val="a"/>
    <w:next w:val="a"/>
    <w:autoRedefine/>
    <w:rsid w:val="009D62F8"/>
    <w:pPr>
      <w:keepNext/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62F8"/>
    <w:rPr>
      <w:rFonts w:ascii="Times New Roman" w:eastAsiaTheme="majorEastAsia" w:hAnsi="Times New Roman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276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3661E3"/>
    <w:pPr>
      <w:spacing w:after="0" w:line="300" w:lineRule="auto"/>
      <w:ind w:firstLine="567"/>
    </w:pPr>
    <w:rPr>
      <w:rFonts w:eastAsia="Times New Roman"/>
      <w:szCs w:val="24"/>
    </w:rPr>
  </w:style>
  <w:style w:type="character" w:customStyle="1" w:styleId="a4">
    <w:name w:val="Основной текст Знак"/>
    <w:link w:val="a3"/>
    <w:uiPriority w:val="99"/>
    <w:rsid w:val="003661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1819</Words>
  <Characters>1038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2014-10-21T07:57:00Z</dcterms:created>
  <dcterms:modified xsi:type="dcterms:W3CDTF">2014-10-21T07:57:00Z</dcterms:modified>
</cp:coreProperties>
</file>