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E6489A" w:rsidP="00E6489A">
      <w:pPr>
        <w:spacing w:after="0"/>
        <w:jc w:val="center"/>
        <w:rPr>
          <w:sz w:val="32"/>
          <w:szCs w:val="24"/>
          <w:lang w:val="uk-UA"/>
        </w:rPr>
      </w:pPr>
      <w:r>
        <w:rPr>
          <w:sz w:val="32"/>
          <w:szCs w:val="24"/>
          <w:lang w:val="uk-UA"/>
        </w:rPr>
        <w:t>Лабораторна робота №4</w:t>
      </w:r>
    </w:p>
    <w:p w:rsidR="00E6489A" w:rsidRDefault="00E6489A" w:rsidP="00E6489A">
      <w:pPr>
        <w:spacing w:after="0"/>
        <w:jc w:val="center"/>
        <w:rPr>
          <w:sz w:val="32"/>
          <w:szCs w:val="24"/>
          <w:lang w:val="uk-UA"/>
        </w:rPr>
      </w:pPr>
    </w:p>
    <w:p w:rsidR="00E6489A" w:rsidRDefault="00E6489A" w:rsidP="00E6489A">
      <w:pPr>
        <w:spacing w:after="0"/>
        <w:jc w:val="center"/>
        <w:rPr>
          <w:sz w:val="32"/>
          <w:szCs w:val="24"/>
          <w:lang w:val="uk-UA"/>
        </w:rPr>
      </w:pPr>
      <w:r>
        <w:rPr>
          <w:sz w:val="32"/>
          <w:szCs w:val="24"/>
          <w:lang w:val="uk-UA"/>
        </w:rPr>
        <w:t>Задача №1.</w:t>
      </w:r>
    </w:p>
    <w:p w:rsidR="00E6489A" w:rsidRDefault="00E6489A" w:rsidP="00E6489A">
      <w:pPr>
        <w:spacing w:after="0"/>
        <w:ind w:firstLine="708"/>
        <w:jc w:val="both"/>
        <w:rPr>
          <w:sz w:val="32"/>
          <w:szCs w:val="24"/>
          <w:lang w:val="uk-UA"/>
        </w:rPr>
      </w:pPr>
      <w:r w:rsidRPr="00E6489A">
        <w:rPr>
          <w:sz w:val="32"/>
          <w:szCs w:val="24"/>
          <w:lang w:val="uk-UA"/>
        </w:rPr>
        <w:t>Обчислити значення періодичної складової струму трифазного КЗ,</w:t>
      </w:r>
      <w:r>
        <w:rPr>
          <w:sz w:val="32"/>
          <w:szCs w:val="24"/>
          <w:lang w:val="uk-UA"/>
        </w:rPr>
        <w:t xml:space="preserve"> </w:t>
      </w:r>
      <w:r w:rsidRPr="00E6489A">
        <w:rPr>
          <w:sz w:val="32"/>
          <w:szCs w:val="24"/>
          <w:lang w:val="uk-UA"/>
        </w:rPr>
        <w:t xml:space="preserve">потужності та ударного струму в точці  </w:t>
      </w:r>
      <w:r w:rsidRPr="00E6489A">
        <w:rPr>
          <w:i/>
          <w:iCs/>
          <w:sz w:val="32"/>
          <w:szCs w:val="24"/>
          <w:lang w:val="uk-UA"/>
        </w:rPr>
        <w:t>К2</w:t>
      </w:r>
      <w:r w:rsidRPr="00E6489A">
        <w:rPr>
          <w:sz w:val="32"/>
          <w:szCs w:val="24"/>
          <w:lang w:val="uk-UA"/>
        </w:rPr>
        <w:t xml:space="preserve"> при роздільній і паралельній роботі трансформаторів Т1 та Т2 у СЕП, розрахункова схема якої зображена на рис. </w:t>
      </w:r>
      <w:r>
        <w:rPr>
          <w:sz w:val="32"/>
          <w:szCs w:val="24"/>
          <w:lang w:val="uk-UA"/>
        </w:rPr>
        <w:t>1.1</w:t>
      </w:r>
      <w:r w:rsidRPr="00E6489A">
        <w:rPr>
          <w:sz w:val="32"/>
          <w:szCs w:val="24"/>
          <w:lang w:val="uk-UA"/>
        </w:rPr>
        <w:t xml:space="preserve">. Параметри елементів СЕП зазначені тут з </w:t>
      </w:r>
      <w:r>
        <w:rPr>
          <w:sz w:val="32"/>
          <w:szCs w:val="24"/>
          <w:lang w:val="uk-UA"/>
        </w:rPr>
        <w:t>п</w:t>
      </w:r>
      <w:r w:rsidRPr="00E6489A">
        <w:rPr>
          <w:sz w:val="32"/>
          <w:szCs w:val="24"/>
          <w:lang w:val="uk-UA"/>
        </w:rPr>
        <w:t>отужністю КЗ у</w:t>
      </w:r>
      <w:r>
        <w:rPr>
          <w:sz w:val="32"/>
          <w:szCs w:val="24"/>
          <w:lang w:val="uk-UA"/>
        </w:rPr>
        <w:t xml:space="preserve"> </w:t>
      </w:r>
      <w:r w:rsidRPr="00E6489A">
        <w:rPr>
          <w:sz w:val="32"/>
          <w:szCs w:val="24"/>
          <w:lang w:val="uk-UA"/>
        </w:rPr>
        <w:t xml:space="preserve">точці  </w:t>
      </w:r>
      <w:r w:rsidRPr="00E6489A">
        <w:rPr>
          <w:i/>
          <w:iCs/>
          <w:sz w:val="32"/>
          <w:szCs w:val="24"/>
          <w:lang w:val="uk-UA"/>
        </w:rPr>
        <w:t>К1</w:t>
      </w:r>
      <w:r w:rsidRPr="00E6489A">
        <w:rPr>
          <w:sz w:val="32"/>
          <w:szCs w:val="24"/>
          <w:lang w:val="uk-UA"/>
        </w:rPr>
        <w:t xml:space="preserve"> </w:t>
      </w:r>
      <w:r w:rsidRPr="00E6489A">
        <w:drawing>
          <wp:inline distT="0" distB="0" distL="0" distR="0" wp14:anchorId="5E41198D" wp14:editId="1C57D54F">
            <wp:extent cx="617095" cy="1873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108" cy="1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89A">
        <w:rPr>
          <w:sz w:val="32"/>
          <w:szCs w:val="24"/>
          <w:lang w:val="uk-UA"/>
        </w:rPr>
        <w:cr/>
      </w:r>
    </w:p>
    <w:p w:rsidR="00E6489A" w:rsidRDefault="00E6489A" w:rsidP="00E6489A">
      <w:pPr>
        <w:spacing w:after="0"/>
        <w:ind w:firstLine="708"/>
        <w:jc w:val="both"/>
        <w:rPr>
          <w:sz w:val="32"/>
          <w:szCs w:val="24"/>
          <w:lang w:val="uk-UA"/>
        </w:rPr>
      </w:pPr>
      <w:r w:rsidRPr="00E6489A">
        <w:drawing>
          <wp:inline distT="0" distB="0" distL="0" distR="0" wp14:anchorId="06B0C04F" wp14:editId="1429073B">
            <wp:extent cx="1619250" cy="2247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89A" w:rsidRDefault="00E6489A" w:rsidP="00E6489A">
      <w:pPr>
        <w:spacing w:after="0"/>
        <w:ind w:firstLine="708"/>
        <w:jc w:val="both"/>
        <w:rPr>
          <w:sz w:val="32"/>
          <w:szCs w:val="24"/>
          <w:lang w:val="uk-UA"/>
        </w:rPr>
      </w:pPr>
      <w:r>
        <w:rPr>
          <w:sz w:val="32"/>
          <w:szCs w:val="24"/>
          <w:lang w:val="uk-UA"/>
        </w:rPr>
        <w:t xml:space="preserve">     Рис.1.1</w:t>
      </w:r>
    </w:p>
    <w:p w:rsidR="00E6489A" w:rsidRDefault="00E6489A" w:rsidP="00E6489A">
      <w:pPr>
        <w:spacing w:after="0"/>
        <w:ind w:firstLine="708"/>
        <w:jc w:val="both"/>
        <w:rPr>
          <w:sz w:val="32"/>
          <w:szCs w:val="24"/>
          <w:lang w:val="uk-UA"/>
        </w:rPr>
      </w:pPr>
    </w:p>
    <w:p w:rsidR="00E6489A" w:rsidRDefault="00E6489A" w:rsidP="00E6489A">
      <w:pPr>
        <w:spacing w:after="0"/>
        <w:ind w:firstLine="708"/>
        <w:jc w:val="both"/>
        <w:rPr>
          <w:sz w:val="32"/>
          <w:szCs w:val="24"/>
          <w:lang w:val="uk-UA"/>
        </w:rPr>
      </w:pPr>
      <w:r>
        <w:rPr>
          <w:sz w:val="32"/>
          <w:szCs w:val="24"/>
          <w:lang w:val="uk-UA"/>
        </w:rPr>
        <w:t>Задача №2</w:t>
      </w:r>
    </w:p>
    <w:p w:rsidR="00E6489A" w:rsidRDefault="00E6489A" w:rsidP="00E6489A">
      <w:pPr>
        <w:spacing w:after="0"/>
        <w:ind w:firstLine="708"/>
        <w:jc w:val="both"/>
        <w:rPr>
          <w:sz w:val="32"/>
          <w:szCs w:val="24"/>
          <w:lang w:val="uk-UA"/>
        </w:rPr>
      </w:pPr>
      <w:r w:rsidRPr="00E6489A">
        <w:rPr>
          <w:sz w:val="32"/>
          <w:szCs w:val="24"/>
          <w:lang w:val="uk-UA"/>
        </w:rPr>
        <w:t xml:space="preserve">При трифазному КЗ у СЕП по черзі у точках  </w:t>
      </w:r>
      <w:r w:rsidRPr="00E6489A">
        <w:rPr>
          <w:i/>
          <w:iCs/>
          <w:sz w:val="32"/>
          <w:szCs w:val="24"/>
          <w:lang w:val="uk-UA"/>
        </w:rPr>
        <w:t>К1</w:t>
      </w:r>
      <w:r w:rsidRPr="00E6489A">
        <w:rPr>
          <w:sz w:val="32"/>
          <w:szCs w:val="24"/>
          <w:lang w:val="uk-UA"/>
        </w:rPr>
        <w:t xml:space="preserve"> та  </w:t>
      </w:r>
      <w:r w:rsidRPr="00E6489A">
        <w:rPr>
          <w:i/>
          <w:iCs/>
          <w:sz w:val="32"/>
          <w:szCs w:val="24"/>
          <w:lang w:val="uk-UA"/>
        </w:rPr>
        <w:t>К2</w:t>
      </w:r>
      <w:r w:rsidRPr="00E6489A">
        <w:rPr>
          <w:sz w:val="32"/>
          <w:szCs w:val="24"/>
          <w:lang w:val="uk-UA"/>
        </w:rPr>
        <w:t xml:space="preserve"> схеми, зображеної на рис. </w:t>
      </w:r>
      <w:r>
        <w:rPr>
          <w:sz w:val="32"/>
          <w:szCs w:val="24"/>
          <w:lang w:val="uk-UA"/>
        </w:rPr>
        <w:t>1.2</w:t>
      </w:r>
      <w:r w:rsidRPr="00E6489A">
        <w:rPr>
          <w:sz w:val="32"/>
          <w:szCs w:val="24"/>
          <w:lang w:val="uk-UA"/>
        </w:rPr>
        <w:t xml:space="preserve">, визначити значення періодичної складової струму через </w:t>
      </w:r>
      <w:r w:rsidRPr="00E6489A">
        <w:rPr>
          <w:i/>
          <w:iCs/>
          <w:sz w:val="32"/>
          <w:szCs w:val="24"/>
          <w:lang w:val="uk-UA"/>
        </w:rPr>
        <w:t>2,3</w:t>
      </w:r>
      <w:r w:rsidRPr="00E6489A">
        <w:rPr>
          <w:sz w:val="32"/>
          <w:szCs w:val="24"/>
          <w:lang w:val="uk-UA"/>
        </w:rPr>
        <w:t xml:space="preserve"> с після КЗ. Турбогенератори мають електромашинну систему збудження з АРЗ. Вимикач </w:t>
      </w:r>
      <w:r w:rsidRPr="00E6489A">
        <w:rPr>
          <w:i/>
          <w:iCs/>
          <w:sz w:val="32"/>
          <w:szCs w:val="24"/>
          <w:lang w:val="uk-UA"/>
        </w:rPr>
        <w:t>QF</w:t>
      </w:r>
      <w:r w:rsidRPr="00E6489A">
        <w:rPr>
          <w:sz w:val="32"/>
          <w:szCs w:val="24"/>
          <w:lang w:val="uk-UA"/>
        </w:rPr>
        <w:t xml:space="preserve">  вимкнений.</w:t>
      </w:r>
    </w:p>
    <w:p w:rsidR="00E6489A" w:rsidRDefault="00E6489A" w:rsidP="00E6489A">
      <w:pPr>
        <w:spacing w:after="0"/>
        <w:ind w:firstLine="708"/>
        <w:jc w:val="both"/>
        <w:rPr>
          <w:sz w:val="32"/>
          <w:szCs w:val="24"/>
          <w:lang w:val="uk-UA"/>
        </w:rPr>
      </w:pPr>
    </w:p>
    <w:p w:rsidR="001D1443" w:rsidRDefault="001D1443" w:rsidP="00E6489A">
      <w:pPr>
        <w:spacing w:after="0"/>
        <w:ind w:firstLine="708"/>
        <w:jc w:val="both"/>
        <w:rPr>
          <w:sz w:val="32"/>
          <w:szCs w:val="24"/>
          <w:lang w:val="uk-UA"/>
        </w:rPr>
      </w:pPr>
      <w:r w:rsidRPr="001D1443">
        <w:drawing>
          <wp:inline distT="0" distB="0" distL="0" distR="0" wp14:anchorId="212A6244" wp14:editId="09CBBA49">
            <wp:extent cx="2470245" cy="2724691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5490" cy="274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443" w:rsidRDefault="001D1443" w:rsidP="00E6489A">
      <w:pPr>
        <w:spacing w:after="0"/>
        <w:ind w:firstLine="708"/>
        <w:jc w:val="both"/>
        <w:rPr>
          <w:sz w:val="32"/>
          <w:szCs w:val="24"/>
          <w:lang w:val="uk-UA"/>
        </w:rPr>
      </w:pPr>
      <w:r>
        <w:rPr>
          <w:sz w:val="32"/>
          <w:szCs w:val="24"/>
          <w:lang w:val="uk-UA"/>
        </w:rPr>
        <w:t xml:space="preserve">       </w:t>
      </w:r>
      <w:r>
        <w:rPr>
          <w:sz w:val="32"/>
          <w:szCs w:val="24"/>
          <w:lang w:val="uk-UA"/>
        </w:rPr>
        <w:tab/>
      </w:r>
      <w:r>
        <w:rPr>
          <w:sz w:val="32"/>
          <w:szCs w:val="24"/>
          <w:lang w:val="uk-UA"/>
        </w:rPr>
        <w:tab/>
        <w:t>Рис. 1.2</w:t>
      </w:r>
    </w:p>
    <w:p w:rsidR="001D1443" w:rsidRDefault="001D1443" w:rsidP="00E6489A">
      <w:pPr>
        <w:spacing w:after="0"/>
        <w:ind w:firstLine="708"/>
        <w:jc w:val="both"/>
        <w:rPr>
          <w:sz w:val="32"/>
          <w:szCs w:val="24"/>
          <w:lang w:val="uk-UA"/>
        </w:rPr>
      </w:pPr>
    </w:p>
    <w:p w:rsidR="001D1443" w:rsidRDefault="001D1443" w:rsidP="00E6489A">
      <w:pPr>
        <w:spacing w:after="0"/>
        <w:ind w:firstLine="708"/>
        <w:jc w:val="both"/>
        <w:rPr>
          <w:sz w:val="32"/>
          <w:szCs w:val="24"/>
          <w:lang w:val="uk-UA"/>
        </w:rPr>
      </w:pPr>
      <w:r>
        <w:rPr>
          <w:sz w:val="32"/>
          <w:szCs w:val="24"/>
          <w:lang w:val="uk-UA"/>
        </w:rPr>
        <w:t>Задача № 3.</w:t>
      </w:r>
    </w:p>
    <w:p w:rsidR="001D1443" w:rsidRDefault="001D1443" w:rsidP="001D1443">
      <w:pPr>
        <w:spacing w:after="0"/>
        <w:ind w:firstLine="708"/>
        <w:jc w:val="both"/>
        <w:rPr>
          <w:sz w:val="32"/>
          <w:szCs w:val="24"/>
          <w:lang w:val="uk-UA"/>
        </w:rPr>
      </w:pPr>
      <w:r w:rsidRPr="001D1443">
        <w:rPr>
          <w:sz w:val="32"/>
          <w:szCs w:val="24"/>
          <w:lang w:val="uk-UA"/>
        </w:rPr>
        <w:t xml:space="preserve">Обчислити значення струму трифазного КЗ у точці  К  на шинах  електростанції,  схема  якої  зображена  на  рис. </w:t>
      </w:r>
      <w:r>
        <w:rPr>
          <w:sz w:val="32"/>
          <w:szCs w:val="24"/>
          <w:lang w:val="uk-UA"/>
        </w:rPr>
        <w:t>1.</w:t>
      </w:r>
      <w:r w:rsidRPr="001D1443">
        <w:rPr>
          <w:sz w:val="32"/>
          <w:szCs w:val="24"/>
          <w:lang w:val="uk-UA"/>
        </w:rPr>
        <w:t xml:space="preserve">3,  у  момент  часу </w:t>
      </w:r>
    </w:p>
    <w:p w:rsidR="001D1443" w:rsidRDefault="001D1443" w:rsidP="001D1443">
      <w:pPr>
        <w:spacing w:after="0"/>
        <w:jc w:val="both"/>
        <w:rPr>
          <w:sz w:val="32"/>
          <w:szCs w:val="24"/>
          <w:lang w:val="uk-UA"/>
        </w:rPr>
      </w:pPr>
      <w:r w:rsidRPr="001D1443">
        <w:rPr>
          <w:sz w:val="32"/>
          <w:szCs w:val="24"/>
          <w:lang w:val="uk-UA"/>
        </w:rPr>
        <w:t xml:space="preserve">t </w:t>
      </w:r>
      <w:r>
        <w:rPr>
          <w:sz w:val="32"/>
          <w:szCs w:val="24"/>
          <w:lang w:val="uk-UA"/>
        </w:rPr>
        <w:t xml:space="preserve">= </w:t>
      </w:r>
      <w:r w:rsidRPr="001D1443">
        <w:rPr>
          <w:sz w:val="32"/>
          <w:szCs w:val="24"/>
          <w:lang w:val="uk-UA"/>
        </w:rPr>
        <w:t>0,2</w:t>
      </w:r>
      <w:r>
        <w:rPr>
          <w:sz w:val="32"/>
          <w:szCs w:val="24"/>
          <w:lang w:val="uk-UA"/>
        </w:rPr>
        <w:t>с.</w:t>
      </w:r>
    </w:p>
    <w:p w:rsidR="001D1443" w:rsidRDefault="001D1443" w:rsidP="001D1443">
      <w:pPr>
        <w:spacing w:after="0"/>
        <w:jc w:val="both"/>
        <w:rPr>
          <w:sz w:val="32"/>
          <w:szCs w:val="24"/>
          <w:lang w:val="uk-UA"/>
        </w:rPr>
      </w:pPr>
    </w:p>
    <w:p w:rsidR="001D1443" w:rsidRDefault="001D1443" w:rsidP="001D1443">
      <w:pPr>
        <w:spacing w:after="0"/>
        <w:jc w:val="both"/>
        <w:rPr>
          <w:sz w:val="32"/>
          <w:szCs w:val="24"/>
          <w:lang w:val="uk-UA"/>
        </w:rPr>
      </w:pPr>
      <w:r w:rsidRPr="001D1443">
        <w:drawing>
          <wp:inline distT="0" distB="0" distL="0" distR="0" wp14:anchorId="1B334D75" wp14:editId="27165455">
            <wp:extent cx="3031240" cy="2183642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5545" cy="220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443" w:rsidRPr="00E6489A" w:rsidRDefault="001D1443" w:rsidP="001D1443">
      <w:pPr>
        <w:spacing w:after="0"/>
        <w:jc w:val="both"/>
        <w:rPr>
          <w:sz w:val="32"/>
          <w:szCs w:val="24"/>
          <w:lang w:val="uk-UA"/>
        </w:rPr>
      </w:pPr>
      <w:r>
        <w:rPr>
          <w:sz w:val="32"/>
          <w:szCs w:val="24"/>
          <w:lang w:val="uk-UA"/>
        </w:rPr>
        <w:t xml:space="preserve">        </w:t>
      </w:r>
      <w:r>
        <w:rPr>
          <w:sz w:val="32"/>
          <w:szCs w:val="24"/>
          <w:lang w:val="uk-UA"/>
        </w:rPr>
        <w:tab/>
      </w:r>
      <w:r>
        <w:rPr>
          <w:sz w:val="32"/>
          <w:szCs w:val="24"/>
          <w:lang w:val="uk-UA"/>
        </w:rPr>
        <w:tab/>
        <w:t xml:space="preserve"> Рис. 1.3</w:t>
      </w:r>
    </w:p>
    <w:sectPr w:rsidR="001D1443" w:rsidRPr="00E6489A" w:rsidSect="00E6489A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9A"/>
    <w:rsid w:val="001D1443"/>
    <w:rsid w:val="006C0B77"/>
    <w:rsid w:val="008242FF"/>
    <w:rsid w:val="00870751"/>
    <w:rsid w:val="00922C48"/>
    <w:rsid w:val="00B915B7"/>
    <w:rsid w:val="00E6489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A9D1"/>
  <w15:chartTrackingRefBased/>
  <w15:docId w15:val="{12726EB5-133B-4A55-BFFF-571864A3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2023-10-13T06:26:00Z</dcterms:created>
  <dcterms:modified xsi:type="dcterms:W3CDTF">2023-10-13T06:43:00Z</dcterms:modified>
</cp:coreProperties>
</file>