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74" w:rsidRPr="00F00059" w:rsidRDefault="001A0874" w:rsidP="00F00059">
      <w:pPr>
        <w:spacing w:after="0" w:line="240" w:lineRule="auto"/>
        <w:ind w:firstLine="567"/>
        <w:jc w:val="center"/>
        <w:rPr>
          <w:rFonts w:ascii="Arial" w:hAnsi="Arial" w:cs="Arial"/>
          <w:b/>
          <w:sz w:val="18"/>
          <w:szCs w:val="18"/>
          <w:lang w:val="uk-UA"/>
        </w:rPr>
      </w:pPr>
      <w:r w:rsidRPr="00F00059">
        <w:rPr>
          <w:rFonts w:ascii="Arial" w:hAnsi="Arial" w:cs="Arial"/>
          <w:b/>
          <w:sz w:val="18"/>
          <w:szCs w:val="18"/>
          <w:lang w:val="uk-UA"/>
        </w:rPr>
        <w:t>Секція 18. Теорія політики</w:t>
      </w:r>
    </w:p>
    <w:p w:rsidR="001A0874" w:rsidRPr="00F00059" w:rsidRDefault="001A0874" w:rsidP="00F00059">
      <w:pPr>
        <w:spacing w:after="0" w:line="240" w:lineRule="auto"/>
        <w:ind w:firstLine="567"/>
        <w:jc w:val="center"/>
        <w:rPr>
          <w:rFonts w:ascii="Arial" w:hAnsi="Arial" w:cs="Arial"/>
          <w:b/>
          <w:sz w:val="18"/>
          <w:szCs w:val="18"/>
          <w:lang w:val="uk-UA"/>
        </w:rPr>
      </w:pPr>
    </w:p>
    <w:p w:rsidR="001A0874" w:rsidRPr="00F00059" w:rsidRDefault="001A0874" w:rsidP="00F00059">
      <w:pPr>
        <w:spacing w:after="0" w:line="240" w:lineRule="auto"/>
        <w:ind w:firstLine="567"/>
        <w:jc w:val="center"/>
        <w:rPr>
          <w:rFonts w:ascii="Arial" w:hAnsi="Arial" w:cs="Arial"/>
          <w:b/>
          <w:sz w:val="18"/>
          <w:szCs w:val="18"/>
          <w:lang w:val="uk-UA"/>
        </w:rPr>
      </w:pPr>
      <w:r w:rsidRPr="00F00059">
        <w:rPr>
          <w:rFonts w:ascii="Arial" w:hAnsi="Arial" w:cs="Arial"/>
          <w:b/>
          <w:sz w:val="18"/>
          <w:szCs w:val="18"/>
          <w:lang w:val="uk-UA"/>
        </w:rPr>
        <w:t>Підсекція 18.2. Сучасні політичні процеси в Україні</w:t>
      </w:r>
    </w:p>
    <w:p w:rsidR="001A0874" w:rsidRPr="00F00059" w:rsidRDefault="001A0874" w:rsidP="00F00059">
      <w:pPr>
        <w:spacing w:line="240" w:lineRule="auto"/>
        <w:ind w:firstLine="720"/>
        <w:jc w:val="right"/>
        <w:rPr>
          <w:rFonts w:ascii="Arial" w:hAnsi="Arial" w:cs="Arial"/>
          <w:sz w:val="18"/>
          <w:szCs w:val="18"/>
          <w:lang w:val="uk-UA"/>
        </w:rPr>
      </w:pPr>
    </w:p>
    <w:p w:rsidR="001A0874" w:rsidRPr="00F00059" w:rsidRDefault="001A0874" w:rsidP="00F00059">
      <w:pPr>
        <w:spacing w:after="0" w:line="240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1A0874" w:rsidRPr="00F00059" w:rsidRDefault="001A0874" w:rsidP="00F0005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18"/>
          <w:szCs w:val="18"/>
        </w:rPr>
      </w:pPr>
      <w:proofErr w:type="spellStart"/>
      <w:r w:rsidRPr="00F00059">
        <w:rPr>
          <w:rFonts w:ascii="Arial" w:hAnsi="Arial" w:cs="Arial"/>
          <w:b/>
          <w:bCs/>
          <w:sz w:val="18"/>
          <w:szCs w:val="18"/>
        </w:rPr>
        <w:t>Зв’язки</w:t>
      </w:r>
      <w:proofErr w:type="spellEnd"/>
      <w:r w:rsidRPr="00F00059">
        <w:rPr>
          <w:rFonts w:ascii="Arial" w:hAnsi="Arial" w:cs="Arial"/>
          <w:b/>
          <w:bCs/>
          <w:sz w:val="18"/>
          <w:szCs w:val="18"/>
        </w:rPr>
        <w:t xml:space="preserve"> з </w:t>
      </w:r>
      <w:proofErr w:type="spellStart"/>
      <w:r w:rsidRPr="00F00059">
        <w:rPr>
          <w:rFonts w:ascii="Arial" w:hAnsi="Arial" w:cs="Arial"/>
          <w:b/>
          <w:bCs/>
          <w:sz w:val="18"/>
          <w:szCs w:val="18"/>
        </w:rPr>
        <w:t>громадськістю</w:t>
      </w:r>
      <w:proofErr w:type="spellEnd"/>
      <w:r w:rsidRPr="00F00059">
        <w:rPr>
          <w:rFonts w:ascii="Arial" w:hAnsi="Arial" w:cs="Arial"/>
          <w:b/>
          <w:bCs/>
          <w:sz w:val="18"/>
          <w:szCs w:val="18"/>
        </w:rPr>
        <w:t xml:space="preserve"> в органах </w:t>
      </w:r>
      <w:proofErr w:type="spellStart"/>
      <w:r w:rsidRPr="00F00059">
        <w:rPr>
          <w:rFonts w:ascii="Arial" w:hAnsi="Arial" w:cs="Arial"/>
          <w:b/>
          <w:bCs/>
          <w:sz w:val="18"/>
          <w:szCs w:val="18"/>
        </w:rPr>
        <w:t>державної</w:t>
      </w:r>
      <w:proofErr w:type="spellEnd"/>
      <w:r w:rsidRPr="00F0005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00059">
        <w:rPr>
          <w:rFonts w:ascii="Arial" w:hAnsi="Arial" w:cs="Arial"/>
          <w:b/>
          <w:bCs/>
          <w:sz w:val="18"/>
          <w:szCs w:val="18"/>
        </w:rPr>
        <w:t>влади</w:t>
      </w:r>
      <w:proofErr w:type="spellEnd"/>
      <w:r w:rsidRPr="00F00059">
        <w:rPr>
          <w:rFonts w:ascii="Arial" w:hAnsi="Arial" w:cs="Arial"/>
          <w:b/>
          <w:bCs/>
          <w:sz w:val="18"/>
          <w:szCs w:val="18"/>
        </w:rPr>
        <w:t xml:space="preserve"> та </w:t>
      </w:r>
      <w:proofErr w:type="spellStart"/>
      <w:proofErr w:type="gramStart"/>
      <w:r w:rsidRPr="00F00059">
        <w:rPr>
          <w:rFonts w:ascii="Arial" w:hAnsi="Arial" w:cs="Arial"/>
          <w:b/>
          <w:bCs/>
          <w:sz w:val="18"/>
          <w:szCs w:val="18"/>
        </w:rPr>
        <w:t>м</w:t>
      </w:r>
      <w:proofErr w:type="gramEnd"/>
      <w:r w:rsidRPr="00F00059">
        <w:rPr>
          <w:rFonts w:ascii="Arial" w:hAnsi="Arial" w:cs="Arial"/>
          <w:b/>
          <w:bCs/>
          <w:sz w:val="18"/>
          <w:szCs w:val="18"/>
        </w:rPr>
        <w:t>ісцевого</w:t>
      </w:r>
      <w:proofErr w:type="spellEnd"/>
      <w:r w:rsidRPr="00F0005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00059">
        <w:rPr>
          <w:rFonts w:ascii="Arial" w:hAnsi="Arial" w:cs="Arial"/>
          <w:b/>
          <w:bCs/>
          <w:sz w:val="18"/>
          <w:szCs w:val="18"/>
        </w:rPr>
        <w:t>самоврядування</w:t>
      </w:r>
      <w:proofErr w:type="spellEnd"/>
    </w:p>
    <w:p w:rsidR="001A0874" w:rsidRPr="00F00059" w:rsidRDefault="001A0874" w:rsidP="00F00059">
      <w:pPr>
        <w:spacing w:line="240" w:lineRule="auto"/>
        <w:ind w:firstLine="720"/>
        <w:jc w:val="right"/>
        <w:rPr>
          <w:rFonts w:ascii="Arial" w:hAnsi="Arial" w:cs="Arial"/>
          <w:sz w:val="18"/>
          <w:szCs w:val="18"/>
          <w:lang w:val="uk-UA"/>
        </w:rPr>
      </w:pPr>
    </w:p>
    <w:p w:rsidR="00747605" w:rsidRPr="00F00059" w:rsidRDefault="00747605" w:rsidP="00F00059">
      <w:pPr>
        <w:spacing w:after="0" w:line="240" w:lineRule="auto"/>
        <w:ind w:firstLine="720"/>
        <w:jc w:val="right"/>
        <w:rPr>
          <w:rFonts w:ascii="Arial" w:hAnsi="Arial" w:cs="Arial"/>
          <w:sz w:val="18"/>
          <w:szCs w:val="18"/>
          <w:lang w:val="uk-UA"/>
        </w:rPr>
      </w:pPr>
      <w:r w:rsidRPr="00F00059">
        <w:rPr>
          <w:rFonts w:ascii="Arial" w:hAnsi="Arial" w:cs="Arial"/>
          <w:sz w:val="18"/>
          <w:szCs w:val="18"/>
          <w:lang w:val="uk-UA"/>
        </w:rPr>
        <w:t>Гурицька М.С.</w:t>
      </w:r>
    </w:p>
    <w:p w:rsidR="00747605" w:rsidRPr="00F00059" w:rsidRDefault="00747605" w:rsidP="00F00059">
      <w:pPr>
        <w:spacing w:after="0" w:line="240" w:lineRule="auto"/>
        <w:ind w:firstLine="720"/>
        <w:jc w:val="right"/>
        <w:rPr>
          <w:rFonts w:ascii="Arial" w:hAnsi="Arial" w:cs="Arial"/>
          <w:sz w:val="18"/>
          <w:szCs w:val="18"/>
          <w:lang w:val="uk-UA"/>
        </w:rPr>
      </w:pPr>
      <w:r w:rsidRPr="00F00059">
        <w:rPr>
          <w:rFonts w:ascii="Arial" w:hAnsi="Arial" w:cs="Arial"/>
          <w:sz w:val="18"/>
          <w:szCs w:val="18"/>
          <w:lang w:val="uk-UA"/>
        </w:rPr>
        <w:t xml:space="preserve">доцент кафедри Соціології </w:t>
      </w:r>
    </w:p>
    <w:p w:rsidR="00747605" w:rsidRPr="00F00059" w:rsidRDefault="00747605" w:rsidP="00F00059">
      <w:pPr>
        <w:spacing w:after="0" w:line="240" w:lineRule="auto"/>
        <w:ind w:firstLine="720"/>
        <w:jc w:val="right"/>
        <w:rPr>
          <w:rFonts w:ascii="Arial" w:hAnsi="Arial" w:cs="Arial"/>
          <w:sz w:val="18"/>
          <w:szCs w:val="18"/>
          <w:lang w:val="uk-UA"/>
        </w:rPr>
      </w:pPr>
      <w:r w:rsidRPr="00F00059">
        <w:rPr>
          <w:rFonts w:ascii="Arial" w:hAnsi="Arial" w:cs="Arial"/>
          <w:sz w:val="18"/>
          <w:szCs w:val="18"/>
          <w:lang w:val="uk-UA"/>
        </w:rPr>
        <w:t>Гуманітарного інституту</w:t>
      </w:r>
    </w:p>
    <w:p w:rsidR="005C097B" w:rsidRPr="00F00059" w:rsidRDefault="00747605" w:rsidP="00F00059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18"/>
          <w:lang w:val="uk-UA"/>
        </w:rPr>
      </w:pPr>
      <w:r w:rsidRPr="00F00059">
        <w:rPr>
          <w:rFonts w:ascii="Arial" w:hAnsi="Arial" w:cs="Arial"/>
          <w:sz w:val="18"/>
          <w:szCs w:val="18"/>
          <w:lang w:val="uk-UA"/>
        </w:rPr>
        <w:t>Національного авіаційного університету</w:t>
      </w:r>
    </w:p>
    <w:p w:rsidR="001A0874" w:rsidRPr="00F00059" w:rsidRDefault="001A0874" w:rsidP="00F00059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proofErr w:type="spellStart"/>
      <w:r w:rsidRPr="00F00059">
        <w:rPr>
          <w:rFonts w:ascii="Arial" w:hAnsi="Arial" w:cs="Arial"/>
          <w:sz w:val="18"/>
          <w:szCs w:val="18"/>
          <w:lang w:val="en-US"/>
        </w:rPr>
        <w:t>racta</w:t>
      </w:r>
      <w:proofErr w:type="spellEnd"/>
      <w:r w:rsidRPr="00F00059">
        <w:rPr>
          <w:rFonts w:ascii="Arial" w:hAnsi="Arial" w:cs="Arial"/>
          <w:sz w:val="18"/>
          <w:szCs w:val="18"/>
        </w:rPr>
        <w:t>@</w:t>
      </w:r>
      <w:proofErr w:type="spellStart"/>
      <w:r w:rsidRPr="00F00059">
        <w:rPr>
          <w:rFonts w:ascii="Arial" w:hAnsi="Arial" w:cs="Arial"/>
          <w:sz w:val="18"/>
          <w:szCs w:val="18"/>
          <w:lang w:val="en-US"/>
        </w:rPr>
        <w:t>ukr</w:t>
      </w:r>
      <w:proofErr w:type="spellEnd"/>
      <w:r w:rsidRPr="00F00059">
        <w:rPr>
          <w:rFonts w:ascii="Arial" w:hAnsi="Arial" w:cs="Arial"/>
          <w:sz w:val="18"/>
          <w:szCs w:val="18"/>
        </w:rPr>
        <w:t>.</w:t>
      </w:r>
      <w:r w:rsidRPr="00F00059">
        <w:rPr>
          <w:rFonts w:ascii="Arial" w:hAnsi="Arial" w:cs="Arial"/>
          <w:sz w:val="18"/>
          <w:szCs w:val="18"/>
          <w:lang w:val="en-US"/>
        </w:rPr>
        <w:t>net</w:t>
      </w:r>
    </w:p>
    <w:p w:rsidR="005C097B" w:rsidRPr="00F00059" w:rsidRDefault="005C097B" w:rsidP="00F00059">
      <w:pPr>
        <w:pStyle w:val="41"/>
        <w:shd w:val="clear" w:color="auto" w:fill="auto"/>
        <w:spacing w:line="240" w:lineRule="auto"/>
        <w:jc w:val="both"/>
        <w:rPr>
          <w:rFonts w:ascii="Arial" w:hAnsi="Arial" w:cs="Arial"/>
          <w:sz w:val="18"/>
          <w:szCs w:val="18"/>
          <w:lang w:val="uk-UA"/>
        </w:rPr>
      </w:pPr>
    </w:p>
    <w:p w:rsidR="003C526E" w:rsidRDefault="00DA1B00" w:rsidP="00F00059">
      <w:pPr>
        <w:pStyle w:val="4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18"/>
          <w:szCs w:val="18"/>
          <w:lang w:val="uk-UA"/>
        </w:rPr>
      </w:pPr>
      <w:r w:rsidRPr="00F00059">
        <w:rPr>
          <w:rFonts w:ascii="Arial" w:hAnsi="Arial" w:cs="Arial"/>
          <w:sz w:val="18"/>
          <w:szCs w:val="18"/>
          <w:lang w:val="uk-UA"/>
        </w:rPr>
        <w:t xml:space="preserve">Комунікація між представниками влади та громадянами – це важливий атрибут розвиненої демократичної держави. Налагоджений взаємозв’язок у цій сфері суспільного життя дозволяє зняти соціальну напруженість, вирішувати соціальні конфлікти мирним шляхом, ефективніше реалізувати державні рішення. </w:t>
      </w:r>
    </w:p>
    <w:p w:rsidR="00E87127" w:rsidRPr="00F00059" w:rsidRDefault="00E87127" w:rsidP="00F00059">
      <w:pPr>
        <w:pStyle w:val="4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18"/>
          <w:szCs w:val="18"/>
          <w:lang w:val="uk-UA"/>
        </w:rPr>
      </w:pPr>
      <w:r w:rsidRPr="00F00059">
        <w:rPr>
          <w:rFonts w:ascii="Arial" w:hAnsi="Arial" w:cs="Arial"/>
          <w:sz w:val="18"/>
          <w:szCs w:val="18"/>
          <w:lang w:val="uk-UA"/>
        </w:rPr>
        <w:t>Мет</w:t>
      </w:r>
      <w:r w:rsidR="005C097B" w:rsidRPr="00F00059">
        <w:rPr>
          <w:rFonts w:ascii="Arial" w:hAnsi="Arial" w:cs="Arial"/>
          <w:sz w:val="18"/>
          <w:szCs w:val="18"/>
          <w:lang w:val="uk-UA"/>
        </w:rPr>
        <w:t>ою</w:t>
      </w:r>
      <w:r w:rsidRPr="00F00059">
        <w:rPr>
          <w:rFonts w:ascii="Arial" w:hAnsi="Arial" w:cs="Arial"/>
          <w:sz w:val="18"/>
          <w:szCs w:val="18"/>
          <w:lang w:val="uk-UA"/>
        </w:rPr>
        <w:t xml:space="preserve"> </w:t>
      </w:r>
      <w:r w:rsidR="005C097B" w:rsidRPr="00F00059">
        <w:rPr>
          <w:rFonts w:ascii="Arial" w:hAnsi="Arial" w:cs="Arial"/>
          <w:sz w:val="18"/>
          <w:szCs w:val="18"/>
          <w:lang w:val="uk-UA"/>
        </w:rPr>
        <w:t>зв’язків з громадськістю</w:t>
      </w:r>
      <w:r w:rsidRPr="00F00059">
        <w:rPr>
          <w:rFonts w:ascii="Arial" w:hAnsi="Arial" w:cs="Arial"/>
          <w:sz w:val="18"/>
          <w:szCs w:val="18"/>
          <w:lang w:val="uk-UA"/>
        </w:rPr>
        <w:t xml:space="preserve"> д</w:t>
      </w:r>
      <w:r w:rsidR="004775AA" w:rsidRPr="00F00059">
        <w:rPr>
          <w:rFonts w:ascii="Arial" w:hAnsi="Arial" w:cs="Arial"/>
          <w:sz w:val="18"/>
          <w:szCs w:val="18"/>
          <w:lang w:val="uk-UA"/>
        </w:rPr>
        <w:t>ля органів</w:t>
      </w:r>
      <w:r w:rsidRPr="00F00059">
        <w:rPr>
          <w:rFonts w:ascii="Arial" w:hAnsi="Arial" w:cs="Arial"/>
          <w:sz w:val="18"/>
          <w:szCs w:val="18"/>
          <w:lang w:val="uk-UA"/>
        </w:rPr>
        <w:t xml:space="preserve"> державної влади </w:t>
      </w:r>
      <w:r w:rsidR="004775AA" w:rsidRPr="00F00059">
        <w:rPr>
          <w:rFonts w:ascii="Arial" w:hAnsi="Arial" w:cs="Arial"/>
          <w:sz w:val="18"/>
          <w:szCs w:val="18"/>
          <w:lang w:val="uk-UA"/>
        </w:rPr>
        <w:t>є</w:t>
      </w:r>
      <w:r w:rsidRPr="00F00059">
        <w:rPr>
          <w:rFonts w:ascii="Arial" w:hAnsi="Arial" w:cs="Arial"/>
          <w:sz w:val="18"/>
          <w:szCs w:val="18"/>
          <w:lang w:val="uk-UA"/>
        </w:rPr>
        <w:t xml:space="preserve"> встановлення двостороннього спілкування для виявлення спільних інтересів та досягнення взаєморозуміння між громадянами та державною владою, що засноване на природі, знанні та повній інформованості. </w:t>
      </w:r>
    </w:p>
    <w:p w:rsidR="00E87127" w:rsidRPr="00F00059" w:rsidRDefault="00D73B3F" w:rsidP="00F00059">
      <w:pPr>
        <w:pStyle w:val="4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Перед паблік ри</w:t>
      </w:r>
      <w:r w:rsidR="00E87127" w:rsidRPr="00F00059">
        <w:rPr>
          <w:rFonts w:ascii="Arial" w:hAnsi="Arial" w:cs="Arial"/>
          <w:sz w:val="18"/>
          <w:szCs w:val="18"/>
          <w:lang w:val="uk-UA"/>
        </w:rPr>
        <w:t>лейшнз у цьому разі стоять такі завдання: по-перше, регулярне надання інформації про діяльність, плани та успіхи уряду; по-друге, інформаційно-виховна функція, спрямована на просвітницьку діяльність у питаннях законодавства, права та різних аспектів повсякденної роботи уряду; по-третє, інформування міністрів та керівників комітетів про реакцію суспільства на ту політику, яку вони здійснюють.</w:t>
      </w:r>
    </w:p>
    <w:p w:rsidR="00E87127" w:rsidRPr="00F00059" w:rsidRDefault="00E87127" w:rsidP="00F00059">
      <w:pPr>
        <w:pStyle w:val="4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18"/>
          <w:szCs w:val="18"/>
          <w:lang w:val="uk-UA"/>
        </w:rPr>
      </w:pPr>
      <w:r w:rsidRPr="00F00059">
        <w:rPr>
          <w:rFonts w:ascii="Arial" w:hAnsi="Arial" w:cs="Arial"/>
          <w:sz w:val="18"/>
          <w:szCs w:val="18"/>
          <w:lang w:val="uk-UA"/>
        </w:rPr>
        <w:t>Зростання ролі телебачення, радіо, поява Інтернету потребує створення окремої служби поширення інформації про дії уряду в електронних засобах масової інформації та в Інтернеті.</w:t>
      </w:r>
    </w:p>
    <w:p w:rsidR="00E87127" w:rsidRPr="00F00059" w:rsidRDefault="00E87127" w:rsidP="00F00059">
      <w:pPr>
        <w:pStyle w:val="4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18"/>
          <w:szCs w:val="18"/>
          <w:lang w:val="uk-UA"/>
        </w:rPr>
      </w:pPr>
      <w:r w:rsidRPr="00F00059">
        <w:rPr>
          <w:rFonts w:ascii="Arial" w:hAnsi="Arial" w:cs="Arial"/>
          <w:sz w:val="18"/>
          <w:szCs w:val="18"/>
          <w:lang w:val="uk-UA"/>
        </w:rPr>
        <w:t>Діяльність служб паблік рилейшнз у центральних та місцевих органах влади повинна сприяти розвитку демократії, поширенню інформованості людей про діяльність цих структур. Головна мета полягає в тому, щоб розвинути громадянську самосвідомість та виховати в людей активний інтерес до проблем, пов'язаних із центральною або місцевою владою.</w:t>
      </w:r>
    </w:p>
    <w:p w:rsidR="00E87127" w:rsidRPr="00F00059" w:rsidRDefault="00E87127" w:rsidP="00F00059">
      <w:pPr>
        <w:pStyle w:val="4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18"/>
          <w:szCs w:val="18"/>
          <w:lang w:val="uk-UA"/>
        </w:rPr>
      </w:pPr>
      <w:r w:rsidRPr="00F00059">
        <w:rPr>
          <w:rFonts w:ascii="Arial" w:hAnsi="Arial" w:cs="Arial"/>
          <w:sz w:val="18"/>
          <w:szCs w:val="18"/>
          <w:lang w:val="uk-UA"/>
        </w:rPr>
        <w:t>Завдання паблік</w:t>
      </w:r>
      <w:r w:rsidR="00614FBE">
        <w:rPr>
          <w:rFonts w:ascii="Arial" w:hAnsi="Arial" w:cs="Arial"/>
          <w:sz w:val="18"/>
          <w:szCs w:val="18"/>
          <w:lang w:val="uk-UA"/>
        </w:rPr>
        <w:t xml:space="preserve"> ри</w:t>
      </w:r>
      <w:r w:rsidR="00E23A94">
        <w:rPr>
          <w:rFonts w:ascii="Arial" w:hAnsi="Arial" w:cs="Arial"/>
          <w:sz w:val="18"/>
          <w:szCs w:val="18"/>
          <w:lang w:val="uk-UA"/>
        </w:rPr>
        <w:t>л</w:t>
      </w:r>
      <w:r w:rsidRPr="00F00059">
        <w:rPr>
          <w:rFonts w:ascii="Arial" w:hAnsi="Arial" w:cs="Arial"/>
          <w:sz w:val="18"/>
          <w:szCs w:val="18"/>
          <w:lang w:val="uk-UA"/>
        </w:rPr>
        <w:t>ейшнз щодо місцевого самоуправління (наприклад міської чи районної ради) полягає в такому:</w:t>
      </w:r>
    </w:p>
    <w:p w:rsidR="00E87127" w:rsidRPr="00F00059" w:rsidRDefault="00E87127" w:rsidP="00F00059">
      <w:pPr>
        <w:pStyle w:val="4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18"/>
          <w:szCs w:val="18"/>
          <w:lang w:val="uk-UA"/>
        </w:rPr>
      </w:pPr>
      <w:r w:rsidRPr="00F00059">
        <w:rPr>
          <w:rFonts w:ascii="Arial" w:hAnsi="Arial" w:cs="Arial"/>
          <w:sz w:val="18"/>
          <w:szCs w:val="18"/>
          <w:lang w:val="uk-UA"/>
        </w:rPr>
        <w:t xml:space="preserve">- постійно інформувати громадськість про політику ради та її повсякденну діяльність; </w:t>
      </w:r>
    </w:p>
    <w:p w:rsidR="00E87127" w:rsidRPr="00F00059" w:rsidRDefault="00E87127" w:rsidP="00F00059">
      <w:pPr>
        <w:pStyle w:val="4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18"/>
          <w:szCs w:val="18"/>
          <w:lang w:val="uk-UA"/>
        </w:rPr>
      </w:pPr>
      <w:r w:rsidRPr="00F00059">
        <w:rPr>
          <w:rFonts w:ascii="Arial" w:hAnsi="Arial" w:cs="Arial"/>
          <w:sz w:val="18"/>
          <w:szCs w:val="18"/>
          <w:lang w:val="uk-UA"/>
        </w:rPr>
        <w:t>- надавати громадськості можливість висловити свою думку про нові важливі проекти, плани до прийняття остаточних рішень;</w:t>
      </w:r>
    </w:p>
    <w:p w:rsidR="00E87127" w:rsidRPr="00F00059" w:rsidRDefault="00E87127" w:rsidP="00F00059">
      <w:pPr>
        <w:pStyle w:val="4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18"/>
          <w:szCs w:val="18"/>
          <w:lang w:val="uk-UA"/>
        </w:rPr>
      </w:pPr>
      <w:r w:rsidRPr="00F00059">
        <w:rPr>
          <w:rFonts w:ascii="Arial" w:hAnsi="Arial" w:cs="Arial"/>
          <w:sz w:val="18"/>
          <w:szCs w:val="18"/>
          <w:lang w:val="uk-UA"/>
        </w:rPr>
        <w:t>- інформувати громадськість про роботу системи місцевого самоврядування</w:t>
      </w:r>
      <w:r w:rsidR="00AA716C" w:rsidRPr="00F00059">
        <w:rPr>
          <w:rFonts w:ascii="Arial" w:hAnsi="Arial" w:cs="Arial"/>
          <w:sz w:val="18"/>
          <w:szCs w:val="18"/>
        </w:rPr>
        <w:t>]</w:t>
      </w:r>
      <w:r w:rsidRPr="00F00059">
        <w:rPr>
          <w:rFonts w:ascii="Arial" w:hAnsi="Arial" w:cs="Arial"/>
          <w:sz w:val="18"/>
          <w:szCs w:val="18"/>
          <w:lang w:val="uk-UA"/>
        </w:rPr>
        <w:t>.</w:t>
      </w:r>
    </w:p>
    <w:p w:rsidR="00E87127" w:rsidRPr="00F00059" w:rsidRDefault="00E87127" w:rsidP="00F00059">
      <w:pPr>
        <w:pStyle w:val="41"/>
        <w:shd w:val="clear" w:color="auto" w:fill="auto"/>
        <w:tabs>
          <w:tab w:val="left" w:pos="592"/>
        </w:tabs>
        <w:spacing w:line="240" w:lineRule="auto"/>
        <w:ind w:firstLine="709"/>
        <w:jc w:val="both"/>
        <w:rPr>
          <w:rFonts w:ascii="Arial" w:hAnsi="Arial" w:cs="Arial"/>
          <w:sz w:val="18"/>
          <w:szCs w:val="18"/>
          <w:lang w:val="uk-UA"/>
        </w:rPr>
      </w:pPr>
      <w:r w:rsidRPr="00F00059">
        <w:rPr>
          <w:rFonts w:ascii="Arial" w:hAnsi="Arial" w:cs="Arial"/>
          <w:sz w:val="18"/>
          <w:szCs w:val="18"/>
          <w:lang w:val="uk-UA"/>
        </w:rPr>
        <w:t>Найбільш важливим аспектом паблік рилейшнз завжди має бути особистий контакт працівників місцевої адміністрації з громадськістю. Місцева влада має докласти максимальних зусиль для встановлення довірчих стосунків між нею та відвідувачами.</w:t>
      </w:r>
    </w:p>
    <w:p w:rsidR="00E87127" w:rsidRPr="00F00059" w:rsidRDefault="00E87127" w:rsidP="00F00059">
      <w:pPr>
        <w:pStyle w:val="4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18"/>
          <w:szCs w:val="18"/>
          <w:lang w:val="uk-UA"/>
        </w:rPr>
      </w:pPr>
      <w:r w:rsidRPr="00F00059">
        <w:rPr>
          <w:rFonts w:ascii="Arial" w:hAnsi="Arial" w:cs="Arial"/>
          <w:sz w:val="18"/>
          <w:szCs w:val="18"/>
          <w:lang w:val="uk-UA"/>
        </w:rPr>
        <w:t xml:space="preserve">Основним суб’єктом здійснення зв’язків з громадськістю в органах державної влади – це служби зі зв’язків з громадськістю та прес-центри. </w:t>
      </w:r>
    </w:p>
    <w:p w:rsidR="00E87127" w:rsidRPr="00F00059" w:rsidRDefault="00614FBE" w:rsidP="00F00059">
      <w:pPr>
        <w:pStyle w:val="4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Служби паблік ри</w:t>
      </w:r>
      <w:r w:rsidR="00E87127" w:rsidRPr="00F00059">
        <w:rPr>
          <w:rFonts w:ascii="Arial" w:hAnsi="Arial" w:cs="Arial"/>
          <w:sz w:val="18"/>
          <w:szCs w:val="18"/>
          <w:lang w:val="uk-UA"/>
        </w:rPr>
        <w:t xml:space="preserve">лейшнз повинні мати право висловлювати свою думку з будь-якого питання на будь-якому рівні, а керівник служби — користуватися цілковитою довірою свого керівництва. Його думку треба обов'язково враховувати під час розробки планів діяльності уряду, а відтак керівник служби паблік рилейшнз повинен мати доступ до </w:t>
      </w:r>
      <w:proofErr w:type="spellStart"/>
      <w:r w:rsidR="00E87127" w:rsidRPr="00F00059">
        <w:rPr>
          <w:rFonts w:ascii="Arial" w:hAnsi="Arial" w:cs="Arial"/>
          <w:sz w:val="18"/>
          <w:szCs w:val="18"/>
          <w:lang w:val="uk-UA"/>
        </w:rPr>
        <w:t>будь-</w:t>
      </w:r>
      <w:proofErr w:type="spellEnd"/>
      <w:r w:rsidR="00E87127" w:rsidRPr="00F00059">
        <w:rPr>
          <w:rFonts w:ascii="Arial" w:hAnsi="Arial" w:cs="Arial"/>
          <w:sz w:val="18"/>
          <w:szCs w:val="18"/>
          <w:lang w:val="uk-UA"/>
        </w:rPr>
        <w:t xml:space="preserve"> якої урядової інформації</w:t>
      </w:r>
      <w:r w:rsidR="009F6C68">
        <w:rPr>
          <w:rFonts w:ascii="Arial" w:hAnsi="Arial" w:cs="Arial"/>
          <w:sz w:val="18"/>
          <w:szCs w:val="18"/>
          <w:lang w:val="uk-UA"/>
        </w:rPr>
        <w:t xml:space="preserve"> </w:t>
      </w:r>
      <w:r w:rsidR="00E87127" w:rsidRPr="00F00059">
        <w:rPr>
          <w:rFonts w:ascii="Arial" w:hAnsi="Arial" w:cs="Arial"/>
          <w:sz w:val="18"/>
          <w:szCs w:val="18"/>
          <w:lang w:val="uk-UA"/>
        </w:rPr>
        <w:t>.</w:t>
      </w:r>
    </w:p>
    <w:p w:rsidR="00E87127" w:rsidRPr="00F00059" w:rsidRDefault="00E87127" w:rsidP="009F6C68">
      <w:pPr>
        <w:pStyle w:val="4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18"/>
          <w:szCs w:val="18"/>
          <w:lang w:val="uk-UA"/>
        </w:rPr>
      </w:pPr>
      <w:r w:rsidRPr="00F00059">
        <w:rPr>
          <w:rFonts w:ascii="Arial" w:hAnsi="Arial" w:cs="Arial"/>
          <w:sz w:val="18"/>
          <w:szCs w:val="18"/>
          <w:lang w:val="uk-UA"/>
        </w:rPr>
        <w:t>Побудова служби паблік рилейшнз залежить від міри важливості окремих її аспектів. Як правило, у рамках цих служб існують чотири відділи: преси, телебачення та радіо, реклами й брифінгів. У багатьох міністрів є спеціальні приймальні для зустрічей з представниками громадськості. Організація роботи в цих приймальнях також входить до обов'язків персоналу служби паблік рилейшнз.</w:t>
      </w:r>
    </w:p>
    <w:p w:rsidR="00E87127" w:rsidRPr="00F00059" w:rsidRDefault="00E87127" w:rsidP="00F00059">
      <w:pPr>
        <w:pStyle w:val="4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18"/>
          <w:szCs w:val="18"/>
          <w:lang w:val="uk-UA"/>
        </w:rPr>
      </w:pPr>
      <w:r w:rsidRPr="00F00059">
        <w:rPr>
          <w:rFonts w:ascii="Arial" w:hAnsi="Arial" w:cs="Arial"/>
          <w:sz w:val="18"/>
          <w:szCs w:val="18"/>
          <w:lang w:val="uk-UA"/>
        </w:rPr>
        <w:t>Висвітлення діяльності уряду в галузі інформації покладено на прес-секретаря прем'єр-міністра. Організаційні питання з паблік рилейшнз уряду мають розглядатися на регулярних або спеціальних засіданнях під керівництвом прес-секретаря, до обов'язків якого також належить координація роботи з парламентським відділом щодо паблік рилейшнз.</w:t>
      </w:r>
    </w:p>
    <w:p w:rsidR="00E87127" w:rsidRPr="00F00059" w:rsidRDefault="00E87127" w:rsidP="00F00059">
      <w:pPr>
        <w:pStyle w:val="4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18"/>
          <w:szCs w:val="18"/>
          <w:lang w:val="uk-UA"/>
        </w:rPr>
      </w:pPr>
      <w:r w:rsidRPr="00F00059">
        <w:rPr>
          <w:rFonts w:ascii="Arial" w:hAnsi="Arial" w:cs="Arial"/>
          <w:sz w:val="18"/>
          <w:szCs w:val="18"/>
          <w:lang w:val="uk-UA"/>
        </w:rPr>
        <w:t>Діяльність паблік рилейшнз в організації можна здійснювати кількома напрямами, орієнтованими на різні кола громадськості (широку чи місцеву громадськість) чи на досягнення визначених цілей (побудову іміджу установи, подолання кризових явищ тощо).</w:t>
      </w:r>
    </w:p>
    <w:p w:rsidR="00E87127" w:rsidRPr="00F00059" w:rsidRDefault="00E87127" w:rsidP="00F0005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18"/>
          <w:szCs w:val="18"/>
          <w:lang w:val="uk-UA"/>
        </w:rPr>
      </w:pPr>
      <w:r w:rsidRPr="00F00059">
        <w:rPr>
          <w:rFonts w:ascii="Arial" w:hAnsi="Arial" w:cs="Arial"/>
          <w:sz w:val="18"/>
          <w:szCs w:val="18"/>
          <w:lang w:val="uk-UA"/>
        </w:rPr>
        <w:t>Основними сферами й напрямами діяльності паблік рилейшнз є: робота із засобами масової інформації (відносини із широкою громадськістю), відносини з підприємствами, установами, організаціями, партіями, рухами, фондами, відносини з місцевою громадськістю, із місцевими органами управління, відношення з інвесторами, управління кризовими ситуаціями</w:t>
      </w:r>
      <w:bookmarkStart w:id="0" w:name="_GoBack"/>
      <w:bookmarkEnd w:id="0"/>
      <w:r w:rsidRPr="00F00059">
        <w:rPr>
          <w:rFonts w:ascii="Arial" w:hAnsi="Arial" w:cs="Arial"/>
          <w:sz w:val="18"/>
          <w:szCs w:val="18"/>
          <w:lang w:val="uk-UA"/>
        </w:rPr>
        <w:t>.</w:t>
      </w:r>
    </w:p>
    <w:p w:rsidR="009F6C68" w:rsidRDefault="00E87127" w:rsidP="00F0005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18"/>
          <w:szCs w:val="18"/>
          <w:lang w:val="uk-UA"/>
        </w:rPr>
      </w:pPr>
      <w:r w:rsidRPr="00F00059">
        <w:rPr>
          <w:rFonts w:ascii="Arial" w:hAnsi="Arial" w:cs="Arial"/>
          <w:sz w:val="18"/>
          <w:szCs w:val="18"/>
          <w:lang w:val="uk-UA"/>
        </w:rPr>
        <w:t xml:space="preserve">Слід виділити три основних канали комунікації, завдяки яким формується імідж будь-якої державної організації. Першу групу складають офіційні канали, другу — неофіційні канали, а третю — напівофіційні канали. </w:t>
      </w:r>
    </w:p>
    <w:p w:rsidR="00E87127" w:rsidRPr="00F00059" w:rsidRDefault="008B0786" w:rsidP="009F6C6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Отже, з</w:t>
      </w:r>
      <w:r w:rsidR="00E87127" w:rsidRPr="00F00059">
        <w:rPr>
          <w:rFonts w:ascii="Arial" w:hAnsi="Arial" w:cs="Arial"/>
          <w:sz w:val="18"/>
          <w:szCs w:val="18"/>
          <w:lang w:val="uk-UA"/>
        </w:rPr>
        <w:t>воротні зв’язки —</w:t>
      </w:r>
      <w:r w:rsidR="008D7B28">
        <w:rPr>
          <w:rFonts w:ascii="Arial" w:hAnsi="Arial" w:cs="Arial"/>
          <w:sz w:val="18"/>
          <w:szCs w:val="18"/>
          <w:lang w:val="uk-UA"/>
        </w:rPr>
        <w:t xml:space="preserve"> це</w:t>
      </w:r>
      <w:r w:rsidR="00E87127" w:rsidRPr="00F00059">
        <w:rPr>
          <w:rFonts w:ascii="Arial" w:hAnsi="Arial" w:cs="Arial"/>
          <w:sz w:val="18"/>
          <w:szCs w:val="18"/>
          <w:lang w:val="uk-UA"/>
        </w:rPr>
        <w:t xml:space="preserve"> комплексний потік інформації від територіальної громади, підприємств і установ, а також від ЗМІ — до органів місцевого самоврядування, що стосується конкретних важливих проблем, пов’язаних із функціонуванням міста, оцінкою ситуації в різних галузях життєдіяльності міста та конкретних рішень місцевої влади, рівнях їх виконання.</w:t>
      </w:r>
      <w:r w:rsidR="009F6C68">
        <w:rPr>
          <w:rFonts w:ascii="Arial" w:hAnsi="Arial" w:cs="Arial"/>
          <w:sz w:val="18"/>
          <w:szCs w:val="18"/>
          <w:lang w:val="uk-UA"/>
        </w:rPr>
        <w:t xml:space="preserve"> </w:t>
      </w:r>
      <w:r w:rsidR="00E87127" w:rsidRPr="00F00059">
        <w:rPr>
          <w:rFonts w:ascii="Arial" w:hAnsi="Arial" w:cs="Arial"/>
          <w:sz w:val="18"/>
          <w:szCs w:val="18"/>
          <w:lang w:val="uk-UA"/>
        </w:rPr>
        <w:t>До зворотних зв’язків можна зарахувати:</w:t>
      </w:r>
      <w:r w:rsidR="009F6C68">
        <w:rPr>
          <w:rFonts w:ascii="Arial" w:hAnsi="Arial" w:cs="Arial"/>
          <w:sz w:val="18"/>
          <w:szCs w:val="18"/>
          <w:lang w:val="uk-UA"/>
        </w:rPr>
        <w:t xml:space="preserve"> </w:t>
      </w:r>
      <w:r w:rsidR="00E87127" w:rsidRPr="00F00059">
        <w:rPr>
          <w:rFonts w:ascii="Arial" w:hAnsi="Arial" w:cs="Arial"/>
          <w:sz w:val="18"/>
          <w:szCs w:val="18"/>
          <w:lang w:val="uk-UA"/>
        </w:rPr>
        <w:t>звернення та пропозиції громадян;</w:t>
      </w:r>
      <w:r w:rsidR="009F6C68">
        <w:rPr>
          <w:rFonts w:ascii="Arial" w:hAnsi="Arial" w:cs="Arial"/>
          <w:sz w:val="18"/>
          <w:szCs w:val="18"/>
          <w:lang w:val="uk-UA"/>
        </w:rPr>
        <w:t xml:space="preserve"> </w:t>
      </w:r>
      <w:r w:rsidR="00E87127" w:rsidRPr="00F00059">
        <w:rPr>
          <w:rFonts w:ascii="Arial" w:hAnsi="Arial" w:cs="Arial"/>
          <w:sz w:val="18"/>
          <w:szCs w:val="18"/>
          <w:lang w:val="uk-UA"/>
        </w:rPr>
        <w:t>прямі ефіри, “гарячі лінії” у ЗМІ;</w:t>
      </w:r>
      <w:r w:rsidR="009F6C68">
        <w:rPr>
          <w:rFonts w:ascii="Arial" w:hAnsi="Arial" w:cs="Arial"/>
          <w:sz w:val="18"/>
          <w:szCs w:val="18"/>
          <w:lang w:val="uk-UA"/>
        </w:rPr>
        <w:t xml:space="preserve"> </w:t>
      </w:r>
      <w:r w:rsidR="00E87127" w:rsidRPr="00F00059">
        <w:rPr>
          <w:rFonts w:ascii="Arial" w:hAnsi="Arial" w:cs="Arial"/>
          <w:sz w:val="18"/>
          <w:szCs w:val="18"/>
          <w:lang w:val="uk-UA"/>
        </w:rPr>
        <w:t>аналіз і узагальнення інформації ЗМІ;</w:t>
      </w:r>
      <w:r w:rsidR="009F6C68">
        <w:rPr>
          <w:rFonts w:ascii="Arial" w:hAnsi="Arial" w:cs="Arial"/>
          <w:sz w:val="18"/>
          <w:szCs w:val="18"/>
          <w:lang w:val="uk-UA"/>
        </w:rPr>
        <w:t xml:space="preserve"> </w:t>
      </w:r>
      <w:r w:rsidR="00E87127" w:rsidRPr="00F00059">
        <w:rPr>
          <w:rFonts w:ascii="Arial" w:hAnsi="Arial" w:cs="Arial"/>
          <w:sz w:val="18"/>
          <w:szCs w:val="18"/>
          <w:lang w:val="uk-UA"/>
        </w:rPr>
        <w:t>система соціологічного моніторингу.</w:t>
      </w:r>
    </w:p>
    <w:sectPr w:rsidR="00E87127" w:rsidRPr="00F00059" w:rsidSect="0050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60A8C"/>
    <w:multiLevelType w:val="multilevel"/>
    <w:tmpl w:val="B8BA2A8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85D5C84"/>
    <w:multiLevelType w:val="multilevel"/>
    <w:tmpl w:val="1778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F11CF"/>
    <w:multiLevelType w:val="hybridMultilevel"/>
    <w:tmpl w:val="D8D28F18"/>
    <w:lvl w:ilvl="0" w:tplc="3E06E6AC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54505F1"/>
    <w:multiLevelType w:val="hybridMultilevel"/>
    <w:tmpl w:val="42D2C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A7746"/>
    <w:multiLevelType w:val="multilevel"/>
    <w:tmpl w:val="FE4E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713AB"/>
    <w:multiLevelType w:val="multilevel"/>
    <w:tmpl w:val="764C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127"/>
    <w:rsid w:val="00006319"/>
    <w:rsid w:val="000079DE"/>
    <w:rsid w:val="000140F9"/>
    <w:rsid w:val="00020A84"/>
    <w:rsid w:val="00024194"/>
    <w:rsid w:val="0003415C"/>
    <w:rsid w:val="0003485D"/>
    <w:rsid w:val="000374F2"/>
    <w:rsid w:val="00040B3C"/>
    <w:rsid w:val="00041F57"/>
    <w:rsid w:val="00043D99"/>
    <w:rsid w:val="00052266"/>
    <w:rsid w:val="00066185"/>
    <w:rsid w:val="000749E4"/>
    <w:rsid w:val="0007797E"/>
    <w:rsid w:val="00083397"/>
    <w:rsid w:val="00085637"/>
    <w:rsid w:val="00090C58"/>
    <w:rsid w:val="0009261B"/>
    <w:rsid w:val="00094091"/>
    <w:rsid w:val="000954DB"/>
    <w:rsid w:val="00096942"/>
    <w:rsid w:val="000A3CAA"/>
    <w:rsid w:val="000C2836"/>
    <w:rsid w:val="000C29CD"/>
    <w:rsid w:val="000D25BB"/>
    <w:rsid w:val="000D488B"/>
    <w:rsid w:val="000D4ACB"/>
    <w:rsid w:val="000E4A9F"/>
    <w:rsid w:val="000E6EE9"/>
    <w:rsid w:val="000E74A4"/>
    <w:rsid w:val="000E7511"/>
    <w:rsid w:val="00100419"/>
    <w:rsid w:val="00103987"/>
    <w:rsid w:val="001066FD"/>
    <w:rsid w:val="00115A6C"/>
    <w:rsid w:val="00116C74"/>
    <w:rsid w:val="00120623"/>
    <w:rsid w:val="00120B27"/>
    <w:rsid w:val="00123FC2"/>
    <w:rsid w:val="00130750"/>
    <w:rsid w:val="00141226"/>
    <w:rsid w:val="00142EF1"/>
    <w:rsid w:val="0014412E"/>
    <w:rsid w:val="00154403"/>
    <w:rsid w:val="00154B7C"/>
    <w:rsid w:val="00154BC9"/>
    <w:rsid w:val="00154D2B"/>
    <w:rsid w:val="00157240"/>
    <w:rsid w:val="001610E5"/>
    <w:rsid w:val="00161593"/>
    <w:rsid w:val="00166BE7"/>
    <w:rsid w:val="001676A6"/>
    <w:rsid w:val="00173548"/>
    <w:rsid w:val="00173B01"/>
    <w:rsid w:val="001806E8"/>
    <w:rsid w:val="00183393"/>
    <w:rsid w:val="001A0874"/>
    <w:rsid w:val="001B089B"/>
    <w:rsid w:val="001B59F7"/>
    <w:rsid w:val="001B5BAC"/>
    <w:rsid w:val="001C04D2"/>
    <w:rsid w:val="001C6ED9"/>
    <w:rsid w:val="001C774E"/>
    <w:rsid w:val="001D4FDD"/>
    <w:rsid w:val="001D511F"/>
    <w:rsid w:val="001E187E"/>
    <w:rsid w:val="001E264E"/>
    <w:rsid w:val="001E3014"/>
    <w:rsid w:val="002026A4"/>
    <w:rsid w:val="00205B68"/>
    <w:rsid w:val="00207410"/>
    <w:rsid w:val="002314C8"/>
    <w:rsid w:val="00233C20"/>
    <w:rsid w:val="00233EC2"/>
    <w:rsid w:val="002353B6"/>
    <w:rsid w:val="0024448C"/>
    <w:rsid w:val="00245539"/>
    <w:rsid w:val="00254B36"/>
    <w:rsid w:val="00255E85"/>
    <w:rsid w:val="00255F59"/>
    <w:rsid w:val="002664DA"/>
    <w:rsid w:val="002714F1"/>
    <w:rsid w:val="002718CB"/>
    <w:rsid w:val="00272151"/>
    <w:rsid w:val="00274B42"/>
    <w:rsid w:val="002760D6"/>
    <w:rsid w:val="002825E7"/>
    <w:rsid w:val="0028667A"/>
    <w:rsid w:val="00286E38"/>
    <w:rsid w:val="002919B9"/>
    <w:rsid w:val="00291A81"/>
    <w:rsid w:val="00293DFD"/>
    <w:rsid w:val="00294614"/>
    <w:rsid w:val="002A0D1A"/>
    <w:rsid w:val="002A170B"/>
    <w:rsid w:val="002A32DD"/>
    <w:rsid w:val="002A4FE8"/>
    <w:rsid w:val="002A6063"/>
    <w:rsid w:val="002B11CD"/>
    <w:rsid w:val="002B43DE"/>
    <w:rsid w:val="002C3F30"/>
    <w:rsid w:val="002C4617"/>
    <w:rsid w:val="002C4859"/>
    <w:rsid w:val="002D0013"/>
    <w:rsid w:val="002D330C"/>
    <w:rsid w:val="002D4529"/>
    <w:rsid w:val="002D4DA7"/>
    <w:rsid w:val="002E123A"/>
    <w:rsid w:val="002E5EDA"/>
    <w:rsid w:val="002E74C8"/>
    <w:rsid w:val="0032128F"/>
    <w:rsid w:val="00327DB8"/>
    <w:rsid w:val="003336AB"/>
    <w:rsid w:val="00334A04"/>
    <w:rsid w:val="00335BAA"/>
    <w:rsid w:val="00344948"/>
    <w:rsid w:val="00347515"/>
    <w:rsid w:val="00360AE5"/>
    <w:rsid w:val="00366165"/>
    <w:rsid w:val="0037177A"/>
    <w:rsid w:val="00373287"/>
    <w:rsid w:val="00374720"/>
    <w:rsid w:val="00384986"/>
    <w:rsid w:val="003862E9"/>
    <w:rsid w:val="00390F03"/>
    <w:rsid w:val="003924E3"/>
    <w:rsid w:val="00393078"/>
    <w:rsid w:val="003954A0"/>
    <w:rsid w:val="003A00CE"/>
    <w:rsid w:val="003A363A"/>
    <w:rsid w:val="003B22C7"/>
    <w:rsid w:val="003B6015"/>
    <w:rsid w:val="003C08C6"/>
    <w:rsid w:val="003C1114"/>
    <w:rsid w:val="003C1AAB"/>
    <w:rsid w:val="003C36C2"/>
    <w:rsid w:val="003C526E"/>
    <w:rsid w:val="003E3693"/>
    <w:rsid w:val="003E370E"/>
    <w:rsid w:val="003F19E6"/>
    <w:rsid w:val="004016A4"/>
    <w:rsid w:val="00401CFE"/>
    <w:rsid w:val="00402529"/>
    <w:rsid w:val="004027E6"/>
    <w:rsid w:val="00402AD6"/>
    <w:rsid w:val="00403016"/>
    <w:rsid w:val="00405C85"/>
    <w:rsid w:val="00406659"/>
    <w:rsid w:val="00410348"/>
    <w:rsid w:val="00410635"/>
    <w:rsid w:val="00413726"/>
    <w:rsid w:val="00415E97"/>
    <w:rsid w:val="00420A6E"/>
    <w:rsid w:val="00430DF4"/>
    <w:rsid w:val="004322CB"/>
    <w:rsid w:val="0043276B"/>
    <w:rsid w:val="0043309A"/>
    <w:rsid w:val="00440F37"/>
    <w:rsid w:val="00441AB9"/>
    <w:rsid w:val="00443539"/>
    <w:rsid w:val="004472BC"/>
    <w:rsid w:val="00453C97"/>
    <w:rsid w:val="0045483D"/>
    <w:rsid w:val="0045507A"/>
    <w:rsid w:val="00462A45"/>
    <w:rsid w:val="00465BDA"/>
    <w:rsid w:val="00466044"/>
    <w:rsid w:val="00472544"/>
    <w:rsid w:val="00474F6E"/>
    <w:rsid w:val="00476E29"/>
    <w:rsid w:val="004775AA"/>
    <w:rsid w:val="00482283"/>
    <w:rsid w:val="00490014"/>
    <w:rsid w:val="004929BF"/>
    <w:rsid w:val="00493008"/>
    <w:rsid w:val="00493BCE"/>
    <w:rsid w:val="0049776A"/>
    <w:rsid w:val="004A00B3"/>
    <w:rsid w:val="004A177D"/>
    <w:rsid w:val="004A45C8"/>
    <w:rsid w:val="004B0B21"/>
    <w:rsid w:val="004B3A31"/>
    <w:rsid w:val="004B44FB"/>
    <w:rsid w:val="004B6A65"/>
    <w:rsid w:val="004C7D16"/>
    <w:rsid w:val="004D000F"/>
    <w:rsid w:val="004D49CE"/>
    <w:rsid w:val="004D4B56"/>
    <w:rsid w:val="004E6B14"/>
    <w:rsid w:val="004F0078"/>
    <w:rsid w:val="0050015A"/>
    <w:rsid w:val="00500E77"/>
    <w:rsid w:val="00502CC0"/>
    <w:rsid w:val="00503DE7"/>
    <w:rsid w:val="005209BE"/>
    <w:rsid w:val="00522E12"/>
    <w:rsid w:val="00522EAB"/>
    <w:rsid w:val="005249A9"/>
    <w:rsid w:val="00527BA8"/>
    <w:rsid w:val="00534ED1"/>
    <w:rsid w:val="00536F07"/>
    <w:rsid w:val="005408AA"/>
    <w:rsid w:val="00541DC2"/>
    <w:rsid w:val="00552D8A"/>
    <w:rsid w:val="00556C37"/>
    <w:rsid w:val="00557447"/>
    <w:rsid w:val="00557840"/>
    <w:rsid w:val="00562AB6"/>
    <w:rsid w:val="005640DA"/>
    <w:rsid w:val="00566C84"/>
    <w:rsid w:val="00572C98"/>
    <w:rsid w:val="0057364A"/>
    <w:rsid w:val="00577ADD"/>
    <w:rsid w:val="005819FE"/>
    <w:rsid w:val="00581A27"/>
    <w:rsid w:val="005A6F88"/>
    <w:rsid w:val="005A76FA"/>
    <w:rsid w:val="005B796B"/>
    <w:rsid w:val="005B7B35"/>
    <w:rsid w:val="005C097B"/>
    <w:rsid w:val="005C7E4C"/>
    <w:rsid w:val="005D1EDE"/>
    <w:rsid w:val="005E3F6D"/>
    <w:rsid w:val="005E47A9"/>
    <w:rsid w:val="005E5630"/>
    <w:rsid w:val="005E625E"/>
    <w:rsid w:val="005E6D05"/>
    <w:rsid w:val="005E6DA0"/>
    <w:rsid w:val="005F188D"/>
    <w:rsid w:val="005F1AE4"/>
    <w:rsid w:val="005F274B"/>
    <w:rsid w:val="005F3EDB"/>
    <w:rsid w:val="005F519E"/>
    <w:rsid w:val="006014C6"/>
    <w:rsid w:val="006032C6"/>
    <w:rsid w:val="00604388"/>
    <w:rsid w:val="00614FBE"/>
    <w:rsid w:val="0062016F"/>
    <w:rsid w:val="00624E9D"/>
    <w:rsid w:val="00626DE5"/>
    <w:rsid w:val="006309D9"/>
    <w:rsid w:val="00637B8A"/>
    <w:rsid w:val="00637E2C"/>
    <w:rsid w:val="00652AA2"/>
    <w:rsid w:val="00657790"/>
    <w:rsid w:val="0066010B"/>
    <w:rsid w:val="006602BC"/>
    <w:rsid w:val="00662C17"/>
    <w:rsid w:val="00665857"/>
    <w:rsid w:val="00670ED5"/>
    <w:rsid w:val="00677070"/>
    <w:rsid w:val="00680C23"/>
    <w:rsid w:val="006815B7"/>
    <w:rsid w:val="00684221"/>
    <w:rsid w:val="00685436"/>
    <w:rsid w:val="00685998"/>
    <w:rsid w:val="00686560"/>
    <w:rsid w:val="00686DEB"/>
    <w:rsid w:val="006901A7"/>
    <w:rsid w:val="006A0DCB"/>
    <w:rsid w:val="006A4CE6"/>
    <w:rsid w:val="006A5670"/>
    <w:rsid w:val="006A5F3D"/>
    <w:rsid w:val="006A7532"/>
    <w:rsid w:val="006B12C1"/>
    <w:rsid w:val="006B216C"/>
    <w:rsid w:val="006C1D67"/>
    <w:rsid w:val="006C301B"/>
    <w:rsid w:val="006C36C4"/>
    <w:rsid w:val="006C3DBC"/>
    <w:rsid w:val="006D5A3F"/>
    <w:rsid w:val="006D5A95"/>
    <w:rsid w:val="006E05D3"/>
    <w:rsid w:val="006E28B2"/>
    <w:rsid w:val="006E4DF6"/>
    <w:rsid w:val="006F2035"/>
    <w:rsid w:val="006F6398"/>
    <w:rsid w:val="00701C39"/>
    <w:rsid w:val="00707E7E"/>
    <w:rsid w:val="007224F8"/>
    <w:rsid w:val="007316E2"/>
    <w:rsid w:val="00736186"/>
    <w:rsid w:val="0074053D"/>
    <w:rsid w:val="00740D15"/>
    <w:rsid w:val="0074750E"/>
    <w:rsid w:val="00747605"/>
    <w:rsid w:val="00751BA7"/>
    <w:rsid w:val="00753F67"/>
    <w:rsid w:val="007554DC"/>
    <w:rsid w:val="00755522"/>
    <w:rsid w:val="00757B49"/>
    <w:rsid w:val="00761744"/>
    <w:rsid w:val="007621D1"/>
    <w:rsid w:val="00765700"/>
    <w:rsid w:val="00771B2C"/>
    <w:rsid w:val="00780C7B"/>
    <w:rsid w:val="00781095"/>
    <w:rsid w:val="0078556F"/>
    <w:rsid w:val="007B0588"/>
    <w:rsid w:val="007B1669"/>
    <w:rsid w:val="007B1E17"/>
    <w:rsid w:val="007B47D6"/>
    <w:rsid w:val="007B6AF8"/>
    <w:rsid w:val="007B75D3"/>
    <w:rsid w:val="007C1290"/>
    <w:rsid w:val="007C308E"/>
    <w:rsid w:val="007C3D2D"/>
    <w:rsid w:val="007C4869"/>
    <w:rsid w:val="007D5BDD"/>
    <w:rsid w:val="007D6BA2"/>
    <w:rsid w:val="007D7543"/>
    <w:rsid w:val="007E2BF1"/>
    <w:rsid w:val="007E78FC"/>
    <w:rsid w:val="007F4963"/>
    <w:rsid w:val="00802782"/>
    <w:rsid w:val="008041DE"/>
    <w:rsid w:val="00806A91"/>
    <w:rsid w:val="008219B8"/>
    <w:rsid w:val="00821F08"/>
    <w:rsid w:val="00822728"/>
    <w:rsid w:val="00827CED"/>
    <w:rsid w:val="00842EB5"/>
    <w:rsid w:val="0084604F"/>
    <w:rsid w:val="008463AE"/>
    <w:rsid w:val="008512AA"/>
    <w:rsid w:val="00854303"/>
    <w:rsid w:val="00857C22"/>
    <w:rsid w:val="00862FB8"/>
    <w:rsid w:val="008662BB"/>
    <w:rsid w:val="00867020"/>
    <w:rsid w:val="00867ECB"/>
    <w:rsid w:val="00871478"/>
    <w:rsid w:val="00872C48"/>
    <w:rsid w:val="00894A9E"/>
    <w:rsid w:val="008A0031"/>
    <w:rsid w:val="008B0786"/>
    <w:rsid w:val="008B082E"/>
    <w:rsid w:val="008C150B"/>
    <w:rsid w:val="008C7EC7"/>
    <w:rsid w:val="008D2D4E"/>
    <w:rsid w:val="008D4015"/>
    <w:rsid w:val="008D559C"/>
    <w:rsid w:val="008D76CC"/>
    <w:rsid w:val="008D7B28"/>
    <w:rsid w:val="009025B1"/>
    <w:rsid w:val="00906BFB"/>
    <w:rsid w:val="00907887"/>
    <w:rsid w:val="0090797A"/>
    <w:rsid w:val="00915E72"/>
    <w:rsid w:val="00922A2B"/>
    <w:rsid w:val="00930F77"/>
    <w:rsid w:val="00930F90"/>
    <w:rsid w:val="00931A16"/>
    <w:rsid w:val="00945D80"/>
    <w:rsid w:val="009475E6"/>
    <w:rsid w:val="0095028F"/>
    <w:rsid w:val="00953978"/>
    <w:rsid w:val="009553FF"/>
    <w:rsid w:val="009602E7"/>
    <w:rsid w:val="00962670"/>
    <w:rsid w:val="00963266"/>
    <w:rsid w:val="0096739F"/>
    <w:rsid w:val="009701C2"/>
    <w:rsid w:val="00970F89"/>
    <w:rsid w:val="00984586"/>
    <w:rsid w:val="00986B98"/>
    <w:rsid w:val="009951E6"/>
    <w:rsid w:val="00995863"/>
    <w:rsid w:val="009A5007"/>
    <w:rsid w:val="009A71FE"/>
    <w:rsid w:val="009B4279"/>
    <w:rsid w:val="009B42EF"/>
    <w:rsid w:val="009B48A2"/>
    <w:rsid w:val="009B494F"/>
    <w:rsid w:val="009B5CD0"/>
    <w:rsid w:val="009B5FA1"/>
    <w:rsid w:val="009C3B2B"/>
    <w:rsid w:val="009C41C9"/>
    <w:rsid w:val="009C4A21"/>
    <w:rsid w:val="009C4B87"/>
    <w:rsid w:val="009C59DC"/>
    <w:rsid w:val="009D3262"/>
    <w:rsid w:val="009D3D20"/>
    <w:rsid w:val="009D5B1A"/>
    <w:rsid w:val="009D5B58"/>
    <w:rsid w:val="009E0248"/>
    <w:rsid w:val="009E2F31"/>
    <w:rsid w:val="009E3EB9"/>
    <w:rsid w:val="009E604B"/>
    <w:rsid w:val="009E7989"/>
    <w:rsid w:val="009F5783"/>
    <w:rsid w:val="009F6C68"/>
    <w:rsid w:val="009F7F8E"/>
    <w:rsid w:val="00A007C8"/>
    <w:rsid w:val="00A051E8"/>
    <w:rsid w:val="00A10302"/>
    <w:rsid w:val="00A10F10"/>
    <w:rsid w:val="00A11630"/>
    <w:rsid w:val="00A20BE0"/>
    <w:rsid w:val="00A2270E"/>
    <w:rsid w:val="00A2673B"/>
    <w:rsid w:val="00A360A5"/>
    <w:rsid w:val="00A36B76"/>
    <w:rsid w:val="00A37956"/>
    <w:rsid w:val="00A46C49"/>
    <w:rsid w:val="00A521ED"/>
    <w:rsid w:val="00A53378"/>
    <w:rsid w:val="00A54988"/>
    <w:rsid w:val="00A639AE"/>
    <w:rsid w:val="00A65706"/>
    <w:rsid w:val="00A67850"/>
    <w:rsid w:val="00A720EC"/>
    <w:rsid w:val="00A731E8"/>
    <w:rsid w:val="00A75EE4"/>
    <w:rsid w:val="00A8266A"/>
    <w:rsid w:val="00A8514D"/>
    <w:rsid w:val="00A8672A"/>
    <w:rsid w:val="00A92237"/>
    <w:rsid w:val="00A923F6"/>
    <w:rsid w:val="00AA4017"/>
    <w:rsid w:val="00AA58E2"/>
    <w:rsid w:val="00AA619C"/>
    <w:rsid w:val="00AA716C"/>
    <w:rsid w:val="00AB26D9"/>
    <w:rsid w:val="00AB4598"/>
    <w:rsid w:val="00AC16D8"/>
    <w:rsid w:val="00AC3432"/>
    <w:rsid w:val="00AC3693"/>
    <w:rsid w:val="00AD23FF"/>
    <w:rsid w:val="00AD6BA7"/>
    <w:rsid w:val="00AD78A5"/>
    <w:rsid w:val="00AE339F"/>
    <w:rsid w:val="00AF02DB"/>
    <w:rsid w:val="00AF0FC3"/>
    <w:rsid w:val="00AF2729"/>
    <w:rsid w:val="00AF5B67"/>
    <w:rsid w:val="00B011AF"/>
    <w:rsid w:val="00B01780"/>
    <w:rsid w:val="00B019CD"/>
    <w:rsid w:val="00B064C2"/>
    <w:rsid w:val="00B0751A"/>
    <w:rsid w:val="00B1643A"/>
    <w:rsid w:val="00B261F3"/>
    <w:rsid w:val="00B402FD"/>
    <w:rsid w:val="00B41669"/>
    <w:rsid w:val="00B50AAB"/>
    <w:rsid w:val="00B53458"/>
    <w:rsid w:val="00B53FA4"/>
    <w:rsid w:val="00B55A29"/>
    <w:rsid w:val="00B6340A"/>
    <w:rsid w:val="00B64DD4"/>
    <w:rsid w:val="00B67954"/>
    <w:rsid w:val="00B704F6"/>
    <w:rsid w:val="00B74243"/>
    <w:rsid w:val="00B75155"/>
    <w:rsid w:val="00B767D2"/>
    <w:rsid w:val="00B80841"/>
    <w:rsid w:val="00B84773"/>
    <w:rsid w:val="00B86DA3"/>
    <w:rsid w:val="00B93775"/>
    <w:rsid w:val="00B97B9B"/>
    <w:rsid w:val="00BA185C"/>
    <w:rsid w:val="00BA403B"/>
    <w:rsid w:val="00BA6E30"/>
    <w:rsid w:val="00BA74BA"/>
    <w:rsid w:val="00BC04C8"/>
    <w:rsid w:val="00BC3E7E"/>
    <w:rsid w:val="00BC4D19"/>
    <w:rsid w:val="00BD0E31"/>
    <w:rsid w:val="00BD1446"/>
    <w:rsid w:val="00BD3795"/>
    <w:rsid w:val="00BD3FB9"/>
    <w:rsid w:val="00BE1545"/>
    <w:rsid w:val="00BE5427"/>
    <w:rsid w:val="00BE661A"/>
    <w:rsid w:val="00BF02C1"/>
    <w:rsid w:val="00BF17CC"/>
    <w:rsid w:val="00BF4ECD"/>
    <w:rsid w:val="00C07A62"/>
    <w:rsid w:val="00C1106D"/>
    <w:rsid w:val="00C14AD4"/>
    <w:rsid w:val="00C14B1A"/>
    <w:rsid w:val="00C15A52"/>
    <w:rsid w:val="00C21F27"/>
    <w:rsid w:val="00C2617A"/>
    <w:rsid w:val="00C275DD"/>
    <w:rsid w:val="00C30438"/>
    <w:rsid w:val="00C30641"/>
    <w:rsid w:val="00C369BB"/>
    <w:rsid w:val="00C36ABC"/>
    <w:rsid w:val="00C4119E"/>
    <w:rsid w:val="00C447BA"/>
    <w:rsid w:val="00C4513E"/>
    <w:rsid w:val="00C45B13"/>
    <w:rsid w:val="00C51FBE"/>
    <w:rsid w:val="00C57484"/>
    <w:rsid w:val="00C62395"/>
    <w:rsid w:val="00C62B56"/>
    <w:rsid w:val="00C67C9C"/>
    <w:rsid w:val="00C71B58"/>
    <w:rsid w:val="00C725F4"/>
    <w:rsid w:val="00C73AE6"/>
    <w:rsid w:val="00C77F25"/>
    <w:rsid w:val="00C81D23"/>
    <w:rsid w:val="00C93399"/>
    <w:rsid w:val="00C960F9"/>
    <w:rsid w:val="00CA1512"/>
    <w:rsid w:val="00CA1827"/>
    <w:rsid w:val="00CA55C3"/>
    <w:rsid w:val="00CB0163"/>
    <w:rsid w:val="00CB0838"/>
    <w:rsid w:val="00CC34F0"/>
    <w:rsid w:val="00CC43AE"/>
    <w:rsid w:val="00CC43FE"/>
    <w:rsid w:val="00CD2CA8"/>
    <w:rsid w:val="00CD7356"/>
    <w:rsid w:val="00CD75B6"/>
    <w:rsid w:val="00CD7C16"/>
    <w:rsid w:val="00CE2525"/>
    <w:rsid w:val="00CE7B2F"/>
    <w:rsid w:val="00D01B47"/>
    <w:rsid w:val="00D031BB"/>
    <w:rsid w:val="00D0367E"/>
    <w:rsid w:val="00D10516"/>
    <w:rsid w:val="00D126A5"/>
    <w:rsid w:val="00D133F9"/>
    <w:rsid w:val="00D14429"/>
    <w:rsid w:val="00D154F3"/>
    <w:rsid w:val="00D171E8"/>
    <w:rsid w:val="00D24C08"/>
    <w:rsid w:val="00D31E9F"/>
    <w:rsid w:val="00D370EB"/>
    <w:rsid w:val="00D412B7"/>
    <w:rsid w:val="00D47F34"/>
    <w:rsid w:val="00D507F3"/>
    <w:rsid w:val="00D57083"/>
    <w:rsid w:val="00D65C1C"/>
    <w:rsid w:val="00D66CB2"/>
    <w:rsid w:val="00D676A6"/>
    <w:rsid w:val="00D71497"/>
    <w:rsid w:val="00D73AA2"/>
    <w:rsid w:val="00D73B3F"/>
    <w:rsid w:val="00D85AC5"/>
    <w:rsid w:val="00D91430"/>
    <w:rsid w:val="00D9301B"/>
    <w:rsid w:val="00DA0CBB"/>
    <w:rsid w:val="00DA0FD0"/>
    <w:rsid w:val="00DA1B00"/>
    <w:rsid w:val="00DA6AE0"/>
    <w:rsid w:val="00DA7056"/>
    <w:rsid w:val="00DB7C75"/>
    <w:rsid w:val="00DC39DD"/>
    <w:rsid w:val="00DD3BC0"/>
    <w:rsid w:val="00DF1F2B"/>
    <w:rsid w:val="00DF5727"/>
    <w:rsid w:val="00DF5BDF"/>
    <w:rsid w:val="00DF6CB2"/>
    <w:rsid w:val="00E007D2"/>
    <w:rsid w:val="00E00E12"/>
    <w:rsid w:val="00E0188F"/>
    <w:rsid w:val="00E01C50"/>
    <w:rsid w:val="00E076CB"/>
    <w:rsid w:val="00E15514"/>
    <w:rsid w:val="00E234D3"/>
    <w:rsid w:val="00E23A94"/>
    <w:rsid w:val="00E26D6E"/>
    <w:rsid w:val="00E27599"/>
    <w:rsid w:val="00E371C8"/>
    <w:rsid w:val="00E45C6A"/>
    <w:rsid w:val="00E60677"/>
    <w:rsid w:val="00E64EFF"/>
    <w:rsid w:val="00E70210"/>
    <w:rsid w:val="00E76D21"/>
    <w:rsid w:val="00E86A99"/>
    <w:rsid w:val="00E86BEC"/>
    <w:rsid w:val="00E87127"/>
    <w:rsid w:val="00E91ECC"/>
    <w:rsid w:val="00EA17FA"/>
    <w:rsid w:val="00EA3C5A"/>
    <w:rsid w:val="00EA773A"/>
    <w:rsid w:val="00EB7274"/>
    <w:rsid w:val="00EB7708"/>
    <w:rsid w:val="00EC0EE9"/>
    <w:rsid w:val="00EC2214"/>
    <w:rsid w:val="00EC2A8E"/>
    <w:rsid w:val="00EC5EFB"/>
    <w:rsid w:val="00EC5F8A"/>
    <w:rsid w:val="00EC787C"/>
    <w:rsid w:val="00ED1FB0"/>
    <w:rsid w:val="00ED42EB"/>
    <w:rsid w:val="00ED45D8"/>
    <w:rsid w:val="00ED51C5"/>
    <w:rsid w:val="00ED5503"/>
    <w:rsid w:val="00EF2063"/>
    <w:rsid w:val="00EF41AD"/>
    <w:rsid w:val="00EF78A0"/>
    <w:rsid w:val="00EF7D86"/>
    <w:rsid w:val="00F00059"/>
    <w:rsid w:val="00F21AE9"/>
    <w:rsid w:val="00F23CA5"/>
    <w:rsid w:val="00F3548E"/>
    <w:rsid w:val="00F4199D"/>
    <w:rsid w:val="00F64DDD"/>
    <w:rsid w:val="00F65875"/>
    <w:rsid w:val="00F65EA4"/>
    <w:rsid w:val="00F75336"/>
    <w:rsid w:val="00F77D2C"/>
    <w:rsid w:val="00F808DA"/>
    <w:rsid w:val="00F9008D"/>
    <w:rsid w:val="00F91CA1"/>
    <w:rsid w:val="00F93A02"/>
    <w:rsid w:val="00F94D82"/>
    <w:rsid w:val="00F958CB"/>
    <w:rsid w:val="00FB12EC"/>
    <w:rsid w:val="00FB235D"/>
    <w:rsid w:val="00FB2774"/>
    <w:rsid w:val="00FB48BE"/>
    <w:rsid w:val="00FB6E88"/>
    <w:rsid w:val="00FC2E54"/>
    <w:rsid w:val="00FC3BDF"/>
    <w:rsid w:val="00FC6D91"/>
    <w:rsid w:val="00FD4937"/>
    <w:rsid w:val="00FE4C43"/>
    <w:rsid w:val="00FE723C"/>
    <w:rsid w:val="00FE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7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E87127"/>
    <w:rPr>
      <w:rFonts w:cs="Times New Roman"/>
      <w:b/>
      <w:bCs/>
    </w:rPr>
  </w:style>
  <w:style w:type="paragraph" w:styleId="3">
    <w:name w:val="Body Text 3"/>
    <w:basedOn w:val="a"/>
    <w:link w:val="30"/>
    <w:rsid w:val="00E87127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rsid w:val="00E8712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5">
    <w:name w:val="Основной текст_"/>
    <w:basedOn w:val="a0"/>
    <w:link w:val="5"/>
    <w:locked/>
    <w:rsid w:val="00E87127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E87127"/>
    <w:pPr>
      <w:widowControl w:val="0"/>
      <w:shd w:val="clear" w:color="auto" w:fill="FFFFFF"/>
      <w:spacing w:after="0" w:line="480" w:lineRule="exact"/>
      <w:ind w:hanging="1220"/>
      <w:jc w:val="both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4">
    <w:name w:val="Основной текст (4)_"/>
    <w:basedOn w:val="a0"/>
    <w:link w:val="41"/>
    <w:locked/>
    <w:rsid w:val="00E87127"/>
    <w:rPr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87127"/>
    <w:pPr>
      <w:widowControl w:val="0"/>
      <w:shd w:val="clear" w:color="auto" w:fill="FFFFFF"/>
      <w:spacing w:after="0" w:line="278" w:lineRule="exact"/>
    </w:pPr>
    <w:rPr>
      <w:rFonts w:asciiTheme="minorHAnsi" w:eastAsiaTheme="minorHAnsi" w:hAnsiTheme="minorHAnsi" w:cstheme="minorBidi"/>
    </w:rPr>
  </w:style>
  <w:style w:type="paragraph" w:styleId="a6">
    <w:name w:val="Title"/>
    <w:basedOn w:val="a"/>
    <w:link w:val="a7"/>
    <w:qFormat/>
    <w:rsid w:val="00E87127"/>
    <w:pPr>
      <w:widowControl w:val="0"/>
      <w:autoSpaceDE w:val="0"/>
      <w:autoSpaceDN w:val="0"/>
      <w:adjustRightInd w:val="0"/>
      <w:spacing w:after="0" w:line="360" w:lineRule="auto"/>
      <w:ind w:firstLine="851"/>
      <w:jc w:val="center"/>
    </w:pPr>
    <w:rPr>
      <w:rFonts w:ascii="Times New Roman" w:eastAsia="Times New Roman" w:hAnsi="Times New Roman"/>
      <w:b/>
      <w:bCs/>
      <w:sz w:val="28"/>
      <w:szCs w:val="28"/>
      <w:lang w:val="uk-UA" w:eastAsia="ru-RU"/>
    </w:rPr>
  </w:style>
  <w:style w:type="character" w:customStyle="1" w:styleId="a7">
    <w:name w:val="Название Знак"/>
    <w:basedOn w:val="a0"/>
    <w:link w:val="a6"/>
    <w:rsid w:val="00E8712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bodytxt">
    <w:name w:val="bodytxt"/>
    <w:basedOn w:val="a"/>
    <w:rsid w:val="00E87127"/>
    <w:pPr>
      <w:spacing w:before="100" w:beforeAutospacing="1" w:after="100" w:afterAutospacing="1" w:line="240" w:lineRule="auto"/>
    </w:pPr>
    <w:rPr>
      <w:rFonts w:ascii="Tahoma" w:eastAsia="Batang" w:hAnsi="Tahoma" w:cs="Tahoma"/>
      <w:color w:val="111111"/>
      <w:sz w:val="30"/>
      <w:szCs w:val="30"/>
      <w:lang w:eastAsia="ko-KR"/>
    </w:rPr>
  </w:style>
  <w:style w:type="character" w:customStyle="1" w:styleId="40">
    <w:name w:val="Основной текст (4)"/>
    <w:basedOn w:val="4"/>
    <w:rsid w:val="00E8712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uk-UA" w:bidi="ar-SA"/>
    </w:rPr>
  </w:style>
  <w:style w:type="character" w:customStyle="1" w:styleId="st">
    <w:name w:val="st"/>
    <w:basedOn w:val="a0"/>
    <w:rsid w:val="00E87127"/>
  </w:style>
  <w:style w:type="character" w:customStyle="1" w:styleId="TimesNewRoman">
    <w:name w:val="Основной текст + Times New Roman"/>
    <w:basedOn w:val="a0"/>
    <w:rsid w:val="005C09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styleId="a8">
    <w:name w:val="List Paragraph"/>
    <w:basedOn w:val="a"/>
    <w:uiPriority w:val="34"/>
    <w:qFormat/>
    <w:rsid w:val="003C1AAB"/>
    <w:pPr>
      <w:ind w:left="720"/>
      <w:contextualSpacing/>
    </w:pPr>
  </w:style>
  <w:style w:type="character" w:customStyle="1" w:styleId="hps">
    <w:name w:val="hps"/>
    <w:basedOn w:val="a0"/>
    <w:rsid w:val="00052266"/>
  </w:style>
  <w:style w:type="character" w:customStyle="1" w:styleId="atn">
    <w:name w:val="atn"/>
    <w:basedOn w:val="a0"/>
    <w:rsid w:val="00052266"/>
  </w:style>
  <w:style w:type="character" w:customStyle="1" w:styleId="shorttext">
    <w:name w:val="short_text"/>
    <w:basedOn w:val="a0"/>
    <w:rsid w:val="00052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7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E87127"/>
    <w:rPr>
      <w:rFonts w:cs="Times New Roman"/>
      <w:b/>
      <w:bCs/>
    </w:rPr>
  </w:style>
  <w:style w:type="paragraph" w:styleId="3">
    <w:name w:val="Body Text 3"/>
    <w:basedOn w:val="a"/>
    <w:link w:val="30"/>
    <w:rsid w:val="00E87127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rsid w:val="00E8712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5">
    <w:name w:val="Основной текст_"/>
    <w:basedOn w:val="a0"/>
    <w:link w:val="5"/>
    <w:locked/>
    <w:rsid w:val="00E87127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E87127"/>
    <w:pPr>
      <w:widowControl w:val="0"/>
      <w:shd w:val="clear" w:color="auto" w:fill="FFFFFF"/>
      <w:spacing w:after="0" w:line="480" w:lineRule="exact"/>
      <w:ind w:hanging="1220"/>
      <w:jc w:val="both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4">
    <w:name w:val="Основной текст (4)_"/>
    <w:basedOn w:val="a0"/>
    <w:link w:val="41"/>
    <w:locked/>
    <w:rsid w:val="00E87127"/>
    <w:rPr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87127"/>
    <w:pPr>
      <w:widowControl w:val="0"/>
      <w:shd w:val="clear" w:color="auto" w:fill="FFFFFF"/>
      <w:spacing w:after="0" w:line="278" w:lineRule="exact"/>
    </w:pPr>
    <w:rPr>
      <w:rFonts w:asciiTheme="minorHAnsi" w:eastAsiaTheme="minorHAnsi" w:hAnsiTheme="minorHAnsi" w:cstheme="minorBidi"/>
    </w:rPr>
  </w:style>
  <w:style w:type="paragraph" w:styleId="a6">
    <w:name w:val="Title"/>
    <w:basedOn w:val="a"/>
    <w:link w:val="a7"/>
    <w:qFormat/>
    <w:rsid w:val="00E87127"/>
    <w:pPr>
      <w:widowControl w:val="0"/>
      <w:autoSpaceDE w:val="0"/>
      <w:autoSpaceDN w:val="0"/>
      <w:adjustRightInd w:val="0"/>
      <w:spacing w:after="0" w:line="360" w:lineRule="auto"/>
      <w:ind w:firstLine="851"/>
      <w:jc w:val="center"/>
    </w:pPr>
    <w:rPr>
      <w:rFonts w:ascii="Times New Roman" w:eastAsia="Times New Roman" w:hAnsi="Times New Roman"/>
      <w:b/>
      <w:bCs/>
      <w:sz w:val="28"/>
      <w:szCs w:val="28"/>
      <w:lang w:val="uk-UA" w:eastAsia="ru-RU"/>
    </w:rPr>
  </w:style>
  <w:style w:type="character" w:customStyle="1" w:styleId="a7">
    <w:name w:val="Название Знак"/>
    <w:basedOn w:val="a0"/>
    <w:link w:val="a6"/>
    <w:rsid w:val="00E8712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bodytxt">
    <w:name w:val="bodytxt"/>
    <w:basedOn w:val="a"/>
    <w:rsid w:val="00E87127"/>
    <w:pPr>
      <w:spacing w:before="100" w:beforeAutospacing="1" w:after="100" w:afterAutospacing="1" w:line="240" w:lineRule="auto"/>
    </w:pPr>
    <w:rPr>
      <w:rFonts w:ascii="Tahoma" w:eastAsia="Batang" w:hAnsi="Tahoma" w:cs="Tahoma"/>
      <w:color w:val="111111"/>
      <w:sz w:val="30"/>
      <w:szCs w:val="30"/>
      <w:lang w:eastAsia="ko-KR"/>
    </w:rPr>
  </w:style>
  <w:style w:type="character" w:customStyle="1" w:styleId="40">
    <w:name w:val="Основной текст (4)"/>
    <w:basedOn w:val="4"/>
    <w:rsid w:val="00E8712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uk-UA" w:eastAsia="x-none" w:bidi="ar-SA"/>
    </w:rPr>
  </w:style>
  <w:style w:type="character" w:customStyle="1" w:styleId="st">
    <w:name w:val="st"/>
    <w:basedOn w:val="a0"/>
    <w:rsid w:val="00E87127"/>
  </w:style>
  <w:style w:type="character" w:customStyle="1" w:styleId="TimesNewRoman">
    <w:name w:val="Основной текст + Times New Roman"/>
    <w:basedOn w:val="a0"/>
    <w:rsid w:val="005C09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styleId="a8">
    <w:name w:val="List Paragraph"/>
    <w:basedOn w:val="a"/>
    <w:uiPriority w:val="34"/>
    <w:qFormat/>
    <w:rsid w:val="003C1AAB"/>
    <w:pPr>
      <w:ind w:left="720"/>
      <w:contextualSpacing/>
    </w:pPr>
  </w:style>
  <w:style w:type="character" w:customStyle="1" w:styleId="hps">
    <w:name w:val="hps"/>
    <w:basedOn w:val="a0"/>
    <w:rsid w:val="00052266"/>
  </w:style>
  <w:style w:type="character" w:customStyle="1" w:styleId="atn">
    <w:name w:val="atn"/>
    <w:basedOn w:val="a0"/>
    <w:rsid w:val="00052266"/>
  </w:style>
  <w:style w:type="character" w:customStyle="1" w:styleId="shorttext">
    <w:name w:val="short_text"/>
    <w:basedOn w:val="a0"/>
    <w:rsid w:val="0005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2014-01-14T21:14:00Z</dcterms:created>
  <dcterms:modified xsi:type="dcterms:W3CDTF">2015-01-26T11:40:00Z</dcterms:modified>
</cp:coreProperties>
</file>