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21" w:rsidRPr="00E7711D" w:rsidRDefault="00E7711D" w:rsidP="00E7711D">
      <w:pPr>
        <w:rPr>
          <w:rFonts w:ascii="Times New Roman" w:hAnsi="Times New Roman" w:cs="Times New Roman"/>
          <w:sz w:val="28"/>
          <w:szCs w:val="28"/>
          <w:lang w:val="en-US"/>
        </w:rPr>
      </w:pPr>
      <w:r w:rsidRPr="00E7711D">
        <w:rPr>
          <w:rFonts w:ascii="Times New Roman" w:hAnsi="Times New Roman" w:cs="Times New Roman"/>
          <w:b/>
          <w:bCs/>
          <w:sz w:val="28"/>
          <w:szCs w:val="28"/>
        </w:rPr>
        <w:t xml:space="preserve">УДК 81:378.14:37.013(063) </w:t>
      </w:r>
      <w:r w:rsidR="00DD0514" w:rsidRPr="00E7711D">
        <w:rPr>
          <w:rFonts w:ascii="Times New Roman" w:hAnsi="Times New Roman" w:cs="Times New Roman"/>
          <w:sz w:val="28"/>
          <w:szCs w:val="28"/>
          <w:lang w:val="en-US"/>
        </w:rPr>
        <w:t xml:space="preserve">               </w:t>
      </w:r>
    </w:p>
    <w:p w:rsidR="00EE53C6" w:rsidRPr="00EE53C6" w:rsidRDefault="00EE53C6" w:rsidP="00EE53C6">
      <w:pPr>
        <w:spacing w:line="240" w:lineRule="auto"/>
        <w:jc w:val="right"/>
        <w:rPr>
          <w:rFonts w:ascii="Times New Roman" w:hAnsi="Times New Roman" w:cs="Times New Roman"/>
          <w:b/>
          <w:sz w:val="28"/>
          <w:szCs w:val="28"/>
          <w:lang w:val="en-US"/>
        </w:rPr>
      </w:pPr>
      <w:proofErr w:type="spellStart"/>
      <w:r w:rsidRPr="00EE53C6">
        <w:rPr>
          <w:rFonts w:ascii="Times New Roman" w:hAnsi="Times New Roman" w:cs="Times New Roman"/>
          <w:b/>
          <w:sz w:val="28"/>
          <w:szCs w:val="28"/>
          <w:lang w:val="en-US"/>
        </w:rPr>
        <w:t>Nunu</w:t>
      </w:r>
      <w:proofErr w:type="spellEnd"/>
      <w:r w:rsidRPr="00EE53C6">
        <w:rPr>
          <w:rFonts w:ascii="Times New Roman" w:hAnsi="Times New Roman" w:cs="Times New Roman"/>
          <w:b/>
          <w:sz w:val="28"/>
          <w:szCs w:val="28"/>
          <w:lang w:val="en-US"/>
        </w:rPr>
        <w:t xml:space="preserve"> </w:t>
      </w:r>
      <w:proofErr w:type="spellStart"/>
      <w:r w:rsidRPr="00EE53C6">
        <w:rPr>
          <w:rFonts w:ascii="Times New Roman" w:hAnsi="Times New Roman" w:cs="Times New Roman"/>
          <w:b/>
          <w:sz w:val="28"/>
          <w:szCs w:val="28"/>
          <w:lang w:val="en-US"/>
        </w:rPr>
        <w:t>Belkaniya</w:t>
      </w:r>
      <w:proofErr w:type="spellEnd"/>
    </w:p>
    <w:p w:rsidR="00EE53C6" w:rsidRPr="00EE53C6" w:rsidRDefault="00EE53C6" w:rsidP="00EE53C6">
      <w:pPr>
        <w:spacing w:line="240" w:lineRule="auto"/>
        <w:jc w:val="right"/>
        <w:rPr>
          <w:rFonts w:ascii="Times New Roman" w:hAnsi="Times New Roman" w:cs="Times New Roman"/>
          <w:b/>
          <w:sz w:val="28"/>
          <w:szCs w:val="28"/>
          <w:lang w:val="en-US"/>
        </w:rPr>
      </w:pPr>
      <w:r w:rsidRPr="00EE53C6">
        <w:rPr>
          <w:rFonts w:ascii="Times New Roman" w:hAnsi="Times New Roman" w:cs="Times New Roman"/>
          <w:b/>
          <w:sz w:val="28"/>
          <w:szCs w:val="28"/>
          <w:lang w:val="en-US"/>
        </w:rPr>
        <w:t xml:space="preserve">Senior Teacher of Foreign Languages Department, </w:t>
      </w:r>
    </w:p>
    <w:p w:rsidR="00EE53C6" w:rsidRPr="00EE53C6" w:rsidRDefault="00EE53C6" w:rsidP="00EE53C6">
      <w:pPr>
        <w:spacing w:line="240" w:lineRule="auto"/>
        <w:jc w:val="right"/>
        <w:rPr>
          <w:rFonts w:ascii="Times New Roman" w:hAnsi="Times New Roman" w:cs="Times New Roman"/>
          <w:b/>
          <w:sz w:val="28"/>
          <w:szCs w:val="28"/>
          <w:lang w:val="en-US"/>
        </w:rPr>
      </w:pPr>
      <w:r w:rsidRPr="00EE53C6">
        <w:rPr>
          <w:rFonts w:ascii="Times New Roman" w:hAnsi="Times New Roman" w:cs="Times New Roman"/>
          <w:b/>
          <w:sz w:val="28"/>
          <w:szCs w:val="28"/>
          <w:lang w:val="en-US"/>
        </w:rPr>
        <w:t xml:space="preserve"> Faculty of International Relations,</w:t>
      </w:r>
    </w:p>
    <w:p w:rsidR="00EE53C6" w:rsidRDefault="00EE53C6" w:rsidP="00EE53C6">
      <w:pPr>
        <w:spacing w:line="240" w:lineRule="auto"/>
        <w:jc w:val="right"/>
        <w:rPr>
          <w:rFonts w:ascii="Times New Roman" w:hAnsi="Times New Roman" w:cs="Times New Roman"/>
          <w:b/>
          <w:sz w:val="28"/>
          <w:szCs w:val="28"/>
          <w:lang w:val="en-US"/>
        </w:rPr>
      </w:pPr>
      <w:r w:rsidRPr="00EE53C6">
        <w:rPr>
          <w:rFonts w:ascii="Times New Roman" w:hAnsi="Times New Roman" w:cs="Times New Roman"/>
          <w:b/>
          <w:sz w:val="28"/>
          <w:szCs w:val="28"/>
          <w:lang w:val="en-US"/>
        </w:rPr>
        <w:t>National Aviation University,</w:t>
      </w:r>
      <w:r w:rsidRPr="00EE53C6">
        <w:rPr>
          <w:rFonts w:ascii="Times New Roman" w:hAnsi="Times New Roman" w:cs="Times New Roman"/>
          <w:b/>
          <w:sz w:val="28"/>
          <w:szCs w:val="28"/>
        </w:rPr>
        <w:t xml:space="preserve"> </w:t>
      </w:r>
      <w:r w:rsidRPr="00EE53C6">
        <w:rPr>
          <w:rFonts w:ascii="Times New Roman" w:hAnsi="Times New Roman" w:cs="Times New Roman"/>
          <w:b/>
          <w:sz w:val="28"/>
          <w:szCs w:val="28"/>
          <w:lang w:val="en-US"/>
        </w:rPr>
        <w:t>Kyiv, Ukraine</w:t>
      </w:r>
    </w:p>
    <w:p w:rsidR="00BA14DB" w:rsidRPr="00BA14DB" w:rsidRDefault="00BA14DB" w:rsidP="00DC2C9C">
      <w:pPr>
        <w:spacing w:line="240" w:lineRule="auto"/>
        <w:jc w:val="right"/>
        <w:rPr>
          <w:rFonts w:ascii="Times New Roman" w:hAnsi="Times New Roman" w:cs="Times New Roman"/>
          <w:b/>
          <w:sz w:val="28"/>
          <w:szCs w:val="28"/>
          <w:lang w:val="en-US"/>
        </w:rPr>
      </w:pPr>
      <w:r w:rsidRPr="00BA14DB">
        <w:rPr>
          <w:rFonts w:ascii="Times New Roman" w:hAnsi="Times New Roman" w:cs="Times New Roman"/>
          <w:b/>
          <w:sz w:val="28"/>
          <w:szCs w:val="28"/>
          <w:lang w:val="en-US"/>
        </w:rPr>
        <w:t xml:space="preserve">Ruslan </w:t>
      </w:r>
      <w:proofErr w:type="spellStart"/>
      <w:r w:rsidRPr="00BA14DB">
        <w:rPr>
          <w:rFonts w:ascii="Times New Roman" w:hAnsi="Times New Roman" w:cs="Times New Roman"/>
          <w:b/>
          <w:sz w:val="28"/>
          <w:szCs w:val="28"/>
          <w:lang w:val="en-US"/>
        </w:rPr>
        <w:t>Slobozhenko</w:t>
      </w:r>
      <w:proofErr w:type="spellEnd"/>
    </w:p>
    <w:p w:rsidR="00BA14DB" w:rsidRPr="00BA14DB" w:rsidRDefault="00BA14DB" w:rsidP="00DC2C9C">
      <w:pPr>
        <w:spacing w:line="240" w:lineRule="auto"/>
        <w:jc w:val="right"/>
        <w:rPr>
          <w:rFonts w:ascii="Times New Roman" w:hAnsi="Times New Roman" w:cs="Times New Roman"/>
          <w:b/>
          <w:sz w:val="28"/>
          <w:szCs w:val="28"/>
          <w:lang w:val="en-US"/>
        </w:rPr>
      </w:pPr>
      <w:r w:rsidRPr="00BA14DB">
        <w:rPr>
          <w:rFonts w:ascii="Times New Roman" w:hAnsi="Times New Roman" w:cs="Times New Roman"/>
          <w:b/>
          <w:sz w:val="28"/>
          <w:szCs w:val="28"/>
          <w:lang w:val="en-US"/>
        </w:rPr>
        <w:t xml:space="preserve">Senior Teacher of Foreign Languages Department, </w:t>
      </w:r>
    </w:p>
    <w:p w:rsidR="00BA14DB" w:rsidRPr="00BA14DB" w:rsidRDefault="00BA14DB" w:rsidP="00DC2C9C">
      <w:pPr>
        <w:spacing w:line="24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Faculty</w:t>
      </w:r>
      <w:r w:rsidRPr="00BA14DB">
        <w:rPr>
          <w:rFonts w:ascii="Times New Roman" w:hAnsi="Times New Roman" w:cs="Times New Roman"/>
          <w:b/>
          <w:sz w:val="28"/>
          <w:szCs w:val="28"/>
          <w:lang w:val="en-US"/>
        </w:rPr>
        <w:t xml:space="preserve"> of International Relations,</w:t>
      </w:r>
    </w:p>
    <w:p w:rsidR="00BA14DB" w:rsidRDefault="00BA14DB" w:rsidP="00276723">
      <w:pPr>
        <w:spacing w:line="240" w:lineRule="auto"/>
        <w:jc w:val="right"/>
        <w:rPr>
          <w:rFonts w:ascii="Times New Roman" w:hAnsi="Times New Roman" w:cs="Times New Roman"/>
          <w:b/>
          <w:sz w:val="28"/>
          <w:szCs w:val="28"/>
          <w:lang w:val="en-US"/>
        </w:rPr>
      </w:pPr>
      <w:r w:rsidRPr="00BA14DB">
        <w:rPr>
          <w:rFonts w:ascii="Times New Roman" w:hAnsi="Times New Roman" w:cs="Times New Roman"/>
          <w:b/>
          <w:sz w:val="28"/>
          <w:szCs w:val="28"/>
          <w:lang w:val="en-US"/>
        </w:rPr>
        <w:t>National Aviation University,</w:t>
      </w:r>
      <w:r w:rsidRPr="00BA14DB">
        <w:rPr>
          <w:rFonts w:ascii="Times New Roman" w:hAnsi="Times New Roman" w:cs="Times New Roman"/>
          <w:b/>
          <w:sz w:val="28"/>
          <w:szCs w:val="28"/>
        </w:rPr>
        <w:t xml:space="preserve"> </w:t>
      </w:r>
      <w:r w:rsidR="00276723">
        <w:rPr>
          <w:rFonts w:ascii="Times New Roman" w:hAnsi="Times New Roman" w:cs="Times New Roman"/>
          <w:b/>
          <w:sz w:val="28"/>
          <w:szCs w:val="28"/>
          <w:lang w:val="en-US"/>
        </w:rPr>
        <w:t>Kyiv, Ukraine</w:t>
      </w:r>
    </w:p>
    <w:p w:rsidR="00276723" w:rsidRPr="00276723" w:rsidRDefault="00276723" w:rsidP="00276723">
      <w:pPr>
        <w:spacing w:line="240" w:lineRule="auto"/>
        <w:jc w:val="right"/>
        <w:rPr>
          <w:rFonts w:ascii="Times New Roman" w:hAnsi="Times New Roman" w:cs="Times New Roman"/>
          <w:b/>
          <w:sz w:val="28"/>
          <w:szCs w:val="28"/>
          <w:lang w:val="en-US"/>
        </w:rPr>
      </w:pPr>
    </w:p>
    <w:p w:rsidR="00A51696" w:rsidRDefault="00276723" w:rsidP="004D50DA">
      <w:pPr>
        <w:spacing w:after="0" w:line="360" w:lineRule="auto"/>
        <w:jc w:val="center"/>
        <w:rPr>
          <w:rFonts w:ascii="Times New Roman" w:hAnsi="Times New Roman" w:cs="Times New Roman"/>
          <w:sz w:val="28"/>
          <w:szCs w:val="28"/>
          <w:lang w:val="en-US"/>
        </w:rPr>
      </w:pPr>
      <w:r>
        <w:rPr>
          <w:rFonts w:ascii="Times New Roman" w:hAnsi="Times New Roman" w:cs="Times New Roman"/>
          <w:b/>
          <w:sz w:val="28"/>
          <w:szCs w:val="28"/>
          <w:lang w:val="en-US"/>
        </w:rPr>
        <w:t>PROMOTIN</w:t>
      </w:r>
      <w:r w:rsidR="0035619D">
        <w:rPr>
          <w:rFonts w:ascii="Times New Roman" w:hAnsi="Times New Roman" w:cs="Times New Roman"/>
          <w:b/>
          <w:sz w:val="28"/>
          <w:szCs w:val="28"/>
          <w:lang w:val="en-US"/>
        </w:rPr>
        <w:t>G</w:t>
      </w:r>
      <w:r w:rsidR="00DC2C9C">
        <w:rPr>
          <w:rFonts w:ascii="Times New Roman" w:hAnsi="Times New Roman" w:cs="Times New Roman"/>
          <w:b/>
          <w:sz w:val="28"/>
          <w:szCs w:val="28"/>
          <w:lang w:val="en-US"/>
        </w:rPr>
        <w:t xml:space="preserve"> DIGITAL LITERACY IN THE LANGUAGE CLASSROOM</w:t>
      </w:r>
    </w:p>
    <w:p w:rsidR="00386025" w:rsidRPr="00E7711D" w:rsidRDefault="00220EA9" w:rsidP="002240BD">
      <w:pPr>
        <w:spacing w:after="0" w:line="360" w:lineRule="auto"/>
        <w:ind w:firstLine="709"/>
        <w:jc w:val="both"/>
        <w:rPr>
          <w:rFonts w:ascii="Times New Roman" w:hAnsi="Times New Roman" w:cs="Times New Roman"/>
          <w:b/>
          <w:sz w:val="28"/>
          <w:szCs w:val="28"/>
          <w:lang w:val="en-US"/>
        </w:rPr>
      </w:pPr>
      <w:r w:rsidRPr="00BC5DE8">
        <w:rPr>
          <w:rFonts w:ascii="Times New Roman" w:hAnsi="Times New Roman" w:cs="Times New Roman"/>
          <w:sz w:val="28"/>
          <w:szCs w:val="28"/>
          <w:lang w:val="en-US"/>
        </w:rPr>
        <w:t>The need of emplo</w:t>
      </w:r>
      <w:r w:rsidR="00CB6672" w:rsidRPr="00BC5DE8">
        <w:rPr>
          <w:rFonts w:ascii="Times New Roman" w:hAnsi="Times New Roman" w:cs="Times New Roman"/>
          <w:sz w:val="28"/>
          <w:szCs w:val="28"/>
          <w:lang w:val="en-US"/>
        </w:rPr>
        <w:t>y</w:t>
      </w:r>
      <w:r w:rsidRPr="00BC5DE8">
        <w:rPr>
          <w:rFonts w:ascii="Times New Roman" w:hAnsi="Times New Roman" w:cs="Times New Roman"/>
          <w:sz w:val="28"/>
          <w:szCs w:val="28"/>
          <w:lang w:val="en-US"/>
        </w:rPr>
        <w:t xml:space="preserve">ing digital </w:t>
      </w:r>
      <w:proofErr w:type="spellStart"/>
      <w:r w:rsidRPr="00BC5DE8">
        <w:rPr>
          <w:rFonts w:ascii="Times New Roman" w:hAnsi="Times New Roman" w:cs="Times New Roman"/>
          <w:sz w:val="28"/>
          <w:szCs w:val="28"/>
          <w:lang w:val="en-US"/>
        </w:rPr>
        <w:t>tec</w:t>
      </w:r>
      <w:proofErr w:type="spellEnd"/>
      <w:r w:rsidR="00DC2C9C" w:rsidRPr="00BC5DE8">
        <w:rPr>
          <w:rFonts w:ascii="Times New Roman" w:hAnsi="Times New Roman" w:cs="Times New Roman"/>
          <w:sz w:val="28"/>
          <w:szCs w:val="28"/>
        </w:rPr>
        <w:t>h</w:t>
      </w:r>
      <w:proofErr w:type="spellStart"/>
      <w:r w:rsidR="004665A9" w:rsidRPr="00BC5DE8">
        <w:rPr>
          <w:rFonts w:ascii="Times New Roman" w:hAnsi="Times New Roman" w:cs="Times New Roman"/>
          <w:sz w:val="28"/>
          <w:szCs w:val="28"/>
          <w:lang w:val="en-US"/>
        </w:rPr>
        <w:t>nologies</w:t>
      </w:r>
      <w:proofErr w:type="spellEnd"/>
      <w:r w:rsidRPr="00BC5DE8">
        <w:rPr>
          <w:rFonts w:ascii="Times New Roman" w:hAnsi="Times New Roman" w:cs="Times New Roman"/>
          <w:sz w:val="28"/>
          <w:szCs w:val="28"/>
          <w:lang w:val="en-US"/>
        </w:rPr>
        <w:t xml:space="preserve"> in the language classroom has been increasingly grow</w:t>
      </w:r>
      <w:r w:rsidR="00370FE1" w:rsidRPr="00BC5DE8">
        <w:rPr>
          <w:rFonts w:ascii="Times New Roman" w:hAnsi="Times New Roman" w:cs="Times New Roman"/>
          <w:sz w:val="28"/>
          <w:szCs w:val="28"/>
          <w:lang w:val="en-US"/>
        </w:rPr>
        <w:t>ing with the advent</w:t>
      </w:r>
      <w:r w:rsidR="00A83590" w:rsidRPr="00BC5DE8">
        <w:rPr>
          <w:rFonts w:ascii="Times New Roman" w:hAnsi="Times New Roman" w:cs="Times New Roman"/>
          <w:sz w:val="28"/>
          <w:szCs w:val="28"/>
          <w:lang w:val="en-US"/>
        </w:rPr>
        <w:t xml:space="preserve"> of innovative</w:t>
      </w:r>
      <w:r w:rsidR="00370FE1" w:rsidRPr="00BC5DE8">
        <w:rPr>
          <w:rFonts w:ascii="Times New Roman" w:hAnsi="Times New Roman" w:cs="Times New Roman"/>
          <w:sz w:val="28"/>
          <w:szCs w:val="28"/>
          <w:lang w:val="en-US"/>
        </w:rPr>
        <w:t xml:space="preserve"> high-tech</w:t>
      </w:r>
      <w:r w:rsidR="00A83590" w:rsidRPr="00BC5DE8">
        <w:rPr>
          <w:rFonts w:ascii="Times New Roman" w:hAnsi="Times New Roman" w:cs="Times New Roman"/>
          <w:sz w:val="28"/>
          <w:szCs w:val="28"/>
          <w:lang w:val="en-US"/>
        </w:rPr>
        <w:t xml:space="preserve"> work environments focused on completely diffe</w:t>
      </w:r>
      <w:r w:rsidR="00876A83">
        <w:rPr>
          <w:rFonts w:ascii="Times New Roman" w:hAnsi="Times New Roman" w:cs="Times New Roman"/>
          <w:sz w:val="28"/>
          <w:szCs w:val="28"/>
          <w:lang w:val="en-US"/>
        </w:rPr>
        <w:t xml:space="preserve">rent targets from those we had </w:t>
      </w:r>
      <w:r w:rsidR="00A83590" w:rsidRPr="00BC5DE8">
        <w:rPr>
          <w:rFonts w:ascii="Times New Roman" w:hAnsi="Times New Roman" w:cs="Times New Roman"/>
          <w:sz w:val="28"/>
          <w:szCs w:val="28"/>
          <w:lang w:val="en-US"/>
        </w:rPr>
        <w:t>a dec</w:t>
      </w:r>
      <w:r w:rsidR="00FC0E59" w:rsidRPr="00BC5DE8">
        <w:rPr>
          <w:rFonts w:ascii="Times New Roman" w:hAnsi="Times New Roman" w:cs="Times New Roman"/>
          <w:sz w:val="28"/>
          <w:szCs w:val="28"/>
          <w:lang w:val="en-US"/>
        </w:rPr>
        <w:t xml:space="preserve">ade ago. </w:t>
      </w:r>
      <w:r w:rsidR="004665A9" w:rsidRPr="00BC5DE8">
        <w:rPr>
          <w:rFonts w:ascii="Times New Roman" w:hAnsi="Times New Roman" w:cs="Times New Roman"/>
          <w:i/>
          <w:sz w:val="28"/>
          <w:szCs w:val="28"/>
          <w:lang w:val="en-US"/>
        </w:rPr>
        <w:t>Data vis</w:t>
      </w:r>
      <w:r w:rsidR="00BC5DE8">
        <w:rPr>
          <w:rFonts w:ascii="Times New Roman" w:hAnsi="Times New Roman" w:cs="Times New Roman"/>
          <w:i/>
          <w:sz w:val="28"/>
          <w:szCs w:val="28"/>
          <w:lang w:val="en-US"/>
        </w:rPr>
        <w:t>ualization, e-government</w:t>
      </w:r>
      <w:r w:rsidR="00FC0E59" w:rsidRPr="00BC5DE8">
        <w:rPr>
          <w:rFonts w:ascii="Times New Roman" w:hAnsi="Times New Roman" w:cs="Times New Roman"/>
          <w:i/>
          <w:sz w:val="28"/>
          <w:szCs w:val="28"/>
          <w:lang w:val="en-US"/>
        </w:rPr>
        <w:t xml:space="preserve">, digital culture, </w:t>
      </w:r>
      <w:r w:rsidR="00386025" w:rsidRPr="00BC5DE8">
        <w:rPr>
          <w:rFonts w:ascii="Times New Roman" w:hAnsi="Times New Roman" w:cs="Times New Roman"/>
          <w:i/>
          <w:sz w:val="28"/>
          <w:szCs w:val="28"/>
          <w:lang w:val="en-US"/>
        </w:rPr>
        <w:t xml:space="preserve">digital competence, </w:t>
      </w:r>
      <w:r w:rsidR="00D32408">
        <w:rPr>
          <w:rFonts w:ascii="Times New Roman" w:hAnsi="Times New Roman" w:cs="Times New Roman"/>
          <w:i/>
          <w:sz w:val="28"/>
          <w:szCs w:val="28"/>
          <w:lang w:val="en-US"/>
        </w:rPr>
        <w:t>e-democracy</w:t>
      </w:r>
      <w:r w:rsidR="00F410F7">
        <w:rPr>
          <w:rFonts w:ascii="Times New Roman" w:hAnsi="Times New Roman" w:cs="Times New Roman"/>
          <w:i/>
          <w:sz w:val="28"/>
          <w:szCs w:val="28"/>
          <w:lang w:val="en-US"/>
        </w:rPr>
        <w:t>,</w:t>
      </w:r>
      <w:r w:rsidR="00F410F7">
        <w:rPr>
          <w:rFonts w:ascii="Times New Roman" w:hAnsi="Times New Roman" w:cs="Times New Roman"/>
          <w:i/>
          <w:sz w:val="28"/>
          <w:szCs w:val="28"/>
        </w:rPr>
        <w:t xml:space="preserve"> </w:t>
      </w:r>
      <w:r w:rsidR="00F410F7">
        <w:rPr>
          <w:rFonts w:ascii="Times New Roman" w:hAnsi="Times New Roman" w:cs="Times New Roman"/>
          <w:i/>
          <w:sz w:val="28"/>
          <w:szCs w:val="28"/>
          <w:lang w:val="en-US"/>
        </w:rPr>
        <w:t>e-</w:t>
      </w:r>
      <w:r w:rsidR="00D32408">
        <w:rPr>
          <w:rFonts w:ascii="Times New Roman" w:hAnsi="Times New Roman" w:cs="Times New Roman"/>
          <w:i/>
          <w:sz w:val="28"/>
          <w:szCs w:val="28"/>
          <w:lang w:val="en-US"/>
        </w:rPr>
        <w:t>health</w:t>
      </w:r>
      <w:r w:rsidR="00D92BCB" w:rsidRPr="00BC5DE8">
        <w:rPr>
          <w:rFonts w:ascii="Times New Roman" w:hAnsi="Times New Roman" w:cs="Times New Roman"/>
          <w:i/>
          <w:sz w:val="28"/>
          <w:szCs w:val="28"/>
          <w:lang w:val="en-US"/>
        </w:rPr>
        <w:t>,</w:t>
      </w:r>
      <w:r w:rsidR="00370FE1" w:rsidRPr="00BC5DE8">
        <w:rPr>
          <w:rFonts w:ascii="Times New Roman" w:hAnsi="Times New Roman" w:cs="Times New Roman"/>
          <w:i/>
          <w:sz w:val="28"/>
          <w:szCs w:val="28"/>
          <w:lang w:val="en-US"/>
        </w:rPr>
        <w:t xml:space="preserve"> </w:t>
      </w:r>
      <w:r w:rsidR="00616D5E">
        <w:rPr>
          <w:rFonts w:ascii="Times New Roman" w:hAnsi="Times New Roman" w:cs="Times New Roman"/>
          <w:i/>
          <w:sz w:val="28"/>
          <w:szCs w:val="28"/>
          <w:lang w:val="en-US"/>
        </w:rPr>
        <w:t>digital platform</w:t>
      </w:r>
      <w:r w:rsidR="00853FEB">
        <w:rPr>
          <w:rFonts w:ascii="Times New Roman" w:hAnsi="Times New Roman" w:cs="Times New Roman"/>
          <w:i/>
          <w:sz w:val="28"/>
          <w:szCs w:val="28"/>
          <w:lang w:val="en-US"/>
        </w:rPr>
        <w:t>, smart city</w:t>
      </w:r>
      <w:r w:rsidR="00386025" w:rsidRPr="00BC5DE8">
        <w:rPr>
          <w:rFonts w:ascii="Times New Roman" w:hAnsi="Times New Roman" w:cs="Times New Roman"/>
          <w:i/>
          <w:sz w:val="28"/>
          <w:szCs w:val="28"/>
          <w:lang w:val="en-US"/>
        </w:rPr>
        <w:t xml:space="preserve">, </w:t>
      </w:r>
      <w:proofErr w:type="spellStart"/>
      <w:r w:rsidR="00386025" w:rsidRPr="00BC5DE8">
        <w:rPr>
          <w:rFonts w:ascii="Times New Roman" w:hAnsi="Times New Roman" w:cs="Times New Roman"/>
          <w:i/>
          <w:sz w:val="28"/>
          <w:szCs w:val="28"/>
          <w:lang w:val="en-US"/>
        </w:rPr>
        <w:t>blockchain</w:t>
      </w:r>
      <w:proofErr w:type="spellEnd"/>
      <w:r w:rsidR="00386025" w:rsidRPr="00BC5DE8">
        <w:rPr>
          <w:rFonts w:ascii="Times New Roman" w:hAnsi="Times New Roman" w:cs="Times New Roman"/>
          <w:sz w:val="28"/>
          <w:szCs w:val="28"/>
          <w:lang w:val="en-US"/>
        </w:rPr>
        <w:t xml:space="preserve"> and</w:t>
      </w:r>
      <w:r w:rsidR="00370FE1" w:rsidRPr="00BC5DE8">
        <w:rPr>
          <w:rFonts w:ascii="Times New Roman" w:hAnsi="Times New Roman" w:cs="Times New Roman"/>
          <w:sz w:val="28"/>
          <w:szCs w:val="28"/>
          <w:lang w:val="en-US"/>
        </w:rPr>
        <w:t xml:space="preserve"> many alike</w:t>
      </w:r>
      <w:r w:rsidR="00FC0E59" w:rsidRPr="00BC5DE8">
        <w:rPr>
          <w:rFonts w:ascii="Times New Roman" w:hAnsi="Times New Roman" w:cs="Times New Roman"/>
          <w:sz w:val="28"/>
          <w:szCs w:val="28"/>
          <w:lang w:val="en-US"/>
        </w:rPr>
        <w:t xml:space="preserve"> terms concerning </w:t>
      </w:r>
      <w:r w:rsidR="00276723" w:rsidRPr="00BC5DE8">
        <w:rPr>
          <w:rFonts w:ascii="Times New Roman" w:hAnsi="Times New Roman" w:cs="Times New Roman"/>
          <w:sz w:val="28"/>
          <w:szCs w:val="28"/>
          <w:lang w:val="en-US"/>
        </w:rPr>
        <w:t>state-of-the-art</w:t>
      </w:r>
      <w:r w:rsidR="00386025" w:rsidRPr="00BC5DE8">
        <w:rPr>
          <w:rFonts w:ascii="Times New Roman" w:hAnsi="Times New Roman" w:cs="Times New Roman"/>
          <w:sz w:val="28"/>
          <w:szCs w:val="28"/>
          <w:lang w:val="en-US"/>
        </w:rPr>
        <w:t xml:space="preserve"> </w:t>
      </w:r>
      <w:r w:rsidR="00FC0E59" w:rsidRPr="00BC5DE8">
        <w:rPr>
          <w:rFonts w:ascii="Times New Roman" w:hAnsi="Times New Roman" w:cs="Times New Roman"/>
          <w:sz w:val="28"/>
          <w:szCs w:val="28"/>
          <w:lang w:val="en-US"/>
        </w:rPr>
        <w:t>technology-based activities and services have become integral parts of the modern world.</w:t>
      </w:r>
      <w:r w:rsidR="00AC0A2A" w:rsidRPr="00BC5DE8">
        <w:rPr>
          <w:rFonts w:ascii="Times New Roman" w:hAnsi="Times New Roman" w:cs="Times New Roman"/>
          <w:sz w:val="28"/>
          <w:szCs w:val="28"/>
          <w:lang w:val="en-US"/>
        </w:rPr>
        <w:t xml:space="preserve"> Thus, </w:t>
      </w:r>
      <w:r w:rsidR="006A3AF3" w:rsidRPr="00BC5DE8">
        <w:rPr>
          <w:rFonts w:ascii="Times New Roman" w:hAnsi="Times New Roman" w:cs="Times New Roman"/>
          <w:sz w:val="28"/>
          <w:szCs w:val="28"/>
          <w:lang w:val="en-US"/>
        </w:rPr>
        <w:t xml:space="preserve">university </w:t>
      </w:r>
      <w:r w:rsidR="00386025" w:rsidRPr="00BC5DE8">
        <w:rPr>
          <w:rFonts w:ascii="Times New Roman" w:hAnsi="Times New Roman" w:cs="Times New Roman"/>
          <w:sz w:val="28"/>
          <w:szCs w:val="28"/>
          <w:lang w:val="en-US"/>
        </w:rPr>
        <w:t xml:space="preserve">students and </w:t>
      </w:r>
      <w:r w:rsidR="006A3AF3" w:rsidRPr="00BC5DE8">
        <w:rPr>
          <w:rFonts w:ascii="Times New Roman" w:hAnsi="Times New Roman" w:cs="Times New Roman"/>
          <w:sz w:val="28"/>
          <w:szCs w:val="28"/>
          <w:lang w:val="en-US"/>
        </w:rPr>
        <w:t>graduates are expected to be competent in digital literacy as we</w:t>
      </w:r>
      <w:r w:rsidR="00AC0A2A" w:rsidRPr="00BC5DE8">
        <w:rPr>
          <w:rFonts w:ascii="Times New Roman" w:hAnsi="Times New Roman" w:cs="Times New Roman"/>
          <w:sz w:val="28"/>
          <w:szCs w:val="28"/>
          <w:lang w:val="en-US"/>
        </w:rPr>
        <w:t>ll as in their majors</w:t>
      </w:r>
      <w:r w:rsidR="006A3AF3" w:rsidRPr="00BC5DE8">
        <w:rPr>
          <w:rFonts w:ascii="Times New Roman" w:hAnsi="Times New Roman" w:cs="Times New Roman"/>
          <w:sz w:val="28"/>
          <w:szCs w:val="28"/>
          <w:lang w:val="en-US"/>
        </w:rPr>
        <w:t>.</w:t>
      </w:r>
      <w:r w:rsidR="00D92BCB" w:rsidRPr="00BC5DE8">
        <w:rPr>
          <w:rFonts w:ascii="Times New Roman" w:hAnsi="Times New Roman" w:cs="Times New Roman"/>
          <w:sz w:val="28"/>
          <w:szCs w:val="28"/>
          <w:lang w:val="en-US"/>
        </w:rPr>
        <w:t xml:space="preserve"> Accordingly, nations with high human capital development indexes have long been engaged in providing their citizens with all possible support </w:t>
      </w:r>
      <w:r w:rsidR="0035639D" w:rsidRPr="00BC5DE8">
        <w:rPr>
          <w:rFonts w:ascii="Times New Roman" w:hAnsi="Times New Roman" w:cs="Times New Roman"/>
          <w:sz w:val="28"/>
          <w:szCs w:val="28"/>
          <w:lang w:val="en-US"/>
        </w:rPr>
        <w:t>in bridging digital</w:t>
      </w:r>
      <w:r w:rsidR="00386025" w:rsidRPr="00BC5DE8">
        <w:rPr>
          <w:rFonts w:ascii="Times New Roman" w:hAnsi="Times New Roman" w:cs="Times New Roman"/>
          <w:sz w:val="28"/>
          <w:szCs w:val="28"/>
          <w:lang w:val="en-US"/>
        </w:rPr>
        <w:t xml:space="preserve"> divide </w:t>
      </w:r>
      <w:r w:rsidR="00370FE1" w:rsidRPr="00BC5DE8">
        <w:rPr>
          <w:rFonts w:ascii="Times New Roman" w:hAnsi="Times New Roman" w:cs="Times New Roman"/>
          <w:sz w:val="28"/>
          <w:szCs w:val="28"/>
          <w:lang w:val="en-US"/>
        </w:rPr>
        <w:t xml:space="preserve">in </w:t>
      </w:r>
      <w:r w:rsidR="00386025" w:rsidRPr="00BC5DE8">
        <w:rPr>
          <w:rFonts w:ascii="Times New Roman" w:hAnsi="Times New Roman" w:cs="Times New Roman"/>
          <w:sz w:val="28"/>
          <w:szCs w:val="28"/>
          <w:lang w:val="en-US"/>
        </w:rPr>
        <w:t xml:space="preserve">their societies </w:t>
      </w:r>
      <w:r w:rsidR="007519D4" w:rsidRPr="00BC5DE8">
        <w:rPr>
          <w:rFonts w:ascii="Times New Roman" w:hAnsi="Times New Roman" w:cs="Times New Roman"/>
          <w:sz w:val="28"/>
          <w:szCs w:val="28"/>
          <w:lang w:val="en-US"/>
        </w:rPr>
        <w:t>by enhancing</w:t>
      </w:r>
      <w:r w:rsidR="00BC5DE8">
        <w:rPr>
          <w:rFonts w:ascii="Times New Roman" w:hAnsi="Times New Roman" w:cs="Times New Roman"/>
          <w:sz w:val="28"/>
          <w:szCs w:val="28"/>
          <w:lang w:val="en-US"/>
        </w:rPr>
        <w:t xml:space="preserve"> </w:t>
      </w:r>
      <w:r w:rsidR="00AC0A2A" w:rsidRPr="00BC5DE8">
        <w:rPr>
          <w:rFonts w:ascii="Times New Roman" w:hAnsi="Times New Roman" w:cs="Times New Roman"/>
          <w:sz w:val="28"/>
          <w:szCs w:val="28"/>
          <w:lang w:val="en-US"/>
        </w:rPr>
        <w:t>digital citizenship.</w:t>
      </w:r>
    </w:p>
    <w:p w:rsidR="00447E30" w:rsidRPr="00BC5DE8" w:rsidRDefault="00447E30" w:rsidP="002240BD">
      <w:pPr>
        <w:spacing w:after="0" w:line="360" w:lineRule="auto"/>
        <w:ind w:firstLine="709"/>
        <w:jc w:val="both"/>
        <w:rPr>
          <w:rFonts w:ascii="Times New Roman" w:hAnsi="Times New Roman" w:cs="Times New Roman"/>
          <w:sz w:val="28"/>
          <w:szCs w:val="28"/>
          <w:lang w:val="en-US"/>
        </w:rPr>
      </w:pPr>
      <w:bookmarkStart w:id="0" w:name="_GoBack"/>
      <w:proofErr w:type="spellStart"/>
      <w:r w:rsidRPr="00BC5DE8">
        <w:rPr>
          <w:rFonts w:ascii="Times New Roman" w:hAnsi="Times New Roman" w:cs="Times New Roman"/>
          <w:b/>
          <w:sz w:val="28"/>
          <w:szCs w:val="28"/>
          <w:lang w:val="en-US"/>
        </w:rPr>
        <w:t>DigComp</w:t>
      </w:r>
      <w:proofErr w:type="spellEnd"/>
      <w:r w:rsidRPr="00BC5DE8">
        <w:rPr>
          <w:rFonts w:ascii="Times New Roman" w:hAnsi="Times New Roman" w:cs="Times New Roman"/>
          <w:b/>
          <w:sz w:val="28"/>
          <w:szCs w:val="28"/>
          <w:lang w:val="en-US"/>
        </w:rPr>
        <w:t xml:space="preserve"> </w:t>
      </w:r>
      <w:proofErr w:type="gramStart"/>
      <w:r w:rsidRPr="00BC5DE8">
        <w:rPr>
          <w:rFonts w:ascii="Times New Roman" w:hAnsi="Times New Roman" w:cs="Times New Roman"/>
          <w:b/>
          <w:sz w:val="28"/>
          <w:szCs w:val="28"/>
          <w:lang w:val="en-US"/>
        </w:rPr>
        <w:t>Into</w:t>
      </w:r>
      <w:proofErr w:type="gramEnd"/>
      <w:r w:rsidRPr="00BC5DE8">
        <w:rPr>
          <w:rFonts w:ascii="Times New Roman" w:hAnsi="Times New Roman" w:cs="Times New Roman"/>
          <w:b/>
          <w:sz w:val="28"/>
          <w:szCs w:val="28"/>
          <w:lang w:val="en-US"/>
        </w:rPr>
        <w:t xml:space="preserve"> </w:t>
      </w:r>
      <w:bookmarkEnd w:id="0"/>
      <w:r w:rsidRPr="00BC5DE8">
        <w:rPr>
          <w:rFonts w:ascii="Times New Roman" w:hAnsi="Times New Roman" w:cs="Times New Roman"/>
          <w:b/>
          <w:sz w:val="28"/>
          <w:szCs w:val="28"/>
          <w:lang w:val="en-US"/>
        </w:rPr>
        <w:t xml:space="preserve">Action </w:t>
      </w:r>
      <w:r w:rsidRPr="00BC5DE8">
        <w:rPr>
          <w:rFonts w:ascii="Times New Roman" w:hAnsi="Times New Roman" w:cs="Times New Roman"/>
          <w:b/>
          <w:i/>
          <w:sz w:val="28"/>
          <w:szCs w:val="28"/>
          <w:lang w:val="en-US"/>
        </w:rPr>
        <w:t>A user guide to the European Digital Competence Framework</w:t>
      </w:r>
      <w:r w:rsidR="00BC5DE8">
        <w:rPr>
          <w:rFonts w:ascii="Times New Roman" w:hAnsi="Times New Roman" w:cs="Times New Roman"/>
          <w:b/>
          <w:sz w:val="28"/>
          <w:szCs w:val="28"/>
          <w:lang w:val="en-US"/>
        </w:rPr>
        <w:t xml:space="preserve"> </w:t>
      </w:r>
      <w:r w:rsidR="0093663C" w:rsidRPr="00BC5DE8">
        <w:rPr>
          <w:rFonts w:ascii="Times New Roman" w:hAnsi="Times New Roman" w:cs="Times New Roman"/>
          <w:sz w:val="28"/>
          <w:szCs w:val="28"/>
          <w:lang w:val="en-US"/>
        </w:rPr>
        <w:t xml:space="preserve">developed </w:t>
      </w:r>
      <w:r w:rsidRPr="00BC5DE8">
        <w:rPr>
          <w:rFonts w:ascii="Times New Roman" w:hAnsi="Times New Roman" w:cs="Times New Roman"/>
          <w:sz w:val="28"/>
          <w:szCs w:val="28"/>
          <w:lang w:val="en-US"/>
        </w:rPr>
        <w:t>and published by the European Commission in 2018 states in its preface:</w:t>
      </w:r>
      <w:r w:rsidR="0093663C" w:rsidRPr="00BC5DE8">
        <w:rPr>
          <w:rFonts w:ascii="Times New Roman" w:hAnsi="Times New Roman" w:cs="Times New Roman"/>
          <w:sz w:val="28"/>
          <w:szCs w:val="28"/>
          <w:lang w:val="en-US"/>
        </w:rPr>
        <w:t xml:space="preserve"> d</w:t>
      </w:r>
      <w:r w:rsidRPr="00BC5DE8">
        <w:rPr>
          <w:rFonts w:ascii="Times New Roman" w:hAnsi="Times New Roman" w:cs="Times New Roman"/>
          <w:sz w:val="28"/>
          <w:szCs w:val="28"/>
          <w:lang w:val="en-US"/>
        </w:rPr>
        <w:t>igital technology is not simply influencing how we go about our lives – it is transforming traditional structures, methods and assumptions about how we communicate, learn, work and live. In the face of such transformation, the reality is that 44% of Europeans still do not have basic digital skills while 79% of Europeans go online regularly (at least once per week) and all projections are that a majority of forms of work will require digital skills in the near future</w:t>
      </w:r>
      <w:r w:rsidR="00D32408">
        <w:rPr>
          <w:rFonts w:ascii="Times New Roman" w:hAnsi="Times New Roman" w:cs="Times New Roman"/>
          <w:sz w:val="28"/>
          <w:szCs w:val="28"/>
          <w:lang w:val="en-US"/>
        </w:rPr>
        <w:t xml:space="preserve"> [6</w:t>
      </w:r>
      <w:r w:rsidR="00D32408" w:rsidRPr="00BC5DE8">
        <w:rPr>
          <w:rFonts w:ascii="Times New Roman" w:eastAsia="Times New Roman" w:hAnsi="Times New Roman" w:cs="Times New Roman"/>
          <w:sz w:val="28"/>
          <w:szCs w:val="28"/>
          <w:lang w:val="en-US" w:eastAsia="uk-UA"/>
        </w:rPr>
        <w:t>]</w:t>
      </w:r>
      <w:r w:rsidRPr="00BC5DE8">
        <w:rPr>
          <w:rFonts w:ascii="Times New Roman" w:hAnsi="Times New Roman" w:cs="Times New Roman"/>
          <w:sz w:val="28"/>
          <w:szCs w:val="28"/>
          <w:lang w:val="en-US"/>
        </w:rPr>
        <w:t>.</w:t>
      </w:r>
    </w:p>
    <w:p w:rsidR="0035639D" w:rsidRPr="00BC5DE8" w:rsidRDefault="0035639D" w:rsidP="002240BD">
      <w:pPr>
        <w:spacing w:after="0" w:line="360" w:lineRule="auto"/>
        <w:ind w:firstLine="709"/>
        <w:jc w:val="both"/>
        <w:rPr>
          <w:rFonts w:ascii="Times New Roman" w:hAnsi="Times New Roman" w:cs="Times New Roman"/>
          <w:sz w:val="28"/>
          <w:szCs w:val="28"/>
          <w:lang w:val="en-US"/>
        </w:rPr>
      </w:pPr>
      <w:r w:rsidRPr="00BC5DE8">
        <w:rPr>
          <w:rFonts w:ascii="Times New Roman" w:hAnsi="Times New Roman" w:cs="Times New Roman"/>
          <w:sz w:val="28"/>
          <w:szCs w:val="28"/>
        </w:rPr>
        <w:lastRenderedPageBreak/>
        <w:t>The Digital Agenda presented by the European Commission forms one of the seven pillars of the Europe 2020 Strategy which sets objectives for the growt</w:t>
      </w:r>
      <w:r w:rsidR="0093663C" w:rsidRPr="00BC5DE8">
        <w:rPr>
          <w:rFonts w:ascii="Times New Roman" w:hAnsi="Times New Roman" w:cs="Times New Roman"/>
          <w:sz w:val="28"/>
          <w:szCs w:val="28"/>
        </w:rPr>
        <w:t>h of the European Union a</w:t>
      </w:r>
      <w:proofErr w:type="spellStart"/>
      <w:r w:rsidR="0093663C" w:rsidRPr="00BC5DE8">
        <w:rPr>
          <w:rFonts w:ascii="Times New Roman" w:hAnsi="Times New Roman" w:cs="Times New Roman"/>
          <w:sz w:val="28"/>
          <w:szCs w:val="28"/>
          <w:lang w:val="en-US"/>
        </w:rPr>
        <w:t>nd</w:t>
      </w:r>
      <w:proofErr w:type="spellEnd"/>
      <w:r w:rsidR="0093663C" w:rsidRPr="00BC5DE8">
        <w:rPr>
          <w:rFonts w:ascii="Times New Roman" w:hAnsi="Times New Roman" w:cs="Times New Roman"/>
          <w:sz w:val="28"/>
          <w:szCs w:val="28"/>
          <w:lang w:val="en-US"/>
        </w:rPr>
        <w:t xml:space="preserve"> </w:t>
      </w:r>
      <w:r w:rsidRPr="00BC5DE8">
        <w:rPr>
          <w:rFonts w:ascii="Times New Roman" w:hAnsi="Times New Roman" w:cs="Times New Roman"/>
          <w:sz w:val="28"/>
          <w:szCs w:val="28"/>
        </w:rPr>
        <w:t>proposes to better exploit the potential of Information and Communication Technologies (ICTs) in order to foster innovatio</w:t>
      </w:r>
      <w:r w:rsidR="00DD0514" w:rsidRPr="00BC5DE8">
        <w:rPr>
          <w:rFonts w:ascii="Times New Roman" w:hAnsi="Times New Roman" w:cs="Times New Roman"/>
          <w:sz w:val="28"/>
          <w:szCs w:val="28"/>
        </w:rPr>
        <w:t xml:space="preserve">n, economic growth and progress and aiming at creating </w:t>
      </w:r>
      <w:r w:rsidR="00DD0514" w:rsidRPr="00BC5DE8">
        <w:rPr>
          <w:rFonts w:ascii="Times New Roman" w:hAnsi="Times New Roman" w:cs="Times New Roman"/>
          <w:sz w:val="28"/>
          <w:szCs w:val="28"/>
          <w:lang w:val="en-US"/>
        </w:rPr>
        <w:t xml:space="preserve"> a </w:t>
      </w:r>
      <w:r w:rsidR="00DD0514" w:rsidRPr="00BC5DE8">
        <w:rPr>
          <w:rFonts w:ascii="Times New Roman" w:hAnsi="Times New Roman" w:cs="Times New Roman"/>
          <w:sz w:val="28"/>
          <w:szCs w:val="28"/>
        </w:rPr>
        <w:t>Digital Single Market</w:t>
      </w:r>
      <w:r w:rsidR="00DD0514" w:rsidRPr="00BC5DE8">
        <w:rPr>
          <w:rFonts w:ascii="Times New Roman" w:hAnsi="Times New Roman" w:cs="Times New Roman"/>
          <w:sz w:val="28"/>
          <w:szCs w:val="28"/>
          <w:lang w:val="en-US"/>
        </w:rPr>
        <w:t xml:space="preserve"> </w:t>
      </w:r>
      <w:r w:rsidR="004665A9" w:rsidRPr="00BC5DE8">
        <w:rPr>
          <w:rFonts w:ascii="Times New Roman" w:hAnsi="Times New Roman" w:cs="Times New Roman"/>
          <w:sz w:val="28"/>
          <w:szCs w:val="28"/>
          <w:lang w:val="en-US"/>
        </w:rPr>
        <w:t>[3]</w:t>
      </w:r>
      <w:r w:rsidR="00DD0514" w:rsidRPr="00BC5DE8">
        <w:rPr>
          <w:rFonts w:ascii="Times New Roman" w:hAnsi="Times New Roman" w:cs="Times New Roman"/>
          <w:sz w:val="28"/>
          <w:szCs w:val="28"/>
          <w:lang w:val="en-US"/>
        </w:rPr>
        <w:t>.</w:t>
      </w:r>
    </w:p>
    <w:p w:rsidR="00D62629" w:rsidRPr="00BC5DE8" w:rsidRDefault="003F629B" w:rsidP="002240BD">
      <w:pPr>
        <w:shd w:val="clear" w:color="auto" w:fill="FFFFFF"/>
        <w:spacing w:after="0" w:line="360" w:lineRule="auto"/>
        <w:ind w:firstLine="709"/>
        <w:jc w:val="both"/>
        <w:rPr>
          <w:rFonts w:ascii="Times New Roman" w:eastAsia="Times New Roman" w:hAnsi="Times New Roman" w:cs="Times New Roman"/>
          <w:sz w:val="28"/>
          <w:szCs w:val="28"/>
          <w:lang w:val="en-US" w:eastAsia="uk-UA"/>
        </w:rPr>
      </w:pPr>
      <w:r w:rsidRPr="00BC5DE8">
        <w:rPr>
          <w:rFonts w:ascii="Times New Roman" w:hAnsi="Times New Roman" w:cs="Times New Roman"/>
          <w:sz w:val="28"/>
          <w:szCs w:val="28"/>
        </w:rPr>
        <w:t xml:space="preserve">Denmark, Sweden, Finland, and the Netherlands have the most advanced digital economies in the EU followed by Luxembourg, Ireland, the UK, Belgium and Estonia. </w:t>
      </w:r>
      <w:r w:rsidR="004665A9" w:rsidRPr="00BC5DE8">
        <w:rPr>
          <w:rFonts w:ascii="Times New Roman" w:hAnsi="Times New Roman" w:cs="Times New Roman"/>
          <w:sz w:val="28"/>
          <w:szCs w:val="28"/>
          <w:lang w:val="en-US"/>
        </w:rPr>
        <w:t xml:space="preserve"> </w:t>
      </w:r>
      <w:r w:rsidRPr="00BC5DE8">
        <w:rPr>
          <w:rFonts w:ascii="Times New Roman" w:hAnsi="Times New Roman" w:cs="Times New Roman"/>
          <w:sz w:val="28"/>
          <w:szCs w:val="28"/>
        </w:rPr>
        <w:t>Romania, Greece and Italy have the lowest scores on the DESI(</w:t>
      </w:r>
      <w:r w:rsidRPr="00BC5DE8">
        <w:rPr>
          <w:rFonts w:ascii="Times New Roman" w:eastAsia="Times New Roman" w:hAnsi="Times New Roman" w:cs="Times New Roman"/>
          <w:sz w:val="28"/>
          <w:szCs w:val="28"/>
          <w:lang w:eastAsia="uk-UA"/>
        </w:rPr>
        <w:t xml:space="preserve">Digital Economy and Society Index </w:t>
      </w:r>
      <w:r w:rsidR="004665A9" w:rsidRPr="00BC5DE8">
        <w:rPr>
          <w:rFonts w:ascii="Times New Roman" w:eastAsia="Times New Roman" w:hAnsi="Times New Roman" w:cs="Times New Roman"/>
          <w:sz w:val="28"/>
          <w:szCs w:val="28"/>
          <w:lang w:val="en-US" w:eastAsia="uk-UA"/>
        </w:rPr>
        <w:t>) [3].</w:t>
      </w:r>
      <w:r w:rsidRPr="00BC5DE8">
        <w:rPr>
          <w:rFonts w:ascii="Times New Roman" w:eastAsia="Times New Roman" w:hAnsi="Times New Roman" w:cs="Times New Roman"/>
          <w:sz w:val="28"/>
          <w:szCs w:val="28"/>
          <w:lang w:val="en-US" w:eastAsia="uk-UA"/>
        </w:rPr>
        <w:t xml:space="preserve"> Ukraine has been implementing its Digital Agenda 2020</w:t>
      </w:r>
      <w:r w:rsidR="00644B4E" w:rsidRPr="00BC5DE8">
        <w:rPr>
          <w:rFonts w:ascii="Times New Roman" w:eastAsia="Times New Roman" w:hAnsi="Times New Roman" w:cs="Times New Roman"/>
          <w:sz w:val="28"/>
          <w:szCs w:val="28"/>
          <w:lang w:val="en-US" w:eastAsia="uk-UA"/>
        </w:rPr>
        <w:t xml:space="preserve"> </w:t>
      </w:r>
      <w:r w:rsidRPr="00BC5DE8">
        <w:rPr>
          <w:rFonts w:ascii="Times New Roman" w:eastAsia="Times New Roman" w:hAnsi="Times New Roman" w:cs="Times New Roman"/>
          <w:sz w:val="28"/>
          <w:szCs w:val="28"/>
          <w:lang w:val="en-US" w:eastAsia="uk-UA"/>
        </w:rPr>
        <w:t>since 20</w:t>
      </w:r>
      <w:r w:rsidR="00644B4E" w:rsidRPr="00BC5DE8">
        <w:rPr>
          <w:rFonts w:ascii="Times New Roman" w:eastAsia="Times New Roman" w:hAnsi="Times New Roman" w:cs="Times New Roman"/>
          <w:sz w:val="28"/>
          <w:szCs w:val="28"/>
          <w:lang w:val="en-US" w:eastAsia="uk-UA"/>
        </w:rPr>
        <w:t>16</w:t>
      </w:r>
      <w:r w:rsidR="00DD0514" w:rsidRPr="00BC5DE8">
        <w:rPr>
          <w:rFonts w:ascii="Times New Roman" w:eastAsia="Times New Roman" w:hAnsi="Times New Roman" w:cs="Times New Roman"/>
          <w:sz w:val="28"/>
          <w:szCs w:val="28"/>
          <w:lang w:val="en-US" w:eastAsia="uk-UA"/>
        </w:rPr>
        <w:t>. The</w:t>
      </w:r>
      <w:r w:rsidRPr="00BC5DE8">
        <w:rPr>
          <w:rFonts w:ascii="Times New Roman" w:eastAsia="Times New Roman" w:hAnsi="Times New Roman" w:cs="Times New Roman"/>
          <w:sz w:val="28"/>
          <w:szCs w:val="28"/>
          <w:lang w:val="en-US" w:eastAsia="uk-UA"/>
        </w:rPr>
        <w:t xml:space="preserve"> </w:t>
      </w:r>
      <w:r w:rsidR="00DD0514" w:rsidRPr="00BC5DE8">
        <w:rPr>
          <w:rFonts w:ascii="Times New Roman" w:eastAsia="Times New Roman" w:hAnsi="Times New Roman" w:cs="Times New Roman"/>
          <w:sz w:val="28"/>
          <w:szCs w:val="28"/>
          <w:lang w:val="en-US" w:eastAsia="uk-UA"/>
        </w:rPr>
        <w:t>main Objectives</w:t>
      </w:r>
      <w:r w:rsidR="00927B21" w:rsidRPr="00BC5DE8">
        <w:rPr>
          <w:rFonts w:ascii="Times New Roman" w:eastAsia="Times New Roman" w:hAnsi="Times New Roman" w:cs="Times New Roman"/>
          <w:sz w:val="28"/>
          <w:szCs w:val="28"/>
          <w:lang w:val="en-US" w:eastAsia="uk-UA"/>
        </w:rPr>
        <w:t xml:space="preserve"> of the Agenda are: 1. S</w:t>
      </w:r>
      <w:r w:rsidR="00DD0514" w:rsidRPr="00BC5DE8">
        <w:rPr>
          <w:rFonts w:ascii="Times New Roman" w:eastAsia="Times New Roman" w:hAnsi="Times New Roman" w:cs="Times New Roman"/>
          <w:sz w:val="28"/>
          <w:szCs w:val="28"/>
          <w:lang w:val="en-US" w:eastAsia="uk-UA"/>
        </w:rPr>
        <w:t>timulate the economy and attract investment. 2. Lay the groundwork for the transformation of economic sectors in</w:t>
      </w:r>
      <w:r w:rsidR="004665A9" w:rsidRPr="00BC5DE8">
        <w:rPr>
          <w:rFonts w:ascii="Times New Roman" w:eastAsia="Times New Roman" w:hAnsi="Times New Roman" w:cs="Times New Roman"/>
          <w:sz w:val="28"/>
          <w:szCs w:val="28"/>
          <w:lang w:val="en-US" w:eastAsia="uk-UA"/>
        </w:rPr>
        <w:t>to</w:t>
      </w:r>
      <w:r w:rsidR="00DD0514" w:rsidRPr="00BC5DE8">
        <w:rPr>
          <w:rFonts w:ascii="Times New Roman" w:eastAsia="Times New Roman" w:hAnsi="Times New Roman" w:cs="Times New Roman"/>
          <w:sz w:val="28"/>
          <w:szCs w:val="28"/>
          <w:lang w:val="en-US" w:eastAsia="uk-UA"/>
        </w:rPr>
        <w:t xml:space="preserve"> competitive and efficient </w:t>
      </w:r>
      <w:r w:rsidR="004665A9" w:rsidRPr="00BC5DE8">
        <w:rPr>
          <w:rFonts w:ascii="Times New Roman" w:eastAsia="Times New Roman" w:hAnsi="Times New Roman" w:cs="Times New Roman"/>
          <w:sz w:val="28"/>
          <w:szCs w:val="28"/>
          <w:lang w:val="en-US" w:eastAsia="uk-UA"/>
        </w:rPr>
        <w:t>economic areas</w:t>
      </w:r>
      <w:r w:rsidR="00BC5DE8">
        <w:rPr>
          <w:rFonts w:ascii="Times New Roman" w:eastAsia="Times New Roman" w:hAnsi="Times New Roman" w:cs="Times New Roman"/>
          <w:sz w:val="28"/>
          <w:szCs w:val="28"/>
          <w:lang w:val="en-US" w:eastAsia="uk-UA"/>
        </w:rPr>
        <w:t xml:space="preserve"> </w:t>
      </w:r>
      <w:r w:rsidR="004665A9" w:rsidRPr="00BC5DE8">
        <w:rPr>
          <w:rFonts w:ascii="Times New Roman" w:eastAsia="Times New Roman" w:hAnsi="Times New Roman" w:cs="Times New Roman"/>
          <w:sz w:val="28"/>
          <w:szCs w:val="28"/>
          <w:lang w:val="en-US" w:eastAsia="uk-UA"/>
        </w:rPr>
        <w:t>[</w:t>
      </w:r>
      <w:r w:rsidR="00927B21" w:rsidRPr="00BC5DE8">
        <w:rPr>
          <w:rFonts w:ascii="Times New Roman" w:eastAsia="Times New Roman" w:hAnsi="Times New Roman" w:cs="Times New Roman"/>
          <w:sz w:val="28"/>
          <w:szCs w:val="28"/>
          <w:lang w:val="en-US" w:eastAsia="uk-UA"/>
        </w:rPr>
        <w:t>3</w:t>
      </w:r>
      <w:r w:rsidR="004665A9" w:rsidRPr="00BC5DE8">
        <w:rPr>
          <w:rFonts w:ascii="Times New Roman" w:eastAsia="Times New Roman" w:hAnsi="Times New Roman" w:cs="Times New Roman"/>
          <w:sz w:val="28"/>
          <w:szCs w:val="28"/>
          <w:lang w:val="en-US" w:eastAsia="uk-UA"/>
        </w:rPr>
        <w:t>]</w:t>
      </w:r>
      <w:r w:rsidR="00927B21" w:rsidRPr="00BC5DE8">
        <w:rPr>
          <w:rFonts w:ascii="Times New Roman" w:eastAsia="Times New Roman" w:hAnsi="Times New Roman" w:cs="Times New Roman"/>
          <w:sz w:val="28"/>
          <w:szCs w:val="28"/>
          <w:lang w:val="en-US" w:eastAsia="uk-UA"/>
        </w:rPr>
        <w:t>. Make a digital</w:t>
      </w:r>
      <w:r w:rsidR="00DD0514" w:rsidRPr="00BC5DE8">
        <w:rPr>
          <w:rFonts w:ascii="Times New Roman" w:eastAsia="Times New Roman" w:hAnsi="Times New Roman" w:cs="Times New Roman"/>
          <w:sz w:val="28"/>
          <w:szCs w:val="28"/>
          <w:lang w:val="en-US" w:eastAsia="uk-UA"/>
        </w:rPr>
        <w:t xml:space="preserve"> technology available. </w:t>
      </w:r>
      <w:r w:rsidR="00E13136">
        <w:rPr>
          <w:rFonts w:ascii="Times New Roman" w:eastAsia="Times New Roman" w:hAnsi="Times New Roman" w:cs="Times New Roman"/>
          <w:sz w:val="28"/>
          <w:szCs w:val="28"/>
          <w:lang w:val="en-US" w:eastAsia="uk-UA"/>
        </w:rPr>
        <w:t xml:space="preserve">          </w:t>
      </w:r>
      <w:r w:rsidR="00DD0514" w:rsidRPr="00BC5DE8">
        <w:rPr>
          <w:rFonts w:ascii="Times New Roman" w:eastAsia="Times New Roman" w:hAnsi="Times New Roman" w:cs="Times New Roman"/>
          <w:sz w:val="28"/>
          <w:szCs w:val="28"/>
          <w:lang w:val="en-US" w:eastAsia="uk-UA"/>
        </w:rPr>
        <w:t>4. Create new p</w:t>
      </w:r>
      <w:r w:rsidR="004665A9" w:rsidRPr="00BC5DE8">
        <w:rPr>
          <w:rFonts w:ascii="Times New Roman" w:eastAsia="Times New Roman" w:hAnsi="Times New Roman" w:cs="Times New Roman"/>
          <w:sz w:val="28"/>
          <w:szCs w:val="28"/>
          <w:lang w:val="en-US" w:eastAsia="uk-UA"/>
        </w:rPr>
        <w:t xml:space="preserve">ossibilities for </w:t>
      </w:r>
      <w:r w:rsidR="00927B21" w:rsidRPr="00BC5DE8">
        <w:rPr>
          <w:rFonts w:ascii="Times New Roman" w:eastAsia="Times New Roman" w:hAnsi="Times New Roman" w:cs="Times New Roman"/>
          <w:sz w:val="28"/>
          <w:szCs w:val="28"/>
          <w:lang w:val="en-US" w:eastAsia="uk-UA"/>
        </w:rPr>
        <w:t>human capital</w:t>
      </w:r>
      <w:r w:rsidR="004665A9" w:rsidRPr="00BC5DE8">
        <w:rPr>
          <w:rFonts w:ascii="Times New Roman" w:eastAsia="Times New Roman" w:hAnsi="Times New Roman" w:cs="Times New Roman"/>
          <w:sz w:val="28"/>
          <w:szCs w:val="28"/>
          <w:lang w:val="en-US" w:eastAsia="uk-UA"/>
        </w:rPr>
        <w:t xml:space="preserve"> development</w:t>
      </w:r>
      <w:r w:rsidR="00927B21" w:rsidRPr="00BC5DE8">
        <w:rPr>
          <w:rFonts w:ascii="Times New Roman" w:eastAsia="Times New Roman" w:hAnsi="Times New Roman" w:cs="Times New Roman"/>
          <w:sz w:val="28"/>
          <w:szCs w:val="28"/>
          <w:lang w:val="en-US" w:eastAsia="uk-UA"/>
        </w:rPr>
        <w:t xml:space="preserve">, </w:t>
      </w:r>
      <w:r w:rsidR="00DD0514" w:rsidRPr="00BC5DE8">
        <w:rPr>
          <w:rFonts w:ascii="Times New Roman" w:eastAsia="Times New Roman" w:hAnsi="Times New Roman" w:cs="Times New Roman"/>
          <w:sz w:val="28"/>
          <w:szCs w:val="28"/>
          <w:lang w:val="en-US" w:eastAsia="uk-UA"/>
        </w:rPr>
        <w:t>innovative, creative and "digital" industries and businesses. 5. Develop and seize global leadership concerning the export of "digital" products and services</w:t>
      </w:r>
      <w:r w:rsidR="00D62629" w:rsidRPr="00BC5DE8">
        <w:rPr>
          <w:rFonts w:ascii="Times New Roman" w:eastAsia="Times New Roman" w:hAnsi="Times New Roman" w:cs="Times New Roman"/>
          <w:sz w:val="28"/>
          <w:szCs w:val="28"/>
          <w:lang w:val="en-US" w:eastAsia="uk-UA"/>
        </w:rPr>
        <w:t xml:space="preserve"> [7]</w:t>
      </w:r>
      <w:r w:rsidR="005828EB" w:rsidRPr="00BC5DE8">
        <w:rPr>
          <w:rFonts w:ascii="Times New Roman" w:eastAsia="Times New Roman" w:hAnsi="Times New Roman" w:cs="Times New Roman"/>
          <w:sz w:val="28"/>
          <w:szCs w:val="28"/>
          <w:lang w:val="en-US" w:eastAsia="uk-UA"/>
        </w:rPr>
        <w:t>.</w:t>
      </w:r>
      <w:r w:rsidR="00644B4E" w:rsidRPr="00BC5DE8">
        <w:rPr>
          <w:rFonts w:ascii="Times New Roman" w:eastAsia="Times New Roman" w:hAnsi="Times New Roman" w:cs="Times New Roman"/>
          <w:sz w:val="28"/>
          <w:szCs w:val="28"/>
          <w:lang w:val="en-US" w:eastAsia="uk-UA"/>
        </w:rPr>
        <w:t xml:space="preserve"> The document </w:t>
      </w:r>
      <w:r w:rsidR="00276723" w:rsidRPr="00BC5DE8">
        <w:rPr>
          <w:rFonts w:ascii="Times New Roman" w:eastAsia="Times New Roman" w:hAnsi="Times New Roman" w:cs="Times New Roman"/>
          <w:sz w:val="28"/>
          <w:szCs w:val="28"/>
          <w:lang w:val="en-US" w:eastAsia="uk-UA"/>
        </w:rPr>
        <w:t xml:space="preserve">as well </w:t>
      </w:r>
      <w:r w:rsidR="00644B4E" w:rsidRPr="00BC5DE8">
        <w:rPr>
          <w:rFonts w:ascii="Times New Roman" w:eastAsia="Times New Roman" w:hAnsi="Times New Roman" w:cs="Times New Roman"/>
          <w:sz w:val="28"/>
          <w:szCs w:val="28"/>
          <w:lang w:val="en-US" w:eastAsia="uk-UA"/>
        </w:rPr>
        <w:t>emphasizes on the importance of developing scientific digital infrastructure</w:t>
      </w:r>
      <w:r w:rsidR="00F37609" w:rsidRPr="00BC5DE8">
        <w:rPr>
          <w:rFonts w:ascii="Times New Roman" w:eastAsia="Times New Roman" w:hAnsi="Times New Roman" w:cs="Times New Roman"/>
          <w:sz w:val="28"/>
          <w:szCs w:val="28"/>
          <w:lang w:val="en-US" w:eastAsia="uk-UA"/>
        </w:rPr>
        <w:t xml:space="preserve"> with free access to academic and scientific data. </w:t>
      </w:r>
    </w:p>
    <w:p w:rsidR="005828EB" w:rsidRPr="00BC5DE8" w:rsidRDefault="005828EB" w:rsidP="002240BD">
      <w:pPr>
        <w:shd w:val="clear" w:color="auto" w:fill="FFFFFF"/>
        <w:spacing w:after="0" w:line="360" w:lineRule="auto"/>
        <w:ind w:firstLine="709"/>
        <w:jc w:val="both"/>
        <w:rPr>
          <w:rFonts w:ascii="Times New Roman" w:eastAsia="Times New Roman" w:hAnsi="Times New Roman" w:cs="Times New Roman"/>
          <w:sz w:val="28"/>
          <w:szCs w:val="28"/>
          <w:lang w:val="en-US" w:eastAsia="uk-UA"/>
        </w:rPr>
      </w:pPr>
      <w:r w:rsidRPr="00BC5DE8">
        <w:rPr>
          <w:rFonts w:ascii="Times New Roman" w:eastAsia="Times New Roman" w:hAnsi="Times New Roman" w:cs="Times New Roman"/>
          <w:b/>
          <w:sz w:val="28"/>
          <w:szCs w:val="28"/>
          <w:lang w:val="en-US" w:eastAsia="uk-UA"/>
        </w:rPr>
        <w:t>Ukraine’ s Strategy for formal education</w:t>
      </w:r>
      <w:r w:rsidR="008744FF" w:rsidRPr="00BC5DE8">
        <w:rPr>
          <w:rFonts w:ascii="Times New Roman" w:eastAsia="Times New Roman" w:hAnsi="Times New Roman" w:cs="Times New Roman"/>
          <w:sz w:val="28"/>
          <w:szCs w:val="28"/>
          <w:lang w:val="en-US" w:eastAsia="uk-UA"/>
        </w:rPr>
        <w:t>.</w:t>
      </w:r>
      <w:r w:rsidR="00EE53C6" w:rsidRPr="00BC5DE8">
        <w:rPr>
          <w:rFonts w:ascii="Times New Roman" w:eastAsia="Times New Roman" w:hAnsi="Times New Roman" w:cs="Times New Roman"/>
          <w:sz w:val="28"/>
          <w:szCs w:val="28"/>
          <w:lang w:val="en-US" w:eastAsia="uk-UA"/>
        </w:rPr>
        <w:t xml:space="preserve"> </w:t>
      </w:r>
      <w:r w:rsidRPr="00BC5DE8">
        <w:rPr>
          <w:rFonts w:ascii="Times New Roman" w:eastAsia="Times New Roman" w:hAnsi="Times New Roman" w:cs="Times New Roman"/>
          <w:sz w:val="28"/>
          <w:szCs w:val="28"/>
          <w:lang w:val="en-US" w:eastAsia="uk-UA"/>
        </w:rPr>
        <w:t>Target audiences in the implementation of the State pr</w:t>
      </w:r>
      <w:r w:rsidR="00BC5DE8">
        <w:rPr>
          <w:rFonts w:ascii="Times New Roman" w:eastAsia="Times New Roman" w:hAnsi="Times New Roman" w:cs="Times New Roman"/>
          <w:sz w:val="28"/>
          <w:szCs w:val="28"/>
          <w:lang w:val="en-US" w:eastAsia="uk-UA"/>
        </w:rPr>
        <w:t>ogram on "digital literacy" are</w:t>
      </w:r>
      <w:r w:rsidRPr="00BC5DE8">
        <w:rPr>
          <w:rFonts w:ascii="Times New Roman" w:eastAsia="Times New Roman" w:hAnsi="Times New Roman" w:cs="Times New Roman"/>
          <w:sz w:val="28"/>
          <w:szCs w:val="28"/>
          <w:lang w:val="en-US" w:eastAsia="uk-UA"/>
        </w:rPr>
        <w:t>: elementary school, high school, vocational school and higher educational institutions. It is clear that the strategy in relation to this segment is based on a complex approach, which will be followed by a long cycle of development approvals, financing, development of educational content, purchasing technology, motivation of employees, etc. [7]</w:t>
      </w:r>
      <w:r w:rsidR="00EE53C6" w:rsidRPr="00BC5DE8">
        <w:rPr>
          <w:rFonts w:ascii="Times New Roman" w:eastAsia="Times New Roman" w:hAnsi="Times New Roman" w:cs="Times New Roman"/>
          <w:sz w:val="28"/>
          <w:szCs w:val="28"/>
          <w:lang w:val="en-US" w:eastAsia="uk-UA"/>
        </w:rPr>
        <w:t>. For</w:t>
      </w:r>
      <w:r w:rsidRPr="00BC5DE8">
        <w:rPr>
          <w:rFonts w:ascii="Times New Roman" w:eastAsia="Times New Roman" w:hAnsi="Times New Roman" w:cs="Times New Roman"/>
          <w:sz w:val="28"/>
          <w:szCs w:val="28"/>
          <w:lang w:val="en-US" w:eastAsia="uk-UA"/>
        </w:rPr>
        <w:t xml:space="preserve"> those students, who have already been employed or going to apply for decent jobs, </w:t>
      </w:r>
      <w:r w:rsidR="00EE53C6" w:rsidRPr="00BC5DE8">
        <w:rPr>
          <w:rFonts w:ascii="Times New Roman" w:eastAsia="Times New Roman" w:hAnsi="Times New Roman" w:cs="Times New Roman"/>
          <w:sz w:val="28"/>
          <w:szCs w:val="28"/>
          <w:lang w:val="en-US" w:eastAsia="uk-UA"/>
        </w:rPr>
        <w:t>it is critically important to have basic digital literacy skills today, they cannot wait until the government adopts</w:t>
      </w:r>
      <w:r w:rsidR="008744FF" w:rsidRPr="00BC5DE8">
        <w:rPr>
          <w:rFonts w:ascii="Times New Roman" w:eastAsia="Times New Roman" w:hAnsi="Times New Roman" w:cs="Times New Roman"/>
          <w:sz w:val="28"/>
          <w:szCs w:val="28"/>
          <w:lang w:val="en-US" w:eastAsia="uk-UA"/>
        </w:rPr>
        <w:t xml:space="preserve"> and </w:t>
      </w:r>
      <w:r w:rsidR="00EE53C6" w:rsidRPr="00BC5DE8">
        <w:rPr>
          <w:rFonts w:ascii="Times New Roman" w:eastAsia="Times New Roman" w:hAnsi="Times New Roman" w:cs="Times New Roman"/>
          <w:sz w:val="28"/>
          <w:szCs w:val="28"/>
          <w:lang w:val="en-US" w:eastAsia="uk-UA"/>
        </w:rPr>
        <w:t>approves of necessary steps and procedures related to ‘digitalization’ in education.</w:t>
      </w:r>
    </w:p>
    <w:p w:rsidR="00582DEE" w:rsidRPr="00BC5DE8" w:rsidRDefault="00EE53C6" w:rsidP="002240BD">
      <w:pPr>
        <w:shd w:val="clear" w:color="auto" w:fill="FFFFFF"/>
        <w:spacing w:after="0" w:line="360" w:lineRule="auto"/>
        <w:ind w:firstLine="709"/>
        <w:jc w:val="both"/>
        <w:rPr>
          <w:rFonts w:ascii="Times New Roman" w:eastAsia="Times New Roman" w:hAnsi="Times New Roman" w:cs="Times New Roman"/>
          <w:sz w:val="28"/>
          <w:szCs w:val="28"/>
          <w:lang w:val="en-US" w:eastAsia="uk-UA"/>
        </w:rPr>
      </w:pPr>
      <w:r w:rsidRPr="00BC5DE8">
        <w:rPr>
          <w:rFonts w:ascii="Times New Roman" w:eastAsia="Times New Roman" w:hAnsi="Times New Roman" w:cs="Times New Roman"/>
          <w:sz w:val="28"/>
          <w:szCs w:val="28"/>
          <w:lang w:val="en-US" w:eastAsia="uk-UA"/>
        </w:rPr>
        <w:t xml:space="preserve">Consequently, </w:t>
      </w:r>
      <w:r w:rsidR="00E31C2C" w:rsidRPr="00BC5DE8">
        <w:rPr>
          <w:rFonts w:ascii="Times New Roman" w:eastAsia="Times New Roman" w:hAnsi="Times New Roman" w:cs="Times New Roman"/>
          <w:sz w:val="28"/>
          <w:szCs w:val="28"/>
          <w:lang w:val="en-US" w:eastAsia="uk-UA"/>
        </w:rPr>
        <w:t xml:space="preserve">education experts and academic staff </w:t>
      </w:r>
      <w:r w:rsidR="00582DEE" w:rsidRPr="00BC5DE8">
        <w:rPr>
          <w:rFonts w:ascii="Times New Roman" w:eastAsia="Times New Roman" w:hAnsi="Times New Roman" w:cs="Times New Roman"/>
          <w:sz w:val="28"/>
          <w:szCs w:val="28"/>
          <w:lang w:val="en-US" w:eastAsia="uk-UA"/>
        </w:rPr>
        <w:t xml:space="preserve">in Ukraine </w:t>
      </w:r>
      <w:r w:rsidR="00E31C2C" w:rsidRPr="00BC5DE8">
        <w:rPr>
          <w:rFonts w:ascii="Times New Roman" w:eastAsia="Times New Roman" w:hAnsi="Times New Roman" w:cs="Times New Roman"/>
          <w:sz w:val="28"/>
          <w:szCs w:val="28"/>
          <w:lang w:val="en-US" w:eastAsia="uk-UA"/>
        </w:rPr>
        <w:t>have to cooperate in designing educational projects focused on fostering digital competence among schoolchildren and university students.</w:t>
      </w:r>
      <w:r w:rsidR="00BC5DE8">
        <w:rPr>
          <w:rFonts w:ascii="Times New Roman" w:eastAsia="Times New Roman" w:hAnsi="Times New Roman" w:cs="Times New Roman"/>
          <w:sz w:val="28"/>
          <w:szCs w:val="28"/>
          <w:lang w:val="en-US" w:eastAsia="uk-UA"/>
        </w:rPr>
        <w:t xml:space="preserve"> Every </w:t>
      </w:r>
      <w:r w:rsidR="00582DEE" w:rsidRPr="00BC5DE8">
        <w:rPr>
          <w:rFonts w:ascii="Times New Roman" w:eastAsia="Times New Roman" w:hAnsi="Times New Roman" w:cs="Times New Roman"/>
          <w:sz w:val="28"/>
          <w:szCs w:val="28"/>
          <w:lang w:val="en-US" w:eastAsia="uk-UA"/>
        </w:rPr>
        <w:t>foreign language classroom activity and home assignment should contain elements devel</w:t>
      </w:r>
      <w:r w:rsidR="00083367">
        <w:rPr>
          <w:rFonts w:ascii="Times New Roman" w:eastAsia="Times New Roman" w:hAnsi="Times New Roman" w:cs="Times New Roman"/>
          <w:sz w:val="28"/>
          <w:szCs w:val="28"/>
          <w:lang w:val="en-US" w:eastAsia="uk-UA"/>
        </w:rPr>
        <w:t xml:space="preserve">oping students’ digital </w:t>
      </w:r>
      <w:r w:rsidR="00083367">
        <w:rPr>
          <w:rFonts w:ascii="Times New Roman" w:eastAsia="Times New Roman" w:hAnsi="Times New Roman" w:cs="Times New Roman"/>
          <w:sz w:val="28"/>
          <w:szCs w:val="28"/>
          <w:lang w:val="en-US" w:eastAsia="uk-UA"/>
        </w:rPr>
        <w:lastRenderedPageBreak/>
        <w:t xml:space="preserve">skills. </w:t>
      </w:r>
      <w:proofErr w:type="spellStart"/>
      <w:r w:rsidR="00BF5C4A" w:rsidRPr="00BC5DE8">
        <w:rPr>
          <w:rFonts w:ascii="Times New Roman" w:eastAsia="Times New Roman" w:hAnsi="Times New Roman" w:cs="Times New Roman"/>
          <w:b/>
          <w:sz w:val="28"/>
          <w:szCs w:val="28"/>
          <w:lang w:val="en-US" w:eastAsia="uk-UA"/>
        </w:rPr>
        <w:t>DigComp</w:t>
      </w:r>
      <w:proofErr w:type="spellEnd"/>
      <w:r w:rsidR="00BF5C4A" w:rsidRPr="00BC5DE8">
        <w:rPr>
          <w:rFonts w:ascii="Times New Roman" w:eastAsia="Times New Roman" w:hAnsi="Times New Roman" w:cs="Times New Roman"/>
          <w:b/>
          <w:sz w:val="28"/>
          <w:szCs w:val="28"/>
          <w:lang w:val="en-US" w:eastAsia="uk-UA"/>
        </w:rPr>
        <w:t xml:space="preserve"> 2.0 </w:t>
      </w:r>
      <w:r w:rsidR="00BF5C4A" w:rsidRPr="00BC5DE8">
        <w:rPr>
          <w:rFonts w:ascii="Times New Roman" w:eastAsia="Times New Roman" w:hAnsi="Times New Roman" w:cs="Times New Roman"/>
          <w:sz w:val="28"/>
          <w:szCs w:val="28"/>
          <w:lang w:val="en-US" w:eastAsia="uk-UA"/>
        </w:rPr>
        <w:t>identifies the key components of digital competence in 5 areas wh</w:t>
      </w:r>
      <w:r w:rsidR="00083367">
        <w:rPr>
          <w:rFonts w:ascii="Times New Roman" w:eastAsia="Times New Roman" w:hAnsi="Times New Roman" w:cs="Times New Roman"/>
          <w:sz w:val="28"/>
          <w:szCs w:val="28"/>
          <w:lang w:val="en-US" w:eastAsia="uk-UA"/>
        </w:rPr>
        <w:t>ich can be summariz</w:t>
      </w:r>
      <w:r w:rsidR="00BF5C4A" w:rsidRPr="00BC5DE8">
        <w:rPr>
          <w:rFonts w:ascii="Times New Roman" w:eastAsia="Times New Roman" w:hAnsi="Times New Roman" w:cs="Times New Roman"/>
          <w:sz w:val="28"/>
          <w:szCs w:val="28"/>
          <w:lang w:val="en-US" w:eastAsia="uk-UA"/>
        </w:rPr>
        <w:t>ed as below:</w:t>
      </w:r>
      <w:r w:rsidR="00582DEE" w:rsidRPr="00BC5DE8">
        <w:rPr>
          <w:rFonts w:ascii="Times New Roman" w:eastAsia="Times New Roman" w:hAnsi="Times New Roman" w:cs="Times New Roman"/>
          <w:sz w:val="28"/>
          <w:szCs w:val="28"/>
          <w:lang w:val="en-US" w:eastAsia="uk-UA"/>
        </w:rPr>
        <w:t xml:space="preserve"> </w:t>
      </w:r>
    </w:p>
    <w:p w:rsidR="00BF5C4A" w:rsidRPr="00BC5DE8" w:rsidRDefault="00BF5C4A" w:rsidP="002240BD">
      <w:pPr>
        <w:shd w:val="clear" w:color="auto" w:fill="FFFFFF"/>
        <w:spacing w:after="0" w:line="360" w:lineRule="auto"/>
        <w:jc w:val="both"/>
        <w:rPr>
          <w:rFonts w:ascii="Times New Roman" w:eastAsia="Times New Roman" w:hAnsi="Times New Roman" w:cs="Times New Roman"/>
          <w:sz w:val="28"/>
          <w:szCs w:val="28"/>
          <w:lang w:val="en-US" w:eastAsia="uk-UA"/>
        </w:rPr>
      </w:pPr>
      <w:r w:rsidRPr="00BC5DE8">
        <w:rPr>
          <w:rFonts w:ascii="Times New Roman" w:eastAsia="Times New Roman" w:hAnsi="Times New Roman" w:cs="Times New Roman"/>
          <w:b/>
          <w:sz w:val="28"/>
          <w:szCs w:val="28"/>
          <w:lang w:val="en-US" w:eastAsia="uk-UA"/>
        </w:rPr>
        <w:t>1) Information and data literacy</w:t>
      </w:r>
      <w:r w:rsidRPr="00BC5DE8">
        <w:rPr>
          <w:rFonts w:ascii="Times New Roman" w:eastAsia="Times New Roman" w:hAnsi="Times New Roman" w:cs="Times New Roman"/>
          <w:sz w:val="28"/>
          <w:szCs w:val="28"/>
          <w:lang w:val="en-US" w:eastAsia="uk-UA"/>
        </w:rPr>
        <w:t>: To articulate information needs, to locate and retrieve digital data, information and content. To judge the relevance of the source and its conten</w:t>
      </w:r>
      <w:r w:rsidR="00083367">
        <w:rPr>
          <w:rFonts w:ascii="Times New Roman" w:eastAsia="Times New Roman" w:hAnsi="Times New Roman" w:cs="Times New Roman"/>
          <w:sz w:val="28"/>
          <w:szCs w:val="28"/>
          <w:lang w:val="en-US" w:eastAsia="uk-UA"/>
        </w:rPr>
        <w:t>t. To store, manage, and organiz</w:t>
      </w:r>
      <w:r w:rsidRPr="00BC5DE8">
        <w:rPr>
          <w:rFonts w:ascii="Times New Roman" w:eastAsia="Times New Roman" w:hAnsi="Times New Roman" w:cs="Times New Roman"/>
          <w:sz w:val="28"/>
          <w:szCs w:val="28"/>
          <w:lang w:val="en-US" w:eastAsia="uk-UA"/>
        </w:rPr>
        <w:t>e digital data, information and content.</w:t>
      </w:r>
    </w:p>
    <w:p w:rsidR="00BF5C4A" w:rsidRPr="00BC5DE8" w:rsidRDefault="00BF5C4A" w:rsidP="002240BD">
      <w:pPr>
        <w:shd w:val="clear" w:color="auto" w:fill="FFFFFF"/>
        <w:spacing w:after="0" w:line="360" w:lineRule="auto"/>
        <w:jc w:val="both"/>
        <w:rPr>
          <w:rFonts w:ascii="Times New Roman" w:eastAsia="Times New Roman" w:hAnsi="Times New Roman" w:cs="Times New Roman"/>
          <w:sz w:val="28"/>
          <w:szCs w:val="28"/>
          <w:lang w:val="en-US" w:eastAsia="uk-UA"/>
        </w:rPr>
      </w:pPr>
      <w:r w:rsidRPr="00BC5DE8">
        <w:rPr>
          <w:rFonts w:ascii="Times New Roman" w:eastAsia="Times New Roman" w:hAnsi="Times New Roman" w:cs="Times New Roman"/>
          <w:b/>
          <w:sz w:val="28"/>
          <w:szCs w:val="28"/>
          <w:lang w:val="en-US" w:eastAsia="uk-UA"/>
        </w:rPr>
        <w:t>2) Communication and collaboration</w:t>
      </w:r>
      <w:r w:rsidRPr="00BC5DE8">
        <w:rPr>
          <w:rFonts w:ascii="Times New Roman" w:eastAsia="Times New Roman" w:hAnsi="Times New Roman" w:cs="Times New Roman"/>
          <w:sz w:val="28"/>
          <w:szCs w:val="28"/>
          <w:lang w:val="en-US" w:eastAsia="uk-UA"/>
        </w:rPr>
        <w:t>: To interact, communicate and collaborate through digital technologies while being aware of cultural and generational diversity. To participate in society through public and private digital services and participatory citizenship. To manage one’s digital identity and reputation.</w:t>
      </w:r>
    </w:p>
    <w:p w:rsidR="00BF5C4A" w:rsidRPr="00BC5DE8" w:rsidRDefault="00BF5C4A" w:rsidP="002240BD">
      <w:pPr>
        <w:shd w:val="clear" w:color="auto" w:fill="FFFFFF"/>
        <w:spacing w:after="0" w:line="360" w:lineRule="auto"/>
        <w:jc w:val="both"/>
        <w:rPr>
          <w:rFonts w:ascii="Times New Roman" w:eastAsia="Times New Roman" w:hAnsi="Times New Roman" w:cs="Times New Roman"/>
          <w:sz w:val="28"/>
          <w:szCs w:val="28"/>
          <w:lang w:val="en-US" w:eastAsia="uk-UA"/>
        </w:rPr>
      </w:pPr>
      <w:r w:rsidRPr="00BC5DE8">
        <w:rPr>
          <w:rFonts w:ascii="Times New Roman" w:eastAsia="Times New Roman" w:hAnsi="Times New Roman" w:cs="Times New Roman"/>
          <w:b/>
          <w:sz w:val="28"/>
          <w:szCs w:val="28"/>
          <w:lang w:val="en-US" w:eastAsia="uk-UA"/>
        </w:rPr>
        <w:t>3) Digital content creation</w:t>
      </w:r>
      <w:r w:rsidRPr="00BC5DE8">
        <w:rPr>
          <w:rFonts w:ascii="Times New Roman" w:eastAsia="Times New Roman" w:hAnsi="Times New Roman" w:cs="Times New Roman"/>
          <w:sz w:val="28"/>
          <w:szCs w:val="28"/>
          <w:lang w:val="en-US" w:eastAsia="uk-UA"/>
        </w:rPr>
        <w:t>: To create and edit digital content</w:t>
      </w:r>
      <w:r w:rsidR="00876A83">
        <w:rPr>
          <w:rFonts w:ascii="Times New Roman" w:eastAsia="Times New Roman" w:hAnsi="Times New Roman" w:cs="Times New Roman"/>
          <w:sz w:val="28"/>
          <w:szCs w:val="28"/>
          <w:lang w:val="en-US" w:eastAsia="uk-UA"/>
        </w:rPr>
        <w:t>, t</w:t>
      </w:r>
      <w:r w:rsidRPr="00BC5DE8">
        <w:rPr>
          <w:rFonts w:ascii="Times New Roman" w:eastAsia="Times New Roman" w:hAnsi="Times New Roman" w:cs="Times New Roman"/>
          <w:sz w:val="28"/>
          <w:szCs w:val="28"/>
          <w:lang w:val="en-US" w:eastAsia="uk-UA"/>
        </w:rPr>
        <w:t>o improve and integrate information and content into an existing body of knowledge while unders</w:t>
      </w:r>
      <w:r w:rsidR="00876A83">
        <w:rPr>
          <w:rFonts w:ascii="Times New Roman" w:eastAsia="Times New Roman" w:hAnsi="Times New Roman" w:cs="Times New Roman"/>
          <w:sz w:val="28"/>
          <w:szCs w:val="28"/>
          <w:lang w:val="en-US" w:eastAsia="uk-UA"/>
        </w:rPr>
        <w:t>tanding how copyright and licens</w:t>
      </w:r>
      <w:r w:rsidRPr="00BC5DE8">
        <w:rPr>
          <w:rFonts w:ascii="Times New Roman" w:eastAsia="Times New Roman" w:hAnsi="Times New Roman" w:cs="Times New Roman"/>
          <w:sz w:val="28"/>
          <w:szCs w:val="28"/>
          <w:lang w:val="en-US" w:eastAsia="uk-UA"/>
        </w:rPr>
        <w:t>es are to be applied. To know how to give understandable instructions for a computer system.</w:t>
      </w:r>
    </w:p>
    <w:p w:rsidR="00BF5C4A" w:rsidRPr="00BC5DE8" w:rsidRDefault="00BF5C4A" w:rsidP="002240BD">
      <w:pPr>
        <w:shd w:val="clear" w:color="auto" w:fill="FFFFFF"/>
        <w:spacing w:after="0" w:line="360" w:lineRule="auto"/>
        <w:jc w:val="both"/>
        <w:rPr>
          <w:rFonts w:ascii="Times New Roman" w:eastAsia="Times New Roman" w:hAnsi="Times New Roman" w:cs="Times New Roman"/>
          <w:sz w:val="28"/>
          <w:szCs w:val="28"/>
          <w:lang w:val="en-US" w:eastAsia="uk-UA"/>
        </w:rPr>
      </w:pPr>
      <w:r w:rsidRPr="00BC5DE8">
        <w:rPr>
          <w:rFonts w:ascii="Times New Roman" w:eastAsia="Times New Roman" w:hAnsi="Times New Roman" w:cs="Times New Roman"/>
          <w:b/>
          <w:sz w:val="28"/>
          <w:szCs w:val="28"/>
          <w:lang w:val="en-US" w:eastAsia="uk-UA"/>
        </w:rPr>
        <w:t>4) Safety:</w:t>
      </w:r>
      <w:r w:rsidRPr="00BC5DE8">
        <w:rPr>
          <w:rFonts w:ascii="Times New Roman" w:eastAsia="Times New Roman" w:hAnsi="Times New Roman" w:cs="Times New Roman"/>
          <w:sz w:val="28"/>
          <w:szCs w:val="28"/>
          <w:lang w:val="en-US" w:eastAsia="uk-UA"/>
        </w:rPr>
        <w:t xml:space="preserve"> To protect devices, content, personal data and privacy in digital environments. To protect physical and psychological health, and to be aware of digital technologies for social well-being and social inclusion. To be aware of the environmental impact of digital technologies and their use.</w:t>
      </w:r>
    </w:p>
    <w:p w:rsidR="003F629B" w:rsidRPr="00BC5DE8" w:rsidRDefault="00BF5C4A" w:rsidP="002240BD">
      <w:pPr>
        <w:shd w:val="clear" w:color="auto" w:fill="FFFFFF"/>
        <w:spacing w:after="0" w:line="360" w:lineRule="auto"/>
        <w:jc w:val="both"/>
        <w:rPr>
          <w:rFonts w:ascii="Times New Roman" w:eastAsia="Times New Roman" w:hAnsi="Times New Roman" w:cs="Times New Roman"/>
          <w:sz w:val="28"/>
          <w:szCs w:val="28"/>
          <w:lang w:val="en-US" w:eastAsia="uk-UA"/>
        </w:rPr>
      </w:pPr>
      <w:r w:rsidRPr="00BC5DE8">
        <w:rPr>
          <w:rFonts w:ascii="Times New Roman" w:eastAsia="Times New Roman" w:hAnsi="Times New Roman" w:cs="Times New Roman"/>
          <w:b/>
          <w:sz w:val="28"/>
          <w:szCs w:val="28"/>
          <w:lang w:val="en-US" w:eastAsia="uk-UA"/>
        </w:rPr>
        <w:t>5) Problem solving</w:t>
      </w:r>
      <w:r w:rsidRPr="00BC5DE8">
        <w:rPr>
          <w:rFonts w:ascii="Times New Roman" w:eastAsia="Times New Roman" w:hAnsi="Times New Roman" w:cs="Times New Roman"/>
          <w:sz w:val="28"/>
          <w:szCs w:val="28"/>
          <w:lang w:val="en-US" w:eastAsia="uk-UA"/>
        </w:rPr>
        <w:t>: To identify needs and problems, and to resolve conceptual problems and problem situations in digital environments. To use digital tools to innovate processes and products. To keep up-to-date with the digital evolution [6].</w:t>
      </w:r>
    </w:p>
    <w:p w:rsidR="00582DEE" w:rsidRPr="00BC5DE8" w:rsidRDefault="006A3AF3" w:rsidP="002240BD">
      <w:pPr>
        <w:shd w:val="clear" w:color="auto" w:fill="FFFFFF"/>
        <w:spacing w:after="0" w:line="360" w:lineRule="auto"/>
        <w:ind w:firstLine="709"/>
        <w:jc w:val="both"/>
        <w:rPr>
          <w:rFonts w:ascii="Times New Roman" w:hAnsi="Times New Roman" w:cs="Times New Roman"/>
          <w:sz w:val="28"/>
          <w:szCs w:val="28"/>
          <w:lang w:val="en-US"/>
        </w:rPr>
      </w:pPr>
      <w:proofErr w:type="spellStart"/>
      <w:r w:rsidRPr="00BC5DE8">
        <w:rPr>
          <w:rFonts w:ascii="Times New Roman" w:hAnsi="Times New Roman" w:cs="Times New Roman"/>
          <w:b/>
          <w:sz w:val="28"/>
          <w:szCs w:val="28"/>
          <w:lang w:val="en-US"/>
        </w:rPr>
        <w:t>Jisc</w:t>
      </w:r>
      <w:proofErr w:type="spellEnd"/>
      <w:r w:rsidRPr="00BC5DE8">
        <w:rPr>
          <w:rFonts w:ascii="Times New Roman" w:hAnsi="Times New Roman" w:cs="Times New Roman"/>
          <w:sz w:val="28"/>
          <w:szCs w:val="28"/>
          <w:lang w:val="en-US"/>
        </w:rPr>
        <w:t xml:space="preserve"> is a United Kingdom not-for-profit company whose role is to support post-16 and higher education, and research, by providing relevant and useful advice, digital resources and network and technology services, while researching and developing new</w:t>
      </w:r>
      <w:r w:rsidR="00494839" w:rsidRPr="00BC5DE8">
        <w:rPr>
          <w:rFonts w:ascii="Times New Roman" w:hAnsi="Times New Roman" w:cs="Times New Roman"/>
          <w:sz w:val="28"/>
          <w:szCs w:val="28"/>
          <w:lang w:val="en-US"/>
        </w:rPr>
        <w:t xml:space="preserve">. Their definition of digital literacy is the following: </w:t>
      </w:r>
      <w:r w:rsidR="00494839" w:rsidRPr="00BC5DE8">
        <w:rPr>
          <w:rFonts w:ascii="Times New Roman" w:hAnsi="Times New Roman" w:cs="Times New Roman"/>
          <w:i/>
          <w:iCs/>
          <w:sz w:val="28"/>
          <w:szCs w:val="28"/>
        </w:rPr>
        <w:t>Digital literacies are those capabilities which fit an individual for living, learning and working in a digital society</w:t>
      </w:r>
      <w:r w:rsidR="00BF5C4A" w:rsidRPr="00BC5DE8">
        <w:rPr>
          <w:rFonts w:ascii="Times New Roman" w:hAnsi="Times New Roman" w:cs="Times New Roman"/>
          <w:i/>
          <w:iCs/>
          <w:sz w:val="28"/>
          <w:szCs w:val="28"/>
          <w:lang w:val="en-US"/>
        </w:rPr>
        <w:t xml:space="preserve"> </w:t>
      </w:r>
      <w:r w:rsidR="00BF5C4A" w:rsidRPr="00876A83">
        <w:rPr>
          <w:rFonts w:ascii="Times New Roman" w:hAnsi="Times New Roman" w:cs="Times New Roman"/>
          <w:iCs/>
          <w:sz w:val="28"/>
          <w:szCs w:val="28"/>
          <w:lang w:val="en-US"/>
        </w:rPr>
        <w:t>[1]</w:t>
      </w:r>
      <w:r w:rsidR="00BF5C4A" w:rsidRPr="00BC5DE8">
        <w:rPr>
          <w:rFonts w:ascii="Times New Roman" w:hAnsi="Times New Roman" w:cs="Times New Roman"/>
          <w:i/>
          <w:iCs/>
          <w:sz w:val="28"/>
          <w:szCs w:val="28"/>
          <w:lang w:val="en-US"/>
        </w:rPr>
        <w:t xml:space="preserve">. </w:t>
      </w:r>
      <w:r w:rsidR="00BC5DE8">
        <w:rPr>
          <w:rFonts w:ascii="Times New Roman" w:hAnsi="Times New Roman" w:cs="Times New Roman"/>
          <w:sz w:val="28"/>
          <w:szCs w:val="28"/>
          <w:lang w:val="en-US"/>
        </w:rPr>
        <w:t xml:space="preserve">JISC’s </w:t>
      </w:r>
      <w:r w:rsidR="00494839" w:rsidRPr="00BC5DE8">
        <w:rPr>
          <w:rFonts w:ascii="Times New Roman" w:hAnsi="Times New Roman" w:cs="Times New Roman"/>
          <w:sz w:val="28"/>
          <w:szCs w:val="28"/>
          <w:lang w:val="en-US"/>
        </w:rPr>
        <w:t>research and development work is integrated across these three areas. Working closely with colleagues a</w:t>
      </w:r>
      <w:r w:rsidR="00FA170C" w:rsidRPr="00BC5DE8">
        <w:rPr>
          <w:rFonts w:ascii="Times New Roman" w:hAnsi="Times New Roman" w:cs="Times New Roman"/>
          <w:sz w:val="28"/>
          <w:szCs w:val="28"/>
          <w:lang w:val="en-US"/>
        </w:rPr>
        <w:t>nd sector bodies their</w:t>
      </w:r>
      <w:r w:rsidR="00494839" w:rsidRPr="00BC5DE8">
        <w:rPr>
          <w:rFonts w:ascii="Times New Roman" w:hAnsi="Times New Roman" w:cs="Times New Roman"/>
          <w:sz w:val="28"/>
          <w:szCs w:val="28"/>
          <w:lang w:val="en-US"/>
        </w:rPr>
        <w:t xml:space="preserve"> aim is to:</w:t>
      </w:r>
      <w:r w:rsidR="00BF5C4A" w:rsidRPr="00BC5DE8">
        <w:rPr>
          <w:rFonts w:ascii="Times New Roman" w:hAnsi="Times New Roman" w:cs="Times New Roman"/>
          <w:i/>
          <w:iCs/>
          <w:sz w:val="28"/>
          <w:szCs w:val="28"/>
          <w:lang w:val="en-US"/>
        </w:rPr>
        <w:t xml:space="preserve"> </w:t>
      </w:r>
      <w:r w:rsidR="00BF5C4A" w:rsidRPr="00BC5DE8">
        <w:rPr>
          <w:rFonts w:ascii="Times New Roman" w:hAnsi="Times New Roman" w:cs="Times New Roman"/>
          <w:sz w:val="28"/>
          <w:szCs w:val="28"/>
          <w:lang w:val="en-US"/>
        </w:rPr>
        <w:t>d</w:t>
      </w:r>
      <w:r w:rsidR="00494839" w:rsidRPr="00BC5DE8">
        <w:rPr>
          <w:rFonts w:ascii="Times New Roman" w:hAnsi="Times New Roman" w:cs="Times New Roman"/>
          <w:sz w:val="28"/>
          <w:szCs w:val="28"/>
          <w:lang w:val="en-US"/>
        </w:rPr>
        <w:t>eliver considerable collective digital advantage, financial savings and efficiencies for UK universities, colleges and learning providers today</w:t>
      </w:r>
      <w:r w:rsidR="00BF5C4A" w:rsidRPr="00BC5DE8">
        <w:rPr>
          <w:rFonts w:ascii="Times New Roman" w:hAnsi="Times New Roman" w:cs="Times New Roman"/>
          <w:sz w:val="28"/>
          <w:szCs w:val="28"/>
          <w:lang w:val="en-US"/>
        </w:rPr>
        <w:t xml:space="preserve"> [1]</w:t>
      </w:r>
      <w:r w:rsidR="00FA170C" w:rsidRPr="00BC5DE8">
        <w:rPr>
          <w:rFonts w:ascii="Times New Roman" w:hAnsi="Times New Roman" w:cs="Times New Roman"/>
          <w:sz w:val="28"/>
          <w:szCs w:val="28"/>
          <w:lang w:val="en-US"/>
        </w:rPr>
        <w:t>.</w:t>
      </w:r>
      <w:r w:rsidR="00582DEE" w:rsidRPr="00BC5DE8">
        <w:rPr>
          <w:rFonts w:ascii="Times New Roman" w:hAnsi="Times New Roman" w:cs="Times New Roman"/>
          <w:sz w:val="28"/>
          <w:szCs w:val="28"/>
          <w:lang w:val="en-US"/>
        </w:rPr>
        <w:t xml:space="preserve"> </w:t>
      </w:r>
    </w:p>
    <w:p w:rsidR="00083367" w:rsidRPr="00083367" w:rsidRDefault="00E64D06" w:rsidP="002240BD">
      <w:pPr>
        <w:shd w:val="clear" w:color="auto" w:fill="FFFFFF"/>
        <w:spacing w:after="120" w:line="360" w:lineRule="auto"/>
        <w:ind w:firstLine="709"/>
        <w:jc w:val="both"/>
        <w:rPr>
          <w:rFonts w:ascii="Times New Roman" w:hAnsi="Times New Roman" w:cs="Times New Roman"/>
          <w:iCs/>
          <w:sz w:val="28"/>
          <w:szCs w:val="28"/>
          <w:lang w:val="en-US"/>
        </w:rPr>
      </w:pPr>
      <w:r w:rsidRPr="00BC5DE8">
        <w:rPr>
          <w:rFonts w:ascii="Times New Roman" w:hAnsi="Times New Roman" w:cs="Times New Roman"/>
          <w:sz w:val="28"/>
          <w:szCs w:val="28"/>
          <w:lang w:val="en-US"/>
        </w:rPr>
        <w:lastRenderedPageBreak/>
        <w:t>C</w:t>
      </w:r>
      <w:r w:rsidR="00BC5DE8">
        <w:rPr>
          <w:rFonts w:ascii="Times New Roman" w:hAnsi="Times New Roman" w:cs="Times New Roman"/>
          <w:sz w:val="28"/>
          <w:szCs w:val="28"/>
          <w:lang w:val="en-US"/>
        </w:rPr>
        <w:t xml:space="preserve">onsidering a huge potential of </w:t>
      </w:r>
      <w:r w:rsidRPr="00BC5DE8">
        <w:rPr>
          <w:rFonts w:ascii="Times New Roman" w:hAnsi="Times New Roman" w:cs="Times New Roman"/>
          <w:sz w:val="28"/>
          <w:szCs w:val="28"/>
          <w:lang w:val="en-US"/>
        </w:rPr>
        <w:t>Ukraine’s IT-sector,</w:t>
      </w:r>
      <w:r w:rsidR="00582DEE" w:rsidRPr="00BC5DE8">
        <w:rPr>
          <w:rFonts w:ascii="Times New Roman" w:hAnsi="Times New Roman" w:cs="Times New Roman"/>
          <w:sz w:val="28"/>
          <w:szCs w:val="28"/>
          <w:lang w:val="en-US"/>
        </w:rPr>
        <w:t xml:space="preserve"> </w:t>
      </w:r>
      <w:r w:rsidRPr="00BC5DE8">
        <w:rPr>
          <w:rFonts w:ascii="Times New Roman" w:hAnsi="Times New Roman" w:cs="Times New Roman"/>
          <w:sz w:val="28"/>
          <w:szCs w:val="28"/>
          <w:lang w:val="en-US"/>
        </w:rPr>
        <w:t xml:space="preserve">we are quite optimistic about </w:t>
      </w:r>
      <w:r w:rsidR="00582DEE" w:rsidRPr="00BC5DE8">
        <w:rPr>
          <w:rFonts w:ascii="Times New Roman" w:hAnsi="Times New Roman" w:cs="Times New Roman"/>
          <w:sz w:val="28"/>
          <w:szCs w:val="28"/>
          <w:lang w:val="en-US"/>
        </w:rPr>
        <w:t>Ukraine</w:t>
      </w:r>
      <w:r w:rsidRPr="00BC5DE8">
        <w:rPr>
          <w:rFonts w:ascii="Times New Roman" w:hAnsi="Times New Roman" w:cs="Times New Roman"/>
          <w:sz w:val="28"/>
          <w:szCs w:val="28"/>
          <w:lang w:val="en-US"/>
        </w:rPr>
        <w:t>’s ‘digital’ future. There all prerequisites for the country to make a dramatic technological breakthrough an</w:t>
      </w:r>
      <w:r w:rsidR="00405B3F" w:rsidRPr="00BC5DE8">
        <w:rPr>
          <w:rFonts w:ascii="Times New Roman" w:hAnsi="Times New Roman" w:cs="Times New Roman"/>
          <w:sz w:val="28"/>
          <w:szCs w:val="28"/>
          <w:lang w:val="en-US"/>
        </w:rPr>
        <w:t>d provide the society with quality reforms and high living standards.</w:t>
      </w:r>
      <w:r w:rsidR="00083367">
        <w:rPr>
          <w:rFonts w:ascii="Times New Roman" w:hAnsi="Times New Roman" w:cs="Times New Roman"/>
          <w:i/>
          <w:iCs/>
          <w:sz w:val="28"/>
          <w:szCs w:val="28"/>
          <w:lang w:val="en-US"/>
        </w:rPr>
        <w:t xml:space="preserve"> </w:t>
      </w:r>
    </w:p>
    <w:p w:rsidR="00DD0514" w:rsidRPr="00083367" w:rsidRDefault="00276723" w:rsidP="00E13136">
      <w:pPr>
        <w:spacing w:line="360" w:lineRule="auto"/>
        <w:jc w:val="center"/>
        <w:rPr>
          <w:rFonts w:ascii="Times New Roman" w:hAnsi="Times New Roman" w:cs="Times New Roman"/>
          <w:b/>
          <w:sz w:val="28"/>
          <w:szCs w:val="28"/>
          <w:lang w:val="en-US"/>
        </w:rPr>
      </w:pPr>
      <w:r w:rsidRPr="00083367">
        <w:rPr>
          <w:rFonts w:ascii="Times New Roman" w:hAnsi="Times New Roman" w:cs="Times New Roman"/>
          <w:b/>
          <w:sz w:val="28"/>
          <w:szCs w:val="28"/>
          <w:lang w:val="en-US"/>
        </w:rPr>
        <w:t>REFERENCES</w:t>
      </w:r>
    </w:p>
    <w:p w:rsidR="00D83FC0" w:rsidRPr="00E7711D" w:rsidRDefault="002240BD" w:rsidP="00D83FC0">
      <w:pPr>
        <w:pStyle w:val="Default"/>
        <w:numPr>
          <w:ilvl w:val="0"/>
          <w:numId w:val="3"/>
        </w:numPr>
        <w:jc w:val="both"/>
        <w:rPr>
          <w:color w:val="auto"/>
          <w:sz w:val="28"/>
          <w:szCs w:val="28"/>
          <w:lang w:val="en-US"/>
        </w:rPr>
      </w:pPr>
      <w:r w:rsidRPr="002240BD">
        <w:rPr>
          <w:sz w:val="28"/>
          <w:szCs w:val="28"/>
          <w:lang w:val="en-US"/>
        </w:rPr>
        <w:t xml:space="preserve">Developing digital literacies. </w:t>
      </w:r>
      <w:r w:rsidRPr="00E7711D">
        <w:rPr>
          <w:sz w:val="28"/>
          <w:szCs w:val="28"/>
          <w:lang w:val="en-US"/>
        </w:rPr>
        <w:t>[</w:t>
      </w:r>
      <w:r>
        <w:rPr>
          <w:sz w:val="28"/>
          <w:szCs w:val="28"/>
          <w:lang w:val="uk-UA"/>
        </w:rPr>
        <w:t>Е</w:t>
      </w:r>
      <w:r w:rsidRPr="002240BD">
        <w:rPr>
          <w:sz w:val="28"/>
          <w:szCs w:val="28"/>
          <w:lang w:val="uk-UA"/>
        </w:rPr>
        <w:t>лектро</w:t>
      </w:r>
      <w:r>
        <w:rPr>
          <w:sz w:val="28"/>
          <w:szCs w:val="28"/>
          <w:lang w:val="uk-UA"/>
        </w:rPr>
        <w:t>н</w:t>
      </w:r>
      <w:r w:rsidRPr="002240BD">
        <w:rPr>
          <w:sz w:val="28"/>
          <w:szCs w:val="28"/>
          <w:lang w:val="uk-UA"/>
        </w:rPr>
        <w:t>ний ресурс</w:t>
      </w:r>
      <w:r w:rsidRPr="00E7711D">
        <w:rPr>
          <w:sz w:val="28"/>
          <w:szCs w:val="28"/>
          <w:lang w:val="en-US"/>
        </w:rPr>
        <w:t>]</w:t>
      </w:r>
      <w:r w:rsidRPr="002240BD">
        <w:rPr>
          <w:sz w:val="28"/>
          <w:szCs w:val="28"/>
          <w:lang w:val="uk-UA"/>
        </w:rPr>
        <w:t xml:space="preserve">. </w:t>
      </w:r>
      <w:r w:rsidRPr="002240BD">
        <w:rPr>
          <w:sz w:val="28"/>
          <w:szCs w:val="28"/>
          <w:lang w:val="en-US"/>
        </w:rPr>
        <w:t>Retri</w:t>
      </w:r>
      <w:r>
        <w:rPr>
          <w:sz w:val="28"/>
          <w:szCs w:val="28"/>
          <w:lang w:val="en-US"/>
        </w:rPr>
        <w:t>e</w:t>
      </w:r>
      <w:r w:rsidRPr="002240BD">
        <w:rPr>
          <w:sz w:val="28"/>
          <w:szCs w:val="28"/>
          <w:lang w:val="en-US"/>
        </w:rPr>
        <w:t>ved</w:t>
      </w:r>
      <w:r w:rsidRPr="00E7711D">
        <w:rPr>
          <w:sz w:val="28"/>
          <w:szCs w:val="28"/>
          <w:lang w:val="en-US"/>
        </w:rPr>
        <w:t xml:space="preserve"> </w:t>
      </w:r>
      <w:r w:rsidRPr="002240BD">
        <w:rPr>
          <w:sz w:val="28"/>
          <w:szCs w:val="28"/>
          <w:lang w:val="en-US"/>
        </w:rPr>
        <w:t>from</w:t>
      </w:r>
      <w:r w:rsidRPr="00E7711D">
        <w:rPr>
          <w:sz w:val="28"/>
          <w:szCs w:val="28"/>
          <w:lang w:val="en-US"/>
        </w:rPr>
        <w:t xml:space="preserve"> </w:t>
      </w:r>
      <w:hyperlink r:id="rId5" w:history="1">
        <w:r w:rsidR="00D83FC0" w:rsidRPr="002240BD">
          <w:rPr>
            <w:rStyle w:val="Hyperlink"/>
            <w:color w:val="auto"/>
            <w:sz w:val="28"/>
            <w:szCs w:val="28"/>
            <w:lang w:val="en-US"/>
          </w:rPr>
          <w:t>https</w:t>
        </w:r>
        <w:r w:rsidR="00D83FC0" w:rsidRPr="00E7711D">
          <w:rPr>
            <w:rStyle w:val="Hyperlink"/>
            <w:color w:val="auto"/>
            <w:sz w:val="28"/>
            <w:szCs w:val="28"/>
            <w:lang w:val="en-US"/>
          </w:rPr>
          <w:t>://</w:t>
        </w:r>
        <w:r w:rsidR="00D83FC0" w:rsidRPr="002240BD">
          <w:rPr>
            <w:rStyle w:val="Hyperlink"/>
            <w:color w:val="auto"/>
            <w:sz w:val="28"/>
            <w:szCs w:val="28"/>
            <w:lang w:val="en-US"/>
          </w:rPr>
          <w:t>www</w:t>
        </w:r>
        <w:r w:rsidR="00D83FC0" w:rsidRPr="00E7711D">
          <w:rPr>
            <w:rStyle w:val="Hyperlink"/>
            <w:color w:val="auto"/>
            <w:sz w:val="28"/>
            <w:szCs w:val="28"/>
            <w:lang w:val="en-US"/>
          </w:rPr>
          <w:t>.</w:t>
        </w:r>
        <w:r w:rsidR="00D83FC0" w:rsidRPr="002240BD">
          <w:rPr>
            <w:rStyle w:val="Hyperlink"/>
            <w:color w:val="auto"/>
            <w:sz w:val="28"/>
            <w:szCs w:val="28"/>
            <w:lang w:val="en-US"/>
          </w:rPr>
          <w:t>jisc</w:t>
        </w:r>
        <w:r w:rsidR="00D83FC0" w:rsidRPr="00E7711D">
          <w:rPr>
            <w:rStyle w:val="Hyperlink"/>
            <w:color w:val="auto"/>
            <w:sz w:val="28"/>
            <w:szCs w:val="28"/>
            <w:lang w:val="en-US"/>
          </w:rPr>
          <w:t>.</w:t>
        </w:r>
        <w:r w:rsidR="00D83FC0" w:rsidRPr="002240BD">
          <w:rPr>
            <w:rStyle w:val="Hyperlink"/>
            <w:color w:val="auto"/>
            <w:sz w:val="28"/>
            <w:szCs w:val="28"/>
            <w:lang w:val="en-US"/>
          </w:rPr>
          <w:t>ac</w:t>
        </w:r>
        <w:r w:rsidR="00D83FC0" w:rsidRPr="00E7711D">
          <w:rPr>
            <w:rStyle w:val="Hyperlink"/>
            <w:color w:val="auto"/>
            <w:sz w:val="28"/>
            <w:szCs w:val="28"/>
            <w:lang w:val="en-US"/>
          </w:rPr>
          <w:t>.</w:t>
        </w:r>
        <w:r w:rsidR="00D83FC0" w:rsidRPr="002240BD">
          <w:rPr>
            <w:rStyle w:val="Hyperlink"/>
            <w:color w:val="auto"/>
            <w:sz w:val="28"/>
            <w:szCs w:val="28"/>
            <w:lang w:val="en-US"/>
          </w:rPr>
          <w:t>uk</w:t>
        </w:r>
        <w:r w:rsidR="00D83FC0" w:rsidRPr="00E7711D">
          <w:rPr>
            <w:rStyle w:val="Hyperlink"/>
            <w:color w:val="auto"/>
            <w:sz w:val="28"/>
            <w:szCs w:val="28"/>
            <w:lang w:val="en-US"/>
          </w:rPr>
          <w:t>/</w:t>
        </w:r>
        <w:r w:rsidR="00D83FC0" w:rsidRPr="002240BD">
          <w:rPr>
            <w:rStyle w:val="Hyperlink"/>
            <w:color w:val="auto"/>
            <w:sz w:val="28"/>
            <w:szCs w:val="28"/>
            <w:lang w:val="en-US"/>
          </w:rPr>
          <w:t>guides</w:t>
        </w:r>
        <w:r w:rsidR="00D83FC0" w:rsidRPr="00E7711D">
          <w:rPr>
            <w:rStyle w:val="Hyperlink"/>
            <w:color w:val="auto"/>
            <w:sz w:val="28"/>
            <w:szCs w:val="28"/>
            <w:lang w:val="en-US"/>
          </w:rPr>
          <w:t>/</w:t>
        </w:r>
        <w:r w:rsidR="00D83FC0" w:rsidRPr="002240BD">
          <w:rPr>
            <w:rStyle w:val="Hyperlink"/>
            <w:color w:val="auto"/>
            <w:sz w:val="28"/>
            <w:szCs w:val="28"/>
            <w:lang w:val="en-US"/>
          </w:rPr>
          <w:t>developing</w:t>
        </w:r>
        <w:r w:rsidR="00D83FC0" w:rsidRPr="00E7711D">
          <w:rPr>
            <w:rStyle w:val="Hyperlink"/>
            <w:color w:val="auto"/>
            <w:sz w:val="28"/>
            <w:szCs w:val="28"/>
            <w:lang w:val="en-US"/>
          </w:rPr>
          <w:t>-</w:t>
        </w:r>
        <w:r w:rsidR="00D83FC0" w:rsidRPr="002240BD">
          <w:rPr>
            <w:rStyle w:val="Hyperlink"/>
            <w:color w:val="auto"/>
            <w:sz w:val="28"/>
            <w:szCs w:val="28"/>
            <w:lang w:val="en-US"/>
          </w:rPr>
          <w:t>digital</w:t>
        </w:r>
        <w:r w:rsidR="00D83FC0" w:rsidRPr="00E7711D">
          <w:rPr>
            <w:rStyle w:val="Hyperlink"/>
            <w:color w:val="auto"/>
            <w:sz w:val="28"/>
            <w:szCs w:val="28"/>
            <w:lang w:val="en-US"/>
          </w:rPr>
          <w:t>-</w:t>
        </w:r>
        <w:r w:rsidR="00D83FC0" w:rsidRPr="002240BD">
          <w:rPr>
            <w:rStyle w:val="Hyperlink"/>
            <w:color w:val="auto"/>
            <w:sz w:val="28"/>
            <w:szCs w:val="28"/>
            <w:lang w:val="en-US"/>
          </w:rPr>
          <w:t>literacies</w:t>
        </w:r>
      </w:hyperlink>
    </w:p>
    <w:p w:rsidR="00D83FC0" w:rsidRPr="00E7711D" w:rsidRDefault="002240BD" w:rsidP="002240BD">
      <w:pPr>
        <w:pStyle w:val="Default"/>
        <w:numPr>
          <w:ilvl w:val="0"/>
          <w:numId w:val="3"/>
        </w:numPr>
        <w:jc w:val="both"/>
        <w:rPr>
          <w:iCs/>
          <w:color w:val="auto"/>
          <w:sz w:val="28"/>
          <w:szCs w:val="28"/>
        </w:rPr>
      </w:pPr>
      <w:r w:rsidRPr="002240BD">
        <w:rPr>
          <w:sz w:val="28"/>
          <w:szCs w:val="28"/>
          <w:lang w:val="en-US"/>
        </w:rPr>
        <w:t xml:space="preserve">Getting a head-start on tomorrow’s challenges. </w:t>
      </w:r>
      <w:r w:rsidRPr="002240BD">
        <w:rPr>
          <w:sz w:val="28"/>
          <w:szCs w:val="28"/>
        </w:rPr>
        <w:t>[</w:t>
      </w:r>
      <w:r w:rsidRPr="002240BD">
        <w:rPr>
          <w:sz w:val="28"/>
          <w:szCs w:val="28"/>
          <w:lang w:val="uk-UA"/>
        </w:rPr>
        <w:t>Електронний ресурс</w:t>
      </w:r>
      <w:r w:rsidRPr="002240BD">
        <w:rPr>
          <w:sz w:val="28"/>
          <w:szCs w:val="28"/>
        </w:rPr>
        <w:t>]</w:t>
      </w:r>
      <w:r w:rsidRPr="002240BD">
        <w:rPr>
          <w:sz w:val="28"/>
          <w:szCs w:val="28"/>
          <w:lang w:val="uk-UA"/>
        </w:rPr>
        <w:t xml:space="preserve">. </w:t>
      </w:r>
      <w:r w:rsidRPr="002240BD">
        <w:rPr>
          <w:sz w:val="28"/>
          <w:szCs w:val="28"/>
          <w:lang w:val="en-US"/>
        </w:rPr>
        <w:t>Retrieved</w:t>
      </w:r>
      <w:r w:rsidRPr="00E7711D">
        <w:rPr>
          <w:sz w:val="28"/>
          <w:szCs w:val="28"/>
        </w:rPr>
        <w:t xml:space="preserve"> </w:t>
      </w:r>
      <w:r w:rsidRPr="002240BD">
        <w:rPr>
          <w:sz w:val="28"/>
          <w:szCs w:val="28"/>
          <w:lang w:val="en-US"/>
        </w:rPr>
        <w:t>from</w:t>
      </w:r>
      <w:r w:rsidRPr="00E7711D">
        <w:rPr>
          <w:sz w:val="28"/>
          <w:szCs w:val="28"/>
        </w:rPr>
        <w:t xml:space="preserve"> </w:t>
      </w:r>
      <w:r w:rsidRPr="002240BD">
        <w:rPr>
          <w:sz w:val="28"/>
          <w:szCs w:val="28"/>
          <w:lang w:val="en-US"/>
        </w:rPr>
        <w:t>https</w:t>
      </w:r>
      <w:r w:rsidRPr="00E7711D">
        <w:rPr>
          <w:sz w:val="28"/>
          <w:szCs w:val="28"/>
        </w:rPr>
        <w:t>://</w:t>
      </w:r>
      <w:r w:rsidRPr="002240BD">
        <w:rPr>
          <w:sz w:val="28"/>
          <w:szCs w:val="28"/>
          <w:lang w:val="en-US"/>
        </w:rPr>
        <w:t>www</w:t>
      </w:r>
      <w:r w:rsidRPr="00E7711D">
        <w:rPr>
          <w:sz w:val="28"/>
          <w:szCs w:val="28"/>
        </w:rPr>
        <w:t>.</w:t>
      </w:r>
      <w:proofErr w:type="spellStart"/>
      <w:r w:rsidRPr="002240BD">
        <w:rPr>
          <w:sz w:val="28"/>
          <w:szCs w:val="28"/>
          <w:lang w:val="en-US"/>
        </w:rPr>
        <w:t>jisc</w:t>
      </w:r>
      <w:proofErr w:type="spellEnd"/>
      <w:r w:rsidRPr="00E7711D">
        <w:rPr>
          <w:sz w:val="28"/>
          <w:szCs w:val="28"/>
        </w:rPr>
        <w:t>.</w:t>
      </w:r>
      <w:r w:rsidRPr="002240BD">
        <w:rPr>
          <w:sz w:val="28"/>
          <w:szCs w:val="28"/>
          <w:lang w:val="en-US"/>
        </w:rPr>
        <w:t>ac</w:t>
      </w:r>
      <w:r w:rsidRPr="00E7711D">
        <w:rPr>
          <w:sz w:val="28"/>
          <w:szCs w:val="28"/>
        </w:rPr>
        <w:t>.</w:t>
      </w:r>
      <w:proofErr w:type="spellStart"/>
      <w:r w:rsidRPr="002240BD">
        <w:rPr>
          <w:sz w:val="28"/>
          <w:szCs w:val="28"/>
          <w:lang w:val="en-US"/>
        </w:rPr>
        <w:t>uk</w:t>
      </w:r>
      <w:proofErr w:type="spellEnd"/>
      <w:r w:rsidRPr="00E7711D">
        <w:rPr>
          <w:sz w:val="28"/>
          <w:szCs w:val="28"/>
        </w:rPr>
        <w:t>/</w:t>
      </w:r>
      <w:r w:rsidRPr="002240BD">
        <w:rPr>
          <w:sz w:val="28"/>
          <w:szCs w:val="28"/>
          <w:lang w:val="en-US"/>
        </w:rPr>
        <w:t>blog</w:t>
      </w:r>
      <w:r w:rsidRPr="00E7711D">
        <w:rPr>
          <w:sz w:val="28"/>
          <w:szCs w:val="28"/>
        </w:rPr>
        <w:t>/</w:t>
      </w:r>
      <w:r w:rsidRPr="002240BD">
        <w:rPr>
          <w:sz w:val="28"/>
          <w:szCs w:val="28"/>
          <w:lang w:val="en-US"/>
        </w:rPr>
        <w:t>getting</w:t>
      </w:r>
      <w:r w:rsidRPr="00E7711D">
        <w:rPr>
          <w:sz w:val="28"/>
          <w:szCs w:val="28"/>
        </w:rPr>
        <w:t>-</w:t>
      </w:r>
      <w:r w:rsidRPr="002240BD">
        <w:rPr>
          <w:sz w:val="28"/>
          <w:szCs w:val="28"/>
          <w:lang w:val="en-US"/>
        </w:rPr>
        <w:t>a</w:t>
      </w:r>
      <w:r w:rsidRPr="00E7711D">
        <w:rPr>
          <w:sz w:val="28"/>
          <w:szCs w:val="28"/>
        </w:rPr>
        <w:t>-</w:t>
      </w:r>
      <w:r w:rsidRPr="002240BD">
        <w:rPr>
          <w:sz w:val="28"/>
          <w:szCs w:val="28"/>
          <w:lang w:val="en-US"/>
        </w:rPr>
        <w:t>head</w:t>
      </w:r>
      <w:r w:rsidRPr="00E7711D">
        <w:rPr>
          <w:sz w:val="28"/>
          <w:szCs w:val="28"/>
        </w:rPr>
        <w:t>-</w:t>
      </w:r>
      <w:r w:rsidRPr="002240BD">
        <w:rPr>
          <w:sz w:val="28"/>
          <w:szCs w:val="28"/>
          <w:lang w:val="en-US"/>
        </w:rPr>
        <w:t>start</w:t>
      </w:r>
      <w:r w:rsidRPr="00E7711D">
        <w:rPr>
          <w:sz w:val="28"/>
          <w:szCs w:val="28"/>
        </w:rPr>
        <w:t>-</w:t>
      </w:r>
      <w:r w:rsidRPr="002240BD">
        <w:rPr>
          <w:sz w:val="28"/>
          <w:szCs w:val="28"/>
          <w:lang w:val="en-US"/>
        </w:rPr>
        <w:t>on</w:t>
      </w:r>
      <w:r w:rsidRPr="00E7711D">
        <w:rPr>
          <w:sz w:val="28"/>
          <w:szCs w:val="28"/>
        </w:rPr>
        <w:t>-</w:t>
      </w:r>
      <w:r w:rsidRPr="002240BD">
        <w:rPr>
          <w:sz w:val="28"/>
          <w:szCs w:val="28"/>
          <w:lang w:val="en-US"/>
        </w:rPr>
        <w:t>tomorrows</w:t>
      </w:r>
      <w:r w:rsidRPr="00E7711D">
        <w:rPr>
          <w:sz w:val="28"/>
          <w:szCs w:val="28"/>
        </w:rPr>
        <w:t>-</w:t>
      </w:r>
      <w:r w:rsidRPr="002240BD">
        <w:rPr>
          <w:sz w:val="28"/>
          <w:szCs w:val="28"/>
          <w:lang w:val="en-US"/>
        </w:rPr>
        <w:t>challenges</w:t>
      </w:r>
      <w:r w:rsidRPr="00E7711D">
        <w:rPr>
          <w:sz w:val="28"/>
          <w:szCs w:val="28"/>
        </w:rPr>
        <w:t>-</w:t>
      </w:r>
      <w:r w:rsidRPr="002240BD">
        <w:rPr>
          <w:sz w:val="28"/>
          <w:szCs w:val="28"/>
          <w:lang w:val="en-US"/>
        </w:rPr>
        <w:t>today</w:t>
      </w:r>
      <w:r w:rsidRPr="00E7711D">
        <w:rPr>
          <w:sz w:val="28"/>
          <w:szCs w:val="28"/>
        </w:rPr>
        <w:t>-31-</w:t>
      </w:r>
      <w:proofErr w:type="spellStart"/>
      <w:r w:rsidRPr="002240BD">
        <w:rPr>
          <w:sz w:val="28"/>
          <w:szCs w:val="28"/>
          <w:lang w:val="en-US"/>
        </w:rPr>
        <w:t>oct</w:t>
      </w:r>
      <w:proofErr w:type="spellEnd"/>
      <w:r w:rsidRPr="00E7711D">
        <w:rPr>
          <w:sz w:val="28"/>
          <w:szCs w:val="28"/>
        </w:rPr>
        <w:t>-2016</w:t>
      </w:r>
    </w:p>
    <w:p w:rsidR="00D83FC0" w:rsidRPr="007B6C6D" w:rsidRDefault="0072273A" w:rsidP="0072273A">
      <w:pPr>
        <w:pStyle w:val="Default"/>
        <w:numPr>
          <w:ilvl w:val="0"/>
          <w:numId w:val="3"/>
        </w:numPr>
        <w:jc w:val="both"/>
        <w:rPr>
          <w:iCs/>
          <w:color w:val="auto"/>
          <w:sz w:val="28"/>
          <w:szCs w:val="28"/>
          <w:lang w:val="en-US"/>
        </w:rPr>
      </w:pPr>
      <w:r w:rsidRPr="00E7711D">
        <w:rPr>
          <w:sz w:val="28"/>
          <w:szCs w:val="28"/>
          <w:lang w:val="en-US"/>
        </w:rPr>
        <w:t>Europe 2020 strategy. [</w:t>
      </w:r>
      <w:r w:rsidRPr="007B6C6D">
        <w:rPr>
          <w:sz w:val="28"/>
          <w:szCs w:val="28"/>
          <w:lang w:val="uk-UA"/>
        </w:rPr>
        <w:t>Електронний ресурс</w:t>
      </w:r>
      <w:r w:rsidRPr="00E7711D">
        <w:rPr>
          <w:sz w:val="28"/>
          <w:szCs w:val="28"/>
          <w:lang w:val="en-US"/>
        </w:rPr>
        <w:t>]</w:t>
      </w:r>
      <w:r w:rsidRPr="007B6C6D">
        <w:rPr>
          <w:sz w:val="28"/>
          <w:szCs w:val="28"/>
          <w:lang w:val="uk-UA"/>
        </w:rPr>
        <w:t xml:space="preserve">. </w:t>
      </w:r>
      <w:r w:rsidR="007B6C6D" w:rsidRPr="007B6C6D">
        <w:rPr>
          <w:sz w:val="28"/>
          <w:szCs w:val="28"/>
          <w:lang w:val="en-US"/>
        </w:rPr>
        <w:t xml:space="preserve">Retrieved from </w:t>
      </w:r>
      <w:hyperlink r:id="rId6" w:history="1">
        <w:r w:rsidR="00D83FC0" w:rsidRPr="007B6C6D">
          <w:rPr>
            <w:rStyle w:val="Hyperlink"/>
            <w:iCs/>
            <w:color w:val="auto"/>
            <w:sz w:val="28"/>
            <w:szCs w:val="28"/>
            <w:lang w:val="en-US"/>
          </w:rPr>
          <w:t>https://ec.europa.eu/digital-single-market/en/europe-2020-strategy</w:t>
        </w:r>
      </w:hyperlink>
    </w:p>
    <w:p w:rsidR="00D83FC0" w:rsidRPr="007B6C6D" w:rsidRDefault="007B6C6D" w:rsidP="007B6C6D">
      <w:pPr>
        <w:pStyle w:val="Default"/>
        <w:numPr>
          <w:ilvl w:val="0"/>
          <w:numId w:val="3"/>
        </w:numPr>
        <w:jc w:val="both"/>
        <w:rPr>
          <w:iCs/>
          <w:color w:val="auto"/>
          <w:sz w:val="28"/>
          <w:szCs w:val="28"/>
        </w:rPr>
      </w:pPr>
      <w:r w:rsidRPr="007B6C6D">
        <w:rPr>
          <w:sz w:val="28"/>
          <w:szCs w:val="28"/>
          <w:lang w:val="en-US"/>
        </w:rPr>
        <w:t xml:space="preserve">Spain, among the top ten EU countries in digital literacy and development. </w:t>
      </w:r>
      <w:r w:rsidRPr="007B6C6D">
        <w:rPr>
          <w:sz w:val="28"/>
          <w:szCs w:val="28"/>
        </w:rPr>
        <w:t>[</w:t>
      </w:r>
      <w:r w:rsidRPr="007B6C6D">
        <w:rPr>
          <w:sz w:val="28"/>
          <w:szCs w:val="28"/>
          <w:lang w:val="uk-UA"/>
        </w:rPr>
        <w:t>Електронний ресурс</w:t>
      </w:r>
      <w:r w:rsidRPr="007B6C6D">
        <w:rPr>
          <w:sz w:val="28"/>
          <w:szCs w:val="28"/>
        </w:rPr>
        <w:t>]</w:t>
      </w:r>
      <w:r w:rsidRPr="007B6C6D">
        <w:rPr>
          <w:sz w:val="28"/>
          <w:szCs w:val="28"/>
          <w:lang w:val="uk-UA"/>
        </w:rPr>
        <w:t xml:space="preserve">. </w:t>
      </w:r>
      <w:r w:rsidRPr="007B6C6D">
        <w:rPr>
          <w:sz w:val="28"/>
          <w:szCs w:val="28"/>
          <w:lang w:val="en-US"/>
        </w:rPr>
        <w:t>Retrieved</w:t>
      </w:r>
      <w:r w:rsidRPr="007B6C6D">
        <w:rPr>
          <w:sz w:val="28"/>
          <w:szCs w:val="28"/>
        </w:rPr>
        <w:t xml:space="preserve"> </w:t>
      </w:r>
      <w:r w:rsidRPr="007B6C6D">
        <w:rPr>
          <w:sz w:val="28"/>
          <w:szCs w:val="28"/>
          <w:lang w:val="en-US"/>
        </w:rPr>
        <w:t>from</w:t>
      </w:r>
      <w:r w:rsidRPr="007B6C6D">
        <w:rPr>
          <w:sz w:val="28"/>
          <w:szCs w:val="28"/>
        </w:rPr>
        <w:t xml:space="preserve"> </w:t>
      </w:r>
      <w:hyperlink r:id="rId7" w:history="1">
        <w:r w:rsidR="00D83FC0" w:rsidRPr="007B6C6D">
          <w:rPr>
            <w:rStyle w:val="Hyperlink"/>
            <w:iCs/>
            <w:color w:val="auto"/>
            <w:sz w:val="28"/>
            <w:szCs w:val="28"/>
            <w:lang w:val="en-US"/>
          </w:rPr>
          <w:t>https</w:t>
        </w:r>
        <w:r w:rsidR="00D83FC0" w:rsidRPr="007B6C6D">
          <w:rPr>
            <w:rStyle w:val="Hyperlink"/>
            <w:iCs/>
            <w:color w:val="auto"/>
            <w:sz w:val="28"/>
            <w:szCs w:val="28"/>
          </w:rPr>
          <w:t>://</w:t>
        </w:r>
        <w:proofErr w:type="spellStart"/>
        <w:r w:rsidR="00D83FC0" w:rsidRPr="007B6C6D">
          <w:rPr>
            <w:rStyle w:val="Hyperlink"/>
            <w:iCs/>
            <w:color w:val="auto"/>
            <w:sz w:val="28"/>
            <w:szCs w:val="28"/>
            <w:lang w:val="en-US"/>
          </w:rPr>
          <w:t>espanaglobal</w:t>
        </w:r>
        <w:proofErr w:type="spellEnd"/>
        <w:r w:rsidR="00D83FC0" w:rsidRPr="007B6C6D">
          <w:rPr>
            <w:rStyle w:val="Hyperlink"/>
            <w:iCs/>
            <w:color w:val="auto"/>
            <w:sz w:val="28"/>
            <w:szCs w:val="28"/>
          </w:rPr>
          <w:t>.</w:t>
        </w:r>
        <w:r w:rsidR="00D83FC0" w:rsidRPr="007B6C6D">
          <w:rPr>
            <w:rStyle w:val="Hyperlink"/>
            <w:iCs/>
            <w:color w:val="auto"/>
            <w:sz w:val="28"/>
            <w:szCs w:val="28"/>
            <w:lang w:val="en-US"/>
          </w:rPr>
          <w:t>gob</w:t>
        </w:r>
        <w:r w:rsidR="00D83FC0" w:rsidRPr="007B6C6D">
          <w:rPr>
            <w:rStyle w:val="Hyperlink"/>
            <w:iCs/>
            <w:color w:val="auto"/>
            <w:sz w:val="28"/>
            <w:szCs w:val="28"/>
          </w:rPr>
          <w:t>.</w:t>
        </w:r>
        <w:proofErr w:type="spellStart"/>
        <w:r w:rsidR="00D83FC0" w:rsidRPr="007B6C6D">
          <w:rPr>
            <w:rStyle w:val="Hyperlink"/>
            <w:iCs/>
            <w:color w:val="auto"/>
            <w:sz w:val="28"/>
            <w:szCs w:val="28"/>
            <w:lang w:val="en-US"/>
          </w:rPr>
          <w:t>es</w:t>
        </w:r>
        <w:proofErr w:type="spellEnd"/>
        <w:r w:rsidR="00D83FC0" w:rsidRPr="007B6C6D">
          <w:rPr>
            <w:rStyle w:val="Hyperlink"/>
            <w:iCs/>
            <w:color w:val="auto"/>
            <w:sz w:val="28"/>
            <w:szCs w:val="28"/>
          </w:rPr>
          <w:t>/</w:t>
        </w:r>
        <w:proofErr w:type="spellStart"/>
        <w:r w:rsidR="00D83FC0" w:rsidRPr="007B6C6D">
          <w:rPr>
            <w:rStyle w:val="Hyperlink"/>
            <w:iCs/>
            <w:color w:val="auto"/>
            <w:sz w:val="28"/>
            <w:szCs w:val="28"/>
            <w:lang w:val="en-US"/>
          </w:rPr>
          <w:t>en</w:t>
        </w:r>
        <w:proofErr w:type="spellEnd"/>
        <w:r w:rsidR="00D83FC0" w:rsidRPr="007B6C6D">
          <w:rPr>
            <w:rStyle w:val="Hyperlink"/>
            <w:iCs/>
            <w:color w:val="auto"/>
            <w:sz w:val="28"/>
            <w:szCs w:val="28"/>
          </w:rPr>
          <w:t>/</w:t>
        </w:r>
        <w:r w:rsidR="00D83FC0" w:rsidRPr="007B6C6D">
          <w:rPr>
            <w:rStyle w:val="Hyperlink"/>
            <w:iCs/>
            <w:color w:val="auto"/>
            <w:sz w:val="28"/>
            <w:szCs w:val="28"/>
            <w:lang w:val="en-US"/>
          </w:rPr>
          <w:t>current</w:t>
        </w:r>
        <w:r w:rsidR="00D83FC0" w:rsidRPr="007B6C6D">
          <w:rPr>
            <w:rStyle w:val="Hyperlink"/>
            <w:iCs/>
            <w:color w:val="auto"/>
            <w:sz w:val="28"/>
            <w:szCs w:val="28"/>
          </w:rPr>
          <w:t>-</w:t>
        </w:r>
        <w:r w:rsidR="00D83FC0" w:rsidRPr="007B6C6D">
          <w:rPr>
            <w:rStyle w:val="Hyperlink"/>
            <w:iCs/>
            <w:color w:val="auto"/>
            <w:sz w:val="28"/>
            <w:szCs w:val="28"/>
            <w:lang w:val="en-US"/>
          </w:rPr>
          <w:t>news</w:t>
        </w:r>
        <w:r w:rsidR="00D83FC0" w:rsidRPr="007B6C6D">
          <w:rPr>
            <w:rStyle w:val="Hyperlink"/>
            <w:iCs/>
            <w:color w:val="auto"/>
            <w:sz w:val="28"/>
            <w:szCs w:val="28"/>
          </w:rPr>
          <w:t>/</w:t>
        </w:r>
        <w:r w:rsidR="00D83FC0" w:rsidRPr="007B6C6D">
          <w:rPr>
            <w:rStyle w:val="Hyperlink"/>
            <w:iCs/>
            <w:color w:val="auto"/>
            <w:sz w:val="28"/>
            <w:szCs w:val="28"/>
            <w:lang w:val="en-US"/>
          </w:rPr>
          <w:t>innovation</w:t>
        </w:r>
        <w:r w:rsidR="00D83FC0" w:rsidRPr="007B6C6D">
          <w:rPr>
            <w:rStyle w:val="Hyperlink"/>
            <w:iCs/>
            <w:color w:val="auto"/>
            <w:sz w:val="28"/>
            <w:szCs w:val="28"/>
          </w:rPr>
          <w:t>/</w:t>
        </w:r>
        <w:proofErr w:type="spellStart"/>
        <w:r w:rsidR="00D83FC0" w:rsidRPr="007B6C6D">
          <w:rPr>
            <w:rStyle w:val="Hyperlink"/>
            <w:iCs/>
            <w:color w:val="auto"/>
            <w:sz w:val="28"/>
            <w:szCs w:val="28"/>
            <w:lang w:val="en-US"/>
          </w:rPr>
          <w:t>spain</w:t>
        </w:r>
        <w:proofErr w:type="spellEnd"/>
        <w:r w:rsidR="00D83FC0" w:rsidRPr="007B6C6D">
          <w:rPr>
            <w:rStyle w:val="Hyperlink"/>
            <w:iCs/>
            <w:color w:val="auto"/>
            <w:sz w:val="28"/>
            <w:szCs w:val="28"/>
          </w:rPr>
          <w:t>-</w:t>
        </w:r>
        <w:r w:rsidR="00D83FC0" w:rsidRPr="007B6C6D">
          <w:rPr>
            <w:rStyle w:val="Hyperlink"/>
            <w:iCs/>
            <w:color w:val="auto"/>
            <w:sz w:val="28"/>
            <w:szCs w:val="28"/>
            <w:lang w:val="en-US"/>
          </w:rPr>
          <w:t>among</w:t>
        </w:r>
        <w:r w:rsidR="00D83FC0" w:rsidRPr="007B6C6D">
          <w:rPr>
            <w:rStyle w:val="Hyperlink"/>
            <w:iCs/>
            <w:color w:val="auto"/>
            <w:sz w:val="28"/>
            <w:szCs w:val="28"/>
          </w:rPr>
          <w:t>-</w:t>
        </w:r>
        <w:r w:rsidR="00D83FC0" w:rsidRPr="007B6C6D">
          <w:rPr>
            <w:rStyle w:val="Hyperlink"/>
            <w:iCs/>
            <w:color w:val="auto"/>
            <w:sz w:val="28"/>
            <w:szCs w:val="28"/>
            <w:lang w:val="en-US"/>
          </w:rPr>
          <w:t>top</w:t>
        </w:r>
        <w:r w:rsidR="00D83FC0" w:rsidRPr="007B6C6D">
          <w:rPr>
            <w:rStyle w:val="Hyperlink"/>
            <w:iCs/>
            <w:color w:val="auto"/>
            <w:sz w:val="28"/>
            <w:szCs w:val="28"/>
          </w:rPr>
          <w:t>-</w:t>
        </w:r>
        <w:r w:rsidR="00D83FC0" w:rsidRPr="007B6C6D">
          <w:rPr>
            <w:rStyle w:val="Hyperlink"/>
            <w:iCs/>
            <w:color w:val="auto"/>
            <w:sz w:val="28"/>
            <w:szCs w:val="28"/>
            <w:lang w:val="en-US"/>
          </w:rPr>
          <w:t>ten</w:t>
        </w:r>
        <w:r w:rsidR="00D83FC0" w:rsidRPr="007B6C6D">
          <w:rPr>
            <w:rStyle w:val="Hyperlink"/>
            <w:iCs/>
            <w:color w:val="auto"/>
            <w:sz w:val="28"/>
            <w:szCs w:val="28"/>
          </w:rPr>
          <w:t>-</w:t>
        </w:r>
        <w:proofErr w:type="spellStart"/>
        <w:r w:rsidR="00D83FC0" w:rsidRPr="007B6C6D">
          <w:rPr>
            <w:rStyle w:val="Hyperlink"/>
            <w:iCs/>
            <w:color w:val="auto"/>
            <w:sz w:val="28"/>
            <w:szCs w:val="28"/>
            <w:lang w:val="en-US"/>
          </w:rPr>
          <w:t>eu</w:t>
        </w:r>
        <w:proofErr w:type="spellEnd"/>
        <w:r w:rsidR="00D83FC0" w:rsidRPr="007B6C6D">
          <w:rPr>
            <w:rStyle w:val="Hyperlink"/>
            <w:iCs/>
            <w:color w:val="auto"/>
            <w:sz w:val="28"/>
            <w:szCs w:val="28"/>
          </w:rPr>
          <w:t>-</w:t>
        </w:r>
        <w:r w:rsidR="00D83FC0" w:rsidRPr="007B6C6D">
          <w:rPr>
            <w:rStyle w:val="Hyperlink"/>
            <w:iCs/>
            <w:color w:val="auto"/>
            <w:sz w:val="28"/>
            <w:szCs w:val="28"/>
            <w:lang w:val="en-US"/>
          </w:rPr>
          <w:t>countries</w:t>
        </w:r>
        <w:r w:rsidR="00D83FC0" w:rsidRPr="007B6C6D">
          <w:rPr>
            <w:rStyle w:val="Hyperlink"/>
            <w:iCs/>
            <w:color w:val="auto"/>
            <w:sz w:val="28"/>
            <w:szCs w:val="28"/>
          </w:rPr>
          <w:t>-</w:t>
        </w:r>
        <w:r w:rsidR="00D83FC0" w:rsidRPr="007B6C6D">
          <w:rPr>
            <w:rStyle w:val="Hyperlink"/>
            <w:iCs/>
            <w:color w:val="auto"/>
            <w:sz w:val="28"/>
            <w:szCs w:val="28"/>
            <w:lang w:val="en-US"/>
          </w:rPr>
          <w:t>digital</w:t>
        </w:r>
        <w:r w:rsidR="00D83FC0" w:rsidRPr="007B6C6D">
          <w:rPr>
            <w:rStyle w:val="Hyperlink"/>
            <w:iCs/>
            <w:color w:val="auto"/>
            <w:sz w:val="28"/>
            <w:szCs w:val="28"/>
          </w:rPr>
          <w:t>-</w:t>
        </w:r>
        <w:r w:rsidR="00D83FC0" w:rsidRPr="007B6C6D">
          <w:rPr>
            <w:rStyle w:val="Hyperlink"/>
            <w:iCs/>
            <w:color w:val="auto"/>
            <w:sz w:val="28"/>
            <w:szCs w:val="28"/>
            <w:lang w:val="en-US"/>
          </w:rPr>
          <w:t>literacy</w:t>
        </w:r>
        <w:r w:rsidR="00D83FC0" w:rsidRPr="007B6C6D">
          <w:rPr>
            <w:rStyle w:val="Hyperlink"/>
            <w:iCs/>
            <w:color w:val="auto"/>
            <w:sz w:val="28"/>
            <w:szCs w:val="28"/>
          </w:rPr>
          <w:t>-</w:t>
        </w:r>
        <w:r w:rsidR="00D83FC0" w:rsidRPr="007B6C6D">
          <w:rPr>
            <w:rStyle w:val="Hyperlink"/>
            <w:iCs/>
            <w:color w:val="auto"/>
            <w:sz w:val="28"/>
            <w:szCs w:val="28"/>
            <w:lang w:val="en-US"/>
          </w:rPr>
          <w:t>and</w:t>
        </w:r>
        <w:r w:rsidR="00D83FC0" w:rsidRPr="007B6C6D">
          <w:rPr>
            <w:rStyle w:val="Hyperlink"/>
            <w:iCs/>
            <w:color w:val="auto"/>
            <w:sz w:val="28"/>
            <w:szCs w:val="28"/>
          </w:rPr>
          <w:t>-</w:t>
        </w:r>
        <w:r w:rsidR="00D83FC0" w:rsidRPr="007B6C6D">
          <w:rPr>
            <w:rStyle w:val="Hyperlink"/>
            <w:iCs/>
            <w:color w:val="auto"/>
            <w:sz w:val="28"/>
            <w:szCs w:val="28"/>
            <w:lang w:val="en-US"/>
          </w:rPr>
          <w:t>development</w:t>
        </w:r>
      </w:hyperlink>
    </w:p>
    <w:p w:rsidR="00D83FC0" w:rsidRPr="004D50DA" w:rsidRDefault="004D50DA" w:rsidP="00D83FC0">
      <w:pPr>
        <w:pStyle w:val="ListParagraph"/>
        <w:numPr>
          <w:ilvl w:val="0"/>
          <w:numId w:val="3"/>
        </w:numPr>
        <w:rPr>
          <w:rFonts w:ascii="Times New Roman" w:eastAsia="Calibri" w:hAnsi="Times New Roman" w:cs="Times New Roman"/>
          <w:iCs/>
          <w:sz w:val="28"/>
          <w:szCs w:val="28"/>
          <w:lang w:val="en-US"/>
        </w:rPr>
      </w:pPr>
      <w:r w:rsidRPr="004D50DA">
        <w:rPr>
          <w:rFonts w:ascii="Times New Roman" w:hAnsi="Times New Roman" w:cs="Times New Roman"/>
          <w:sz w:val="28"/>
          <w:szCs w:val="28"/>
        </w:rPr>
        <w:t>Цифрова адженда України – 2020</w:t>
      </w:r>
      <w:r w:rsidRPr="004D50DA">
        <w:rPr>
          <w:rFonts w:ascii="Times New Roman" w:hAnsi="Times New Roman" w:cs="Times New Roman"/>
          <w:sz w:val="28"/>
          <w:szCs w:val="28"/>
          <w:lang w:val="ru-RU"/>
        </w:rPr>
        <w:t>. [</w:t>
      </w:r>
      <w:r w:rsidRPr="004D50DA">
        <w:rPr>
          <w:rFonts w:ascii="Times New Roman" w:hAnsi="Times New Roman" w:cs="Times New Roman"/>
          <w:sz w:val="28"/>
          <w:szCs w:val="28"/>
        </w:rPr>
        <w:t>Електронний ресурс</w:t>
      </w:r>
      <w:r w:rsidRPr="004D50DA">
        <w:rPr>
          <w:rFonts w:ascii="Times New Roman" w:hAnsi="Times New Roman" w:cs="Times New Roman"/>
          <w:sz w:val="28"/>
          <w:szCs w:val="28"/>
          <w:lang w:val="ru-RU"/>
        </w:rPr>
        <w:t>]</w:t>
      </w:r>
      <w:r w:rsidRPr="004D50DA">
        <w:rPr>
          <w:rFonts w:ascii="Times New Roman" w:hAnsi="Times New Roman" w:cs="Times New Roman"/>
          <w:sz w:val="28"/>
          <w:szCs w:val="28"/>
        </w:rPr>
        <w:t xml:space="preserve">. </w:t>
      </w:r>
      <w:r w:rsidRPr="004D50DA">
        <w:rPr>
          <w:rFonts w:ascii="Times New Roman" w:hAnsi="Times New Roman" w:cs="Times New Roman"/>
          <w:sz w:val="28"/>
          <w:szCs w:val="28"/>
          <w:lang w:val="en-US"/>
        </w:rPr>
        <w:t xml:space="preserve">Retrieved from </w:t>
      </w:r>
      <w:hyperlink r:id="rId8" w:history="1">
        <w:r w:rsidR="00D83FC0" w:rsidRPr="004D50DA">
          <w:rPr>
            <w:rStyle w:val="Hyperlink"/>
            <w:rFonts w:ascii="Times New Roman" w:eastAsia="Calibri" w:hAnsi="Times New Roman" w:cs="Times New Roman"/>
            <w:iCs/>
            <w:color w:val="auto"/>
            <w:sz w:val="28"/>
            <w:szCs w:val="28"/>
            <w:lang w:val="en-US"/>
          </w:rPr>
          <w:t>https://ucci.org.ua/uploads/files/58e78ee3c3922.pdf</w:t>
        </w:r>
      </w:hyperlink>
      <w:r w:rsidR="00D83FC0" w:rsidRPr="004D50DA">
        <w:rPr>
          <w:rFonts w:ascii="Times New Roman" w:eastAsia="Calibri" w:hAnsi="Times New Roman" w:cs="Times New Roman"/>
          <w:iCs/>
          <w:sz w:val="28"/>
          <w:szCs w:val="28"/>
          <w:lang w:val="en-US"/>
        </w:rPr>
        <w:t xml:space="preserve"> </w:t>
      </w:r>
    </w:p>
    <w:p w:rsidR="00D83FC0" w:rsidRPr="004D50DA" w:rsidRDefault="004D50DA" w:rsidP="004D50DA">
      <w:pPr>
        <w:pStyle w:val="ListParagraph"/>
        <w:numPr>
          <w:ilvl w:val="0"/>
          <w:numId w:val="3"/>
        </w:numPr>
        <w:rPr>
          <w:rFonts w:ascii="Times New Roman" w:eastAsia="Calibri" w:hAnsi="Times New Roman" w:cs="Times New Roman"/>
          <w:iCs/>
          <w:sz w:val="28"/>
          <w:szCs w:val="28"/>
        </w:rPr>
      </w:pPr>
      <w:r w:rsidRPr="004D50DA">
        <w:rPr>
          <w:rFonts w:ascii="Times New Roman" w:hAnsi="Times New Roman" w:cs="Times New Roman"/>
          <w:sz w:val="28"/>
          <w:szCs w:val="28"/>
        </w:rPr>
        <w:t>DigComp</w:t>
      </w:r>
      <w:r w:rsidRPr="004D50DA">
        <w:rPr>
          <w:rFonts w:ascii="Times New Roman" w:hAnsi="Times New Roman" w:cs="Times New Roman"/>
          <w:sz w:val="28"/>
          <w:szCs w:val="28"/>
          <w:lang w:val="en-US"/>
        </w:rPr>
        <w:t>. [</w:t>
      </w:r>
      <w:r w:rsidRPr="004D50DA">
        <w:rPr>
          <w:rFonts w:ascii="Times New Roman" w:hAnsi="Times New Roman" w:cs="Times New Roman"/>
          <w:sz w:val="28"/>
          <w:szCs w:val="28"/>
        </w:rPr>
        <w:t>Електронний ресурс</w:t>
      </w:r>
      <w:r w:rsidRPr="004D50DA">
        <w:rPr>
          <w:rFonts w:ascii="Times New Roman" w:hAnsi="Times New Roman" w:cs="Times New Roman"/>
          <w:sz w:val="28"/>
          <w:szCs w:val="28"/>
          <w:lang w:val="en-US"/>
        </w:rPr>
        <w:t>]</w:t>
      </w:r>
      <w:r w:rsidRPr="004D50DA">
        <w:rPr>
          <w:rFonts w:ascii="Times New Roman" w:hAnsi="Times New Roman" w:cs="Times New Roman"/>
          <w:sz w:val="28"/>
          <w:szCs w:val="28"/>
        </w:rPr>
        <w:t xml:space="preserve">. </w:t>
      </w:r>
      <w:r w:rsidRPr="004D50DA">
        <w:rPr>
          <w:rFonts w:ascii="Times New Roman" w:hAnsi="Times New Roman" w:cs="Times New Roman"/>
          <w:sz w:val="28"/>
          <w:szCs w:val="28"/>
          <w:lang w:val="en-US"/>
        </w:rPr>
        <w:t xml:space="preserve">Retrieved from </w:t>
      </w:r>
      <w:hyperlink r:id="rId9" w:history="1">
        <w:r w:rsidR="00D83FC0" w:rsidRPr="004D50DA">
          <w:rPr>
            <w:rStyle w:val="Hyperlink"/>
            <w:rFonts w:ascii="Times New Roman" w:eastAsia="Calibri" w:hAnsi="Times New Roman" w:cs="Times New Roman"/>
            <w:iCs/>
            <w:color w:val="auto"/>
            <w:sz w:val="28"/>
            <w:szCs w:val="28"/>
            <w:lang w:val="en-US"/>
          </w:rPr>
          <w:t>https</w:t>
        </w:r>
        <w:r w:rsidR="00D83FC0" w:rsidRPr="004D50DA">
          <w:rPr>
            <w:rStyle w:val="Hyperlink"/>
            <w:rFonts w:ascii="Times New Roman" w:eastAsia="Calibri" w:hAnsi="Times New Roman" w:cs="Times New Roman"/>
            <w:iCs/>
            <w:color w:val="auto"/>
            <w:sz w:val="28"/>
            <w:szCs w:val="28"/>
          </w:rPr>
          <w:t>://</w:t>
        </w:r>
        <w:proofErr w:type="spellStart"/>
        <w:r w:rsidR="00D83FC0" w:rsidRPr="004D50DA">
          <w:rPr>
            <w:rStyle w:val="Hyperlink"/>
            <w:rFonts w:ascii="Times New Roman" w:eastAsia="Calibri" w:hAnsi="Times New Roman" w:cs="Times New Roman"/>
            <w:iCs/>
            <w:color w:val="auto"/>
            <w:sz w:val="28"/>
            <w:szCs w:val="28"/>
            <w:lang w:val="en-US"/>
          </w:rPr>
          <w:t>ec</w:t>
        </w:r>
        <w:proofErr w:type="spellEnd"/>
        <w:r w:rsidR="00D83FC0" w:rsidRPr="004D50DA">
          <w:rPr>
            <w:rStyle w:val="Hyperlink"/>
            <w:rFonts w:ascii="Times New Roman" w:eastAsia="Calibri" w:hAnsi="Times New Roman" w:cs="Times New Roman"/>
            <w:iCs/>
            <w:color w:val="auto"/>
            <w:sz w:val="28"/>
            <w:szCs w:val="28"/>
          </w:rPr>
          <w:t>.</w:t>
        </w:r>
        <w:proofErr w:type="spellStart"/>
        <w:r w:rsidR="00D83FC0" w:rsidRPr="004D50DA">
          <w:rPr>
            <w:rStyle w:val="Hyperlink"/>
            <w:rFonts w:ascii="Times New Roman" w:eastAsia="Calibri" w:hAnsi="Times New Roman" w:cs="Times New Roman"/>
            <w:iCs/>
            <w:color w:val="auto"/>
            <w:sz w:val="28"/>
            <w:szCs w:val="28"/>
            <w:lang w:val="en-US"/>
          </w:rPr>
          <w:t>europa</w:t>
        </w:r>
        <w:proofErr w:type="spellEnd"/>
        <w:r w:rsidR="00D83FC0" w:rsidRPr="004D50DA">
          <w:rPr>
            <w:rStyle w:val="Hyperlink"/>
            <w:rFonts w:ascii="Times New Roman" w:eastAsia="Calibri" w:hAnsi="Times New Roman" w:cs="Times New Roman"/>
            <w:iCs/>
            <w:color w:val="auto"/>
            <w:sz w:val="28"/>
            <w:szCs w:val="28"/>
          </w:rPr>
          <w:t>.</w:t>
        </w:r>
        <w:proofErr w:type="spellStart"/>
        <w:r w:rsidR="00D83FC0" w:rsidRPr="004D50DA">
          <w:rPr>
            <w:rStyle w:val="Hyperlink"/>
            <w:rFonts w:ascii="Times New Roman" w:eastAsia="Calibri" w:hAnsi="Times New Roman" w:cs="Times New Roman"/>
            <w:iCs/>
            <w:color w:val="auto"/>
            <w:sz w:val="28"/>
            <w:szCs w:val="28"/>
            <w:lang w:val="en-US"/>
          </w:rPr>
          <w:t>eu</w:t>
        </w:r>
        <w:proofErr w:type="spellEnd"/>
        <w:r w:rsidR="00D83FC0" w:rsidRPr="004D50DA">
          <w:rPr>
            <w:rStyle w:val="Hyperlink"/>
            <w:rFonts w:ascii="Times New Roman" w:eastAsia="Calibri" w:hAnsi="Times New Roman" w:cs="Times New Roman"/>
            <w:iCs/>
            <w:color w:val="auto"/>
            <w:sz w:val="28"/>
            <w:szCs w:val="28"/>
          </w:rPr>
          <w:t>/</w:t>
        </w:r>
        <w:proofErr w:type="spellStart"/>
        <w:r w:rsidR="00D83FC0" w:rsidRPr="004D50DA">
          <w:rPr>
            <w:rStyle w:val="Hyperlink"/>
            <w:rFonts w:ascii="Times New Roman" w:eastAsia="Calibri" w:hAnsi="Times New Roman" w:cs="Times New Roman"/>
            <w:iCs/>
            <w:color w:val="auto"/>
            <w:sz w:val="28"/>
            <w:szCs w:val="28"/>
            <w:lang w:val="en-US"/>
          </w:rPr>
          <w:t>jrc</w:t>
        </w:r>
        <w:proofErr w:type="spellEnd"/>
        <w:r w:rsidR="00D83FC0" w:rsidRPr="004D50DA">
          <w:rPr>
            <w:rStyle w:val="Hyperlink"/>
            <w:rFonts w:ascii="Times New Roman" w:eastAsia="Calibri" w:hAnsi="Times New Roman" w:cs="Times New Roman"/>
            <w:iCs/>
            <w:color w:val="auto"/>
            <w:sz w:val="28"/>
            <w:szCs w:val="28"/>
          </w:rPr>
          <w:t>/</w:t>
        </w:r>
        <w:proofErr w:type="spellStart"/>
        <w:r w:rsidR="00D83FC0" w:rsidRPr="004D50DA">
          <w:rPr>
            <w:rStyle w:val="Hyperlink"/>
            <w:rFonts w:ascii="Times New Roman" w:eastAsia="Calibri" w:hAnsi="Times New Roman" w:cs="Times New Roman"/>
            <w:iCs/>
            <w:color w:val="auto"/>
            <w:sz w:val="28"/>
            <w:szCs w:val="28"/>
            <w:lang w:val="en-US"/>
          </w:rPr>
          <w:t>en</w:t>
        </w:r>
        <w:proofErr w:type="spellEnd"/>
        <w:r w:rsidR="00D83FC0" w:rsidRPr="004D50DA">
          <w:rPr>
            <w:rStyle w:val="Hyperlink"/>
            <w:rFonts w:ascii="Times New Roman" w:eastAsia="Calibri" w:hAnsi="Times New Roman" w:cs="Times New Roman"/>
            <w:iCs/>
            <w:color w:val="auto"/>
            <w:sz w:val="28"/>
            <w:szCs w:val="28"/>
          </w:rPr>
          <w:t>/</w:t>
        </w:r>
        <w:proofErr w:type="spellStart"/>
        <w:r w:rsidR="00D83FC0" w:rsidRPr="004D50DA">
          <w:rPr>
            <w:rStyle w:val="Hyperlink"/>
            <w:rFonts w:ascii="Times New Roman" w:eastAsia="Calibri" w:hAnsi="Times New Roman" w:cs="Times New Roman"/>
            <w:iCs/>
            <w:color w:val="auto"/>
            <w:sz w:val="28"/>
            <w:szCs w:val="28"/>
            <w:lang w:val="en-US"/>
          </w:rPr>
          <w:t>digcomp</w:t>
        </w:r>
        <w:proofErr w:type="spellEnd"/>
      </w:hyperlink>
      <w:r w:rsidR="00D83FC0" w:rsidRPr="004D50DA">
        <w:rPr>
          <w:rFonts w:ascii="Times New Roman" w:eastAsia="Calibri" w:hAnsi="Times New Roman" w:cs="Times New Roman"/>
          <w:iCs/>
          <w:sz w:val="28"/>
          <w:szCs w:val="28"/>
        </w:rPr>
        <w:t xml:space="preserve"> </w:t>
      </w:r>
    </w:p>
    <w:p w:rsidR="00D83FC0" w:rsidRPr="004D50DA" w:rsidRDefault="004D50DA" w:rsidP="00D83FC0">
      <w:pPr>
        <w:pStyle w:val="ListParagraph"/>
        <w:numPr>
          <w:ilvl w:val="0"/>
          <w:numId w:val="3"/>
        </w:numPr>
        <w:rPr>
          <w:rFonts w:ascii="Times New Roman" w:eastAsia="Calibri" w:hAnsi="Times New Roman" w:cs="Times New Roman"/>
          <w:iCs/>
          <w:sz w:val="28"/>
          <w:szCs w:val="28"/>
        </w:rPr>
      </w:pPr>
      <w:r w:rsidRPr="004D50DA">
        <w:rPr>
          <w:rFonts w:ascii="Times New Roman" w:hAnsi="Times New Roman" w:cs="Times New Roman"/>
          <w:sz w:val="28"/>
          <w:szCs w:val="28"/>
          <w:lang w:val="en-US"/>
        </w:rPr>
        <w:t>Digital agenda. [</w:t>
      </w:r>
      <w:r w:rsidRPr="004D50DA">
        <w:rPr>
          <w:rFonts w:ascii="Times New Roman" w:hAnsi="Times New Roman" w:cs="Times New Roman"/>
          <w:sz w:val="28"/>
          <w:szCs w:val="28"/>
        </w:rPr>
        <w:t>Електронний ресурс</w:t>
      </w:r>
      <w:r w:rsidRPr="004D50DA">
        <w:rPr>
          <w:rFonts w:ascii="Times New Roman" w:hAnsi="Times New Roman" w:cs="Times New Roman"/>
          <w:sz w:val="28"/>
          <w:szCs w:val="28"/>
          <w:lang w:val="en-US"/>
        </w:rPr>
        <w:t>]</w:t>
      </w:r>
      <w:r w:rsidRPr="004D50DA">
        <w:rPr>
          <w:rFonts w:ascii="Times New Roman" w:hAnsi="Times New Roman" w:cs="Times New Roman"/>
          <w:sz w:val="28"/>
          <w:szCs w:val="28"/>
        </w:rPr>
        <w:t xml:space="preserve">. </w:t>
      </w:r>
      <w:r w:rsidRPr="004D50DA">
        <w:rPr>
          <w:rFonts w:ascii="Times New Roman" w:hAnsi="Times New Roman" w:cs="Times New Roman"/>
          <w:sz w:val="28"/>
          <w:szCs w:val="28"/>
          <w:lang w:val="en-US"/>
        </w:rPr>
        <w:t xml:space="preserve">Retrieved from </w:t>
      </w:r>
      <w:hyperlink r:id="rId10" w:history="1">
        <w:r w:rsidR="00D83FC0" w:rsidRPr="004D50DA">
          <w:rPr>
            <w:rStyle w:val="Hyperlink"/>
            <w:rFonts w:ascii="Times New Roman" w:eastAsia="Calibri" w:hAnsi="Times New Roman" w:cs="Times New Roman"/>
            <w:iCs/>
            <w:color w:val="auto"/>
            <w:sz w:val="28"/>
            <w:szCs w:val="28"/>
            <w:lang w:val="en-US"/>
          </w:rPr>
          <w:t>https</w:t>
        </w:r>
        <w:r w:rsidR="00D83FC0" w:rsidRPr="004D50DA">
          <w:rPr>
            <w:rStyle w:val="Hyperlink"/>
            <w:rFonts w:ascii="Times New Roman" w:eastAsia="Calibri" w:hAnsi="Times New Roman" w:cs="Times New Roman"/>
            <w:iCs/>
            <w:color w:val="auto"/>
            <w:sz w:val="28"/>
            <w:szCs w:val="28"/>
          </w:rPr>
          <w:t>://</w:t>
        </w:r>
        <w:proofErr w:type="spellStart"/>
        <w:r w:rsidR="00D83FC0" w:rsidRPr="004D50DA">
          <w:rPr>
            <w:rStyle w:val="Hyperlink"/>
            <w:rFonts w:ascii="Times New Roman" w:eastAsia="Calibri" w:hAnsi="Times New Roman" w:cs="Times New Roman"/>
            <w:iCs/>
            <w:color w:val="auto"/>
            <w:sz w:val="28"/>
            <w:szCs w:val="28"/>
            <w:lang w:val="en-US"/>
          </w:rPr>
          <w:t>ucci</w:t>
        </w:r>
        <w:proofErr w:type="spellEnd"/>
        <w:r w:rsidR="00D83FC0" w:rsidRPr="004D50DA">
          <w:rPr>
            <w:rStyle w:val="Hyperlink"/>
            <w:rFonts w:ascii="Times New Roman" w:eastAsia="Calibri" w:hAnsi="Times New Roman" w:cs="Times New Roman"/>
            <w:iCs/>
            <w:color w:val="auto"/>
            <w:sz w:val="28"/>
            <w:szCs w:val="28"/>
          </w:rPr>
          <w:t>.</w:t>
        </w:r>
        <w:r w:rsidR="00D83FC0" w:rsidRPr="004D50DA">
          <w:rPr>
            <w:rStyle w:val="Hyperlink"/>
            <w:rFonts w:ascii="Times New Roman" w:eastAsia="Calibri" w:hAnsi="Times New Roman" w:cs="Times New Roman"/>
            <w:iCs/>
            <w:color w:val="auto"/>
            <w:sz w:val="28"/>
            <w:szCs w:val="28"/>
            <w:lang w:val="en-US"/>
          </w:rPr>
          <w:t>org</w:t>
        </w:r>
        <w:r w:rsidR="00D83FC0" w:rsidRPr="004D50DA">
          <w:rPr>
            <w:rStyle w:val="Hyperlink"/>
            <w:rFonts w:ascii="Times New Roman" w:eastAsia="Calibri" w:hAnsi="Times New Roman" w:cs="Times New Roman"/>
            <w:iCs/>
            <w:color w:val="auto"/>
            <w:sz w:val="28"/>
            <w:szCs w:val="28"/>
          </w:rPr>
          <w:t>.</w:t>
        </w:r>
        <w:proofErr w:type="spellStart"/>
        <w:r w:rsidR="00D83FC0" w:rsidRPr="004D50DA">
          <w:rPr>
            <w:rStyle w:val="Hyperlink"/>
            <w:rFonts w:ascii="Times New Roman" w:eastAsia="Calibri" w:hAnsi="Times New Roman" w:cs="Times New Roman"/>
            <w:iCs/>
            <w:color w:val="auto"/>
            <w:sz w:val="28"/>
            <w:szCs w:val="28"/>
            <w:lang w:val="en-US"/>
          </w:rPr>
          <w:t>ua</w:t>
        </w:r>
        <w:proofErr w:type="spellEnd"/>
        <w:r w:rsidR="00D83FC0" w:rsidRPr="004D50DA">
          <w:rPr>
            <w:rStyle w:val="Hyperlink"/>
            <w:rFonts w:ascii="Times New Roman" w:eastAsia="Calibri" w:hAnsi="Times New Roman" w:cs="Times New Roman"/>
            <w:iCs/>
            <w:color w:val="auto"/>
            <w:sz w:val="28"/>
            <w:szCs w:val="28"/>
          </w:rPr>
          <w:t>/</w:t>
        </w:r>
        <w:r w:rsidR="00D83FC0" w:rsidRPr="004D50DA">
          <w:rPr>
            <w:rStyle w:val="Hyperlink"/>
            <w:rFonts w:ascii="Times New Roman" w:eastAsia="Calibri" w:hAnsi="Times New Roman" w:cs="Times New Roman"/>
            <w:iCs/>
            <w:color w:val="auto"/>
            <w:sz w:val="28"/>
            <w:szCs w:val="28"/>
            <w:lang w:val="en-US"/>
          </w:rPr>
          <w:t>uploads</w:t>
        </w:r>
        <w:r w:rsidR="00D83FC0" w:rsidRPr="004D50DA">
          <w:rPr>
            <w:rStyle w:val="Hyperlink"/>
            <w:rFonts w:ascii="Times New Roman" w:eastAsia="Calibri" w:hAnsi="Times New Roman" w:cs="Times New Roman"/>
            <w:iCs/>
            <w:color w:val="auto"/>
            <w:sz w:val="28"/>
            <w:szCs w:val="28"/>
          </w:rPr>
          <w:t>/</w:t>
        </w:r>
        <w:r w:rsidR="00D83FC0" w:rsidRPr="004D50DA">
          <w:rPr>
            <w:rStyle w:val="Hyperlink"/>
            <w:rFonts w:ascii="Times New Roman" w:eastAsia="Calibri" w:hAnsi="Times New Roman" w:cs="Times New Roman"/>
            <w:iCs/>
            <w:color w:val="auto"/>
            <w:sz w:val="28"/>
            <w:szCs w:val="28"/>
            <w:lang w:val="en-US"/>
          </w:rPr>
          <w:t>files</w:t>
        </w:r>
        <w:r w:rsidR="00D83FC0" w:rsidRPr="004D50DA">
          <w:rPr>
            <w:rStyle w:val="Hyperlink"/>
            <w:rFonts w:ascii="Times New Roman" w:eastAsia="Calibri" w:hAnsi="Times New Roman" w:cs="Times New Roman"/>
            <w:iCs/>
            <w:color w:val="auto"/>
            <w:sz w:val="28"/>
            <w:szCs w:val="28"/>
          </w:rPr>
          <w:t>/58</w:t>
        </w:r>
        <w:r w:rsidR="00D83FC0" w:rsidRPr="004D50DA">
          <w:rPr>
            <w:rStyle w:val="Hyperlink"/>
            <w:rFonts w:ascii="Times New Roman" w:eastAsia="Calibri" w:hAnsi="Times New Roman" w:cs="Times New Roman"/>
            <w:iCs/>
            <w:color w:val="auto"/>
            <w:sz w:val="28"/>
            <w:szCs w:val="28"/>
            <w:lang w:val="en-US"/>
          </w:rPr>
          <w:t>e</w:t>
        </w:r>
        <w:r w:rsidR="00D83FC0" w:rsidRPr="004D50DA">
          <w:rPr>
            <w:rStyle w:val="Hyperlink"/>
            <w:rFonts w:ascii="Times New Roman" w:eastAsia="Calibri" w:hAnsi="Times New Roman" w:cs="Times New Roman"/>
            <w:iCs/>
            <w:color w:val="auto"/>
            <w:sz w:val="28"/>
            <w:szCs w:val="28"/>
          </w:rPr>
          <w:t>78</w:t>
        </w:r>
        <w:proofErr w:type="spellStart"/>
        <w:r w:rsidR="00D83FC0" w:rsidRPr="004D50DA">
          <w:rPr>
            <w:rStyle w:val="Hyperlink"/>
            <w:rFonts w:ascii="Times New Roman" w:eastAsia="Calibri" w:hAnsi="Times New Roman" w:cs="Times New Roman"/>
            <w:iCs/>
            <w:color w:val="auto"/>
            <w:sz w:val="28"/>
            <w:szCs w:val="28"/>
            <w:lang w:val="en-US"/>
          </w:rPr>
          <w:t>ee</w:t>
        </w:r>
        <w:proofErr w:type="spellEnd"/>
        <w:r w:rsidR="00D83FC0" w:rsidRPr="004D50DA">
          <w:rPr>
            <w:rStyle w:val="Hyperlink"/>
            <w:rFonts w:ascii="Times New Roman" w:eastAsia="Calibri" w:hAnsi="Times New Roman" w:cs="Times New Roman"/>
            <w:iCs/>
            <w:color w:val="auto"/>
            <w:sz w:val="28"/>
            <w:szCs w:val="28"/>
          </w:rPr>
          <w:t>3</w:t>
        </w:r>
        <w:r w:rsidR="00D83FC0" w:rsidRPr="004D50DA">
          <w:rPr>
            <w:rStyle w:val="Hyperlink"/>
            <w:rFonts w:ascii="Times New Roman" w:eastAsia="Calibri" w:hAnsi="Times New Roman" w:cs="Times New Roman"/>
            <w:iCs/>
            <w:color w:val="auto"/>
            <w:sz w:val="28"/>
            <w:szCs w:val="28"/>
            <w:lang w:val="en-US"/>
          </w:rPr>
          <w:t>c</w:t>
        </w:r>
        <w:r w:rsidR="00D83FC0" w:rsidRPr="004D50DA">
          <w:rPr>
            <w:rStyle w:val="Hyperlink"/>
            <w:rFonts w:ascii="Times New Roman" w:eastAsia="Calibri" w:hAnsi="Times New Roman" w:cs="Times New Roman"/>
            <w:iCs/>
            <w:color w:val="auto"/>
            <w:sz w:val="28"/>
            <w:szCs w:val="28"/>
          </w:rPr>
          <w:t>3922.</w:t>
        </w:r>
        <w:r w:rsidR="00D83FC0" w:rsidRPr="004D50DA">
          <w:rPr>
            <w:rStyle w:val="Hyperlink"/>
            <w:rFonts w:ascii="Times New Roman" w:eastAsia="Calibri" w:hAnsi="Times New Roman" w:cs="Times New Roman"/>
            <w:iCs/>
            <w:color w:val="auto"/>
            <w:sz w:val="28"/>
            <w:szCs w:val="28"/>
            <w:lang w:val="en-US"/>
          </w:rPr>
          <w:t>pdf</w:t>
        </w:r>
      </w:hyperlink>
      <w:r w:rsidR="00D83FC0" w:rsidRPr="004D50DA">
        <w:rPr>
          <w:rFonts w:ascii="Times New Roman" w:eastAsia="Calibri" w:hAnsi="Times New Roman" w:cs="Times New Roman"/>
          <w:iCs/>
          <w:sz w:val="28"/>
          <w:szCs w:val="28"/>
        </w:rPr>
        <w:t xml:space="preserve"> </w:t>
      </w:r>
    </w:p>
    <w:p w:rsidR="0034162E" w:rsidRPr="00083367" w:rsidRDefault="0034162E" w:rsidP="00D83FC0">
      <w:pPr>
        <w:pStyle w:val="ListParagraph"/>
        <w:spacing w:after="200" w:line="276" w:lineRule="auto"/>
        <w:rPr>
          <w:rFonts w:ascii="Times New Roman" w:hAnsi="Times New Roman" w:cs="Times New Roman"/>
          <w:sz w:val="24"/>
          <w:szCs w:val="24"/>
        </w:rPr>
      </w:pPr>
    </w:p>
    <w:sectPr w:rsidR="0034162E" w:rsidRPr="00083367" w:rsidSect="00A516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12644"/>
    <w:multiLevelType w:val="hybridMultilevel"/>
    <w:tmpl w:val="92B822E0"/>
    <w:lvl w:ilvl="0" w:tplc="15FCAFF4">
      <w:start w:val="1"/>
      <w:numFmt w:val="decimal"/>
      <w:lvlText w:val="%1."/>
      <w:lvlJc w:val="left"/>
      <w:pPr>
        <w:ind w:left="432" w:hanging="360"/>
      </w:pPr>
      <w:rPr>
        <w:rFonts w:hint="default"/>
        <w:color w:val="0563C1" w:themeColor="hyperlink"/>
        <w:u w:val="single"/>
      </w:rPr>
    </w:lvl>
    <w:lvl w:ilvl="1" w:tplc="04220019" w:tentative="1">
      <w:start w:val="1"/>
      <w:numFmt w:val="lowerLetter"/>
      <w:lvlText w:val="%2."/>
      <w:lvlJc w:val="left"/>
      <w:pPr>
        <w:ind w:left="1152" w:hanging="360"/>
      </w:pPr>
    </w:lvl>
    <w:lvl w:ilvl="2" w:tplc="0422001B" w:tentative="1">
      <w:start w:val="1"/>
      <w:numFmt w:val="lowerRoman"/>
      <w:lvlText w:val="%3."/>
      <w:lvlJc w:val="right"/>
      <w:pPr>
        <w:ind w:left="1872" w:hanging="180"/>
      </w:pPr>
    </w:lvl>
    <w:lvl w:ilvl="3" w:tplc="0422000F" w:tentative="1">
      <w:start w:val="1"/>
      <w:numFmt w:val="decimal"/>
      <w:lvlText w:val="%4."/>
      <w:lvlJc w:val="left"/>
      <w:pPr>
        <w:ind w:left="2592" w:hanging="360"/>
      </w:pPr>
    </w:lvl>
    <w:lvl w:ilvl="4" w:tplc="04220019" w:tentative="1">
      <w:start w:val="1"/>
      <w:numFmt w:val="lowerLetter"/>
      <w:lvlText w:val="%5."/>
      <w:lvlJc w:val="left"/>
      <w:pPr>
        <w:ind w:left="3312" w:hanging="360"/>
      </w:pPr>
    </w:lvl>
    <w:lvl w:ilvl="5" w:tplc="0422001B" w:tentative="1">
      <w:start w:val="1"/>
      <w:numFmt w:val="lowerRoman"/>
      <w:lvlText w:val="%6."/>
      <w:lvlJc w:val="right"/>
      <w:pPr>
        <w:ind w:left="4032" w:hanging="180"/>
      </w:pPr>
    </w:lvl>
    <w:lvl w:ilvl="6" w:tplc="0422000F" w:tentative="1">
      <w:start w:val="1"/>
      <w:numFmt w:val="decimal"/>
      <w:lvlText w:val="%7."/>
      <w:lvlJc w:val="left"/>
      <w:pPr>
        <w:ind w:left="4752" w:hanging="360"/>
      </w:pPr>
    </w:lvl>
    <w:lvl w:ilvl="7" w:tplc="04220019" w:tentative="1">
      <w:start w:val="1"/>
      <w:numFmt w:val="lowerLetter"/>
      <w:lvlText w:val="%8."/>
      <w:lvlJc w:val="left"/>
      <w:pPr>
        <w:ind w:left="5472" w:hanging="360"/>
      </w:pPr>
    </w:lvl>
    <w:lvl w:ilvl="8" w:tplc="0422001B" w:tentative="1">
      <w:start w:val="1"/>
      <w:numFmt w:val="lowerRoman"/>
      <w:lvlText w:val="%9."/>
      <w:lvlJc w:val="right"/>
      <w:pPr>
        <w:ind w:left="6192" w:hanging="180"/>
      </w:pPr>
    </w:lvl>
  </w:abstractNum>
  <w:abstractNum w:abstractNumId="1" w15:restartNumberingAfterBreak="0">
    <w:nsid w:val="3AF044B2"/>
    <w:multiLevelType w:val="hybridMultilevel"/>
    <w:tmpl w:val="04DE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F120F"/>
    <w:multiLevelType w:val="hybridMultilevel"/>
    <w:tmpl w:val="8C0C241E"/>
    <w:lvl w:ilvl="0" w:tplc="481CE772">
      <w:start w:val="1"/>
      <w:numFmt w:val="decimal"/>
      <w:lvlText w:val="%1."/>
      <w:lvlJc w:val="left"/>
      <w:pPr>
        <w:ind w:left="720" w:hanging="360"/>
      </w:pPr>
      <w:rPr>
        <w:rFonts w:hint="default"/>
        <w:color w:val="0563C1" w:themeColor="hyperlink"/>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59"/>
    <w:rsid w:val="000574EC"/>
    <w:rsid w:val="00083367"/>
    <w:rsid w:val="0010286F"/>
    <w:rsid w:val="00164B59"/>
    <w:rsid w:val="00220EA9"/>
    <w:rsid w:val="002240BD"/>
    <w:rsid w:val="00276723"/>
    <w:rsid w:val="002D6CEC"/>
    <w:rsid w:val="002F24D9"/>
    <w:rsid w:val="0034162E"/>
    <w:rsid w:val="0035619D"/>
    <w:rsid w:val="0035639D"/>
    <w:rsid w:val="00370FE1"/>
    <w:rsid w:val="00386025"/>
    <w:rsid w:val="003F629B"/>
    <w:rsid w:val="00405B3F"/>
    <w:rsid w:val="00447E30"/>
    <w:rsid w:val="004566B0"/>
    <w:rsid w:val="004665A9"/>
    <w:rsid w:val="00494839"/>
    <w:rsid w:val="004D50DA"/>
    <w:rsid w:val="005828EB"/>
    <w:rsid w:val="00582DEE"/>
    <w:rsid w:val="0060065E"/>
    <w:rsid w:val="00616D5E"/>
    <w:rsid w:val="00644B4E"/>
    <w:rsid w:val="0065070D"/>
    <w:rsid w:val="00654C89"/>
    <w:rsid w:val="006A3AF3"/>
    <w:rsid w:val="006A6D0C"/>
    <w:rsid w:val="0072273A"/>
    <w:rsid w:val="007519D4"/>
    <w:rsid w:val="007B6C6D"/>
    <w:rsid w:val="00853FEB"/>
    <w:rsid w:val="008744FF"/>
    <w:rsid w:val="00876A83"/>
    <w:rsid w:val="00927B21"/>
    <w:rsid w:val="0093663C"/>
    <w:rsid w:val="00A433B8"/>
    <w:rsid w:val="00A51696"/>
    <w:rsid w:val="00A83590"/>
    <w:rsid w:val="00AC0A2A"/>
    <w:rsid w:val="00B344BF"/>
    <w:rsid w:val="00BA14DB"/>
    <w:rsid w:val="00BC5DE8"/>
    <w:rsid w:val="00BF5C4A"/>
    <w:rsid w:val="00CB6672"/>
    <w:rsid w:val="00D32408"/>
    <w:rsid w:val="00D62629"/>
    <w:rsid w:val="00D83FC0"/>
    <w:rsid w:val="00D92BCB"/>
    <w:rsid w:val="00DC2C9C"/>
    <w:rsid w:val="00DD0514"/>
    <w:rsid w:val="00E11A6A"/>
    <w:rsid w:val="00E13136"/>
    <w:rsid w:val="00E31C2C"/>
    <w:rsid w:val="00E64D06"/>
    <w:rsid w:val="00E7711D"/>
    <w:rsid w:val="00EC38CE"/>
    <w:rsid w:val="00EE53C6"/>
    <w:rsid w:val="00F37609"/>
    <w:rsid w:val="00F410F7"/>
    <w:rsid w:val="00FA170C"/>
    <w:rsid w:val="00FA7455"/>
    <w:rsid w:val="00FC0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464"/>
  <w15:chartTrackingRefBased/>
  <w15:docId w15:val="{E92B684D-A552-424D-BBE3-B95CA7E6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EA9"/>
    <w:rPr>
      <w:color w:val="0563C1" w:themeColor="hyperlink"/>
      <w:u w:val="single"/>
    </w:rPr>
  </w:style>
  <w:style w:type="paragraph" w:styleId="ListParagraph">
    <w:name w:val="List Paragraph"/>
    <w:basedOn w:val="Normal"/>
    <w:uiPriority w:val="34"/>
    <w:qFormat/>
    <w:rsid w:val="00405B3F"/>
    <w:pPr>
      <w:ind w:left="720"/>
      <w:contextualSpacing/>
    </w:pPr>
  </w:style>
  <w:style w:type="character" w:styleId="FollowedHyperlink">
    <w:name w:val="FollowedHyperlink"/>
    <w:basedOn w:val="DefaultParagraphFont"/>
    <w:uiPriority w:val="99"/>
    <w:semiHidden/>
    <w:unhideWhenUsed/>
    <w:rsid w:val="00405B3F"/>
    <w:rPr>
      <w:color w:val="954F72" w:themeColor="followedHyperlink"/>
      <w:u w:val="single"/>
    </w:rPr>
  </w:style>
  <w:style w:type="paragraph" w:customStyle="1" w:styleId="Default">
    <w:name w:val="Default"/>
    <w:rsid w:val="00D83FC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ci.org.ua/uploads/files/58e78ee3c3922.pdf" TargetMode="External"/><Relationship Id="rId3" Type="http://schemas.openxmlformats.org/officeDocument/2006/relationships/settings" Target="settings.xml"/><Relationship Id="rId7" Type="http://schemas.openxmlformats.org/officeDocument/2006/relationships/hyperlink" Target="https://espanaglobal.gob.es/en/current-news/innovation/spain-among-top-ten-eu-countries-digital-literacy-and-develop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digital-single-market/en/europe-2020-strategy" TargetMode="External"/><Relationship Id="rId11" Type="http://schemas.openxmlformats.org/officeDocument/2006/relationships/fontTable" Target="fontTable.xml"/><Relationship Id="rId5" Type="http://schemas.openxmlformats.org/officeDocument/2006/relationships/hyperlink" Target="https://www.jisc.ac.uk/guides/developing-digital-literacies" TargetMode="External"/><Relationship Id="rId10" Type="http://schemas.openxmlformats.org/officeDocument/2006/relationships/hyperlink" Target="https://ucci.org.ua/uploads/files/58e78ee3c3922.pdf" TargetMode="External"/><Relationship Id="rId4" Type="http://schemas.openxmlformats.org/officeDocument/2006/relationships/webSettings" Target="webSettings.xml"/><Relationship Id="rId9" Type="http://schemas.openxmlformats.org/officeDocument/2006/relationships/hyperlink" Target="https://ec.europa.eu/jrc/en/digco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7031</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Руслан Слобоженко</cp:lastModifiedBy>
  <cp:revision>2</cp:revision>
  <dcterms:created xsi:type="dcterms:W3CDTF">2020-05-19T22:37:00Z</dcterms:created>
  <dcterms:modified xsi:type="dcterms:W3CDTF">2020-05-19T22:37:00Z</dcterms:modified>
</cp:coreProperties>
</file>