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22" w:rsidRDefault="000C7D22" w:rsidP="000C7D22">
      <w:pPr>
        <w:rPr>
          <w:rFonts w:ascii="Times New Roman" w:hAnsi="Times New Roman" w:cs="Times New Roman"/>
          <w:sz w:val="28"/>
          <w:szCs w:val="28"/>
        </w:rPr>
      </w:pPr>
      <w:r w:rsidRPr="000C7D22">
        <w:rPr>
          <w:rFonts w:ascii="Times New Roman" w:hAnsi="Times New Roman" w:cs="Times New Roman"/>
          <w:sz w:val="28"/>
          <w:szCs w:val="28"/>
        </w:rPr>
        <w:t>УДК 339.924:</w:t>
      </w:r>
      <w:r>
        <w:rPr>
          <w:rFonts w:ascii="Times New Roman" w:hAnsi="Times New Roman" w:cs="Times New Roman"/>
          <w:sz w:val="28"/>
          <w:szCs w:val="28"/>
        </w:rPr>
        <w:t>336.71</w:t>
      </w:r>
    </w:p>
    <w:p w:rsidR="000572A7" w:rsidRPr="000572A7" w:rsidRDefault="000572A7" w:rsidP="000572A7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72A7">
        <w:rPr>
          <w:rFonts w:ascii="Times New Roman" w:hAnsi="Times New Roman" w:cs="Times New Roman"/>
          <w:b/>
          <w:sz w:val="28"/>
          <w:szCs w:val="28"/>
        </w:rPr>
        <w:t>НАБОК І.І.</w:t>
      </w:r>
    </w:p>
    <w:p w:rsidR="000572A7" w:rsidRPr="000572A7" w:rsidRDefault="000572A7" w:rsidP="000572A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572A7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0572A7" w:rsidRPr="000572A7" w:rsidRDefault="000572A7" w:rsidP="000572A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572A7">
        <w:rPr>
          <w:rFonts w:ascii="Times New Roman" w:hAnsi="Times New Roman" w:cs="Times New Roman"/>
          <w:sz w:val="28"/>
          <w:szCs w:val="28"/>
        </w:rPr>
        <w:t>доцент кафедри міжнародних економічних відносин і бізнесу</w:t>
      </w:r>
    </w:p>
    <w:p w:rsidR="000572A7" w:rsidRPr="000572A7" w:rsidRDefault="000572A7" w:rsidP="000572A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572A7">
        <w:rPr>
          <w:rFonts w:ascii="Times New Roman" w:hAnsi="Times New Roman" w:cs="Times New Roman"/>
          <w:sz w:val="28"/>
          <w:szCs w:val="28"/>
        </w:rPr>
        <w:t>Навчально-наукового інституту Міжнародних відносин</w:t>
      </w:r>
    </w:p>
    <w:p w:rsidR="000572A7" w:rsidRPr="000572A7" w:rsidRDefault="000572A7" w:rsidP="000572A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572A7">
        <w:rPr>
          <w:rFonts w:ascii="Times New Roman" w:hAnsi="Times New Roman" w:cs="Times New Roman"/>
          <w:sz w:val="28"/>
          <w:szCs w:val="28"/>
        </w:rPr>
        <w:t>Національного авіаційного університету</w:t>
      </w:r>
    </w:p>
    <w:p w:rsidR="000572A7" w:rsidRDefault="000572A7" w:rsidP="00D44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819" w:rsidRDefault="00D44646" w:rsidP="00D4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46">
        <w:rPr>
          <w:rFonts w:ascii="Times New Roman" w:hAnsi="Times New Roman" w:cs="Times New Roman"/>
          <w:b/>
          <w:sz w:val="28"/>
          <w:szCs w:val="28"/>
        </w:rPr>
        <w:t>МІЖНАРОДНИЙ ДОСВІД КОНСОЛІДАЦІЇ БАНКІВ</w:t>
      </w:r>
    </w:p>
    <w:p w:rsidR="000C7D22" w:rsidRDefault="000C7D22" w:rsidP="000C7D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22">
        <w:rPr>
          <w:rFonts w:ascii="Times New Roman" w:hAnsi="Times New Roman" w:cs="Times New Roman"/>
          <w:sz w:val="28"/>
          <w:szCs w:val="28"/>
        </w:rPr>
        <w:t>Події сучасності, пов'язані з кризами, що мають глобальний 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D22">
        <w:rPr>
          <w:rFonts w:ascii="Times New Roman" w:hAnsi="Times New Roman" w:cs="Times New Roman"/>
          <w:sz w:val="28"/>
          <w:szCs w:val="28"/>
        </w:rPr>
        <w:t>лише посилили інтерес до теми економічної інтеграції. При цьому інтеграційні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D22">
        <w:rPr>
          <w:rFonts w:ascii="Times New Roman" w:hAnsi="Times New Roman" w:cs="Times New Roman"/>
          <w:sz w:val="28"/>
          <w:szCs w:val="28"/>
        </w:rPr>
        <w:t>зв'язк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7D22">
        <w:rPr>
          <w:rFonts w:ascii="Times New Roman" w:hAnsi="Times New Roman" w:cs="Times New Roman"/>
          <w:sz w:val="28"/>
          <w:szCs w:val="28"/>
        </w:rPr>
        <w:t xml:space="preserve"> в банківській сфері, що забезпечують криз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C7D22">
        <w:rPr>
          <w:rFonts w:ascii="Times New Roman" w:hAnsi="Times New Roman" w:cs="Times New Roman"/>
          <w:sz w:val="28"/>
          <w:szCs w:val="28"/>
        </w:rPr>
        <w:t xml:space="preserve"> високу швидкість і розширення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D22">
        <w:rPr>
          <w:rFonts w:ascii="Times New Roman" w:hAnsi="Times New Roman" w:cs="Times New Roman"/>
          <w:sz w:val="28"/>
          <w:szCs w:val="28"/>
        </w:rPr>
        <w:t>ареалу, до сих пір недостатньо вивчені.</w:t>
      </w:r>
    </w:p>
    <w:p w:rsidR="00C94FE5" w:rsidRDefault="00C94FE5" w:rsidP="00C94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FE5">
        <w:rPr>
          <w:rFonts w:ascii="Times New Roman" w:hAnsi="Times New Roman" w:cs="Times New Roman"/>
          <w:sz w:val="28"/>
          <w:szCs w:val="28"/>
        </w:rPr>
        <w:t>Необхідність процесів консолідації та інтеграції обумовлена підвищенням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FE5">
        <w:rPr>
          <w:rFonts w:ascii="Times New Roman" w:hAnsi="Times New Roman" w:cs="Times New Roman"/>
          <w:sz w:val="28"/>
          <w:szCs w:val="28"/>
        </w:rPr>
        <w:t>конкурентоспроможності бізнесу, реалізацією синергетичного ефекту, економією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FE5">
        <w:rPr>
          <w:rFonts w:ascii="Times New Roman" w:hAnsi="Times New Roman" w:cs="Times New Roman"/>
          <w:sz w:val="28"/>
          <w:szCs w:val="28"/>
        </w:rPr>
        <w:t>масштабі і збільшенням обсягу послуг у нової банківської структури. Однак механізми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FE5">
        <w:rPr>
          <w:rFonts w:ascii="Times New Roman" w:hAnsi="Times New Roman" w:cs="Times New Roman"/>
          <w:sz w:val="28"/>
          <w:szCs w:val="28"/>
        </w:rPr>
        <w:t>регулювання банківської діяльності, що використовуються, постійно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FE5">
        <w:rPr>
          <w:rFonts w:ascii="Times New Roman" w:hAnsi="Times New Roman" w:cs="Times New Roman"/>
          <w:sz w:val="28"/>
          <w:szCs w:val="28"/>
        </w:rPr>
        <w:t>коригуються під впливом міжнародної практики, тенденцій глобалізації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FE5">
        <w:rPr>
          <w:rFonts w:ascii="Times New Roman" w:hAnsi="Times New Roman" w:cs="Times New Roman"/>
          <w:sz w:val="28"/>
          <w:szCs w:val="28"/>
        </w:rPr>
        <w:t>економіки, змін економічного середовища.</w:t>
      </w:r>
    </w:p>
    <w:p w:rsidR="007810B4" w:rsidRDefault="007810B4" w:rsidP="00781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0B4">
        <w:rPr>
          <w:rFonts w:ascii="Times New Roman" w:hAnsi="Times New Roman" w:cs="Times New Roman"/>
          <w:sz w:val="28"/>
          <w:szCs w:val="28"/>
        </w:rPr>
        <w:t>Успішність банківської діяльності залежить від сформованої стратегії і вміння використовувати негативні тенденції в економіці собі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B4">
        <w:rPr>
          <w:rFonts w:ascii="Times New Roman" w:hAnsi="Times New Roman" w:cs="Times New Roman"/>
          <w:sz w:val="28"/>
          <w:szCs w:val="28"/>
        </w:rPr>
        <w:t>на користь. У той же час процеси консолідації впливають на національну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B4">
        <w:rPr>
          <w:rFonts w:ascii="Times New Roman" w:hAnsi="Times New Roman" w:cs="Times New Roman"/>
          <w:sz w:val="28"/>
          <w:szCs w:val="28"/>
        </w:rPr>
        <w:t>фінансову систему, так як банки грають в ній ключову роль. С</w:t>
      </w:r>
      <w:r>
        <w:rPr>
          <w:rFonts w:ascii="Times New Roman" w:hAnsi="Times New Roman" w:cs="Times New Roman"/>
          <w:sz w:val="28"/>
          <w:szCs w:val="28"/>
        </w:rPr>
        <w:t xml:space="preserve">табільне </w:t>
      </w:r>
      <w:r w:rsidRPr="007810B4">
        <w:rPr>
          <w:rFonts w:ascii="Times New Roman" w:hAnsi="Times New Roman" w:cs="Times New Roman"/>
          <w:sz w:val="28"/>
          <w:szCs w:val="28"/>
        </w:rPr>
        <w:t>зростання активів банківського сектора дозволяє кредитним організаціям виходити на закордонні ринки і розвивати бізнес на міжнародному рівні.</w:t>
      </w:r>
    </w:p>
    <w:p w:rsidR="001560AE" w:rsidRPr="001560AE" w:rsidRDefault="001560AE" w:rsidP="00156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0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оглинаннями і злиттями в банків</w:t>
      </w:r>
      <w:r w:rsidRPr="001560AE">
        <w:rPr>
          <w:rFonts w:ascii="Times New Roman" w:hAnsi="Times New Roman" w:cs="Times New Roman"/>
          <w:sz w:val="28"/>
          <w:szCs w:val="28"/>
        </w:rPr>
        <w:t>ської сфері називаються угоди по пере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0AE">
        <w:rPr>
          <w:rFonts w:ascii="Times New Roman" w:hAnsi="Times New Roman" w:cs="Times New Roman"/>
          <w:sz w:val="28"/>
          <w:szCs w:val="28"/>
        </w:rPr>
        <w:t>розподілу прав власності на фінансові інститути. Загальна риса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0AE">
        <w:rPr>
          <w:rFonts w:ascii="Times New Roman" w:hAnsi="Times New Roman" w:cs="Times New Roman"/>
          <w:sz w:val="28"/>
          <w:szCs w:val="28"/>
        </w:rPr>
        <w:t>цих двох видів угод полягає в тому, що їх результатом є центр</w:t>
      </w:r>
      <w:r>
        <w:rPr>
          <w:rFonts w:ascii="Times New Roman" w:hAnsi="Times New Roman" w:cs="Times New Roman"/>
          <w:sz w:val="28"/>
          <w:szCs w:val="28"/>
        </w:rPr>
        <w:t xml:space="preserve">алізація </w:t>
      </w:r>
      <w:r w:rsidRPr="001560AE">
        <w:rPr>
          <w:rFonts w:ascii="Times New Roman" w:hAnsi="Times New Roman" w:cs="Times New Roman"/>
          <w:sz w:val="28"/>
          <w:szCs w:val="28"/>
        </w:rPr>
        <w:t xml:space="preserve">капіталу, укрупнення зливаю трудящих банків. Однак якщо злиття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60AE"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0AE">
        <w:rPr>
          <w:rFonts w:ascii="Times New Roman" w:hAnsi="Times New Roman" w:cs="Times New Roman"/>
          <w:sz w:val="28"/>
          <w:szCs w:val="28"/>
        </w:rPr>
        <w:t>взаємоузгоджена угода, то поглинання в основному носить ворожий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0AE">
        <w:rPr>
          <w:rFonts w:ascii="Times New Roman" w:hAnsi="Times New Roman" w:cs="Times New Roman"/>
          <w:sz w:val="28"/>
          <w:szCs w:val="28"/>
        </w:rPr>
        <w:t>характер.</w:t>
      </w:r>
    </w:p>
    <w:p w:rsidR="001560AE" w:rsidRDefault="001560AE" w:rsidP="00156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0AE">
        <w:rPr>
          <w:rFonts w:ascii="Times New Roman" w:hAnsi="Times New Roman" w:cs="Times New Roman"/>
          <w:sz w:val="28"/>
          <w:szCs w:val="28"/>
        </w:rPr>
        <w:lastRenderedPageBreak/>
        <w:t>Процедура консолідації дозволяє банкам отримати синергетичний ефект від об'єднання: підвищити рівень капіталізації, істотно збільшити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0AE">
        <w:rPr>
          <w:rFonts w:ascii="Times New Roman" w:hAnsi="Times New Roman" w:cs="Times New Roman"/>
          <w:sz w:val="28"/>
          <w:szCs w:val="28"/>
        </w:rPr>
        <w:t>клієнтську базу і відповідно географію присутності, залучити фінан</w:t>
      </w:r>
      <w:r>
        <w:rPr>
          <w:rFonts w:ascii="Times New Roman" w:hAnsi="Times New Roman" w:cs="Times New Roman"/>
          <w:sz w:val="28"/>
          <w:szCs w:val="28"/>
        </w:rPr>
        <w:t>сові</w:t>
      </w:r>
      <w:r w:rsidRPr="001560AE">
        <w:rPr>
          <w:rFonts w:ascii="Times New Roman" w:hAnsi="Times New Roman" w:cs="Times New Roman"/>
          <w:sz w:val="28"/>
          <w:szCs w:val="28"/>
        </w:rPr>
        <w:t xml:space="preserve"> ресурси, і таким чином зміцнити ринкову позицію, підвищити конкурентоспроможність і стійкість.</w:t>
      </w:r>
    </w:p>
    <w:p w:rsidR="007810B4" w:rsidRPr="007810B4" w:rsidRDefault="005530D7" w:rsidP="00781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Угоди М&amp;</w:t>
      </w:r>
      <w:r w:rsidR="007810B4" w:rsidRPr="007810B4">
        <w:rPr>
          <w:rFonts w:ascii="Times New Roman" w:hAnsi="Times New Roman" w:cs="Times New Roman"/>
          <w:sz w:val="28"/>
          <w:szCs w:val="28"/>
        </w:rPr>
        <w:t>А є істотним напрямком консолідації національного банківського сектора, яке постійно допомагало йому розвиватися. Основними мотивами злиттів і поглинань є ефект синергії, економія на податках, вигоди від угод з цінними паперами на фондовому ринку.</w:t>
      </w:r>
    </w:p>
    <w:p w:rsidR="007810B4" w:rsidRDefault="007810B4" w:rsidP="00781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0B4">
        <w:rPr>
          <w:rFonts w:ascii="Times New Roman" w:hAnsi="Times New Roman" w:cs="Times New Roman"/>
          <w:sz w:val="28"/>
          <w:szCs w:val="28"/>
        </w:rPr>
        <w:t>Увага іноземних кредитних організацій і приплив іноземного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B4">
        <w:rPr>
          <w:rFonts w:ascii="Times New Roman" w:hAnsi="Times New Roman" w:cs="Times New Roman"/>
          <w:sz w:val="28"/>
          <w:szCs w:val="28"/>
        </w:rPr>
        <w:t xml:space="preserve">капіталу істотно розширили потенціал національного банківського сектора, поліпшили його капіталізацію. Зарубіжні банки також мали вигоду від приходу в </w:t>
      </w:r>
      <w:r>
        <w:rPr>
          <w:rFonts w:ascii="Times New Roman" w:hAnsi="Times New Roman" w:cs="Times New Roman"/>
          <w:sz w:val="28"/>
          <w:szCs w:val="28"/>
        </w:rPr>
        <w:t>український</w:t>
      </w:r>
      <w:r w:rsidRPr="007810B4">
        <w:rPr>
          <w:rFonts w:ascii="Times New Roman" w:hAnsi="Times New Roman" w:cs="Times New Roman"/>
          <w:sz w:val="28"/>
          <w:szCs w:val="28"/>
        </w:rPr>
        <w:t xml:space="preserve"> банківський сектор, де вони могли запропонувати цікаві умови кредитування та інші послуги. Розвинена ринкова основа і багатий досвід побудови бізнес-процесів сприяли швидкої адаптації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0B4">
        <w:rPr>
          <w:rFonts w:ascii="Times New Roman" w:hAnsi="Times New Roman" w:cs="Times New Roman"/>
          <w:sz w:val="28"/>
          <w:szCs w:val="28"/>
        </w:rPr>
        <w:t>західних учасників ринку до національного банківського сектору.</w:t>
      </w:r>
    </w:p>
    <w:p w:rsidR="005530D7" w:rsidRDefault="005530D7" w:rsidP="00781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Угоди М&amp;</w:t>
      </w:r>
      <w:r w:rsidRPr="005530D7">
        <w:rPr>
          <w:rFonts w:ascii="Times New Roman" w:hAnsi="Times New Roman" w:cs="Times New Roman"/>
          <w:sz w:val="28"/>
          <w:szCs w:val="28"/>
        </w:rPr>
        <w:t>А активно відбуваються в банківському секторі Північної Америки від 401 до 591 на рік, виключаючи 2005 р</w:t>
      </w:r>
      <w:r w:rsidR="00781833" w:rsidRPr="007818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530D7">
        <w:rPr>
          <w:rFonts w:ascii="Times New Roman" w:hAnsi="Times New Roman" w:cs="Times New Roman"/>
          <w:sz w:val="28"/>
          <w:szCs w:val="28"/>
        </w:rPr>
        <w:t xml:space="preserve"> і початок 2016 р. Жорстке </w:t>
      </w:r>
      <w:proofErr w:type="spellStart"/>
      <w:r w:rsidRPr="005530D7">
        <w:rPr>
          <w:rFonts w:ascii="Times New Roman" w:hAnsi="Times New Roman" w:cs="Times New Roman"/>
          <w:sz w:val="28"/>
          <w:szCs w:val="28"/>
        </w:rPr>
        <w:t>пруденційн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530D7">
        <w:rPr>
          <w:rFonts w:ascii="Times New Roman" w:hAnsi="Times New Roman" w:cs="Times New Roman"/>
          <w:sz w:val="28"/>
          <w:szCs w:val="28"/>
        </w:rPr>
        <w:t xml:space="preserve"> регулювання і макроекономічні ризики - основні причини угод в цьому секторі [</w:t>
      </w:r>
      <w:r w:rsidR="00AA25E1">
        <w:rPr>
          <w:rFonts w:ascii="Times New Roman" w:hAnsi="Times New Roman" w:cs="Times New Roman"/>
          <w:sz w:val="28"/>
          <w:szCs w:val="28"/>
        </w:rPr>
        <w:t>3</w:t>
      </w:r>
      <w:r w:rsidRPr="005530D7">
        <w:rPr>
          <w:rFonts w:ascii="Times New Roman" w:hAnsi="Times New Roman" w:cs="Times New Roman"/>
          <w:sz w:val="28"/>
          <w:szCs w:val="28"/>
        </w:rPr>
        <w:t>].</w:t>
      </w:r>
    </w:p>
    <w:p w:rsidR="005530D7" w:rsidRPr="00AA25E1" w:rsidRDefault="005530D7" w:rsidP="005530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30D7">
        <w:rPr>
          <w:rFonts w:ascii="Times New Roman" w:hAnsi="Times New Roman" w:cs="Times New Roman"/>
          <w:sz w:val="28"/>
          <w:szCs w:val="28"/>
        </w:rPr>
        <w:t>У той же період в Західній Європі спостерігалося відносно стабільне кількість угод за участю банків, що коливається в межах від 326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0D7">
        <w:rPr>
          <w:rFonts w:ascii="Times New Roman" w:hAnsi="Times New Roman" w:cs="Times New Roman"/>
          <w:sz w:val="28"/>
          <w:szCs w:val="28"/>
        </w:rPr>
        <w:t>426 в рік, виключаючи піки 2006-2008 і 2015 рр.</w:t>
      </w:r>
      <w:r w:rsidR="00AA25E1">
        <w:rPr>
          <w:rFonts w:ascii="Times New Roman" w:hAnsi="Times New Roman" w:cs="Times New Roman"/>
          <w:sz w:val="28"/>
          <w:szCs w:val="28"/>
        </w:rPr>
        <w:t xml:space="preserve"> </w:t>
      </w:r>
      <w:r w:rsidR="00AA25E1">
        <w:rPr>
          <w:rFonts w:ascii="Times New Roman" w:hAnsi="Times New Roman" w:cs="Times New Roman"/>
          <w:sz w:val="28"/>
          <w:szCs w:val="28"/>
          <w:lang w:val="en-US"/>
        </w:rPr>
        <w:t>[3].</w:t>
      </w:r>
    </w:p>
    <w:p w:rsidR="005530D7" w:rsidRDefault="005530D7" w:rsidP="005530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>Фінансова криза і накопичення суверенних боргів європейськими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0D7">
        <w:rPr>
          <w:rFonts w:ascii="Times New Roman" w:hAnsi="Times New Roman" w:cs="Times New Roman"/>
          <w:sz w:val="28"/>
          <w:szCs w:val="28"/>
        </w:rPr>
        <w:t>країнами зробили негативний вплив на ринок угод. Однак далі він відновив зростання, спираючись на відомі у всьому світі банківські бренди.</w:t>
      </w:r>
    </w:p>
    <w:p w:rsidR="005530D7" w:rsidRDefault="005530D7" w:rsidP="005530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0D7">
        <w:rPr>
          <w:rFonts w:ascii="Times New Roman" w:hAnsi="Times New Roman" w:cs="Times New Roman"/>
          <w:sz w:val="28"/>
          <w:szCs w:val="28"/>
        </w:rPr>
        <w:t>У світовій економіці ринок злиттів і поглинань є основним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0D7">
        <w:rPr>
          <w:rFonts w:ascii="Times New Roman" w:hAnsi="Times New Roman" w:cs="Times New Roman"/>
          <w:sz w:val="28"/>
          <w:szCs w:val="28"/>
        </w:rPr>
        <w:t xml:space="preserve">способом реструктуризації банківського сектора і створення кредитних організацій з великим капіталом. Цьому сприяють серйозна конкуренція, оптимізація витрат, економія масштабу і рентабельність банківського бізнесу, а також </w:t>
      </w:r>
      <w:r w:rsidRPr="005530D7">
        <w:rPr>
          <w:rFonts w:ascii="Times New Roman" w:hAnsi="Times New Roman" w:cs="Times New Roman"/>
          <w:sz w:val="28"/>
          <w:szCs w:val="28"/>
        </w:rPr>
        <w:lastRenderedPageBreak/>
        <w:t xml:space="preserve">політика держав, спрямована на укрупнення капіталу в банківському секторі і </w:t>
      </w:r>
      <w:r w:rsidR="006C6FB2">
        <w:rPr>
          <w:rFonts w:ascii="Times New Roman" w:hAnsi="Times New Roman" w:cs="Times New Roman"/>
          <w:sz w:val="28"/>
          <w:szCs w:val="28"/>
        </w:rPr>
        <w:t>вихід</w:t>
      </w:r>
      <w:r w:rsidRPr="005530D7">
        <w:rPr>
          <w:rFonts w:ascii="Times New Roman" w:hAnsi="Times New Roman" w:cs="Times New Roman"/>
          <w:sz w:val="28"/>
          <w:szCs w:val="28"/>
        </w:rPr>
        <w:t xml:space="preserve"> потенційно слабких установ з ринку не тільки в </w:t>
      </w:r>
      <w:r w:rsidR="00B70EE5">
        <w:rPr>
          <w:rFonts w:ascii="Times New Roman" w:hAnsi="Times New Roman" w:cs="Times New Roman"/>
          <w:sz w:val="28"/>
          <w:szCs w:val="28"/>
        </w:rPr>
        <w:t>Україні</w:t>
      </w:r>
      <w:r w:rsidRPr="005530D7">
        <w:rPr>
          <w:rFonts w:ascii="Times New Roman" w:hAnsi="Times New Roman" w:cs="Times New Roman"/>
          <w:sz w:val="28"/>
          <w:szCs w:val="28"/>
        </w:rPr>
        <w:t>, але і в світі.</w:t>
      </w:r>
    </w:p>
    <w:p w:rsidR="0032345D" w:rsidRPr="0032345D" w:rsidRDefault="0032345D" w:rsidP="003234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45D">
        <w:rPr>
          <w:rFonts w:ascii="Times New Roman" w:hAnsi="Times New Roman" w:cs="Times New Roman"/>
          <w:sz w:val="28"/>
          <w:szCs w:val="28"/>
        </w:rPr>
        <w:t>Сукупна кількість оголошених угод і їх вартість на світовому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5D">
        <w:rPr>
          <w:rFonts w:ascii="Times New Roman" w:hAnsi="Times New Roman" w:cs="Times New Roman"/>
          <w:sz w:val="28"/>
          <w:szCs w:val="28"/>
        </w:rPr>
        <w:t>просторі п</w:t>
      </w:r>
      <w:r>
        <w:rPr>
          <w:rFonts w:ascii="Times New Roman" w:hAnsi="Times New Roman" w:cs="Times New Roman"/>
          <w:sz w:val="28"/>
          <w:szCs w:val="28"/>
        </w:rPr>
        <w:t>оказують, що з 1985 р</w:t>
      </w:r>
      <w:r w:rsidR="003D5441" w:rsidRPr="003D544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ринок М&amp;</w:t>
      </w:r>
      <w:r w:rsidRPr="0032345D">
        <w:rPr>
          <w:rFonts w:ascii="Times New Roman" w:hAnsi="Times New Roman" w:cs="Times New Roman"/>
          <w:sz w:val="28"/>
          <w:szCs w:val="28"/>
        </w:rPr>
        <w:t>А має великий кількісний ріст і два піки - 1998-2001 і 2007-2010 рр.</w:t>
      </w:r>
      <w:r w:rsidR="006C6FB2">
        <w:rPr>
          <w:rFonts w:ascii="Times New Roman" w:hAnsi="Times New Roman" w:cs="Times New Roman"/>
          <w:sz w:val="28"/>
          <w:szCs w:val="28"/>
        </w:rPr>
        <w:t xml:space="preserve"> Це пояснюється впливом наступних чинників.</w:t>
      </w:r>
    </w:p>
    <w:p w:rsidR="0032345D" w:rsidRPr="0032345D" w:rsidRDefault="0032345D" w:rsidP="003234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45D">
        <w:rPr>
          <w:rFonts w:ascii="Times New Roman" w:hAnsi="Times New Roman" w:cs="Times New Roman"/>
          <w:sz w:val="28"/>
          <w:szCs w:val="28"/>
        </w:rPr>
        <w:t>По-перше, надається допомога установам з державним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5D">
        <w:rPr>
          <w:rFonts w:ascii="Times New Roman" w:hAnsi="Times New Roman" w:cs="Times New Roman"/>
          <w:sz w:val="28"/>
          <w:szCs w:val="28"/>
        </w:rPr>
        <w:t>участю як стратегічно важливим учасникам банківського сектора.</w:t>
      </w:r>
    </w:p>
    <w:p w:rsidR="0032345D" w:rsidRDefault="0032345D" w:rsidP="003234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45D">
        <w:rPr>
          <w:rFonts w:ascii="Times New Roman" w:hAnsi="Times New Roman" w:cs="Times New Roman"/>
          <w:sz w:val="28"/>
          <w:szCs w:val="28"/>
        </w:rPr>
        <w:t>По-друге, кредитні організації в різних регіонах піддаються жорсткій</w:t>
      </w:r>
      <w:r w:rsidR="00936FA5">
        <w:rPr>
          <w:rFonts w:ascii="Times New Roman" w:hAnsi="Times New Roman" w:cs="Times New Roman"/>
          <w:sz w:val="28"/>
          <w:szCs w:val="28"/>
        </w:rPr>
        <w:t xml:space="preserve"> </w:t>
      </w:r>
      <w:r w:rsidRPr="0032345D">
        <w:rPr>
          <w:rFonts w:ascii="Times New Roman" w:hAnsi="Times New Roman" w:cs="Times New Roman"/>
          <w:sz w:val="28"/>
          <w:szCs w:val="28"/>
        </w:rPr>
        <w:t xml:space="preserve">політиці, пов'язаної з виконанням </w:t>
      </w:r>
      <w:proofErr w:type="spellStart"/>
      <w:r w:rsidRPr="0032345D">
        <w:rPr>
          <w:rFonts w:ascii="Times New Roman" w:hAnsi="Times New Roman" w:cs="Times New Roman"/>
          <w:sz w:val="28"/>
          <w:szCs w:val="28"/>
        </w:rPr>
        <w:t>макропруденційних</w:t>
      </w:r>
      <w:proofErr w:type="spellEnd"/>
      <w:r w:rsidRPr="0032345D">
        <w:rPr>
          <w:rFonts w:ascii="Times New Roman" w:hAnsi="Times New Roman" w:cs="Times New Roman"/>
          <w:sz w:val="28"/>
          <w:szCs w:val="28"/>
        </w:rPr>
        <w:t xml:space="preserve"> нормативів європейського рівня. </w:t>
      </w:r>
    </w:p>
    <w:p w:rsidR="0032345D" w:rsidRDefault="0032345D" w:rsidP="003234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45D">
        <w:rPr>
          <w:rFonts w:ascii="Times New Roman" w:hAnsi="Times New Roman" w:cs="Times New Roman"/>
          <w:sz w:val="28"/>
          <w:szCs w:val="28"/>
        </w:rPr>
        <w:t>По-третє, банківський сектор почав відчувати проблеми,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5D">
        <w:rPr>
          <w:rFonts w:ascii="Times New Roman" w:hAnsi="Times New Roman" w:cs="Times New Roman"/>
          <w:sz w:val="28"/>
          <w:szCs w:val="28"/>
        </w:rPr>
        <w:t>пов'язані з фінансовою стійкістю починаючи з 2014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45D">
        <w:rPr>
          <w:rFonts w:ascii="Times New Roman" w:hAnsi="Times New Roman" w:cs="Times New Roman"/>
          <w:sz w:val="28"/>
          <w:szCs w:val="28"/>
        </w:rPr>
        <w:t xml:space="preserve"> Однією з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5D">
        <w:rPr>
          <w:rFonts w:ascii="Times New Roman" w:hAnsi="Times New Roman" w:cs="Times New Roman"/>
          <w:sz w:val="28"/>
          <w:szCs w:val="28"/>
        </w:rPr>
        <w:t>погіршення ситуації стало падіння якості кредитних портфелів банків [</w:t>
      </w:r>
      <w:r w:rsidR="00AA25E1" w:rsidRPr="00AA25E1">
        <w:rPr>
          <w:rFonts w:ascii="Times New Roman" w:hAnsi="Times New Roman" w:cs="Times New Roman"/>
          <w:sz w:val="28"/>
          <w:szCs w:val="28"/>
        </w:rPr>
        <w:t>2</w:t>
      </w:r>
      <w:r w:rsidRPr="0032345D">
        <w:rPr>
          <w:rFonts w:ascii="Times New Roman" w:hAnsi="Times New Roman" w:cs="Times New Roman"/>
          <w:sz w:val="28"/>
          <w:szCs w:val="28"/>
        </w:rPr>
        <w:t>].</w:t>
      </w:r>
    </w:p>
    <w:p w:rsidR="00936FA5" w:rsidRPr="00936FA5" w:rsidRDefault="00936FA5" w:rsidP="00936F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FA5">
        <w:rPr>
          <w:rFonts w:ascii="Times New Roman" w:hAnsi="Times New Roman" w:cs="Times New Roman"/>
          <w:sz w:val="28"/>
          <w:szCs w:val="28"/>
        </w:rPr>
        <w:t xml:space="preserve">З кожним роком, завдяки політиці </w:t>
      </w:r>
      <w:r>
        <w:rPr>
          <w:rFonts w:ascii="Times New Roman" w:hAnsi="Times New Roman" w:cs="Times New Roman"/>
          <w:sz w:val="28"/>
          <w:szCs w:val="28"/>
        </w:rPr>
        <w:t>Національного банку України  по «розчищенні</w:t>
      </w:r>
      <w:r w:rsidRPr="00936FA5">
        <w:rPr>
          <w:rFonts w:ascii="Times New Roman" w:hAnsi="Times New Roman" w:cs="Times New Roman"/>
          <w:sz w:val="28"/>
          <w:szCs w:val="28"/>
        </w:rPr>
        <w:t>» банківської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A5">
        <w:rPr>
          <w:rFonts w:ascii="Times New Roman" w:hAnsi="Times New Roman" w:cs="Times New Roman"/>
          <w:sz w:val="28"/>
          <w:szCs w:val="28"/>
        </w:rPr>
        <w:t>системи кількість кредитних організацій скорочується, проте, збиткових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A5">
        <w:rPr>
          <w:rFonts w:ascii="Times New Roman" w:hAnsi="Times New Roman" w:cs="Times New Roman"/>
          <w:sz w:val="28"/>
          <w:szCs w:val="28"/>
        </w:rPr>
        <w:t>з них стає більше. Відбувається це тому, що кількість гравців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A5">
        <w:rPr>
          <w:rFonts w:ascii="Times New Roman" w:hAnsi="Times New Roman" w:cs="Times New Roman"/>
          <w:sz w:val="28"/>
          <w:szCs w:val="28"/>
        </w:rPr>
        <w:t>низькою капіталізацією все одно залишається дуже велик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936FA5">
        <w:rPr>
          <w:rFonts w:ascii="Times New Roman" w:hAnsi="Times New Roman" w:cs="Times New Roman"/>
          <w:sz w:val="28"/>
          <w:szCs w:val="28"/>
        </w:rPr>
        <w:t>, і для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A5">
        <w:rPr>
          <w:rFonts w:ascii="Times New Roman" w:hAnsi="Times New Roman" w:cs="Times New Roman"/>
          <w:sz w:val="28"/>
          <w:szCs w:val="28"/>
        </w:rPr>
        <w:t>стійкості всієї банківської системи потрібно їх подальше укрупнення.</w:t>
      </w:r>
    </w:p>
    <w:p w:rsidR="00936FA5" w:rsidRDefault="00936FA5" w:rsidP="00936F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FA5">
        <w:rPr>
          <w:rFonts w:ascii="Times New Roman" w:hAnsi="Times New Roman" w:cs="Times New Roman"/>
          <w:sz w:val="28"/>
          <w:szCs w:val="28"/>
        </w:rPr>
        <w:t xml:space="preserve">Так як </w:t>
      </w:r>
      <w:r>
        <w:rPr>
          <w:rFonts w:ascii="Times New Roman" w:hAnsi="Times New Roman" w:cs="Times New Roman"/>
          <w:sz w:val="28"/>
          <w:szCs w:val="28"/>
        </w:rPr>
        <w:t>українському банківському</w:t>
      </w:r>
      <w:r w:rsidRPr="00936FA5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у необхідне</w:t>
      </w:r>
      <w:r w:rsidRPr="00936FA5">
        <w:rPr>
          <w:rFonts w:ascii="Times New Roman" w:hAnsi="Times New Roman" w:cs="Times New Roman"/>
          <w:sz w:val="28"/>
          <w:szCs w:val="28"/>
        </w:rPr>
        <w:t xml:space="preserve"> подальше зростання капіталізаці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936FA5">
        <w:rPr>
          <w:rFonts w:ascii="Times New Roman" w:hAnsi="Times New Roman" w:cs="Times New Roman"/>
          <w:sz w:val="28"/>
          <w:szCs w:val="28"/>
        </w:rPr>
        <w:t>, то в міру відновлення фінансового сектора після кризи значимість злиттів в банківській сфері буде тільки рости.</w:t>
      </w:r>
    </w:p>
    <w:p w:rsidR="00C230A2" w:rsidRDefault="00C230A2" w:rsidP="00936F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0A2" w:rsidRPr="00C230A2" w:rsidRDefault="00C230A2" w:rsidP="00C230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A2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0572A7" w:rsidRPr="000572A7" w:rsidRDefault="000572A7" w:rsidP="000572A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A7">
        <w:rPr>
          <w:rFonts w:ascii="Times New Roman" w:hAnsi="Times New Roman" w:cs="Times New Roman"/>
          <w:sz w:val="28"/>
          <w:szCs w:val="28"/>
        </w:rPr>
        <w:t>Данилина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Е.В.</w:t>
      </w:r>
      <w:r w:rsidR="003D5441" w:rsidRPr="003D54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proofErr w:type="spellStart"/>
        <w:r w:rsidRPr="000572A7">
          <w:rPr>
            <w:rFonts w:ascii="Times New Roman" w:hAnsi="Times New Roman" w:cs="Times New Roman"/>
            <w:sz w:val="28"/>
            <w:szCs w:val="28"/>
          </w:rPr>
          <w:t>Тенденции</w:t>
        </w:r>
        <w:proofErr w:type="spellEnd"/>
        <w:r w:rsidRPr="000572A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572A7">
          <w:rPr>
            <w:rFonts w:ascii="Times New Roman" w:hAnsi="Times New Roman" w:cs="Times New Roman"/>
            <w:sz w:val="28"/>
            <w:szCs w:val="28"/>
          </w:rPr>
          <w:t>развития</w:t>
        </w:r>
        <w:proofErr w:type="spellEnd"/>
        <w:r w:rsidRPr="000572A7">
          <w:rPr>
            <w:rFonts w:ascii="Times New Roman" w:hAnsi="Times New Roman" w:cs="Times New Roman"/>
            <w:sz w:val="28"/>
            <w:szCs w:val="28"/>
          </w:rPr>
          <w:t xml:space="preserve"> мирового </w:t>
        </w:r>
        <w:proofErr w:type="spellStart"/>
        <w:r w:rsidRPr="000572A7">
          <w:rPr>
            <w:rFonts w:ascii="Times New Roman" w:hAnsi="Times New Roman" w:cs="Times New Roman"/>
            <w:sz w:val="28"/>
            <w:szCs w:val="28"/>
          </w:rPr>
          <w:t>рынка</w:t>
        </w:r>
        <w:proofErr w:type="spellEnd"/>
        <w:r w:rsidRPr="000572A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572A7">
          <w:rPr>
            <w:rFonts w:ascii="Times New Roman" w:hAnsi="Times New Roman" w:cs="Times New Roman"/>
            <w:sz w:val="28"/>
            <w:szCs w:val="28"/>
          </w:rPr>
          <w:t>слияний</w:t>
        </w:r>
        <w:proofErr w:type="spellEnd"/>
        <w:r w:rsidRPr="000572A7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0572A7">
          <w:rPr>
            <w:rFonts w:ascii="Times New Roman" w:hAnsi="Times New Roman" w:cs="Times New Roman"/>
            <w:sz w:val="28"/>
            <w:szCs w:val="28"/>
          </w:rPr>
          <w:t>поглощений</w:t>
        </w:r>
        <w:proofErr w:type="spellEnd"/>
        <w:r w:rsidRPr="000572A7">
          <w:rPr>
            <w:rFonts w:ascii="Times New Roman" w:hAnsi="Times New Roman" w:cs="Times New Roman"/>
            <w:sz w:val="28"/>
            <w:szCs w:val="28"/>
          </w:rPr>
          <w:t xml:space="preserve"> в </w:t>
        </w:r>
        <w:proofErr w:type="spellStart"/>
        <w:r w:rsidRPr="000572A7">
          <w:rPr>
            <w:rFonts w:ascii="Times New Roman" w:hAnsi="Times New Roman" w:cs="Times New Roman"/>
            <w:sz w:val="28"/>
            <w:szCs w:val="28"/>
          </w:rPr>
          <w:t>банковской</w:t>
        </w:r>
        <w:proofErr w:type="spellEnd"/>
        <w:r w:rsidRPr="000572A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572A7">
          <w:rPr>
            <w:rFonts w:ascii="Times New Roman" w:hAnsi="Times New Roman" w:cs="Times New Roman"/>
            <w:sz w:val="28"/>
            <w:szCs w:val="28"/>
          </w:rPr>
          <w:t>сфере</w:t>
        </w:r>
        <w:proofErr w:type="spellEnd"/>
      </w:hyperlink>
      <w:r w:rsidRPr="000572A7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Банковские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услуги. 2015. - </w:t>
      </w:r>
      <w:hyperlink r:id="rId7" w:history="1">
        <w:r w:rsidRPr="000572A7">
          <w:rPr>
            <w:rFonts w:ascii="Times New Roman" w:hAnsi="Times New Roman" w:cs="Times New Roman"/>
            <w:sz w:val="28"/>
            <w:szCs w:val="28"/>
          </w:rPr>
          <w:t>№ 6</w:t>
        </w:r>
      </w:hyperlink>
      <w:r w:rsidRPr="000572A7">
        <w:rPr>
          <w:rFonts w:ascii="Times New Roman" w:hAnsi="Times New Roman" w:cs="Times New Roman"/>
          <w:sz w:val="28"/>
          <w:szCs w:val="28"/>
        </w:rPr>
        <w:t>. - С. 28-32.</w:t>
      </w:r>
    </w:p>
    <w:p w:rsidR="00C230A2" w:rsidRPr="000572A7" w:rsidRDefault="00C230A2" w:rsidP="000572A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A7">
        <w:rPr>
          <w:rFonts w:ascii="Times New Roman" w:hAnsi="Times New Roman" w:cs="Times New Roman"/>
          <w:sz w:val="28"/>
          <w:szCs w:val="28"/>
        </w:rPr>
        <w:t>Понаморенко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В.Е.,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Четвериков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А.О., Карпов Л.К.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Банковская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интеграция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в ЕС и ЕЭП: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правовой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трансплантации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. М.: ЮСТИЦИНФОРМ, 2014. </w:t>
      </w:r>
      <w:r w:rsidRPr="000572A7">
        <w:rPr>
          <w:rFonts w:ascii="Times New Roman" w:hAnsi="Times New Roman" w:cs="Times New Roman"/>
          <w:sz w:val="28"/>
          <w:szCs w:val="28"/>
        </w:rPr>
        <w:t xml:space="preserve">- </w:t>
      </w:r>
      <w:r w:rsidRPr="000572A7">
        <w:rPr>
          <w:rFonts w:ascii="Times New Roman" w:hAnsi="Times New Roman" w:cs="Times New Roman"/>
          <w:sz w:val="28"/>
          <w:szCs w:val="28"/>
        </w:rPr>
        <w:t>204 с.</w:t>
      </w:r>
    </w:p>
    <w:p w:rsidR="000572A7" w:rsidRPr="000572A7" w:rsidRDefault="000572A7" w:rsidP="000572A7">
      <w:pPr>
        <w:pStyle w:val="a4"/>
        <w:numPr>
          <w:ilvl w:val="0"/>
          <w:numId w:val="2"/>
        </w:numPr>
        <w:shd w:val="clear" w:color="auto" w:fill="FFFFFF"/>
        <w:spacing w:before="161"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572A7">
        <w:rPr>
          <w:rFonts w:ascii="Times New Roman" w:hAnsi="Times New Roman" w:cs="Times New Roman"/>
          <w:sz w:val="28"/>
          <w:szCs w:val="28"/>
        </w:rPr>
        <w:lastRenderedPageBreak/>
        <w:t>Challenges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2A7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572A7">
        <w:rPr>
          <w:rFonts w:ascii="Times New Roman" w:hAnsi="Times New Roman" w:cs="Times New Roman"/>
          <w:sz w:val="28"/>
          <w:szCs w:val="28"/>
        </w:rPr>
        <w:t xml:space="preserve">  [Електронний ресурс]. – Режим доступу:  http://ritholtz.com/2016/07/challenges-european-banking-industry/</w:t>
      </w:r>
    </w:p>
    <w:p w:rsidR="000572A7" w:rsidRDefault="000572A7" w:rsidP="00936F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2A7" w:rsidRPr="00C230A2" w:rsidRDefault="000572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72A7" w:rsidRPr="00C2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EF0"/>
    <w:multiLevelType w:val="hybridMultilevel"/>
    <w:tmpl w:val="6B0ACA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0F1A"/>
    <w:multiLevelType w:val="hybridMultilevel"/>
    <w:tmpl w:val="DD34D36C"/>
    <w:lvl w:ilvl="0" w:tplc="75DAB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46"/>
    <w:rsid w:val="000572A7"/>
    <w:rsid w:val="000C7D22"/>
    <w:rsid w:val="001560AE"/>
    <w:rsid w:val="00320A77"/>
    <w:rsid w:val="0032345D"/>
    <w:rsid w:val="00382878"/>
    <w:rsid w:val="003B68DF"/>
    <w:rsid w:val="003D5441"/>
    <w:rsid w:val="005530D7"/>
    <w:rsid w:val="006C6FB2"/>
    <w:rsid w:val="007810B4"/>
    <w:rsid w:val="00781833"/>
    <w:rsid w:val="008F0819"/>
    <w:rsid w:val="00936FA5"/>
    <w:rsid w:val="00AA25E1"/>
    <w:rsid w:val="00B70EE5"/>
    <w:rsid w:val="00BB49DE"/>
    <w:rsid w:val="00C230A2"/>
    <w:rsid w:val="00C828B2"/>
    <w:rsid w:val="00C94FE5"/>
    <w:rsid w:val="00CD63DB"/>
    <w:rsid w:val="00D36040"/>
    <w:rsid w:val="00D44646"/>
    <w:rsid w:val="00DC00CF"/>
    <w:rsid w:val="00D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5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5EA"/>
  </w:style>
  <w:style w:type="paragraph" w:styleId="a4">
    <w:name w:val="List Paragraph"/>
    <w:basedOn w:val="a"/>
    <w:uiPriority w:val="34"/>
    <w:qFormat/>
    <w:rsid w:val="00057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5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55EA"/>
  </w:style>
  <w:style w:type="paragraph" w:styleId="a4">
    <w:name w:val="List Paragraph"/>
    <w:basedOn w:val="a"/>
    <w:uiPriority w:val="34"/>
    <w:qFormat/>
    <w:rsid w:val="0005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rary.ru/contents.asp?issueid=1399706&amp;selid=236367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36367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3562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18</cp:revision>
  <dcterms:created xsi:type="dcterms:W3CDTF">2017-04-24T06:00:00Z</dcterms:created>
  <dcterms:modified xsi:type="dcterms:W3CDTF">2017-04-24T10:53:00Z</dcterms:modified>
</cp:coreProperties>
</file>