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025" w:rsidRPr="00082025" w:rsidRDefault="00082025" w:rsidP="00082025">
      <w:pPr>
        <w:keepNext/>
        <w:spacing w:line="360" w:lineRule="auto"/>
        <w:contextualSpacing/>
        <w:jc w:val="center"/>
        <w:outlineLvl w:val="0"/>
        <w:rPr>
          <w:rFonts w:ascii="Times New Roman" w:eastAsia="Calibri" w:hAnsi="Times New Roman" w:cs="Times New Roman"/>
          <w:bCs/>
          <w:kern w:val="32"/>
          <w:sz w:val="28"/>
          <w:szCs w:val="28"/>
        </w:rPr>
      </w:pPr>
      <w:bookmarkStart w:id="0" w:name="_Toc31567840"/>
      <w:r w:rsidRPr="00082025">
        <w:rPr>
          <w:rFonts w:ascii="Times New Roman" w:eastAsia="Calibri" w:hAnsi="Times New Roman" w:cs="Times New Roman"/>
          <w:bCs/>
          <w:kern w:val="32"/>
          <w:sz w:val="28"/>
          <w:szCs w:val="28"/>
        </w:rPr>
        <w:t>МІНІСТЕРСТВО ОСВІТИ І НАУКИ УКРАЇНИ</w:t>
      </w:r>
    </w:p>
    <w:p w:rsidR="00082025" w:rsidRPr="00082025" w:rsidRDefault="00082025" w:rsidP="00082025">
      <w:pPr>
        <w:spacing w:line="360" w:lineRule="auto"/>
        <w:ind w:firstLine="284"/>
        <w:contextualSpacing/>
        <w:jc w:val="center"/>
        <w:rPr>
          <w:rFonts w:ascii="Times New Roman" w:eastAsia="Calibri" w:hAnsi="Times New Roman" w:cs="Times New Roman"/>
          <w:sz w:val="28"/>
          <w:szCs w:val="28"/>
        </w:rPr>
      </w:pPr>
      <w:r w:rsidRPr="00082025">
        <w:rPr>
          <w:rFonts w:ascii="Times New Roman" w:eastAsia="Calibri" w:hAnsi="Times New Roman" w:cs="Times New Roman"/>
          <w:sz w:val="28"/>
          <w:szCs w:val="28"/>
        </w:rPr>
        <w:t>НАЦІОНАЛЬНИЙ АВІАЦІЙНИЙ УНІВЕРСИТЕТ</w:t>
      </w:r>
    </w:p>
    <w:p w:rsidR="00082025" w:rsidRPr="00082025" w:rsidRDefault="00082025" w:rsidP="00082025">
      <w:pPr>
        <w:spacing w:line="360" w:lineRule="auto"/>
        <w:contextualSpacing/>
        <w:jc w:val="center"/>
        <w:rPr>
          <w:rFonts w:ascii="Times New Roman" w:eastAsia="Calibri" w:hAnsi="Times New Roman" w:cs="Times New Roman"/>
          <w:sz w:val="28"/>
          <w:szCs w:val="28"/>
        </w:rPr>
      </w:pPr>
      <w:r w:rsidRPr="00082025">
        <w:rPr>
          <w:rFonts w:ascii="Times New Roman" w:eastAsia="Calibri" w:hAnsi="Times New Roman" w:cs="Times New Roman"/>
          <w:sz w:val="28"/>
          <w:szCs w:val="28"/>
        </w:rPr>
        <w:t>Факультет екологічної безпеки, інженерії та технологій</w:t>
      </w:r>
    </w:p>
    <w:p w:rsidR="00082025" w:rsidRPr="00082025" w:rsidRDefault="00082025" w:rsidP="00082025">
      <w:pPr>
        <w:spacing w:line="360" w:lineRule="auto"/>
        <w:contextualSpacing/>
        <w:jc w:val="center"/>
        <w:rPr>
          <w:rFonts w:ascii="Times New Roman" w:eastAsia="Calibri" w:hAnsi="Times New Roman" w:cs="Times New Roman"/>
          <w:sz w:val="28"/>
          <w:szCs w:val="28"/>
        </w:rPr>
      </w:pPr>
      <w:r w:rsidRPr="00082025">
        <w:rPr>
          <w:rFonts w:ascii="Times New Roman" w:eastAsia="Calibri" w:hAnsi="Times New Roman" w:cs="Times New Roman"/>
          <w:sz w:val="28"/>
          <w:szCs w:val="28"/>
        </w:rPr>
        <w:t>Кафедра біокібернетики та аерокосмічної медицини</w:t>
      </w:r>
    </w:p>
    <w:p w:rsidR="00082025" w:rsidRPr="00082025" w:rsidRDefault="00082025" w:rsidP="00082025">
      <w:pPr>
        <w:contextualSpacing/>
        <w:jc w:val="center"/>
        <w:rPr>
          <w:rFonts w:ascii="Times New Roman" w:eastAsia="Calibri" w:hAnsi="Times New Roman" w:cs="Times New Roman"/>
          <w:sz w:val="28"/>
          <w:szCs w:val="28"/>
        </w:rPr>
      </w:pPr>
    </w:p>
    <w:p w:rsidR="00082025" w:rsidRPr="00082025" w:rsidRDefault="00082025" w:rsidP="00082025">
      <w:pPr>
        <w:contextualSpacing/>
        <w:jc w:val="right"/>
        <w:rPr>
          <w:rFonts w:ascii="Times New Roman" w:eastAsia="Calibri" w:hAnsi="Times New Roman" w:cs="Times New Roman"/>
          <w:sz w:val="28"/>
          <w:szCs w:val="28"/>
        </w:rPr>
      </w:pPr>
      <w:r w:rsidRPr="00082025">
        <w:rPr>
          <w:rFonts w:ascii="Times New Roman" w:eastAsia="Calibri" w:hAnsi="Times New Roman" w:cs="Times New Roman"/>
          <w:sz w:val="28"/>
          <w:szCs w:val="28"/>
        </w:rPr>
        <w:t>ДОПУСТИТИ ДО ЗАХИСТУ</w:t>
      </w:r>
    </w:p>
    <w:p w:rsidR="00082025" w:rsidRPr="00082025" w:rsidRDefault="00082025" w:rsidP="00082025">
      <w:pPr>
        <w:contextualSpacing/>
        <w:jc w:val="right"/>
        <w:rPr>
          <w:rFonts w:ascii="Times New Roman" w:eastAsia="Calibri" w:hAnsi="Times New Roman" w:cs="Times New Roman"/>
          <w:sz w:val="28"/>
          <w:szCs w:val="28"/>
        </w:rPr>
      </w:pPr>
      <w:r w:rsidRPr="00082025">
        <w:rPr>
          <w:rFonts w:ascii="Times New Roman" w:eastAsia="Calibri" w:hAnsi="Times New Roman" w:cs="Times New Roman"/>
          <w:sz w:val="28"/>
          <w:szCs w:val="28"/>
        </w:rPr>
        <w:t>Завідувач кафедри БІКАМ</w:t>
      </w:r>
    </w:p>
    <w:p w:rsidR="00082025" w:rsidRPr="00082025" w:rsidRDefault="00082025" w:rsidP="00082025">
      <w:pPr>
        <w:contextualSpacing/>
        <w:jc w:val="right"/>
        <w:rPr>
          <w:rFonts w:ascii="Times New Roman" w:eastAsia="Calibri" w:hAnsi="Times New Roman" w:cs="Times New Roman"/>
          <w:sz w:val="28"/>
          <w:szCs w:val="28"/>
        </w:rPr>
      </w:pPr>
      <w:r w:rsidRPr="00082025">
        <w:rPr>
          <w:rFonts w:ascii="Times New Roman" w:eastAsia="Calibri" w:hAnsi="Times New Roman" w:cs="Times New Roman"/>
          <w:sz w:val="28"/>
          <w:szCs w:val="28"/>
        </w:rPr>
        <w:t>________________ В.Д. Кузовик</w:t>
      </w:r>
    </w:p>
    <w:p w:rsidR="00082025" w:rsidRPr="00082025" w:rsidRDefault="00082025" w:rsidP="00082025">
      <w:pPr>
        <w:contextualSpacing/>
        <w:jc w:val="right"/>
        <w:rPr>
          <w:rFonts w:ascii="Times New Roman" w:eastAsia="Calibri" w:hAnsi="Times New Roman" w:cs="Times New Roman"/>
          <w:sz w:val="28"/>
          <w:szCs w:val="28"/>
        </w:rPr>
      </w:pPr>
      <w:r w:rsidRPr="00082025">
        <w:rPr>
          <w:rFonts w:ascii="Times New Roman" w:eastAsia="Calibri" w:hAnsi="Times New Roman" w:cs="Times New Roman"/>
          <w:sz w:val="28"/>
          <w:szCs w:val="28"/>
        </w:rPr>
        <w:t>«______»_____________ 2020р.</w:t>
      </w:r>
    </w:p>
    <w:p w:rsidR="00082025" w:rsidRDefault="00082025" w:rsidP="00082025">
      <w:pPr>
        <w:contextualSpacing/>
        <w:rPr>
          <w:rFonts w:ascii="Times New Roman" w:eastAsia="Calibri" w:hAnsi="Times New Roman" w:cs="Times New Roman"/>
          <w:sz w:val="28"/>
          <w:szCs w:val="28"/>
          <w:lang w:val="uk-UA"/>
        </w:rPr>
      </w:pPr>
    </w:p>
    <w:p w:rsidR="00082025" w:rsidRPr="00082025" w:rsidRDefault="00082025" w:rsidP="00082025">
      <w:pPr>
        <w:contextualSpacing/>
        <w:rPr>
          <w:rFonts w:ascii="Times New Roman" w:eastAsia="Calibri" w:hAnsi="Times New Roman" w:cs="Times New Roman"/>
          <w:sz w:val="28"/>
          <w:szCs w:val="28"/>
          <w:lang w:val="uk-UA"/>
        </w:rPr>
      </w:pPr>
    </w:p>
    <w:p w:rsidR="00082025" w:rsidRPr="00082025" w:rsidRDefault="00082025" w:rsidP="00082025">
      <w:pPr>
        <w:shd w:val="clear" w:color="auto" w:fill="FFFFFF"/>
        <w:spacing w:line="360" w:lineRule="auto"/>
        <w:contextualSpacing/>
        <w:jc w:val="center"/>
        <w:rPr>
          <w:rFonts w:ascii="Times New Roman" w:eastAsia="Calibri" w:hAnsi="Times New Roman" w:cs="Times New Roman"/>
          <w:b/>
          <w:sz w:val="44"/>
          <w:szCs w:val="28"/>
        </w:rPr>
      </w:pPr>
      <w:r w:rsidRPr="00082025">
        <w:rPr>
          <w:rFonts w:ascii="Times New Roman" w:eastAsia="Calibri" w:hAnsi="Times New Roman" w:cs="Times New Roman"/>
          <w:b/>
          <w:sz w:val="44"/>
          <w:szCs w:val="28"/>
        </w:rPr>
        <w:t>ДИПЛОМНА РОБОТА</w:t>
      </w:r>
    </w:p>
    <w:p w:rsidR="00082025" w:rsidRPr="00082025" w:rsidRDefault="00082025" w:rsidP="00082025">
      <w:pPr>
        <w:spacing w:line="360" w:lineRule="auto"/>
        <w:contextualSpacing/>
        <w:jc w:val="center"/>
        <w:rPr>
          <w:rFonts w:ascii="Times New Roman" w:eastAsia="Calibri" w:hAnsi="Times New Roman" w:cs="Times New Roman"/>
          <w:b/>
          <w:sz w:val="28"/>
          <w:szCs w:val="28"/>
        </w:rPr>
      </w:pPr>
      <w:r w:rsidRPr="00082025">
        <w:rPr>
          <w:rFonts w:ascii="Times New Roman" w:eastAsia="Calibri" w:hAnsi="Times New Roman" w:cs="Times New Roman"/>
          <w:b/>
          <w:sz w:val="28"/>
          <w:szCs w:val="28"/>
        </w:rPr>
        <w:t xml:space="preserve"> (ПОЯСНЮВАЛЬНА ЗАПИСКА)</w:t>
      </w:r>
    </w:p>
    <w:p w:rsidR="00082025" w:rsidRPr="00082025" w:rsidRDefault="00082025" w:rsidP="00082025">
      <w:pPr>
        <w:spacing w:line="360" w:lineRule="auto"/>
        <w:contextualSpacing/>
        <w:jc w:val="center"/>
        <w:rPr>
          <w:rFonts w:ascii="Times New Roman" w:eastAsia="Calibri" w:hAnsi="Times New Roman" w:cs="Times New Roman"/>
          <w:b/>
          <w:sz w:val="28"/>
          <w:szCs w:val="28"/>
        </w:rPr>
      </w:pPr>
    </w:p>
    <w:p w:rsidR="00082025" w:rsidRPr="00082025" w:rsidRDefault="00082025" w:rsidP="00082025">
      <w:pPr>
        <w:spacing w:line="360" w:lineRule="auto"/>
        <w:ind w:firstLine="284"/>
        <w:contextualSpacing/>
        <w:jc w:val="center"/>
        <w:rPr>
          <w:rFonts w:ascii="Times New Roman" w:eastAsia="Calibri" w:hAnsi="Times New Roman" w:cs="Times New Roman"/>
          <w:sz w:val="28"/>
          <w:szCs w:val="28"/>
        </w:rPr>
      </w:pPr>
      <w:r w:rsidRPr="00082025">
        <w:rPr>
          <w:rFonts w:ascii="Times New Roman" w:eastAsia="Calibri" w:hAnsi="Times New Roman" w:cs="Times New Roman"/>
          <w:sz w:val="28"/>
          <w:szCs w:val="28"/>
        </w:rPr>
        <w:t xml:space="preserve">ВИПУСКНИКА ОСВІТНЬО-КВАЛІФІКАЦІЙНОГО </w:t>
      </w:r>
      <w:proofErr w:type="gramStart"/>
      <w:r w:rsidRPr="00082025">
        <w:rPr>
          <w:rFonts w:ascii="Times New Roman" w:eastAsia="Calibri" w:hAnsi="Times New Roman" w:cs="Times New Roman"/>
          <w:sz w:val="28"/>
          <w:szCs w:val="28"/>
        </w:rPr>
        <w:t>РІВНЯ  «</w:t>
      </w:r>
      <w:proofErr w:type="gramEnd"/>
      <w:r w:rsidRPr="00082025">
        <w:rPr>
          <w:rFonts w:ascii="Times New Roman" w:eastAsia="Calibri" w:hAnsi="Times New Roman" w:cs="Times New Roman"/>
          <w:sz w:val="28"/>
          <w:szCs w:val="28"/>
        </w:rPr>
        <w:t>МАГІСТР»</w:t>
      </w:r>
    </w:p>
    <w:p w:rsidR="00082025" w:rsidRPr="00082025" w:rsidRDefault="00082025" w:rsidP="00082025">
      <w:pPr>
        <w:tabs>
          <w:tab w:val="left" w:pos="2850"/>
        </w:tabs>
        <w:spacing w:line="360" w:lineRule="auto"/>
        <w:ind w:firstLine="284"/>
        <w:contextualSpacing/>
        <w:jc w:val="center"/>
        <w:rPr>
          <w:rFonts w:ascii="Times New Roman" w:eastAsia="Calibri" w:hAnsi="Times New Roman" w:cs="Times New Roman"/>
          <w:sz w:val="28"/>
          <w:szCs w:val="28"/>
          <w:u w:val="single"/>
        </w:rPr>
      </w:pPr>
      <w:proofErr w:type="gramStart"/>
      <w:r w:rsidRPr="00082025">
        <w:rPr>
          <w:rFonts w:ascii="Times New Roman" w:eastAsia="Calibri" w:hAnsi="Times New Roman" w:cs="Times New Roman"/>
          <w:sz w:val="28"/>
          <w:szCs w:val="28"/>
        </w:rPr>
        <w:t>за</w:t>
      </w:r>
      <w:proofErr w:type="gramEnd"/>
      <w:r w:rsidRPr="00082025">
        <w:rPr>
          <w:rFonts w:ascii="Times New Roman" w:eastAsia="Calibri" w:hAnsi="Times New Roman" w:cs="Times New Roman"/>
          <w:sz w:val="28"/>
          <w:szCs w:val="28"/>
        </w:rPr>
        <w:t xml:space="preserve"> спеціальністю: </w:t>
      </w:r>
      <w:r w:rsidRPr="00082025">
        <w:rPr>
          <w:rFonts w:ascii="Times New Roman" w:eastAsia="Calibri" w:hAnsi="Times New Roman" w:cs="Times New Roman"/>
          <w:sz w:val="28"/>
          <w:szCs w:val="28"/>
          <w:u w:val="single"/>
        </w:rPr>
        <w:t>172 «</w:t>
      </w:r>
      <w:hyperlink r:id="rId8" w:history="1">
        <w:r w:rsidRPr="00082025">
          <w:rPr>
            <w:rStyle w:val="afe"/>
            <w:rFonts w:ascii="Times New Roman" w:eastAsia="Calibri" w:hAnsi="Times New Roman" w:cs="Times New Roman"/>
            <w:bCs/>
            <w:color w:val="auto"/>
            <w:sz w:val="28"/>
            <w:szCs w:val="28"/>
          </w:rPr>
          <w:t>Телекомунікації та радіотехніка</w:t>
        </w:r>
      </w:hyperlink>
      <w:r w:rsidRPr="00082025">
        <w:rPr>
          <w:rFonts w:ascii="Times New Roman" w:eastAsia="Calibri" w:hAnsi="Times New Roman" w:cs="Times New Roman"/>
          <w:sz w:val="28"/>
          <w:szCs w:val="28"/>
          <w:u w:val="single"/>
        </w:rPr>
        <w:t>»</w:t>
      </w:r>
    </w:p>
    <w:p w:rsidR="00082025" w:rsidRPr="00082025" w:rsidRDefault="00082025" w:rsidP="00082025">
      <w:pPr>
        <w:tabs>
          <w:tab w:val="left" w:pos="2850"/>
        </w:tabs>
        <w:spacing w:line="360" w:lineRule="auto"/>
        <w:ind w:firstLine="284"/>
        <w:contextualSpacing/>
        <w:jc w:val="center"/>
        <w:rPr>
          <w:rFonts w:ascii="Times New Roman" w:eastAsia="Calibri" w:hAnsi="Times New Roman" w:cs="Times New Roman"/>
          <w:sz w:val="28"/>
          <w:szCs w:val="28"/>
        </w:rPr>
      </w:pPr>
      <w:proofErr w:type="gramStart"/>
      <w:r w:rsidRPr="00082025">
        <w:rPr>
          <w:rFonts w:ascii="Times New Roman" w:eastAsia="Calibri" w:hAnsi="Times New Roman" w:cs="Times New Roman"/>
          <w:sz w:val="28"/>
          <w:szCs w:val="28"/>
        </w:rPr>
        <w:t>освітньо</w:t>
      </w:r>
      <w:proofErr w:type="gramEnd"/>
      <w:r w:rsidRPr="00082025">
        <w:rPr>
          <w:rFonts w:ascii="Times New Roman" w:eastAsia="Calibri" w:hAnsi="Times New Roman" w:cs="Times New Roman"/>
          <w:sz w:val="28"/>
          <w:szCs w:val="28"/>
        </w:rPr>
        <w:t>-професійної програми «</w:t>
      </w:r>
      <w:hyperlink r:id="rId9" w:tgtFrame="_blank" w:history="1">
        <w:r w:rsidRPr="00082025">
          <w:rPr>
            <w:rStyle w:val="afe"/>
            <w:rFonts w:ascii="Times New Roman" w:eastAsia="Calibri" w:hAnsi="Times New Roman" w:cs="Times New Roman"/>
            <w:color w:val="auto"/>
            <w:sz w:val="28"/>
            <w:szCs w:val="28"/>
          </w:rPr>
          <w:t>Біотехнічні</w:t>
        </w:r>
      </w:hyperlink>
      <w:r w:rsidRPr="00082025">
        <w:rPr>
          <w:rFonts w:ascii="Times New Roman" w:eastAsia="Calibri" w:hAnsi="Times New Roman" w:cs="Times New Roman"/>
          <w:sz w:val="28"/>
          <w:szCs w:val="28"/>
          <w:u w:val="single"/>
        </w:rPr>
        <w:t xml:space="preserve"> та медичні апарати та системи</w:t>
      </w:r>
      <w:r w:rsidRPr="00082025">
        <w:rPr>
          <w:rFonts w:ascii="Times New Roman" w:eastAsia="Calibri" w:hAnsi="Times New Roman" w:cs="Times New Roman"/>
          <w:sz w:val="28"/>
          <w:szCs w:val="28"/>
        </w:rPr>
        <w:t>»</w:t>
      </w:r>
    </w:p>
    <w:p w:rsidR="00082025" w:rsidRPr="00082025" w:rsidRDefault="00082025" w:rsidP="00082025">
      <w:pPr>
        <w:spacing w:line="360" w:lineRule="auto"/>
        <w:contextualSpacing/>
        <w:jc w:val="center"/>
        <w:rPr>
          <w:rFonts w:ascii="Times New Roman" w:hAnsi="Times New Roman" w:cs="Times New Roman"/>
          <w:sz w:val="28"/>
          <w:szCs w:val="28"/>
        </w:rPr>
      </w:pPr>
      <w:r w:rsidRPr="00082025">
        <w:rPr>
          <w:rFonts w:ascii="Times New Roman" w:eastAsia="Calibri" w:hAnsi="Times New Roman" w:cs="Times New Roman"/>
          <w:b/>
          <w:sz w:val="28"/>
          <w:szCs w:val="28"/>
        </w:rPr>
        <w:t>Тема: «</w:t>
      </w:r>
      <w:r w:rsidRPr="00082025">
        <w:rPr>
          <w:rFonts w:ascii="Times New Roman" w:hAnsi="Times New Roman" w:cs="Times New Roman"/>
          <w:b/>
          <w:bCs/>
          <w:sz w:val="28"/>
          <w:szCs w:val="28"/>
          <w:u w:val="single"/>
        </w:rPr>
        <w:t>Оцінювання параметрів рентгенівських систем для прогнозування їх технічного стану</w:t>
      </w:r>
      <w:r w:rsidRPr="00082025">
        <w:rPr>
          <w:rFonts w:ascii="Times New Roman" w:eastAsia="Calibri" w:hAnsi="Times New Roman" w:cs="Times New Roman"/>
          <w:b/>
          <w:sz w:val="28"/>
          <w:szCs w:val="28"/>
        </w:rPr>
        <w:t>»</w:t>
      </w:r>
    </w:p>
    <w:p w:rsidR="00082025" w:rsidRPr="00082025" w:rsidRDefault="00082025" w:rsidP="00082025">
      <w:pPr>
        <w:spacing w:line="360" w:lineRule="auto"/>
        <w:contextualSpacing/>
        <w:rPr>
          <w:rFonts w:ascii="Times New Roman" w:eastAsia="Calibri" w:hAnsi="Times New Roman" w:cs="Times New Roman"/>
          <w:sz w:val="28"/>
          <w:szCs w:val="28"/>
        </w:rPr>
      </w:pPr>
    </w:p>
    <w:p w:rsidR="00082025" w:rsidRPr="00082025" w:rsidRDefault="00082025" w:rsidP="00082025">
      <w:pPr>
        <w:spacing w:line="360" w:lineRule="auto"/>
        <w:contextualSpacing/>
        <w:rPr>
          <w:rFonts w:ascii="Times New Roman" w:eastAsia="Calibri" w:hAnsi="Times New Roman" w:cs="Times New Roman"/>
          <w:sz w:val="28"/>
          <w:szCs w:val="28"/>
        </w:rPr>
      </w:pPr>
      <w:r w:rsidRPr="00082025">
        <w:rPr>
          <w:rFonts w:ascii="Times New Roman" w:eastAsia="Calibri" w:hAnsi="Times New Roman" w:cs="Times New Roman"/>
          <w:sz w:val="28"/>
          <w:szCs w:val="28"/>
        </w:rPr>
        <w:t xml:space="preserve">Виконавець: студент БМ-210 М групи </w:t>
      </w:r>
      <w:r>
        <w:rPr>
          <w:rFonts w:ascii="Times New Roman" w:eastAsia="Calibri" w:hAnsi="Times New Roman" w:cs="Times New Roman"/>
          <w:sz w:val="28"/>
          <w:szCs w:val="28"/>
          <w:lang w:val="uk-UA"/>
        </w:rPr>
        <w:t>Пасічник</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М</w:t>
      </w:r>
      <w:r>
        <w:rPr>
          <w:rFonts w:ascii="Times New Roman" w:eastAsia="Calibri" w:hAnsi="Times New Roman" w:cs="Times New Roman"/>
          <w:sz w:val="28"/>
          <w:szCs w:val="28"/>
        </w:rPr>
        <w:t>.</w:t>
      </w:r>
      <w:r>
        <w:rPr>
          <w:rFonts w:ascii="Times New Roman" w:eastAsia="Calibri" w:hAnsi="Times New Roman" w:cs="Times New Roman"/>
          <w:sz w:val="28"/>
          <w:szCs w:val="28"/>
          <w:lang w:val="uk-UA"/>
        </w:rPr>
        <w:t>С</w:t>
      </w:r>
      <w:r w:rsidRPr="00082025">
        <w:rPr>
          <w:rFonts w:ascii="Times New Roman" w:eastAsia="Calibri" w:hAnsi="Times New Roman" w:cs="Times New Roman"/>
          <w:sz w:val="28"/>
          <w:szCs w:val="28"/>
        </w:rPr>
        <w:t>.</w:t>
      </w:r>
    </w:p>
    <w:p w:rsidR="00082025" w:rsidRPr="00082025" w:rsidRDefault="00082025" w:rsidP="00082025">
      <w:pPr>
        <w:shd w:val="clear" w:color="auto" w:fill="FFFFFF"/>
        <w:tabs>
          <w:tab w:val="right" w:pos="9354"/>
        </w:tabs>
        <w:spacing w:line="360" w:lineRule="auto"/>
        <w:ind w:firstLine="284"/>
        <w:contextualSpacing/>
        <w:rPr>
          <w:rFonts w:ascii="Times New Roman" w:eastAsia="Calibri" w:hAnsi="Times New Roman" w:cs="Times New Roman"/>
          <w:spacing w:val="-7"/>
          <w:sz w:val="28"/>
          <w:szCs w:val="28"/>
        </w:rPr>
      </w:pPr>
      <w:r w:rsidRPr="00082025">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25" o:spid="_x0000_s1066" type="#_x0000_t32" style="position:absolute;left:0;text-align:left;margin-left:79.85pt;margin-top:13.8pt;width:415.5pt;height:0;flip:x;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"/>
        </w:pict>
      </w:r>
      <w:r w:rsidRPr="00082025">
        <w:rPr>
          <w:rFonts w:ascii="Times New Roman" w:eastAsia="Calibri" w:hAnsi="Times New Roman" w:cs="Times New Roman"/>
          <w:sz w:val="28"/>
          <w:szCs w:val="28"/>
        </w:rPr>
        <w:t>Керівник</w:t>
      </w:r>
      <w:r w:rsidRPr="00082025">
        <w:rPr>
          <w:rFonts w:ascii="Times New Roman" w:eastAsia="Calibri" w:hAnsi="Times New Roman" w:cs="Times New Roman"/>
          <w:b/>
          <w:sz w:val="28"/>
          <w:szCs w:val="28"/>
        </w:rPr>
        <w:t>:</w:t>
      </w:r>
      <w:r w:rsidRPr="00082025">
        <w:rPr>
          <w:rFonts w:ascii="Times New Roman" w:eastAsia="Calibri" w:hAnsi="Times New Roman" w:cs="Times New Roman"/>
          <w:spacing w:val="-7"/>
          <w:sz w:val="28"/>
          <w:szCs w:val="28"/>
        </w:rPr>
        <w:t xml:space="preserve"> доцент Буриченко М.Ю.</w:t>
      </w:r>
    </w:p>
    <w:p w:rsidR="00082025" w:rsidRPr="00082025" w:rsidRDefault="00082025" w:rsidP="00082025">
      <w:pPr>
        <w:shd w:val="clear" w:color="auto" w:fill="FFFFFF"/>
        <w:spacing w:line="360" w:lineRule="auto"/>
        <w:ind w:firstLine="284"/>
        <w:contextualSpacing/>
        <w:rPr>
          <w:rFonts w:ascii="Times New Roman" w:eastAsia="Calibri" w:hAnsi="Times New Roman" w:cs="Times New Roman"/>
          <w:spacing w:val="8"/>
          <w:sz w:val="28"/>
          <w:szCs w:val="28"/>
        </w:rPr>
      </w:pPr>
      <w:r w:rsidRPr="00082025">
        <w:rPr>
          <w:rFonts w:ascii="Times New Roman" w:hAnsi="Times New Roman" w:cs="Times New Roman"/>
          <w:noProof/>
          <w:sz w:val="28"/>
          <w:szCs w:val="28"/>
        </w:rPr>
        <w:pict>
          <v:shape id="Прямая со стрелкой 23" o:spid="_x0000_s1065" type="#_x0000_t32" style="position:absolute;left:0;text-align:left;margin-left:267pt;margin-top:11.25pt;width:78.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"/>
        </w:pict>
      </w:r>
      <w:r w:rsidRPr="00082025">
        <w:rPr>
          <w:rFonts w:ascii="Times New Roman" w:eastAsia="Calibri" w:hAnsi="Times New Roman" w:cs="Times New Roman"/>
          <w:spacing w:val="8"/>
          <w:sz w:val="28"/>
          <w:szCs w:val="28"/>
        </w:rPr>
        <w:t xml:space="preserve">Консультант розділу «Охорона </w:t>
      </w:r>
      <w:proofErr w:type="gramStart"/>
      <w:r w:rsidRPr="00082025">
        <w:rPr>
          <w:rFonts w:ascii="Times New Roman" w:eastAsia="Calibri" w:hAnsi="Times New Roman" w:cs="Times New Roman"/>
          <w:spacing w:val="8"/>
          <w:sz w:val="28"/>
          <w:szCs w:val="28"/>
        </w:rPr>
        <w:t xml:space="preserve">праці»   </w:t>
      </w:r>
      <w:proofErr w:type="gramEnd"/>
      <w:r w:rsidRPr="00082025">
        <w:rPr>
          <w:rFonts w:ascii="Times New Roman" w:eastAsia="Calibri" w:hAnsi="Times New Roman" w:cs="Times New Roman"/>
          <w:spacing w:val="8"/>
          <w:sz w:val="28"/>
          <w:szCs w:val="28"/>
        </w:rPr>
        <w:t xml:space="preserve">                               Кажан К.І.</w:t>
      </w:r>
    </w:p>
    <w:p w:rsidR="00082025" w:rsidRPr="00082025" w:rsidRDefault="00082025" w:rsidP="00082025">
      <w:pPr>
        <w:shd w:val="clear" w:color="auto" w:fill="FFFFFF"/>
        <w:spacing w:line="360" w:lineRule="auto"/>
        <w:ind w:firstLine="284"/>
        <w:contextualSpacing/>
        <w:rPr>
          <w:rFonts w:ascii="Times New Roman" w:eastAsia="Calibri" w:hAnsi="Times New Roman" w:cs="Times New Roman"/>
          <w:spacing w:val="8"/>
          <w:sz w:val="28"/>
          <w:szCs w:val="28"/>
        </w:rPr>
      </w:pPr>
      <w:r w:rsidRPr="00082025">
        <w:rPr>
          <w:rFonts w:ascii="Times New Roman" w:eastAsia="Calibri" w:hAnsi="Times New Roman" w:cs="Times New Roman"/>
          <w:spacing w:val="8"/>
          <w:sz w:val="28"/>
          <w:szCs w:val="28"/>
        </w:rPr>
        <w:t>Консультант розділу «Охорона навколишнього                  Дудар Т.В.</w:t>
      </w:r>
    </w:p>
    <w:p w:rsidR="00082025" w:rsidRPr="00082025" w:rsidRDefault="00082025" w:rsidP="00082025">
      <w:pPr>
        <w:shd w:val="clear" w:color="auto" w:fill="FFFFFF"/>
        <w:spacing w:line="360" w:lineRule="auto"/>
        <w:ind w:firstLine="284"/>
        <w:contextualSpacing/>
        <w:rPr>
          <w:rFonts w:ascii="Times New Roman" w:eastAsia="Calibri" w:hAnsi="Times New Roman" w:cs="Times New Roman"/>
          <w:spacing w:val="8"/>
          <w:sz w:val="28"/>
          <w:szCs w:val="28"/>
        </w:rPr>
      </w:pPr>
      <w:proofErr w:type="gramStart"/>
      <w:r w:rsidRPr="00082025">
        <w:rPr>
          <w:rFonts w:ascii="Times New Roman" w:eastAsia="Calibri" w:hAnsi="Times New Roman" w:cs="Times New Roman"/>
          <w:spacing w:val="8"/>
          <w:sz w:val="28"/>
          <w:szCs w:val="28"/>
        </w:rPr>
        <w:t xml:space="preserve">середовища»   </w:t>
      </w:r>
      <w:proofErr w:type="gramEnd"/>
      <w:r w:rsidRPr="00082025">
        <w:rPr>
          <w:rFonts w:ascii="Times New Roman" w:eastAsia="Calibri" w:hAnsi="Times New Roman" w:cs="Times New Roman"/>
          <w:spacing w:val="8"/>
          <w:sz w:val="28"/>
          <w:szCs w:val="28"/>
        </w:rPr>
        <w:t xml:space="preserve">                                   </w:t>
      </w:r>
      <w:r w:rsidRPr="00082025">
        <w:rPr>
          <w:rFonts w:ascii="Times New Roman" w:eastAsia="Calibri" w:hAnsi="Times New Roman" w:cs="Times New Roman"/>
          <w:noProof/>
          <w:spacing w:val="8"/>
          <w:sz w:val="28"/>
          <w:szCs w:val="28"/>
          <w:lang w:eastAsia="uk-UA"/>
        </w:rPr>
        <w:t>___________</w:t>
      </w:r>
      <w:r w:rsidRPr="00082025">
        <w:rPr>
          <w:rFonts w:ascii="Times New Roman" w:eastAsia="Calibri" w:hAnsi="Times New Roman" w:cs="Times New Roman"/>
          <w:spacing w:val="8"/>
          <w:sz w:val="28"/>
          <w:szCs w:val="28"/>
        </w:rPr>
        <w:t xml:space="preserve">               </w:t>
      </w:r>
    </w:p>
    <w:p w:rsidR="00082025" w:rsidRPr="00082025" w:rsidRDefault="00082025" w:rsidP="00082025">
      <w:pPr>
        <w:shd w:val="clear" w:color="auto" w:fill="FFFFFF"/>
        <w:tabs>
          <w:tab w:val="right" w:pos="9781"/>
        </w:tabs>
        <w:spacing w:line="360" w:lineRule="auto"/>
        <w:contextualSpacing/>
        <w:rPr>
          <w:rFonts w:ascii="Times New Roman" w:eastAsia="Calibri" w:hAnsi="Times New Roman" w:cs="Times New Roman"/>
          <w:spacing w:val="8"/>
          <w:sz w:val="28"/>
          <w:szCs w:val="28"/>
        </w:rPr>
      </w:pPr>
      <w:r w:rsidRPr="00082025">
        <w:rPr>
          <w:rFonts w:ascii="Times New Roman" w:eastAsia="Calibri" w:hAnsi="Times New Roman" w:cs="Times New Roman"/>
          <w:spacing w:val="8"/>
          <w:sz w:val="28"/>
          <w:szCs w:val="28"/>
        </w:rPr>
        <w:t xml:space="preserve">   </w:t>
      </w:r>
      <w:proofErr w:type="gramStart"/>
      <w:r w:rsidRPr="00082025">
        <w:rPr>
          <w:rFonts w:ascii="Times New Roman" w:eastAsia="Calibri" w:hAnsi="Times New Roman" w:cs="Times New Roman"/>
          <w:spacing w:val="8"/>
          <w:sz w:val="28"/>
          <w:szCs w:val="28"/>
        </w:rPr>
        <w:t>Нормоконтролер</w:t>
      </w:r>
      <w:r w:rsidRPr="00082025">
        <w:rPr>
          <w:rFonts w:ascii="Times New Roman" w:eastAsia="Calibri" w:hAnsi="Times New Roman" w:cs="Times New Roman"/>
          <w:b/>
          <w:spacing w:val="8"/>
          <w:sz w:val="28"/>
          <w:szCs w:val="28"/>
        </w:rPr>
        <w:t xml:space="preserve">:   </w:t>
      </w:r>
      <w:proofErr w:type="gramEnd"/>
      <w:r w:rsidRPr="00082025">
        <w:rPr>
          <w:rFonts w:ascii="Times New Roman" w:eastAsia="Calibri" w:hAnsi="Times New Roman" w:cs="Times New Roman"/>
          <w:b/>
          <w:spacing w:val="8"/>
          <w:sz w:val="28"/>
          <w:szCs w:val="28"/>
        </w:rPr>
        <w:t xml:space="preserve">                        __________      </w:t>
      </w:r>
      <w:r w:rsidRPr="00082025">
        <w:rPr>
          <w:rFonts w:ascii="Times New Roman" w:eastAsia="Calibri" w:hAnsi="Times New Roman" w:cs="Times New Roman"/>
          <w:spacing w:val="-7"/>
          <w:sz w:val="28"/>
          <w:szCs w:val="28"/>
        </w:rPr>
        <w:t xml:space="preserve">доцент </w:t>
      </w:r>
      <w:r>
        <w:rPr>
          <w:rFonts w:ascii="Times New Roman" w:eastAsia="Calibri" w:hAnsi="Times New Roman" w:cs="Times New Roman"/>
          <w:spacing w:val="-7"/>
          <w:sz w:val="28"/>
          <w:szCs w:val="28"/>
          <w:lang w:val="uk-UA"/>
        </w:rPr>
        <w:t>Ку</w:t>
      </w:r>
      <w:r w:rsidRPr="00082025">
        <w:rPr>
          <w:rFonts w:ascii="Times New Roman" w:eastAsia="Calibri" w:hAnsi="Times New Roman" w:cs="Times New Roman"/>
          <w:spacing w:val="-7"/>
          <w:sz w:val="28"/>
          <w:szCs w:val="28"/>
        </w:rPr>
        <w:t>че</w:t>
      </w:r>
      <w:r>
        <w:rPr>
          <w:rFonts w:ascii="Times New Roman" w:eastAsia="Calibri" w:hAnsi="Times New Roman" w:cs="Times New Roman"/>
          <w:spacing w:val="-7"/>
          <w:sz w:val="28"/>
          <w:szCs w:val="28"/>
          <w:lang w:val="uk-UA"/>
        </w:rPr>
        <w:t>ре</w:t>
      </w:r>
      <w:r w:rsidRPr="00082025">
        <w:rPr>
          <w:rFonts w:ascii="Times New Roman" w:eastAsia="Calibri" w:hAnsi="Times New Roman" w:cs="Times New Roman"/>
          <w:spacing w:val="-7"/>
          <w:sz w:val="28"/>
          <w:szCs w:val="28"/>
        </w:rPr>
        <w:t xml:space="preserve">нко </w:t>
      </w:r>
      <w:r>
        <w:rPr>
          <w:rFonts w:ascii="Times New Roman" w:eastAsia="Calibri" w:hAnsi="Times New Roman" w:cs="Times New Roman"/>
          <w:spacing w:val="-7"/>
          <w:sz w:val="28"/>
          <w:szCs w:val="28"/>
          <w:lang w:val="uk-UA"/>
        </w:rPr>
        <w:t>В</w:t>
      </w:r>
      <w:r>
        <w:rPr>
          <w:rFonts w:ascii="Times New Roman" w:eastAsia="Calibri" w:hAnsi="Times New Roman" w:cs="Times New Roman"/>
          <w:spacing w:val="-7"/>
          <w:sz w:val="28"/>
          <w:szCs w:val="28"/>
        </w:rPr>
        <w:t>.</w:t>
      </w:r>
      <w:r>
        <w:rPr>
          <w:rFonts w:ascii="Times New Roman" w:eastAsia="Calibri" w:hAnsi="Times New Roman" w:cs="Times New Roman"/>
          <w:spacing w:val="-7"/>
          <w:sz w:val="28"/>
          <w:szCs w:val="28"/>
          <w:lang w:val="uk-UA"/>
        </w:rPr>
        <w:t>Л</w:t>
      </w:r>
      <w:r w:rsidRPr="00082025">
        <w:rPr>
          <w:rFonts w:ascii="Times New Roman" w:eastAsia="Calibri" w:hAnsi="Times New Roman" w:cs="Times New Roman"/>
          <w:spacing w:val="-7"/>
          <w:sz w:val="28"/>
          <w:szCs w:val="28"/>
        </w:rPr>
        <w:t>.</w:t>
      </w:r>
      <w:r w:rsidRPr="00082025">
        <w:rPr>
          <w:rFonts w:ascii="Times New Roman" w:eastAsia="Calibri" w:hAnsi="Times New Roman" w:cs="Times New Roman"/>
          <w:spacing w:val="-7"/>
          <w:sz w:val="28"/>
          <w:szCs w:val="28"/>
        </w:rPr>
        <w:tab/>
      </w:r>
    </w:p>
    <w:p w:rsidR="00082025" w:rsidRPr="00082025" w:rsidRDefault="00082025" w:rsidP="00082025">
      <w:pPr>
        <w:spacing w:line="360" w:lineRule="auto"/>
        <w:ind w:firstLine="284"/>
        <w:contextualSpacing/>
        <w:jc w:val="center"/>
        <w:rPr>
          <w:rFonts w:ascii="Times New Roman" w:eastAsia="Calibri" w:hAnsi="Times New Roman" w:cs="Times New Roman"/>
          <w:spacing w:val="8"/>
          <w:sz w:val="28"/>
          <w:szCs w:val="28"/>
        </w:rPr>
      </w:pPr>
    </w:p>
    <w:p w:rsidR="00082025" w:rsidRPr="00082025" w:rsidRDefault="00082025" w:rsidP="00082025">
      <w:pPr>
        <w:spacing w:line="360" w:lineRule="auto"/>
        <w:contextualSpacing/>
        <w:rPr>
          <w:rFonts w:ascii="Times New Roman" w:eastAsia="Calibri" w:hAnsi="Times New Roman" w:cs="Times New Roman"/>
          <w:sz w:val="28"/>
          <w:szCs w:val="28"/>
        </w:rPr>
      </w:pPr>
    </w:p>
    <w:p w:rsidR="00082025" w:rsidRPr="00082025" w:rsidRDefault="00082025" w:rsidP="00082025">
      <w:pPr>
        <w:spacing w:line="360" w:lineRule="auto"/>
        <w:contextualSpacing/>
        <w:rPr>
          <w:rFonts w:ascii="Times New Roman" w:eastAsia="Calibri" w:hAnsi="Times New Roman" w:cs="Times New Roman"/>
          <w:sz w:val="28"/>
          <w:szCs w:val="28"/>
        </w:rPr>
      </w:pPr>
    </w:p>
    <w:p w:rsidR="00082025" w:rsidRPr="00082025" w:rsidRDefault="00082025" w:rsidP="00082025">
      <w:pPr>
        <w:spacing w:after="0" w:line="360" w:lineRule="auto"/>
        <w:ind w:firstLine="284"/>
        <w:contextualSpacing/>
        <w:jc w:val="center"/>
        <w:rPr>
          <w:rFonts w:ascii="Times New Roman" w:hAnsi="Times New Roman" w:cs="Times New Roman"/>
          <w:sz w:val="28"/>
          <w:szCs w:val="28"/>
        </w:rPr>
      </w:pPr>
      <w:r w:rsidRPr="00082025">
        <w:rPr>
          <w:rFonts w:ascii="Times New Roman" w:eastAsia="Calibri" w:hAnsi="Times New Roman" w:cs="Times New Roman"/>
          <w:sz w:val="28"/>
          <w:szCs w:val="28"/>
        </w:rPr>
        <w:t>Київ 2020</w:t>
      </w:r>
      <w:r w:rsidRPr="00082025">
        <w:rPr>
          <w:rFonts w:ascii="Times New Roman" w:hAnsi="Times New Roman" w:cs="Times New Roman"/>
          <w:b/>
          <w:sz w:val="28"/>
          <w:szCs w:val="28"/>
        </w:rPr>
        <w:br w:type="page"/>
      </w:r>
      <w:r w:rsidRPr="00082025">
        <w:rPr>
          <w:rFonts w:ascii="Times New Roman" w:hAnsi="Times New Roman" w:cs="Times New Roman"/>
          <w:sz w:val="28"/>
          <w:szCs w:val="28"/>
        </w:rPr>
        <w:lastRenderedPageBreak/>
        <w:t>НАЦІОНАЛЬНИЙ АВІАЦІЙНИЙ УНІВЕРСИТЕТ</w:t>
      </w:r>
    </w:p>
    <w:p w:rsidR="00082025" w:rsidRPr="00082025" w:rsidRDefault="00082025" w:rsidP="00082025">
      <w:pPr>
        <w:spacing w:after="0"/>
        <w:contextualSpacing/>
        <w:jc w:val="center"/>
        <w:rPr>
          <w:rFonts w:ascii="Times New Roman" w:eastAsia="Calibri" w:hAnsi="Times New Roman" w:cs="Times New Roman"/>
          <w:sz w:val="28"/>
          <w:szCs w:val="28"/>
        </w:rPr>
      </w:pPr>
      <w:r w:rsidRPr="00082025">
        <w:rPr>
          <w:rFonts w:ascii="Times New Roman" w:eastAsia="Calibri" w:hAnsi="Times New Roman" w:cs="Times New Roman"/>
          <w:sz w:val="28"/>
          <w:szCs w:val="28"/>
        </w:rPr>
        <w:t>Факультет екологічної безпеки, інженерії та технологій</w:t>
      </w:r>
    </w:p>
    <w:p w:rsidR="00082025" w:rsidRPr="00082025" w:rsidRDefault="00082025" w:rsidP="00082025">
      <w:pPr>
        <w:spacing w:after="0"/>
        <w:contextualSpacing/>
        <w:jc w:val="center"/>
        <w:rPr>
          <w:rFonts w:ascii="Times New Roman" w:eastAsia="Calibri" w:hAnsi="Times New Roman" w:cs="Times New Roman"/>
          <w:sz w:val="28"/>
          <w:szCs w:val="28"/>
        </w:rPr>
      </w:pPr>
      <w:r w:rsidRPr="00082025">
        <w:rPr>
          <w:rFonts w:ascii="Times New Roman" w:eastAsia="Calibri" w:hAnsi="Times New Roman" w:cs="Times New Roman"/>
          <w:sz w:val="28"/>
          <w:szCs w:val="28"/>
        </w:rPr>
        <w:t xml:space="preserve">Кафедра </w:t>
      </w:r>
      <w:r w:rsidRPr="00082025">
        <w:rPr>
          <w:rFonts w:ascii="Times New Roman" w:eastAsia="Calibri" w:hAnsi="Times New Roman" w:cs="Times New Roman"/>
          <w:sz w:val="28"/>
          <w:szCs w:val="28"/>
          <w:u w:val="single"/>
        </w:rPr>
        <w:t>біокібернетики та аерокосмічної медицини</w:t>
      </w:r>
    </w:p>
    <w:p w:rsidR="00082025" w:rsidRDefault="00082025" w:rsidP="00082025">
      <w:pPr>
        <w:tabs>
          <w:tab w:val="left" w:pos="2850"/>
        </w:tabs>
        <w:spacing w:after="0" w:line="480" w:lineRule="auto"/>
        <w:ind w:firstLine="284"/>
        <w:contextualSpacing/>
        <w:jc w:val="center"/>
        <w:rPr>
          <w:rFonts w:ascii="Times New Roman" w:eastAsia="Calibri" w:hAnsi="Times New Roman" w:cs="Times New Roman"/>
          <w:sz w:val="28"/>
          <w:szCs w:val="28"/>
          <w:u w:val="single"/>
        </w:rPr>
      </w:pPr>
      <w:proofErr w:type="gramStart"/>
      <w:r w:rsidRPr="00082025">
        <w:rPr>
          <w:rFonts w:ascii="Times New Roman" w:eastAsia="Calibri" w:hAnsi="Times New Roman" w:cs="Times New Roman"/>
          <w:sz w:val="28"/>
          <w:szCs w:val="28"/>
        </w:rPr>
        <w:t>за</w:t>
      </w:r>
      <w:proofErr w:type="gramEnd"/>
      <w:r w:rsidRPr="00082025">
        <w:rPr>
          <w:rFonts w:ascii="Times New Roman" w:eastAsia="Calibri" w:hAnsi="Times New Roman" w:cs="Times New Roman"/>
          <w:sz w:val="28"/>
          <w:szCs w:val="28"/>
        </w:rPr>
        <w:t xml:space="preserve"> спеціальністю: </w:t>
      </w:r>
      <w:r w:rsidRPr="00082025">
        <w:rPr>
          <w:rFonts w:ascii="Times New Roman" w:eastAsia="Calibri" w:hAnsi="Times New Roman" w:cs="Times New Roman"/>
          <w:sz w:val="28"/>
          <w:szCs w:val="28"/>
          <w:u w:val="single"/>
        </w:rPr>
        <w:t>172 «</w:t>
      </w:r>
      <w:hyperlink r:id="rId10" w:history="1">
        <w:r w:rsidRPr="00082025">
          <w:rPr>
            <w:rStyle w:val="afe"/>
            <w:rFonts w:ascii="Times New Roman" w:eastAsia="Calibri" w:hAnsi="Times New Roman" w:cs="Times New Roman"/>
            <w:bCs/>
            <w:color w:val="auto"/>
            <w:sz w:val="28"/>
            <w:szCs w:val="28"/>
          </w:rPr>
          <w:t>Телекомунікації та радіотехніка</w:t>
        </w:r>
      </w:hyperlink>
      <w:r w:rsidRPr="00082025">
        <w:rPr>
          <w:rFonts w:ascii="Times New Roman" w:eastAsia="Calibri" w:hAnsi="Times New Roman" w:cs="Times New Roman"/>
          <w:sz w:val="28"/>
          <w:szCs w:val="28"/>
          <w:u w:val="single"/>
        </w:rPr>
        <w:t>»</w:t>
      </w:r>
    </w:p>
    <w:p w:rsidR="00082025" w:rsidRPr="00082025" w:rsidRDefault="00082025" w:rsidP="00082025">
      <w:pPr>
        <w:tabs>
          <w:tab w:val="left" w:pos="2850"/>
        </w:tabs>
        <w:spacing w:after="0" w:line="480" w:lineRule="auto"/>
        <w:ind w:firstLine="284"/>
        <w:contextualSpacing/>
        <w:jc w:val="center"/>
        <w:rPr>
          <w:rFonts w:ascii="Times New Roman" w:eastAsia="Calibri" w:hAnsi="Times New Roman" w:cs="Times New Roman"/>
          <w:sz w:val="28"/>
          <w:szCs w:val="28"/>
        </w:rPr>
      </w:pPr>
      <w:proofErr w:type="gramStart"/>
      <w:r w:rsidRPr="00082025">
        <w:rPr>
          <w:rFonts w:ascii="Times New Roman" w:eastAsia="Calibri" w:hAnsi="Times New Roman" w:cs="Times New Roman"/>
          <w:sz w:val="28"/>
          <w:szCs w:val="28"/>
        </w:rPr>
        <w:t>освітньо</w:t>
      </w:r>
      <w:proofErr w:type="gramEnd"/>
      <w:r w:rsidRPr="00082025">
        <w:rPr>
          <w:rFonts w:ascii="Times New Roman" w:eastAsia="Calibri" w:hAnsi="Times New Roman" w:cs="Times New Roman"/>
          <w:sz w:val="28"/>
          <w:szCs w:val="28"/>
        </w:rPr>
        <w:t>-професійної програми «</w:t>
      </w:r>
      <w:hyperlink r:id="rId11" w:tgtFrame="_blank" w:history="1">
        <w:r w:rsidRPr="00082025">
          <w:rPr>
            <w:rStyle w:val="afe"/>
            <w:rFonts w:ascii="Times New Roman" w:eastAsia="Calibri" w:hAnsi="Times New Roman" w:cs="Times New Roman"/>
            <w:color w:val="auto"/>
            <w:sz w:val="28"/>
            <w:szCs w:val="28"/>
          </w:rPr>
          <w:t>Біотехнічні</w:t>
        </w:r>
      </w:hyperlink>
      <w:r w:rsidRPr="00082025">
        <w:rPr>
          <w:rFonts w:ascii="Times New Roman" w:eastAsia="Calibri" w:hAnsi="Times New Roman" w:cs="Times New Roman"/>
          <w:sz w:val="28"/>
          <w:szCs w:val="28"/>
          <w:u w:val="single"/>
        </w:rPr>
        <w:t xml:space="preserve"> та медичні апарати та системи</w:t>
      </w:r>
      <w:r w:rsidRPr="00082025">
        <w:rPr>
          <w:rFonts w:ascii="Times New Roman" w:eastAsia="Calibri" w:hAnsi="Times New Roman" w:cs="Times New Roman"/>
          <w:sz w:val="28"/>
          <w:szCs w:val="28"/>
        </w:rPr>
        <w:t>»</w:t>
      </w:r>
    </w:p>
    <w:p w:rsidR="00082025" w:rsidRPr="00082025" w:rsidRDefault="00082025" w:rsidP="00082025">
      <w:pPr>
        <w:contextualSpacing/>
        <w:jc w:val="center"/>
        <w:rPr>
          <w:rFonts w:ascii="Times New Roman" w:hAnsi="Times New Roman" w:cs="Times New Roman"/>
          <w:sz w:val="28"/>
          <w:szCs w:val="28"/>
        </w:rPr>
      </w:pPr>
    </w:p>
    <w:p w:rsidR="00082025" w:rsidRPr="00082025" w:rsidRDefault="00082025" w:rsidP="00082025">
      <w:pPr>
        <w:spacing w:before="120"/>
        <w:ind w:left="5664" w:firstLine="709"/>
        <w:contextualSpacing/>
        <w:rPr>
          <w:rFonts w:ascii="Times New Roman" w:hAnsi="Times New Roman" w:cs="Times New Roman"/>
          <w:sz w:val="28"/>
          <w:szCs w:val="28"/>
        </w:rPr>
      </w:pPr>
      <w:r w:rsidRPr="00082025">
        <w:rPr>
          <w:rFonts w:ascii="Times New Roman" w:hAnsi="Times New Roman" w:cs="Times New Roman"/>
          <w:sz w:val="28"/>
          <w:szCs w:val="28"/>
        </w:rPr>
        <w:t>ЗАТВЕРДЖУЮ</w:t>
      </w:r>
    </w:p>
    <w:p w:rsidR="00082025" w:rsidRPr="00082025" w:rsidRDefault="00082025" w:rsidP="00082025">
      <w:pPr>
        <w:ind w:left="5664" w:firstLine="6"/>
        <w:contextualSpacing/>
        <w:rPr>
          <w:rFonts w:ascii="Times New Roman" w:hAnsi="Times New Roman" w:cs="Times New Roman"/>
          <w:sz w:val="28"/>
          <w:szCs w:val="28"/>
        </w:rPr>
      </w:pPr>
      <w:r w:rsidRPr="00082025">
        <w:rPr>
          <w:rFonts w:ascii="Times New Roman" w:hAnsi="Times New Roman" w:cs="Times New Roman"/>
          <w:sz w:val="28"/>
          <w:szCs w:val="28"/>
        </w:rPr>
        <w:t>Завідувач кафедри БІКАМ</w:t>
      </w:r>
    </w:p>
    <w:p w:rsidR="00082025" w:rsidRPr="00082025" w:rsidRDefault="00082025" w:rsidP="00082025">
      <w:pPr>
        <w:contextualSpacing/>
        <w:jc w:val="right"/>
        <w:rPr>
          <w:rFonts w:ascii="Times New Roman" w:hAnsi="Times New Roman" w:cs="Times New Roman"/>
          <w:sz w:val="28"/>
          <w:szCs w:val="28"/>
        </w:rPr>
      </w:pPr>
      <w:r w:rsidRPr="00082025">
        <w:rPr>
          <w:rFonts w:ascii="Times New Roman" w:hAnsi="Times New Roman" w:cs="Times New Roman"/>
          <w:sz w:val="28"/>
          <w:szCs w:val="28"/>
        </w:rPr>
        <w:t>_____________</w:t>
      </w:r>
      <w:proofErr w:type="gramStart"/>
      <w:r w:rsidRPr="00082025">
        <w:rPr>
          <w:rFonts w:ascii="Times New Roman" w:hAnsi="Times New Roman" w:cs="Times New Roman"/>
          <w:sz w:val="28"/>
          <w:szCs w:val="28"/>
        </w:rPr>
        <w:t>_(</w:t>
      </w:r>
      <w:proofErr w:type="gramEnd"/>
      <w:r w:rsidRPr="00082025">
        <w:rPr>
          <w:rFonts w:ascii="Times New Roman" w:hAnsi="Times New Roman" w:cs="Times New Roman"/>
          <w:sz w:val="28"/>
          <w:szCs w:val="28"/>
        </w:rPr>
        <w:t>Кузовик В.Д.)</w:t>
      </w:r>
    </w:p>
    <w:p w:rsidR="00082025" w:rsidRPr="00082025" w:rsidRDefault="00082025" w:rsidP="00082025">
      <w:pPr>
        <w:contextualSpacing/>
        <w:jc w:val="right"/>
        <w:rPr>
          <w:rFonts w:ascii="Times New Roman" w:hAnsi="Times New Roman" w:cs="Times New Roman"/>
          <w:sz w:val="28"/>
          <w:szCs w:val="28"/>
        </w:rPr>
      </w:pPr>
      <w:r w:rsidRPr="00082025">
        <w:rPr>
          <w:rFonts w:ascii="Times New Roman" w:hAnsi="Times New Roman" w:cs="Times New Roman"/>
          <w:sz w:val="28"/>
          <w:szCs w:val="28"/>
        </w:rPr>
        <w:t>«__» ______ 2020 р.</w:t>
      </w:r>
    </w:p>
    <w:p w:rsidR="00082025" w:rsidRPr="00082025" w:rsidRDefault="00082025" w:rsidP="00082025">
      <w:pPr>
        <w:contextualSpacing/>
        <w:jc w:val="both"/>
        <w:rPr>
          <w:rFonts w:ascii="Times New Roman" w:hAnsi="Times New Roman" w:cs="Times New Roman"/>
          <w:b/>
          <w:sz w:val="28"/>
          <w:szCs w:val="28"/>
        </w:rPr>
      </w:pPr>
    </w:p>
    <w:p w:rsidR="00082025" w:rsidRPr="00082025" w:rsidRDefault="00082025" w:rsidP="00082025">
      <w:pPr>
        <w:contextualSpacing/>
        <w:jc w:val="center"/>
        <w:rPr>
          <w:rFonts w:ascii="Times New Roman" w:hAnsi="Times New Roman" w:cs="Times New Roman"/>
          <w:b/>
          <w:sz w:val="28"/>
          <w:szCs w:val="28"/>
        </w:rPr>
      </w:pPr>
      <w:r w:rsidRPr="00082025">
        <w:rPr>
          <w:rFonts w:ascii="Times New Roman" w:hAnsi="Times New Roman" w:cs="Times New Roman"/>
          <w:b/>
          <w:sz w:val="28"/>
          <w:szCs w:val="28"/>
        </w:rPr>
        <w:t>ЗАВДАННЯ</w:t>
      </w:r>
    </w:p>
    <w:p w:rsidR="00082025" w:rsidRPr="00082025" w:rsidRDefault="00082025" w:rsidP="00082025">
      <w:pPr>
        <w:contextualSpacing/>
        <w:jc w:val="center"/>
        <w:rPr>
          <w:rFonts w:ascii="Times New Roman" w:hAnsi="Times New Roman" w:cs="Times New Roman"/>
          <w:b/>
          <w:sz w:val="28"/>
          <w:szCs w:val="28"/>
        </w:rPr>
      </w:pPr>
      <w:proofErr w:type="gramStart"/>
      <w:r w:rsidRPr="00082025">
        <w:rPr>
          <w:rFonts w:ascii="Times New Roman" w:hAnsi="Times New Roman" w:cs="Times New Roman"/>
          <w:b/>
          <w:sz w:val="28"/>
          <w:szCs w:val="28"/>
        </w:rPr>
        <w:t>на</w:t>
      </w:r>
      <w:proofErr w:type="gramEnd"/>
      <w:r w:rsidRPr="00082025">
        <w:rPr>
          <w:rFonts w:ascii="Times New Roman" w:hAnsi="Times New Roman" w:cs="Times New Roman"/>
          <w:b/>
          <w:sz w:val="28"/>
          <w:szCs w:val="28"/>
        </w:rPr>
        <w:t xml:space="preserve"> виконання дипломної роботи</w:t>
      </w:r>
    </w:p>
    <w:p w:rsidR="00082025" w:rsidRPr="00082025" w:rsidRDefault="00082025" w:rsidP="00082025">
      <w:pPr>
        <w:shd w:val="clear" w:color="auto" w:fill="FFFFFF"/>
        <w:tabs>
          <w:tab w:val="left" w:pos="340"/>
        </w:tabs>
        <w:contextualSpacing/>
        <w:jc w:val="center"/>
        <w:rPr>
          <w:rFonts w:ascii="Times New Roman" w:eastAsia="SimSun" w:hAnsi="Times New Roman" w:cs="Times New Roman"/>
          <w:sz w:val="28"/>
          <w:szCs w:val="28"/>
          <w:u w:val="single"/>
        </w:rPr>
      </w:pPr>
      <w:r>
        <w:rPr>
          <w:rFonts w:ascii="Times New Roman" w:eastAsia="SimSun" w:hAnsi="Times New Roman" w:cs="Times New Roman"/>
          <w:sz w:val="28"/>
          <w:szCs w:val="28"/>
          <w:u w:val="single"/>
          <w:lang w:val="uk-UA"/>
        </w:rPr>
        <w:t>Пасічника</w:t>
      </w:r>
      <w:r>
        <w:rPr>
          <w:rFonts w:ascii="Times New Roman" w:eastAsia="SimSun" w:hAnsi="Times New Roman" w:cs="Times New Roman"/>
          <w:sz w:val="28"/>
          <w:szCs w:val="28"/>
          <w:u w:val="single"/>
        </w:rPr>
        <w:t xml:space="preserve"> </w:t>
      </w:r>
      <w:r>
        <w:rPr>
          <w:rFonts w:ascii="Times New Roman" w:eastAsia="SimSun" w:hAnsi="Times New Roman" w:cs="Times New Roman"/>
          <w:sz w:val="28"/>
          <w:szCs w:val="28"/>
          <w:u w:val="single"/>
          <w:lang w:val="uk-UA"/>
        </w:rPr>
        <w:t>Михайла</w:t>
      </w:r>
      <w:r w:rsidRPr="00082025">
        <w:rPr>
          <w:rFonts w:ascii="Times New Roman" w:eastAsia="SimSun" w:hAnsi="Times New Roman" w:cs="Times New Roman"/>
          <w:sz w:val="28"/>
          <w:szCs w:val="28"/>
          <w:u w:val="single"/>
        </w:rPr>
        <w:t xml:space="preserve"> </w:t>
      </w:r>
      <w:r>
        <w:rPr>
          <w:rFonts w:ascii="Times New Roman" w:eastAsia="SimSun" w:hAnsi="Times New Roman" w:cs="Times New Roman"/>
          <w:sz w:val="28"/>
          <w:szCs w:val="28"/>
          <w:u w:val="single"/>
          <w:lang w:val="uk-UA"/>
        </w:rPr>
        <w:t>Сергійови</w:t>
      </w:r>
      <w:r w:rsidRPr="00082025">
        <w:rPr>
          <w:rFonts w:ascii="Times New Roman" w:eastAsia="SimSun" w:hAnsi="Times New Roman" w:cs="Times New Roman"/>
          <w:sz w:val="28"/>
          <w:szCs w:val="28"/>
          <w:u w:val="single"/>
        </w:rPr>
        <w:t>ча</w:t>
      </w:r>
    </w:p>
    <w:p w:rsidR="00082025" w:rsidRPr="00082025" w:rsidRDefault="00082025" w:rsidP="00082025">
      <w:pPr>
        <w:contextualSpacing/>
        <w:jc w:val="both"/>
        <w:rPr>
          <w:rFonts w:ascii="Times New Roman" w:hAnsi="Times New Roman" w:cs="Times New Roman"/>
          <w:sz w:val="28"/>
          <w:szCs w:val="28"/>
        </w:rPr>
      </w:pPr>
    </w:p>
    <w:p w:rsidR="00082025" w:rsidRPr="00082025" w:rsidRDefault="00082025" w:rsidP="00082025">
      <w:pPr>
        <w:contextualSpacing/>
        <w:jc w:val="both"/>
        <w:rPr>
          <w:rFonts w:ascii="Times New Roman" w:hAnsi="Times New Roman" w:cs="Times New Roman"/>
          <w:sz w:val="28"/>
          <w:szCs w:val="28"/>
        </w:rPr>
      </w:pPr>
      <w:r w:rsidRPr="00082025">
        <w:rPr>
          <w:rFonts w:ascii="Times New Roman" w:hAnsi="Times New Roman" w:cs="Times New Roman"/>
          <w:sz w:val="28"/>
          <w:szCs w:val="28"/>
        </w:rPr>
        <w:t xml:space="preserve">1. Тема дипломної роботи (проекту): </w:t>
      </w:r>
      <w:r w:rsidRPr="00082025">
        <w:rPr>
          <w:rFonts w:ascii="Times New Roman" w:hAnsi="Times New Roman" w:cs="Times New Roman"/>
          <w:b/>
          <w:sz w:val="28"/>
          <w:szCs w:val="28"/>
        </w:rPr>
        <w:t>«</w:t>
      </w:r>
      <w:r w:rsidRPr="00082025">
        <w:rPr>
          <w:rFonts w:ascii="Times New Roman" w:hAnsi="Times New Roman" w:cs="Times New Roman"/>
          <w:b/>
          <w:bCs/>
          <w:sz w:val="28"/>
          <w:szCs w:val="28"/>
        </w:rPr>
        <w:t>Оцінювання параметрів рентгенівських систем для прогнозування їх технічного стану</w:t>
      </w:r>
      <w:r w:rsidRPr="00082025">
        <w:rPr>
          <w:rFonts w:ascii="Times New Roman" w:hAnsi="Times New Roman" w:cs="Times New Roman"/>
          <w:b/>
          <w:sz w:val="28"/>
          <w:szCs w:val="28"/>
        </w:rPr>
        <w:t>»</w:t>
      </w:r>
      <w:r w:rsidRPr="00082025">
        <w:rPr>
          <w:rFonts w:ascii="Times New Roman" w:hAnsi="Times New Roman" w:cs="Times New Roman"/>
          <w:sz w:val="28"/>
          <w:szCs w:val="28"/>
        </w:rPr>
        <w:t>.</w:t>
      </w:r>
    </w:p>
    <w:p w:rsidR="00082025" w:rsidRPr="00082025" w:rsidRDefault="00082025" w:rsidP="00082025">
      <w:pPr>
        <w:contextualSpacing/>
        <w:jc w:val="both"/>
        <w:rPr>
          <w:rFonts w:ascii="Times New Roman" w:hAnsi="Times New Roman" w:cs="Times New Roman"/>
          <w:sz w:val="28"/>
          <w:szCs w:val="28"/>
        </w:rPr>
      </w:pPr>
      <w:proofErr w:type="gramStart"/>
      <w:r w:rsidRPr="00082025">
        <w:rPr>
          <w:rFonts w:ascii="Times New Roman" w:hAnsi="Times New Roman" w:cs="Times New Roman"/>
          <w:sz w:val="28"/>
          <w:szCs w:val="28"/>
        </w:rPr>
        <w:t>затверджена</w:t>
      </w:r>
      <w:proofErr w:type="gramEnd"/>
      <w:r w:rsidRPr="00082025">
        <w:rPr>
          <w:rFonts w:ascii="Times New Roman" w:hAnsi="Times New Roman" w:cs="Times New Roman"/>
          <w:sz w:val="28"/>
          <w:szCs w:val="28"/>
        </w:rPr>
        <w:t xml:space="preserve"> наказом ректора від «12» вересня 2020 р.</w:t>
      </w:r>
    </w:p>
    <w:p w:rsidR="00082025" w:rsidRPr="00082025" w:rsidRDefault="00082025" w:rsidP="00082025">
      <w:pPr>
        <w:contextualSpacing/>
        <w:jc w:val="both"/>
        <w:rPr>
          <w:rFonts w:ascii="Times New Roman" w:hAnsi="Times New Roman" w:cs="Times New Roman"/>
          <w:sz w:val="28"/>
          <w:szCs w:val="28"/>
        </w:rPr>
      </w:pPr>
      <w:r w:rsidRPr="00082025">
        <w:rPr>
          <w:rFonts w:ascii="Times New Roman" w:hAnsi="Times New Roman" w:cs="Times New Roman"/>
          <w:sz w:val="28"/>
          <w:szCs w:val="28"/>
        </w:rPr>
        <w:t xml:space="preserve">2. Термін виконання роботи (проекту): з </w:t>
      </w:r>
      <w:r w:rsidRPr="00082025">
        <w:rPr>
          <w:rFonts w:ascii="Times New Roman" w:eastAsia="SimSun" w:hAnsi="Times New Roman" w:cs="Times New Roman"/>
          <w:sz w:val="28"/>
          <w:szCs w:val="28"/>
          <w:u w:val="single"/>
        </w:rPr>
        <w:t>16.09.2018</w:t>
      </w:r>
      <w:r w:rsidRPr="00082025">
        <w:rPr>
          <w:rFonts w:ascii="Times New Roman" w:eastAsia="SimSun" w:hAnsi="Times New Roman" w:cs="Times New Roman"/>
          <w:sz w:val="28"/>
          <w:szCs w:val="28"/>
        </w:rPr>
        <w:t xml:space="preserve"> по </w:t>
      </w:r>
      <w:r w:rsidRPr="00082025">
        <w:rPr>
          <w:rFonts w:ascii="Times New Roman" w:eastAsia="SimSun" w:hAnsi="Times New Roman" w:cs="Times New Roman"/>
          <w:sz w:val="28"/>
          <w:szCs w:val="28"/>
          <w:u w:val="single"/>
        </w:rPr>
        <w:t>07.02.2019.</w:t>
      </w:r>
    </w:p>
    <w:p w:rsidR="00082025" w:rsidRPr="00082025" w:rsidRDefault="00082025" w:rsidP="00082025">
      <w:pPr>
        <w:contextualSpacing/>
        <w:jc w:val="both"/>
        <w:rPr>
          <w:rFonts w:ascii="Times New Roman" w:hAnsi="Times New Roman" w:cs="Times New Roman"/>
          <w:sz w:val="28"/>
          <w:szCs w:val="28"/>
        </w:rPr>
      </w:pPr>
      <w:r w:rsidRPr="00082025">
        <w:rPr>
          <w:rFonts w:ascii="Times New Roman" w:hAnsi="Times New Roman" w:cs="Times New Roman"/>
          <w:sz w:val="28"/>
          <w:szCs w:val="28"/>
        </w:rPr>
        <w:t xml:space="preserve">3. Вихідні дані до роботи (проекту): </w:t>
      </w:r>
      <w:r>
        <w:rPr>
          <w:rFonts w:ascii="Times New Roman" w:hAnsi="Times New Roman" w:cs="Times New Roman"/>
          <w:sz w:val="28"/>
          <w:szCs w:val="28"/>
          <w:lang w:val="uk-UA"/>
        </w:rPr>
        <w:t>контрольні параметри діагностування рентген апарату</w:t>
      </w:r>
      <w:r w:rsidRPr="00082025">
        <w:rPr>
          <w:rFonts w:ascii="Times New Roman" w:hAnsi="Times New Roman" w:cs="Times New Roman"/>
          <w:sz w:val="28"/>
          <w:szCs w:val="28"/>
        </w:rPr>
        <w:t xml:space="preserve">, </w:t>
      </w:r>
      <w:r>
        <w:rPr>
          <w:rFonts w:ascii="Times New Roman" w:hAnsi="Times New Roman" w:cs="Times New Roman"/>
          <w:sz w:val="28"/>
          <w:szCs w:val="28"/>
          <w:lang w:val="uk-UA"/>
        </w:rPr>
        <w:t>структурна схема рентген апарату</w:t>
      </w:r>
      <w:r>
        <w:rPr>
          <w:rFonts w:ascii="Times New Roman" w:hAnsi="Times New Roman" w:cs="Times New Roman"/>
          <w:sz w:val="28"/>
          <w:szCs w:val="28"/>
        </w:rPr>
        <w:t>.</w:t>
      </w:r>
    </w:p>
    <w:p w:rsidR="00082025" w:rsidRPr="00082025" w:rsidRDefault="00082025" w:rsidP="00082025">
      <w:pPr>
        <w:contextualSpacing/>
        <w:jc w:val="both"/>
        <w:rPr>
          <w:rFonts w:ascii="Times New Roman" w:hAnsi="Times New Roman" w:cs="Times New Roman"/>
          <w:sz w:val="28"/>
          <w:szCs w:val="28"/>
        </w:rPr>
      </w:pPr>
      <w:r w:rsidRPr="00082025">
        <w:rPr>
          <w:rFonts w:ascii="Times New Roman" w:hAnsi="Times New Roman" w:cs="Times New Roman"/>
          <w:sz w:val="28"/>
          <w:szCs w:val="28"/>
        </w:rPr>
        <w:t xml:space="preserve">4. Зміст пояснювальної записки: Розділ 1. Огляд літературних джерел. Розділ 2. </w:t>
      </w:r>
      <w:r w:rsidRPr="00082025">
        <w:rPr>
          <w:rFonts w:ascii="Times New Roman" w:eastAsia="Calibri" w:hAnsi="Times New Roman" w:cs="Times New Roman"/>
          <w:sz w:val="28"/>
          <w:szCs w:val="28"/>
        </w:rPr>
        <w:t xml:space="preserve">Об’єкти та методи досліджень. </w:t>
      </w:r>
      <w:r w:rsidRPr="00082025">
        <w:rPr>
          <w:rFonts w:ascii="Times New Roman" w:hAnsi="Times New Roman" w:cs="Times New Roman"/>
          <w:sz w:val="28"/>
          <w:szCs w:val="28"/>
        </w:rPr>
        <w:t xml:space="preserve"> Розділ 3. Експериментальна частина. Розділ 4. Охорона праці. Розділ 5. Охорона навколишнього середовища. Висновки. Список використаної літератури.</w:t>
      </w:r>
    </w:p>
    <w:p w:rsidR="00082025" w:rsidRPr="00082025" w:rsidRDefault="00082025" w:rsidP="00082025">
      <w:pPr>
        <w:contextualSpacing/>
        <w:jc w:val="both"/>
        <w:rPr>
          <w:rFonts w:ascii="Times New Roman" w:hAnsi="Times New Roman" w:cs="Times New Roman"/>
          <w:sz w:val="28"/>
          <w:szCs w:val="28"/>
        </w:rPr>
      </w:pPr>
      <w:r w:rsidRPr="00082025">
        <w:rPr>
          <w:rFonts w:ascii="Times New Roman" w:hAnsi="Times New Roman" w:cs="Times New Roman"/>
          <w:sz w:val="28"/>
          <w:szCs w:val="28"/>
        </w:rPr>
        <w:t>5. Перелік обов'язкового графічного (ілюстративного) матеріалу: схема «методики дослідження втоми людини», отримання і обробка результатів.</w:t>
      </w:r>
    </w:p>
    <w:p w:rsidR="00082025" w:rsidRPr="00082025" w:rsidRDefault="00082025" w:rsidP="00082025">
      <w:pPr>
        <w:contextualSpacing/>
        <w:rPr>
          <w:rFonts w:ascii="Times New Roman" w:hAnsi="Times New Roman" w:cs="Times New Roman"/>
          <w:sz w:val="28"/>
          <w:szCs w:val="28"/>
        </w:rPr>
      </w:pPr>
    </w:p>
    <w:p w:rsidR="00082025" w:rsidRPr="00082025" w:rsidRDefault="00082025" w:rsidP="00082025">
      <w:pPr>
        <w:contextualSpacing/>
        <w:rPr>
          <w:rFonts w:ascii="Times New Roman" w:hAnsi="Times New Roman" w:cs="Times New Roman"/>
          <w:sz w:val="28"/>
          <w:szCs w:val="28"/>
        </w:rPr>
      </w:pPr>
      <w:r w:rsidRPr="00082025">
        <w:rPr>
          <w:rFonts w:ascii="Times New Roman" w:hAnsi="Times New Roman" w:cs="Times New Roman"/>
          <w:sz w:val="28"/>
          <w:szCs w:val="28"/>
        </w:rPr>
        <w:t>6. Календарний план-графік</w:t>
      </w:r>
    </w:p>
    <w:tbl>
      <w:tblPr>
        <w:tblpPr w:leftFromText="180" w:rightFromText="180" w:vertAnchor="text" w:tblpY="1"/>
        <w:tblOverlap w:val="neve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4500"/>
        <w:gridCol w:w="1980"/>
        <w:gridCol w:w="1929"/>
      </w:tblGrid>
      <w:tr w:rsidR="00082025" w:rsidRPr="00082025" w:rsidTr="00082025">
        <w:tc>
          <w:tcPr>
            <w:tcW w:w="1548" w:type="dxa"/>
            <w:vAlign w:val="center"/>
          </w:tcPr>
          <w:p w:rsidR="00082025" w:rsidRPr="00082025" w:rsidRDefault="00082025" w:rsidP="00082025">
            <w:pPr>
              <w:spacing w:line="216" w:lineRule="auto"/>
              <w:ind w:left="284" w:right="-57" w:hanging="284"/>
              <w:contextualSpacing/>
              <w:jc w:val="center"/>
              <w:rPr>
                <w:rFonts w:ascii="Times New Roman" w:hAnsi="Times New Roman" w:cs="Times New Roman"/>
                <w:sz w:val="28"/>
                <w:szCs w:val="28"/>
              </w:rPr>
            </w:pPr>
            <w:r w:rsidRPr="00082025">
              <w:rPr>
                <w:rFonts w:ascii="Times New Roman" w:hAnsi="Times New Roman" w:cs="Times New Roman"/>
                <w:sz w:val="28"/>
                <w:szCs w:val="28"/>
              </w:rPr>
              <w:t>№</w:t>
            </w:r>
          </w:p>
          <w:p w:rsidR="00082025" w:rsidRPr="00082025" w:rsidRDefault="00082025" w:rsidP="00082025">
            <w:pPr>
              <w:spacing w:line="216" w:lineRule="auto"/>
              <w:ind w:left="284" w:right="-57" w:hanging="284"/>
              <w:contextualSpacing/>
              <w:jc w:val="center"/>
              <w:rPr>
                <w:rFonts w:ascii="Times New Roman" w:hAnsi="Times New Roman" w:cs="Times New Roman"/>
                <w:sz w:val="28"/>
                <w:szCs w:val="28"/>
              </w:rPr>
            </w:pPr>
            <w:proofErr w:type="gramStart"/>
            <w:r w:rsidRPr="00082025">
              <w:rPr>
                <w:rFonts w:ascii="Times New Roman" w:hAnsi="Times New Roman" w:cs="Times New Roman"/>
                <w:sz w:val="28"/>
                <w:szCs w:val="28"/>
              </w:rPr>
              <w:t>пор</w:t>
            </w:r>
            <w:proofErr w:type="gramEnd"/>
            <w:r w:rsidRPr="00082025">
              <w:rPr>
                <w:rFonts w:ascii="Times New Roman" w:hAnsi="Times New Roman" w:cs="Times New Roman"/>
                <w:sz w:val="28"/>
                <w:szCs w:val="28"/>
              </w:rPr>
              <w:t>.</w:t>
            </w:r>
          </w:p>
        </w:tc>
        <w:tc>
          <w:tcPr>
            <w:tcW w:w="4500" w:type="dxa"/>
            <w:vAlign w:val="center"/>
          </w:tcPr>
          <w:p w:rsidR="00082025" w:rsidRPr="00082025" w:rsidRDefault="00082025" w:rsidP="00082025">
            <w:pPr>
              <w:spacing w:line="216" w:lineRule="auto"/>
              <w:ind w:left="284" w:hanging="284"/>
              <w:contextualSpacing/>
              <w:jc w:val="center"/>
              <w:rPr>
                <w:rFonts w:ascii="Times New Roman" w:hAnsi="Times New Roman" w:cs="Times New Roman"/>
                <w:sz w:val="28"/>
                <w:szCs w:val="28"/>
              </w:rPr>
            </w:pPr>
            <w:r w:rsidRPr="00082025">
              <w:rPr>
                <w:rFonts w:ascii="Times New Roman" w:hAnsi="Times New Roman" w:cs="Times New Roman"/>
                <w:sz w:val="28"/>
                <w:szCs w:val="28"/>
              </w:rPr>
              <w:t>Завдання</w:t>
            </w:r>
          </w:p>
        </w:tc>
        <w:tc>
          <w:tcPr>
            <w:tcW w:w="1980" w:type="dxa"/>
            <w:vAlign w:val="center"/>
          </w:tcPr>
          <w:p w:rsidR="00082025" w:rsidRPr="00082025" w:rsidRDefault="00082025" w:rsidP="00082025">
            <w:pPr>
              <w:spacing w:line="216" w:lineRule="auto"/>
              <w:ind w:right="-57"/>
              <w:contextualSpacing/>
              <w:jc w:val="center"/>
              <w:rPr>
                <w:rFonts w:ascii="Times New Roman" w:hAnsi="Times New Roman" w:cs="Times New Roman"/>
                <w:sz w:val="28"/>
                <w:szCs w:val="28"/>
              </w:rPr>
            </w:pPr>
            <w:r w:rsidRPr="00082025">
              <w:rPr>
                <w:rFonts w:ascii="Times New Roman" w:hAnsi="Times New Roman" w:cs="Times New Roman"/>
                <w:sz w:val="28"/>
                <w:szCs w:val="28"/>
              </w:rPr>
              <w:t>Термін</w:t>
            </w:r>
          </w:p>
          <w:p w:rsidR="00082025" w:rsidRPr="00082025" w:rsidRDefault="00082025" w:rsidP="00082025">
            <w:pPr>
              <w:spacing w:line="216" w:lineRule="auto"/>
              <w:ind w:right="-57"/>
              <w:contextualSpacing/>
              <w:jc w:val="center"/>
              <w:rPr>
                <w:rFonts w:ascii="Times New Roman" w:hAnsi="Times New Roman" w:cs="Times New Roman"/>
                <w:sz w:val="28"/>
                <w:szCs w:val="28"/>
              </w:rPr>
            </w:pPr>
            <w:proofErr w:type="gramStart"/>
            <w:r w:rsidRPr="00082025">
              <w:rPr>
                <w:rFonts w:ascii="Times New Roman" w:hAnsi="Times New Roman" w:cs="Times New Roman"/>
                <w:sz w:val="28"/>
                <w:szCs w:val="28"/>
              </w:rPr>
              <w:t>виконання</w:t>
            </w:r>
            <w:proofErr w:type="gramEnd"/>
          </w:p>
        </w:tc>
        <w:tc>
          <w:tcPr>
            <w:tcW w:w="1929" w:type="dxa"/>
            <w:vAlign w:val="center"/>
          </w:tcPr>
          <w:p w:rsidR="00082025" w:rsidRPr="00082025" w:rsidRDefault="00082025" w:rsidP="00082025">
            <w:pPr>
              <w:spacing w:line="216" w:lineRule="auto"/>
              <w:contextualSpacing/>
              <w:jc w:val="center"/>
              <w:rPr>
                <w:rFonts w:ascii="Times New Roman" w:hAnsi="Times New Roman" w:cs="Times New Roman"/>
                <w:sz w:val="28"/>
                <w:szCs w:val="28"/>
              </w:rPr>
            </w:pPr>
            <w:r w:rsidRPr="00082025">
              <w:rPr>
                <w:rFonts w:ascii="Times New Roman" w:hAnsi="Times New Roman" w:cs="Times New Roman"/>
                <w:sz w:val="28"/>
                <w:szCs w:val="28"/>
              </w:rPr>
              <w:t>Відмітка про виконання</w:t>
            </w:r>
          </w:p>
        </w:tc>
      </w:tr>
      <w:tr w:rsidR="00082025" w:rsidRPr="00082025" w:rsidTr="00082025">
        <w:tc>
          <w:tcPr>
            <w:tcW w:w="1548"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r w:rsidRPr="00082025">
              <w:rPr>
                <w:rFonts w:ascii="Times New Roman" w:hAnsi="Times New Roman" w:cs="Times New Roman"/>
                <w:sz w:val="28"/>
                <w:szCs w:val="28"/>
              </w:rPr>
              <w:t>1.</w:t>
            </w:r>
          </w:p>
        </w:tc>
        <w:tc>
          <w:tcPr>
            <w:tcW w:w="4500" w:type="dxa"/>
            <w:vAlign w:val="center"/>
          </w:tcPr>
          <w:p w:rsidR="00082025" w:rsidRPr="00082025" w:rsidRDefault="00082025" w:rsidP="00082025">
            <w:pPr>
              <w:ind w:left="12" w:firstLine="11"/>
              <w:contextualSpacing/>
              <w:rPr>
                <w:rFonts w:ascii="Times New Roman" w:hAnsi="Times New Roman" w:cs="Times New Roman"/>
                <w:sz w:val="28"/>
                <w:szCs w:val="28"/>
              </w:rPr>
            </w:pPr>
            <w:r w:rsidRPr="00082025">
              <w:rPr>
                <w:rFonts w:ascii="Times New Roman" w:hAnsi="Times New Roman" w:cs="Times New Roman"/>
                <w:sz w:val="28"/>
                <w:szCs w:val="28"/>
              </w:rPr>
              <w:t>Одержання теми дипломної роботи. Ознайомлення з науковою літературою</w:t>
            </w:r>
          </w:p>
        </w:tc>
        <w:tc>
          <w:tcPr>
            <w:tcW w:w="1980" w:type="dxa"/>
            <w:vAlign w:val="center"/>
          </w:tcPr>
          <w:p w:rsidR="00082025" w:rsidRPr="00082025" w:rsidRDefault="00082025" w:rsidP="00082025">
            <w:pPr>
              <w:contextualSpacing/>
              <w:jc w:val="center"/>
              <w:rPr>
                <w:rFonts w:ascii="Times New Roman" w:hAnsi="Times New Roman" w:cs="Times New Roman"/>
                <w:sz w:val="28"/>
                <w:szCs w:val="28"/>
                <w:lang w:val="en-US"/>
              </w:rPr>
            </w:pPr>
            <w:r w:rsidRPr="00082025">
              <w:rPr>
                <w:rFonts w:ascii="Times New Roman" w:eastAsia="SimSun" w:hAnsi="Times New Roman" w:cs="Times New Roman"/>
                <w:sz w:val="28"/>
                <w:szCs w:val="28"/>
              </w:rPr>
              <w:t>16.09.2019-02.10.2019р.</w:t>
            </w:r>
          </w:p>
        </w:tc>
        <w:tc>
          <w:tcPr>
            <w:tcW w:w="1929"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p>
        </w:tc>
      </w:tr>
      <w:tr w:rsidR="00082025" w:rsidRPr="00082025" w:rsidTr="00082025">
        <w:tc>
          <w:tcPr>
            <w:tcW w:w="1548"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r w:rsidRPr="00082025">
              <w:rPr>
                <w:rFonts w:ascii="Times New Roman" w:hAnsi="Times New Roman" w:cs="Times New Roman"/>
                <w:sz w:val="28"/>
                <w:szCs w:val="28"/>
              </w:rPr>
              <w:t>2.</w:t>
            </w:r>
          </w:p>
        </w:tc>
        <w:tc>
          <w:tcPr>
            <w:tcW w:w="4500" w:type="dxa"/>
            <w:vAlign w:val="center"/>
          </w:tcPr>
          <w:p w:rsidR="00082025" w:rsidRPr="00082025" w:rsidRDefault="00082025" w:rsidP="00082025">
            <w:pPr>
              <w:ind w:left="12" w:hanging="1"/>
              <w:contextualSpacing/>
              <w:rPr>
                <w:rFonts w:ascii="Times New Roman" w:hAnsi="Times New Roman" w:cs="Times New Roman"/>
                <w:sz w:val="28"/>
                <w:szCs w:val="28"/>
              </w:rPr>
            </w:pPr>
            <w:r w:rsidRPr="00082025">
              <w:rPr>
                <w:rFonts w:ascii="Times New Roman" w:hAnsi="Times New Roman" w:cs="Times New Roman"/>
                <w:sz w:val="28"/>
                <w:szCs w:val="28"/>
              </w:rPr>
              <w:t>Робота над літературним оглядом</w:t>
            </w:r>
          </w:p>
        </w:tc>
        <w:tc>
          <w:tcPr>
            <w:tcW w:w="1980" w:type="dxa"/>
            <w:vAlign w:val="center"/>
          </w:tcPr>
          <w:p w:rsidR="00082025" w:rsidRPr="00082025" w:rsidRDefault="00082025" w:rsidP="00082025">
            <w:pPr>
              <w:ind w:left="48"/>
              <w:contextualSpacing/>
              <w:jc w:val="center"/>
              <w:rPr>
                <w:rFonts w:ascii="Times New Roman" w:hAnsi="Times New Roman" w:cs="Times New Roman"/>
                <w:sz w:val="28"/>
                <w:szCs w:val="28"/>
                <w:lang w:val="en-US"/>
              </w:rPr>
            </w:pPr>
            <w:r w:rsidRPr="00082025">
              <w:rPr>
                <w:rFonts w:ascii="Times New Roman" w:eastAsia="SimSun" w:hAnsi="Times New Roman" w:cs="Times New Roman"/>
                <w:sz w:val="28"/>
                <w:szCs w:val="28"/>
              </w:rPr>
              <w:t>10.10.2019-</w:t>
            </w:r>
            <w:r w:rsidRPr="00082025">
              <w:rPr>
                <w:rFonts w:ascii="Times New Roman" w:eastAsia="SimSun" w:hAnsi="Times New Roman" w:cs="Times New Roman"/>
                <w:sz w:val="28"/>
                <w:szCs w:val="28"/>
              </w:rPr>
              <w:lastRenderedPageBreak/>
              <w:t>31.10.2019р.</w:t>
            </w:r>
          </w:p>
        </w:tc>
        <w:tc>
          <w:tcPr>
            <w:tcW w:w="1929"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p>
        </w:tc>
      </w:tr>
      <w:tr w:rsidR="00082025" w:rsidRPr="00082025" w:rsidTr="00082025">
        <w:tc>
          <w:tcPr>
            <w:tcW w:w="1548"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r w:rsidRPr="00082025">
              <w:rPr>
                <w:rFonts w:ascii="Times New Roman" w:hAnsi="Times New Roman" w:cs="Times New Roman"/>
                <w:sz w:val="28"/>
                <w:szCs w:val="28"/>
              </w:rPr>
              <w:lastRenderedPageBreak/>
              <w:t>3.</w:t>
            </w:r>
          </w:p>
        </w:tc>
        <w:tc>
          <w:tcPr>
            <w:tcW w:w="4500" w:type="dxa"/>
            <w:vAlign w:val="center"/>
          </w:tcPr>
          <w:p w:rsidR="00082025" w:rsidRPr="00082025" w:rsidRDefault="00082025" w:rsidP="00082025">
            <w:pPr>
              <w:ind w:left="12" w:hanging="1"/>
              <w:contextualSpacing/>
              <w:rPr>
                <w:rFonts w:ascii="Times New Roman" w:hAnsi="Times New Roman" w:cs="Times New Roman"/>
                <w:sz w:val="28"/>
                <w:szCs w:val="28"/>
              </w:rPr>
            </w:pPr>
            <w:r w:rsidRPr="00082025">
              <w:rPr>
                <w:rFonts w:ascii="Times New Roman" w:hAnsi="Times New Roman" w:cs="Times New Roman"/>
                <w:sz w:val="28"/>
                <w:szCs w:val="28"/>
              </w:rPr>
              <w:t>Оформлення розділу: «Охорона навколишнього середовища»</w:t>
            </w:r>
          </w:p>
        </w:tc>
        <w:tc>
          <w:tcPr>
            <w:tcW w:w="1980" w:type="dxa"/>
            <w:vAlign w:val="center"/>
          </w:tcPr>
          <w:p w:rsidR="00082025" w:rsidRPr="00082025" w:rsidRDefault="00082025" w:rsidP="00082025">
            <w:pPr>
              <w:ind w:left="48"/>
              <w:contextualSpacing/>
              <w:jc w:val="center"/>
              <w:rPr>
                <w:rFonts w:ascii="Times New Roman" w:hAnsi="Times New Roman" w:cs="Times New Roman"/>
                <w:sz w:val="28"/>
                <w:szCs w:val="28"/>
              </w:rPr>
            </w:pPr>
            <w:r w:rsidRPr="00082025">
              <w:rPr>
                <w:rFonts w:ascii="Times New Roman" w:eastAsia="SimSun" w:hAnsi="Times New Roman" w:cs="Times New Roman"/>
                <w:sz w:val="28"/>
                <w:szCs w:val="28"/>
              </w:rPr>
              <w:t>02.11.2019-23.11.2019р.</w:t>
            </w:r>
          </w:p>
        </w:tc>
        <w:tc>
          <w:tcPr>
            <w:tcW w:w="1929"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p>
        </w:tc>
      </w:tr>
      <w:tr w:rsidR="00082025" w:rsidRPr="00082025" w:rsidTr="00082025">
        <w:tc>
          <w:tcPr>
            <w:tcW w:w="1548"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r w:rsidRPr="00082025">
              <w:rPr>
                <w:rFonts w:ascii="Times New Roman" w:hAnsi="Times New Roman" w:cs="Times New Roman"/>
                <w:sz w:val="28"/>
                <w:szCs w:val="28"/>
              </w:rPr>
              <w:t>4.</w:t>
            </w:r>
          </w:p>
        </w:tc>
        <w:tc>
          <w:tcPr>
            <w:tcW w:w="4500" w:type="dxa"/>
            <w:vAlign w:val="center"/>
          </w:tcPr>
          <w:p w:rsidR="00082025" w:rsidRPr="00082025" w:rsidRDefault="00082025" w:rsidP="00082025">
            <w:pPr>
              <w:ind w:left="12" w:hanging="1"/>
              <w:contextualSpacing/>
              <w:rPr>
                <w:rFonts w:ascii="Times New Roman" w:hAnsi="Times New Roman" w:cs="Times New Roman"/>
                <w:sz w:val="28"/>
                <w:szCs w:val="28"/>
              </w:rPr>
            </w:pPr>
            <w:r w:rsidRPr="00082025">
              <w:rPr>
                <w:rFonts w:ascii="Times New Roman" w:hAnsi="Times New Roman" w:cs="Times New Roman"/>
                <w:sz w:val="28"/>
                <w:szCs w:val="28"/>
              </w:rPr>
              <w:t>Оформлення розділу: «Охорона праці»</w:t>
            </w:r>
          </w:p>
        </w:tc>
        <w:tc>
          <w:tcPr>
            <w:tcW w:w="1980" w:type="dxa"/>
            <w:vAlign w:val="center"/>
          </w:tcPr>
          <w:p w:rsidR="00082025" w:rsidRPr="00082025" w:rsidRDefault="00082025" w:rsidP="00082025">
            <w:pPr>
              <w:ind w:left="48"/>
              <w:contextualSpacing/>
              <w:jc w:val="center"/>
              <w:rPr>
                <w:rFonts w:ascii="Times New Roman" w:hAnsi="Times New Roman" w:cs="Times New Roman"/>
                <w:sz w:val="28"/>
                <w:szCs w:val="28"/>
              </w:rPr>
            </w:pPr>
            <w:r w:rsidRPr="00082025">
              <w:rPr>
                <w:rFonts w:ascii="Times New Roman" w:eastAsia="SimSun" w:hAnsi="Times New Roman" w:cs="Times New Roman"/>
                <w:sz w:val="28"/>
                <w:szCs w:val="28"/>
              </w:rPr>
              <w:t>24.11.2019-12.12.2019р.</w:t>
            </w:r>
          </w:p>
        </w:tc>
        <w:tc>
          <w:tcPr>
            <w:tcW w:w="1929"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p>
        </w:tc>
      </w:tr>
      <w:tr w:rsidR="00082025" w:rsidRPr="00082025" w:rsidTr="00082025">
        <w:trPr>
          <w:trHeight w:val="623"/>
        </w:trPr>
        <w:tc>
          <w:tcPr>
            <w:tcW w:w="1548"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r w:rsidRPr="00082025">
              <w:rPr>
                <w:rFonts w:ascii="Times New Roman" w:hAnsi="Times New Roman" w:cs="Times New Roman"/>
                <w:sz w:val="28"/>
                <w:szCs w:val="28"/>
              </w:rPr>
              <w:t>5.</w:t>
            </w:r>
          </w:p>
        </w:tc>
        <w:tc>
          <w:tcPr>
            <w:tcW w:w="4500" w:type="dxa"/>
            <w:vAlign w:val="center"/>
          </w:tcPr>
          <w:p w:rsidR="00082025" w:rsidRPr="00082025" w:rsidRDefault="00082025" w:rsidP="00082025">
            <w:pPr>
              <w:ind w:left="12" w:hanging="1"/>
              <w:contextualSpacing/>
              <w:rPr>
                <w:rFonts w:ascii="Times New Roman" w:hAnsi="Times New Roman" w:cs="Times New Roman"/>
                <w:sz w:val="28"/>
                <w:szCs w:val="28"/>
              </w:rPr>
            </w:pPr>
            <w:r w:rsidRPr="00082025">
              <w:rPr>
                <w:rFonts w:ascii="Times New Roman" w:hAnsi="Times New Roman" w:cs="Times New Roman"/>
                <w:sz w:val="28"/>
                <w:szCs w:val="28"/>
              </w:rPr>
              <w:t>Підготовка та підбір програмного забезпечення для написання методики</w:t>
            </w:r>
          </w:p>
        </w:tc>
        <w:tc>
          <w:tcPr>
            <w:tcW w:w="1980" w:type="dxa"/>
            <w:vAlign w:val="center"/>
          </w:tcPr>
          <w:p w:rsidR="00082025" w:rsidRPr="00082025" w:rsidRDefault="00082025" w:rsidP="00082025">
            <w:pPr>
              <w:contextualSpacing/>
              <w:jc w:val="center"/>
              <w:rPr>
                <w:rFonts w:ascii="Times New Roman" w:hAnsi="Times New Roman" w:cs="Times New Roman"/>
                <w:sz w:val="28"/>
                <w:szCs w:val="28"/>
              </w:rPr>
            </w:pPr>
            <w:r w:rsidRPr="00082025">
              <w:rPr>
                <w:rFonts w:ascii="Times New Roman" w:eastAsia="SimSun" w:hAnsi="Times New Roman" w:cs="Times New Roman"/>
                <w:sz w:val="28"/>
                <w:szCs w:val="28"/>
              </w:rPr>
              <w:t>15.12.2019-27.12.2019р.</w:t>
            </w:r>
          </w:p>
        </w:tc>
        <w:tc>
          <w:tcPr>
            <w:tcW w:w="1929"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p>
        </w:tc>
      </w:tr>
      <w:tr w:rsidR="00082025" w:rsidRPr="00082025" w:rsidTr="00082025">
        <w:tc>
          <w:tcPr>
            <w:tcW w:w="1548"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r w:rsidRPr="00082025">
              <w:rPr>
                <w:rFonts w:ascii="Times New Roman" w:hAnsi="Times New Roman" w:cs="Times New Roman"/>
                <w:sz w:val="28"/>
                <w:szCs w:val="28"/>
              </w:rPr>
              <w:t>6.</w:t>
            </w:r>
          </w:p>
        </w:tc>
        <w:tc>
          <w:tcPr>
            <w:tcW w:w="4500" w:type="dxa"/>
            <w:vAlign w:val="center"/>
          </w:tcPr>
          <w:p w:rsidR="00082025" w:rsidRPr="00082025" w:rsidRDefault="00082025" w:rsidP="00082025">
            <w:pPr>
              <w:ind w:left="12" w:hanging="1"/>
              <w:contextualSpacing/>
              <w:rPr>
                <w:rFonts w:ascii="Times New Roman" w:hAnsi="Times New Roman" w:cs="Times New Roman"/>
                <w:sz w:val="28"/>
                <w:szCs w:val="28"/>
              </w:rPr>
            </w:pPr>
            <w:r w:rsidRPr="00082025">
              <w:rPr>
                <w:rFonts w:ascii="Times New Roman" w:hAnsi="Times New Roman" w:cs="Times New Roman"/>
                <w:sz w:val="28"/>
                <w:szCs w:val="28"/>
              </w:rPr>
              <w:t>Написання методики, оформлення експериментальної частини і висновків</w:t>
            </w:r>
          </w:p>
        </w:tc>
        <w:tc>
          <w:tcPr>
            <w:tcW w:w="1980" w:type="dxa"/>
            <w:vAlign w:val="center"/>
          </w:tcPr>
          <w:p w:rsidR="00082025" w:rsidRPr="00082025" w:rsidRDefault="00082025" w:rsidP="00082025">
            <w:pPr>
              <w:ind w:left="48"/>
              <w:contextualSpacing/>
              <w:jc w:val="center"/>
              <w:rPr>
                <w:rFonts w:ascii="Times New Roman" w:eastAsia="SimSun" w:hAnsi="Times New Roman" w:cs="Times New Roman"/>
                <w:sz w:val="28"/>
                <w:szCs w:val="28"/>
              </w:rPr>
            </w:pPr>
            <w:r w:rsidRPr="00082025">
              <w:rPr>
                <w:rFonts w:ascii="Times New Roman" w:eastAsia="SimSun" w:hAnsi="Times New Roman" w:cs="Times New Roman"/>
                <w:sz w:val="28"/>
                <w:szCs w:val="28"/>
                <w:lang w:val="en-US"/>
              </w:rPr>
              <w:t>0</w:t>
            </w:r>
            <w:r w:rsidRPr="00082025">
              <w:rPr>
                <w:rFonts w:ascii="Times New Roman" w:eastAsia="SimSun" w:hAnsi="Times New Roman" w:cs="Times New Roman"/>
                <w:sz w:val="28"/>
                <w:szCs w:val="28"/>
              </w:rPr>
              <w:t>1.01.2020-</w:t>
            </w:r>
            <w:r w:rsidRPr="00082025">
              <w:rPr>
                <w:rFonts w:ascii="Times New Roman" w:eastAsia="SimSun" w:hAnsi="Times New Roman" w:cs="Times New Roman"/>
                <w:sz w:val="28"/>
                <w:szCs w:val="28"/>
                <w:lang w:val="en-US"/>
              </w:rPr>
              <w:t>15</w:t>
            </w:r>
            <w:r w:rsidRPr="00082025">
              <w:rPr>
                <w:rFonts w:ascii="Times New Roman" w:eastAsia="SimSun" w:hAnsi="Times New Roman" w:cs="Times New Roman"/>
                <w:sz w:val="28"/>
                <w:szCs w:val="28"/>
              </w:rPr>
              <w:t>.0</w:t>
            </w:r>
            <w:r w:rsidRPr="00082025">
              <w:rPr>
                <w:rFonts w:ascii="Times New Roman" w:eastAsia="SimSun" w:hAnsi="Times New Roman" w:cs="Times New Roman"/>
                <w:sz w:val="28"/>
                <w:szCs w:val="28"/>
                <w:lang w:val="en-US"/>
              </w:rPr>
              <w:t>1</w:t>
            </w:r>
            <w:r w:rsidRPr="00082025">
              <w:rPr>
                <w:rFonts w:ascii="Times New Roman" w:eastAsia="SimSun" w:hAnsi="Times New Roman" w:cs="Times New Roman"/>
                <w:sz w:val="28"/>
                <w:szCs w:val="28"/>
              </w:rPr>
              <w:t>.2020р.</w:t>
            </w:r>
          </w:p>
        </w:tc>
        <w:tc>
          <w:tcPr>
            <w:tcW w:w="1929"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p>
        </w:tc>
      </w:tr>
      <w:tr w:rsidR="00082025" w:rsidRPr="00082025" w:rsidTr="00082025">
        <w:tc>
          <w:tcPr>
            <w:tcW w:w="1548"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r w:rsidRPr="00082025">
              <w:rPr>
                <w:rFonts w:ascii="Times New Roman" w:hAnsi="Times New Roman" w:cs="Times New Roman"/>
                <w:sz w:val="28"/>
                <w:szCs w:val="28"/>
              </w:rPr>
              <w:t>7.</w:t>
            </w:r>
          </w:p>
        </w:tc>
        <w:tc>
          <w:tcPr>
            <w:tcW w:w="4500" w:type="dxa"/>
            <w:vAlign w:val="center"/>
          </w:tcPr>
          <w:p w:rsidR="00082025" w:rsidRPr="00082025" w:rsidRDefault="00082025" w:rsidP="00082025">
            <w:pPr>
              <w:ind w:left="12" w:hanging="1"/>
              <w:contextualSpacing/>
              <w:rPr>
                <w:rFonts w:ascii="Times New Roman" w:hAnsi="Times New Roman" w:cs="Times New Roman"/>
                <w:sz w:val="28"/>
                <w:szCs w:val="28"/>
              </w:rPr>
            </w:pPr>
            <w:r w:rsidRPr="00082025">
              <w:rPr>
                <w:rFonts w:ascii="Times New Roman" w:hAnsi="Times New Roman" w:cs="Times New Roman"/>
                <w:sz w:val="28"/>
                <w:szCs w:val="28"/>
              </w:rPr>
              <w:t>Остаточне оформлення дипломної роботи. Оформлення презентації</w:t>
            </w:r>
          </w:p>
        </w:tc>
        <w:tc>
          <w:tcPr>
            <w:tcW w:w="1980" w:type="dxa"/>
            <w:vAlign w:val="center"/>
          </w:tcPr>
          <w:p w:rsidR="00082025" w:rsidRPr="00082025" w:rsidRDefault="00082025" w:rsidP="00082025">
            <w:pPr>
              <w:ind w:left="48"/>
              <w:contextualSpacing/>
              <w:jc w:val="center"/>
              <w:rPr>
                <w:rFonts w:ascii="Times New Roman" w:hAnsi="Times New Roman" w:cs="Times New Roman"/>
                <w:sz w:val="28"/>
                <w:szCs w:val="28"/>
              </w:rPr>
            </w:pPr>
            <w:r w:rsidRPr="00082025">
              <w:rPr>
                <w:rFonts w:ascii="Times New Roman" w:hAnsi="Times New Roman" w:cs="Times New Roman"/>
                <w:sz w:val="28"/>
                <w:szCs w:val="28"/>
                <w:lang w:val="en-US"/>
              </w:rPr>
              <w:t>16.01.2020</w:t>
            </w:r>
            <w:r w:rsidRPr="00082025">
              <w:rPr>
                <w:rFonts w:ascii="Times New Roman" w:hAnsi="Times New Roman" w:cs="Times New Roman"/>
                <w:sz w:val="28"/>
                <w:szCs w:val="28"/>
              </w:rPr>
              <w:t>-28.01.2020р.</w:t>
            </w:r>
          </w:p>
        </w:tc>
        <w:tc>
          <w:tcPr>
            <w:tcW w:w="1929"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p>
        </w:tc>
      </w:tr>
      <w:tr w:rsidR="00082025" w:rsidRPr="00082025" w:rsidTr="00082025">
        <w:tc>
          <w:tcPr>
            <w:tcW w:w="1548"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r w:rsidRPr="00082025">
              <w:rPr>
                <w:rFonts w:ascii="Times New Roman" w:hAnsi="Times New Roman" w:cs="Times New Roman"/>
                <w:sz w:val="28"/>
                <w:szCs w:val="28"/>
              </w:rPr>
              <w:t>8.</w:t>
            </w:r>
          </w:p>
        </w:tc>
        <w:tc>
          <w:tcPr>
            <w:tcW w:w="4500" w:type="dxa"/>
            <w:vAlign w:val="center"/>
          </w:tcPr>
          <w:p w:rsidR="00082025" w:rsidRPr="00082025" w:rsidRDefault="00082025" w:rsidP="00082025">
            <w:pPr>
              <w:ind w:left="12" w:hanging="1"/>
              <w:contextualSpacing/>
              <w:rPr>
                <w:rFonts w:ascii="Times New Roman" w:hAnsi="Times New Roman" w:cs="Times New Roman"/>
                <w:sz w:val="28"/>
                <w:szCs w:val="28"/>
              </w:rPr>
            </w:pPr>
            <w:r w:rsidRPr="00082025">
              <w:rPr>
                <w:rFonts w:ascii="Times New Roman" w:hAnsi="Times New Roman" w:cs="Times New Roman"/>
                <w:sz w:val="28"/>
                <w:szCs w:val="28"/>
              </w:rPr>
              <w:t>Підготовка виступу для захисту дипломної роботи</w:t>
            </w:r>
          </w:p>
        </w:tc>
        <w:tc>
          <w:tcPr>
            <w:tcW w:w="1980" w:type="dxa"/>
            <w:vAlign w:val="center"/>
          </w:tcPr>
          <w:p w:rsidR="00082025" w:rsidRPr="00082025" w:rsidRDefault="00082025" w:rsidP="00082025">
            <w:pPr>
              <w:ind w:left="48"/>
              <w:contextualSpacing/>
              <w:jc w:val="center"/>
              <w:rPr>
                <w:rFonts w:ascii="Times New Roman" w:hAnsi="Times New Roman" w:cs="Times New Roman"/>
                <w:sz w:val="28"/>
                <w:szCs w:val="28"/>
              </w:rPr>
            </w:pPr>
            <w:r w:rsidRPr="00082025">
              <w:rPr>
                <w:rFonts w:ascii="Times New Roman" w:hAnsi="Times New Roman" w:cs="Times New Roman"/>
                <w:sz w:val="28"/>
                <w:szCs w:val="28"/>
              </w:rPr>
              <w:t>30.01.2020-06.02.2020р.</w:t>
            </w:r>
          </w:p>
        </w:tc>
        <w:tc>
          <w:tcPr>
            <w:tcW w:w="1929"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p>
        </w:tc>
      </w:tr>
    </w:tbl>
    <w:p w:rsidR="00082025" w:rsidRPr="00082025" w:rsidRDefault="00082025" w:rsidP="00082025">
      <w:pPr>
        <w:contextualSpacing/>
        <w:rPr>
          <w:rFonts w:ascii="Times New Roman" w:hAnsi="Times New Roman" w:cs="Times New Roman"/>
          <w:sz w:val="28"/>
          <w:szCs w:val="28"/>
        </w:rPr>
      </w:pPr>
    </w:p>
    <w:p w:rsidR="00082025" w:rsidRPr="00082025" w:rsidRDefault="00082025" w:rsidP="00082025">
      <w:pPr>
        <w:contextualSpacing/>
        <w:rPr>
          <w:rFonts w:ascii="Times New Roman" w:hAnsi="Times New Roman" w:cs="Times New Roman"/>
          <w:sz w:val="28"/>
          <w:szCs w:val="28"/>
        </w:rPr>
      </w:pPr>
      <w:r w:rsidRPr="00082025">
        <w:rPr>
          <w:rFonts w:ascii="Times New Roman" w:hAnsi="Times New Roman" w:cs="Times New Roman"/>
          <w:sz w:val="28"/>
          <w:szCs w:val="28"/>
        </w:rPr>
        <w:t>7. Консультанти з окремих розділів</w:t>
      </w:r>
    </w:p>
    <w:tbl>
      <w:tblPr>
        <w:tblpPr w:leftFromText="180" w:rightFromText="180" w:vertAnchor="text" w:tblpY="1"/>
        <w:tblOverlap w:val="neve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0"/>
        <w:gridCol w:w="3647"/>
        <w:gridCol w:w="1985"/>
        <w:gridCol w:w="1898"/>
      </w:tblGrid>
      <w:tr w:rsidR="00082025" w:rsidRPr="00082025" w:rsidTr="00082025">
        <w:trPr>
          <w:trHeight w:val="654"/>
        </w:trPr>
        <w:tc>
          <w:tcPr>
            <w:tcW w:w="2360" w:type="dxa"/>
            <w:vMerge w:val="restart"/>
            <w:vAlign w:val="center"/>
          </w:tcPr>
          <w:p w:rsidR="00082025" w:rsidRPr="00082025" w:rsidRDefault="00082025" w:rsidP="00082025">
            <w:pPr>
              <w:spacing w:line="216" w:lineRule="auto"/>
              <w:ind w:left="284" w:right="-57" w:hanging="284"/>
              <w:contextualSpacing/>
              <w:jc w:val="center"/>
              <w:rPr>
                <w:rFonts w:ascii="Times New Roman" w:hAnsi="Times New Roman" w:cs="Times New Roman"/>
                <w:sz w:val="28"/>
                <w:szCs w:val="28"/>
              </w:rPr>
            </w:pPr>
            <w:r w:rsidRPr="00082025">
              <w:rPr>
                <w:rFonts w:ascii="Times New Roman" w:hAnsi="Times New Roman" w:cs="Times New Roman"/>
                <w:sz w:val="28"/>
                <w:szCs w:val="28"/>
              </w:rPr>
              <w:t>Розділ</w:t>
            </w:r>
          </w:p>
        </w:tc>
        <w:tc>
          <w:tcPr>
            <w:tcW w:w="3647" w:type="dxa"/>
            <w:vMerge w:val="restart"/>
            <w:vAlign w:val="center"/>
          </w:tcPr>
          <w:p w:rsidR="00082025" w:rsidRPr="00082025" w:rsidRDefault="00082025" w:rsidP="00082025">
            <w:pPr>
              <w:spacing w:line="216" w:lineRule="auto"/>
              <w:ind w:left="284" w:hanging="284"/>
              <w:contextualSpacing/>
              <w:jc w:val="center"/>
              <w:rPr>
                <w:rFonts w:ascii="Times New Roman" w:hAnsi="Times New Roman" w:cs="Times New Roman"/>
                <w:sz w:val="28"/>
                <w:szCs w:val="28"/>
              </w:rPr>
            </w:pPr>
            <w:r w:rsidRPr="00082025">
              <w:rPr>
                <w:rFonts w:ascii="Times New Roman" w:hAnsi="Times New Roman" w:cs="Times New Roman"/>
                <w:sz w:val="28"/>
                <w:szCs w:val="28"/>
              </w:rPr>
              <w:t>Консультант (посада, П.І.Б.)</w:t>
            </w:r>
          </w:p>
        </w:tc>
        <w:tc>
          <w:tcPr>
            <w:tcW w:w="3883" w:type="dxa"/>
            <w:gridSpan w:val="2"/>
            <w:vAlign w:val="center"/>
          </w:tcPr>
          <w:p w:rsidR="00082025" w:rsidRPr="00082025" w:rsidRDefault="00082025" w:rsidP="00082025">
            <w:pPr>
              <w:spacing w:line="216" w:lineRule="auto"/>
              <w:contextualSpacing/>
              <w:jc w:val="center"/>
              <w:rPr>
                <w:rFonts w:ascii="Times New Roman" w:hAnsi="Times New Roman" w:cs="Times New Roman"/>
                <w:sz w:val="28"/>
                <w:szCs w:val="28"/>
              </w:rPr>
            </w:pPr>
          </w:p>
          <w:p w:rsidR="00082025" w:rsidRPr="00082025" w:rsidRDefault="00082025" w:rsidP="00082025">
            <w:pPr>
              <w:spacing w:line="216" w:lineRule="auto"/>
              <w:contextualSpacing/>
              <w:jc w:val="center"/>
              <w:rPr>
                <w:rFonts w:ascii="Times New Roman" w:hAnsi="Times New Roman" w:cs="Times New Roman"/>
                <w:sz w:val="28"/>
                <w:szCs w:val="28"/>
              </w:rPr>
            </w:pPr>
            <w:r w:rsidRPr="00082025">
              <w:rPr>
                <w:rFonts w:ascii="Times New Roman" w:hAnsi="Times New Roman" w:cs="Times New Roman"/>
                <w:sz w:val="28"/>
                <w:szCs w:val="28"/>
              </w:rPr>
              <w:t>Підпис, дата</w:t>
            </w:r>
          </w:p>
          <w:p w:rsidR="00082025" w:rsidRPr="00082025" w:rsidRDefault="00082025" w:rsidP="00082025">
            <w:pPr>
              <w:spacing w:line="216" w:lineRule="auto"/>
              <w:contextualSpacing/>
              <w:jc w:val="center"/>
              <w:rPr>
                <w:rFonts w:ascii="Times New Roman" w:hAnsi="Times New Roman" w:cs="Times New Roman"/>
                <w:sz w:val="28"/>
                <w:szCs w:val="28"/>
              </w:rPr>
            </w:pPr>
          </w:p>
        </w:tc>
      </w:tr>
      <w:tr w:rsidR="00082025" w:rsidRPr="00082025" w:rsidTr="00082025">
        <w:trPr>
          <w:trHeight w:val="627"/>
        </w:trPr>
        <w:tc>
          <w:tcPr>
            <w:tcW w:w="2360" w:type="dxa"/>
            <w:vMerge/>
            <w:vAlign w:val="center"/>
          </w:tcPr>
          <w:p w:rsidR="00082025" w:rsidRPr="00082025" w:rsidRDefault="00082025" w:rsidP="00082025">
            <w:pPr>
              <w:spacing w:line="216" w:lineRule="auto"/>
              <w:ind w:left="284" w:right="-57" w:hanging="284"/>
              <w:contextualSpacing/>
              <w:jc w:val="center"/>
              <w:rPr>
                <w:rFonts w:ascii="Times New Roman" w:hAnsi="Times New Roman" w:cs="Times New Roman"/>
                <w:sz w:val="28"/>
                <w:szCs w:val="28"/>
              </w:rPr>
            </w:pPr>
          </w:p>
        </w:tc>
        <w:tc>
          <w:tcPr>
            <w:tcW w:w="3647" w:type="dxa"/>
            <w:vMerge/>
            <w:vAlign w:val="center"/>
          </w:tcPr>
          <w:p w:rsidR="00082025" w:rsidRPr="00082025" w:rsidRDefault="00082025" w:rsidP="00082025">
            <w:pPr>
              <w:spacing w:line="216" w:lineRule="auto"/>
              <w:ind w:left="284" w:hanging="284"/>
              <w:contextualSpacing/>
              <w:jc w:val="center"/>
              <w:rPr>
                <w:rFonts w:ascii="Times New Roman" w:hAnsi="Times New Roman" w:cs="Times New Roman"/>
                <w:sz w:val="28"/>
                <w:szCs w:val="28"/>
              </w:rPr>
            </w:pPr>
          </w:p>
        </w:tc>
        <w:tc>
          <w:tcPr>
            <w:tcW w:w="1985" w:type="dxa"/>
            <w:vAlign w:val="center"/>
          </w:tcPr>
          <w:p w:rsidR="00082025" w:rsidRPr="00082025" w:rsidRDefault="00082025" w:rsidP="00082025">
            <w:pPr>
              <w:spacing w:line="216" w:lineRule="auto"/>
              <w:contextualSpacing/>
              <w:jc w:val="center"/>
              <w:rPr>
                <w:rFonts w:ascii="Times New Roman" w:hAnsi="Times New Roman" w:cs="Times New Roman"/>
                <w:sz w:val="28"/>
                <w:szCs w:val="28"/>
              </w:rPr>
            </w:pPr>
            <w:r w:rsidRPr="00082025">
              <w:rPr>
                <w:rFonts w:ascii="Times New Roman" w:hAnsi="Times New Roman" w:cs="Times New Roman"/>
                <w:sz w:val="28"/>
                <w:szCs w:val="28"/>
              </w:rPr>
              <w:t>Завдання видав</w:t>
            </w:r>
          </w:p>
        </w:tc>
        <w:tc>
          <w:tcPr>
            <w:tcW w:w="1898" w:type="dxa"/>
            <w:vAlign w:val="center"/>
          </w:tcPr>
          <w:p w:rsidR="00082025" w:rsidRPr="00082025" w:rsidRDefault="00082025" w:rsidP="00082025">
            <w:pPr>
              <w:spacing w:line="216" w:lineRule="auto"/>
              <w:contextualSpacing/>
              <w:jc w:val="center"/>
              <w:rPr>
                <w:rFonts w:ascii="Times New Roman" w:hAnsi="Times New Roman" w:cs="Times New Roman"/>
                <w:sz w:val="28"/>
                <w:szCs w:val="28"/>
              </w:rPr>
            </w:pPr>
            <w:r w:rsidRPr="00082025">
              <w:rPr>
                <w:rFonts w:ascii="Times New Roman" w:hAnsi="Times New Roman" w:cs="Times New Roman"/>
                <w:sz w:val="28"/>
                <w:szCs w:val="28"/>
              </w:rPr>
              <w:t>Завдання прийняв</w:t>
            </w:r>
          </w:p>
        </w:tc>
      </w:tr>
      <w:tr w:rsidR="00082025" w:rsidRPr="00082025" w:rsidTr="00082025">
        <w:trPr>
          <w:trHeight w:val="730"/>
        </w:trPr>
        <w:tc>
          <w:tcPr>
            <w:tcW w:w="2360" w:type="dxa"/>
            <w:vAlign w:val="center"/>
          </w:tcPr>
          <w:p w:rsidR="00082025" w:rsidRPr="00082025" w:rsidRDefault="00082025" w:rsidP="00082025">
            <w:pPr>
              <w:contextualSpacing/>
              <w:jc w:val="center"/>
              <w:rPr>
                <w:rFonts w:ascii="Times New Roman" w:hAnsi="Times New Roman" w:cs="Times New Roman"/>
                <w:sz w:val="28"/>
                <w:szCs w:val="28"/>
              </w:rPr>
            </w:pPr>
            <w:r w:rsidRPr="00082025">
              <w:rPr>
                <w:rFonts w:ascii="Times New Roman" w:hAnsi="Times New Roman" w:cs="Times New Roman"/>
                <w:sz w:val="28"/>
                <w:szCs w:val="28"/>
              </w:rPr>
              <w:t>Охорона праці</w:t>
            </w:r>
          </w:p>
        </w:tc>
        <w:tc>
          <w:tcPr>
            <w:tcW w:w="3647" w:type="dxa"/>
            <w:vAlign w:val="center"/>
          </w:tcPr>
          <w:p w:rsidR="00082025" w:rsidRPr="00082025" w:rsidRDefault="00082025" w:rsidP="00082025">
            <w:pPr>
              <w:ind w:left="12" w:firstLine="11"/>
              <w:contextualSpacing/>
              <w:jc w:val="center"/>
              <w:rPr>
                <w:rFonts w:ascii="Times New Roman" w:hAnsi="Times New Roman" w:cs="Times New Roman"/>
                <w:sz w:val="28"/>
                <w:szCs w:val="28"/>
              </w:rPr>
            </w:pPr>
            <w:r w:rsidRPr="00082025">
              <w:rPr>
                <w:rFonts w:ascii="Times New Roman" w:hAnsi="Times New Roman" w:cs="Times New Roman"/>
                <w:sz w:val="28"/>
                <w:szCs w:val="28"/>
              </w:rPr>
              <w:t>Доц. к.т.н. Кажан К. І.</w:t>
            </w:r>
          </w:p>
        </w:tc>
        <w:tc>
          <w:tcPr>
            <w:tcW w:w="1985" w:type="dxa"/>
            <w:vAlign w:val="center"/>
          </w:tcPr>
          <w:p w:rsidR="00082025" w:rsidRPr="00082025" w:rsidRDefault="00082025" w:rsidP="00082025">
            <w:pPr>
              <w:ind w:left="284" w:hanging="284"/>
              <w:contextualSpacing/>
              <w:rPr>
                <w:rFonts w:ascii="Times New Roman" w:hAnsi="Times New Roman" w:cs="Times New Roman"/>
                <w:sz w:val="28"/>
                <w:szCs w:val="28"/>
              </w:rPr>
            </w:pPr>
            <w:r w:rsidRPr="00082025">
              <w:rPr>
                <w:rFonts w:ascii="Times New Roman" w:hAnsi="Times New Roman" w:cs="Times New Roman"/>
                <w:sz w:val="28"/>
                <w:szCs w:val="28"/>
              </w:rPr>
              <w:t xml:space="preserve">  </w:t>
            </w:r>
          </w:p>
          <w:p w:rsidR="00082025" w:rsidRPr="00082025" w:rsidRDefault="00082025" w:rsidP="00082025">
            <w:pPr>
              <w:ind w:left="284" w:hanging="284"/>
              <w:contextualSpacing/>
              <w:rPr>
                <w:rFonts w:ascii="Times New Roman" w:hAnsi="Times New Roman" w:cs="Times New Roman"/>
                <w:sz w:val="28"/>
                <w:szCs w:val="28"/>
              </w:rPr>
            </w:pPr>
          </w:p>
        </w:tc>
        <w:tc>
          <w:tcPr>
            <w:tcW w:w="1898"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p>
        </w:tc>
      </w:tr>
      <w:tr w:rsidR="00082025" w:rsidRPr="00082025" w:rsidTr="00082025">
        <w:trPr>
          <w:trHeight w:val="1181"/>
        </w:trPr>
        <w:tc>
          <w:tcPr>
            <w:tcW w:w="2360" w:type="dxa"/>
            <w:vAlign w:val="center"/>
          </w:tcPr>
          <w:p w:rsidR="00082025" w:rsidRPr="00082025" w:rsidRDefault="00082025" w:rsidP="00082025">
            <w:pPr>
              <w:contextualSpacing/>
              <w:jc w:val="center"/>
              <w:rPr>
                <w:rFonts w:ascii="Times New Roman" w:hAnsi="Times New Roman" w:cs="Times New Roman"/>
                <w:sz w:val="28"/>
                <w:szCs w:val="28"/>
              </w:rPr>
            </w:pPr>
            <w:r w:rsidRPr="00082025">
              <w:rPr>
                <w:rFonts w:ascii="Times New Roman" w:hAnsi="Times New Roman" w:cs="Times New Roman"/>
                <w:sz w:val="28"/>
                <w:szCs w:val="28"/>
              </w:rPr>
              <w:t>Охорона навколишнього середовища</w:t>
            </w:r>
          </w:p>
        </w:tc>
        <w:tc>
          <w:tcPr>
            <w:tcW w:w="3647" w:type="dxa"/>
            <w:vAlign w:val="center"/>
          </w:tcPr>
          <w:p w:rsidR="00082025" w:rsidRPr="00082025" w:rsidRDefault="00082025" w:rsidP="00082025">
            <w:pPr>
              <w:ind w:left="12" w:hanging="1"/>
              <w:contextualSpacing/>
              <w:jc w:val="center"/>
              <w:rPr>
                <w:rFonts w:ascii="Times New Roman" w:hAnsi="Times New Roman" w:cs="Times New Roman"/>
                <w:sz w:val="28"/>
                <w:szCs w:val="28"/>
              </w:rPr>
            </w:pPr>
          </w:p>
        </w:tc>
        <w:tc>
          <w:tcPr>
            <w:tcW w:w="1985" w:type="dxa"/>
            <w:vAlign w:val="center"/>
          </w:tcPr>
          <w:p w:rsidR="00082025" w:rsidRPr="00082025" w:rsidRDefault="00082025" w:rsidP="00082025">
            <w:pPr>
              <w:ind w:left="284" w:hanging="284"/>
              <w:contextualSpacing/>
              <w:rPr>
                <w:rFonts w:ascii="Times New Roman" w:hAnsi="Times New Roman" w:cs="Times New Roman"/>
                <w:sz w:val="28"/>
                <w:szCs w:val="28"/>
              </w:rPr>
            </w:pPr>
            <w:r w:rsidRPr="00082025">
              <w:rPr>
                <w:rFonts w:ascii="Times New Roman" w:hAnsi="Times New Roman" w:cs="Times New Roman"/>
                <w:sz w:val="28"/>
                <w:szCs w:val="28"/>
              </w:rPr>
              <w:t xml:space="preserve">  </w:t>
            </w:r>
          </w:p>
          <w:p w:rsidR="00082025" w:rsidRPr="00082025" w:rsidRDefault="00082025" w:rsidP="00082025">
            <w:pPr>
              <w:ind w:left="284" w:hanging="284"/>
              <w:contextualSpacing/>
              <w:rPr>
                <w:rFonts w:ascii="Times New Roman" w:hAnsi="Times New Roman" w:cs="Times New Roman"/>
                <w:sz w:val="28"/>
                <w:szCs w:val="28"/>
              </w:rPr>
            </w:pPr>
          </w:p>
        </w:tc>
        <w:tc>
          <w:tcPr>
            <w:tcW w:w="1898" w:type="dxa"/>
            <w:vAlign w:val="center"/>
          </w:tcPr>
          <w:p w:rsidR="00082025" w:rsidRPr="00082025" w:rsidRDefault="00082025" w:rsidP="00082025">
            <w:pPr>
              <w:ind w:left="284" w:hanging="284"/>
              <w:contextualSpacing/>
              <w:jc w:val="center"/>
              <w:rPr>
                <w:rFonts w:ascii="Times New Roman" w:hAnsi="Times New Roman" w:cs="Times New Roman"/>
                <w:sz w:val="28"/>
                <w:szCs w:val="28"/>
              </w:rPr>
            </w:pPr>
          </w:p>
        </w:tc>
      </w:tr>
    </w:tbl>
    <w:p w:rsidR="00082025" w:rsidRPr="00082025" w:rsidRDefault="00082025" w:rsidP="00082025">
      <w:pPr>
        <w:contextualSpacing/>
        <w:rPr>
          <w:rFonts w:ascii="Times New Roman" w:hAnsi="Times New Roman" w:cs="Times New Roman"/>
          <w:sz w:val="28"/>
          <w:szCs w:val="28"/>
        </w:rPr>
      </w:pPr>
    </w:p>
    <w:p w:rsidR="00082025" w:rsidRPr="00082025" w:rsidRDefault="00082025" w:rsidP="00082025">
      <w:pPr>
        <w:contextualSpacing/>
        <w:rPr>
          <w:rFonts w:ascii="Times New Roman" w:hAnsi="Times New Roman" w:cs="Times New Roman"/>
          <w:sz w:val="28"/>
          <w:szCs w:val="28"/>
        </w:rPr>
      </w:pPr>
    </w:p>
    <w:p w:rsidR="00082025" w:rsidRPr="00082025" w:rsidRDefault="00082025" w:rsidP="00082025">
      <w:pPr>
        <w:contextualSpacing/>
        <w:rPr>
          <w:rFonts w:ascii="Times New Roman" w:hAnsi="Times New Roman" w:cs="Times New Roman"/>
          <w:sz w:val="28"/>
          <w:szCs w:val="28"/>
        </w:rPr>
      </w:pPr>
      <w:r w:rsidRPr="00082025">
        <w:rPr>
          <w:rFonts w:ascii="Times New Roman" w:hAnsi="Times New Roman" w:cs="Times New Roman"/>
          <w:sz w:val="28"/>
          <w:szCs w:val="28"/>
        </w:rPr>
        <w:t>8. Дата видачі завдання: “</w:t>
      </w:r>
      <w:proofErr w:type="gramStart"/>
      <w:r w:rsidRPr="00082025">
        <w:rPr>
          <w:rFonts w:ascii="Times New Roman" w:hAnsi="Times New Roman" w:cs="Times New Roman"/>
          <w:sz w:val="28"/>
          <w:szCs w:val="28"/>
        </w:rPr>
        <w:t>16“ вересня</w:t>
      </w:r>
      <w:proofErr w:type="gramEnd"/>
      <w:r w:rsidRPr="00082025">
        <w:rPr>
          <w:rFonts w:ascii="Times New Roman" w:hAnsi="Times New Roman" w:cs="Times New Roman"/>
          <w:sz w:val="28"/>
          <w:szCs w:val="28"/>
        </w:rPr>
        <w:t xml:space="preserve"> 2019 р.</w:t>
      </w:r>
    </w:p>
    <w:p w:rsidR="00082025" w:rsidRPr="00082025" w:rsidRDefault="00082025" w:rsidP="00082025">
      <w:pPr>
        <w:spacing w:before="120"/>
        <w:contextualSpacing/>
        <w:rPr>
          <w:rFonts w:ascii="Times New Roman" w:hAnsi="Times New Roman" w:cs="Times New Roman"/>
          <w:sz w:val="28"/>
          <w:szCs w:val="28"/>
        </w:rPr>
      </w:pPr>
    </w:p>
    <w:p w:rsidR="00082025" w:rsidRPr="00082025" w:rsidRDefault="00082025" w:rsidP="00082025">
      <w:pPr>
        <w:spacing w:before="120"/>
        <w:contextualSpacing/>
        <w:rPr>
          <w:rFonts w:ascii="Times New Roman" w:hAnsi="Times New Roman" w:cs="Times New Roman"/>
          <w:sz w:val="28"/>
          <w:szCs w:val="28"/>
        </w:rPr>
      </w:pPr>
    </w:p>
    <w:p w:rsidR="00082025" w:rsidRPr="00082025" w:rsidRDefault="00082025" w:rsidP="00082025">
      <w:pPr>
        <w:spacing w:before="120"/>
        <w:contextualSpacing/>
        <w:rPr>
          <w:rFonts w:ascii="Times New Roman" w:hAnsi="Times New Roman" w:cs="Times New Roman"/>
          <w:sz w:val="28"/>
          <w:szCs w:val="28"/>
        </w:rPr>
      </w:pPr>
      <w:r w:rsidRPr="00082025">
        <w:rPr>
          <w:rFonts w:ascii="Times New Roman" w:hAnsi="Times New Roman" w:cs="Times New Roman"/>
          <w:sz w:val="28"/>
          <w:szCs w:val="28"/>
        </w:rPr>
        <w:t xml:space="preserve">Керівник дипломної роботи (проекту) _____________ </w:t>
      </w:r>
      <w:r>
        <w:rPr>
          <w:rFonts w:ascii="Times New Roman" w:hAnsi="Times New Roman" w:cs="Times New Roman"/>
          <w:sz w:val="28"/>
          <w:szCs w:val="28"/>
          <w:lang w:val="uk-UA"/>
        </w:rPr>
        <w:t>Ку</w:t>
      </w:r>
      <w:r w:rsidRPr="00082025">
        <w:rPr>
          <w:rFonts w:ascii="Times New Roman" w:hAnsi="Times New Roman" w:cs="Times New Roman"/>
          <w:sz w:val="28"/>
          <w:szCs w:val="28"/>
        </w:rPr>
        <w:t>че</w:t>
      </w:r>
      <w:r>
        <w:rPr>
          <w:rFonts w:ascii="Times New Roman" w:hAnsi="Times New Roman" w:cs="Times New Roman"/>
          <w:sz w:val="28"/>
          <w:szCs w:val="28"/>
          <w:lang w:val="uk-UA"/>
        </w:rPr>
        <w:t>ре</w:t>
      </w:r>
      <w:r w:rsidRPr="00082025">
        <w:rPr>
          <w:rFonts w:ascii="Times New Roman" w:hAnsi="Times New Roman" w:cs="Times New Roman"/>
          <w:sz w:val="28"/>
          <w:szCs w:val="28"/>
        </w:rPr>
        <w:t xml:space="preserve">нко </w:t>
      </w:r>
      <w:r>
        <w:rPr>
          <w:rFonts w:ascii="Times New Roman" w:hAnsi="Times New Roman" w:cs="Times New Roman"/>
          <w:sz w:val="28"/>
          <w:szCs w:val="28"/>
          <w:lang w:val="uk-UA"/>
        </w:rPr>
        <w:t>В</w:t>
      </w:r>
      <w:r w:rsidRPr="00082025">
        <w:rPr>
          <w:rFonts w:ascii="Times New Roman" w:hAnsi="Times New Roman" w:cs="Times New Roman"/>
          <w:sz w:val="28"/>
          <w:szCs w:val="28"/>
        </w:rPr>
        <w:t xml:space="preserve">. </w:t>
      </w:r>
      <w:r>
        <w:rPr>
          <w:rFonts w:ascii="Times New Roman" w:hAnsi="Times New Roman" w:cs="Times New Roman"/>
          <w:sz w:val="28"/>
          <w:szCs w:val="28"/>
          <w:lang w:val="uk-UA"/>
        </w:rPr>
        <w:t>Л</w:t>
      </w:r>
      <w:r w:rsidRPr="00082025">
        <w:rPr>
          <w:rFonts w:ascii="Times New Roman" w:hAnsi="Times New Roman" w:cs="Times New Roman"/>
          <w:sz w:val="28"/>
          <w:szCs w:val="28"/>
        </w:rPr>
        <w:t>.</w:t>
      </w:r>
    </w:p>
    <w:p w:rsidR="00082025" w:rsidRPr="00082025" w:rsidRDefault="00082025" w:rsidP="00082025">
      <w:pPr>
        <w:contextualSpacing/>
        <w:rPr>
          <w:rFonts w:ascii="Times New Roman" w:hAnsi="Times New Roman" w:cs="Times New Roman"/>
          <w:sz w:val="28"/>
          <w:szCs w:val="28"/>
          <w:vertAlign w:val="superscript"/>
        </w:rPr>
      </w:pPr>
      <w:r w:rsidRPr="00082025">
        <w:rPr>
          <w:rFonts w:ascii="Times New Roman" w:hAnsi="Times New Roman" w:cs="Times New Roman"/>
          <w:sz w:val="28"/>
          <w:szCs w:val="28"/>
          <w:vertAlign w:val="superscript"/>
        </w:rPr>
        <w:tab/>
      </w:r>
      <w:r w:rsidRPr="00082025">
        <w:rPr>
          <w:rFonts w:ascii="Times New Roman" w:hAnsi="Times New Roman" w:cs="Times New Roman"/>
          <w:sz w:val="28"/>
          <w:szCs w:val="28"/>
          <w:vertAlign w:val="superscript"/>
        </w:rPr>
        <w:tab/>
      </w:r>
      <w:r w:rsidRPr="00082025">
        <w:rPr>
          <w:rFonts w:ascii="Times New Roman" w:hAnsi="Times New Roman" w:cs="Times New Roman"/>
          <w:sz w:val="28"/>
          <w:szCs w:val="28"/>
          <w:vertAlign w:val="superscript"/>
        </w:rPr>
        <w:tab/>
      </w:r>
      <w:r w:rsidRPr="00082025">
        <w:rPr>
          <w:rFonts w:ascii="Times New Roman" w:hAnsi="Times New Roman" w:cs="Times New Roman"/>
          <w:sz w:val="28"/>
          <w:szCs w:val="28"/>
          <w:vertAlign w:val="superscript"/>
        </w:rPr>
        <w:tab/>
      </w:r>
      <w:r w:rsidRPr="00082025">
        <w:rPr>
          <w:rFonts w:ascii="Times New Roman" w:hAnsi="Times New Roman" w:cs="Times New Roman"/>
          <w:sz w:val="28"/>
          <w:szCs w:val="28"/>
          <w:vertAlign w:val="superscript"/>
        </w:rPr>
        <w:tab/>
        <w:t xml:space="preserve">             (</w:t>
      </w:r>
      <w:proofErr w:type="gramStart"/>
      <w:r w:rsidRPr="00082025">
        <w:rPr>
          <w:rFonts w:ascii="Times New Roman" w:hAnsi="Times New Roman" w:cs="Times New Roman"/>
          <w:sz w:val="28"/>
          <w:szCs w:val="28"/>
          <w:vertAlign w:val="superscript"/>
        </w:rPr>
        <w:t>підпис</w:t>
      </w:r>
      <w:proofErr w:type="gramEnd"/>
      <w:r w:rsidRPr="00082025">
        <w:rPr>
          <w:rFonts w:ascii="Times New Roman" w:hAnsi="Times New Roman" w:cs="Times New Roman"/>
          <w:sz w:val="28"/>
          <w:szCs w:val="28"/>
          <w:vertAlign w:val="superscript"/>
        </w:rPr>
        <w:t xml:space="preserve"> керівника)</w:t>
      </w:r>
      <w:r w:rsidRPr="00082025">
        <w:rPr>
          <w:rFonts w:ascii="Times New Roman" w:hAnsi="Times New Roman" w:cs="Times New Roman"/>
          <w:sz w:val="28"/>
          <w:szCs w:val="28"/>
          <w:vertAlign w:val="superscript"/>
        </w:rPr>
        <w:tab/>
        <w:t xml:space="preserve">         (П.І.Б.)</w:t>
      </w:r>
    </w:p>
    <w:p w:rsidR="00082025" w:rsidRPr="00082025" w:rsidRDefault="00082025" w:rsidP="00082025">
      <w:pPr>
        <w:contextualSpacing/>
        <w:rPr>
          <w:rFonts w:ascii="Times New Roman" w:hAnsi="Times New Roman" w:cs="Times New Roman"/>
          <w:sz w:val="28"/>
          <w:szCs w:val="28"/>
        </w:rPr>
      </w:pPr>
    </w:p>
    <w:p w:rsidR="00082025" w:rsidRPr="00082025" w:rsidRDefault="00082025" w:rsidP="00082025">
      <w:pPr>
        <w:contextualSpacing/>
        <w:rPr>
          <w:rFonts w:ascii="Times New Roman" w:hAnsi="Times New Roman" w:cs="Times New Roman"/>
          <w:sz w:val="28"/>
          <w:szCs w:val="28"/>
        </w:rPr>
      </w:pPr>
      <w:r w:rsidRPr="00082025">
        <w:rPr>
          <w:rFonts w:ascii="Times New Roman" w:hAnsi="Times New Roman" w:cs="Times New Roman"/>
          <w:sz w:val="28"/>
          <w:szCs w:val="28"/>
        </w:rPr>
        <w:t xml:space="preserve">Завдання прийняв до виконання __________________ </w:t>
      </w:r>
      <w:r>
        <w:rPr>
          <w:rFonts w:ascii="Times New Roman" w:hAnsi="Times New Roman" w:cs="Times New Roman"/>
          <w:sz w:val="28"/>
          <w:szCs w:val="28"/>
          <w:lang w:val="uk-UA"/>
        </w:rPr>
        <w:t>Пасічник</w:t>
      </w:r>
      <w:r>
        <w:rPr>
          <w:rFonts w:ascii="Times New Roman" w:hAnsi="Times New Roman" w:cs="Times New Roman"/>
          <w:sz w:val="28"/>
          <w:szCs w:val="28"/>
        </w:rPr>
        <w:t xml:space="preserve"> </w:t>
      </w:r>
      <w:r>
        <w:rPr>
          <w:rFonts w:ascii="Times New Roman" w:hAnsi="Times New Roman" w:cs="Times New Roman"/>
          <w:sz w:val="28"/>
          <w:szCs w:val="28"/>
          <w:lang w:val="uk-UA"/>
        </w:rPr>
        <w:t>М</w:t>
      </w:r>
      <w:r>
        <w:rPr>
          <w:rFonts w:ascii="Times New Roman" w:hAnsi="Times New Roman" w:cs="Times New Roman"/>
          <w:sz w:val="28"/>
          <w:szCs w:val="28"/>
        </w:rPr>
        <w:t>.</w:t>
      </w:r>
      <w:r>
        <w:rPr>
          <w:rFonts w:ascii="Times New Roman" w:hAnsi="Times New Roman" w:cs="Times New Roman"/>
          <w:sz w:val="28"/>
          <w:szCs w:val="28"/>
          <w:lang w:val="uk-UA"/>
        </w:rPr>
        <w:t>С</w:t>
      </w:r>
      <w:r w:rsidRPr="00082025">
        <w:rPr>
          <w:rFonts w:ascii="Times New Roman" w:hAnsi="Times New Roman" w:cs="Times New Roman"/>
          <w:sz w:val="28"/>
          <w:szCs w:val="28"/>
        </w:rPr>
        <w:t>.</w:t>
      </w:r>
    </w:p>
    <w:p w:rsidR="00082025" w:rsidRPr="00082025" w:rsidRDefault="00082025" w:rsidP="00082025">
      <w:pPr>
        <w:contextualSpacing/>
        <w:rPr>
          <w:rFonts w:ascii="Times New Roman" w:hAnsi="Times New Roman" w:cs="Times New Roman"/>
          <w:sz w:val="28"/>
          <w:szCs w:val="28"/>
          <w:vertAlign w:val="superscript"/>
        </w:rPr>
      </w:pPr>
      <w:r w:rsidRPr="00082025">
        <w:rPr>
          <w:rFonts w:ascii="Times New Roman" w:hAnsi="Times New Roman" w:cs="Times New Roman"/>
          <w:sz w:val="28"/>
          <w:szCs w:val="28"/>
          <w:vertAlign w:val="superscript"/>
        </w:rPr>
        <w:tab/>
      </w:r>
      <w:r w:rsidRPr="00082025">
        <w:rPr>
          <w:rFonts w:ascii="Times New Roman" w:hAnsi="Times New Roman" w:cs="Times New Roman"/>
          <w:sz w:val="28"/>
          <w:szCs w:val="28"/>
          <w:vertAlign w:val="superscript"/>
        </w:rPr>
        <w:tab/>
      </w:r>
      <w:r w:rsidRPr="00082025">
        <w:rPr>
          <w:rFonts w:ascii="Times New Roman" w:hAnsi="Times New Roman" w:cs="Times New Roman"/>
          <w:sz w:val="28"/>
          <w:szCs w:val="28"/>
          <w:vertAlign w:val="superscript"/>
        </w:rPr>
        <w:tab/>
      </w:r>
      <w:r w:rsidRPr="00082025">
        <w:rPr>
          <w:rFonts w:ascii="Times New Roman" w:hAnsi="Times New Roman" w:cs="Times New Roman"/>
          <w:sz w:val="28"/>
          <w:szCs w:val="28"/>
          <w:vertAlign w:val="superscript"/>
        </w:rPr>
        <w:tab/>
        <w:t xml:space="preserve">               (</w:t>
      </w:r>
      <w:proofErr w:type="gramStart"/>
      <w:r w:rsidRPr="00082025">
        <w:rPr>
          <w:rFonts w:ascii="Times New Roman" w:hAnsi="Times New Roman" w:cs="Times New Roman"/>
          <w:sz w:val="28"/>
          <w:szCs w:val="28"/>
          <w:vertAlign w:val="superscript"/>
        </w:rPr>
        <w:t>підпис</w:t>
      </w:r>
      <w:proofErr w:type="gramEnd"/>
      <w:r w:rsidRPr="00082025">
        <w:rPr>
          <w:rFonts w:ascii="Times New Roman" w:hAnsi="Times New Roman" w:cs="Times New Roman"/>
          <w:sz w:val="28"/>
          <w:szCs w:val="28"/>
          <w:vertAlign w:val="superscript"/>
        </w:rPr>
        <w:t xml:space="preserve"> випускника)</w:t>
      </w:r>
      <w:r w:rsidRPr="00082025">
        <w:rPr>
          <w:rFonts w:ascii="Times New Roman" w:hAnsi="Times New Roman" w:cs="Times New Roman"/>
          <w:sz w:val="28"/>
          <w:szCs w:val="28"/>
          <w:vertAlign w:val="superscript"/>
        </w:rPr>
        <w:tab/>
        <w:t xml:space="preserve">         (П.І.Б.)</w:t>
      </w:r>
    </w:p>
    <w:p w:rsidR="00082025" w:rsidRPr="00082025" w:rsidRDefault="00082025" w:rsidP="00082025">
      <w:pPr>
        <w:contextualSpacing/>
        <w:jc w:val="center"/>
        <w:rPr>
          <w:rFonts w:ascii="Times New Roman" w:hAnsi="Times New Roman" w:cs="Times New Roman"/>
          <w:sz w:val="28"/>
          <w:szCs w:val="28"/>
        </w:rPr>
      </w:pPr>
      <w:r w:rsidRPr="00082025">
        <w:rPr>
          <w:rFonts w:ascii="Times New Roman" w:hAnsi="Times New Roman" w:cs="Times New Roman"/>
          <w:sz w:val="28"/>
          <w:szCs w:val="28"/>
        </w:rPr>
        <w:br w:type="page"/>
      </w:r>
    </w:p>
    <w:p w:rsidR="00082025" w:rsidRPr="00082025" w:rsidRDefault="00082025" w:rsidP="00082025">
      <w:pPr>
        <w:pStyle w:val="0"/>
        <w:spacing w:after="240"/>
        <w:contextualSpacing/>
        <w:jc w:val="center"/>
        <w:rPr>
          <w:b/>
          <w:sz w:val="28"/>
          <w:szCs w:val="28"/>
        </w:rPr>
      </w:pPr>
    </w:p>
    <w:p w:rsidR="00082025" w:rsidRPr="00082025" w:rsidRDefault="00082025" w:rsidP="00082025">
      <w:pPr>
        <w:pStyle w:val="0"/>
        <w:spacing w:after="240"/>
        <w:contextualSpacing/>
        <w:jc w:val="center"/>
        <w:rPr>
          <w:b/>
          <w:sz w:val="28"/>
          <w:szCs w:val="28"/>
        </w:rPr>
      </w:pPr>
      <w:r w:rsidRPr="00082025">
        <w:rPr>
          <w:b/>
          <w:sz w:val="28"/>
          <w:szCs w:val="28"/>
        </w:rPr>
        <w:t>РЕФЕРАТ</w:t>
      </w:r>
    </w:p>
    <w:p w:rsidR="00082025" w:rsidRPr="00082025" w:rsidRDefault="00082025" w:rsidP="00082025">
      <w:pPr>
        <w:contextualSpacing/>
        <w:jc w:val="both"/>
        <w:rPr>
          <w:rFonts w:ascii="Times New Roman" w:hAnsi="Times New Roman" w:cs="Times New Roman"/>
          <w:sz w:val="28"/>
          <w:szCs w:val="28"/>
        </w:rPr>
      </w:pPr>
      <w:r w:rsidRPr="00082025">
        <w:rPr>
          <w:rFonts w:ascii="Times New Roman" w:hAnsi="Times New Roman" w:cs="Times New Roman"/>
          <w:spacing w:val="-2"/>
          <w:sz w:val="28"/>
          <w:szCs w:val="28"/>
        </w:rPr>
        <w:t>Пояснювальна записка до дипломної роботи «</w:t>
      </w:r>
      <w:r w:rsidRPr="00082025">
        <w:rPr>
          <w:rFonts w:ascii="Times New Roman" w:hAnsi="Times New Roman" w:cs="Times New Roman"/>
          <w:bCs/>
          <w:sz w:val="28"/>
          <w:szCs w:val="28"/>
        </w:rPr>
        <w:t>Оцінювання параметрів рентгенівських систем для прогнозування їх технічного стану</w:t>
      </w:r>
      <w:r w:rsidRPr="00082025">
        <w:rPr>
          <w:rFonts w:ascii="Times New Roman" w:hAnsi="Times New Roman" w:cs="Times New Roman"/>
          <w:sz w:val="28"/>
          <w:szCs w:val="28"/>
        </w:rPr>
        <w:t>»: 8</w:t>
      </w:r>
      <w:r>
        <w:rPr>
          <w:rFonts w:ascii="Times New Roman" w:hAnsi="Times New Roman" w:cs="Times New Roman"/>
          <w:sz w:val="28"/>
          <w:szCs w:val="28"/>
          <w:lang w:val="uk-UA"/>
        </w:rPr>
        <w:t>4</w:t>
      </w:r>
      <w:r w:rsidRPr="00082025">
        <w:rPr>
          <w:rFonts w:ascii="Times New Roman" w:hAnsi="Times New Roman" w:cs="Times New Roman"/>
          <w:sz w:val="28"/>
          <w:szCs w:val="28"/>
        </w:rPr>
        <w:t xml:space="preserve"> сторінок, </w:t>
      </w:r>
      <w:r w:rsidR="00904A89">
        <w:rPr>
          <w:rFonts w:ascii="Times New Roman" w:hAnsi="Times New Roman" w:cs="Times New Roman"/>
          <w:sz w:val="28"/>
          <w:szCs w:val="28"/>
          <w:lang w:val="uk-UA"/>
        </w:rPr>
        <w:t>6</w:t>
      </w:r>
      <w:r w:rsidR="00904A89">
        <w:rPr>
          <w:rFonts w:ascii="Times New Roman" w:hAnsi="Times New Roman" w:cs="Times New Roman"/>
          <w:sz w:val="28"/>
          <w:szCs w:val="28"/>
        </w:rPr>
        <w:t xml:space="preserve"> рисунків, 1</w:t>
      </w:r>
      <w:r w:rsidRPr="00082025">
        <w:rPr>
          <w:rFonts w:ascii="Times New Roman" w:hAnsi="Times New Roman" w:cs="Times New Roman"/>
          <w:sz w:val="28"/>
          <w:szCs w:val="28"/>
        </w:rPr>
        <w:t xml:space="preserve"> таблиць, </w:t>
      </w:r>
      <w:r w:rsidR="00904A89">
        <w:rPr>
          <w:rFonts w:ascii="Times New Roman" w:hAnsi="Times New Roman" w:cs="Times New Roman"/>
          <w:sz w:val="28"/>
          <w:szCs w:val="28"/>
          <w:lang w:val="uk-UA"/>
        </w:rPr>
        <w:t>26</w:t>
      </w:r>
      <w:r w:rsidRPr="00082025">
        <w:rPr>
          <w:rFonts w:ascii="Times New Roman" w:hAnsi="Times New Roman" w:cs="Times New Roman"/>
          <w:sz w:val="28"/>
          <w:szCs w:val="28"/>
        </w:rPr>
        <w:t xml:space="preserve"> використаних джерел.</w:t>
      </w:r>
    </w:p>
    <w:p w:rsidR="00082025" w:rsidRPr="00082025" w:rsidRDefault="00082025" w:rsidP="00082025">
      <w:pPr>
        <w:contextualSpacing/>
        <w:jc w:val="both"/>
        <w:rPr>
          <w:rFonts w:ascii="Times New Roman" w:hAnsi="Times New Roman" w:cs="Times New Roman"/>
          <w:sz w:val="28"/>
          <w:szCs w:val="28"/>
        </w:rPr>
      </w:pPr>
    </w:p>
    <w:p w:rsidR="00904A89" w:rsidRPr="00904A89" w:rsidRDefault="00904A89" w:rsidP="00082025">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технічного стану</w:t>
      </w:r>
      <w:r w:rsidR="00082025" w:rsidRPr="00082025">
        <w:rPr>
          <w:rFonts w:ascii="Times New Roman" w:hAnsi="Times New Roman" w:cs="Times New Roman"/>
          <w:sz w:val="28"/>
          <w:szCs w:val="28"/>
        </w:rPr>
        <w:t>,</w:t>
      </w:r>
      <w:r>
        <w:rPr>
          <w:rFonts w:ascii="Times New Roman" w:hAnsi="Times New Roman" w:cs="Times New Roman"/>
          <w:sz w:val="28"/>
          <w:szCs w:val="28"/>
          <w:lang w:val="uk-UA"/>
        </w:rPr>
        <w:t xml:space="preserve"> рентгенівські промені, поточний контроль</w:t>
      </w:r>
      <w:r>
        <w:rPr>
          <w:rFonts w:ascii="Times New Roman" w:hAnsi="Times New Roman" w:cs="Times New Roman"/>
          <w:caps/>
          <w:sz w:val="28"/>
          <w:szCs w:val="28"/>
          <w:lang w:val="uk-UA"/>
        </w:rPr>
        <w:t>, методика експлуатації.</w:t>
      </w:r>
      <w:bookmarkStart w:id="1" w:name="_GoBack"/>
      <w:bookmarkEnd w:id="1"/>
      <w:r>
        <w:rPr>
          <w:rFonts w:ascii="Times New Roman" w:hAnsi="Times New Roman" w:cs="Times New Roman"/>
          <w:caps/>
          <w:sz w:val="28"/>
          <w:szCs w:val="28"/>
          <w:lang w:val="uk-UA"/>
        </w:rPr>
        <w:t xml:space="preserve"> </w:t>
      </w:r>
    </w:p>
    <w:p w:rsidR="00082025" w:rsidRPr="00082025" w:rsidRDefault="00082025" w:rsidP="00082025">
      <w:pPr>
        <w:contextualSpacing/>
        <w:jc w:val="both"/>
        <w:rPr>
          <w:rFonts w:ascii="Times New Roman" w:hAnsi="Times New Roman" w:cs="Times New Roman"/>
          <w:sz w:val="28"/>
          <w:szCs w:val="28"/>
          <w:lang w:eastAsia="en-US"/>
        </w:rPr>
      </w:pPr>
      <w:r w:rsidRPr="00082025">
        <w:rPr>
          <w:rFonts w:ascii="Times New Roman" w:hAnsi="Times New Roman" w:cs="Times New Roman"/>
          <w:sz w:val="28"/>
          <w:szCs w:val="28"/>
        </w:rPr>
        <w:t xml:space="preserve">Проблема – </w:t>
      </w:r>
      <w:r w:rsidR="00904A89" w:rsidRPr="00904A89">
        <w:rPr>
          <w:rFonts w:ascii="Times New Roman" w:hAnsi="Times New Roman" w:cs="Times New Roman"/>
          <w:sz w:val="28"/>
          <w:szCs w:val="28"/>
        </w:rPr>
        <w:t>низький рівень ефективності процесу експлуатації апаратів для рентгенівської діагностики</w:t>
      </w:r>
      <w:r w:rsidRPr="00082025">
        <w:rPr>
          <w:rFonts w:ascii="Times New Roman" w:hAnsi="Times New Roman" w:cs="Times New Roman"/>
          <w:sz w:val="28"/>
          <w:szCs w:val="28"/>
        </w:rPr>
        <w:t>.</w:t>
      </w:r>
    </w:p>
    <w:p w:rsidR="00082025" w:rsidRPr="00082025" w:rsidRDefault="00082025" w:rsidP="00082025">
      <w:pPr>
        <w:contextualSpacing/>
        <w:jc w:val="both"/>
        <w:rPr>
          <w:rFonts w:ascii="Times New Roman" w:hAnsi="Times New Roman" w:cs="Times New Roman"/>
          <w:sz w:val="28"/>
          <w:szCs w:val="28"/>
        </w:rPr>
      </w:pPr>
      <w:r w:rsidRPr="00082025">
        <w:rPr>
          <w:rFonts w:ascii="Times New Roman" w:hAnsi="Times New Roman" w:cs="Times New Roman"/>
          <w:sz w:val="28"/>
          <w:szCs w:val="28"/>
        </w:rPr>
        <w:t>Об’єкт дослідження – фонокардіографічні сигнали серцево-судинної системи організму людини.</w:t>
      </w:r>
    </w:p>
    <w:p w:rsidR="00082025" w:rsidRPr="00082025" w:rsidRDefault="00082025" w:rsidP="00082025">
      <w:pPr>
        <w:contextualSpacing/>
        <w:jc w:val="both"/>
        <w:rPr>
          <w:rFonts w:ascii="Times New Roman" w:hAnsi="Times New Roman" w:cs="Times New Roman"/>
          <w:sz w:val="28"/>
          <w:szCs w:val="28"/>
        </w:rPr>
      </w:pPr>
      <w:r w:rsidRPr="00082025">
        <w:rPr>
          <w:rFonts w:ascii="Times New Roman" w:hAnsi="Times New Roman" w:cs="Times New Roman"/>
          <w:sz w:val="28"/>
          <w:szCs w:val="28"/>
        </w:rPr>
        <w:t xml:space="preserve">Предмет дослідження – </w:t>
      </w:r>
      <w:r w:rsidR="00904A89">
        <w:rPr>
          <w:rFonts w:ascii="Times New Roman" w:hAnsi="Times New Roman" w:cs="Times New Roman"/>
          <w:sz w:val="28"/>
          <w:szCs w:val="28"/>
        </w:rPr>
        <w:t>методи</w:t>
      </w:r>
      <w:r w:rsidR="00904A89" w:rsidRPr="00904A89">
        <w:rPr>
          <w:rFonts w:ascii="Times New Roman" w:hAnsi="Times New Roman" w:cs="Times New Roman"/>
          <w:sz w:val="28"/>
          <w:szCs w:val="28"/>
        </w:rPr>
        <w:t xml:space="preserve"> контрою рентгенівського обладнання</w:t>
      </w:r>
      <w:r w:rsidRPr="00082025">
        <w:rPr>
          <w:rFonts w:ascii="Times New Roman" w:hAnsi="Times New Roman" w:cs="Times New Roman"/>
          <w:sz w:val="28"/>
          <w:szCs w:val="28"/>
        </w:rPr>
        <w:t>.</w:t>
      </w:r>
    </w:p>
    <w:p w:rsidR="00082025" w:rsidRDefault="00082025" w:rsidP="00082025">
      <w:pPr>
        <w:contextualSpacing/>
        <w:jc w:val="both"/>
        <w:rPr>
          <w:rFonts w:ascii="Times New Roman" w:hAnsi="Times New Roman" w:cs="Times New Roman"/>
          <w:sz w:val="28"/>
          <w:szCs w:val="28"/>
        </w:rPr>
      </w:pPr>
      <w:r w:rsidRPr="00082025">
        <w:rPr>
          <w:rFonts w:ascii="Times New Roman" w:hAnsi="Times New Roman" w:cs="Times New Roman"/>
          <w:sz w:val="28"/>
          <w:szCs w:val="28"/>
        </w:rPr>
        <w:t xml:space="preserve">Мета роботи – </w:t>
      </w:r>
      <w:r w:rsidR="00904A89" w:rsidRPr="00904A89">
        <w:rPr>
          <w:rFonts w:ascii="Times New Roman" w:hAnsi="Times New Roman" w:cs="Times New Roman"/>
          <w:sz w:val="28"/>
          <w:szCs w:val="28"/>
        </w:rPr>
        <w:t xml:space="preserve">підвищення рівня ефективності </w:t>
      </w:r>
      <w:proofErr w:type="gramStart"/>
      <w:r w:rsidR="00904A89" w:rsidRPr="00904A89">
        <w:rPr>
          <w:rFonts w:ascii="Times New Roman" w:hAnsi="Times New Roman" w:cs="Times New Roman"/>
          <w:sz w:val="28"/>
          <w:szCs w:val="28"/>
        </w:rPr>
        <w:t>оцінювання  параметрів</w:t>
      </w:r>
      <w:proofErr w:type="gramEnd"/>
      <w:r w:rsidR="00904A89" w:rsidRPr="00904A89">
        <w:rPr>
          <w:rFonts w:ascii="Times New Roman" w:hAnsi="Times New Roman" w:cs="Times New Roman"/>
          <w:sz w:val="28"/>
          <w:szCs w:val="28"/>
        </w:rPr>
        <w:t xml:space="preserve"> технічного стану рентген апаратів</w:t>
      </w:r>
      <w:r w:rsidRPr="00082025">
        <w:rPr>
          <w:rFonts w:ascii="Times New Roman" w:hAnsi="Times New Roman" w:cs="Times New Roman"/>
          <w:sz w:val="28"/>
          <w:szCs w:val="28"/>
        </w:rPr>
        <w:t>.</w:t>
      </w:r>
    </w:p>
    <w:p w:rsidR="00904A89" w:rsidRPr="00904A89" w:rsidRDefault="00904A89" w:rsidP="00904A89">
      <w:pPr>
        <w:contextualSpacing/>
        <w:jc w:val="both"/>
        <w:rPr>
          <w:rFonts w:ascii="Times New Roman" w:hAnsi="Times New Roman" w:cs="Times New Roman"/>
          <w:sz w:val="28"/>
          <w:szCs w:val="28"/>
          <w:lang w:val="uk-UA"/>
        </w:rPr>
      </w:pPr>
      <w:r w:rsidRPr="00904A89">
        <w:rPr>
          <w:rFonts w:ascii="Times New Roman" w:hAnsi="Times New Roman" w:cs="Times New Roman"/>
          <w:b/>
          <w:bCs/>
          <w:sz w:val="28"/>
          <w:szCs w:val="28"/>
          <w:lang w:val="uk-UA"/>
        </w:rPr>
        <w:t xml:space="preserve">Завдання: </w:t>
      </w:r>
    </w:p>
    <w:p w:rsidR="00000000" w:rsidRPr="00904A89" w:rsidRDefault="00904A89" w:rsidP="00904A89">
      <w:pPr>
        <w:numPr>
          <w:ilvl w:val="0"/>
          <w:numId w:val="35"/>
        </w:numPr>
        <w:contextualSpacing/>
        <w:jc w:val="both"/>
        <w:rPr>
          <w:rFonts w:ascii="Times New Roman" w:hAnsi="Times New Roman" w:cs="Times New Roman"/>
          <w:sz w:val="28"/>
          <w:szCs w:val="28"/>
          <w:lang w:val="uk-UA"/>
        </w:rPr>
      </w:pPr>
      <w:r w:rsidRPr="00904A89">
        <w:rPr>
          <w:rFonts w:ascii="Times New Roman" w:hAnsi="Times New Roman" w:cs="Times New Roman"/>
          <w:b/>
          <w:bCs/>
          <w:sz w:val="28"/>
          <w:szCs w:val="28"/>
          <w:lang w:val="uk-UA"/>
        </w:rPr>
        <w:t xml:space="preserve"> </w:t>
      </w:r>
      <w:r w:rsidRPr="00904A89">
        <w:rPr>
          <w:rFonts w:ascii="Times New Roman" w:hAnsi="Times New Roman" w:cs="Times New Roman"/>
          <w:sz w:val="28"/>
          <w:szCs w:val="28"/>
          <w:lang w:val="uk-UA"/>
        </w:rPr>
        <w:t>Аналіз існуючих методів і засобів оцінювання параметрів технічного стану рентгенівського обладнання.</w:t>
      </w:r>
    </w:p>
    <w:p w:rsidR="00000000" w:rsidRPr="00904A89" w:rsidRDefault="00904A89" w:rsidP="00904A89">
      <w:pPr>
        <w:numPr>
          <w:ilvl w:val="0"/>
          <w:numId w:val="35"/>
        </w:numPr>
        <w:contextualSpacing/>
        <w:jc w:val="both"/>
        <w:rPr>
          <w:rFonts w:ascii="Times New Roman" w:hAnsi="Times New Roman" w:cs="Times New Roman"/>
          <w:sz w:val="28"/>
          <w:szCs w:val="28"/>
          <w:lang w:val="uk-UA"/>
        </w:rPr>
      </w:pPr>
      <w:r w:rsidRPr="00904A89">
        <w:rPr>
          <w:rFonts w:ascii="Times New Roman" w:hAnsi="Times New Roman" w:cs="Times New Roman"/>
          <w:sz w:val="28"/>
          <w:szCs w:val="28"/>
          <w:lang w:val="uk-UA"/>
        </w:rPr>
        <w:t xml:space="preserve"> Обґрунтування вибору контрольних параметрів рентгенівського обладнання</w:t>
      </w:r>
    </w:p>
    <w:p w:rsidR="00000000" w:rsidRPr="00904A89" w:rsidRDefault="00904A89" w:rsidP="00904A89">
      <w:pPr>
        <w:numPr>
          <w:ilvl w:val="0"/>
          <w:numId w:val="35"/>
        </w:numPr>
        <w:contextualSpacing/>
        <w:jc w:val="both"/>
        <w:rPr>
          <w:rFonts w:ascii="Times New Roman" w:hAnsi="Times New Roman" w:cs="Times New Roman"/>
          <w:sz w:val="28"/>
          <w:szCs w:val="28"/>
          <w:lang w:val="uk-UA"/>
        </w:rPr>
      </w:pPr>
      <w:r w:rsidRPr="00904A89">
        <w:rPr>
          <w:rFonts w:ascii="Times New Roman" w:hAnsi="Times New Roman" w:cs="Times New Roman"/>
          <w:sz w:val="28"/>
          <w:szCs w:val="28"/>
          <w:lang w:val="uk-UA"/>
        </w:rPr>
        <w:t xml:space="preserve"> Побудова алгоритму оцінювання параметрів технічного стану апарата для подальшого прогнозування</w:t>
      </w:r>
    </w:p>
    <w:p w:rsidR="00904A89" w:rsidRPr="00904A89" w:rsidRDefault="00904A89" w:rsidP="00082025">
      <w:pPr>
        <w:contextualSpacing/>
        <w:jc w:val="both"/>
        <w:rPr>
          <w:rFonts w:ascii="Times New Roman" w:hAnsi="Times New Roman" w:cs="Times New Roman"/>
          <w:sz w:val="28"/>
          <w:szCs w:val="28"/>
          <w:lang w:val="uk-UA"/>
        </w:rPr>
      </w:pPr>
    </w:p>
    <w:p w:rsidR="00082025" w:rsidRPr="00082025" w:rsidRDefault="00082025" w:rsidP="003C0B04">
      <w:pPr>
        <w:spacing w:after="0" w:line="360" w:lineRule="auto"/>
        <w:ind w:firstLine="425"/>
        <w:jc w:val="center"/>
        <w:rPr>
          <w:rFonts w:ascii="Times New Roman" w:hAnsi="Times New Roman" w:cs="Times New Roman"/>
          <w:sz w:val="28"/>
          <w:szCs w:val="28"/>
        </w:rPr>
      </w:pPr>
    </w:p>
    <w:p w:rsidR="00082025" w:rsidRPr="00082025" w:rsidRDefault="00082025">
      <w:pPr>
        <w:rPr>
          <w:rFonts w:ascii="Times New Roman" w:hAnsi="Times New Roman" w:cs="Times New Roman"/>
          <w:sz w:val="28"/>
          <w:szCs w:val="28"/>
        </w:rPr>
      </w:pPr>
      <w:r w:rsidRPr="00082025">
        <w:rPr>
          <w:rFonts w:ascii="Times New Roman" w:hAnsi="Times New Roman" w:cs="Times New Roman"/>
          <w:sz w:val="28"/>
          <w:szCs w:val="28"/>
        </w:rPr>
        <w:br w:type="page"/>
      </w:r>
    </w:p>
    <w:p w:rsidR="003C0B04" w:rsidRDefault="003C0B04" w:rsidP="003C0B04">
      <w:pPr>
        <w:spacing w:after="0" w:line="360" w:lineRule="auto"/>
        <w:ind w:firstLine="425"/>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bookmarkEnd w:id="0"/>
    </w:p>
    <w:sdt>
      <w:sdtPr>
        <w:rPr>
          <w:rFonts w:ascii="Times New Roman" w:hAnsi="Times New Roman" w:cs="Times New Roman"/>
          <w:sz w:val="28"/>
          <w:szCs w:val="28"/>
        </w:rPr>
        <w:id w:val="79613943"/>
        <w:docPartObj>
          <w:docPartGallery w:val="Table of Contents"/>
          <w:docPartUnique/>
        </w:docPartObj>
      </w:sdtPr>
      <w:sdtContent>
        <w:p w:rsidR="00F61438" w:rsidRPr="00F316A3" w:rsidRDefault="00F61438" w:rsidP="00F316A3">
          <w:pPr>
            <w:spacing w:after="0" w:line="360" w:lineRule="auto"/>
            <w:jc w:val="both"/>
            <w:rPr>
              <w:rFonts w:ascii="Times New Roman" w:hAnsi="Times New Roman" w:cs="Times New Roman"/>
              <w:sz w:val="28"/>
              <w:szCs w:val="28"/>
            </w:rPr>
          </w:pPr>
        </w:p>
        <w:p w:rsidR="00F316A3" w:rsidRPr="00F316A3" w:rsidRDefault="00C355EF" w:rsidP="00F316A3">
          <w:pPr>
            <w:pStyle w:val="11"/>
            <w:tabs>
              <w:tab w:val="right" w:leader="dot" w:pos="9345"/>
            </w:tabs>
            <w:spacing w:after="0" w:line="360" w:lineRule="auto"/>
            <w:jc w:val="both"/>
            <w:rPr>
              <w:rFonts w:ascii="Times New Roman" w:hAnsi="Times New Roman" w:cs="Times New Roman"/>
              <w:noProof/>
              <w:sz w:val="28"/>
              <w:szCs w:val="28"/>
            </w:rPr>
          </w:pPr>
          <w:r w:rsidRPr="00F316A3">
            <w:rPr>
              <w:rFonts w:ascii="Times New Roman" w:hAnsi="Times New Roman" w:cs="Times New Roman"/>
              <w:sz w:val="28"/>
              <w:szCs w:val="28"/>
            </w:rPr>
            <w:fldChar w:fldCharType="begin"/>
          </w:r>
          <w:r w:rsidR="00F61438" w:rsidRPr="00F316A3">
            <w:rPr>
              <w:rFonts w:ascii="Times New Roman" w:hAnsi="Times New Roman" w:cs="Times New Roman"/>
              <w:sz w:val="28"/>
              <w:szCs w:val="28"/>
            </w:rPr>
            <w:instrText xml:space="preserve"> TOC \o "1-3" \h \z \u </w:instrText>
          </w:r>
          <w:r w:rsidRPr="00F316A3">
            <w:rPr>
              <w:rFonts w:ascii="Times New Roman" w:hAnsi="Times New Roman" w:cs="Times New Roman"/>
              <w:sz w:val="28"/>
              <w:szCs w:val="28"/>
            </w:rPr>
            <w:fldChar w:fldCharType="separate"/>
          </w:r>
          <w:hyperlink w:anchor="_Toc31904724" w:history="1">
            <w:r w:rsidR="00F316A3" w:rsidRPr="00F316A3">
              <w:rPr>
                <w:rStyle w:val="afe"/>
                <w:rFonts w:ascii="Times New Roman" w:hAnsi="Times New Roman" w:cs="Times New Roman"/>
                <w:noProof/>
                <w:sz w:val="28"/>
                <w:szCs w:val="28"/>
                <w:lang w:val="uk-UA"/>
              </w:rPr>
              <w:t>ПЕРЕЛІК УМОВНИХ ПОЗНАЧЕНЬ</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_Toc31904724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sidR="00082025">
              <w:rPr>
                <w:rFonts w:ascii="Times New Roman" w:hAnsi="Times New Roman" w:cs="Times New Roman"/>
                <w:noProof/>
                <w:webHidden/>
                <w:sz w:val="28"/>
                <w:szCs w:val="28"/>
              </w:rPr>
              <w:t>7</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11"/>
            <w:tabs>
              <w:tab w:val="right" w:leader="dot" w:pos="9345"/>
            </w:tabs>
            <w:spacing w:after="0" w:line="360" w:lineRule="auto"/>
            <w:jc w:val="both"/>
            <w:rPr>
              <w:rFonts w:ascii="Times New Roman" w:hAnsi="Times New Roman" w:cs="Times New Roman"/>
              <w:noProof/>
              <w:sz w:val="28"/>
              <w:szCs w:val="28"/>
            </w:rPr>
          </w:pPr>
          <w:hyperlink w:anchor="_Toc31904725" w:history="1">
            <w:r w:rsidR="00F316A3" w:rsidRPr="00F316A3">
              <w:rPr>
                <w:rStyle w:val="afe"/>
                <w:rFonts w:ascii="Times New Roman" w:hAnsi="Times New Roman" w:cs="Times New Roman"/>
                <w:noProof/>
                <w:sz w:val="28"/>
                <w:szCs w:val="28"/>
                <w:lang w:val="uk-UA"/>
              </w:rPr>
              <w:t>ВСТУП</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_Toc31904725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11"/>
            <w:tabs>
              <w:tab w:val="right" w:leader="dot" w:pos="9345"/>
            </w:tabs>
            <w:spacing w:after="0" w:line="360" w:lineRule="auto"/>
            <w:jc w:val="both"/>
            <w:rPr>
              <w:rFonts w:ascii="Times New Roman" w:hAnsi="Times New Roman" w:cs="Times New Roman"/>
              <w:noProof/>
              <w:sz w:val="28"/>
              <w:szCs w:val="28"/>
            </w:rPr>
          </w:pPr>
          <w:hyperlink w:anchor="_Toc31904726" w:history="1">
            <w:r w:rsidR="00F316A3" w:rsidRPr="00F316A3">
              <w:rPr>
                <w:rStyle w:val="afe"/>
                <w:rFonts w:ascii="Times New Roman" w:hAnsi="Times New Roman" w:cs="Times New Roman"/>
                <w:noProof/>
                <w:sz w:val="28"/>
                <w:szCs w:val="28"/>
                <w:lang w:val="uk-UA"/>
              </w:rPr>
              <w:t>РОЗДІЛ 1</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_Toc31904726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11"/>
            <w:tabs>
              <w:tab w:val="right" w:leader="dot" w:pos="9345"/>
            </w:tabs>
            <w:spacing w:after="0" w:line="360" w:lineRule="auto"/>
            <w:jc w:val="both"/>
            <w:rPr>
              <w:rFonts w:ascii="Times New Roman" w:hAnsi="Times New Roman" w:cs="Times New Roman"/>
              <w:noProof/>
              <w:sz w:val="28"/>
              <w:szCs w:val="28"/>
            </w:rPr>
          </w:pPr>
          <w:hyperlink w:anchor="_Toc31904727" w:history="1">
            <w:r w:rsidR="00F316A3" w:rsidRPr="00F316A3">
              <w:rPr>
                <w:rStyle w:val="afe"/>
                <w:rFonts w:ascii="Times New Roman" w:hAnsi="Times New Roman" w:cs="Times New Roman"/>
                <w:noProof/>
                <w:sz w:val="28"/>
                <w:szCs w:val="28"/>
                <w:lang w:val="uk-UA"/>
              </w:rPr>
              <w:t>АНАЛІЗ ІСНУЮЧИХ МЕТОДІВ І ЗАСОБІВ ДІАГНОСТУВАННЯ ТЕХНІЧНОГО СТАНУ РЕНТГЕНІВСЬКОГО ОБЛАДНАННЯ</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_Toc31904727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28" w:history="1">
            <w:r w:rsidR="00F316A3" w:rsidRPr="00F316A3">
              <w:rPr>
                <w:rStyle w:val="afe"/>
                <w:rFonts w:ascii="Times New Roman" w:eastAsiaTheme="majorEastAsia" w:hAnsi="Times New Roman" w:cs="Times New Roman"/>
                <w:noProof/>
                <w:spacing w:val="-4"/>
                <w:sz w:val="28"/>
                <w:szCs w:val="28"/>
                <w:lang w:val="uk-UA"/>
              </w:rPr>
              <w:t>1.1.</w:t>
            </w:r>
            <w:r w:rsidR="00F316A3" w:rsidRPr="00F316A3">
              <w:rPr>
                <w:rFonts w:ascii="Times New Roman" w:hAnsi="Times New Roman" w:cs="Times New Roman"/>
                <w:noProof/>
                <w:sz w:val="28"/>
                <w:szCs w:val="28"/>
              </w:rPr>
              <w:tab/>
            </w:r>
            <w:r w:rsidR="00F316A3" w:rsidRPr="00F316A3">
              <w:rPr>
                <w:rStyle w:val="afe"/>
                <w:rFonts w:ascii="Times New Roman" w:eastAsiaTheme="majorEastAsia" w:hAnsi="Times New Roman" w:cs="Times New Roman"/>
                <w:noProof/>
                <w:spacing w:val="-4"/>
                <w:sz w:val="28"/>
                <w:szCs w:val="28"/>
                <w:lang w:val="uk-UA"/>
              </w:rPr>
              <w:t xml:space="preserve">Аналіз методів </w:t>
            </w:r>
            <w:r w:rsidR="00F316A3" w:rsidRPr="00F316A3">
              <w:rPr>
                <w:rStyle w:val="afe"/>
                <w:rFonts w:ascii="Times New Roman" w:hAnsi="Times New Roman" w:cs="Times New Roman"/>
                <w:noProof/>
                <w:spacing w:val="-4"/>
                <w:sz w:val="28"/>
                <w:szCs w:val="28"/>
                <w:lang w:val="uk-UA"/>
              </w:rPr>
              <w:t>діагностування технічного стану</w:t>
            </w:r>
            <w:r w:rsidR="00F316A3" w:rsidRPr="00F316A3">
              <w:rPr>
                <w:rStyle w:val="afe"/>
                <w:rFonts w:ascii="Times New Roman" w:eastAsiaTheme="majorEastAsia" w:hAnsi="Times New Roman" w:cs="Times New Roman"/>
                <w:noProof/>
                <w:spacing w:val="-4"/>
                <w:sz w:val="28"/>
                <w:szCs w:val="28"/>
                <w:lang w:val="uk-UA"/>
              </w:rPr>
              <w:t xml:space="preserve"> медичної діагностичної апаратури.</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_Toc31904728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29" w:history="1">
            <w:r w:rsidR="00F316A3" w:rsidRPr="00F316A3">
              <w:rPr>
                <w:rStyle w:val="afe"/>
                <w:rFonts w:ascii="Times New Roman" w:hAnsi="Times New Roman" w:cs="Times New Roman"/>
                <w:noProof/>
                <w:spacing w:val="2"/>
                <w:sz w:val="28"/>
                <w:szCs w:val="28"/>
                <w:lang w:val="uk-UA"/>
              </w:rPr>
              <w:t>1.2.</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pacing w:val="2"/>
                <w:sz w:val="28"/>
                <w:szCs w:val="28"/>
                <w:lang w:val="uk-UA"/>
              </w:rPr>
              <w:t>Характеристика етапів технологічного процесу діагностики апарату для рентгенологічного дослідження</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_Toc31904729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30" w:history="1">
            <w:r w:rsidR="00F316A3" w:rsidRPr="00F316A3">
              <w:rPr>
                <w:rStyle w:val="afe"/>
                <w:rFonts w:ascii="Times New Roman" w:hAnsi="Times New Roman" w:cs="Times New Roman"/>
                <w:noProof/>
                <w:spacing w:val="-4"/>
                <w:sz w:val="28"/>
                <w:szCs w:val="28"/>
                <w:lang w:val="uk-UA"/>
              </w:rPr>
              <w:t>1.3.</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pacing w:val="-4"/>
                <w:sz w:val="28"/>
                <w:szCs w:val="28"/>
                <w:lang w:val="uk-UA"/>
              </w:rPr>
              <w:t>Висновок</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_Toc31904730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11"/>
            <w:tabs>
              <w:tab w:val="right" w:leader="dot" w:pos="9345"/>
            </w:tabs>
            <w:spacing w:after="0" w:line="360" w:lineRule="auto"/>
            <w:jc w:val="both"/>
            <w:rPr>
              <w:rFonts w:ascii="Times New Roman" w:hAnsi="Times New Roman" w:cs="Times New Roman"/>
              <w:noProof/>
              <w:sz w:val="28"/>
              <w:szCs w:val="28"/>
            </w:rPr>
          </w:pPr>
          <w:hyperlink w:anchor="_Toc31904731" w:history="1">
            <w:r w:rsidR="00F316A3" w:rsidRPr="00F316A3">
              <w:rPr>
                <w:rStyle w:val="afe"/>
                <w:rFonts w:ascii="Times New Roman" w:hAnsi="Times New Roman" w:cs="Times New Roman"/>
                <w:noProof/>
                <w:sz w:val="28"/>
                <w:szCs w:val="28"/>
                <w:lang w:val="uk-UA"/>
              </w:rPr>
              <w:t>РОЗДІЛ 2</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_Toc31904731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26</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11"/>
            <w:tabs>
              <w:tab w:val="right" w:leader="dot" w:pos="9345"/>
            </w:tabs>
            <w:spacing w:after="0" w:line="360" w:lineRule="auto"/>
            <w:jc w:val="both"/>
            <w:rPr>
              <w:rFonts w:ascii="Times New Roman" w:hAnsi="Times New Roman" w:cs="Times New Roman"/>
              <w:noProof/>
              <w:sz w:val="28"/>
              <w:szCs w:val="28"/>
            </w:rPr>
          </w:pPr>
          <w:hyperlink w:anchor="_Toc31904732" w:history="1">
            <w:r w:rsidR="00F316A3" w:rsidRPr="00F316A3">
              <w:rPr>
                <w:rStyle w:val="afe"/>
                <w:rFonts w:ascii="Times New Roman" w:hAnsi="Times New Roman" w:cs="Times New Roman"/>
                <w:noProof/>
                <w:sz w:val="28"/>
                <w:szCs w:val="28"/>
                <w:lang w:val="uk-UA"/>
              </w:rPr>
              <w:t>ОБГРУНТУВАННЯ ВИБОРУ КОНТРОЛЬНИХ ПАРАМЕТРІВ РЕНТГЕНІВСЬКОГО ОБЛАДНАННЯ</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_Toc31904732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26</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33" w:history="1">
            <w:r w:rsidR="00F316A3" w:rsidRPr="00F316A3">
              <w:rPr>
                <w:rStyle w:val="afe"/>
                <w:rFonts w:ascii="Times New Roman" w:hAnsi="Times New Roman" w:cs="Times New Roman"/>
                <w:noProof/>
                <w:sz w:val="28"/>
                <w:szCs w:val="28"/>
                <w:lang w:val="uk-UA"/>
              </w:rPr>
              <w:t>2.1.</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Цифровий рентгенографічний апарат ФЦ-ОКО</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_Toc31904733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26</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34" w:history="1">
            <w:r w:rsidR="00F316A3" w:rsidRPr="00F316A3">
              <w:rPr>
                <w:rStyle w:val="afe"/>
                <w:rFonts w:ascii="Times New Roman" w:hAnsi="Times New Roman" w:cs="Times New Roman"/>
                <w:noProof/>
                <w:sz w:val="28"/>
                <w:szCs w:val="28"/>
                <w:lang w:val="uk-UA"/>
              </w:rPr>
              <w:t>2.2.</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Структурна схема рентгенографа</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_Toc31904734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28</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35" w:history="1">
            <w:r w:rsidR="00F316A3" w:rsidRPr="00F316A3">
              <w:rPr>
                <w:rStyle w:val="afe"/>
                <w:rFonts w:ascii="Times New Roman" w:hAnsi="Times New Roman" w:cs="Times New Roman"/>
                <w:noProof/>
                <w:sz w:val="28"/>
                <w:szCs w:val="28"/>
              </w:rPr>
              <w:t>2.3.</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Е</w:t>
            </w:r>
            <w:r w:rsidR="00F316A3" w:rsidRPr="00F316A3">
              <w:rPr>
                <w:rStyle w:val="afe"/>
                <w:rFonts w:ascii="Times New Roman" w:hAnsi="Times New Roman" w:cs="Times New Roman"/>
                <w:noProof/>
                <w:sz w:val="28"/>
                <w:szCs w:val="28"/>
              </w:rPr>
              <w:t>лектричн</w:t>
            </w:r>
            <w:r w:rsidR="00F316A3" w:rsidRPr="00F316A3">
              <w:rPr>
                <w:rStyle w:val="afe"/>
                <w:rFonts w:ascii="Times New Roman" w:hAnsi="Times New Roman" w:cs="Times New Roman"/>
                <w:noProof/>
                <w:sz w:val="28"/>
                <w:szCs w:val="28"/>
                <w:lang w:val="uk-UA"/>
              </w:rPr>
              <w:t>а</w:t>
            </w:r>
            <w:r w:rsidR="00F316A3" w:rsidRPr="00F316A3">
              <w:rPr>
                <w:rStyle w:val="afe"/>
                <w:rFonts w:ascii="Times New Roman" w:hAnsi="Times New Roman" w:cs="Times New Roman"/>
                <w:noProof/>
                <w:sz w:val="28"/>
                <w:szCs w:val="28"/>
              </w:rPr>
              <w:t xml:space="preserve"> принципов</w:t>
            </w:r>
            <w:r w:rsidR="00F316A3" w:rsidRPr="00F316A3">
              <w:rPr>
                <w:rStyle w:val="afe"/>
                <w:rFonts w:ascii="Times New Roman" w:hAnsi="Times New Roman" w:cs="Times New Roman"/>
                <w:noProof/>
                <w:sz w:val="28"/>
                <w:szCs w:val="28"/>
                <w:lang w:val="uk-UA"/>
              </w:rPr>
              <w:t>а</w:t>
            </w:r>
            <w:r w:rsidR="00F316A3" w:rsidRPr="00F316A3">
              <w:rPr>
                <w:rStyle w:val="afe"/>
                <w:rFonts w:ascii="Times New Roman" w:hAnsi="Times New Roman" w:cs="Times New Roman"/>
                <w:noProof/>
                <w:sz w:val="28"/>
                <w:szCs w:val="28"/>
              </w:rPr>
              <w:t xml:space="preserve"> схем</w:t>
            </w:r>
            <w:r w:rsidR="00F316A3" w:rsidRPr="00F316A3">
              <w:rPr>
                <w:rStyle w:val="afe"/>
                <w:rFonts w:ascii="Times New Roman" w:hAnsi="Times New Roman" w:cs="Times New Roman"/>
                <w:noProof/>
                <w:sz w:val="28"/>
                <w:szCs w:val="28"/>
                <w:lang w:val="uk-UA"/>
              </w:rPr>
              <w:t>а</w:t>
            </w:r>
            <w:r w:rsidR="00F316A3" w:rsidRPr="00F316A3">
              <w:rPr>
                <w:rStyle w:val="afe"/>
                <w:rFonts w:ascii="Times New Roman" w:hAnsi="Times New Roman" w:cs="Times New Roman"/>
                <w:noProof/>
                <w:sz w:val="28"/>
                <w:szCs w:val="28"/>
              </w:rPr>
              <w:t xml:space="preserve"> </w:t>
            </w:r>
            <w:r w:rsidR="00F316A3" w:rsidRPr="00F316A3">
              <w:rPr>
                <w:rStyle w:val="afe"/>
                <w:rFonts w:ascii="Times New Roman" w:hAnsi="Times New Roman" w:cs="Times New Roman"/>
                <w:noProof/>
                <w:sz w:val="28"/>
                <w:szCs w:val="28"/>
                <w:lang w:val="uk-UA"/>
              </w:rPr>
              <w:t>рентгенографа</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_Toc31904735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31</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36" w:history="1">
            <w:r w:rsidR="00F316A3" w:rsidRPr="00F316A3">
              <w:rPr>
                <w:rStyle w:val="afe"/>
                <w:rFonts w:ascii="Times New Roman" w:hAnsi="Times New Roman" w:cs="Times New Roman"/>
                <w:noProof/>
                <w:sz w:val="28"/>
                <w:szCs w:val="28"/>
                <w:lang w:val="uk-UA"/>
              </w:rPr>
              <w:t>2.4.</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rPr>
              <w:t xml:space="preserve">Прогнозування технічного стану </w:t>
            </w:r>
            <w:r w:rsidR="00F316A3" w:rsidRPr="00F316A3">
              <w:rPr>
                <w:rStyle w:val="afe"/>
                <w:rFonts w:ascii="Times New Roman" w:hAnsi="Times New Roman" w:cs="Times New Roman"/>
                <w:noProof/>
                <w:sz w:val="28"/>
                <w:szCs w:val="28"/>
                <w:lang w:val="uk-UA"/>
              </w:rPr>
              <w:t>рентгенологічних</w:t>
            </w:r>
            <w:r w:rsidR="00F316A3" w:rsidRPr="00F316A3">
              <w:rPr>
                <w:rStyle w:val="afe"/>
                <w:rFonts w:ascii="Times New Roman" w:hAnsi="Times New Roman" w:cs="Times New Roman"/>
                <w:noProof/>
                <w:sz w:val="28"/>
                <w:szCs w:val="28"/>
              </w:rPr>
              <w:t xml:space="preserve"> систем</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_Toc31904736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33</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37" w:history="1">
            <w:r w:rsidR="00F316A3" w:rsidRPr="00F316A3">
              <w:rPr>
                <w:rStyle w:val="afe"/>
                <w:rFonts w:ascii="Times New Roman" w:hAnsi="Times New Roman" w:cs="Times New Roman"/>
                <w:noProof/>
                <w:sz w:val="28"/>
                <w:szCs w:val="28"/>
                <w:lang w:val="uk-UA"/>
              </w:rPr>
              <w:t>2.5.</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Контрольні параметри для перевірки технічного стану</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_Toc31904737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36</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38" w:history="1">
            <w:r w:rsidR="00F316A3" w:rsidRPr="00F316A3">
              <w:rPr>
                <w:rStyle w:val="afe"/>
                <w:rFonts w:ascii="Times New Roman" w:hAnsi="Times New Roman" w:cs="Times New Roman"/>
                <w:noProof/>
                <w:sz w:val="28"/>
                <w:szCs w:val="28"/>
                <w:lang w:val="uk-UA"/>
              </w:rPr>
              <w:t>2.6.</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Висновок</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_Toc31904738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39</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11"/>
            <w:tabs>
              <w:tab w:val="right" w:leader="dot" w:pos="9345"/>
            </w:tabs>
            <w:spacing w:after="0" w:line="360" w:lineRule="auto"/>
            <w:jc w:val="both"/>
            <w:rPr>
              <w:rFonts w:ascii="Times New Roman" w:hAnsi="Times New Roman" w:cs="Times New Roman"/>
              <w:noProof/>
              <w:sz w:val="28"/>
              <w:szCs w:val="28"/>
            </w:rPr>
          </w:pPr>
          <w:hyperlink w:anchor="_Toc31904739" w:history="1">
            <w:r w:rsidR="00F316A3" w:rsidRPr="00F316A3">
              <w:rPr>
                <w:rStyle w:val="afe"/>
                <w:rFonts w:ascii="Times New Roman" w:hAnsi="Times New Roman" w:cs="Times New Roman"/>
                <w:noProof/>
                <w:sz w:val="28"/>
                <w:szCs w:val="28"/>
                <w:lang w:val="uk-UA"/>
              </w:rPr>
              <w:t>РОЗДІЛ 3</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_Toc31904739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40</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11"/>
            <w:tabs>
              <w:tab w:val="right" w:leader="dot" w:pos="9345"/>
            </w:tabs>
            <w:spacing w:after="0" w:line="360" w:lineRule="auto"/>
            <w:jc w:val="both"/>
            <w:rPr>
              <w:rFonts w:ascii="Times New Roman" w:hAnsi="Times New Roman" w:cs="Times New Roman"/>
              <w:noProof/>
              <w:sz w:val="28"/>
              <w:szCs w:val="28"/>
            </w:rPr>
          </w:pPr>
          <w:hyperlink w:anchor="_Toc31904740" w:history="1">
            <w:r w:rsidR="00F316A3" w:rsidRPr="00F316A3">
              <w:rPr>
                <w:rStyle w:val="afe"/>
                <w:rFonts w:ascii="Times New Roman" w:hAnsi="Times New Roman" w:cs="Times New Roman"/>
                <w:noProof/>
                <w:sz w:val="28"/>
                <w:szCs w:val="28"/>
                <w:lang w:val="uk-UA"/>
              </w:rPr>
              <w:t>ПОБУДОВА АЛГОРИТМУ ОЦІНЮВАННЯ ПАРАМЕТРІВ ТЕХНІЧНОГО СТАНУ АПАРАТУ ДЛЯ ПОДАЛЬШОГО ПРОГНОЗУВАННЯ</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_Toc31904740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40</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41" w:history="1">
            <w:r w:rsidR="00F316A3" w:rsidRPr="00F316A3">
              <w:rPr>
                <w:rStyle w:val="afe"/>
                <w:rFonts w:ascii="Times New Roman" w:hAnsi="Times New Roman" w:cs="Times New Roman"/>
                <w:noProof/>
                <w:sz w:val="28"/>
                <w:szCs w:val="28"/>
                <w:lang w:val="uk-UA"/>
              </w:rPr>
              <w:t>3.1.</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Методи забезпечення необхідного рівня діагностики апаратів для оцінювання їх технічного стану</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_Toc31904741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40</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42" w:history="1">
            <w:r w:rsidR="00F316A3" w:rsidRPr="00F316A3">
              <w:rPr>
                <w:rStyle w:val="afe"/>
                <w:rFonts w:ascii="Times New Roman" w:hAnsi="Times New Roman" w:cs="Times New Roman"/>
                <w:noProof/>
                <w:sz w:val="28"/>
                <w:szCs w:val="28"/>
                <w:lang w:val="uk-UA"/>
              </w:rPr>
              <w:t>3.2.</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Методика оцінювання параметрів рентген апарату</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_Toc31904742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46</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43" w:history="1">
            <w:r w:rsidR="00F316A3" w:rsidRPr="00F316A3">
              <w:rPr>
                <w:rStyle w:val="afe"/>
                <w:rFonts w:ascii="Times New Roman" w:hAnsi="Times New Roman" w:cs="Times New Roman"/>
                <w:noProof/>
                <w:sz w:val="28"/>
                <w:szCs w:val="28"/>
                <w:lang w:val="uk-UA"/>
              </w:rPr>
              <w:t>3.3.</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Випробувань  рентген апарату</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_Toc31904743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48</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44" w:history="1">
            <w:r w:rsidR="00F316A3" w:rsidRPr="00F316A3">
              <w:rPr>
                <w:rStyle w:val="afe"/>
                <w:rFonts w:ascii="Times New Roman" w:hAnsi="Times New Roman" w:cs="Times New Roman"/>
                <w:noProof/>
                <w:sz w:val="28"/>
                <w:szCs w:val="28"/>
                <w:lang w:val="uk-UA"/>
              </w:rPr>
              <w:t>3.4.</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Артефакти при перевірці зображення</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_Toc31904744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52</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45" w:history="1">
            <w:r w:rsidR="00F316A3" w:rsidRPr="00F316A3">
              <w:rPr>
                <w:rStyle w:val="afe"/>
                <w:rFonts w:ascii="Times New Roman" w:hAnsi="Times New Roman" w:cs="Times New Roman"/>
                <w:noProof/>
                <w:sz w:val="28"/>
                <w:szCs w:val="28"/>
                <w:lang w:val="uk-UA"/>
              </w:rPr>
              <w:t>3.5.</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Перевірка апарату з допомогою тест-фантом та лабораторним дозиметром</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_Toc31904745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53</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46" w:history="1">
            <w:r w:rsidR="00F316A3" w:rsidRPr="00F316A3">
              <w:rPr>
                <w:rStyle w:val="afe"/>
                <w:rFonts w:ascii="Times New Roman" w:hAnsi="Times New Roman" w:cs="Times New Roman"/>
                <w:noProof/>
                <w:sz w:val="28"/>
                <w:szCs w:val="28"/>
                <w:lang w:val="uk-UA"/>
              </w:rPr>
              <w:t>3.6.</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Прогнозування роботи рентген апарата</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_Toc31904746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56</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47" w:history="1">
            <w:r w:rsidR="00F316A3" w:rsidRPr="00F316A3">
              <w:rPr>
                <w:rStyle w:val="afe"/>
                <w:rFonts w:ascii="Times New Roman" w:hAnsi="Times New Roman" w:cs="Times New Roman"/>
                <w:noProof/>
                <w:sz w:val="28"/>
                <w:szCs w:val="28"/>
                <w:lang w:val="uk-UA"/>
              </w:rPr>
              <w:t>3.7.</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Висновок</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_Toc31904747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58</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11"/>
            <w:tabs>
              <w:tab w:val="right" w:leader="dot" w:pos="9345"/>
            </w:tabs>
            <w:spacing w:after="0" w:line="360" w:lineRule="auto"/>
            <w:jc w:val="both"/>
            <w:rPr>
              <w:rFonts w:ascii="Times New Roman" w:hAnsi="Times New Roman" w:cs="Times New Roman"/>
              <w:noProof/>
              <w:sz w:val="28"/>
              <w:szCs w:val="28"/>
            </w:rPr>
          </w:pPr>
          <w:hyperlink w:anchor="_Toc31904748" w:history="1">
            <w:r w:rsidR="00F316A3" w:rsidRPr="00F316A3">
              <w:rPr>
                <w:rStyle w:val="afe"/>
                <w:rFonts w:ascii="Times New Roman" w:hAnsi="Times New Roman" w:cs="Times New Roman"/>
                <w:noProof/>
                <w:sz w:val="28"/>
                <w:szCs w:val="28"/>
                <w:lang w:val="uk-UA"/>
              </w:rPr>
              <w:t>РОЗДІЛ 4</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_Toc31904748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59</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11"/>
            <w:tabs>
              <w:tab w:val="right" w:leader="dot" w:pos="9345"/>
            </w:tabs>
            <w:spacing w:after="0" w:line="360" w:lineRule="auto"/>
            <w:jc w:val="both"/>
            <w:rPr>
              <w:rFonts w:ascii="Times New Roman" w:hAnsi="Times New Roman" w:cs="Times New Roman"/>
              <w:noProof/>
              <w:sz w:val="28"/>
              <w:szCs w:val="28"/>
            </w:rPr>
          </w:pPr>
          <w:hyperlink w:anchor="_Toc31904749" w:history="1">
            <w:r w:rsidR="00F316A3" w:rsidRPr="00F316A3">
              <w:rPr>
                <w:rStyle w:val="afe"/>
                <w:rFonts w:ascii="Times New Roman" w:hAnsi="Times New Roman" w:cs="Times New Roman"/>
                <w:noProof/>
                <w:sz w:val="28"/>
                <w:szCs w:val="28"/>
                <w:lang w:val="uk-UA"/>
              </w:rPr>
              <w:t>ОХОРОНА ПРАЦІ</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_Toc31904749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59</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50" w:history="1">
            <w:r w:rsidR="00F316A3" w:rsidRPr="00F316A3">
              <w:rPr>
                <w:rStyle w:val="afe"/>
                <w:rFonts w:ascii="Times New Roman" w:hAnsi="Times New Roman" w:cs="Times New Roman"/>
                <w:noProof/>
                <w:sz w:val="28"/>
                <w:szCs w:val="28"/>
                <w:lang w:val="uk-UA"/>
              </w:rPr>
              <w:t>4.1.</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Аналіз небезпечних та шкідливих факторів під час роботи цифрового флюорографа</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_Toc31904750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59</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51" w:history="1">
            <w:r w:rsidR="00F316A3" w:rsidRPr="00F316A3">
              <w:rPr>
                <w:rStyle w:val="afe"/>
                <w:rFonts w:ascii="Times New Roman" w:hAnsi="Times New Roman" w:cs="Times New Roman"/>
                <w:noProof/>
                <w:sz w:val="28"/>
                <w:szCs w:val="28"/>
                <w:lang w:val="uk-UA"/>
              </w:rPr>
              <w:t>4.2.</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Зменшення впливу небезпечних факторів при роботі цифрового флюорографа</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_Toc31904751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61</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52" w:history="1">
            <w:r w:rsidR="00F316A3" w:rsidRPr="00F316A3">
              <w:rPr>
                <w:rStyle w:val="afe"/>
                <w:rFonts w:ascii="Times New Roman" w:hAnsi="Times New Roman" w:cs="Times New Roman"/>
                <w:noProof/>
                <w:sz w:val="28"/>
                <w:szCs w:val="28"/>
                <w:lang w:val="uk-UA"/>
              </w:rPr>
              <w:t>4.3.</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Розрахунок радіаційного захисту</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_Toc31904752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65</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53" w:history="1">
            <w:r w:rsidR="00F316A3" w:rsidRPr="00F316A3">
              <w:rPr>
                <w:rStyle w:val="afe"/>
                <w:rFonts w:ascii="Times New Roman" w:hAnsi="Times New Roman" w:cs="Times New Roman"/>
                <w:noProof/>
                <w:sz w:val="28"/>
                <w:szCs w:val="28"/>
                <w:lang w:val="uk-UA"/>
              </w:rPr>
              <w:t>4.4.</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Небезпека вибуху та пожежі при використанні цифрового флюорографа.</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_Toc31904753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67</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54" w:history="1">
            <w:r w:rsidR="00F316A3" w:rsidRPr="00F316A3">
              <w:rPr>
                <w:rStyle w:val="afe"/>
                <w:rFonts w:ascii="Times New Roman" w:hAnsi="Times New Roman" w:cs="Times New Roman"/>
                <w:noProof/>
                <w:sz w:val="28"/>
                <w:szCs w:val="28"/>
                <w:lang w:val="uk-UA"/>
              </w:rPr>
              <w:t>4.5.</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Висновки</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_Toc31904754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69</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11"/>
            <w:tabs>
              <w:tab w:val="right" w:leader="dot" w:pos="9345"/>
            </w:tabs>
            <w:spacing w:after="0" w:line="360" w:lineRule="auto"/>
            <w:jc w:val="both"/>
            <w:rPr>
              <w:rFonts w:ascii="Times New Roman" w:hAnsi="Times New Roman" w:cs="Times New Roman"/>
              <w:noProof/>
              <w:sz w:val="28"/>
              <w:szCs w:val="28"/>
            </w:rPr>
          </w:pPr>
          <w:hyperlink w:anchor="_Toc31904755" w:history="1">
            <w:r w:rsidR="00F316A3" w:rsidRPr="00F316A3">
              <w:rPr>
                <w:rStyle w:val="afe"/>
                <w:rFonts w:ascii="Times New Roman" w:hAnsi="Times New Roman" w:cs="Times New Roman"/>
                <w:noProof/>
                <w:sz w:val="28"/>
                <w:szCs w:val="28"/>
                <w:lang w:val="uk-UA"/>
              </w:rPr>
              <w:t>РОЗДІЛ 5</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_Toc31904755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70</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11"/>
            <w:tabs>
              <w:tab w:val="right" w:leader="dot" w:pos="9345"/>
            </w:tabs>
            <w:spacing w:after="0" w:line="360" w:lineRule="auto"/>
            <w:jc w:val="both"/>
            <w:rPr>
              <w:rFonts w:ascii="Times New Roman" w:hAnsi="Times New Roman" w:cs="Times New Roman"/>
              <w:noProof/>
              <w:sz w:val="28"/>
              <w:szCs w:val="28"/>
            </w:rPr>
          </w:pPr>
          <w:hyperlink w:anchor="_Toc31904756" w:history="1">
            <w:r w:rsidR="00F316A3" w:rsidRPr="00F316A3">
              <w:rPr>
                <w:rStyle w:val="afe"/>
                <w:rFonts w:ascii="Times New Roman" w:hAnsi="Times New Roman" w:cs="Times New Roman"/>
                <w:noProof/>
                <w:sz w:val="28"/>
                <w:szCs w:val="28"/>
                <w:lang w:val="uk-UA"/>
              </w:rPr>
              <w:t>ОХОРОНА НАВКОЛИННЬОГО СЕРЕДОВИЩА</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_Toc31904756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70</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57" w:history="1">
            <w:r w:rsidR="00F316A3" w:rsidRPr="00F316A3">
              <w:rPr>
                <w:rStyle w:val="afe"/>
                <w:rFonts w:ascii="Times New Roman" w:hAnsi="Times New Roman" w:cs="Times New Roman"/>
                <w:noProof/>
                <w:sz w:val="28"/>
                <w:szCs w:val="28"/>
              </w:rPr>
              <w:t>5.1.</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rPr>
              <w:t>Аналіз природоохоронних норм</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_Toc31904757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70</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58" w:history="1">
            <w:r w:rsidR="00F316A3" w:rsidRPr="00F316A3">
              <w:rPr>
                <w:rStyle w:val="afe"/>
                <w:rFonts w:ascii="Times New Roman" w:hAnsi="Times New Roman" w:cs="Times New Roman"/>
                <w:noProof/>
                <w:sz w:val="28"/>
                <w:szCs w:val="28"/>
                <w:lang w:val="uk-UA"/>
              </w:rPr>
              <w:t>5.2.</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lang w:val="uk-UA"/>
              </w:rPr>
              <w:t>Негативний вплив рентгену на навколишнє середовище</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_Toc31904758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72</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59" w:history="1">
            <w:r w:rsidR="00F316A3" w:rsidRPr="00F316A3">
              <w:rPr>
                <w:rStyle w:val="afe"/>
                <w:rFonts w:ascii="Times New Roman" w:hAnsi="Times New Roman" w:cs="Times New Roman"/>
                <w:noProof/>
                <w:sz w:val="28"/>
                <w:szCs w:val="28"/>
                <w:lang w:val="uk-UA"/>
              </w:rPr>
              <w:t>5.3.</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rPr>
              <w:t xml:space="preserve">Заходи зменшення дії факторів, що негативно впливають на навколишнє </w:t>
            </w:r>
            <w:r w:rsidR="00F316A3" w:rsidRPr="00F316A3">
              <w:rPr>
                <w:rStyle w:val="afe"/>
                <w:rFonts w:ascii="Times New Roman" w:hAnsi="Times New Roman" w:cs="Times New Roman"/>
                <w:noProof/>
                <w:sz w:val="28"/>
                <w:szCs w:val="28"/>
                <w:lang w:val="uk-UA"/>
              </w:rPr>
              <w:t>середовище</w:t>
            </w:r>
            <w:r w:rsidR="00F316A3" w:rsidRPr="00F316A3">
              <w:rPr>
                <w:rStyle w:val="afe"/>
                <w:rFonts w:ascii="Times New Roman" w:hAnsi="Times New Roman" w:cs="Times New Roman"/>
                <w:noProof/>
                <w:sz w:val="28"/>
                <w:szCs w:val="28"/>
              </w:rPr>
              <w:t>.</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_Toc31904759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73</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left" w:pos="880"/>
              <w:tab w:val="right" w:leader="dot" w:pos="9345"/>
            </w:tabs>
            <w:spacing w:after="0" w:line="360" w:lineRule="auto"/>
            <w:jc w:val="both"/>
            <w:rPr>
              <w:rFonts w:ascii="Times New Roman" w:hAnsi="Times New Roman" w:cs="Times New Roman"/>
              <w:noProof/>
              <w:sz w:val="28"/>
              <w:szCs w:val="28"/>
            </w:rPr>
          </w:pPr>
          <w:hyperlink w:anchor="_Toc31904760" w:history="1">
            <w:r w:rsidR="00F316A3" w:rsidRPr="00F316A3">
              <w:rPr>
                <w:rStyle w:val="afe"/>
                <w:rFonts w:ascii="Times New Roman" w:hAnsi="Times New Roman" w:cs="Times New Roman"/>
                <w:noProof/>
                <w:sz w:val="28"/>
                <w:szCs w:val="28"/>
              </w:rPr>
              <w:t>5.4.</w:t>
            </w:r>
            <w:r w:rsidR="00F316A3" w:rsidRPr="00F316A3">
              <w:rPr>
                <w:rFonts w:ascii="Times New Roman" w:hAnsi="Times New Roman" w:cs="Times New Roman"/>
                <w:noProof/>
                <w:sz w:val="28"/>
                <w:szCs w:val="28"/>
              </w:rPr>
              <w:tab/>
            </w:r>
            <w:r w:rsidR="00F316A3" w:rsidRPr="00F316A3">
              <w:rPr>
                <w:rStyle w:val="afe"/>
                <w:rFonts w:ascii="Times New Roman" w:hAnsi="Times New Roman" w:cs="Times New Roman"/>
                <w:noProof/>
                <w:sz w:val="28"/>
                <w:szCs w:val="28"/>
              </w:rPr>
              <w:t>Вимоги до розміщення</w:t>
            </w:r>
            <w:r w:rsidR="00F316A3" w:rsidRPr="00F316A3">
              <w:rPr>
                <w:rStyle w:val="afe"/>
                <w:rFonts w:ascii="Times New Roman" w:hAnsi="Times New Roman" w:cs="Times New Roman"/>
                <w:noProof/>
                <w:sz w:val="28"/>
                <w:szCs w:val="28"/>
                <w:lang w:val="uk-UA"/>
              </w:rPr>
              <w:t xml:space="preserve"> рентгенологічного </w:t>
            </w:r>
            <w:r w:rsidR="00F316A3" w:rsidRPr="00F316A3">
              <w:rPr>
                <w:rStyle w:val="afe"/>
                <w:rFonts w:ascii="Times New Roman" w:hAnsi="Times New Roman" w:cs="Times New Roman"/>
                <w:noProof/>
                <w:sz w:val="28"/>
                <w:szCs w:val="28"/>
              </w:rPr>
              <w:t>кабінету</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_Toc31904760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75</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23"/>
            <w:tabs>
              <w:tab w:val="right" w:leader="dot" w:pos="9345"/>
            </w:tabs>
            <w:spacing w:after="0" w:line="360" w:lineRule="auto"/>
            <w:jc w:val="both"/>
            <w:rPr>
              <w:rFonts w:ascii="Times New Roman" w:hAnsi="Times New Roman" w:cs="Times New Roman"/>
              <w:noProof/>
              <w:sz w:val="28"/>
              <w:szCs w:val="28"/>
            </w:rPr>
          </w:pPr>
          <w:hyperlink w:anchor="_Toc31904761" w:history="1">
            <w:r w:rsidR="00F316A3" w:rsidRPr="00F316A3">
              <w:rPr>
                <w:rStyle w:val="afe"/>
                <w:rFonts w:ascii="Times New Roman" w:hAnsi="Times New Roman" w:cs="Times New Roman"/>
                <w:noProof/>
                <w:sz w:val="28"/>
                <w:szCs w:val="28"/>
                <w:lang w:val="uk-UA"/>
              </w:rPr>
              <w:t>5.5. Висновок</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_Toc31904761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81</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11"/>
            <w:tabs>
              <w:tab w:val="right" w:leader="dot" w:pos="9345"/>
            </w:tabs>
            <w:spacing w:after="0" w:line="360" w:lineRule="auto"/>
            <w:jc w:val="both"/>
            <w:rPr>
              <w:rFonts w:ascii="Times New Roman" w:hAnsi="Times New Roman" w:cs="Times New Roman"/>
              <w:noProof/>
              <w:sz w:val="28"/>
              <w:szCs w:val="28"/>
            </w:rPr>
          </w:pPr>
          <w:hyperlink w:anchor="_Toc31904762" w:history="1">
            <w:r w:rsidR="00F316A3" w:rsidRPr="00F316A3">
              <w:rPr>
                <w:rStyle w:val="afe"/>
                <w:rFonts w:ascii="Times New Roman" w:hAnsi="Times New Roman" w:cs="Times New Roman"/>
                <w:noProof/>
                <w:sz w:val="28"/>
                <w:szCs w:val="28"/>
                <w:lang w:val="uk-UA"/>
              </w:rPr>
              <w:t>ВИСНОВОК</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_Toc31904762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82</w:t>
            </w:r>
            <w:r w:rsidR="00F316A3" w:rsidRPr="00F316A3">
              <w:rPr>
                <w:rFonts w:ascii="Times New Roman" w:hAnsi="Times New Roman" w:cs="Times New Roman"/>
                <w:noProof/>
                <w:webHidden/>
                <w:sz w:val="28"/>
                <w:szCs w:val="28"/>
              </w:rPr>
              <w:fldChar w:fldCharType="end"/>
            </w:r>
          </w:hyperlink>
        </w:p>
        <w:p w:rsidR="00F316A3" w:rsidRPr="00F316A3" w:rsidRDefault="00082025" w:rsidP="00F316A3">
          <w:pPr>
            <w:pStyle w:val="11"/>
            <w:tabs>
              <w:tab w:val="right" w:leader="dot" w:pos="9345"/>
            </w:tabs>
            <w:spacing w:after="0" w:line="360" w:lineRule="auto"/>
            <w:jc w:val="both"/>
            <w:rPr>
              <w:rFonts w:ascii="Times New Roman" w:hAnsi="Times New Roman" w:cs="Times New Roman"/>
              <w:noProof/>
              <w:sz w:val="28"/>
              <w:szCs w:val="28"/>
            </w:rPr>
          </w:pPr>
          <w:hyperlink w:anchor="_Toc31904763" w:history="1">
            <w:r w:rsidR="00F316A3" w:rsidRPr="00F316A3">
              <w:rPr>
                <w:rStyle w:val="afe"/>
                <w:rFonts w:ascii="Times New Roman" w:hAnsi="Times New Roman" w:cs="Times New Roman"/>
                <w:noProof/>
                <w:sz w:val="28"/>
                <w:szCs w:val="28"/>
                <w:lang w:val="uk-UA"/>
              </w:rPr>
              <w:t>СПИСОК ВИКОРИСТАНИХ ДЖЕРЕЛ</w:t>
            </w:r>
            <w:r w:rsidR="00F316A3" w:rsidRPr="00F316A3">
              <w:rPr>
                <w:rFonts w:ascii="Times New Roman" w:hAnsi="Times New Roman" w:cs="Times New Roman"/>
                <w:noProof/>
                <w:webHidden/>
                <w:sz w:val="28"/>
                <w:szCs w:val="28"/>
              </w:rPr>
              <w:tab/>
            </w:r>
            <w:r w:rsidR="00F316A3" w:rsidRPr="00F316A3">
              <w:rPr>
                <w:rFonts w:ascii="Times New Roman" w:hAnsi="Times New Roman" w:cs="Times New Roman"/>
                <w:noProof/>
                <w:webHidden/>
                <w:sz w:val="28"/>
                <w:szCs w:val="28"/>
              </w:rPr>
              <w:fldChar w:fldCharType="begin"/>
            </w:r>
            <w:r w:rsidR="00F316A3" w:rsidRPr="00F316A3">
              <w:rPr>
                <w:rFonts w:ascii="Times New Roman" w:hAnsi="Times New Roman" w:cs="Times New Roman"/>
                <w:noProof/>
                <w:webHidden/>
                <w:sz w:val="28"/>
                <w:szCs w:val="28"/>
              </w:rPr>
              <w:instrText xml:space="preserve"> PAGEREF _Toc31904763 \h </w:instrText>
            </w:r>
            <w:r w:rsidR="00F316A3" w:rsidRPr="00F316A3">
              <w:rPr>
                <w:rFonts w:ascii="Times New Roman" w:hAnsi="Times New Roman" w:cs="Times New Roman"/>
                <w:noProof/>
                <w:webHidden/>
                <w:sz w:val="28"/>
                <w:szCs w:val="28"/>
              </w:rPr>
            </w:r>
            <w:r w:rsidR="00F316A3" w:rsidRPr="00F316A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83</w:t>
            </w:r>
            <w:r w:rsidR="00F316A3" w:rsidRPr="00F316A3">
              <w:rPr>
                <w:rFonts w:ascii="Times New Roman" w:hAnsi="Times New Roman" w:cs="Times New Roman"/>
                <w:noProof/>
                <w:webHidden/>
                <w:sz w:val="28"/>
                <w:szCs w:val="28"/>
              </w:rPr>
              <w:fldChar w:fldCharType="end"/>
            </w:r>
          </w:hyperlink>
        </w:p>
        <w:p w:rsidR="00F61438" w:rsidRDefault="00C355EF" w:rsidP="00F316A3">
          <w:pPr>
            <w:spacing w:after="0" w:line="360" w:lineRule="auto"/>
            <w:jc w:val="both"/>
          </w:pPr>
          <w:r w:rsidRPr="00F316A3">
            <w:rPr>
              <w:rFonts w:ascii="Times New Roman" w:hAnsi="Times New Roman" w:cs="Times New Roman"/>
              <w:sz w:val="28"/>
              <w:szCs w:val="28"/>
            </w:rPr>
            <w:fldChar w:fldCharType="end"/>
          </w:r>
        </w:p>
      </w:sdtContent>
    </w:sdt>
    <w:p w:rsidR="008926E8" w:rsidRPr="00F61438" w:rsidRDefault="008926E8" w:rsidP="008926E8">
      <w:pPr>
        <w:spacing w:after="0" w:line="360" w:lineRule="auto"/>
        <w:jc w:val="both"/>
        <w:rPr>
          <w:rFonts w:ascii="Times New Roman" w:hAnsi="Times New Roman" w:cs="Times New Roman"/>
          <w:sz w:val="28"/>
          <w:szCs w:val="28"/>
          <w:lang w:val="uk-UA"/>
        </w:rPr>
      </w:pPr>
    </w:p>
    <w:p w:rsidR="0054152A" w:rsidRDefault="0054152A" w:rsidP="008926E8">
      <w:pPr>
        <w:spacing w:after="0" w:line="360" w:lineRule="auto"/>
        <w:jc w:val="both"/>
        <w:rPr>
          <w:lang w:val="uk-UA"/>
        </w:rPr>
      </w:pPr>
    </w:p>
    <w:p w:rsidR="0054152A" w:rsidRDefault="0054152A" w:rsidP="008926E8">
      <w:pPr>
        <w:spacing w:after="0" w:line="360" w:lineRule="auto"/>
        <w:jc w:val="both"/>
        <w:rPr>
          <w:lang w:val="uk-UA"/>
        </w:rPr>
      </w:pPr>
    </w:p>
    <w:p w:rsidR="003C0B04" w:rsidRDefault="003C0B04" w:rsidP="00F316A3">
      <w:pPr>
        <w:spacing w:after="0" w:line="360" w:lineRule="auto"/>
        <w:outlineLvl w:val="0"/>
        <w:rPr>
          <w:lang w:val="uk-UA"/>
        </w:rPr>
      </w:pPr>
      <w:bookmarkStart w:id="2" w:name="_Toc31567841"/>
    </w:p>
    <w:p w:rsidR="00F316A3" w:rsidRDefault="00F316A3" w:rsidP="00F316A3">
      <w:pPr>
        <w:spacing w:after="0" w:line="360" w:lineRule="auto"/>
        <w:outlineLvl w:val="0"/>
        <w:rPr>
          <w:rFonts w:ascii="Times New Roman" w:hAnsi="Times New Roman" w:cs="Times New Roman"/>
          <w:b/>
          <w:sz w:val="28"/>
          <w:szCs w:val="28"/>
          <w:lang w:val="uk-UA"/>
        </w:rPr>
      </w:pPr>
    </w:p>
    <w:p w:rsidR="00FB41D5" w:rsidRPr="000B2B03" w:rsidRDefault="00FB41D5" w:rsidP="00091CE5">
      <w:pPr>
        <w:spacing w:after="0" w:line="360" w:lineRule="auto"/>
        <w:ind w:firstLine="425"/>
        <w:jc w:val="center"/>
        <w:outlineLvl w:val="0"/>
        <w:rPr>
          <w:rFonts w:ascii="Times New Roman" w:hAnsi="Times New Roman" w:cs="Times New Roman"/>
          <w:b/>
          <w:sz w:val="28"/>
          <w:szCs w:val="28"/>
          <w:lang w:val="uk-UA"/>
        </w:rPr>
      </w:pPr>
      <w:bookmarkStart w:id="3" w:name="_Toc31568032"/>
      <w:bookmarkStart w:id="4" w:name="_Toc31568806"/>
      <w:bookmarkStart w:id="5" w:name="_Toc31568847"/>
      <w:bookmarkStart w:id="6" w:name="_Toc31904724"/>
      <w:r w:rsidRPr="000B2B03">
        <w:rPr>
          <w:rFonts w:ascii="Times New Roman" w:hAnsi="Times New Roman" w:cs="Times New Roman"/>
          <w:b/>
          <w:sz w:val="28"/>
          <w:szCs w:val="28"/>
          <w:lang w:val="uk-UA"/>
        </w:rPr>
        <w:lastRenderedPageBreak/>
        <w:t>ПЕРЕЛІК УМОВНИХ ПОЗНАЧЕНЬ</w:t>
      </w:r>
      <w:bookmarkEnd w:id="2"/>
      <w:bookmarkEnd w:id="3"/>
      <w:bookmarkEnd w:id="4"/>
      <w:bookmarkEnd w:id="5"/>
      <w:bookmarkEnd w:id="6"/>
    </w:p>
    <w:p w:rsidR="00FB41D5" w:rsidRPr="000B2B03" w:rsidRDefault="00FB41D5" w:rsidP="00FB41D5">
      <w:pPr>
        <w:spacing w:after="0" w:line="360" w:lineRule="auto"/>
        <w:ind w:firstLine="426"/>
        <w:jc w:val="both"/>
        <w:rPr>
          <w:rFonts w:ascii="Times New Roman" w:hAnsi="Times New Roman" w:cs="Times New Roman"/>
          <w:b/>
          <w:sz w:val="28"/>
          <w:szCs w:val="28"/>
          <w:lang w:val="uk-UA"/>
        </w:rPr>
      </w:pPr>
    </w:p>
    <w:p w:rsidR="00FB41D5" w:rsidRPr="000B2B03" w:rsidRDefault="00FB41D5" w:rsidP="00FB41D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ТПД </w:t>
      </w:r>
      <w:r w:rsidRPr="000B2B03">
        <w:rPr>
          <w:rFonts w:ascii="Times New Roman" w:hAnsi="Times New Roman" w:cs="Times New Roman"/>
          <w:b/>
          <w:sz w:val="28"/>
          <w:szCs w:val="28"/>
          <w:lang w:val="uk-UA"/>
        </w:rPr>
        <w:t xml:space="preserve">– </w:t>
      </w:r>
      <w:r w:rsidRPr="000B2B03">
        <w:rPr>
          <w:rFonts w:ascii="Times New Roman" w:hAnsi="Times New Roman" w:cs="Times New Roman"/>
          <w:sz w:val="28"/>
          <w:szCs w:val="28"/>
          <w:lang w:val="uk-UA"/>
        </w:rPr>
        <w:t>технологічний процес діагностики</w:t>
      </w:r>
    </w:p>
    <w:p w:rsidR="00FB41D5" w:rsidRPr="000B2B03" w:rsidRDefault="00FB41D5" w:rsidP="00FB41D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ТС – технічний стан</w:t>
      </w:r>
    </w:p>
    <w:p w:rsidR="00FB41D5" w:rsidRPr="000B2B03" w:rsidRDefault="00FB41D5" w:rsidP="00FB41D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ТО – технічне обслуговування</w:t>
      </w:r>
    </w:p>
    <w:p w:rsidR="00FB41D5" w:rsidRPr="000B2B03" w:rsidRDefault="00FB41D5" w:rsidP="00FB41D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АРМ – автоматизоване робоче місце</w:t>
      </w:r>
    </w:p>
    <w:p w:rsidR="00FB41D5" w:rsidRDefault="00FB41D5" w:rsidP="00FB41D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ЛР – лікар лаборант</w:t>
      </w:r>
    </w:p>
    <w:p w:rsidR="00091CE5" w:rsidRPr="000B2B03" w:rsidRDefault="00091CE5" w:rsidP="00FB41D5">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ЕОМ </w:t>
      </w:r>
      <w:r w:rsidRPr="000B2B03">
        <w:rPr>
          <w:rFonts w:ascii="Times New Roman" w:hAnsi="Times New Roman" w:cs="Times New Roman"/>
          <w:sz w:val="28"/>
          <w:szCs w:val="28"/>
          <w:lang w:val="uk-UA"/>
        </w:rPr>
        <w:t>–</w:t>
      </w:r>
      <w:r>
        <w:rPr>
          <w:rFonts w:ascii="Times New Roman" w:hAnsi="Times New Roman" w:cs="Times New Roman"/>
          <w:sz w:val="28"/>
          <w:szCs w:val="28"/>
          <w:lang w:val="uk-UA"/>
        </w:rPr>
        <w:t xml:space="preserve"> електроно обчислювальний модуль</w:t>
      </w:r>
    </w:p>
    <w:p w:rsidR="00091CE5" w:rsidRDefault="00091CE5" w:rsidP="00091CE5">
      <w:pPr>
        <w:ind w:firstLine="426"/>
      </w:pPr>
      <w:r>
        <w:rPr>
          <w:rFonts w:ascii="Times New Roman" w:hAnsi="Times New Roman" w:cs="Times New Roman"/>
          <w:bCs/>
          <w:sz w:val="28"/>
          <w:szCs w:val="28"/>
          <w:lang w:val="uk-UA"/>
        </w:rPr>
        <w:t xml:space="preserve">АЦП - </w:t>
      </w:r>
      <w:r w:rsidRPr="000B2B03">
        <w:rPr>
          <w:rFonts w:ascii="Times New Roman" w:hAnsi="Times New Roman" w:cs="Times New Roman"/>
          <w:bCs/>
          <w:sz w:val="28"/>
          <w:szCs w:val="28"/>
        </w:rPr>
        <w:t xml:space="preserve">аналого-цифрового перетворювача </w:t>
      </w:r>
    </w:p>
    <w:p w:rsidR="00091CE5" w:rsidRDefault="00091CE5" w:rsidP="00091CE5">
      <w:pPr>
        <w:ind w:firstLine="426"/>
      </w:pPr>
      <w:r>
        <w:rPr>
          <w:rFonts w:ascii="Times New Roman" w:hAnsi="Times New Roman" w:cs="Times New Roman"/>
          <w:bCs/>
          <w:sz w:val="28"/>
          <w:szCs w:val="28"/>
          <w:lang w:val="uk-UA"/>
        </w:rPr>
        <w:t xml:space="preserve">ФПЗЗ - </w:t>
      </w:r>
      <w:r w:rsidRPr="000B2B03">
        <w:rPr>
          <w:rFonts w:ascii="Times New Roman" w:hAnsi="Times New Roman" w:cs="Times New Roman"/>
          <w:bCs/>
          <w:sz w:val="28"/>
          <w:szCs w:val="28"/>
        </w:rPr>
        <w:t xml:space="preserve">фоточувствительного приладу з зарядовим зв'язком </w:t>
      </w:r>
    </w:p>
    <w:p w:rsidR="00091CE5" w:rsidRPr="00230FB0" w:rsidRDefault="00091CE5" w:rsidP="00091CE5">
      <w:pPr>
        <w:ind w:firstLine="426"/>
        <w:rPr>
          <w:lang w:val="uk-UA"/>
        </w:rPr>
      </w:pPr>
      <w:r>
        <w:rPr>
          <w:rFonts w:ascii="Times New Roman" w:hAnsi="Times New Roman" w:cs="Times New Roman"/>
          <w:bCs/>
          <w:sz w:val="28"/>
          <w:szCs w:val="28"/>
          <w:lang w:val="uk-UA"/>
        </w:rPr>
        <w:t xml:space="preserve"> ПС - </w:t>
      </w:r>
      <w:r w:rsidRPr="00230FB0">
        <w:rPr>
          <w:rFonts w:ascii="Times New Roman" w:hAnsi="Times New Roman" w:cs="Times New Roman"/>
          <w:bCs/>
          <w:sz w:val="28"/>
          <w:szCs w:val="28"/>
          <w:lang w:val="uk-UA"/>
        </w:rPr>
        <w:t xml:space="preserve">пристрою синхронізації </w:t>
      </w:r>
    </w:p>
    <w:p w:rsidR="00FB41D5" w:rsidRPr="000B2B03" w:rsidRDefault="00FB41D5" w:rsidP="00FB41D5">
      <w:pPr>
        <w:spacing w:after="0" w:line="360" w:lineRule="auto"/>
        <w:ind w:firstLine="426"/>
        <w:jc w:val="both"/>
        <w:rPr>
          <w:rFonts w:ascii="Times New Roman" w:hAnsi="Times New Roman" w:cs="Times New Roman"/>
          <w:b/>
          <w:sz w:val="28"/>
          <w:szCs w:val="28"/>
          <w:lang w:val="uk-UA"/>
        </w:rPr>
      </w:pPr>
    </w:p>
    <w:p w:rsidR="00FB41D5" w:rsidRPr="000B2B03" w:rsidRDefault="00FB41D5" w:rsidP="00FB41D5">
      <w:pPr>
        <w:spacing w:after="0" w:line="360" w:lineRule="auto"/>
        <w:ind w:firstLine="426"/>
        <w:jc w:val="both"/>
        <w:rPr>
          <w:rFonts w:ascii="Times New Roman" w:hAnsi="Times New Roman" w:cs="Times New Roman"/>
          <w:b/>
          <w:sz w:val="28"/>
          <w:szCs w:val="28"/>
          <w:lang w:val="uk-UA"/>
        </w:rPr>
      </w:pPr>
    </w:p>
    <w:p w:rsidR="00FB41D5" w:rsidRPr="000B2B03" w:rsidRDefault="00FB41D5" w:rsidP="00FB41D5">
      <w:pPr>
        <w:spacing w:after="0" w:line="360" w:lineRule="auto"/>
        <w:ind w:firstLine="426"/>
        <w:jc w:val="both"/>
        <w:rPr>
          <w:rFonts w:ascii="Times New Roman" w:hAnsi="Times New Roman" w:cs="Times New Roman"/>
          <w:b/>
          <w:sz w:val="28"/>
          <w:szCs w:val="28"/>
          <w:lang w:val="uk-UA"/>
        </w:rPr>
      </w:pPr>
    </w:p>
    <w:p w:rsidR="00FB41D5" w:rsidRPr="000B2B03" w:rsidRDefault="00FB41D5" w:rsidP="00FB41D5">
      <w:pPr>
        <w:spacing w:after="0" w:line="360" w:lineRule="auto"/>
        <w:ind w:firstLine="426"/>
        <w:jc w:val="both"/>
        <w:rPr>
          <w:rFonts w:ascii="Times New Roman" w:hAnsi="Times New Roman" w:cs="Times New Roman"/>
          <w:b/>
          <w:sz w:val="28"/>
          <w:szCs w:val="28"/>
          <w:lang w:val="uk-UA"/>
        </w:rPr>
      </w:pPr>
    </w:p>
    <w:p w:rsidR="00FB41D5" w:rsidRPr="000B2B03" w:rsidRDefault="00FB41D5" w:rsidP="00FB41D5">
      <w:pPr>
        <w:spacing w:after="0" w:line="360" w:lineRule="auto"/>
        <w:ind w:firstLine="426"/>
        <w:jc w:val="both"/>
        <w:rPr>
          <w:rFonts w:ascii="Times New Roman" w:hAnsi="Times New Roman" w:cs="Times New Roman"/>
          <w:b/>
          <w:sz w:val="28"/>
          <w:szCs w:val="28"/>
          <w:lang w:val="uk-UA"/>
        </w:rPr>
      </w:pPr>
    </w:p>
    <w:p w:rsidR="00FB41D5" w:rsidRPr="000B2B03" w:rsidRDefault="00FB41D5" w:rsidP="00FB41D5">
      <w:pPr>
        <w:spacing w:after="0" w:line="360" w:lineRule="auto"/>
        <w:ind w:firstLine="426"/>
        <w:jc w:val="both"/>
        <w:rPr>
          <w:rFonts w:ascii="Times New Roman" w:hAnsi="Times New Roman" w:cs="Times New Roman"/>
          <w:b/>
          <w:sz w:val="28"/>
          <w:szCs w:val="28"/>
          <w:lang w:val="uk-UA"/>
        </w:rPr>
      </w:pPr>
    </w:p>
    <w:p w:rsidR="00FB41D5" w:rsidRPr="000B2B03" w:rsidRDefault="00FB41D5" w:rsidP="00FB41D5">
      <w:pPr>
        <w:spacing w:after="0" w:line="360" w:lineRule="auto"/>
        <w:ind w:firstLine="426"/>
        <w:jc w:val="both"/>
        <w:rPr>
          <w:rFonts w:ascii="Times New Roman" w:hAnsi="Times New Roman" w:cs="Times New Roman"/>
          <w:b/>
          <w:sz w:val="28"/>
          <w:szCs w:val="28"/>
          <w:lang w:val="uk-UA"/>
        </w:rPr>
      </w:pPr>
    </w:p>
    <w:p w:rsidR="00FB41D5" w:rsidRPr="000B2B03" w:rsidRDefault="00FB41D5" w:rsidP="00FB41D5">
      <w:pPr>
        <w:spacing w:after="0" w:line="360" w:lineRule="auto"/>
        <w:ind w:firstLine="426"/>
        <w:jc w:val="both"/>
        <w:rPr>
          <w:rFonts w:ascii="Times New Roman" w:hAnsi="Times New Roman" w:cs="Times New Roman"/>
          <w:b/>
          <w:sz w:val="28"/>
          <w:szCs w:val="28"/>
          <w:lang w:val="uk-UA"/>
        </w:rPr>
      </w:pPr>
    </w:p>
    <w:p w:rsidR="00FB41D5" w:rsidRPr="000B2B03" w:rsidRDefault="00FB41D5" w:rsidP="00FB41D5">
      <w:pPr>
        <w:spacing w:after="0" w:line="360" w:lineRule="auto"/>
        <w:ind w:firstLine="426"/>
        <w:jc w:val="both"/>
        <w:rPr>
          <w:rFonts w:ascii="Times New Roman" w:hAnsi="Times New Roman" w:cs="Times New Roman"/>
          <w:b/>
          <w:sz w:val="28"/>
          <w:szCs w:val="28"/>
          <w:lang w:val="uk-UA"/>
        </w:rPr>
      </w:pPr>
    </w:p>
    <w:p w:rsidR="00FB41D5" w:rsidRPr="000B2B03" w:rsidRDefault="00FB41D5" w:rsidP="00FB41D5">
      <w:pPr>
        <w:spacing w:after="0" w:line="360" w:lineRule="auto"/>
        <w:ind w:firstLine="426"/>
        <w:jc w:val="both"/>
        <w:rPr>
          <w:rFonts w:ascii="Times New Roman" w:hAnsi="Times New Roman" w:cs="Times New Roman"/>
          <w:b/>
          <w:sz w:val="28"/>
          <w:szCs w:val="28"/>
          <w:lang w:val="uk-UA"/>
        </w:rPr>
      </w:pPr>
    </w:p>
    <w:p w:rsidR="00FB41D5" w:rsidRPr="000B2B03" w:rsidRDefault="00FB41D5" w:rsidP="00FB41D5">
      <w:pPr>
        <w:spacing w:after="0" w:line="360" w:lineRule="auto"/>
        <w:ind w:firstLine="426"/>
        <w:jc w:val="both"/>
        <w:rPr>
          <w:rFonts w:ascii="Times New Roman" w:hAnsi="Times New Roman" w:cs="Times New Roman"/>
          <w:b/>
          <w:sz w:val="28"/>
          <w:szCs w:val="28"/>
          <w:lang w:val="uk-UA"/>
        </w:rPr>
      </w:pPr>
    </w:p>
    <w:p w:rsidR="00FB41D5" w:rsidRPr="000B2B03" w:rsidRDefault="00FB41D5" w:rsidP="00FB41D5">
      <w:pPr>
        <w:spacing w:after="0" w:line="360" w:lineRule="auto"/>
        <w:ind w:firstLine="426"/>
        <w:jc w:val="both"/>
        <w:rPr>
          <w:rFonts w:ascii="Times New Roman" w:hAnsi="Times New Roman" w:cs="Times New Roman"/>
          <w:b/>
          <w:sz w:val="28"/>
          <w:szCs w:val="28"/>
          <w:lang w:val="uk-UA"/>
        </w:rPr>
      </w:pPr>
    </w:p>
    <w:p w:rsidR="00FB41D5" w:rsidRPr="000B2B03" w:rsidRDefault="00FB41D5" w:rsidP="00FB41D5">
      <w:pPr>
        <w:spacing w:after="0" w:line="360" w:lineRule="auto"/>
        <w:ind w:firstLine="426"/>
        <w:jc w:val="both"/>
        <w:rPr>
          <w:rFonts w:ascii="Times New Roman" w:hAnsi="Times New Roman" w:cs="Times New Roman"/>
          <w:b/>
          <w:sz w:val="28"/>
          <w:szCs w:val="28"/>
          <w:lang w:val="uk-UA"/>
        </w:rPr>
      </w:pPr>
    </w:p>
    <w:p w:rsidR="00FB41D5" w:rsidRPr="000B2B03" w:rsidRDefault="00FB41D5" w:rsidP="00FB41D5">
      <w:pPr>
        <w:spacing w:after="0" w:line="360" w:lineRule="auto"/>
        <w:ind w:firstLine="426"/>
        <w:jc w:val="both"/>
        <w:rPr>
          <w:rFonts w:ascii="Times New Roman" w:hAnsi="Times New Roman" w:cs="Times New Roman"/>
          <w:b/>
          <w:sz w:val="28"/>
          <w:szCs w:val="28"/>
          <w:lang w:val="uk-UA"/>
        </w:rPr>
      </w:pPr>
    </w:p>
    <w:p w:rsidR="00FB41D5" w:rsidRPr="000B2B03" w:rsidRDefault="00FB41D5" w:rsidP="00FB41D5">
      <w:pPr>
        <w:spacing w:after="0" w:line="360" w:lineRule="auto"/>
        <w:ind w:firstLine="426"/>
        <w:jc w:val="both"/>
        <w:rPr>
          <w:rFonts w:ascii="Times New Roman" w:hAnsi="Times New Roman" w:cs="Times New Roman"/>
          <w:b/>
          <w:sz w:val="28"/>
          <w:szCs w:val="28"/>
          <w:lang w:val="uk-UA"/>
        </w:rPr>
      </w:pPr>
    </w:p>
    <w:p w:rsidR="00FB41D5" w:rsidRDefault="00FB41D5" w:rsidP="00091CE5">
      <w:pPr>
        <w:spacing w:after="0" w:line="360" w:lineRule="auto"/>
        <w:jc w:val="both"/>
        <w:rPr>
          <w:rFonts w:ascii="Times New Roman" w:hAnsi="Times New Roman" w:cs="Times New Roman"/>
          <w:b/>
          <w:sz w:val="28"/>
          <w:szCs w:val="28"/>
          <w:lang w:val="uk-UA"/>
        </w:rPr>
      </w:pPr>
    </w:p>
    <w:p w:rsidR="00091CE5" w:rsidRPr="000B2B03" w:rsidRDefault="00091CE5" w:rsidP="00091CE5">
      <w:pPr>
        <w:spacing w:after="0" w:line="360" w:lineRule="auto"/>
        <w:jc w:val="both"/>
        <w:rPr>
          <w:rFonts w:ascii="Times New Roman" w:hAnsi="Times New Roman" w:cs="Times New Roman"/>
          <w:b/>
          <w:sz w:val="28"/>
          <w:szCs w:val="28"/>
          <w:lang w:val="uk-UA"/>
        </w:rPr>
      </w:pPr>
    </w:p>
    <w:p w:rsidR="00FB41D5" w:rsidRPr="000B2B03" w:rsidRDefault="00FB41D5" w:rsidP="00FB41D5">
      <w:pPr>
        <w:spacing w:after="0" w:line="360" w:lineRule="auto"/>
        <w:ind w:firstLine="426"/>
        <w:jc w:val="both"/>
        <w:rPr>
          <w:rFonts w:ascii="Times New Roman" w:hAnsi="Times New Roman" w:cs="Times New Roman"/>
          <w:b/>
          <w:sz w:val="28"/>
          <w:szCs w:val="28"/>
          <w:lang w:val="uk-UA"/>
        </w:rPr>
      </w:pPr>
    </w:p>
    <w:p w:rsidR="00FB41D5" w:rsidRPr="000B2B03" w:rsidRDefault="00FB41D5" w:rsidP="00091CE5">
      <w:pPr>
        <w:spacing w:after="0" w:line="360" w:lineRule="auto"/>
        <w:ind w:firstLine="425"/>
        <w:jc w:val="center"/>
        <w:outlineLvl w:val="0"/>
        <w:rPr>
          <w:rFonts w:ascii="Times New Roman" w:hAnsi="Times New Roman" w:cs="Times New Roman"/>
          <w:b/>
          <w:sz w:val="28"/>
          <w:szCs w:val="28"/>
          <w:lang w:val="uk-UA"/>
        </w:rPr>
      </w:pPr>
      <w:bookmarkStart w:id="7" w:name="_Toc31567842"/>
      <w:bookmarkStart w:id="8" w:name="_Toc31568033"/>
      <w:bookmarkStart w:id="9" w:name="_Toc31568807"/>
      <w:bookmarkStart w:id="10" w:name="_Toc31568848"/>
      <w:bookmarkStart w:id="11" w:name="_Toc31904725"/>
      <w:r w:rsidRPr="000B2B03">
        <w:rPr>
          <w:rFonts w:ascii="Times New Roman" w:hAnsi="Times New Roman" w:cs="Times New Roman"/>
          <w:b/>
          <w:sz w:val="28"/>
          <w:szCs w:val="28"/>
          <w:lang w:val="uk-UA"/>
        </w:rPr>
        <w:lastRenderedPageBreak/>
        <w:t>ВСТУП</w:t>
      </w:r>
      <w:bookmarkEnd w:id="7"/>
      <w:bookmarkEnd w:id="8"/>
      <w:bookmarkEnd w:id="9"/>
      <w:bookmarkEnd w:id="10"/>
      <w:bookmarkEnd w:id="11"/>
    </w:p>
    <w:p w:rsidR="00FB41D5" w:rsidRPr="000B2B03" w:rsidRDefault="00FB41D5" w:rsidP="00FB41D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До теперішнього часу при проектуванні </w:t>
      </w:r>
      <w:r w:rsidR="003A60AF">
        <w:rPr>
          <w:rFonts w:ascii="Times New Roman" w:hAnsi="Times New Roman" w:cs="Times New Roman"/>
          <w:sz w:val="28"/>
          <w:szCs w:val="28"/>
          <w:lang w:val="uk-UA"/>
        </w:rPr>
        <w:t>рентген</w:t>
      </w:r>
      <w:r w:rsidRPr="000B2B03">
        <w:rPr>
          <w:rFonts w:ascii="Times New Roman" w:hAnsi="Times New Roman" w:cs="Times New Roman"/>
          <w:sz w:val="28"/>
          <w:szCs w:val="28"/>
          <w:lang w:val="uk-UA"/>
        </w:rPr>
        <w:t xml:space="preserve"> апаратури в першу чергу прагнуть забезпечити вимоги їх технічним характеристикам, а питання діагностики і технічного обслуговування апаратури розглядаються як другорядні.</w:t>
      </w:r>
    </w:p>
    <w:p w:rsidR="00FB41D5" w:rsidRPr="000B2B03" w:rsidRDefault="00FB41D5" w:rsidP="00FB41D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Якщо раніше через простоту апаратури і невеликого числа комплектуючих елементів відмови в пристроях відбувалися значно рідше і відновлення її працездатного стану не уявляло великих труднощів, то тепер картина різко змінилася.</w:t>
      </w:r>
    </w:p>
    <w:p w:rsidR="00FB41D5" w:rsidRPr="000B2B03" w:rsidRDefault="00FB41D5" w:rsidP="00FB41D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У сучасній рентгенівській апаратурі зростання кількості комплектуючих елементів випереджає зростання їх безвідмовності, що призводить до зменшення середнього часу безвідмовної роботи і збільшення часу вимушеного простою апаратури. Тому доводиться приділяти особливу увагу діагностиці</w:t>
      </w:r>
      <w:r w:rsidR="000B2B03" w:rsidRPr="000B2B03">
        <w:rPr>
          <w:rFonts w:ascii="Times New Roman" w:hAnsi="Times New Roman" w:cs="Times New Roman"/>
          <w:sz w:val="28"/>
          <w:szCs w:val="28"/>
          <w:lang w:val="uk-UA"/>
        </w:rPr>
        <w:t xml:space="preserve"> та прогнозуванню</w:t>
      </w:r>
      <w:r w:rsidRPr="000B2B03">
        <w:rPr>
          <w:rFonts w:ascii="Times New Roman" w:hAnsi="Times New Roman" w:cs="Times New Roman"/>
          <w:sz w:val="28"/>
          <w:szCs w:val="28"/>
          <w:lang w:val="uk-UA"/>
        </w:rPr>
        <w:t xml:space="preserve"> як одної з найбільш важливих проблем забезпечення надійності електронної апаратури.</w:t>
      </w:r>
    </w:p>
    <w:p w:rsidR="00FB41D5" w:rsidRPr="000B2B03" w:rsidRDefault="00FB41D5" w:rsidP="00FB41D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Як відомо, надійність електронної апаратури найбільш повно визначається безвідмовністю і діагностикою. Безвідмовність характеризується закономірностями появи відмов, а діагностика – закономірностями їх попередження та усунення. Діагностика так само, як і безвідмовність, залежить від організації експлуатації та від властивостей апаратури.</w:t>
      </w:r>
    </w:p>
    <w:p w:rsidR="00FB41D5" w:rsidRPr="000B2B03" w:rsidRDefault="00FB41D5" w:rsidP="00FB41D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Низька діагностика знижує коефіцієнти готовності і використання апаратури, а також призводить до великих витрат на її обслуговування. Іноді витрати на обслуговування апаратури у час експлуатації через низький рівень діагностики в десять разів перевищують її первісну вартість.</w:t>
      </w:r>
    </w:p>
    <w:p w:rsidR="00FB41D5" w:rsidRPr="000B2B03" w:rsidRDefault="00FB41D5" w:rsidP="00FB41D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Забезпечення високого рівня діагностики апаратури </w:t>
      </w:r>
      <w:r w:rsidR="000B2B03" w:rsidRPr="000B2B03">
        <w:rPr>
          <w:rFonts w:ascii="Times New Roman" w:hAnsi="Times New Roman" w:cs="Times New Roman"/>
          <w:sz w:val="28"/>
          <w:szCs w:val="28"/>
          <w:lang w:val="uk-UA"/>
        </w:rPr>
        <w:t>є</w:t>
      </w:r>
      <w:r w:rsidRPr="000B2B03">
        <w:rPr>
          <w:rFonts w:ascii="Times New Roman" w:hAnsi="Times New Roman" w:cs="Times New Roman"/>
          <w:sz w:val="28"/>
          <w:szCs w:val="28"/>
          <w:lang w:val="uk-UA"/>
        </w:rPr>
        <w:t xml:space="preserve"> передбачений комплекс заходів, що проводиться при проектуванні, розробці (на виробництві) та експлуатації апаратури, що забезпечує скорочення тривалості технічного обслуговування та економічних витрат.</w:t>
      </w:r>
    </w:p>
    <w:p w:rsidR="00FB41D5" w:rsidRPr="000B2B03" w:rsidRDefault="00FB41D5" w:rsidP="00FB41D5">
      <w:pPr>
        <w:spacing w:after="0" w:line="360" w:lineRule="auto"/>
        <w:ind w:firstLine="426"/>
        <w:rPr>
          <w:rFonts w:ascii="Times New Roman" w:hAnsi="Times New Roman" w:cs="Times New Roman"/>
          <w:b/>
          <w:sz w:val="28"/>
          <w:szCs w:val="28"/>
          <w:lang w:val="uk-UA"/>
        </w:rPr>
      </w:pPr>
    </w:p>
    <w:p w:rsidR="006B3406" w:rsidRPr="000B2B03" w:rsidRDefault="0014720C" w:rsidP="00091CE5">
      <w:pPr>
        <w:spacing w:after="0" w:line="360" w:lineRule="auto"/>
        <w:ind w:firstLine="425"/>
        <w:jc w:val="center"/>
        <w:outlineLvl w:val="0"/>
        <w:rPr>
          <w:rFonts w:ascii="Times New Roman" w:hAnsi="Times New Roman" w:cs="Times New Roman"/>
          <w:b/>
          <w:sz w:val="28"/>
          <w:szCs w:val="28"/>
          <w:lang w:val="uk-UA"/>
        </w:rPr>
      </w:pPr>
      <w:bookmarkStart w:id="12" w:name="_Toc31567843"/>
      <w:bookmarkStart w:id="13" w:name="_Toc31568034"/>
      <w:bookmarkStart w:id="14" w:name="_Toc31568808"/>
      <w:bookmarkStart w:id="15" w:name="_Toc31568849"/>
      <w:bookmarkStart w:id="16" w:name="_Toc31904726"/>
      <w:r w:rsidRPr="000B2B03">
        <w:rPr>
          <w:rFonts w:ascii="Times New Roman" w:hAnsi="Times New Roman" w:cs="Times New Roman"/>
          <w:b/>
          <w:sz w:val="28"/>
          <w:szCs w:val="28"/>
          <w:lang w:val="uk-UA"/>
        </w:rPr>
        <w:lastRenderedPageBreak/>
        <w:t>РОЗДІЛ 1</w:t>
      </w:r>
      <w:bookmarkEnd w:id="12"/>
      <w:bookmarkEnd w:id="13"/>
      <w:bookmarkEnd w:id="14"/>
      <w:bookmarkEnd w:id="15"/>
      <w:bookmarkEnd w:id="16"/>
    </w:p>
    <w:p w:rsidR="0014720C" w:rsidRPr="000B2B03" w:rsidRDefault="0014720C" w:rsidP="00091CE5">
      <w:pPr>
        <w:spacing w:after="0" w:line="360" w:lineRule="auto"/>
        <w:ind w:firstLine="425"/>
        <w:jc w:val="center"/>
        <w:outlineLvl w:val="0"/>
        <w:rPr>
          <w:rStyle w:val="longtext1"/>
          <w:rFonts w:ascii="Times New Roman" w:hAnsi="Times New Roman" w:cs="Times New Roman"/>
          <w:b/>
          <w:sz w:val="28"/>
          <w:szCs w:val="28"/>
          <w:lang w:val="uk-UA"/>
        </w:rPr>
      </w:pPr>
      <w:bookmarkStart w:id="17" w:name="_Toc31567844"/>
      <w:bookmarkStart w:id="18" w:name="_Toc31568035"/>
      <w:bookmarkStart w:id="19" w:name="_Toc31568809"/>
      <w:bookmarkStart w:id="20" w:name="_Toc31568850"/>
      <w:bookmarkStart w:id="21" w:name="_Toc31904727"/>
      <w:r w:rsidRPr="000B2B03">
        <w:rPr>
          <w:rFonts w:ascii="Times New Roman" w:hAnsi="Times New Roman" w:cs="Times New Roman"/>
          <w:b/>
          <w:sz w:val="28"/>
          <w:szCs w:val="28"/>
          <w:lang w:val="uk-UA"/>
        </w:rPr>
        <w:t>АНАЛІЗ ІСНУЮЧИХ МЕТОДІВ І ЗАСОБІВ ДІАГНОСТУВАННЯ ТЕХНІЧНОГО СТАНУ РЕНТГЕНІВСЬКОГО ОБЛАДНАННЯ</w:t>
      </w:r>
      <w:bookmarkEnd w:id="17"/>
      <w:bookmarkEnd w:id="18"/>
      <w:bookmarkEnd w:id="19"/>
      <w:bookmarkEnd w:id="20"/>
      <w:bookmarkEnd w:id="21"/>
    </w:p>
    <w:p w:rsidR="0014720C" w:rsidRPr="000B2B03" w:rsidRDefault="0014720C" w:rsidP="0014720C">
      <w:pPr>
        <w:spacing w:after="0" w:line="360" w:lineRule="auto"/>
        <w:ind w:firstLine="680"/>
        <w:jc w:val="both"/>
        <w:rPr>
          <w:rFonts w:ascii="Times New Roman" w:hAnsi="Times New Roman" w:cs="Times New Roman"/>
          <w:b/>
          <w:sz w:val="28"/>
          <w:szCs w:val="28"/>
          <w:lang w:val="uk-UA" w:eastAsia="uk-UA"/>
        </w:rPr>
      </w:pPr>
    </w:p>
    <w:p w:rsidR="0014720C" w:rsidRPr="000B2B03" w:rsidRDefault="0014720C" w:rsidP="0068586A">
      <w:pPr>
        <w:pStyle w:val="af"/>
        <w:numPr>
          <w:ilvl w:val="1"/>
          <w:numId w:val="22"/>
        </w:numPr>
        <w:spacing w:line="360" w:lineRule="auto"/>
        <w:ind w:left="1276"/>
        <w:jc w:val="both"/>
        <w:outlineLvl w:val="1"/>
        <w:rPr>
          <w:rStyle w:val="longtext1"/>
          <w:rFonts w:eastAsiaTheme="majorEastAsia"/>
          <w:b/>
          <w:spacing w:val="-4"/>
          <w:sz w:val="28"/>
          <w:szCs w:val="28"/>
          <w:lang w:val="uk-UA"/>
        </w:rPr>
      </w:pPr>
      <w:bookmarkStart w:id="22" w:name="_Toc31567846"/>
      <w:bookmarkStart w:id="23" w:name="_Toc31568037"/>
      <w:bookmarkStart w:id="24" w:name="_Toc31568811"/>
      <w:bookmarkStart w:id="25" w:name="_Toc31568852"/>
      <w:bookmarkStart w:id="26" w:name="_Toc31904728"/>
      <w:r w:rsidRPr="000B2B03">
        <w:rPr>
          <w:rStyle w:val="longtext1"/>
          <w:rFonts w:eastAsiaTheme="majorEastAsia"/>
          <w:b/>
          <w:spacing w:val="-4"/>
          <w:sz w:val="28"/>
          <w:szCs w:val="28"/>
          <w:lang w:val="uk-UA"/>
        </w:rPr>
        <w:t xml:space="preserve">Аналіз методів </w:t>
      </w:r>
      <w:r w:rsidRPr="000B2B03">
        <w:rPr>
          <w:rStyle w:val="longtext1"/>
          <w:b/>
          <w:spacing w:val="-4"/>
          <w:sz w:val="28"/>
          <w:szCs w:val="28"/>
          <w:lang w:val="uk-UA"/>
        </w:rPr>
        <w:t>діагностування технічного стану</w:t>
      </w:r>
      <w:r w:rsidRPr="000B2B03">
        <w:rPr>
          <w:rStyle w:val="longtext1"/>
          <w:rFonts w:eastAsiaTheme="majorEastAsia"/>
          <w:b/>
          <w:spacing w:val="-4"/>
          <w:sz w:val="28"/>
          <w:szCs w:val="28"/>
          <w:lang w:val="uk-UA"/>
        </w:rPr>
        <w:t xml:space="preserve"> медичної діагностичної апаратури.</w:t>
      </w:r>
      <w:bookmarkEnd w:id="22"/>
      <w:bookmarkEnd w:id="23"/>
      <w:bookmarkEnd w:id="24"/>
      <w:bookmarkEnd w:id="25"/>
      <w:bookmarkEnd w:id="26"/>
    </w:p>
    <w:p w:rsidR="0014720C" w:rsidRPr="000B2B03" w:rsidRDefault="0014720C" w:rsidP="0014720C">
      <w:pPr>
        <w:spacing w:after="0" w:line="360" w:lineRule="auto"/>
        <w:ind w:firstLine="426"/>
        <w:jc w:val="both"/>
        <w:rPr>
          <w:rStyle w:val="14"/>
          <w:rFonts w:ascii="Times New Roman" w:hAnsi="Times New Roman" w:cs="Times New Roman"/>
          <w:szCs w:val="28"/>
        </w:rPr>
      </w:pPr>
      <w:r w:rsidRPr="000B2B03">
        <w:rPr>
          <w:rFonts w:ascii="Times New Roman" w:hAnsi="Times New Roman" w:cs="Times New Roman"/>
          <w:bCs/>
          <w:iCs/>
          <w:sz w:val="28"/>
          <w:szCs w:val="28"/>
          <w:lang w:val="uk-UA"/>
        </w:rPr>
        <w:t xml:space="preserve">Під діагностикою </w:t>
      </w:r>
      <w:r w:rsidRPr="000B2B03">
        <w:rPr>
          <w:rStyle w:val="14"/>
          <w:rFonts w:ascii="Times New Roman" w:hAnsi="Times New Roman" w:cs="Times New Roman"/>
          <w:szCs w:val="28"/>
        </w:rPr>
        <w:t>розуміють властивість медичної діагностичної апаратури, яка полягає у пристосованості до попередження і виявлення причин виникнення працездатного стану шляхом проведення діагностування.</w:t>
      </w:r>
    </w:p>
    <w:p w:rsidR="0014720C" w:rsidRPr="000B2B03" w:rsidRDefault="0014720C" w:rsidP="0014720C">
      <w:pPr>
        <w:spacing w:after="0" w:line="360" w:lineRule="auto"/>
        <w:ind w:firstLine="426"/>
        <w:jc w:val="both"/>
        <w:rPr>
          <w:rStyle w:val="14"/>
          <w:rFonts w:ascii="Times New Roman" w:hAnsi="Times New Roman" w:cs="Times New Roman"/>
          <w:szCs w:val="28"/>
        </w:rPr>
      </w:pPr>
      <w:r w:rsidRPr="000B2B03">
        <w:rPr>
          <w:rStyle w:val="14"/>
          <w:rFonts w:ascii="Times New Roman" w:hAnsi="Times New Roman" w:cs="Times New Roman"/>
          <w:szCs w:val="28"/>
        </w:rPr>
        <w:t>Зрозуміло, що мова йде про ту медичну діагностичну апаратуру, яка піддається відновленню. Процес відновлення, який полягає у виявленні і усуненні відмови, є випадковим. Як випадкова величина процес характеризується середнім часом відновлення, що складається із часу, який витрачається на виявлення відмови, пошук причин його виникнення та усунення наслідків відмови.</w:t>
      </w:r>
    </w:p>
    <w:p w:rsidR="0014720C" w:rsidRPr="000B2B03" w:rsidRDefault="0014720C" w:rsidP="0014720C">
      <w:pPr>
        <w:spacing w:after="0" w:line="360" w:lineRule="auto"/>
        <w:ind w:firstLine="426"/>
        <w:jc w:val="both"/>
        <w:rPr>
          <w:rStyle w:val="14"/>
          <w:rFonts w:ascii="Times New Roman" w:hAnsi="Times New Roman" w:cs="Times New Roman"/>
          <w:szCs w:val="28"/>
        </w:rPr>
      </w:pPr>
      <w:r w:rsidRPr="000B2B03">
        <w:rPr>
          <w:rStyle w:val="14"/>
          <w:rFonts w:ascii="Times New Roman" w:hAnsi="Times New Roman" w:cs="Times New Roman"/>
          <w:szCs w:val="28"/>
        </w:rPr>
        <w:t>Проведення робіт по забезпеченню діагностики медичної апаратури проводиться шляхом кількісної та якісної оцінки ремонтопридатності медичної діагностичної апаратури на всіх стадіях розробки.</w:t>
      </w:r>
    </w:p>
    <w:p w:rsidR="0014720C" w:rsidRPr="000B2B03" w:rsidRDefault="0014720C" w:rsidP="0014720C">
      <w:pPr>
        <w:spacing w:after="0" w:line="360" w:lineRule="auto"/>
        <w:ind w:firstLine="426"/>
        <w:jc w:val="both"/>
        <w:rPr>
          <w:rStyle w:val="14"/>
          <w:rFonts w:ascii="Times New Roman" w:hAnsi="Times New Roman" w:cs="Times New Roman"/>
          <w:szCs w:val="28"/>
        </w:rPr>
      </w:pPr>
      <w:r w:rsidRPr="000B2B03">
        <w:rPr>
          <w:rFonts w:ascii="Times New Roman" w:hAnsi="Times New Roman" w:cs="Times New Roman"/>
          <w:sz w:val="28"/>
          <w:szCs w:val="28"/>
          <w:lang w:val="uk-UA"/>
        </w:rPr>
        <w:t xml:space="preserve">Якісна оцінка рівня діагностики залежить від організації процесу експлуатації і від техніко-економічних характеристик медичної діагностичної апаратури. Низька діагностика </w:t>
      </w:r>
      <w:r w:rsidRPr="000B2B03">
        <w:rPr>
          <w:rStyle w:val="14"/>
          <w:rFonts w:ascii="Times New Roman" w:hAnsi="Times New Roman" w:cs="Times New Roman"/>
          <w:szCs w:val="28"/>
        </w:rPr>
        <w:t>апарату для рентгенологічних досліджень</w:t>
      </w:r>
      <w:r w:rsidRPr="000B2B03">
        <w:rPr>
          <w:rFonts w:ascii="Times New Roman" w:hAnsi="Times New Roman" w:cs="Times New Roman"/>
          <w:sz w:val="28"/>
          <w:szCs w:val="28"/>
          <w:lang w:val="uk-UA"/>
        </w:rPr>
        <w:t xml:space="preserve"> знижує коефіцієнти готовності і технічного використання, а також приводить до більших витрат на її обслуговування. Забезпечення діагностики апаратури передбачений комплекс заходів, які впроваджені при проектуванні, розробці (виробництві) і експлуатації апаратури, і які забезпечують скорочення тривалості діагностики, технічного обслуговування і економічних витрат. Діагностика </w:t>
      </w:r>
      <w:r w:rsidRPr="000B2B03">
        <w:rPr>
          <w:rStyle w:val="14"/>
          <w:rFonts w:ascii="Times New Roman" w:hAnsi="Times New Roman" w:cs="Times New Roman"/>
          <w:szCs w:val="28"/>
        </w:rPr>
        <w:t>апарату для рентгенологічних досліджень</w:t>
      </w:r>
      <w:r w:rsidRPr="000B2B03">
        <w:rPr>
          <w:rFonts w:ascii="Times New Roman" w:hAnsi="Times New Roman" w:cs="Times New Roman"/>
          <w:sz w:val="28"/>
          <w:szCs w:val="28"/>
          <w:lang w:val="uk-UA"/>
        </w:rPr>
        <w:t xml:space="preserve"> визначається рядом факторів, які можна розділити на чотири основні групи: конструктивні, організаційні, умови експлуатації і матеріально-технічне забезпечення. </w:t>
      </w:r>
    </w:p>
    <w:p w:rsidR="0014720C" w:rsidRPr="000B2B03" w:rsidRDefault="0014720C" w:rsidP="0014720C">
      <w:pPr>
        <w:tabs>
          <w:tab w:val="num" w:pos="0"/>
        </w:tabs>
        <w:spacing w:after="0" w:line="360" w:lineRule="auto"/>
        <w:ind w:firstLine="426"/>
        <w:jc w:val="both"/>
        <w:rPr>
          <w:rStyle w:val="longtext1"/>
          <w:rFonts w:ascii="Times New Roman" w:hAnsi="Times New Roman" w:cs="Times New Roman"/>
          <w:spacing w:val="-4"/>
          <w:sz w:val="28"/>
          <w:szCs w:val="28"/>
          <w:lang w:val="uk-UA"/>
        </w:rPr>
      </w:pPr>
      <w:r w:rsidRPr="000B2B03">
        <w:rPr>
          <w:rStyle w:val="longtext1"/>
          <w:rFonts w:ascii="Times New Roman" w:hAnsi="Times New Roman" w:cs="Times New Roman"/>
          <w:spacing w:val="-4"/>
          <w:sz w:val="28"/>
          <w:szCs w:val="28"/>
          <w:lang w:val="uk-UA"/>
        </w:rPr>
        <w:lastRenderedPageBreak/>
        <w:t xml:space="preserve">Контроль якості діагностованої медичної апаратури здійснюється на основі вимог державних стандартів або інструкцій з експлуатації, які дозволяють: </w:t>
      </w:r>
    </w:p>
    <w:p w:rsidR="0014720C" w:rsidRPr="000B2B03" w:rsidRDefault="0014720C" w:rsidP="00683442">
      <w:pPr>
        <w:numPr>
          <w:ilvl w:val="0"/>
          <w:numId w:val="2"/>
        </w:numPr>
        <w:tabs>
          <w:tab w:val="clear" w:pos="1480"/>
          <w:tab w:val="num" w:pos="0"/>
        </w:tabs>
        <w:spacing w:after="0" w:line="360" w:lineRule="auto"/>
        <w:ind w:left="0" w:firstLine="426"/>
        <w:jc w:val="both"/>
        <w:rPr>
          <w:rStyle w:val="longtext1"/>
          <w:rFonts w:ascii="Times New Roman" w:hAnsi="Times New Roman" w:cs="Times New Roman"/>
          <w:spacing w:val="-4"/>
          <w:sz w:val="28"/>
          <w:szCs w:val="28"/>
          <w:lang w:val="uk-UA"/>
        </w:rPr>
      </w:pPr>
      <w:r w:rsidRPr="000B2B03">
        <w:rPr>
          <w:rStyle w:val="longtext1"/>
          <w:rFonts w:ascii="Times New Roman" w:hAnsi="Times New Roman" w:cs="Times New Roman"/>
          <w:spacing w:val="-4"/>
          <w:sz w:val="28"/>
          <w:szCs w:val="28"/>
          <w:lang w:val="uk-UA"/>
        </w:rPr>
        <w:t xml:space="preserve">встановити загальні вимоги до відновленого </w:t>
      </w:r>
      <w:r w:rsidRPr="000B2B03">
        <w:rPr>
          <w:rStyle w:val="14"/>
          <w:rFonts w:ascii="Times New Roman" w:hAnsi="Times New Roman" w:cs="Times New Roman"/>
          <w:szCs w:val="28"/>
        </w:rPr>
        <w:t>апарату для рентгенологічних досліджень</w:t>
      </w:r>
      <w:r w:rsidRPr="000B2B03">
        <w:rPr>
          <w:rStyle w:val="longtext1"/>
          <w:rFonts w:ascii="Times New Roman" w:hAnsi="Times New Roman" w:cs="Times New Roman"/>
          <w:spacing w:val="-4"/>
          <w:sz w:val="28"/>
          <w:szCs w:val="28"/>
          <w:lang w:val="uk-UA"/>
        </w:rPr>
        <w:t xml:space="preserve">; </w:t>
      </w:r>
    </w:p>
    <w:p w:rsidR="0014720C" w:rsidRPr="000B2B03" w:rsidRDefault="0014720C" w:rsidP="00683442">
      <w:pPr>
        <w:numPr>
          <w:ilvl w:val="0"/>
          <w:numId w:val="2"/>
        </w:numPr>
        <w:tabs>
          <w:tab w:val="clear" w:pos="1480"/>
          <w:tab w:val="num" w:pos="0"/>
        </w:tabs>
        <w:spacing w:after="0" w:line="360" w:lineRule="auto"/>
        <w:ind w:left="0" w:firstLine="426"/>
        <w:jc w:val="both"/>
        <w:rPr>
          <w:rStyle w:val="longtext1"/>
          <w:rFonts w:ascii="Times New Roman" w:hAnsi="Times New Roman" w:cs="Times New Roman"/>
          <w:spacing w:val="-4"/>
          <w:sz w:val="28"/>
          <w:szCs w:val="28"/>
          <w:lang w:val="uk-UA"/>
        </w:rPr>
      </w:pPr>
      <w:r w:rsidRPr="000B2B03">
        <w:rPr>
          <w:rStyle w:val="longtext1"/>
          <w:rFonts w:ascii="Times New Roman" w:hAnsi="Times New Roman" w:cs="Times New Roman"/>
          <w:spacing w:val="-4"/>
          <w:sz w:val="28"/>
          <w:szCs w:val="28"/>
          <w:lang w:val="uk-UA"/>
        </w:rPr>
        <w:t xml:space="preserve">запровадити єдині норми на параметри відновленої апаратури в залежності від функціонального призначення; </w:t>
      </w:r>
    </w:p>
    <w:p w:rsidR="0014720C" w:rsidRPr="000B2B03" w:rsidRDefault="0014720C" w:rsidP="00683442">
      <w:pPr>
        <w:numPr>
          <w:ilvl w:val="0"/>
          <w:numId w:val="2"/>
        </w:numPr>
        <w:tabs>
          <w:tab w:val="clear" w:pos="1480"/>
          <w:tab w:val="num" w:pos="0"/>
        </w:tabs>
        <w:spacing w:after="0" w:line="360" w:lineRule="auto"/>
        <w:ind w:left="0" w:firstLine="426"/>
        <w:jc w:val="both"/>
        <w:rPr>
          <w:rStyle w:val="longtext1"/>
          <w:rFonts w:ascii="Times New Roman" w:hAnsi="Times New Roman" w:cs="Times New Roman"/>
          <w:spacing w:val="-4"/>
          <w:sz w:val="28"/>
          <w:szCs w:val="28"/>
          <w:lang w:val="uk-UA"/>
        </w:rPr>
      </w:pPr>
      <w:r w:rsidRPr="000B2B03">
        <w:rPr>
          <w:rStyle w:val="longtext1"/>
          <w:rFonts w:ascii="Times New Roman" w:hAnsi="Times New Roman" w:cs="Times New Roman"/>
          <w:spacing w:val="-4"/>
          <w:sz w:val="28"/>
          <w:szCs w:val="28"/>
          <w:lang w:val="uk-UA"/>
        </w:rPr>
        <w:t xml:space="preserve">забезпечити процес проведення вимірювань параметрів для рентген </w:t>
      </w:r>
      <w:r w:rsidRPr="000B2B03">
        <w:rPr>
          <w:rStyle w:val="14"/>
          <w:rFonts w:ascii="Times New Roman" w:hAnsi="Times New Roman" w:cs="Times New Roman"/>
          <w:szCs w:val="28"/>
        </w:rPr>
        <w:t xml:space="preserve">апарату </w:t>
      </w:r>
      <w:r w:rsidRPr="000B2B03">
        <w:rPr>
          <w:rStyle w:val="longtext1"/>
          <w:rFonts w:ascii="Times New Roman" w:hAnsi="Times New Roman" w:cs="Times New Roman"/>
          <w:spacing w:val="-4"/>
          <w:sz w:val="28"/>
          <w:szCs w:val="28"/>
          <w:lang w:val="uk-UA"/>
        </w:rPr>
        <w:t xml:space="preserve">за єдиною методикою з урахуванням контролю якості робіт та придатності проведення вимірів під час діагностики; </w:t>
      </w:r>
    </w:p>
    <w:p w:rsidR="0014720C" w:rsidRPr="000B2B03" w:rsidRDefault="0014720C" w:rsidP="00683442">
      <w:pPr>
        <w:numPr>
          <w:ilvl w:val="0"/>
          <w:numId w:val="2"/>
        </w:numPr>
        <w:tabs>
          <w:tab w:val="clear" w:pos="1480"/>
          <w:tab w:val="num" w:pos="0"/>
        </w:tabs>
        <w:spacing w:after="0" w:line="360" w:lineRule="auto"/>
        <w:ind w:left="0" w:firstLine="426"/>
        <w:jc w:val="both"/>
        <w:rPr>
          <w:rStyle w:val="longtext1"/>
          <w:rFonts w:ascii="Times New Roman" w:hAnsi="Times New Roman" w:cs="Times New Roman"/>
          <w:spacing w:val="-4"/>
          <w:sz w:val="28"/>
          <w:szCs w:val="28"/>
          <w:lang w:val="uk-UA"/>
        </w:rPr>
      </w:pPr>
      <w:r w:rsidRPr="000B2B03">
        <w:rPr>
          <w:rStyle w:val="longtext1"/>
          <w:rFonts w:ascii="Times New Roman" w:hAnsi="Times New Roman" w:cs="Times New Roman"/>
          <w:spacing w:val="-4"/>
          <w:sz w:val="28"/>
          <w:szCs w:val="28"/>
          <w:lang w:val="uk-UA"/>
        </w:rPr>
        <w:t xml:space="preserve">встановити єдині терміни гарантії на відновлену апаратуру. </w:t>
      </w:r>
    </w:p>
    <w:p w:rsidR="0014720C" w:rsidRPr="000B2B03" w:rsidRDefault="0014720C" w:rsidP="0014720C">
      <w:pPr>
        <w:spacing w:after="0" w:line="360" w:lineRule="auto"/>
        <w:ind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t xml:space="preserve">Контроль якості відновленого </w:t>
      </w:r>
      <w:r w:rsidRPr="000B2B03">
        <w:rPr>
          <w:rStyle w:val="14"/>
          <w:rFonts w:ascii="Times New Roman" w:hAnsi="Times New Roman" w:cs="Times New Roman"/>
          <w:szCs w:val="28"/>
        </w:rPr>
        <w:t>апарату для рентгенологічних досліджень</w:t>
      </w:r>
      <w:r w:rsidRPr="000B2B03">
        <w:rPr>
          <w:rStyle w:val="longtext1"/>
          <w:rFonts w:ascii="Times New Roman" w:hAnsi="Times New Roman" w:cs="Times New Roman"/>
          <w:sz w:val="28"/>
          <w:szCs w:val="28"/>
          <w:lang w:val="uk-UA"/>
        </w:rPr>
        <w:t xml:space="preserve"> ведеться відділом технічного контролю та інженерно-технічними працівниками виробничих підприємств. На службу технічного контролю покладаються також обов'язки з обліку скарг з контролю якості послуг населенню та вхідного контролю комплектуючих виробів, елементів та вузлів. Контроль якості робіт з технічного обслуговування здійснюється на всіх етапах як у стаціонарних умовах, так і на місці, у власника медичної діагностичної апаратури. </w:t>
      </w:r>
    </w:p>
    <w:p w:rsidR="0014720C" w:rsidRPr="000B2B03" w:rsidRDefault="0014720C" w:rsidP="0014720C">
      <w:pPr>
        <w:spacing w:after="0" w:line="360" w:lineRule="auto"/>
        <w:ind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t xml:space="preserve">Для підвищення якості діагностування </w:t>
      </w:r>
      <w:r w:rsidRPr="000B2B03">
        <w:rPr>
          <w:rStyle w:val="14"/>
          <w:rFonts w:ascii="Times New Roman" w:hAnsi="Times New Roman" w:cs="Times New Roman"/>
          <w:szCs w:val="28"/>
        </w:rPr>
        <w:t>апарату для рентгенологічних досліджень</w:t>
      </w:r>
      <w:r w:rsidRPr="000B2B03">
        <w:rPr>
          <w:rStyle w:val="longtext1"/>
          <w:rFonts w:ascii="Times New Roman" w:hAnsi="Times New Roman" w:cs="Times New Roman"/>
          <w:sz w:val="28"/>
          <w:szCs w:val="28"/>
          <w:lang w:val="uk-UA"/>
        </w:rPr>
        <w:t xml:space="preserve"> підприємства оснащуються сучасними засобами вимірювань і контролю, спеціальним технологічним обладнанням і оснащенням. Перевірка якості відновлюваної апаратури виконується на спеціально обладнаних столах з дотриманням правил вимірювань і перевірок, зазначених у нормативно-технічної документації. Право здачі діагностуючого </w:t>
      </w:r>
      <w:r w:rsidRPr="000B2B03">
        <w:rPr>
          <w:rStyle w:val="14"/>
          <w:rFonts w:ascii="Times New Roman" w:hAnsi="Times New Roman" w:cs="Times New Roman"/>
          <w:szCs w:val="28"/>
        </w:rPr>
        <w:t>апарату для рентгенологічних досліджень</w:t>
      </w:r>
      <w:r w:rsidRPr="000B2B03">
        <w:rPr>
          <w:rStyle w:val="longtext1"/>
          <w:rFonts w:ascii="Times New Roman" w:hAnsi="Times New Roman" w:cs="Times New Roman"/>
          <w:sz w:val="28"/>
          <w:szCs w:val="28"/>
          <w:lang w:val="uk-UA"/>
        </w:rPr>
        <w:t xml:space="preserve"> без контролю відділом технічного контролю надається фахівцям у випадку якщо: </w:t>
      </w:r>
    </w:p>
    <w:p w:rsidR="0014720C" w:rsidRPr="000B2B03" w:rsidRDefault="0014720C" w:rsidP="00683442">
      <w:pPr>
        <w:numPr>
          <w:ilvl w:val="0"/>
          <w:numId w:val="3"/>
        </w:numPr>
        <w:tabs>
          <w:tab w:val="clear" w:pos="778"/>
          <w:tab w:val="num" w:pos="0"/>
        </w:tabs>
        <w:spacing w:after="0" w:line="360" w:lineRule="auto"/>
        <w:ind w:left="0"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t>рівень кваліфікації фахівця гарантує якісне виконання технічного обслуговування;</w:t>
      </w:r>
    </w:p>
    <w:p w:rsidR="0014720C" w:rsidRPr="000B2B03" w:rsidRDefault="0014720C" w:rsidP="00683442">
      <w:pPr>
        <w:numPr>
          <w:ilvl w:val="0"/>
          <w:numId w:val="3"/>
        </w:numPr>
        <w:tabs>
          <w:tab w:val="clear" w:pos="778"/>
          <w:tab w:val="num" w:pos="0"/>
        </w:tabs>
        <w:spacing w:after="0" w:line="360" w:lineRule="auto"/>
        <w:ind w:left="0"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t xml:space="preserve">фахівець пред'являє відділом технічного контролю продукцію високої якості та здає її за першим пред'явленням; </w:t>
      </w:r>
    </w:p>
    <w:p w:rsidR="0014720C" w:rsidRPr="000B2B03" w:rsidRDefault="0014720C" w:rsidP="00683442">
      <w:pPr>
        <w:numPr>
          <w:ilvl w:val="0"/>
          <w:numId w:val="3"/>
        </w:numPr>
        <w:tabs>
          <w:tab w:val="clear" w:pos="778"/>
          <w:tab w:val="num" w:pos="0"/>
        </w:tabs>
        <w:spacing w:after="0" w:line="360" w:lineRule="auto"/>
        <w:ind w:left="0"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lastRenderedPageBreak/>
        <w:t xml:space="preserve">фахівець не має скарг і претензій від замовників. </w:t>
      </w:r>
    </w:p>
    <w:p w:rsidR="0014720C" w:rsidRPr="000B2B03" w:rsidRDefault="0014720C" w:rsidP="0014720C">
      <w:pPr>
        <w:spacing w:after="0" w:line="360" w:lineRule="auto"/>
        <w:ind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t xml:space="preserve">Для забезпечення швидкого та якісного обслуговування і перевірки основних засобів вимірів на підприємствах технічного обслуговування та ремонту </w:t>
      </w:r>
      <w:r w:rsidRPr="000B2B03">
        <w:rPr>
          <w:rStyle w:val="14"/>
          <w:rFonts w:ascii="Times New Roman" w:hAnsi="Times New Roman" w:cs="Times New Roman"/>
          <w:szCs w:val="28"/>
        </w:rPr>
        <w:t>апарату для рентгенологічних досліджень</w:t>
      </w:r>
      <w:r w:rsidRPr="000B2B03">
        <w:rPr>
          <w:rStyle w:val="longtext1"/>
          <w:rFonts w:ascii="Times New Roman" w:hAnsi="Times New Roman" w:cs="Times New Roman"/>
          <w:sz w:val="28"/>
          <w:szCs w:val="28"/>
          <w:lang w:val="uk-UA"/>
        </w:rPr>
        <w:t xml:space="preserve"> створена мережа метрологічного забезпечення, яка включає базову організацію з метрології. Базова організація з метрології забезпечує координацію діяльності регіональних служб з метрології, здійснення методичного керівництва ними, розробку технічних завдань на технологічне обладнання, призначене для діагностики нових типів </w:t>
      </w:r>
      <w:r w:rsidRPr="000B2B03">
        <w:rPr>
          <w:rStyle w:val="14"/>
          <w:rFonts w:ascii="Times New Roman" w:hAnsi="Times New Roman" w:cs="Times New Roman"/>
          <w:szCs w:val="28"/>
        </w:rPr>
        <w:t>апарату для рентгенологічних досліджень</w:t>
      </w:r>
      <w:r w:rsidRPr="000B2B03">
        <w:rPr>
          <w:rStyle w:val="longtext1"/>
          <w:rFonts w:ascii="Times New Roman" w:hAnsi="Times New Roman" w:cs="Times New Roman"/>
          <w:sz w:val="28"/>
          <w:szCs w:val="28"/>
          <w:lang w:val="uk-UA"/>
        </w:rPr>
        <w:t xml:space="preserve">, розробку інструкцій з перевірки нових засобів вимірювань галузевого призначення. </w:t>
      </w:r>
    </w:p>
    <w:p w:rsidR="0014720C" w:rsidRPr="000B2B03" w:rsidRDefault="0014720C" w:rsidP="0014720C">
      <w:pPr>
        <w:spacing w:after="0" w:line="360" w:lineRule="auto"/>
        <w:ind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t xml:space="preserve">Впровадження автоматизованих систем управління дозволяє на високому рівні вирішувати питання: </w:t>
      </w:r>
    </w:p>
    <w:p w:rsidR="0014720C" w:rsidRPr="000B2B03" w:rsidRDefault="0014720C" w:rsidP="00683442">
      <w:pPr>
        <w:numPr>
          <w:ilvl w:val="0"/>
          <w:numId w:val="4"/>
        </w:numPr>
        <w:tabs>
          <w:tab w:val="clear" w:pos="284"/>
          <w:tab w:val="num" w:pos="0"/>
        </w:tabs>
        <w:spacing w:after="0" w:line="360" w:lineRule="auto"/>
        <w:ind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t>техніко-економічного планування;</w:t>
      </w:r>
    </w:p>
    <w:p w:rsidR="0014720C" w:rsidRPr="000B2B03" w:rsidRDefault="0014720C" w:rsidP="00683442">
      <w:pPr>
        <w:numPr>
          <w:ilvl w:val="0"/>
          <w:numId w:val="4"/>
        </w:numPr>
        <w:tabs>
          <w:tab w:val="clear" w:pos="284"/>
          <w:tab w:val="num" w:pos="0"/>
        </w:tabs>
        <w:spacing w:after="0" w:line="360" w:lineRule="auto"/>
        <w:ind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t>оперативного управління виробництвом;</w:t>
      </w:r>
    </w:p>
    <w:p w:rsidR="0014720C" w:rsidRPr="000B2B03" w:rsidRDefault="0014720C" w:rsidP="00683442">
      <w:pPr>
        <w:numPr>
          <w:ilvl w:val="0"/>
          <w:numId w:val="4"/>
        </w:numPr>
        <w:tabs>
          <w:tab w:val="clear" w:pos="284"/>
          <w:tab w:val="num" w:pos="0"/>
        </w:tabs>
        <w:spacing w:after="0" w:line="360" w:lineRule="auto"/>
        <w:ind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t>матеріально-технічного забезпечення та контролю за використанням матеріальних та інвестиційних ресурсів;</w:t>
      </w:r>
    </w:p>
    <w:p w:rsidR="0014720C" w:rsidRPr="000B2B03" w:rsidRDefault="0014720C" w:rsidP="00683442">
      <w:pPr>
        <w:numPr>
          <w:ilvl w:val="0"/>
          <w:numId w:val="4"/>
        </w:numPr>
        <w:tabs>
          <w:tab w:val="clear" w:pos="284"/>
          <w:tab w:val="num" w:pos="0"/>
        </w:tabs>
        <w:spacing w:after="0" w:line="360" w:lineRule="auto"/>
        <w:ind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t>обліку та підготовки кадрів (трудових ресурсів).</w:t>
      </w:r>
    </w:p>
    <w:p w:rsidR="0014720C" w:rsidRPr="00404045" w:rsidRDefault="0014720C" w:rsidP="0014720C">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В процесі експлуатації </w:t>
      </w:r>
      <w:r w:rsidRPr="000B2B03">
        <w:rPr>
          <w:rStyle w:val="14"/>
          <w:rFonts w:ascii="Times New Roman" w:hAnsi="Times New Roman" w:cs="Times New Roman"/>
          <w:szCs w:val="28"/>
        </w:rPr>
        <w:t>апарату для рентгенівських досліджень</w:t>
      </w:r>
      <w:r w:rsidRPr="000B2B03">
        <w:rPr>
          <w:rFonts w:ascii="Times New Roman" w:hAnsi="Times New Roman" w:cs="Times New Roman"/>
          <w:sz w:val="28"/>
          <w:szCs w:val="28"/>
          <w:lang w:val="uk-UA"/>
        </w:rPr>
        <w:t xml:space="preserve"> передбачається проведення поточних і відновлюваних робіт. Поточні роботи здійснюється під час поточного технічного обслуговування під час профілактичного обслуговування. Серед методів проведення відновлюваних робіт основними є наступні</w:t>
      </w:r>
      <w:r w:rsidR="003A60AF">
        <w:rPr>
          <w:rFonts w:ascii="Times New Roman" w:hAnsi="Times New Roman" w:cs="Times New Roman"/>
          <w:sz w:val="28"/>
          <w:szCs w:val="28"/>
          <w:lang w:val="uk-UA"/>
        </w:rPr>
        <w:t xml:space="preserve"> </w:t>
      </w:r>
      <w:r w:rsidR="005F760B" w:rsidRPr="00A65255">
        <w:rPr>
          <w:rFonts w:ascii="Times New Roman" w:hAnsi="Times New Roman" w:cs="Times New Roman"/>
          <w:sz w:val="28"/>
          <w:szCs w:val="28"/>
        </w:rPr>
        <w:t>[1]</w:t>
      </w:r>
      <w:r w:rsidR="00404045">
        <w:rPr>
          <w:rFonts w:ascii="Times New Roman" w:hAnsi="Times New Roman" w:cs="Times New Roman"/>
          <w:sz w:val="28"/>
          <w:szCs w:val="28"/>
          <w:lang w:val="uk-UA"/>
        </w:rPr>
        <w:t>.</w:t>
      </w:r>
    </w:p>
    <w:p w:rsidR="0014720C" w:rsidRPr="000B2B03" w:rsidRDefault="0014720C" w:rsidP="0014720C">
      <w:pPr>
        <w:spacing w:after="0" w:line="360" w:lineRule="auto"/>
        <w:ind w:firstLine="426"/>
        <w:jc w:val="both"/>
        <w:rPr>
          <w:rStyle w:val="14"/>
          <w:rFonts w:ascii="Times New Roman" w:hAnsi="Times New Roman" w:cs="Times New Roman"/>
          <w:szCs w:val="28"/>
        </w:rPr>
      </w:pPr>
      <w:r w:rsidRPr="000B2B03">
        <w:rPr>
          <w:rFonts w:ascii="Times New Roman" w:hAnsi="Times New Roman" w:cs="Times New Roman"/>
          <w:sz w:val="28"/>
          <w:szCs w:val="28"/>
          <w:lang w:val="uk-UA"/>
        </w:rPr>
        <w:t>Діагностика методом заміни і наступного відновлення</w:t>
      </w:r>
      <w:r w:rsidRPr="000B2B03">
        <w:rPr>
          <w:rStyle w:val="14"/>
          <w:rFonts w:ascii="Times New Roman" w:hAnsi="Times New Roman" w:cs="Times New Roman"/>
          <w:szCs w:val="28"/>
        </w:rPr>
        <w:t xml:space="preserve"> вузла, блоку, модуля. Він застосовується для підвищення рівня готовності апаратури. Доцільність застосування зазначеного методу залежить від співвідношення економічних факторів і результатів, що досягаються, тому що вартість запасних елементів внаслідок великого числа дорогих запасних блоків, вузлів може бути значною. </w:t>
      </w:r>
      <w:r w:rsidRPr="000B2B03">
        <w:rPr>
          <w:rFonts w:ascii="Times New Roman" w:hAnsi="Times New Roman" w:cs="Times New Roman"/>
          <w:sz w:val="28"/>
          <w:szCs w:val="28"/>
          <w:lang w:val="uk-UA"/>
        </w:rPr>
        <w:t>Діагностика методом заміни елементів, які не підлягають діагностиці</w:t>
      </w:r>
      <w:r w:rsidRPr="000B2B03">
        <w:rPr>
          <w:rStyle w:val="14"/>
          <w:rFonts w:ascii="Times New Roman" w:hAnsi="Times New Roman" w:cs="Times New Roman"/>
          <w:szCs w:val="28"/>
        </w:rPr>
        <w:t xml:space="preserve"> знаходить широке застосування. До таких елементів апарату для рентгенологічних досліджень відносяться не тільки резистори, </w:t>
      </w:r>
      <w:r w:rsidRPr="000B2B03">
        <w:rPr>
          <w:rStyle w:val="14"/>
          <w:rFonts w:ascii="Times New Roman" w:hAnsi="Times New Roman" w:cs="Times New Roman"/>
          <w:szCs w:val="28"/>
        </w:rPr>
        <w:lastRenderedPageBreak/>
        <w:t xml:space="preserve">конденсатори, електронно-обчислювальні прилади і напівпровідникові прилади, але також плати із друкованим монтажем, інтегральні мікросхеми. </w:t>
      </w:r>
    </w:p>
    <w:p w:rsidR="0014720C" w:rsidRPr="000B2B03" w:rsidRDefault="0014720C" w:rsidP="0014720C">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Діагностика методом заміни невідновного елемента. До недавнього часу до не відновлювальних елементів електронної апаратури відносили резистори, конденсатори, напівпровідникові прилади. В даний час все більше застосовують такі не відновлювальні елементи як плати з друкованим монтажем, відпресовані модулі і т.д. застосування зазначених елементів дає ряд вигод: менша витрата часу на пошук і заміну відмовленого елементу, можливість використання менш кваліфікованого обслуговуючого персоналу, забезпечення доступності під час діагностики, забезпечення доступності без шкоди для щільності компонування всередині не відновлювального елемента. При бажанні використовувати такий метод діагностики і скоротити витрати на його проведення виникає завдання визначення оптимального розміру (складу) не відновлювального елемента. </w:t>
      </w:r>
    </w:p>
    <w:p w:rsidR="0014720C" w:rsidRPr="000B2B03" w:rsidRDefault="0014720C" w:rsidP="0014720C">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Відомо, що заміна модулів економічно вигідніша їх відновлення і надалі очікується більш значне використання діагностики методом заміни невідновних модулів порівняно з методом відновлення. Заміна модулів, що відмовили у поєднанні з вбудованим пристроєм індикації несправностей майже виключає необхідність у висококваліфікованому обслуговуючому персоналі. Модульна конструкція більш оправдана для важкої апаратури.</w:t>
      </w:r>
    </w:p>
    <w:p w:rsidR="0014720C" w:rsidRPr="00404045" w:rsidRDefault="0014720C" w:rsidP="0014720C">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Діагностика за наявності резервування можна розглядати як різновид ремонту без зняття виконуваних функцій апаратурою. Замість зняття несправного елемента і установки запасного останній встановлюють заздалегідь, а фактичну роботу по усуненню несправностей відкладають до якогось моменту в майбутньому. Таке забезпечення готовності апаратури і відповідний йому метод діагностики потребують великих витрат</w:t>
      </w:r>
      <w:r w:rsidR="003A60AF">
        <w:rPr>
          <w:rFonts w:ascii="Times New Roman" w:hAnsi="Times New Roman" w:cs="Times New Roman"/>
          <w:sz w:val="28"/>
          <w:szCs w:val="28"/>
          <w:lang w:val="uk-UA"/>
        </w:rPr>
        <w:t xml:space="preserve"> </w:t>
      </w:r>
      <w:r w:rsidR="00404045">
        <w:rPr>
          <w:rFonts w:ascii="Times New Roman" w:hAnsi="Times New Roman" w:cs="Times New Roman"/>
          <w:sz w:val="28"/>
          <w:szCs w:val="28"/>
        </w:rPr>
        <w:t>[</w:t>
      </w:r>
      <w:r w:rsidR="00404045">
        <w:rPr>
          <w:rFonts w:ascii="Times New Roman" w:hAnsi="Times New Roman" w:cs="Times New Roman"/>
          <w:sz w:val="28"/>
          <w:szCs w:val="28"/>
          <w:lang w:val="uk-UA"/>
        </w:rPr>
        <w:t>2</w:t>
      </w:r>
      <w:r w:rsidR="005F760B" w:rsidRPr="005F760B">
        <w:rPr>
          <w:rFonts w:ascii="Times New Roman" w:hAnsi="Times New Roman" w:cs="Times New Roman"/>
          <w:sz w:val="28"/>
          <w:szCs w:val="28"/>
        </w:rPr>
        <w:t>]</w:t>
      </w:r>
      <w:r w:rsidR="00404045">
        <w:rPr>
          <w:rFonts w:ascii="Times New Roman" w:hAnsi="Times New Roman" w:cs="Times New Roman"/>
          <w:sz w:val="28"/>
          <w:szCs w:val="28"/>
          <w:lang w:val="uk-UA"/>
        </w:rPr>
        <w:t>.</w:t>
      </w:r>
    </w:p>
    <w:p w:rsidR="0014720C" w:rsidRPr="000B2B03" w:rsidRDefault="0014720C" w:rsidP="0014720C">
      <w:pPr>
        <w:spacing w:after="0" w:line="360" w:lineRule="auto"/>
        <w:ind w:firstLine="426"/>
        <w:jc w:val="both"/>
        <w:rPr>
          <w:rFonts w:ascii="Times New Roman" w:hAnsi="Times New Roman" w:cs="Times New Roman"/>
          <w:sz w:val="28"/>
          <w:szCs w:val="28"/>
          <w:lang w:val="uk-UA"/>
        </w:rPr>
      </w:pPr>
      <w:r w:rsidRPr="000B2B03">
        <w:rPr>
          <w:rStyle w:val="FontStyle13"/>
          <w:rFonts w:ascii="Times New Roman" w:hAnsi="Times New Roman" w:cs="Times New Roman"/>
          <w:sz w:val="28"/>
          <w:szCs w:val="28"/>
          <w:lang w:val="uk-UA"/>
        </w:rPr>
        <w:t xml:space="preserve">Заміна поточного ремонту профілактичним обслуговуванням знаходить активне застосування при експлуатації </w:t>
      </w:r>
      <w:r w:rsidRPr="000B2B03">
        <w:rPr>
          <w:rStyle w:val="14"/>
          <w:rFonts w:ascii="Times New Roman" w:hAnsi="Times New Roman" w:cs="Times New Roman"/>
          <w:szCs w:val="28"/>
        </w:rPr>
        <w:t>апаратури для рентгенологічних досліджень</w:t>
      </w:r>
      <w:r w:rsidRPr="000B2B03">
        <w:rPr>
          <w:rStyle w:val="FontStyle13"/>
          <w:rFonts w:ascii="Times New Roman" w:hAnsi="Times New Roman" w:cs="Times New Roman"/>
          <w:sz w:val="28"/>
          <w:szCs w:val="28"/>
          <w:lang w:val="uk-UA"/>
        </w:rPr>
        <w:t xml:space="preserve">. Для оцінки можливостей профілактичного обслуговування необхідно мати дані про профілактичним та непрофілактичним відмовам. Без </w:t>
      </w:r>
      <w:r w:rsidRPr="000B2B03">
        <w:rPr>
          <w:rStyle w:val="FontStyle13"/>
          <w:rFonts w:ascii="Times New Roman" w:hAnsi="Times New Roman" w:cs="Times New Roman"/>
          <w:sz w:val="28"/>
          <w:szCs w:val="28"/>
          <w:lang w:val="uk-UA"/>
        </w:rPr>
        <w:lastRenderedPageBreak/>
        <w:t xml:space="preserve">знання закону розподілу часу безвідмовної роботи елемента (блоку) не можна обґрунтовано приймати рішення на профілактичну його заміну. Імовірність запобігання профілактичних відмов залежить від якості апаратури, вірогідності прогнозування відмов, періодичності профілактичних робіт, часу їх проведення і кваліфікацій обслуговуючого персоналу. Хоча профілактичне обслуговування і не може повністю замінити поточний діагностику, однак, воно може забезпечити продовження міждіагностичних строків. </w:t>
      </w:r>
      <w:r w:rsidRPr="000B2B03">
        <w:rPr>
          <w:rFonts w:ascii="Times New Roman" w:hAnsi="Times New Roman" w:cs="Times New Roman"/>
          <w:sz w:val="28"/>
          <w:szCs w:val="28"/>
          <w:lang w:val="uk-UA"/>
        </w:rPr>
        <w:t>При аналітичному розрахунку найпростішого потоку відмов умовну ймовірність відмови елемента i-ої групи можна представити у вигляді</w:t>
      </w:r>
    </w:p>
    <w:p w:rsidR="0014720C" w:rsidRPr="000B2B03" w:rsidRDefault="00082025" w:rsidP="00A65255">
      <w:pPr>
        <w:shd w:val="clear" w:color="auto" w:fill="FFFFFF"/>
        <w:tabs>
          <w:tab w:val="left" w:pos="1800"/>
        </w:tabs>
        <w:spacing w:after="0" w:line="360" w:lineRule="auto"/>
        <w:ind w:firstLine="426"/>
        <w:jc w:val="center"/>
        <w:rPr>
          <w:rFonts w:ascii="Times New Roman" w:hAnsi="Times New Roman" w:cs="Times New Roman"/>
          <w:sz w:val="28"/>
          <w:szCs w:val="28"/>
          <w:lang w:val="uk-UA"/>
        </w:rPr>
      </w:pPr>
      <m:oMath>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i</m:t>
            </m:r>
            <m:r>
              <w:rPr>
                <w:rFonts w:ascii="Cambria Math" w:hAnsi="Times New Roman" w:cs="Times New Roman"/>
                <w:sz w:val="28"/>
                <w:szCs w:val="28"/>
                <w:lang w:val="uk-UA"/>
              </w:rPr>
              <m:t xml:space="preserve"> </m:t>
            </m:r>
          </m:sub>
        </m:sSub>
        <m:r>
          <w:rPr>
            <w:rFonts w:ascii="Cambria Math" w:hAnsi="Times New Roman" w:cs="Times New Roman"/>
            <w:sz w:val="28"/>
            <w:szCs w:val="28"/>
            <w:lang w:val="uk-UA"/>
          </w:rPr>
          <m:t>=</m:t>
        </m:r>
        <m:f>
          <m:fPr>
            <m:ctrlPr>
              <w:rPr>
                <w:rFonts w:ascii="Cambria Math" w:hAnsi="Times New Roman" w:cs="Times New Roman"/>
                <w:i/>
                <w:sz w:val="28"/>
                <w:szCs w:val="28"/>
                <w:lang w:val="uk-UA"/>
              </w:rPr>
            </m:ctrlPr>
          </m:fPr>
          <m:num>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λ</m:t>
                </m:r>
              </m:e>
              <m:sub>
                <m:r>
                  <w:rPr>
                    <w:rFonts w:ascii="Cambria Math" w:hAnsi="Cambria Math" w:cs="Times New Roman"/>
                    <w:sz w:val="28"/>
                    <w:szCs w:val="28"/>
                    <w:lang w:val="uk-UA"/>
                  </w:rPr>
                  <m:t>i</m:t>
                </m:r>
              </m:sub>
            </m:sSub>
          </m:num>
          <m:den>
            <m:nary>
              <m:naryPr>
                <m:chr m:val="∑"/>
                <m:limLoc m:val="undOvr"/>
                <m:ctrlPr>
                  <w:rPr>
                    <w:rFonts w:ascii="Cambria Math" w:hAnsi="Times New Roman" w:cs="Times New Roman"/>
                    <w:i/>
                    <w:sz w:val="28"/>
                    <w:szCs w:val="28"/>
                    <w:lang w:val="uk-UA"/>
                  </w:rPr>
                </m:ctrlPr>
              </m:naryPr>
              <m:sub>
                <m:r>
                  <w:rPr>
                    <w:rFonts w:ascii="Cambria Math" w:hAnsi="Cambria Math" w:cs="Times New Roman"/>
                    <w:sz w:val="28"/>
                    <w:szCs w:val="28"/>
                    <w:lang w:val="uk-UA"/>
                  </w:rPr>
                  <m:t>j</m:t>
                </m:r>
                <m:r>
                  <w:rPr>
                    <w:rFonts w:ascii="Cambria Math" w:hAnsi="Times New Roman" w:cs="Times New Roman"/>
                    <w:sz w:val="28"/>
                    <w:szCs w:val="28"/>
                    <w:lang w:val="uk-UA"/>
                  </w:rPr>
                  <m:t>=1</m:t>
                </m:r>
              </m:sub>
              <m:sup>
                <m:r>
                  <w:rPr>
                    <w:rFonts w:ascii="Cambria Math" w:hAnsi="Cambria Math" w:cs="Times New Roman"/>
                    <w:sz w:val="28"/>
                    <w:szCs w:val="28"/>
                    <w:lang w:val="uk-UA"/>
                  </w:rPr>
                  <m:t>m</m:t>
                </m:r>
              </m:sup>
              <m:e>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λ</m:t>
                    </m:r>
                  </m:e>
                  <m:sub>
                    <m:r>
                      <w:rPr>
                        <w:rFonts w:ascii="Cambria Math" w:hAnsi="Cambria Math" w:cs="Times New Roman"/>
                        <w:sz w:val="28"/>
                        <w:szCs w:val="28"/>
                        <w:lang w:val="uk-UA"/>
                      </w:rPr>
                      <m:t>i</m:t>
                    </m:r>
                  </m:sub>
                </m:sSub>
              </m:e>
            </m:nary>
          </m:den>
        </m:f>
        <m:r>
          <w:rPr>
            <w:rFonts w:ascii="Cambria Math" w:hAnsi="Times New Roman" w:cs="Times New Roman"/>
            <w:sz w:val="28"/>
            <w:szCs w:val="28"/>
            <w:lang w:val="uk-UA"/>
          </w:rPr>
          <m:t>,</m:t>
        </m:r>
      </m:oMath>
      <w:r w:rsidR="00A65255">
        <w:rPr>
          <w:rFonts w:ascii="Times New Roman" w:hAnsi="Times New Roman" w:cs="Times New Roman"/>
          <w:sz w:val="28"/>
          <w:szCs w:val="28"/>
          <w:lang w:val="uk-UA"/>
        </w:rPr>
        <w:t>(1)</w:t>
      </w:r>
    </w:p>
    <w:p w:rsidR="0014720C" w:rsidRPr="000B2B03" w:rsidRDefault="0014720C" w:rsidP="0014720C">
      <w:pPr>
        <w:shd w:val="clear" w:color="auto" w:fill="FFFFFF"/>
        <w:tabs>
          <w:tab w:val="left" w:pos="1800"/>
        </w:tabs>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 де </w:t>
      </w:r>
      <m:oMath>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λ</m:t>
            </m:r>
          </m:e>
          <m:sub>
            <m:r>
              <w:rPr>
                <w:rFonts w:ascii="Cambria Math" w:hAnsi="Cambria Math" w:cs="Times New Roman"/>
                <w:sz w:val="28"/>
                <w:szCs w:val="28"/>
                <w:lang w:val="uk-UA"/>
              </w:rPr>
              <m:t>i</m:t>
            </m:r>
          </m:sub>
        </m:sSub>
      </m:oMath>
      <w:r w:rsidRPr="000B2B03">
        <w:rPr>
          <w:rFonts w:ascii="Times New Roman" w:hAnsi="Times New Roman" w:cs="Times New Roman"/>
          <w:sz w:val="28"/>
          <w:szCs w:val="28"/>
          <w:lang w:val="uk-UA"/>
        </w:rPr>
        <w:t xml:space="preserve"> – інтенсивність відмов елементів i-й групи; m – число груп елементів в апаратурі. Якщо позначити активний час ремонту апаратури при відмові елемента i-ої групи через </w:t>
      </w:r>
      <m:oMath>
        <m:sSub>
          <m:sSubPr>
            <m:ctrlPr>
              <w:rPr>
                <w:rFonts w:ascii="Cambria Math" w:hAnsi="Times New Roman" w:cs="Times New Roman"/>
                <w:i/>
                <w:sz w:val="28"/>
                <w:szCs w:val="28"/>
                <w:lang w:val="uk-UA"/>
              </w:rPr>
            </m:ctrlPr>
          </m:sSubPr>
          <m:e>
            <m:acc>
              <m:accPr>
                <m:chr m:val="⃗"/>
                <m:ctrlPr>
                  <w:rPr>
                    <w:rFonts w:ascii="Cambria Math" w:hAnsi="Times New Roman" w:cs="Times New Roman"/>
                    <w:i/>
                    <w:sz w:val="28"/>
                    <w:szCs w:val="28"/>
                    <w:lang w:val="uk-UA"/>
                  </w:rPr>
                </m:ctrlPr>
              </m:accPr>
              <m:e>
                <m:r>
                  <w:rPr>
                    <w:rFonts w:ascii="Cambria Math" w:hAnsi="Cambria Math" w:cs="Times New Roman"/>
                    <w:sz w:val="28"/>
                    <w:szCs w:val="28"/>
                    <w:lang w:val="uk-UA"/>
                  </w:rPr>
                  <m:t>T</m:t>
                </m:r>
              </m:e>
            </m:acc>
          </m:e>
          <m:sub>
            <m:r>
              <w:rPr>
                <w:rFonts w:ascii="Cambria Math" w:hAnsi="Cambria Math" w:cs="Times New Roman"/>
                <w:sz w:val="28"/>
                <w:szCs w:val="28"/>
                <w:lang w:val="uk-UA"/>
              </w:rPr>
              <m:t>pi</m:t>
            </m:r>
          </m:sub>
        </m:sSub>
      </m:oMath>
      <w:r w:rsidRPr="000B2B03">
        <w:rPr>
          <w:rFonts w:ascii="Times New Roman" w:hAnsi="Times New Roman" w:cs="Times New Roman"/>
          <w:sz w:val="28"/>
          <w:szCs w:val="28"/>
          <w:lang w:val="uk-UA"/>
        </w:rPr>
        <w:t xml:space="preserve">, то середній час ремонту апаратури </w:t>
      </w:r>
      <m:oMath>
        <m:sSub>
          <m:sSubPr>
            <m:ctrlPr>
              <w:rPr>
                <w:rFonts w:ascii="Cambria Math" w:hAnsi="Times New Roman" w:cs="Times New Roman"/>
                <w:i/>
                <w:sz w:val="28"/>
                <w:szCs w:val="28"/>
                <w:lang w:val="uk-UA"/>
              </w:rPr>
            </m:ctrlPr>
          </m:sSubPr>
          <m:e>
            <m:acc>
              <m:accPr>
                <m:chr m:val="⃗"/>
                <m:ctrlPr>
                  <w:rPr>
                    <w:rFonts w:ascii="Cambria Math" w:hAnsi="Times New Roman" w:cs="Times New Roman"/>
                    <w:i/>
                    <w:sz w:val="28"/>
                    <w:szCs w:val="28"/>
                    <w:lang w:val="uk-UA"/>
                  </w:rPr>
                </m:ctrlPr>
              </m:accPr>
              <m:e>
                <m:r>
                  <w:rPr>
                    <w:rFonts w:ascii="Cambria Math" w:hAnsi="Cambria Math" w:cs="Times New Roman"/>
                    <w:sz w:val="28"/>
                    <w:szCs w:val="28"/>
                    <w:lang w:val="uk-UA"/>
                  </w:rPr>
                  <m:t>T</m:t>
                </m:r>
              </m:e>
            </m:acc>
          </m:e>
          <m:sub>
            <m:r>
              <w:rPr>
                <w:rFonts w:ascii="Cambria Math" w:hAnsi="Cambria Math" w:cs="Times New Roman"/>
                <w:sz w:val="28"/>
                <w:szCs w:val="28"/>
                <w:lang w:val="uk-UA"/>
              </w:rPr>
              <m:t>p</m:t>
            </m:r>
          </m:sub>
        </m:sSub>
      </m:oMath>
      <w:r w:rsidRPr="000B2B03">
        <w:rPr>
          <w:rFonts w:ascii="Times New Roman" w:hAnsi="Times New Roman" w:cs="Times New Roman"/>
          <w:sz w:val="28"/>
          <w:szCs w:val="28"/>
          <w:lang w:val="uk-UA"/>
        </w:rPr>
        <w:t xml:space="preserve"> визначиться як математичне очікування:</w:t>
      </w:r>
    </w:p>
    <w:p w:rsidR="0014720C" w:rsidRPr="000B2B03" w:rsidRDefault="00082025" w:rsidP="00A65255">
      <w:pPr>
        <w:shd w:val="clear" w:color="auto" w:fill="FFFFFF"/>
        <w:tabs>
          <w:tab w:val="left" w:pos="1800"/>
        </w:tabs>
        <w:spacing w:after="0" w:line="360" w:lineRule="auto"/>
        <w:ind w:firstLine="426"/>
        <w:jc w:val="center"/>
        <w:rPr>
          <w:rFonts w:ascii="Times New Roman" w:hAnsi="Times New Roman" w:cs="Times New Roman"/>
          <w:sz w:val="28"/>
          <w:szCs w:val="28"/>
          <w:lang w:val="uk-UA"/>
        </w:rPr>
      </w:pPr>
      <m:oMath>
        <m:box>
          <m:boxPr>
            <m:opEmu m:val="1"/>
            <m:ctrlPr>
              <w:rPr>
                <w:rFonts w:ascii="Cambria Math" w:hAnsi="Times New Roman" w:cs="Times New Roman"/>
                <w:i/>
                <w:sz w:val="28"/>
                <w:szCs w:val="28"/>
                <w:lang w:val="uk-UA"/>
              </w:rPr>
            </m:ctrlPr>
          </m:boxPr>
          <m:e>
            <m:sSub>
              <m:sSubPr>
                <m:ctrlPr>
                  <w:rPr>
                    <w:rFonts w:ascii="Cambria Math" w:hAnsi="Times New Roman" w:cs="Times New Roman"/>
                    <w:i/>
                    <w:sz w:val="28"/>
                    <w:szCs w:val="28"/>
                    <w:lang w:val="uk-UA"/>
                  </w:rPr>
                </m:ctrlPr>
              </m:sSubPr>
              <m:e>
                <m:acc>
                  <m:accPr>
                    <m:chr m:val="⃗"/>
                    <m:ctrlPr>
                      <w:rPr>
                        <w:rFonts w:ascii="Cambria Math" w:hAnsi="Times New Roman" w:cs="Times New Roman"/>
                        <w:i/>
                        <w:sz w:val="28"/>
                        <w:szCs w:val="28"/>
                        <w:lang w:val="uk-UA"/>
                      </w:rPr>
                    </m:ctrlPr>
                  </m:accPr>
                  <m:e>
                    <m:r>
                      <w:rPr>
                        <w:rFonts w:ascii="Cambria Math" w:hAnsi="Cambria Math" w:cs="Times New Roman"/>
                        <w:sz w:val="28"/>
                        <w:szCs w:val="28"/>
                        <w:lang w:val="uk-UA"/>
                      </w:rPr>
                      <m:t>T</m:t>
                    </m:r>
                  </m:e>
                </m:acc>
              </m:e>
              <m:sub>
                <m:r>
                  <w:rPr>
                    <w:rFonts w:ascii="Cambria Math" w:hAnsi="Cambria Math" w:cs="Times New Roman"/>
                    <w:sz w:val="28"/>
                    <w:szCs w:val="28"/>
                    <w:lang w:val="uk-UA"/>
                  </w:rPr>
                  <m:t>p</m:t>
                </m:r>
              </m:sub>
            </m:sSub>
          </m:e>
        </m:box>
        <m:r>
          <w:rPr>
            <w:rFonts w:ascii="Cambria Math" w:hAnsi="Times New Roman" w:cs="Times New Roman"/>
            <w:sz w:val="28"/>
            <w:szCs w:val="28"/>
            <w:lang w:val="uk-UA"/>
          </w:rPr>
          <m:t>=</m:t>
        </m:r>
        <m:nary>
          <m:naryPr>
            <m:chr m:val="∑"/>
            <m:limLoc m:val="undOvr"/>
            <m:ctrlPr>
              <w:rPr>
                <w:rFonts w:ascii="Cambria Math" w:hAnsi="Times New Roman" w:cs="Times New Roman"/>
                <w:i/>
                <w:sz w:val="28"/>
                <w:szCs w:val="28"/>
                <w:lang w:val="uk-UA"/>
              </w:rPr>
            </m:ctrlPr>
          </m:naryPr>
          <m:sub>
            <m:r>
              <w:rPr>
                <w:rFonts w:ascii="Cambria Math" w:hAnsi="Cambria Math" w:cs="Times New Roman"/>
                <w:sz w:val="28"/>
                <w:szCs w:val="28"/>
                <w:lang w:val="uk-UA"/>
              </w:rPr>
              <m:t>i</m:t>
            </m:r>
            <m:r>
              <w:rPr>
                <w:rFonts w:ascii="Cambria Math" w:hAnsi="Times New Roman" w:cs="Times New Roman"/>
                <w:sz w:val="28"/>
                <w:szCs w:val="28"/>
                <w:lang w:val="uk-UA"/>
              </w:rPr>
              <m:t>=1</m:t>
            </m:r>
          </m:sub>
          <m:sup>
            <m:r>
              <w:rPr>
                <w:rFonts w:ascii="Cambria Math" w:hAnsi="Cambria Math" w:cs="Times New Roman"/>
                <w:sz w:val="28"/>
                <w:szCs w:val="28"/>
                <w:lang w:val="uk-UA"/>
              </w:rPr>
              <m:t>m</m:t>
            </m:r>
          </m:sup>
          <m:e>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i</m:t>
                </m:r>
              </m:sub>
            </m:sSub>
          </m:e>
        </m:nary>
        <m:sSub>
          <m:sSubPr>
            <m:ctrlPr>
              <w:rPr>
                <w:rFonts w:ascii="Cambria Math" w:hAnsi="Times New Roman" w:cs="Times New Roman"/>
                <w:i/>
                <w:sz w:val="28"/>
                <w:szCs w:val="28"/>
                <w:lang w:val="uk-UA"/>
              </w:rPr>
            </m:ctrlPr>
          </m:sSubPr>
          <m:e>
            <m:acc>
              <m:accPr>
                <m:chr m:val="⃗"/>
                <m:ctrlPr>
                  <w:rPr>
                    <w:rFonts w:ascii="Cambria Math" w:hAnsi="Times New Roman" w:cs="Times New Roman"/>
                    <w:i/>
                    <w:sz w:val="28"/>
                    <w:szCs w:val="28"/>
                    <w:lang w:val="uk-UA"/>
                  </w:rPr>
                </m:ctrlPr>
              </m:accPr>
              <m:e>
                <m:r>
                  <w:rPr>
                    <w:rFonts w:ascii="Cambria Math" w:hAnsi="Cambria Math" w:cs="Times New Roman"/>
                    <w:sz w:val="28"/>
                    <w:szCs w:val="28"/>
                    <w:lang w:val="uk-UA"/>
                  </w:rPr>
                  <m:t>T</m:t>
                </m:r>
              </m:e>
            </m:acc>
          </m:e>
          <m:sub>
            <m:r>
              <w:rPr>
                <w:rFonts w:ascii="Cambria Math" w:hAnsi="Cambria Math" w:cs="Times New Roman"/>
                <w:sz w:val="28"/>
                <w:szCs w:val="28"/>
                <w:lang w:val="uk-UA"/>
              </w:rPr>
              <m:t>pi</m:t>
            </m:r>
          </m:sub>
        </m:sSub>
        <m:r>
          <w:rPr>
            <w:rFonts w:ascii="Cambria Math" w:hAnsi="Times New Roman" w:cs="Times New Roman"/>
            <w:sz w:val="28"/>
            <w:szCs w:val="28"/>
            <w:lang w:val="uk-UA"/>
          </w:rPr>
          <m:t>,</m:t>
        </m:r>
      </m:oMath>
      <w:r w:rsidR="00A65255">
        <w:rPr>
          <w:rFonts w:ascii="Times New Roman" w:hAnsi="Times New Roman" w:cs="Times New Roman"/>
          <w:sz w:val="28"/>
          <w:szCs w:val="28"/>
          <w:lang w:val="uk-UA"/>
        </w:rPr>
        <w:t>(2)</w:t>
      </w:r>
    </w:p>
    <w:p w:rsidR="0014720C" w:rsidRPr="000B2B03" w:rsidRDefault="0014720C" w:rsidP="0014720C">
      <w:pPr>
        <w:shd w:val="clear" w:color="auto" w:fill="FFFFFF"/>
        <w:tabs>
          <w:tab w:val="left" w:pos="1800"/>
        </w:tabs>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 На стадії проектування для орієнтовного розрахунку </w:t>
      </w:r>
      <m:oMath>
        <m:sSub>
          <m:sSubPr>
            <m:ctrlPr>
              <w:rPr>
                <w:rFonts w:ascii="Cambria Math" w:hAnsi="Times New Roman" w:cs="Times New Roman"/>
                <w:i/>
                <w:sz w:val="28"/>
                <w:szCs w:val="28"/>
                <w:lang w:val="uk-UA"/>
              </w:rPr>
            </m:ctrlPr>
          </m:sSubPr>
          <m:e>
            <m:acc>
              <m:accPr>
                <m:chr m:val="⃗"/>
                <m:ctrlPr>
                  <w:rPr>
                    <w:rFonts w:ascii="Cambria Math" w:hAnsi="Times New Roman" w:cs="Times New Roman"/>
                    <w:i/>
                    <w:sz w:val="28"/>
                    <w:szCs w:val="28"/>
                    <w:lang w:val="uk-UA"/>
                  </w:rPr>
                </m:ctrlPr>
              </m:accPr>
              <m:e>
                <m:r>
                  <w:rPr>
                    <w:rFonts w:ascii="Cambria Math" w:hAnsi="Cambria Math" w:cs="Times New Roman"/>
                    <w:sz w:val="28"/>
                    <w:szCs w:val="28"/>
                    <w:lang w:val="uk-UA"/>
                  </w:rPr>
                  <m:t>T</m:t>
                </m:r>
              </m:e>
            </m:acc>
          </m:e>
          <m:sub>
            <m:r>
              <w:rPr>
                <w:rFonts w:ascii="Cambria Math" w:hAnsi="Cambria Math" w:cs="Times New Roman"/>
                <w:sz w:val="28"/>
                <w:szCs w:val="28"/>
                <w:lang w:val="uk-UA"/>
              </w:rPr>
              <m:t>p</m:t>
            </m:r>
          </m:sub>
        </m:sSub>
      </m:oMath>
      <w:r w:rsidRPr="000B2B03">
        <w:rPr>
          <w:rFonts w:ascii="Times New Roman" w:hAnsi="Times New Roman" w:cs="Times New Roman"/>
          <w:sz w:val="28"/>
          <w:szCs w:val="28"/>
          <w:lang w:val="uk-UA"/>
        </w:rPr>
        <w:t xml:space="preserve"> використовують дані про середні значення часу </w:t>
      </w:r>
      <m:oMath>
        <m:sSub>
          <m:sSubPr>
            <m:ctrlPr>
              <w:rPr>
                <w:rFonts w:ascii="Cambria Math" w:hAnsi="Times New Roman" w:cs="Times New Roman"/>
                <w:i/>
                <w:sz w:val="28"/>
                <w:szCs w:val="28"/>
                <w:lang w:val="uk-UA"/>
              </w:rPr>
            </m:ctrlPr>
          </m:sSubPr>
          <m:e>
            <m:acc>
              <m:accPr>
                <m:chr m:val="⃗"/>
                <m:ctrlPr>
                  <w:rPr>
                    <w:rFonts w:ascii="Cambria Math" w:hAnsi="Times New Roman" w:cs="Times New Roman"/>
                    <w:i/>
                    <w:sz w:val="28"/>
                    <w:szCs w:val="28"/>
                    <w:lang w:val="uk-UA"/>
                  </w:rPr>
                </m:ctrlPr>
              </m:accPr>
              <m:e>
                <m:r>
                  <w:rPr>
                    <w:rFonts w:ascii="Cambria Math" w:hAnsi="Cambria Math" w:cs="Times New Roman"/>
                    <w:sz w:val="28"/>
                    <w:szCs w:val="28"/>
                    <w:lang w:val="uk-UA"/>
                  </w:rPr>
                  <m:t>T</m:t>
                </m:r>
              </m:e>
            </m:acc>
          </m:e>
          <m:sub>
            <m:r>
              <w:rPr>
                <w:rFonts w:ascii="Cambria Math" w:hAnsi="Cambria Math" w:cs="Times New Roman"/>
                <w:sz w:val="28"/>
                <w:szCs w:val="28"/>
                <w:lang w:val="uk-UA"/>
              </w:rPr>
              <m:t>pi</m:t>
            </m:r>
          </m:sub>
        </m:sSub>
      </m:oMath>
      <w:r w:rsidRPr="000B2B03">
        <w:rPr>
          <w:rFonts w:ascii="Times New Roman" w:hAnsi="Times New Roman" w:cs="Times New Roman"/>
          <w:sz w:val="28"/>
          <w:szCs w:val="28"/>
          <w:lang w:val="uk-UA"/>
        </w:rPr>
        <w:t xml:space="preserve">, які отримані при експлуатації аналогічної апаратури. Середня оперативна тривалість діагностики </w:t>
      </w:r>
      <m:oMath>
        <m:sSub>
          <m:sSubPr>
            <m:ctrlPr>
              <w:rPr>
                <w:rFonts w:ascii="Cambria Math" w:hAnsi="Times New Roman" w:cs="Times New Roman"/>
                <w:i/>
                <w:sz w:val="28"/>
                <w:szCs w:val="28"/>
                <w:lang w:val="uk-UA"/>
              </w:rPr>
            </m:ctrlPr>
          </m:sSubPr>
          <m:e>
            <m:acc>
              <m:accPr>
                <m:chr m:val="⃗"/>
                <m:ctrlPr>
                  <w:rPr>
                    <w:rFonts w:ascii="Cambria Math" w:hAnsi="Times New Roman" w:cs="Times New Roman"/>
                    <w:i/>
                    <w:sz w:val="28"/>
                    <w:szCs w:val="28"/>
                    <w:lang w:val="uk-UA"/>
                  </w:rPr>
                </m:ctrlPr>
              </m:accPr>
              <m:e>
                <m:r>
                  <w:rPr>
                    <w:rFonts w:ascii="Cambria Math" w:hAnsi="Cambria Math" w:cs="Times New Roman"/>
                    <w:sz w:val="28"/>
                    <w:szCs w:val="28"/>
                    <w:lang w:val="uk-UA"/>
                  </w:rPr>
                  <m:t>T</m:t>
                </m:r>
              </m:e>
            </m:acc>
          </m:e>
          <m:sub>
            <m:r>
              <w:rPr>
                <w:rFonts w:ascii="Cambria Math" w:hAnsi="Cambria Math" w:cs="Times New Roman"/>
                <w:sz w:val="28"/>
                <w:szCs w:val="28"/>
                <w:lang w:val="uk-UA"/>
              </w:rPr>
              <m:t>p</m:t>
            </m:r>
          </m:sub>
        </m:sSub>
      </m:oMath>
      <w:r w:rsidRPr="000B2B03">
        <w:rPr>
          <w:rFonts w:ascii="Times New Roman" w:hAnsi="Times New Roman" w:cs="Times New Roman"/>
          <w:sz w:val="28"/>
          <w:szCs w:val="28"/>
          <w:lang w:val="uk-UA"/>
        </w:rPr>
        <w:t xml:space="preserve"> складається із часу пошуку t</w:t>
      </w:r>
      <w:r w:rsidRPr="000B2B03">
        <w:rPr>
          <w:rFonts w:ascii="Times New Roman" w:hAnsi="Times New Roman" w:cs="Times New Roman"/>
          <w:sz w:val="28"/>
          <w:szCs w:val="28"/>
          <w:vertAlign w:val="subscript"/>
          <w:lang w:val="uk-UA"/>
        </w:rPr>
        <w:t xml:space="preserve">0 </w:t>
      </w:r>
      <w:r w:rsidRPr="000B2B03">
        <w:rPr>
          <w:rFonts w:ascii="Times New Roman" w:hAnsi="Times New Roman" w:cs="Times New Roman"/>
          <w:sz w:val="28"/>
          <w:szCs w:val="28"/>
          <w:lang w:val="uk-UA"/>
        </w:rPr>
        <w:t>несправного елемента, середнього часу t</w:t>
      </w:r>
      <w:r w:rsidRPr="000B2B03">
        <w:rPr>
          <w:rFonts w:ascii="Times New Roman" w:hAnsi="Times New Roman" w:cs="Times New Roman"/>
          <w:sz w:val="28"/>
          <w:szCs w:val="28"/>
          <w:vertAlign w:val="subscript"/>
          <w:lang w:val="uk-UA"/>
        </w:rPr>
        <w:t xml:space="preserve">3 </w:t>
      </w:r>
      <w:r w:rsidRPr="000B2B03">
        <w:rPr>
          <w:rFonts w:ascii="Times New Roman" w:hAnsi="Times New Roman" w:cs="Times New Roman"/>
          <w:sz w:val="28"/>
          <w:szCs w:val="28"/>
          <w:lang w:val="uk-UA"/>
        </w:rPr>
        <w:t>заміни елемента, середнього часу перевірки t</w:t>
      </w:r>
      <w:r w:rsidRPr="000B2B03">
        <w:rPr>
          <w:rFonts w:ascii="Times New Roman" w:hAnsi="Times New Roman" w:cs="Times New Roman"/>
          <w:sz w:val="28"/>
          <w:szCs w:val="28"/>
          <w:vertAlign w:val="subscript"/>
          <w:lang w:val="uk-UA"/>
        </w:rPr>
        <w:t>пр</w:t>
      </w:r>
      <w:r w:rsidRPr="000B2B03">
        <w:rPr>
          <w:rFonts w:ascii="Times New Roman" w:hAnsi="Times New Roman" w:cs="Times New Roman"/>
          <w:sz w:val="28"/>
          <w:szCs w:val="28"/>
          <w:lang w:val="uk-UA"/>
        </w:rPr>
        <w:t xml:space="preserve"> справності апаратури після заміни елемента, що відмовив. Таким чином,</w:t>
      </w:r>
    </w:p>
    <w:p w:rsidR="0014720C" w:rsidRPr="000B2B03" w:rsidRDefault="00082025" w:rsidP="00A65255">
      <w:pPr>
        <w:tabs>
          <w:tab w:val="left" w:pos="1800"/>
        </w:tabs>
        <w:spacing w:after="0" w:line="360" w:lineRule="auto"/>
        <w:ind w:firstLine="426"/>
        <w:jc w:val="center"/>
        <w:rPr>
          <w:rFonts w:ascii="Times New Roman" w:hAnsi="Times New Roman" w:cs="Times New Roman"/>
          <w:sz w:val="28"/>
          <w:szCs w:val="28"/>
          <w:lang w:val="uk-UA"/>
        </w:rPr>
      </w:pPr>
      <m:oMath>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p</m:t>
            </m:r>
          </m:sub>
        </m:sSub>
        <m:r>
          <w:rPr>
            <w:rFonts w:ascii="Cambria Math" w:hAnsi="Times New Roman" w:cs="Times New Roman"/>
            <w:sz w:val="28"/>
            <w:szCs w:val="28"/>
            <w:lang w:val="uk-UA"/>
          </w:rPr>
          <m:t>=</m:t>
        </m:r>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t</m:t>
            </m:r>
          </m:e>
          <m:sub>
            <m:r>
              <w:rPr>
                <w:rFonts w:ascii="Cambria Math" w:hAnsi="Times New Roman" w:cs="Times New Roman"/>
                <w:sz w:val="28"/>
                <w:szCs w:val="28"/>
                <w:lang w:val="uk-UA"/>
              </w:rPr>
              <m:t>0</m:t>
            </m:r>
          </m:sub>
        </m:sSub>
      </m:oMath>
      <w:r w:rsidR="0014720C" w:rsidRPr="000B2B03">
        <w:rPr>
          <w:rFonts w:ascii="Times New Roman" w:hAnsi="Times New Roman" w:cs="Times New Roman"/>
          <w:sz w:val="28"/>
          <w:szCs w:val="28"/>
          <w:lang w:val="uk-UA"/>
        </w:rPr>
        <w:t>+</w:t>
      </w:r>
      <m:oMath>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t</m:t>
            </m:r>
          </m:e>
          <m:sub>
            <m:r>
              <w:rPr>
                <w:rFonts w:ascii="Cambria Math" w:hAnsi="Times New Roman" w:cs="Times New Roman"/>
                <w:sz w:val="28"/>
                <w:szCs w:val="28"/>
                <w:lang w:val="uk-UA"/>
              </w:rPr>
              <m:t>3</m:t>
            </m:r>
          </m:sub>
        </m:sSub>
        <m:r>
          <w:rPr>
            <w:rFonts w:ascii="Cambria Math" w:hAnsi="Times New Roman" w:cs="Times New Roman"/>
            <w:sz w:val="28"/>
            <w:szCs w:val="28"/>
            <w:lang w:val="uk-UA"/>
          </w:rPr>
          <m:t>+</m:t>
        </m:r>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i</m:t>
            </m:r>
          </m:sub>
        </m:sSub>
        <m:r>
          <w:rPr>
            <w:rFonts w:ascii="Cambria Math" w:hAnsi="Times New Roman" w:cs="Times New Roman"/>
            <w:sz w:val="28"/>
            <w:szCs w:val="28"/>
            <w:lang w:val="uk-UA"/>
          </w:rPr>
          <m:t>,</m:t>
        </m:r>
      </m:oMath>
      <w:r w:rsidR="00A65255">
        <w:rPr>
          <w:rFonts w:ascii="Times New Roman" w:hAnsi="Times New Roman" w:cs="Times New Roman"/>
          <w:sz w:val="28"/>
          <w:szCs w:val="28"/>
          <w:lang w:val="uk-UA"/>
        </w:rPr>
        <w:t>(3)</w:t>
      </w:r>
    </w:p>
    <w:p w:rsidR="0014720C" w:rsidRPr="000B2B03" w:rsidRDefault="0014720C" w:rsidP="0014720C">
      <w:pPr>
        <w:pStyle w:val="11125"/>
        <w:spacing w:line="360" w:lineRule="auto"/>
        <w:ind w:firstLine="426"/>
        <w:rPr>
          <w:sz w:val="28"/>
          <w:szCs w:val="28"/>
          <w:lang w:val="uk-UA"/>
        </w:rPr>
      </w:pPr>
      <w:r w:rsidRPr="000B2B03">
        <w:rPr>
          <w:sz w:val="28"/>
          <w:szCs w:val="28"/>
          <w:lang w:val="uk-UA"/>
        </w:rPr>
        <w:t>Процес вибору методу розрахунку часу діагностики, з урахуванням заданих вимог по точності і вірогідності, залежить від закону розподілу часу діагностики. При цьому, середня тривалість діагностики може бути представлена:</w:t>
      </w:r>
    </w:p>
    <w:p w:rsidR="0014720C" w:rsidRPr="000B2B03" w:rsidRDefault="00082025" w:rsidP="00A65255">
      <w:pPr>
        <w:pStyle w:val="11125"/>
        <w:spacing w:line="360" w:lineRule="auto"/>
        <w:ind w:firstLine="426"/>
        <w:jc w:val="center"/>
        <w:rPr>
          <w:sz w:val="28"/>
          <w:szCs w:val="28"/>
          <w:lang w:val="uk-UA"/>
        </w:rPr>
      </w:pPr>
      <m:oMath>
        <m:sSub>
          <m:sSubPr>
            <m:ctrlPr>
              <w:rPr>
                <w:rFonts w:ascii="Cambria Math" w:hAnsi="Cambria Math"/>
                <w:i/>
                <w:sz w:val="28"/>
                <w:szCs w:val="28"/>
                <w:lang w:val="uk-UA"/>
              </w:rPr>
            </m:ctrlPr>
          </m:sSubPr>
          <m:e>
            <m:acc>
              <m:accPr>
                <m:chr m:val="⃗"/>
                <m:ctrlPr>
                  <w:rPr>
                    <w:rFonts w:ascii="Cambria Math" w:hAnsi="Cambria Math"/>
                    <w:i/>
                    <w:sz w:val="28"/>
                    <w:szCs w:val="28"/>
                    <w:lang w:val="uk-UA"/>
                  </w:rPr>
                </m:ctrlPr>
              </m:accPr>
              <m:e>
                <m:r>
                  <w:rPr>
                    <w:rFonts w:ascii="Cambria Math" w:hAnsi="Cambria Math"/>
                    <w:sz w:val="28"/>
                    <w:szCs w:val="28"/>
                    <w:lang w:val="uk-UA"/>
                  </w:rPr>
                  <m:t>O</m:t>
                </m:r>
              </m:e>
            </m:acc>
          </m:e>
          <m:sub>
            <m:r>
              <w:rPr>
                <w:rFonts w:ascii="Cambria Math" w:hAnsi="Cambria Math"/>
                <w:sz w:val="28"/>
                <w:szCs w:val="28"/>
                <w:lang w:val="uk-UA"/>
              </w:rPr>
              <m:t>p</m:t>
            </m:r>
          </m:sub>
        </m:sSub>
        <m:r>
          <w:rPr>
            <w:rFonts w:ascii="Cambria Math"/>
            <w:sz w:val="28"/>
            <w:szCs w:val="28"/>
            <w:lang w:val="uk-UA"/>
          </w:rPr>
          <m:t>=</m:t>
        </m:r>
        <m:f>
          <m:fPr>
            <m:ctrlPr>
              <w:rPr>
                <w:rFonts w:ascii="Cambria Math" w:hAnsi="Cambria Math"/>
                <w:i/>
                <w:sz w:val="28"/>
                <w:szCs w:val="28"/>
                <w:lang w:val="uk-UA"/>
              </w:rPr>
            </m:ctrlPr>
          </m:fPr>
          <m:num>
            <m:nary>
              <m:naryPr>
                <m:chr m:val="∑"/>
                <m:limLoc m:val="undOvr"/>
                <m:ctrlPr>
                  <w:rPr>
                    <w:rFonts w:ascii="Cambria Math" w:hAnsi="Cambria Math"/>
                    <w:i/>
                    <w:sz w:val="28"/>
                    <w:szCs w:val="28"/>
                    <w:lang w:val="uk-UA"/>
                  </w:rPr>
                </m:ctrlPr>
              </m:naryPr>
              <m:sub>
                <m:r>
                  <w:rPr>
                    <w:rFonts w:ascii="Cambria Math" w:hAnsi="Cambria Math"/>
                    <w:sz w:val="28"/>
                    <w:szCs w:val="28"/>
                    <w:lang w:val="uk-UA"/>
                  </w:rPr>
                  <m:t>i</m:t>
                </m:r>
                <m:r>
                  <w:rPr>
                    <w:rFonts w:ascii="Cambria Math"/>
                    <w:sz w:val="28"/>
                    <w:szCs w:val="28"/>
                    <w:lang w:val="uk-UA"/>
                  </w:rPr>
                  <m:t>=1</m:t>
                </m:r>
              </m:sub>
              <m:sup>
                <m:r>
                  <w:rPr>
                    <w:rFonts w:ascii="Cambria Math" w:hAnsi="Cambria Math"/>
                    <w:sz w:val="28"/>
                    <w:szCs w:val="28"/>
                    <w:lang w:val="uk-UA"/>
                  </w:rPr>
                  <m:t>n</m:t>
                </m:r>
              </m:sup>
              <m:e>
                <m:sSub>
                  <m:sSubPr>
                    <m:ctrlPr>
                      <w:rPr>
                        <w:rFonts w:ascii="Cambria Math" w:hAnsi="Cambria Math"/>
                        <w:i/>
                        <w:sz w:val="28"/>
                        <w:szCs w:val="28"/>
                        <w:lang w:val="uk-UA"/>
                      </w:rPr>
                    </m:ctrlPr>
                  </m:sSubPr>
                  <m:e>
                    <m:acc>
                      <m:accPr>
                        <m:chr m:val="⃗"/>
                        <m:ctrlPr>
                          <w:rPr>
                            <w:rFonts w:ascii="Cambria Math" w:hAnsi="Cambria Math"/>
                            <w:i/>
                            <w:sz w:val="28"/>
                            <w:szCs w:val="28"/>
                            <w:lang w:val="uk-UA"/>
                          </w:rPr>
                        </m:ctrlPr>
                      </m:accPr>
                      <m:e>
                        <m:r>
                          <w:rPr>
                            <w:rFonts w:ascii="Cambria Math" w:hAnsi="Cambria Math"/>
                            <w:sz w:val="28"/>
                            <w:szCs w:val="28"/>
                            <w:lang w:val="uk-UA"/>
                          </w:rPr>
                          <m:t>T</m:t>
                        </m:r>
                      </m:e>
                    </m:acc>
                  </m:e>
                  <m:sub>
                    <m:r>
                      <w:rPr>
                        <w:rFonts w:ascii="Cambria Math" w:hAnsi="Cambria Math"/>
                        <w:sz w:val="28"/>
                        <w:szCs w:val="28"/>
                        <w:lang w:val="uk-UA"/>
                      </w:rPr>
                      <m:t>pi</m:t>
                    </m:r>
                  </m:sub>
                </m:sSub>
              </m:e>
            </m:nary>
          </m:num>
          <m:den>
            <m:r>
              <w:rPr>
                <w:rFonts w:ascii="Cambria Math" w:hAnsi="Cambria Math"/>
                <w:sz w:val="28"/>
                <w:szCs w:val="28"/>
                <w:lang w:val="uk-UA"/>
              </w:rPr>
              <m:t>n</m:t>
            </m:r>
          </m:den>
        </m:f>
        <m:r>
          <w:rPr>
            <w:rFonts w:ascii="Cambria Math"/>
            <w:sz w:val="28"/>
            <w:szCs w:val="28"/>
            <w:lang w:val="uk-UA"/>
          </w:rPr>
          <m:t>,</m:t>
        </m:r>
      </m:oMath>
      <w:r w:rsidR="00A65255">
        <w:rPr>
          <w:sz w:val="28"/>
          <w:szCs w:val="28"/>
          <w:lang w:val="uk-UA"/>
        </w:rPr>
        <w:t>(4)</w:t>
      </w:r>
    </w:p>
    <w:p w:rsidR="0014720C" w:rsidRPr="000B2B03" w:rsidRDefault="0014720C" w:rsidP="0014720C">
      <w:pPr>
        <w:shd w:val="clear" w:color="auto" w:fill="FFFFFF"/>
        <w:tabs>
          <w:tab w:val="left" w:pos="1800"/>
        </w:tabs>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lastRenderedPageBreak/>
        <w:t xml:space="preserve">де </w:t>
      </w:r>
      <m:oMath>
        <m:sSub>
          <m:sSubPr>
            <m:ctrlPr>
              <w:rPr>
                <w:rFonts w:ascii="Cambria Math" w:hAnsi="Times New Roman" w:cs="Times New Roman"/>
                <w:i/>
                <w:sz w:val="28"/>
                <w:szCs w:val="28"/>
                <w:lang w:val="uk-UA"/>
              </w:rPr>
            </m:ctrlPr>
          </m:sSubPr>
          <m:e>
            <m:acc>
              <m:accPr>
                <m:chr m:val="⃗"/>
                <m:ctrlPr>
                  <w:rPr>
                    <w:rFonts w:ascii="Cambria Math" w:hAnsi="Times New Roman" w:cs="Times New Roman"/>
                    <w:i/>
                    <w:sz w:val="28"/>
                    <w:szCs w:val="28"/>
                    <w:lang w:val="uk-UA"/>
                  </w:rPr>
                </m:ctrlPr>
              </m:accPr>
              <m:e>
                <m:r>
                  <w:rPr>
                    <w:rFonts w:ascii="Cambria Math" w:hAnsi="Cambria Math" w:cs="Times New Roman"/>
                    <w:sz w:val="28"/>
                    <w:szCs w:val="28"/>
                    <w:lang w:val="uk-UA"/>
                  </w:rPr>
                  <m:t>O</m:t>
                </m:r>
              </m:e>
            </m:acc>
          </m:e>
          <m:sub>
            <m:r>
              <w:rPr>
                <w:rFonts w:ascii="Cambria Math" w:hAnsi="Cambria Math" w:cs="Times New Roman"/>
                <w:sz w:val="28"/>
                <w:szCs w:val="28"/>
                <w:lang w:val="uk-UA"/>
              </w:rPr>
              <m:t>p</m:t>
            </m:r>
          </m:sub>
        </m:sSub>
      </m:oMath>
      <w:r w:rsidRPr="000B2B03">
        <w:rPr>
          <w:rFonts w:ascii="Times New Roman" w:hAnsi="Times New Roman" w:cs="Times New Roman"/>
          <w:sz w:val="28"/>
          <w:szCs w:val="28"/>
          <w:lang w:val="uk-UA"/>
        </w:rPr>
        <w:t xml:space="preserve"> – час діагностики апаратури при i-м відмові; </w:t>
      </w:r>
      <w:r w:rsidRPr="000B2B03">
        <w:rPr>
          <w:rFonts w:ascii="Times New Roman" w:hAnsi="Times New Roman" w:cs="Times New Roman"/>
          <w:position w:val="-6"/>
          <w:sz w:val="28"/>
          <w:szCs w:val="28"/>
          <w:lang w:val="uk-UA"/>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9.75pt" o:ole="">
            <v:imagedata r:id="rId12" o:title=""/>
          </v:shape>
          <o:OLEObject Type="Embed" ProgID="Equation.DSMT4" ShapeID="_x0000_i1025" DrawAspect="Content" ObjectID="_1649406489" r:id="rId13"/>
        </w:object>
      </w:r>
      <w:r w:rsidRPr="000B2B03">
        <w:rPr>
          <w:rFonts w:ascii="Times New Roman" w:hAnsi="Times New Roman" w:cs="Times New Roman"/>
          <w:sz w:val="28"/>
          <w:szCs w:val="28"/>
          <w:lang w:val="uk-UA"/>
        </w:rPr>
        <w:t xml:space="preserve"> – число відмов апаратури за обраний відрізок часу. При цьому </w:t>
      </w:r>
    </w:p>
    <w:p w:rsidR="0014720C" w:rsidRPr="000B2B03" w:rsidRDefault="00082025" w:rsidP="00A65255">
      <w:pPr>
        <w:shd w:val="clear" w:color="auto" w:fill="FFFFFF"/>
        <w:tabs>
          <w:tab w:val="left" w:pos="1800"/>
        </w:tabs>
        <w:spacing w:after="0" w:line="360" w:lineRule="auto"/>
        <w:ind w:firstLine="426"/>
        <w:jc w:val="center"/>
        <w:rPr>
          <w:rFonts w:ascii="Times New Roman" w:hAnsi="Times New Roman" w:cs="Times New Roman"/>
          <w:sz w:val="28"/>
          <w:szCs w:val="28"/>
          <w:lang w:val="uk-UA"/>
        </w:rPr>
      </w:pPr>
      <m:oMath>
        <m:sSub>
          <m:sSubPr>
            <m:ctrlPr>
              <w:rPr>
                <w:rFonts w:ascii="Cambria Math" w:hAnsi="Times New Roman" w:cs="Times New Roman"/>
                <w:i/>
                <w:sz w:val="28"/>
                <w:szCs w:val="28"/>
                <w:lang w:val="uk-UA"/>
              </w:rPr>
            </m:ctrlPr>
          </m:sSubPr>
          <m:e>
            <m:acc>
              <m:accPr>
                <m:chr m:val="⃗"/>
                <m:ctrlPr>
                  <w:rPr>
                    <w:rFonts w:ascii="Cambria Math" w:hAnsi="Times New Roman" w:cs="Times New Roman"/>
                    <w:i/>
                    <w:sz w:val="28"/>
                    <w:szCs w:val="28"/>
                    <w:lang w:val="uk-UA"/>
                  </w:rPr>
                </m:ctrlPr>
              </m:accPr>
              <m:e>
                <m:r>
                  <w:rPr>
                    <w:rFonts w:ascii="Cambria Math" w:hAnsi="Cambria Math" w:cs="Times New Roman"/>
                    <w:sz w:val="28"/>
                    <w:szCs w:val="28"/>
                    <w:lang w:val="uk-UA"/>
                  </w:rPr>
                  <m:t>O</m:t>
                </m:r>
              </m:e>
            </m:acc>
          </m:e>
          <m:sub>
            <m:r>
              <w:rPr>
                <w:rFonts w:ascii="Cambria Math" w:hAnsi="Cambria Math" w:cs="Times New Roman"/>
                <w:sz w:val="28"/>
                <w:szCs w:val="28"/>
                <w:lang w:val="uk-UA"/>
              </w:rPr>
              <m:t>pi</m:t>
            </m:r>
          </m:sub>
        </m:sSub>
        <m:r>
          <w:rPr>
            <w:rFonts w:ascii="Cambria Math" w:hAnsi="Times New Roman" w:cs="Times New Roman"/>
            <w:sz w:val="28"/>
            <w:szCs w:val="28"/>
            <w:lang w:val="uk-UA"/>
          </w:rPr>
          <m:t>=</m:t>
        </m:r>
        <m:nary>
          <m:naryPr>
            <m:chr m:val="∑"/>
            <m:limLoc m:val="undOvr"/>
            <m:ctrlPr>
              <w:rPr>
                <w:rFonts w:ascii="Cambria Math" w:hAnsi="Times New Roman" w:cs="Times New Roman"/>
                <w:i/>
                <w:sz w:val="28"/>
                <w:szCs w:val="28"/>
                <w:lang w:val="uk-UA"/>
              </w:rPr>
            </m:ctrlPr>
          </m:naryPr>
          <m:sub>
            <m:r>
              <w:rPr>
                <w:rFonts w:ascii="Cambria Math" w:hAnsi="Cambria Math" w:cs="Times New Roman"/>
                <w:sz w:val="28"/>
                <w:szCs w:val="28"/>
                <w:lang w:val="uk-UA"/>
              </w:rPr>
              <m:t>j</m:t>
            </m:r>
            <m:r>
              <w:rPr>
                <w:rFonts w:ascii="Cambria Math" w:hAnsi="Times New Roman" w:cs="Times New Roman"/>
                <w:sz w:val="28"/>
                <w:szCs w:val="28"/>
                <w:lang w:val="uk-UA"/>
              </w:rPr>
              <m:t>=1</m:t>
            </m:r>
          </m:sub>
          <m:sup>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m</m:t>
                </m:r>
              </m:e>
              <m:sub>
                <m:r>
                  <w:rPr>
                    <w:rFonts w:ascii="Cambria Math" w:hAnsi="Cambria Math" w:cs="Times New Roman"/>
                    <w:sz w:val="28"/>
                    <w:szCs w:val="28"/>
                    <w:lang w:val="uk-UA"/>
                  </w:rPr>
                  <m:t>p</m:t>
                </m:r>
              </m:sub>
            </m:sSub>
          </m:sup>
          <m:e>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pj</m:t>
                </m:r>
              </m:sub>
            </m:sSub>
          </m:e>
        </m:nary>
        <m:r>
          <w:rPr>
            <w:rFonts w:ascii="Cambria Math" w:hAnsi="Times New Roman" w:cs="Times New Roman"/>
            <w:sz w:val="28"/>
            <w:szCs w:val="28"/>
            <w:lang w:val="uk-UA"/>
          </w:rPr>
          <m:t>,</m:t>
        </m:r>
      </m:oMath>
      <w:r w:rsidR="00A65255">
        <w:rPr>
          <w:rFonts w:ascii="Times New Roman" w:hAnsi="Times New Roman" w:cs="Times New Roman"/>
          <w:sz w:val="28"/>
          <w:szCs w:val="28"/>
          <w:lang w:val="uk-UA"/>
        </w:rPr>
        <w:t>(5)</w:t>
      </w:r>
    </w:p>
    <w:p w:rsidR="0014720C" w:rsidRPr="000B2B03" w:rsidRDefault="0014720C" w:rsidP="0014720C">
      <w:pPr>
        <w:shd w:val="clear" w:color="auto" w:fill="FFFFFF"/>
        <w:tabs>
          <w:tab w:val="left" w:pos="1800"/>
        </w:tabs>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де </w:t>
      </w:r>
      <m:oMath>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pj</m:t>
            </m:r>
          </m:sub>
        </m:sSub>
      </m:oMath>
      <w:r w:rsidRPr="000B2B03">
        <w:rPr>
          <w:rFonts w:ascii="Times New Roman" w:hAnsi="Times New Roman" w:cs="Times New Roman"/>
          <w:sz w:val="28"/>
          <w:szCs w:val="28"/>
          <w:lang w:val="uk-UA"/>
        </w:rPr>
        <w:t xml:space="preserve"> – середній час роботи при виконанні j-ої операції при i-му діагностики; </w:t>
      </w:r>
      <m:oMath>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m</m:t>
            </m:r>
          </m:e>
          <m:sub>
            <m:r>
              <w:rPr>
                <w:rFonts w:ascii="Cambria Math" w:hAnsi="Cambria Math" w:cs="Times New Roman"/>
                <w:sz w:val="28"/>
                <w:szCs w:val="28"/>
                <w:lang w:val="uk-UA"/>
              </w:rPr>
              <m:t>p</m:t>
            </m:r>
          </m:sub>
        </m:sSub>
      </m:oMath>
      <w:r w:rsidRPr="000B2B03">
        <w:rPr>
          <w:rFonts w:ascii="Times New Roman" w:hAnsi="Times New Roman" w:cs="Times New Roman"/>
          <w:sz w:val="28"/>
          <w:szCs w:val="28"/>
          <w:lang w:val="uk-UA"/>
        </w:rPr>
        <w:t xml:space="preserve"> – число операцій при виконанні i-го діагностики.</w:t>
      </w:r>
    </w:p>
    <w:p w:rsidR="0014720C" w:rsidRPr="000B2B03" w:rsidRDefault="0014720C" w:rsidP="0014720C">
      <w:pPr>
        <w:pStyle w:val="11125"/>
        <w:spacing w:line="360" w:lineRule="auto"/>
        <w:ind w:firstLine="426"/>
        <w:rPr>
          <w:spacing w:val="-5"/>
          <w:sz w:val="28"/>
          <w:szCs w:val="28"/>
          <w:lang w:val="uk-UA"/>
        </w:rPr>
      </w:pPr>
      <w:r w:rsidRPr="000B2B03">
        <w:rPr>
          <w:spacing w:val="-5"/>
          <w:sz w:val="28"/>
          <w:szCs w:val="28"/>
          <w:lang w:val="uk-UA"/>
        </w:rPr>
        <w:t xml:space="preserve">При експоненціальному розподілі часу </w:t>
      </w:r>
      <w:r w:rsidRPr="000B2B03">
        <w:rPr>
          <w:sz w:val="28"/>
          <w:szCs w:val="28"/>
          <w:lang w:val="uk-UA"/>
        </w:rPr>
        <w:t>діагностики</w:t>
      </w:r>
      <w:r w:rsidRPr="000B2B03">
        <w:rPr>
          <w:spacing w:val="-5"/>
          <w:sz w:val="28"/>
          <w:szCs w:val="28"/>
          <w:lang w:val="uk-UA"/>
        </w:rPr>
        <w:t xml:space="preserve"> нижню і верхню границі середнього часу </w:t>
      </w:r>
      <w:r w:rsidRPr="000B2B03">
        <w:rPr>
          <w:sz w:val="28"/>
          <w:szCs w:val="28"/>
          <w:lang w:val="uk-UA"/>
        </w:rPr>
        <w:t>діагностики</w:t>
      </w:r>
      <w:r w:rsidRPr="000B2B03">
        <w:rPr>
          <w:spacing w:val="-5"/>
          <w:sz w:val="28"/>
          <w:szCs w:val="28"/>
          <w:lang w:val="uk-UA"/>
        </w:rPr>
        <w:t xml:space="preserve"> знаходять із рівнянь</w:t>
      </w:r>
    </w:p>
    <w:p w:rsidR="0014720C" w:rsidRPr="000B2B03" w:rsidRDefault="0014720C" w:rsidP="0014720C">
      <w:pPr>
        <w:shd w:val="clear" w:color="auto" w:fill="FFFFFF"/>
        <w:tabs>
          <w:tab w:val="left" w:pos="1800"/>
        </w:tabs>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Якщо час діагностики, як випадкова величина, підлягає закону Ерланга, то розподіл щільності ймовірності </w:t>
      </w:r>
      <m:oMath>
        <m:r>
          <w:rPr>
            <w:rFonts w:ascii="Cambria Math" w:hAnsi="Cambria Math" w:cs="Times New Roman"/>
            <w:sz w:val="28"/>
            <w:szCs w:val="28"/>
            <w:lang w:val="uk-UA"/>
          </w:rPr>
          <m:t>ψ</m:t>
        </m:r>
        <m:d>
          <m:dPr>
            <m:ctrlPr>
              <w:rPr>
                <w:rFonts w:ascii="Cambria Math" w:hAnsi="Times New Roman" w:cs="Times New Roman"/>
                <w:i/>
                <w:sz w:val="28"/>
                <w:szCs w:val="28"/>
                <w:lang w:val="uk-UA"/>
              </w:rPr>
            </m:ctrlPr>
          </m:dPr>
          <m:e>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p</m:t>
                </m:r>
              </m:sub>
            </m:sSub>
          </m:e>
        </m:d>
      </m:oMath>
      <w:r w:rsidRPr="000B2B03">
        <w:rPr>
          <w:rFonts w:ascii="Times New Roman" w:hAnsi="Times New Roman" w:cs="Times New Roman"/>
          <w:sz w:val="28"/>
          <w:szCs w:val="28"/>
          <w:lang w:val="uk-UA"/>
        </w:rPr>
        <w:t xml:space="preserve"> статистичної оцінки для невідомого середнього часу діагностики </w:t>
      </w:r>
      <m:oMath>
        <m:sSub>
          <m:sSubPr>
            <m:ctrlPr>
              <w:rPr>
                <w:rFonts w:ascii="Cambria Math" w:hAnsi="Times New Roman" w:cs="Times New Roman"/>
                <w:i/>
                <w:spacing w:val="-5"/>
                <w:sz w:val="28"/>
                <w:szCs w:val="28"/>
                <w:lang w:val="uk-UA"/>
              </w:rPr>
            </m:ctrlPr>
          </m:sSubPr>
          <m:e>
            <m:acc>
              <m:accPr>
                <m:chr m:val="⃗"/>
                <m:ctrlPr>
                  <w:rPr>
                    <w:rFonts w:ascii="Cambria Math" w:hAnsi="Times New Roman" w:cs="Times New Roman"/>
                    <w:i/>
                    <w:spacing w:val="-5"/>
                    <w:sz w:val="28"/>
                    <w:szCs w:val="28"/>
                    <w:lang w:val="uk-UA"/>
                  </w:rPr>
                </m:ctrlPr>
              </m:accPr>
              <m:e>
                <m:r>
                  <w:rPr>
                    <w:rFonts w:ascii="Cambria Math" w:hAnsi="Cambria Math" w:cs="Times New Roman"/>
                    <w:spacing w:val="-5"/>
                    <w:sz w:val="28"/>
                    <w:szCs w:val="28"/>
                    <w:lang w:val="uk-UA"/>
                  </w:rPr>
                  <m:t>O</m:t>
                </m:r>
              </m:e>
            </m:acc>
          </m:e>
          <m:sub>
            <m:r>
              <w:rPr>
                <w:rFonts w:ascii="Cambria Math" w:hAnsi="Cambria Math" w:cs="Times New Roman"/>
                <w:spacing w:val="-5"/>
                <w:sz w:val="28"/>
                <w:szCs w:val="28"/>
                <w:lang w:val="uk-UA"/>
              </w:rPr>
              <m:t>δ</m:t>
            </m:r>
          </m:sub>
        </m:sSub>
      </m:oMath>
      <w:r w:rsidRPr="000B2B03">
        <w:rPr>
          <w:rFonts w:ascii="Times New Roman" w:hAnsi="Times New Roman" w:cs="Times New Roman"/>
          <w:sz w:val="28"/>
          <w:szCs w:val="28"/>
          <w:lang w:val="uk-UA"/>
        </w:rPr>
        <w:t xml:space="preserve"> має вигляд </w:t>
      </w:r>
    </w:p>
    <w:p w:rsidR="0014720C" w:rsidRPr="000B2B03" w:rsidRDefault="0014720C" w:rsidP="00A65255">
      <w:pPr>
        <w:shd w:val="clear" w:color="auto" w:fill="FFFFFF"/>
        <w:tabs>
          <w:tab w:val="left" w:pos="1800"/>
        </w:tabs>
        <w:spacing w:after="0" w:line="360" w:lineRule="auto"/>
        <w:ind w:firstLine="426"/>
        <w:jc w:val="center"/>
        <w:rPr>
          <w:rFonts w:ascii="Times New Roman" w:hAnsi="Times New Roman" w:cs="Times New Roman"/>
          <w:sz w:val="28"/>
          <w:szCs w:val="28"/>
          <w:lang w:val="uk-UA"/>
        </w:rPr>
      </w:pPr>
      <m:oMath>
        <m:r>
          <w:rPr>
            <w:rFonts w:ascii="Cambria Math" w:hAnsi="Cambria Math" w:cs="Times New Roman"/>
            <w:sz w:val="28"/>
            <w:szCs w:val="28"/>
            <w:lang w:val="uk-UA"/>
          </w:rPr>
          <m:t>ψ</m:t>
        </m:r>
        <m:d>
          <m:dPr>
            <m:ctrlPr>
              <w:rPr>
                <w:rFonts w:ascii="Cambria Math" w:hAnsi="Times New Roman" w:cs="Times New Roman"/>
                <w:i/>
                <w:sz w:val="28"/>
                <w:szCs w:val="28"/>
                <w:lang w:val="uk-UA"/>
              </w:rPr>
            </m:ctrlPr>
          </m:dPr>
          <m:e>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p</m:t>
                </m:r>
              </m:sub>
            </m:sSub>
          </m:e>
        </m:d>
        <m:r>
          <w:rPr>
            <w:rFonts w:ascii="Cambria Math" w:hAnsi="Times New Roman" w:cs="Times New Roman"/>
            <w:sz w:val="28"/>
            <w:szCs w:val="28"/>
            <w:lang w:val="uk-UA"/>
          </w:rPr>
          <m:t>=</m:t>
        </m:r>
        <m:f>
          <m:fPr>
            <m:ctrlPr>
              <w:rPr>
                <w:rFonts w:ascii="Cambria Math" w:hAnsi="Times New Roman" w:cs="Times New Roman"/>
                <w:i/>
                <w:sz w:val="28"/>
                <w:szCs w:val="28"/>
                <w:lang w:val="uk-UA"/>
              </w:rPr>
            </m:ctrlPr>
          </m:fPr>
          <m:num>
            <m:sSup>
              <m:sSupPr>
                <m:ctrlPr>
                  <w:rPr>
                    <w:rFonts w:ascii="Cambria Math" w:hAnsi="Times New Roman" w:cs="Times New Roman"/>
                    <w:i/>
                    <w:sz w:val="28"/>
                    <w:szCs w:val="28"/>
                    <w:lang w:val="uk-UA"/>
                  </w:rPr>
                </m:ctrlPr>
              </m:sSupPr>
              <m:e>
                <m:r>
                  <w:rPr>
                    <w:rFonts w:ascii="Cambria Math" w:hAnsi="Times New Roman" w:cs="Times New Roman"/>
                    <w:sz w:val="28"/>
                    <w:szCs w:val="28"/>
                    <w:lang w:val="uk-UA"/>
                  </w:rPr>
                  <m:t>2</m:t>
                </m:r>
                <m:r>
                  <w:rPr>
                    <w:rFonts w:ascii="Cambria Math" w:hAnsi="Cambria Math" w:cs="Times New Roman"/>
                    <w:sz w:val="28"/>
                    <w:szCs w:val="28"/>
                    <w:lang w:val="uk-UA"/>
                  </w:rPr>
                  <m:t>n</m:t>
                </m:r>
              </m:e>
              <m:sup>
                <m:r>
                  <w:rPr>
                    <w:rFonts w:ascii="Cambria Math" w:hAnsi="Times New Roman" w:cs="Times New Roman"/>
                    <w:sz w:val="28"/>
                    <w:szCs w:val="28"/>
                    <w:lang w:val="uk-UA"/>
                  </w:rPr>
                  <m:t>2</m:t>
                </m:r>
                <m:r>
                  <w:rPr>
                    <w:rFonts w:ascii="Cambria Math" w:hAnsi="Cambria Math" w:cs="Times New Roman"/>
                    <w:sz w:val="28"/>
                    <w:szCs w:val="28"/>
                    <w:lang w:val="uk-UA"/>
                  </w:rPr>
                  <m:t>n</m:t>
                </m:r>
              </m:sup>
            </m:sSup>
          </m:num>
          <m:den>
            <m:sSubSup>
              <m:sSubSupPr>
                <m:ctrlPr>
                  <w:rPr>
                    <w:rFonts w:ascii="Cambria Math" w:hAnsi="Times New Roman" w:cs="Times New Roman"/>
                    <w:i/>
                    <w:sz w:val="28"/>
                    <w:szCs w:val="28"/>
                    <w:lang w:val="uk-UA"/>
                  </w:rPr>
                </m:ctrlPr>
              </m:sSubSupPr>
              <m:e>
                <m:r>
                  <w:rPr>
                    <w:rFonts w:ascii="Cambria Math" w:hAnsi="Cambria Math" w:cs="Times New Roman"/>
                    <w:sz w:val="28"/>
                    <w:szCs w:val="28"/>
                    <w:lang w:val="uk-UA"/>
                  </w:rPr>
                  <m:t>T</m:t>
                </m:r>
              </m:e>
              <m:sub>
                <m:r>
                  <w:rPr>
                    <w:rFonts w:ascii="Cambria Math" w:hAnsi="Cambria Math" w:cs="Times New Roman"/>
                    <w:sz w:val="28"/>
                    <w:szCs w:val="28"/>
                    <w:lang w:val="uk-UA"/>
                  </w:rPr>
                  <m:t>p</m:t>
                </m:r>
              </m:sub>
              <m:sup>
                <m:r>
                  <w:rPr>
                    <w:rFonts w:ascii="Cambria Math" w:hAnsi="Times New Roman" w:cs="Times New Roman"/>
                    <w:sz w:val="28"/>
                    <w:szCs w:val="28"/>
                    <w:lang w:val="uk-UA"/>
                  </w:rPr>
                  <m:t>2</m:t>
                </m:r>
                <m:r>
                  <w:rPr>
                    <w:rFonts w:ascii="Cambria Math" w:hAnsi="Cambria Math" w:cs="Times New Roman"/>
                    <w:sz w:val="28"/>
                    <w:szCs w:val="28"/>
                    <w:lang w:val="uk-UA"/>
                  </w:rPr>
                  <m:t>n</m:t>
                </m:r>
              </m:sup>
            </m:sSubSup>
            <m:r>
              <w:rPr>
                <w:rFonts w:ascii="Cambria Math" w:hAnsi="Cambria Math" w:cs="Times New Roman"/>
                <w:sz w:val="28"/>
                <w:szCs w:val="28"/>
                <w:lang w:val="uk-UA"/>
              </w:rPr>
              <m:t>T</m:t>
            </m:r>
            <m:r>
              <w:rPr>
                <w:rFonts w:ascii="Cambria Math" w:hAnsi="Times New Roman" w:cs="Times New Roman"/>
                <w:sz w:val="28"/>
                <w:szCs w:val="28"/>
                <w:lang w:val="uk-UA"/>
              </w:rPr>
              <m:t>(2</m:t>
            </m:r>
            <m:r>
              <w:rPr>
                <w:rFonts w:ascii="Cambria Math" w:hAnsi="Cambria Math" w:cs="Times New Roman"/>
                <w:sz w:val="28"/>
                <w:szCs w:val="28"/>
                <w:lang w:val="uk-UA"/>
              </w:rPr>
              <m:t>n</m:t>
            </m:r>
            <m:r>
              <w:rPr>
                <w:rFonts w:ascii="Cambria Math" w:hAnsi="Times New Roman" w:cs="Times New Roman"/>
                <w:sz w:val="28"/>
                <w:szCs w:val="28"/>
                <w:lang w:val="uk-UA"/>
              </w:rPr>
              <m:t>)</m:t>
            </m:r>
          </m:den>
        </m:f>
        <m:sSup>
          <m:sSupPr>
            <m:ctrlPr>
              <w:rPr>
                <w:rFonts w:ascii="Cambria Math" w:hAnsi="Times New Roman" w:cs="Times New Roman"/>
                <w:i/>
                <w:sz w:val="28"/>
                <w:szCs w:val="28"/>
                <w:lang w:val="uk-UA"/>
              </w:rPr>
            </m:ctrlPr>
          </m:sSupPr>
          <m:e>
            <m:d>
              <m:dPr>
                <m:ctrlPr>
                  <w:rPr>
                    <w:rFonts w:ascii="Cambria Math" w:hAnsi="Times New Roman" w:cs="Times New Roman"/>
                    <w:i/>
                    <w:sz w:val="28"/>
                    <w:szCs w:val="28"/>
                    <w:lang w:val="uk-UA"/>
                  </w:rPr>
                </m:ctrlPr>
              </m:dPr>
              <m:e>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p</m:t>
                    </m:r>
                  </m:sub>
                </m:sSub>
              </m:e>
            </m:d>
          </m:e>
          <m:sup>
            <m:r>
              <w:rPr>
                <w:rFonts w:ascii="Cambria Math" w:hAnsi="Times New Roman" w:cs="Times New Roman"/>
                <w:sz w:val="28"/>
                <w:szCs w:val="28"/>
                <w:lang w:val="uk-UA"/>
              </w:rPr>
              <m:t>2</m:t>
            </m:r>
            <m:r>
              <w:rPr>
                <w:rFonts w:ascii="Cambria Math" w:hAnsi="Cambria Math" w:cs="Times New Roman"/>
                <w:sz w:val="28"/>
                <w:szCs w:val="28"/>
                <w:lang w:val="uk-UA"/>
              </w:rPr>
              <m:t>n-</m:t>
            </m:r>
            <m:r>
              <w:rPr>
                <w:rFonts w:ascii="Cambria Math" w:hAnsi="Times New Roman" w:cs="Times New Roman"/>
                <w:sz w:val="28"/>
                <w:szCs w:val="28"/>
                <w:lang w:val="uk-UA"/>
              </w:rPr>
              <m:t>1</m:t>
            </m:r>
          </m:sup>
        </m:sSup>
        <m:sSup>
          <m:sSupPr>
            <m:ctrlPr>
              <w:rPr>
                <w:rFonts w:ascii="Cambria Math" w:hAnsi="Times New Roman" w:cs="Times New Roman"/>
                <w:i/>
                <w:sz w:val="28"/>
                <w:szCs w:val="28"/>
                <w:lang w:val="uk-UA"/>
              </w:rPr>
            </m:ctrlPr>
          </m:sSupPr>
          <m:e>
            <m:r>
              <w:rPr>
                <w:rFonts w:ascii="Cambria Math" w:hAnsi="Cambria Math" w:cs="Times New Roman"/>
                <w:sz w:val="28"/>
                <w:szCs w:val="28"/>
                <w:lang w:val="uk-UA"/>
              </w:rPr>
              <m:t>e</m:t>
            </m:r>
          </m:e>
          <m:sup>
            <m:r>
              <w:rPr>
                <w:rFonts w:ascii="Cambria Math" w:hAnsi="Cambria Math" w:cs="Times New Roman"/>
                <w:sz w:val="28"/>
                <w:szCs w:val="28"/>
                <w:lang w:val="uk-UA"/>
              </w:rPr>
              <m:t>-</m:t>
            </m:r>
            <m:r>
              <w:rPr>
                <w:rFonts w:ascii="Cambria Math" w:hAnsi="Times New Roman" w:cs="Times New Roman"/>
                <w:sz w:val="28"/>
                <w:szCs w:val="28"/>
                <w:lang w:val="uk-UA"/>
              </w:rPr>
              <m:t>2</m:t>
            </m:r>
            <m:r>
              <w:rPr>
                <w:rFonts w:ascii="Cambria Math" w:hAnsi="Cambria Math" w:cs="Times New Roman"/>
                <w:sz w:val="28"/>
                <w:szCs w:val="28"/>
                <w:lang w:val="uk-UA"/>
              </w:rPr>
              <m:t>n</m:t>
            </m:r>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p</m:t>
                </m:r>
              </m:sub>
            </m:sSub>
            <m:r>
              <w:rPr>
                <w:rFonts w:ascii="Cambria Math" w:hAnsi="Times New Roman" w:cs="Times New Roman"/>
                <w:sz w:val="28"/>
                <w:szCs w:val="28"/>
                <w:lang w:val="uk-UA"/>
              </w:rPr>
              <m:t>/</m:t>
            </m:r>
            <m:sSub>
              <m:sSubPr>
                <m:ctrlPr>
                  <w:rPr>
                    <w:rFonts w:ascii="Cambria Math" w:hAnsi="Times New Roman" w:cs="Times New Roman"/>
                    <w:i/>
                    <w:sz w:val="28"/>
                    <w:szCs w:val="28"/>
                    <w:lang w:val="uk-UA"/>
                  </w:rPr>
                </m:ctrlPr>
              </m:sSubPr>
              <m:e>
                <m:acc>
                  <m:accPr>
                    <m:chr m:val="⃗"/>
                    <m:ctrlPr>
                      <w:rPr>
                        <w:rFonts w:ascii="Cambria Math" w:hAnsi="Times New Roman" w:cs="Times New Roman"/>
                        <w:i/>
                        <w:sz w:val="28"/>
                        <w:szCs w:val="28"/>
                        <w:lang w:val="uk-UA"/>
                      </w:rPr>
                    </m:ctrlPr>
                  </m:accPr>
                  <m:e>
                    <m:r>
                      <w:rPr>
                        <w:rFonts w:ascii="Cambria Math" w:hAnsi="Cambria Math" w:cs="Times New Roman"/>
                        <w:sz w:val="28"/>
                        <w:szCs w:val="28"/>
                        <w:lang w:val="uk-UA"/>
                      </w:rPr>
                      <m:t>T</m:t>
                    </m:r>
                  </m:e>
                </m:acc>
              </m:e>
              <m:sub>
                <m:r>
                  <w:rPr>
                    <w:rFonts w:ascii="Cambria Math" w:hAnsi="Cambria Math" w:cs="Times New Roman"/>
                    <w:sz w:val="28"/>
                    <w:szCs w:val="28"/>
                    <w:lang w:val="uk-UA"/>
                  </w:rPr>
                  <m:t>p</m:t>
                </m:r>
              </m:sub>
            </m:sSub>
          </m:sup>
        </m:sSup>
      </m:oMath>
      <w:r w:rsidR="00A65255">
        <w:rPr>
          <w:rFonts w:ascii="Times New Roman" w:hAnsi="Times New Roman" w:cs="Times New Roman"/>
          <w:sz w:val="28"/>
          <w:szCs w:val="28"/>
          <w:lang w:val="uk-UA"/>
        </w:rPr>
        <w:t>(6)</w:t>
      </w:r>
    </w:p>
    <w:p w:rsidR="0014720C" w:rsidRPr="000B2B03" w:rsidRDefault="0014720C" w:rsidP="0014720C">
      <w:pPr>
        <w:shd w:val="clear" w:color="auto" w:fill="FFFFFF"/>
        <w:tabs>
          <w:tab w:val="left" w:pos="1800"/>
        </w:tabs>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По формулі розраховується ймовірність попадання величини </w:t>
      </w:r>
      <m:oMath>
        <m:sSub>
          <m:sSubPr>
            <m:ctrlPr>
              <w:rPr>
                <w:rFonts w:ascii="Cambria Math" w:hAnsi="Times New Roman" w:cs="Times New Roman"/>
                <w:i/>
                <w:spacing w:val="-5"/>
                <w:sz w:val="28"/>
                <w:szCs w:val="28"/>
                <w:lang w:val="uk-UA"/>
              </w:rPr>
            </m:ctrlPr>
          </m:sSubPr>
          <m:e>
            <m:acc>
              <m:accPr>
                <m:chr m:val="⃗"/>
                <m:ctrlPr>
                  <w:rPr>
                    <w:rFonts w:ascii="Cambria Math" w:hAnsi="Times New Roman" w:cs="Times New Roman"/>
                    <w:i/>
                    <w:spacing w:val="-5"/>
                    <w:sz w:val="28"/>
                    <w:szCs w:val="28"/>
                    <w:lang w:val="uk-UA"/>
                  </w:rPr>
                </m:ctrlPr>
              </m:accPr>
              <m:e>
                <m:r>
                  <w:rPr>
                    <w:rFonts w:ascii="Cambria Math" w:hAnsi="Cambria Math" w:cs="Times New Roman"/>
                    <w:spacing w:val="-5"/>
                    <w:sz w:val="28"/>
                    <w:szCs w:val="28"/>
                    <w:lang w:val="uk-UA"/>
                  </w:rPr>
                  <m:t>O</m:t>
                </m:r>
              </m:e>
            </m:acc>
          </m:e>
          <m:sub>
            <m:r>
              <w:rPr>
                <w:rFonts w:ascii="Cambria Math" w:hAnsi="Cambria Math" w:cs="Times New Roman"/>
                <w:spacing w:val="-5"/>
                <w:sz w:val="28"/>
                <w:szCs w:val="28"/>
                <w:lang w:val="uk-UA"/>
              </w:rPr>
              <m:t>δ</m:t>
            </m:r>
          </m:sub>
        </m:sSub>
      </m:oMath>
      <w:r w:rsidRPr="000B2B03">
        <w:rPr>
          <w:rFonts w:ascii="Times New Roman" w:hAnsi="Times New Roman" w:cs="Times New Roman"/>
          <w:sz w:val="28"/>
          <w:szCs w:val="28"/>
          <w:lang w:val="uk-UA"/>
        </w:rPr>
        <w:t xml:space="preserve"> в задані межі, тобто розраховується довірча ймовірність. Для різних значень довірчої ймовірності </w:t>
      </w:r>
      <m:oMath>
        <m:r>
          <w:rPr>
            <w:rFonts w:ascii="Cambria Math" w:hAnsi="Cambria Math" w:cs="Times New Roman"/>
            <w:sz w:val="28"/>
            <w:szCs w:val="28"/>
            <w:lang w:val="uk-UA"/>
          </w:rPr>
          <m:t>P</m:t>
        </m:r>
        <m:r>
          <w:rPr>
            <w:rFonts w:ascii="Cambria Math" w:hAnsi="Times New Roman" w:cs="Times New Roman"/>
            <w:sz w:val="28"/>
            <w:szCs w:val="28"/>
            <w:lang w:val="uk-UA"/>
          </w:rPr>
          <m:t>()</m:t>
        </m:r>
      </m:oMath>
      <w:r w:rsidRPr="000B2B03">
        <w:rPr>
          <w:rFonts w:ascii="Times New Roman" w:hAnsi="Times New Roman" w:cs="Times New Roman"/>
          <w:sz w:val="28"/>
          <w:szCs w:val="28"/>
          <w:lang w:val="uk-UA"/>
        </w:rPr>
        <w:t xml:space="preserve"> і числа дослідів </w:t>
      </w:r>
      <w:r w:rsidRPr="000B2B03">
        <w:rPr>
          <w:rFonts w:ascii="Times New Roman" w:hAnsi="Times New Roman" w:cs="Times New Roman"/>
          <w:i/>
          <w:position w:val="-6"/>
          <w:sz w:val="28"/>
          <w:szCs w:val="28"/>
          <w:lang w:val="uk-UA"/>
        </w:rPr>
        <w:t>n</w:t>
      </w:r>
      <w:r w:rsidRPr="000B2B03">
        <w:rPr>
          <w:rFonts w:ascii="Times New Roman" w:hAnsi="Times New Roman" w:cs="Times New Roman"/>
          <w:sz w:val="28"/>
          <w:szCs w:val="28"/>
          <w:lang w:val="uk-UA"/>
        </w:rPr>
        <w:t xml:space="preserve"> розраховані коефіцієнти </w:t>
      </w:r>
      <m:oMath>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δ</m:t>
            </m:r>
          </m:e>
          <m:sub>
            <m:r>
              <w:rPr>
                <w:rFonts w:ascii="Cambria Math" w:hAnsi="Times New Roman" w:cs="Times New Roman"/>
                <w:sz w:val="28"/>
                <w:szCs w:val="28"/>
                <w:lang w:val="uk-UA"/>
              </w:rPr>
              <m:t>1</m:t>
            </m:r>
          </m:sub>
        </m:sSub>
      </m:oMath>
      <w:r w:rsidRPr="000B2B03">
        <w:rPr>
          <w:rFonts w:ascii="Times New Roman" w:hAnsi="Times New Roman" w:cs="Times New Roman"/>
          <w:sz w:val="28"/>
          <w:szCs w:val="28"/>
          <w:lang w:val="uk-UA"/>
        </w:rPr>
        <w:t xml:space="preserve"> і </w:t>
      </w:r>
      <m:oMath>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δ</m:t>
            </m:r>
          </m:e>
          <m:sub>
            <m:r>
              <w:rPr>
                <w:rFonts w:ascii="Cambria Math" w:hAnsi="Times New Roman" w:cs="Times New Roman"/>
                <w:sz w:val="28"/>
                <w:szCs w:val="28"/>
                <w:lang w:val="uk-UA"/>
              </w:rPr>
              <m:t>2</m:t>
            </m:r>
          </m:sub>
        </m:sSub>
      </m:oMath>
      <w:r w:rsidRPr="000B2B03">
        <w:rPr>
          <w:rFonts w:ascii="Times New Roman" w:hAnsi="Times New Roman" w:cs="Times New Roman"/>
          <w:sz w:val="28"/>
          <w:szCs w:val="28"/>
          <w:lang w:val="uk-UA"/>
        </w:rPr>
        <w:t xml:space="preserve">, які табульовані. </w:t>
      </w:r>
    </w:p>
    <w:p w:rsidR="0014720C" w:rsidRPr="000B2B03" w:rsidRDefault="0014720C" w:rsidP="0014720C">
      <w:pPr>
        <w:spacing w:after="0" w:line="360" w:lineRule="auto"/>
        <w:ind w:firstLine="426"/>
        <w:jc w:val="both"/>
        <w:rPr>
          <w:rStyle w:val="14"/>
          <w:rFonts w:ascii="Times New Roman" w:hAnsi="Times New Roman" w:cs="Times New Roman"/>
          <w:szCs w:val="28"/>
        </w:rPr>
      </w:pPr>
      <w:r w:rsidRPr="000B2B03">
        <w:rPr>
          <w:rStyle w:val="14"/>
          <w:rFonts w:ascii="Times New Roman" w:hAnsi="Times New Roman" w:cs="Times New Roman"/>
          <w:szCs w:val="28"/>
        </w:rPr>
        <w:t>Основними методами кількісної оцінки діагностуючого апарату для рентгенологічих досліджень є:</w:t>
      </w:r>
    </w:p>
    <w:p w:rsidR="0014720C" w:rsidRPr="000B2B03" w:rsidRDefault="0014720C" w:rsidP="00683442">
      <w:pPr>
        <w:pStyle w:val="af"/>
        <w:numPr>
          <w:ilvl w:val="0"/>
          <w:numId w:val="5"/>
        </w:numPr>
        <w:spacing w:line="360" w:lineRule="auto"/>
        <w:ind w:firstLine="426"/>
        <w:jc w:val="both"/>
        <w:rPr>
          <w:rStyle w:val="14"/>
          <w:szCs w:val="28"/>
        </w:rPr>
      </w:pPr>
      <w:r w:rsidRPr="000B2B03">
        <w:rPr>
          <w:rStyle w:val="14"/>
          <w:szCs w:val="28"/>
        </w:rPr>
        <w:t>метод використовування залежностей;</w:t>
      </w:r>
    </w:p>
    <w:p w:rsidR="0014720C" w:rsidRPr="000B2B03" w:rsidRDefault="0014720C" w:rsidP="00683442">
      <w:pPr>
        <w:pStyle w:val="af"/>
        <w:numPr>
          <w:ilvl w:val="0"/>
          <w:numId w:val="5"/>
        </w:numPr>
        <w:spacing w:line="360" w:lineRule="auto"/>
        <w:ind w:firstLine="426"/>
        <w:jc w:val="both"/>
        <w:rPr>
          <w:rStyle w:val="14"/>
          <w:szCs w:val="28"/>
        </w:rPr>
      </w:pPr>
      <w:r w:rsidRPr="000B2B03">
        <w:rPr>
          <w:rStyle w:val="14"/>
          <w:szCs w:val="28"/>
        </w:rPr>
        <w:t>поопераційний метод.</w:t>
      </w:r>
    </w:p>
    <w:p w:rsidR="0014720C" w:rsidRPr="000B2B03" w:rsidRDefault="0014720C" w:rsidP="0014720C">
      <w:pPr>
        <w:spacing w:after="0" w:line="360" w:lineRule="auto"/>
        <w:ind w:firstLine="426"/>
        <w:jc w:val="both"/>
        <w:rPr>
          <w:rStyle w:val="14"/>
          <w:rFonts w:ascii="Times New Roman" w:hAnsi="Times New Roman" w:cs="Times New Roman"/>
          <w:szCs w:val="28"/>
        </w:rPr>
      </w:pPr>
      <w:r w:rsidRPr="000B2B03">
        <w:rPr>
          <w:rStyle w:val="14"/>
          <w:rFonts w:ascii="Times New Roman" w:hAnsi="Times New Roman" w:cs="Times New Roman"/>
          <w:szCs w:val="28"/>
        </w:rPr>
        <w:t xml:space="preserve">Метод використовування залежностей використовує дослідження та аналіз залежностей показників </w:t>
      </w:r>
      <w:r w:rsidRPr="000B2B03">
        <w:rPr>
          <w:rFonts w:ascii="Times New Roman" w:hAnsi="Times New Roman" w:cs="Times New Roman"/>
          <w:sz w:val="28"/>
          <w:szCs w:val="28"/>
          <w:lang w:val="uk-UA"/>
        </w:rPr>
        <w:t>діагностики</w:t>
      </w:r>
      <w:r w:rsidRPr="000B2B03">
        <w:rPr>
          <w:rStyle w:val="14"/>
          <w:rFonts w:ascii="Times New Roman" w:hAnsi="Times New Roman" w:cs="Times New Roman"/>
          <w:szCs w:val="28"/>
        </w:rPr>
        <w:t xml:space="preserve"> від конструктивних характеристик показників, що назначені та інших властивостей з цілю прогнозування значень показників </w:t>
      </w:r>
      <w:r w:rsidRPr="000B2B03">
        <w:rPr>
          <w:rFonts w:ascii="Times New Roman" w:hAnsi="Times New Roman" w:cs="Times New Roman"/>
          <w:sz w:val="28"/>
          <w:szCs w:val="28"/>
          <w:lang w:val="uk-UA"/>
        </w:rPr>
        <w:t>діагностики</w:t>
      </w:r>
      <w:r w:rsidRPr="000B2B03">
        <w:rPr>
          <w:rStyle w:val="14"/>
          <w:rFonts w:ascii="Times New Roman" w:hAnsi="Times New Roman" w:cs="Times New Roman"/>
          <w:szCs w:val="28"/>
        </w:rPr>
        <w:t xml:space="preserve"> при розробці нових апаратів для рентгенівської діагностики.</w:t>
      </w:r>
    </w:p>
    <w:p w:rsidR="0014720C" w:rsidRPr="000B2B03" w:rsidRDefault="0014720C" w:rsidP="0014720C">
      <w:pPr>
        <w:spacing w:after="0" w:line="360" w:lineRule="auto"/>
        <w:ind w:firstLine="426"/>
        <w:jc w:val="both"/>
        <w:rPr>
          <w:rStyle w:val="14"/>
          <w:rFonts w:ascii="Times New Roman" w:hAnsi="Times New Roman" w:cs="Times New Roman"/>
          <w:szCs w:val="28"/>
        </w:rPr>
      </w:pPr>
      <w:r w:rsidRPr="000B2B03">
        <w:rPr>
          <w:rStyle w:val="14"/>
          <w:rFonts w:ascii="Times New Roman" w:hAnsi="Times New Roman" w:cs="Times New Roman"/>
          <w:szCs w:val="28"/>
        </w:rPr>
        <w:t>Поопераційний метод базується на обліку та аналізу кожної можливої операції технічного обслуговування з точки зору необхідності, періодичності виконання та технологічності рентген приладів з одночасною оцінкою затрат часу, роботи та коштів на їх виконання.</w:t>
      </w:r>
    </w:p>
    <w:p w:rsidR="0014720C" w:rsidRPr="000B2B03" w:rsidRDefault="0014720C" w:rsidP="0014720C">
      <w:pPr>
        <w:spacing w:after="0" w:line="360" w:lineRule="auto"/>
        <w:ind w:firstLine="426"/>
        <w:jc w:val="both"/>
        <w:rPr>
          <w:rStyle w:val="14"/>
          <w:rFonts w:ascii="Times New Roman" w:hAnsi="Times New Roman" w:cs="Times New Roman"/>
          <w:szCs w:val="28"/>
        </w:rPr>
      </w:pPr>
      <w:r w:rsidRPr="000B2B03">
        <w:rPr>
          <w:rStyle w:val="14"/>
          <w:rFonts w:ascii="Times New Roman" w:hAnsi="Times New Roman" w:cs="Times New Roman"/>
          <w:szCs w:val="28"/>
        </w:rPr>
        <w:lastRenderedPageBreak/>
        <w:t>Для реалізації цього методу в процесі розробки апарату для рентгенологічної діагностики треба:</w:t>
      </w:r>
    </w:p>
    <w:p w:rsidR="0014720C" w:rsidRPr="000B2B03" w:rsidRDefault="0014720C" w:rsidP="00683442">
      <w:pPr>
        <w:pStyle w:val="af"/>
        <w:numPr>
          <w:ilvl w:val="0"/>
          <w:numId w:val="1"/>
        </w:numPr>
        <w:spacing w:line="360" w:lineRule="auto"/>
        <w:ind w:left="0" w:firstLine="426"/>
        <w:jc w:val="both"/>
        <w:rPr>
          <w:rStyle w:val="14"/>
          <w:szCs w:val="28"/>
        </w:rPr>
      </w:pPr>
      <w:r w:rsidRPr="000B2B03">
        <w:rPr>
          <w:rStyle w:val="14"/>
          <w:szCs w:val="28"/>
        </w:rPr>
        <w:t>виявлення та облік номенклатури та періодичності виконання операцій діагностики по кожній деталі, збірній одиниці, системі, в тому числі і по покупному виробу;</w:t>
      </w:r>
    </w:p>
    <w:p w:rsidR="0014720C" w:rsidRPr="000B2B03" w:rsidRDefault="0014720C" w:rsidP="00683442">
      <w:pPr>
        <w:pStyle w:val="af"/>
        <w:numPr>
          <w:ilvl w:val="0"/>
          <w:numId w:val="1"/>
        </w:numPr>
        <w:spacing w:line="360" w:lineRule="auto"/>
        <w:ind w:left="0" w:firstLine="426"/>
        <w:jc w:val="both"/>
        <w:rPr>
          <w:rStyle w:val="14"/>
          <w:szCs w:val="28"/>
        </w:rPr>
      </w:pPr>
      <w:r w:rsidRPr="000B2B03">
        <w:rPr>
          <w:rStyle w:val="14"/>
          <w:szCs w:val="28"/>
        </w:rPr>
        <w:t xml:space="preserve">визначення найбільш раціонального порядку та способу виконання операцій </w:t>
      </w:r>
      <w:r w:rsidRPr="000B2B03">
        <w:rPr>
          <w:sz w:val="28"/>
          <w:szCs w:val="28"/>
          <w:lang w:val="uk-UA"/>
        </w:rPr>
        <w:t>діагностики</w:t>
      </w:r>
      <w:r w:rsidRPr="000B2B03">
        <w:rPr>
          <w:rStyle w:val="14"/>
          <w:szCs w:val="28"/>
        </w:rPr>
        <w:t xml:space="preserve">, їх комплексу, що проводять одночасно, кожного виду </w:t>
      </w:r>
      <w:r w:rsidRPr="000B2B03">
        <w:rPr>
          <w:sz w:val="28"/>
          <w:szCs w:val="28"/>
          <w:lang w:val="uk-UA"/>
        </w:rPr>
        <w:t>діагностики</w:t>
      </w:r>
      <w:r w:rsidRPr="000B2B03">
        <w:rPr>
          <w:rStyle w:val="14"/>
          <w:szCs w:val="28"/>
        </w:rPr>
        <w:t>;</w:t>
      </w:r>
    </w:p>
    <w:p w:rsidR="0014720C" w:rsidRPr="000B2B03" w:rsidRDefault="0014720C" w:rsidP="00683442">
      <w:pPr>
        <w:pStyle w:val="af"/>
        <w:numPr>
          <w:ilvl w:val="0"/>
          <w:numId w:val="1"/>
        </w:numPr>
        <w:spacing w:line="360" w:lineRule="auto"/>
        <w:ind w:left="0" w:firstLine="426"/>
        <w:jc w:val="both"/>
        <w:rPr>
          <w:rStyle w:val="14"/>
          <w:szCs w:val="28"/>
        </w:rPr>
      </w:pPr>
      <w:r w:rsidRPr="000B2B03">
        <w:rPr>
          <w:rStyle w:val="14"/>
          <w:szCs w:val="28"/>
        </w:rPr>
        <w:t xml:space="preserve">забезпечення технологічності апарату для рентгенівських досліджень при </w:t>
      </w:r>
      <w:r w:rsidRPr="000B2B03">
        <w:rPr>
          <w:sz w:val="28"/>
          <w:szCs w:val="28"/>
          <w:lang w:val="uk-UA"/>
        </w:rPr>
        <w:t>діагностиці</w:t>
      </w:r>
      <w:r w:rsidRPr="000B2B03">
        <w:rPr>
          <w:rStyle w:val="14"/>
          <w:szCs w:val="28"/>
        </w:rPr>
        <w:t>;</w:t>
      </w:r>
    </w:p>
    <w:p w:rsidR="0014720C" w:rsidRPr="000B2B03" w:rsidRDefault="0014720C" w:rsidP="00683442">
      <w:pPr>
        <w:pStyle w:val="af"/>
        <w:numPr>
          <w:ilvl w:val="0"/>
          <w:numId w:val="1"/>
        </w:numPr>
        <w:spacing w:line="360" w:lineRule="auto"/>
        <w:ind w:left="0" w:firstLine="426"/>
        <w:jc w:val="both"/>
        <w:rPr>
          <w:rStyle w:val="14"/>
          <w:szCs w:val="28"/>
        </w:rPr>
      </w:pPr>
      <w:r w:rsidRPr="000B2B03">
        <w:rPr>
          <w:rStyle w:val="14"/>
          <w:szCs w:val="28"/>
        </w:rPr>
        <w:t xml:space="preserve">передчасна оцінка тривалості, трудомісткості та вартості для кожної операції </w:t>
      </w:r>
      <w:r w:rsidRPr="000B2B03">
        <w:rPr>
          <w:sz w:val="28"/>
          <w:szCs w:val="28"/>
          <w:lang w:val="uk-UA"/>
        </w:rPr>
        <w:t>діагностики</w:t>
      </w:r>
      <w:r w:rsidRPr="000B2B03">
        <w:rPr>
          <w:rStyle w:val="14"/>
          <w:szCs w:val="28"/>
        </w:rPr>
        <w:t xml:space="preserve">, їх комплексу, що проводиться одночасно, кожного виду </w:t>
      </w:r>
      <w:r w:rsidRPr="000B2B03">
        <w:rPr>
          <w:sz w:val="28"/>
          <w:szCs w:val="28"/>
          <w:lang w:val="uk-UA"/>
        </w:rPr>
        <w:t>діагностики</w:t>
      </w:r>
      <w:r w:rsidRPr="000B2B03">
        <w:rPr>
          <w:rStyle w:val="14"/>
          <w:szCs w:val="28"/>
        </w:rPr>
        <w:t xml:space="preserve"> по кожній деталі та збірної одиниці, системі, виробу, що купили та рентген апарату в загалом;</w:t>
      </w:r>
    </w:p>
    <w:p w:rsidR="0014720C" w:rsidRPr="000B2B03" w:rsidRDefault="0014720C" w:rsidP="00683442">
      <w:pPr>
        <w:pStyle w:val="af"/>
        <w:numPr>
          <w:ilvl w:val="0"/>
          <w:numId w:val="1"/>
        </w:numPr>
        <w:spacing w:line="360" w:lineRule="auto"/>
        <w:ind w:left="0" w:firstLine="426"/>
        <w:jc w:val="both"/>
        <w:rPr>
          <w:rStyle w:val="14"/>
          <w:szCs w:val="28"/>
        </w:rPr>
      </w:pPr>
      <w:r w:rsidRPr="000B2B03">
        <w:rPr>
          <w:rStyle w:val="14"/>
          <w:szCs w:val="28"/>
        </w:rPr>
        <w:t>зіставлення експлуатаційної та ремонтної документації – в залежності з ДСТУ 2.601 – 2006</w:t>
      </w:r>
      <w:r w:rsidR="006B3406" w:rsidRPr="000B2B03">
        <w:rPr>
          <w:rStyle w:val="14"/>
          <w:szCs w:val="28"/>
        </w:rPr>
        <w:t>.</w:t>
      </w:r>
    </w:p>
    <w:p w:rsidR="0014720C" w:rsidRPr="000B2B03" w:rsidRDefault="0014720C" w:rsidP="00683442">
      <w:pPr>
        <w:pStyle w:val="af"/>
        <w:numPr>
          <w:ilvl w:val="0"/>
          <w:numId w:val="1"/>
        </w:numPr>
        <w:spacing w:line="360" w:lineRule="auto"/>
        <w:ind w:left="0" w:firstLine="426"/>
        <w:jc w:val="both"/>
        <w:rPr>
          <w:rStyle w:val="14"/>
          <w:szCs w:val="28"/>
        </w:rPr>
      </w:pPr>
      <w:r w:rsidRPr="000B2B03">
        <w:rPr>
          <w:rStyle w:val="14"/>
          <w:szCs w:val="28"/>
        </w:rPr>
        <w:t xml:space="preserve">передчасне визначення номенклатури  та кількості запасних деталей, матеріалів інструменту та технологічного обладнання для проведення операцій </w:t>
      </w:r>
      <w:r w:rsidRPr="000B2B03">
        <w:rPr>
          <w:sz w:val="28"/>
          <w:szCs w:val="28"/>
          <w:lang w:val="uk-UA"/>
        </w:rPr>
        <w:t>діагностики</w:t>
      </w:r>
      <w:r w:rsidRPr="000B2B03">
        <w:rPr>
          <w:rStyle w:val="14"/>
          <w:szCs w:val="28"/>
        </w:rPr>
        <w:t xml:space="preserve"> апарату для рентгенологічної діагностики з обліком режимів та умов їх експлуатації.</w:t>
      </w:r>
    </w:p>
    <w:p w:rsidR="0014720C" w:rsidRPr="000B2B03" w:rsidRDefault="0014720C" w:rsidP="0014720C">
      <w:pPr>
        <w:spacing w:after="0" w:line="360" w:lineRule="auto"/>
        <w:ind w:firstLine="426"/>
        <w:jc w:val="both"/>
        <w:rPr>
          <w:rStyle w:val="14"/>
          <w:rFonts w:ascii="Times New Roman" w:hAnsi="Times New Roman" w:cs="Times New Roman"/>
          <w:szCs w:val="28"/>
        </w:rPr>
      </w:pPr>
      <w:r w:rsidRPr="000B2B03">
        <w:rPr>
          <w:rStyle w:val="14"/>
          <w:rFonts w:ascii="Times New Roman" w:hAnsi="Times New Roman" w:cs="Times New Roman"/>
          <w:szCs w:val="28"/>
        </w:rPr>
        <w:t xml:space="preserve">Для оцінки тривалості, трудомісткості та вартості операцій </w:t>
      </w:r>
      <w:r w:rsidRPr="000B2B03">
        <w:rPr>
          <w:rFonts w:ascii="Times New Roman" w:hAnsi="Times New Roman" w:cs="Times New Roman"/>
          <w:sz w:val="28"/>
          <w:szCs w:val="28"/>
          <w:lang w:val="uk-UA"/>
        </w:rPr>
        <w:t>діагностики</w:t>
      </w:r>
      <w:r w:rsidRPr="000B2B03">
        <w:rPr>
          <w:rStyle w:val="14"/>
          <w:rFonts w:ascii="Times New Roman" w:hAnsi="Times New Roman" w:cs="Times New Roman"/>
          <w:szCs w:val="28"/>
        </w:rPr>
        <w:t xml:space="preserve"> в процесі розробки апарату для рентгенологічної діагностики також можуть бути використані такі методи:</w:t>
      </w:r>
    </w:p>
    <w:p w:rsidR="0014720C" w:rsidRPr="000B2B03" w:rsidRDefault="0014720C" w:rsidP="00683442">
      <w:pPr>
        <w:pStyle w:val="af"/>
        <w:numPr>
          <w:ilvl w:val="0"/>
          <w:numId w:val="6"/>
        </w:numPr>
        <w:spacing w:line="360" w:lineRule="auto"/>
        <w:ind w:firstLine="426"/>
        <w:jc w:val="both"/>
        <w:rPr>
          <w:rStyle w:val="14"/>
          <w:szCs w:val="28"/>
        </w:rPr>
      </w:pPr>
      <w:r w:rsidRPr="000B2B03">
        <w:rPr>
          <w:rStyle w:val="14"/>
          <w:szCs w:val="28"/>
        </w:rPr>
        <w:t>аналітично-досліджувальні, що базуються на хронометражних даних проведення цих операцій на аналогах, прототипах, макетах або на типових нормативах часу мікроелементних просуваннях людини при виконаннях будь яких трудових операцій;</w:t>
      </w:r>
    </w:p>
    <w:p w:rsidR="0014720C" w:rsidRPr="000B2B03" w:rsidRDefault="0014720C" w:rsidP="00683442">
      <w:pPr>
        <w:pStyle w:val="af"/>
        <w:numPr>
          <w:ilvl w:val="0"/>
          <w:numId w:val="6"/>
        </w:numPr>
        <w:spacing w:line="360" w:lineRule="auto"/>
        <w:ind w:firstLine="426"/>
        <w:jc w:val="both"/>
        <w:rPr>
          <w:rStyle w:val="14"/>
          <w:szCs w:val="28"/>
        </w:rPr>
      </w:pPr>
      <w:r w:rsidRPr="000B2B03">
        <w:rPr>
          <w:rStyle w:val="14"/>
          <w:szCs w:val="28"/>
        </w:rPr>
        <w:t>досвідницько-статистичні (експертні).</w:t>
      </w:r>
    </w:p>
    <w:p w:rsidR="0014720C" w:rsidRPr="000B2B03" w:rsidRDefault="0014720C" w:rsidP="0014720C">
      <w:pPr>
        <w:spacing w:after="0" w:line="360" w:lineRule="auto"/>
        <w:ind w:firstLine="426"/>
        <w:jc w:val="both"/>
        <w:rPr>
          <w:rStyle w:val="14"/>
          <w:rFonts w:ascii="Times New Roman" w:hAnsi="Times New Roman" w:cs="Times New Roman"/>
          <w:szCs w:val="28"/>
        </w:rPr>
      </w:pPr>
      <w:r w:rsidRPr="000B2B03">
        <w:rPr>
          <w:rStyle w:val="14"/>
          <w:rFonts w:ascii="Times New Roman" w:hAnsi="Times New Roman" w:cs="Times New Roman"/>
          <w:szCs w:val="28"/>
        </w:rPr>
        <w:lastRenderedPageBreak/>
        <w:t xml:space="preserve">Оцінка оперативної вартості операцій </w:t>
      </w:r>
      <w:r w:rsidRPr="000B2B03">
        <w:rPr>
          <w:rFonts w:ascii="Times New Roman" w:hAnsi="Times New Roman" w:cs="Times New Roman"/>
          <w:sz w:val="28"/>
          <w:szCs w:val="28"/>
          <w:lang w:val="uk-UA"/>
        </w:rPr>
        <w:t>діагностики</w:t>
      </w:r>
      <w:r w:rsidRPr="000B2B03">
        <w:rPr>
          <w:rStyle w:val="14"/>
          <w:rFonts w:ascii="Times New Roman" w:hAnsi="Times New Roman" w:cs="Times New Roman"/>
          <w:szCs w:val="28"/>
        </w:rPr>
        <w:t xml:space="preserve"> в процесі експлуатації в процесі розробки апарату для рентгенологічних досліджень проводиться згідно нормативно-технічної документації.</w:t>
      </w:r>
    </w:p>
    <w:p w:rsidR="0014720C" w:rsidRPr="000B2B03" w:rsidRDefault="0014720C" w:rsidP="0014720C">
      <w:pPr>
        <w:spacing w:after="0" w:line="360" w:lineRule="auto"/>
        <w:ind w:firstLine="426"/>
        <w:jc w:val="both"/>
        <w:rPr>
          <w:rStyle w:val="14"/>
          <w:rFonts w:ascii="Times New Roman" w:hAnsi="Times New Roman" w:cs="Times New Roman"/>
          <w:szCs w:val="28"/>
        </w:rPr>
      </w:pPr>
      <w:r w:rsidRPr="000B2B03">
        <w:rPr>
          <w:rStyle w:val="14"/>
          <w:rFonts w:ascii="Times New Roman" w:hAnsi="Times New Roman" w:cs="Times New Roman"/>
          <w:szCs w:val="28"/>
        </w:rPr>
        <w:t>Для кількісної оцінки ремонтопридатності застосовується два показники:</w:t>
      </w:r>
    </w:p>
    <w:p w:rsidR="0014720C" w:rsidRPr="000B2B03" w:rsidRDefault="0014720C" w:rsidP="00683442">
      <w:pPr>
        <w:pStyle w:val="af"/>
        <w:numPr>
          <w:ilvl w:val="0"/>
          <w:numId w:val="7"/>
        </w:numPr>
        <w:spacing w:line="360" w:lineRule="auto"/>
        <w:ind w:firstLine="426"/>
        <w:jc w:val="both"/>
        <w:rPr>
          <w:rStyle w:val="14"/>
          <w:szCs w:val="28"/>
        </w:rPr>
      </w:pPr>
      <w:r w:rsidRPr="000B2B03">
        <w:rPr>
          <w:rStyle w:val="14"/>
          <w:szCs w:val="28"/>
        </w:rPr>
        <w:t xml:space="preserve">середня тривалість </w:t>
      </w:r>
      <w:r w:rsidRPr="000B2B03">
        <w:rPr>
          <w:sz w:val="28"/>
          <w:szCs w:val="28"/>
          <w:lang w:val="uk-UA"/>
        </w:rPr>
        <w:t>діагностики</w:t>
      </w:r>
      <m:oMath>
        <m:sSub>
          <m:sSubPr>
            <m:ctrlPr>
              <w:rPr>
                <w:rFonts w:ascii="Cambria Math" w:hAnsi="Cambria Math"/>
                <w:i/>
                <w:sz w:val="28"/>
                <w:szCs w:val="28"/>
                <w:lang w:val="uk-UA"/>
              </w:rPr>
            </m:ctrlPr>
          </m:sSubPr>
          <m:e>
            <m:acc>
              <m:accPr>
                <m:chr m:val="⃗"/>
                <m:ctrlPr>
                  <w:rPr>
                    <w:rFonts w:ascii="Cambria Math" w:hAnsi="Cambria Math"/>
                    <w:i/>
                    <w:sz w:val="28"/>
                    <w:szCs w:val="28"/>
                    <w:lang w:val="uk-UA"/>
                  </w:rPr>
                </m:ctrlPr>
              </m:accPr>
              <m:e>
                <m:r>
                  <w:rPr>
                    <w:rFonts w:ascii="Cambria Math" w:hAnsi="Cambria Math"/>
                    <w:sz w:val="28"/>
                    <w:szCs w:val="28"/>
                    <w:lang w:val="uk-UA"/>
                  </w:rPr>
                  <m:t>O</m:t>
                </m:r>
              </m:e>
            </m:acc>
          </m:e>
          <m:sub>
            <m:r>
              <w:rPr>
                <w:rFonts w:ascii="Cambria Math" w:hAnsi="Cambria Math"/>
                <w:sz w:val="28"/>
                <w:szCs w:val="28"/>
                <w:lang w:val="uk-UA"/>
              </w:rPr>
              <m:t>OD</m:t>
            </m:r>
          </m:sub>
        </m:sSub>
      </m:oMath>
      <w:r w:rsidRPr="000B2B03">
        <w:rPr>
          <w:rStyle w:val="14"/>
          <w:szCs w:val="28"/>
        </w:rPr>
        <w:t>;</w:t>
      </w:r>
    </w:p>
    <w:p w:rsidR="0014720C" w:rsidRPr="000B2B03" w:rsidRDefault="0014720C" w:rsidP="00683442">
      <w:pPr>
        <w:pStyle w:val="af"/>
        <w:numPr>
          <w:ilvl w:val="0"/>
          <w:numId w:val="7"/>
        </w:numPr>
        <w:spacing w:line="360" w:lineRule="auto"/>
        <w:ind w:firstLine="426"/>
        <w:jc w:val="both"/>
        <w:rPr>
          <w:rStyle w:val="14"/>
          <w:szCs w:val="28"/>
        </w:rPr>
      </w:pPr>
      <w:r w:rsidRPr="000B2B03">
        <w:rPr>
          <w:rStyle w:val="14"/>
          <w:szCs w:val="28"/>
        </w:rPr>
        <w:t xml:space="preserve">середня тривалість технічного обслуговування </w:t>
      </w:r>
      <m:oMath>
        <m:sSub>
          <m:sSubPr>
            <m:ctrlPr>
              <w:rPr>
                <w:rFonts w:ascii="Cambria Math" w:hAnsi="Cambria Math"/>
                <w:i/>
                <w:sz w:val="28"/>
                <w:szCs w:val="28"/>
                <w:lang w:val="uk-UA"/>
              </w:rPr>
            </m:ctrlPr>
          </m:sSubPr>
          <m:e>
            <m:acc>
              <m:accPr>
                <m:chr m:val="⃗"/>
                <m:ctrlPr>
                  <w:rPr>
                    <w:rFonts w:ascii="Cambria Math" w:hAnsi="Cambria Math"/>
                    <w:i/>
                    <w:sz w:val="28"/>
                    <w:szCs w:val="28"/>
                    <w:lang w:val="uk-UA"/>
                  </w:rPr>
                </m:ctrlPr>
              </m:accPr>
              <m:e>
                <m:r>
                  <w:rPr>
                    <w:rFonts w:ascii="Cambria Math" w:hAnsi="Cambria Math"/>
                    <w:sz w:val="28"/>
                    <w:szCs w:val="28"/>
                    <w:lang w:val="uk-UA"/>
                  </w:rPr>
                  <m:t>O</m:t>
                </m:r>
              </m:e>
            </m:acc>
          </m:e>
          <m:sub>
            <m:r>
              <w:rPr>
                <w:rFonts w:ascii="Cambria Math" w:hAnsi="Cambria Math"/>
                <w:sz w:val="28"/>
                <w:szCs w:val="28"/>
                <w:lang w:val="uk-UA"/>
              </w:rPr>
              <m:t>Oo</m:t>
            </m:r>
          </m:sub>
        </m:sSub>
      </m:oMath>
    </w:p>
    <w:p w:rsidR="0014720C" w:rsidRPr="000B2B03" w:rsidRDefault="0014720C" w:rsidP="0014720C">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Середня тривалість діагностики є математичне очікування часу відновлення працездатного стану:</w:t>
      </w:r>
    </w:p>
    <w:p w:rsidR="0014720C" w:rsidRPr="000B2B03" w:rsidRDefault="00082025" w:rsidP="00A65255">
      <w:pPr>
        <w:spacing w:after="0" w:line="360" w:lineRule="auto"/>
        <w:ind w:firstLine="426"/>
        <w:jc w:val="center"/>
        <w:rPr>
          <w:rStyle w:val="14"/>
          <w:rFonts w:ascii="Times New Roman" w:hAnsi="Times New Roman" w:cs="Times New Roman"/>
          <w:szCs w:val="28"/>
        </w:rPr>
      </w:pPr>
      <m:oMath>
        <m:sSub>
          <m:sSubPr>
            <m:ctrlPr>
              <w:rPr>
                <w:rFonts w:ascii="Cambria Math" w:hAnsi="Cambria Math" w:cs="Times New Roman"/>
                <w:i/>
                <w:sz w:val="28"/>
                <w:szCs w:val="28"/>
                <w:lang w:val="uk-UA"/>
              </w:rPr>
            </m:ctrlPr>
          </m:sSubPr>
          <m:e>
            <m:acc>
              <m:accPr>
                <m:chr m:val="⃗"/>
                <m:ctrlPr>
                  <w:rPr>
                    <w:rFonts w:ascii="Cambria Math" w:hAnsi="Cambria Math" w:cs="Times New Roman"/>
                    <w:i/>
                    <w:sz w:val="28"/>
                    <w:szCs w:val="28"/>
                    <w:lang w:val="uk-UA"/>
                  </w:rPr>
                </m:ctrlPr>
              </m:accPr>
              <m:e>
                <m:r>
                  <w:rPr>
                    <w:rFonts w:ascii="Cambria Math" w:hAnsi="Cambria Math" w:cs="Times New Roman"/>
                    <w:sz w:val="28"/>
                    <w:szCs w:val="28"/>
                    <w:lang w:val="uk-UA"/>
                  </w:rPr>
                  <m:t>O</m:t>
                </m:r>
              </m:e>
            </m:acc>
          </m:e>
          <m:sub>
            <m:r>
              <w:rPr>
                <w:rFonts w:ascii="Cambria Math" w:hAnsi="Cambria Math" w:cs="Times New Roman"/>
                <w:sz w:val="28"/>
                <w:szCs w:val="28"/>
                <w:lang w:val="uk-UA"/>
              </w:rPr>
              <m:t>ie</m:t>
            </m:r>
          </m:sub>
        </m:sSub>
        <m:r>
          <w:rPr>
            <w:rFonts w:ascii="Cambria Math" w:hAnsi="Cambria Math" w:cs="Times New Roman"/>
            <w:sz w:val="28"/>
            <w:szCs w:val="28"/>
            <w:lang w:val="uk-UA"/>
          </w:rPr>
          <m:t>=</m:t>
        </m:r>
        <m:nary>
          <m:naryPr>
            <m:limLoc m:val="subSup"/>
            <m:ctrlPr>
              <w:rPr>
                <w:rFonts w:ascii="Cambria Math" w:hAnsi="Cambria Math" w:cs="Times New Roman"/>
                <w:i/>
                <w:sz w:val="28"/>
                <w:szCs w:val="28"/>
                <w:lang w:val="uk-UA"/>
              </w:rPr>
            </m:ctrlPr>
          </m:naryPr>
          <m:sub>
            <m:r>
              <w:rPr>
                <w:rFonts w:ascii="Cambria Math" w:hAnsi="Cambria Math" w:cs="Times New Roman"/>
                <w:sz w:val="28"/>
                <w:szCs w:val="28"/>
                <w:lang w:val="uk-UA"/>
              </w:rPr>
              <m:t>0</m:t>
            </m:r>
          </m:sub>
          <m:sup>
            <m:r>
              <w:rPr>
                <w:rFonts w:ascii="Cambria Math" w:hAnsi="Cambria Math" w:cs="Times New Roman"/>
                <w:sz w:val="28"/>
                <w:szCs w:val="28"/>
                <w:lang w:val="uk-UA"/>
              </w:rPr>
              <m:t>∞</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pi</m:t>
                </m:r>
              </m:sub>
            </m:sSub>
            <m:r>
              <m:rPr>
                <m:scr m:val="script"/>
              </m:rPr>
              <w:rPr>
                <w:rFonts w:ascii="Cambria Math" w:hAnsi="Cambria Math" w:cs="Times New Roman"/>
                <w:sz w:val="28"/>
                <w:szCs w:val="28"/>
                <w:lang w:val="uk-UA"/>
              </w:rPr>
              <m:t>f</m:t>
            </m:r>
            <m:d>
              <m:dPr>
                <m:ctrlPr>
                  <w:rPr>
                    <w:rFonts w:ascii="Cambria Math" w:hAnsi="Cambria Math" w:cs="Times New Roman"/>
                    <w:i/>
                    <w:sz w:val="28"/>
                    <w:szCs w:val="28"/>
                    <w:lang w:val="uk-UA"/>
                  </w:rPr>
                </m:ctrlPr>
              </m:dP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p</m:t>
                    </m:r>
                  </m:sub>
                </m:sSub>
              </m:e>
            </m:d>
            <m:r>
              <w:rPr>
                <w:rFonts w:ascii="Cambria Math" w:hAnsi="Cambria Math" w:cs="Times New Roman"/>
                <w:sz w:val="28"/>
                <w:szCs w:val="28"/>
                <w:lang w:val="uk-UA"/>
              </w:rPr>
              <m:t>dt,</m:t>
            </m:r>
          </m:e>
        </m:nary>
      </m:oMath>
      <w:r w:rsidR="00A65255">
        <w:rPr>
          <w:rFonts w:ascii="Times New Roman" w:hAnsi="Times New Roman" w:cs="Times New Roman"/>
          <w:sz w:val="28"/>
          <w:szCs w:val="28"/>
          <w:lang w:val="uk-UA"/>
        </w:rPr>
        <w:t>(7)</w:t>
      </w:r>
    </w:p>
    <w:p w:rsidR="0014720C" w:rsidRPr="000B2B03" w:rsidRDefault="0014720C" w:rsidP="0014720C">
      <w:pPr>
        <w:spacing w:after="0" w:line="360" w:lineRule="auto"/>
        <w:ind w:firstLine="426"/>
        <w:jc w:val="both"/>
        <w:rPr>
          <w:rStyle w:val="14"/>
          <w:rFonts w:ascii="Times New Roman" w:hAnsi="Times New Roman" w:cs="Times New Roman"/>
          <w:szCs w:val="28"/>
        </w:rPr>
      </w:pPr>
      <w:r w:rsidRPr="000B2B03">
        <w:rPr>
          <w:rStyle w:val="14"/>
          <w:rFonts w:ascii="Times New Roman" w:hAnsi="Times New Roman" w:cs="Times New Roman"/>
          <w:szCs w:val="28"/>
        </w:rPr>
        <w:t xml:space="preserve">де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pi</m:t>
            </m:r>
          </m:sub>
        </m:sSub>
      </m:oMath>
      <w:r w:rsidRPr="000B2B03">
        <w:rPr>
          <w:rStyle w:val="14"/>
          <w:rFonts w:ascii="Times New Roman" w:hAnsi="Times New Roman" w:cs="Times New Roman"/>
          <w:szCs w:val="28"/>
        </w:rPr>
        <w:t xml:space="preserve"> – час </w:t>
      </w:r>
      <w:r w:rsidRPr="000B2B03">
        <w:rPr>
          <w:rFonts w:ascii="Times New Roman" w:hAnsi="Times New Roman" w:cs="Times New Roman"/>
          <w:sz w:val="28"/>
          <w:szCs w:val="28"/>
          <w:lang w:val="uk-UA"/>
        </w:rPr>
        <w:t>діагностики</w:t>
      </w:r>
      <w:r w:rsidRPr="000B2B03">
        <w:rPr>
          <w:rStyle w:val="14"/>
          <w:rFonts w:ascii="Times New Roman" w:hAnsi="Times New Roman" w:cs="Times New Roman"/>
          <w:szCs w:val="28"/>
        </w:rPr>
        <w:t xml:space="preserve"> </w:t>
      </w:r>
      <w:r w:rsidRPr="000B2B03">
        <w:rPr>
          <w:rFonts w:ascii="Times New Roman" w:hAnsi="Times New Roman" w:cs="Times New Roman"/>
          <w:iCs/>
          <w:sz w:val="28"/>
          <w:szCs w:val="28"/>
          <w:lang w:val="uk-UA"/>
        </w:rPr>
        <w:t>і-</w:t>
      </w:r>
      <w:r w:rsidRPr="000B2B03">
        <w:rPr>
          <w:rStyle w:val="14"/>
          <w:rFonts w:ascii="Times New Roman" w:hAnsi="Times New Roman" w:cs="Times New Roman"/>
          <w:szCs w:val="28"/>
        </w:rPr>
        <w:t xml:space="preserve">го об'єкта; </w:t>
      </w:r>
      <m:oMath>
        <m:r>
          <m:rPr>
            <m:scr m:val="script"/>
          </m:rPr>
          <w:rPr>
            <w:rFonts w:ascii="Cambria Math" w:hAnsi="Cambria Math" w:cs="Times New Roman"/>
            <w:sz w:val="28"/>
            <w:szCs w:val="28"/>
            <w:lang w:val="uk-UA"/>
          </w:rPr>
          <m:t>f</m:t>
        </m:r>
        <m:d>
          <m:dPr>
            <m:ctrlPr>
              <w:rPr>
                <w:rFonts w:ascii="Cambria Math" w:hAnsi="Cambria Math" w:cs="Times New Roman"/>
                <w:i/>
                <w:sz w:val="28"/>
                <w:szCs w:val="28"/>
                <w:lang w:val="uk-UA"/>
              </w:rPr>
            </m:ctrlPr>
          </m:dP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p</m:t>
                </m:r>
              </m:sub>
            </m:sSub>
          </m:e>
        </m:d>
      </m:oMath>
      <w:r w:rsidRPr="000B2B03">
        <w:rPr>
          <w:rStyle w:val="14"/>
          <w:rFonts w:ascii="Times New Roman" w:hAnsi="Times New Roman" w:cs="Times New Roman"/>
          <w:szCs w:val="28"/>
        </w:rPr>
        <w:t xml:space="preserve"> – щільність розподілу випадкової величини часу </w:t>
      </w:r>
      <w:r w:rsidRPr="000B2B03">
        <w:rPr>
          <w:rFonts w:ascii="Times New Roman" w:hAnsi="Times New Roman" w:cs="Times New Roman"/>
          <w:sz w:val="28"/>
          <w:szCs w:val="28"/>
          <w:lang w:val="uk-UA"/>
        </w:rPr>
        <w:t>діагностики</w:t>
      </w:r>
      <w:r w:rsidRPr="000B2B03">
        <w:rPr>
          <w:rStyle w:val="14"/>
          <w:rFonts w:ascii="Times New Roman" w:hAnsi="Times New Roman" w:cs="Times New Roman"/>
          <w:szCs w:val="28"/>
        </w:rPr>
        <w:t>.</w:t>
      </w:r>
    </w:p>
    <w:p w:rsidR="0014720C" w:rsidRPr="000B2B03" w:rsidRDefault="0014720C" w:rsidP="0014720C">
      <w:pPr>
        <w:spacing w:after="0" w:line="360" w:lineRule="auto"/>
        <w:ind w:firstLine="426"/>
        <w:jc w:val="both"/>
        <w:rPr>
          <w:rStyle w:val="14"/>
          <w:rFonts w:ascii="Times New Roman" w:hAnsi="Times New Roman" w:cs="Times New Roman"/>
          <w:szCs w:val="28"/>
        </w:rPr>
      </w:pPr>
      <w:r w:rsidRPr="000B2B03">
        <w:rPr>
          <w:rStyle w:val="14"/>
          <w:rFonts w:ascii="Times New Roman" w:hAnsi="Times New Roman" w:cs="Times New Roman"/>
          <w:szCs w:val="28"/>
        </w:rPr>
        <w:t>За статистичним даними в процесі експлуатації визначають значення</w:t>
      </w:r>
    </w:p>
    <w:p w:rsidR="0014720C" w:rsidRPr="000B2B03" w:rsidRDefault="00082025" w:rsidP="00A65255">
      <w:pPr>
        <w:spacing w:after="0" w:line="360" w:lineRule="auto"/>
        <w:ind w:firstLine="426"/>
        <w:jc w:val="center"/>
        <w:rPr>
          <w:rStyle w:val="14"/>
          <w:rFonts w:ascii="Times New Roman" w:hAnsi="Times New Roman" w:cs="Times New Roman"/>
          <w:szCs w:val="28"/>
        </w:rPr>
      </w:pPr>
      <m:oMath>
        <m:sSub>
          <m:sSubPr>
            <m:ctrlPr>
              <w:rPr>
                <w:rFonts w:ascii="Cambria Math" w:hAnsi="Cambria Math" w:cs="Times New Roman"/>
                <w:i/>
                <w:sz w:val="28"/>
                <w:szCs w:val="28"/>
                <w:lang w:val="uk-UA"/>
              </w:rPr>
            </m:ctrlPr>
          </m:sSubPr>
          <m:e>
            <m:acc>
              <m:accPr>
                <m:chr m:val="⃗"/>
                <m:ctrlPr>
                  <w:rPr>
                    <w:rFonts w:ascii="Cambria Math" w:hAnsi="Cambria Math" w:cs="Times New Roman"/>
                    <w:i/>
                    <w:sz w:val="28"/>
                    <w:szCs w:val="28"/>
                    <w:lang w:val="uk-UA"/>
                  </w:rPr>
                </m:ctrlPr>
              </m:accPr>
              <m:e>
                <m:r>
                  <w:rPr>
                    <w:rFonts w:ascii="Cambria Math" w:hAnsi="Cambria Math" w:cs="Times New Roman"/>
                    <w:sz w:val="28"/>
                    <w:szCs w:val="28"/>
                    <w:lang w:val="uk-UA"/>
                  </w:rPr>
                  <m:t>O</m:t>
                </m:r>
              </m:e>
            </m:acc>
          </m:e>
          <m:sub>
            <m:r>
              <w:rPr>
                <w:rFonts w:ascii="Cambria Math" w:hAnsi="Cambria Math" w:cs="Times New Roman"/>
                <w:sz w:val="28"/>
                <w:szCs w:val="28"/>
                <w:lang w:val="uk-UA"/>
              </w:rPr>
              <m:t>iD</m:t>
            </m:r>
          </m:sub>
        </m:sSub>
        <m:r>
          <w:rPr>
            <w:rFonts w:ascii="Cambria Math" w:hAnsi="Cambria Math" w:cs="Times New Roman"/>
            <w:sz w:val="28"/>
            <w:szCs w:val="28"/>
            <w:lang w:val="uk-UA"/>
          </w:rPr>
          <m:t>=</m:t>
        </m:r>
        <m:f>
          <m:fPr>
            <m:ctrlPr>
              <w:rPr>
                <w:rFonts w:ascii="Cambria Math" w:hAnsi="Cambria Math" w:cs="Times New Roman"/>
                <w:i/>
                <w:sz w:val="28"/>
                <w:szCs w:val="28"/>
                <w:lang w:val="uk-UA"/>
              </w:rPr>
            </m:ctrlPr>
          </m:fPr>
          <m:num>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i-1</m:t>
                </m:r>
              </m:sub>
              <m:sup>
                <m:r>
                  <w:rPr>
                    <w:rFonts w:ascii="Cambria Math" w:hAnsi="Cambria Math" w:cs="Times New Roman"/>
                    <w:sz w:val="28"/>
                    <w:szCs w:val="28"/>
                    <w:lang w:val="uk-UA"/>
                  </w:rPr>
                  <m:t>n</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pi</m:t>
                    </m:r>
                  </m:sub>
                </m:sSub>
              </m:e>
            </m:nary>
          </m:num>
          <m:den>
            <m:r>
              <w:rPr>
                <w:rFonts w:ascii="Cambria Math" w:hAnsi="Cambria Math" w:cs="Times New Roman"/>
                <w:sz w:val="28"/>
                <w:szCs w:val="28"/>
                <w:lang w:val="uk-UA"/>
              </w:rPr>
              <m:t>n</m:t>
            </m:r>
          </m:den>
        </m:f>
        <m:r>
          <w:rPr>
            <w:rFonts w:ascii="Cambria Math" w:hAnsi="Cambria Math" w:cs="Times New Roman"/>
            <w:sz w:val="28"/>
            <w:szCs w:val="28"/>
            <w:lang w:val="uk-UA"/>
          </w:rPr>
          <m:t>,</m:t>
        </m:r>
      </m:oMath>
      <w:r w:rsidR="00A65255">
        <w:rPr>
          <w:rFonts w:ascii="Times New Roman" w:hAnsi="Times New Roman" w:cs="Times New Roman"/>
          <w:sz w:val="28"/>
          <w:szCs w:val="28"/>
          <w:lang w:val="uk-UA"/>
        </w:rPr>
        <w:t>(8)</w:t>
      </w:r>
    </w:p>
    <w:p w:rsidR="0014720C" w:rsidRPr="000B2B03" w:rsidRDefault="0014720C" w:rsidP="0014720C">
      <w:pPr>
        <w:spacing w:after="0" w:line="360" w:lineRule="auto"/>
        <w:ind w:firstLine="426"/>
        <w:jc w:val="both"/>
        <w:rPr>
          <w:rStyle w:val="14"/>
          <w:rFonts w:ascii="Times New Roman" w:hAnsi="Times New Roman" w:cs="Times New Roman"/>
          <w:szCs w:val="28"/>
        </w:rPr>
      </w:pPr>
      <w:r w:rsidRPr="000B2B03">
        <w:rPr>
          <w:rStyle w:val="14"/>
          <w:rFonts w:ascii="Times New Roman" w:hAnsi="Times New Roman" w:cs="Times New Roman"/>
          <w:szCs w:val="28"/>
        </w:rPr>
        <w:t xml:space="preserve"> де </w:t>
      </w:r>
      <w:r w:rsidRPr="000B2B03">
        <w:rPr>
          <w:rFonts w:ascii="Times New Roman" w:hAnsi="Times New Roman" w:cs="Times New Roman"/>
          <w:bCs/>
          <w:iCs/>
          <w:sz w:val="28"/>
          <w:szCs w:val="28"/>
          <w:lang w:val="uk-UA"/>
        </w:rPr>
        <w:t xml:space="preserve">n – </w:t>
      </w:r>
      <w:r w:rsidRPr="000B2B03">
        <w:rPr>
          <w:rStyle w:val="14"/>
          <w:rFonts w:ascii="Times New Roman" w:hAnsi="Times New Roman" w:cs="Times New Roman"/>
          <w:szCs w:val="28"/>
        </w:rPr>
        <w:t xml:space="preserve">кількість відмов за час </w:t>
      </w:r>
      <w:r w:rsidRPr="000B2B03">
        <w:rPr>
          <w:rFonts w:ascii="Times New Roman" w:hAnsi="Times New Roman" w:cs="Times New Roman"/>
          <w:bCs/>
          <w:iCs/>
          <w:sz w:val="28"/>
          <w:szCs w:val="28"/>
          <w:lang w:val="uk-UA"/>
        </w:rPr>
        <w:t>t</w:t>
      </w:r>
      <w:r w:rsidRPr="000B2B03">
        <w:rPr>
          <w:rStyle w:val="14"/>
          <w:rFonts w:ascii="Times New Roman" w:hAnsi="Times New Roman" w:cs="Times New Roman"/>
          <w:szCs w:val="28"/>
        </w:rPr>
        <w:t>.</w:t>
      </w:r>
    </w:p>
    <w:p w:rsidR="0014720C" w:rsidRPr="000B2B03" w:rsidRDefault="0014720C" w:rsidP="0014720C">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Величина, зворотна середньої тривалості поточного відновлення називається інтенсивністю відновлення і характеризується кількістю діагностик, виконаних в одиницю часу.</w:t>
      </w:r>
    </w:p>
    <w:p w:rsidR="0014720C" w:rsidRPr="000B2B03" w:rsidRDefault="0014720C" w:rsidP="0054152A">
      <w:pPr>
        <w:pStyle w:val="af"/>
        <w:numPr>
          <w:ilvl w:val="1"/>
          <w:numId w:val="22"/>
        </w:numPr>
        <w:spacing w:line="360" w:lineRule="auto"/>
        <w:ind w:left="1276"/>
        <w:jc w:val="both"/>
        <w:outlineLvl w:val="1"/>
        <w:rPr>
          <w:rStyle w:val="FontStyle13"/>
          <w:rFonts w:ascii="Times New Roman" w:hAnsi="Times New Roman" w:cs="Times New Roman"/>
          <w:b/>
          <w:spacing w:val="2"/>
          <w:sz w:val="28"/>
          <w:szCs w:val="28"/>
          <w:lang w:val="uk-UA"/>
        </w:rPr>
      </w:pPr>
      <w:bookmarkStart w:id="27" w:name="_Toc31567847"/>
      <w:bookmarkStart w:id="28" w:name="_Toc31568038"/>
      <w:bookmarkStart w:id="29" w:name="_Toc31568812"/>
      <w:bookmarkStart w:id="30" w:name="_Toc31568853"/>
      <w:bookmarkStart w:id="31" w:name="_Toc31904729"/>
      <w:r w:rsidRPr="000B2B03">
        <w:rPr>
          <w:rStyle w:val="FontStyle13"/>
          <w:rFonts w:ascii="Times New Roman" w:hAnsi="Times New Roman" w:cs="Times New Roman"/>
          <w:b/>
          <w:spacing w:val="2"/>
          <w:sz w:val="28"/>
          <w:szCs w:val="28"/>
          <w:lang w:val="uk-UA"/>
        </w:rPr>
        <w:t>Характеристика етапів технологічного процесу діагностики апарату для рентгенологічного дослідження</w:t>
      </w:r>
      <w:bookmarkEnd w:id="27"/>
      <w:bookmarkEnd w:id="28"/>
      <w:bookmarkEnd w:id="29"/>
      <w:bookmarkEnd w:id="30"/>
      <w:bookmarkEnd w:id="31"/>
      <w:r w:rsidRPr="000B2B03">
        <w:rPr>
          <w:rStyle w:val="FontStyle13"/>
          <w:rFonts w:ascii="Times New Roman" w:hAnsi="Times New Roman" w:cs="Times New Roman"/>
          <w:b/>
          <w:spacing w:val="2"/>
          <w:sz w:val="28"/>
          <w:szCs w:val="28"/>
          <w:lang w:val="uk-UA"/>
        </w:rPr>
        <w:t xml:space="preserve"> </w:t>
      </w:r>
    </w:p>
    <w:p w:rsidR="0014720C" w:rsidRPr="000B2B03" w:rsidRDefault="0014720C" w:rsidP="0014720C">
      <w:pPr>
        <w:pStyle w:val="af8"/>
        <w:spacing w:after="0" w:line="360" w:lineRule="auto"/>
        <w:ind w:firstLine="426"/>
        <w:jc w:val="both"/>
        <w:rPr>
          <w:sz w:val="28"/>
          <w:szCs w:val="28"/>
          <w:lang w:val="uk-UA"/>
        </w:rPr>
      </w:pPr>
      <w:r w:rsidRPr="000B2B03">
        <w:rPr>
          <w:sz w:val="28"/>
          <w:szCs w:val="28"/>
          <w:lang w:val="uk-UA"/>
        </w:rPr>
        <w:t xml:space="preserve">Базовими складовими в системі експлуатації </w:t>
      </w:r>
      <w:r w:rsidRPr="000B2B03">
        <w:rPr>
          <w:rStyle w:val="FontStyle13"/>
          <w:rFonts w:ascii="Times New Roman" w:hAnsi="Times New Roman" w:cs="Times New Roman"/>
          <w:spacing w:val="2"/>
          <w:sz w:val="28"/>
          <w:szCs w:val="28"/>
          <w:lang w:val="uk-UA"/>
        </w:rPr>
        <w:t xml:space="preserve">апарату для </w:t>
      </w:r>
      <w:r w:rsidRPr="000B2B03">
        <w:rPr>
          <w:rStyle w:val="FontStyle13"/>
          <w:rFonts w:ascii="Times New Roman" w:hAnsi="Times New Roman" w:cs="Times New Roman"/>
          <w:spacing w:val="2"/>
          <w:sz w:val="28"/>
          <w:szCs w:val="28"/>
        </w:rPr>
        <w:t xml:space="preserve">рентген </w:t>
      </w:r>
      <w:r w:rsidRPr="000B2B03">
        <w:rPr>
          <w:rStyle w:val="FontStyle13"/>
          <w:rFonts w:ascii="Times New Roman" w:hAnsi="Times New Roman" w:cs="Times New Roman"/>
          <w:spacing w:val="2"/>
          <w:sz w:val="28"/>
          <w:szCs w:val="28"/>
          <w:lang w:val="uk-UA"/>
        </w:rPr>
        <w:t>діагностики</w:t>
      </w:r>
      <w:r w:rsidRPr="000B2B03">
        <w:rPr>
          <w:sz w:val="28"/>
          <w:szCs w:val="28"/>
          <w:lang w:val="uk-UA"/>
        </w:rPr>
        <w:t xml:space="preserve"> є технологічні процеси обслуговування, які і визначають рівень ефективності </w:t>
      </w:r>
      <w:r w:rsidRPr="000B2B03">
        <w:rPr>
          <w:sz w:val="28"/>
          <w:szCs w:val="28"/>
        </w:rPr>
        <w:t>і рентабельності підприємства</w:t>
      </w:r>
      <w:r w:rsidRPr="000B2B03">
        <w:rPr>
          <w:sz w:val="28"/>
          <w:szCs w:val="28"/>
          <w:lang w:val="uk-UA"/>
        </w:rPr>
        <w:t xml:space="preserve"> з обслуговування</w:t>
      </w:r>
      <w:r w:rsidRPr="000B2B03">
        <w:rPr>
          <w:rStyle w:val="FontStyle13"/>
          <w:rFonts w:ascii="Times New Roman" w:hAnsi="Times New Roman" w:cs="Times New Roman"/>
          <w:spacing w:val="2"/>
          <w:sz w:val="28"/>
          <w:szCs w:val="28"/>
          <w:lang w:val="uk-UA"/>
        </w:rPr>
        <w:t xml:space="preserve"> </w:t>
      </w:r>
      <w:r w:rsidRPr="000B2B03">
        <w:rPr>
          <w:rStyle w:val="FontStyle13"/>
          <w:rFonts w:ascii="Times New Roman" w:hAnsi="Times New Roman" w:cs="Times New Roman"/>
          <w:spacing w:val="2"/>
          <w:sz w:val="28"/>
          <w:szCs w:val="28"/>
        </w:rPr>
        <w:t>рентген</w:t>
      </w:r>
      <w:r w:rsidRPr="000B2B03">
        <w:rPr>
          <w:rStyle w:val="FontStyle13"/>
          <w:rFonts w:ascii="Times New Roman" w:hAnsi="Times New Roman" w:cs="Times New Roman"/>
          <w:spacing w:val="2"/>
          <w:sz w:val="28"/>
          <w:szCs w:val="28"/>
          <w:lang w:val="uk-UA"/>
        </w:rPr>
        <w:t xml:space="preserve"> діагностики</w:t>
      </w:r>
      <w:r w:rsidRPr="000B2B03">
        <w:rPr>
          <w:sz w:val="28"/>
          <w:szCs w:val="28"/>
          <w:lang w:val="uk-UA"/>
        </w:rPr>
        <w:t>. Ефективність технологічних п</w:t>
      </w:r>
      <w:r w:rsidRPr="000B2B03">
        <w:rPr>
          <w:sz w:val="28"/>
          <w:szCs w:val="28"/>
        </w:rPr>
        <w:t>роцесів діагностики</w:t>
      </w:r>
      <w:r w:rsidRPr="000B2B03">
        <w:rPr>
          <w:sz w:val="28"/>
          <w:szCs w:val="28"/>
          <w:lang w:val="uk-UA"/>
        </w:rPr>
        <w:t xml:space="preserve">, насамперед, залежить від ступеня якісного виконання робіт з </w:t>
      </w:r>
      <w:r w:rsidRPr="000B2B03">
        <w:rPr>
          <w:sz w:val="28"/>
          <w:szCs w:val="28"/>
        </w:rPr>
        <w:t>діагностики</w:t>
      </w:r>
      <w:r w:rsidRPr="000B2B03">
        <w:rPr>
          <w:sz w:val="28"/>
          <w:szCs w:val="28"/>
          <w:lang w:val="uk-UA"/>
        </w:rPr>
        <w:t xml:space="preserve">. Як показує досвід експлуатації, на такий показник, як якість виконання робіт, у технологічних процесах </w:t>
      </w:r>
      <w:r w:rsidRPr="000B2B03">
        <w:rPr>
          <w:sz w:val="28"/>
          <w:szCs w:val="28"/>
        </w:rPr>
        <w:t>діагностики</w:t>
      </w:r>
      <w:r w:rsidRPr="000B2B03">
        <w:rPr>
          <w:sz w:val="28"/>
          <w:szCs w:val="28"/>
          <w:lang w:val="uk-UA"/>
        </w:rPr>
        <w:t xml:space="preserve"> впливає множина факторів, що має у загальному вигляді випадковий характер.</w:t>
      </w:r>
    </w:p>
    <w:p w:rsidR="0014720C" w:rsidRPr="000B2B03" w:rsidRDefault="0014720C" w:rsidP="0014720C">
      <w:pPr>
        <w:spacing w:after="0" w:line="360" w:lineRule="auto"/>
        <w:ind w:firstLine="426"/>
        <w:jc w:val="both"/>
        <w:rPr>
          <w:rStyle w:val="14"/>
          <w:rFonts w:ascii="Times New Roman" w:eastAsiaTheme="majorEastAsia" w:hAnsi="Times New Roman" w:cs="Times New Roman"/>
          <w:spacing w:val="-3"/>
          <w:szCs w:val="28"/>
        </w:rPr>
      </w:pPr>
      <w:r w:rsidRPr="000B2B03">
        <w:rPr>
          <w:rFonts w:ascii="Times New Roman" w:hAnsi="Times New Roman" w:cs="Times New Roman"/>
          <w:sz w:val="28"/>
          <w:szCs w:val="28"/>
          <w:lang w:val="uk-UA"/>
        </w:rPr>
        <w:t xml:space="preserve">Для технологічних процесів діагностики </w:t>
      </w:r>
      <w:r w:rsidRPr="000B2B03">
        <w:rPr>
          <w:rStyle w:val="FontStyle13"/>
          <w:rFonts w:ascii="Times New Roman" w:hAnsi="Times New Roman" w:cs="Times New Roman"/>
          <w:spacing w:val="2"/>
          <w:sz w:val="28"/>
          <w:szCs w:val="28"/>
          <w:lang w:val="uk-UA"/>
        </w:rPr>
        <w:t>апарату для рентген діагностики</w:t>
      </w:r>
      <w:r w:rsidRPr="000B2B03">
        <w:rPr>
          <w:rFonts w:ascii="Times New Roman" w:hAnsi="Times New Roman" w:cs="Times New Roman"/>
          <w:sz w:val="28"/>
          <w:szCs w:val="28"/>
          <w:lang w:val="uk-UA"/>
        </w:rPr>
        <w:t xml:space="preserve"> визначення кількісних показників зазначених факторів вирішується за </w:t>
      </w:r>
      <w:r w:rsidRPr="000B2B03">
        <w:rPr>
          <w:rFonts w:ascii="Times New Roman" w:hAnsi="Times New Roman" w:cs="Times New Roman"/>
          <w:sz w:val="28"/>
          <w:szCs w:val="28"/>
          <w:lang w:val="uk-UA"/>
        </w:rPr>
        <w:lastRenderedPageBreak/>
        <w:t xml:space="preserve">допомогою розроблення техніко-економічної моделі підприємства. Застосування того чи іншого методу моделювання визначається особливостями та специфікою досліджуваного об’єкту, а також ступенем складності дослідницьких завдань. Враховуючи складний імовірнісний характер процесів, що відбуваються в технологічних процесах діагностики, можна припустити, що для моделювання найбільш коректним буде використання імовірнісних методів та засобів. Одним із таких методів є метод регресійного аналізу. </w:t>
      </w:r>
      <w:r w:rsidRPr="000B2B03">
        <w:rPr>
          <w:rStyle w:val="14"/>
          <w:rFonts w:ascii="Times New Roman" w:eastAsiaTheme="majorEastAsia" w:hAnsi="Times New Roman" w:cs="Times New Roman"/>
          <w:szCs w:val="28"/>
        </w:rPr>
        <w:t xml:space="preserve">Метою регресійного аналізу для технологічних процесів </w:t>
      </w:r>
      <w:r w:rsidRPr="000B2B03">
        <w:rPr>
          <w:rFonts w:ascii="Times New Roman" w:hAnsi="Times New Roman" w:cs="Times New Roman"/>
          <w:sz w:val="28"/>
          <w:szCs w:val="28"/>
          <w:lang w:val="uk-UA"/>
        </w:rPr>
        <w:t>діагностики</w:t>
      </w:r>
      <w:r w:rsidRPr="000B2B03">
        <w:rPr>
          <w:rStyle w:val="14"/>
          <w:rFonts w:ascii="Times New Roman" w:eastAsiaTheme="majorEastAsia" w:hAnsi="Times New Roman" w:cs="Times New Roman"/>
          <w:szCs w:val="28"/>
        </w:rPr>
        <w:t xml:space="preserve"> є дослідження імовірного впливу множини факторів на величину деякого критерію, прийнятого для оцінки рівня якості виконаних робіт з </w:t>
      </w:r>
      <w:r w:rsidRPr="000B2B03">
        <w:rPr>
          <w:rFonts w:ascii="Times New Roman" w:hAnsi="Times New Roman" w:cs="Times New Roman"/>
          <w:sz w:val="28"/>
          <w:szCs w:val="28"/>
          <w:lang w:val="uk-UA"/>
        </w:rPr>
        <w:t>діагностики</w:t>
      </w:r>
      <w:r w:rsidRPr="000B2B03">
        <w:rPr>
          <w:rStyle w:val="14"/>
          <w:rFonts w:ascii="Times New Roman" w:eastAsiaTheme="majorEastAsia" w:hAnsi="Times New Roman" w:cs="Times New Roman"/>
          <w:szCs w:val="28"/>
        </w:rPr>
        <w:t xml:space="preserve">. </w:t>
      </w:r>
      <w:r w:rsidRPr="000B2B03">
        <w:rPr>
          <w:rStyle w:val="14"/>
          <w:rFonts w:ascii="Times New Roman" w:eastAsiaTheme="majorEastAsia" w:hAnsi="Times New Roman" w:cs="Times New Roman"/>
          <w:spacing w:val="-6"/>
          <w:szCs w:val="28"/>
        </w:rPr>
        <w:t xml:space="preserve">В </w:t>
      </w:r>
      <w:r w:rsidRPr="000B2B03">
        <w:rPr>
          <w:rStyle w:val="14"/>
          <w:rFonts w:ascii="Times New Roman" w:eastAsiaTheme="majorEastAsia" w:hAnsi="Times New Roman" w:cs="Times New Roman"/>
          <w:spacing w:val="-3"/>
          <w:szCs w:val="28"/>
        </w:rPr>
        <w:t xml:space="preserve">результаті аналізу визначається необхідна і достатня сукупність факторів, кількісна міра яких визначає значення відгуку – критерію оцінки рівня якості </w:t>
      </w:r>
      <w:r w:rsidRPr="000B2B03">
        <w:rPr>
          <w:rFonts w:ascii="Times New Roman" w:hAnsi="Times New Roman" w:cs="Times New Roman"/>
          <w:i/>
          <w:spacing w:val="-3"/>
          <w:sz w:val="28"/>
          <w:szCs w:val="28"/>
          <w:lang w:val="uk-UA"/>
        </w:rPr>
        <w:t>К</w:t>
      </w:r>
      <w:r w:rsidRPr="000B2B03">
        <w:rPr>
          <w:rStyle w:val="14"/>
          <w:rFonts w:ascii="Times New Roman" w:eastAsiaTheme="majorEastAsia" w:hAnsi="Times New Roman" w:cs="Times New Roman"/>
          <w:spacing w:val="-3"/>
          <w:szCs w:val="28"/>
        </w:rPr>
        <w:t>.</w:t>
      </w:r>
    </w:p>
    <w:p w:rsidR="0014720C" w:rsidRPr="000B2B03" w:rsidRDefault="0014720C" w:rsidP="0014720C">
      <w:pPr>
        <w:shd w:val="clear" w:color="auto" w:fill="FFFFFF"/>
        <w:spacing w:after="0" w:line="360" w:lineRule="auto"/>
        <w:ind w:firstLine="426"/>
        <w:jc w:val="both"/>
        <w:rPr>
          <w:rFonts w:ascii="Times New Roman" w:hAnsi="Times New Roman" w:cs="Times New Roman"/>
          <w:iCs/>
          <w:spacing w:val="-8"/>
          <w:sz w:val="28"/>
          <w:szCs w:val="28"/>
          <w:lang w:val="uk-UA"/>
        </w:rPr>
      </w:pPr>
      <w:r w:rsidRPr="000B2B03">
        <w:rPr>
          <w:rFonts w:ascii="Times New Roman" w:hAnsi="Times New Roman" w:cs="Times New Roman"/>
          <w:iCs/>
          <w:spacing w:val="-8"/>
          <w:sz w:val="28"/>
          <w:szCs w:val="28"/>
          <w:lang w:val="uk-UA"/>
        </w:rPr>
        <w:t xml:space="preserve">Враховуючи складність діагностичних робіт, які необхідно здійснювати в процесі експлуатації </w:t>
      </w:r>
      <w:r w:rsidRPr="000B2B03">
        <w:rPr>
          <w:rStyle w:val="FontStyle13"/>
          <w:rFonts w:ascii="Times New Roman" w:hAnsi="Times New Roman" w:cs="Times New Roman"/>
          <w:spacing w:val="2"/>
          <w:sz w:val="28"/>
          <w:szCs w:val="28"/>
          <w:lang w:val="uk-UA"/>
        </w:rPr>
        <w:t>апарату для рентген діагностики</w:t>
      </w:r>
      <w:r w:rsidRPr="000B2B03">
        <w:rPr>
          <w:rFonts w:ascii="Times New Roman" w:hAnsi="Times New Roman" w:cs="Times New Roman"/>
          <w:iCs/>
          <w:spacing w:val="-8"/>
          <w:sz w:val="28"/>
          <w:szCs w:val="28"/>
          <w:lang w:val="uk-UA"/>
        </w:rPr>
        <w:t xml:space="preserve">, необхідно чітко відокремити ті роботи, які здійснюються в процесі обслуговування, і ті роботи, які реалізуються в процесі ремонту. Таким чином, технологічний процес обслуговування вміщує роботи, які здійснюються при мілкому та середньому ремонті, а технологічний процес ремонту містить роботи, які можуть бути реалізовані як при середньому ремонті, так і при капітальному ремонті. </w:t>
      </w:r>
    </w:p>
    <w:p w:rsidR="0014720C" w:rsidRPr="000B2B03" w:rsidRDefault="0014720C" w:rsidP="0014720C">
      <w:pPr>
        <w:spacing w:after="0" w:line="360" w:lineRule="auto"/>
        <w:ind w:firstLine="426"/>
        <w:jc w:val="both"/>
        <w:rPr>
          <w:rFonts w:ascii="Times New Roman" w:hAnsi="Times New Roman" w:cs="Times New Roman"/>
          <w:spacing w:val="-4"/>
          <w:sz w:val="28"/>
          <w:szCs w:val="28"/>
          <w:lang w:val="uk-UA"/>
        </w:rPr>
      </w:pPr>
      <w:r w:rsidRPr="000B2B03">
        <w:rPr>
          <w:rFonts w:ascii="Times New Roman" w:hAnsi="Times New Roman" w:cs="Times New Roman"/>
          <w:spacing w:val="-4"/>
          <w:sz w:val="28"/>
          <w:szCs w:val="28"/>
          <w:lang w:val="uk-UA"/>
        </w:rPr>
        <w:t xml:space="preserve">Технологічний процес діагностики (ТПД) структурно складає основу діагностуючого відділу  підприємства і визначає його рівень рентабельності. </w:t>
      </w:r>
    </w:p>
    <w:p w:rsidR="0014720C" w:rsidRPr="000B2B03" w:rsidRDefault="0014720C" w:rsidP="0014720C">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Охарактеризуємо основні етапи технологічного процесу діагностики </w:t>
      </w:r>
      <w:r w:rsidRPr="000B2B03">
        <w:rPr>
          <w:rStyle w:val="FontStyle13"/>
          <w:rFonts w:ascii="Times New Roman" w:hAnsi="Times New Roman" w:cs="Times New Roman"/>
          <w:spacing w:val="2"/>
          <w:sz w:val="28"/>
          <w:szCs w:val="28"/>
          <w:lang w:val="uk-UA"/>
        </w:rPr>
        <w:t>апарату для стоматологічної рентгенівської діагностики</w:t>
      </w:r>
      <w:r w:rsidRPr="000B2B03">
        <w:rPr>
          <w:rFonts w:ascii="Times New Roman" w:hAnsi="Times New Roman" w:cs="Times New Roman"/>
          <w:sz w:val="28"/>
          <w:szCs w:val="28"/>
          <w:lang w:val="uk-UA"/>
        </w:rPr>
        <w:t>.</w:t>
      </w:r>
    </w:p>
    <w:p w:rsidR="0014720C" w:rsidRPr="000B2B03" w:rsidRDefault="0014720C" w:rsidP="0014720C">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Етап 1. Прийом виробів – проводиться аналіз паспортних даних виробів і визначається форма діагностичних робіт залежно від наробітку. Апаратура проходить зовнішній огляд на предмет наявності механічних пошкоджень, ржавчини та інших зовнішніх проявів.</w:t>
      </w:r>
    </w:p>
    <w:p w:rsidR="0014720C" w:rsidRPr="000B2B03" w:rsidRDefault="0014720C" w:rsidP="0014720C">
      <w:pPr>
        <w:shd w:val="clear" w:color="auto" w:fill="FFFFFF"/>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lastRenderedPageBreak/>
        <w:t>Етап 2. Вхідний контроль являє собою перевірка загальної працездатності і відповідності параметрів виробу нормам технічних вимог. Встановлюється факт працездатності виробу. Формується обсяг діагностичних робіт.</w:t>
      </w:r>
    </w:p>
    <w:p w:rsidR="0014720C" w:rsidRPr="000B2B03" w:rsidRDefault="0014720C" w:rsidP="0014720C">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Оскільки на даному етапі ТПД встановлюється факт працездатності (не працездатності) виробу, то ефективність визначення причин, які привели до непрацездатного стану, залежить від вірогідності характеристик контроле-діагностуючої апаратури, що застосовується, а також від досвіду і рівня кваліфікації виконавця. На етапі вхідного контролю визначається черговість надходження виробів у цикл ТПД. Дотримується наступний порядок надходження: планова продукція; рекламаційна продукція, що не відробила гарантійний ресурс діагностичного відділу підприємства із причин відмови; залишок іногородньої продукції. Реалізація технології вхідного контролю здійснюється на основі впровадження засобів автоматизації. В банки даних заносяться т</w:t>
      </w:r>
      <w:r w:rsidRPr="000B2B03">
        <w:rPr>
          <w:rFonts w:ascii="Times New Roman" w:hAnsi="Times New Roman" w:cs="Times New Roman"/>
          <w:noProof/>
          <w:sz w:val="28"/>
          <w:szCs w:val="28"/>
          <w:lang w:val="uk-UA"/>
        </w:rPr>
        <w:t>ехніко-економічні показники етапу вхідий контроль.</w:t>
      </w:r>
    </w:p>
    <w:p w:rsidR="0014720C" w:rsidRPr="000B2B03" w:rsidRDefault="0014720C" w:rsidP="0014720C">
      <w:pPr>
        <w:spacing w:after="0" w:line="360" w:lineRule="auto"/>
        <w:ind w:firstLine="426"/>
        <w:jc w:val="both"/>
        <w:rPr>
          <w:rFonts w:ascii="Times New Roman" w:hAnsi="Times New Roman" w:cs="Times New Roman"/>
          <w:noProof/>
          <w:sz w:val="28"/>
          <w:szCs w:val="28"/>
          <w:lang w:val="uk-UA"/>
        </w:rPr>
      </w:pPr>
      <w:r w:rsidRPr="000B2B03">
        <w:rPr>
          <w:rFonts w:ascii="Times New Roman" w:hAnsi="Times New Roman" w:cs="Times New Roman"/>
          <w:sz w:val="28"/>
          <w:szCs w:val="28"/>
          <w:lang w:val="uk-UA"/>
        </w:rPr>
        <w:t xml:space="preserve">Етап 3. Діагностика відновлюваних або заміна не відновлюваних елементів виробу відповідно до встановленого обсягу діагностичних робіт та зборка виробу відповідно до встановленої технології функціонування. </w:t>
      </w:r>
      <w:r w:rsidRPr="000B2B03">
        <w:rPr>
          <w:rFonts w:ascii="Times New Roman" w:hAnsi="Times New Roman" w:cs="Times New Roman"/>
          <w:noProof/>
          <w:sz w:val="28"/>
          <w:szCs w:val="28"/>
          <w:lang w:val="uk-UA"/>
        </w:rPr>
        <w:t xml:space="preserve">На етапах </w:t>
      </w:r>
      <w:r w:rsidRPr="000B2B03">
        <w:rPr>
          <w:rFonts w:ascii="Times New Roman" w:hAnsi="Times New Roman" w:cs="Times New Roman"/>
          <w:sz w:val="28"/>
          <w:szCs w:val="28"/>
          <w:lang w:val="uk-UA"/>
        </w:rPr>
        <w:t>діагностики</w:t>
      </w:r>
      <w:r w:rsidRPr="000B2B03">
        <w:rPr>
          <w:rFonts w:ascii="Times New Roman" w:hAnsi="Times New Roman" w:cs="Times New Roman"/>
          <w:noProof/>
          <w:sz w:val="28"/>
          <w:szCs w:val="28"/>
          <w:lang w:val="uk-UA"/>
        </w:rPr>
        <w:t xml:space="preserve"> та зборки здійснюється відновлення біомедичної апаратури, що забезпечує отримання встановленого рівня експлуатаційної надійності. </w:t>
      </w:r>
      <w:r w:rsidRPr="000B2B03">
        <w:rPr>
          <w:rFonts w:ascii="Times New Roman" w:hAnsi="Times New Roman" w:cs="Times New Roman"/>
          <w:sz w:val="28"/>
          <w:szCs w:val="28"/>
          <w:lang w:val="uk-UA"/>
        </w:rPr>
        <w:t>Діагностика</w:t>
      </w:r>
      <w:r w:rsidRPr="000B2B03">
        <w:rPr>
          <w:rFonts w:ascii="Times New Roman" w:hAnsi="Times New Roman" w:cs="Times New Roman"/>
          <w:noProof/>
          <w:sz w:val="28"/>
          <w:szCs w:val="28"/>
          <w:lang w:val="uk-UA"/>
        </w:rPr>
        <w:t xml:space="preserve"> відновлюваних і заміна невідновлюваних елементів з наступною зборкою виробу виконується відповідно до визначеного на попередніх етапах обсягу </w:t>
      </w:r>
      <w:r w:rsidRPr="000B2B03">
        <w:rPr>
          <w:rFonts w:ascii="Times New Roman" w:hAnsi="Times New Roman" w:cs="Times New Roman"/>
          <w:sz w:val="28"/>
          <w:szCs w:val="28"/>
          <w:lang w:val="uk-UA"/>
        </w:rPr>
        <w:t>діагностичних</w:t>
      </w:r>
      <w:r w:rsidRPr="000B2B03">
        <w:rPr>
          <w:rFonts w:ascii="Times New Roman" w:hAnsi="Times New Roman" w:cs="Times New Roman"/>
          <w:noProof/>
          <w:sz w:val="28"/>
          <w:szCs w:val="28"/>
          <w:lang w:val="uk-UA"/>
        </w:rPr>
        <w:t xml:space="preserve"> робіт, які, у свою чергу, визначають витрати запасних елементів виробів і матеріалів. </w:t>
      </w:r>
    </w:p>
    <w:p w:rsidR="0014720C" w:rsidRPr="000B2B03" w:rsidRDefault="0014720C" w:rsidP="0014720C">
      <w:pPr>
        <w:spacing w:after="0" w:line="360" w:lineRule="auto"/>
        <w:ind w:firstLine="426"/>
        <w:jc w:val="both"/>
        <w:rPr>
          <w:rFonts w:ascii="Times New Roman" w:hAnsi="Times New Roman" w:cs="Times New Roman"/>
          <w:noProof/>
          <w:sz w:val="28"/>
          <w:szCs w:val="28"/>
          <w:lang w:val="uk-UA"/>
        </w:rPr>
      </w:pPr>
      <w:r w:rsidRPr="000B2B03">
        <w:rPr>
          <w:rFonts w:ascii="Times New Roman" w:hAnsi="Times New Roman" w:cs="Times New Roman"/>
          <w:sz w:val="28"/>
          <w:szCs w:val="28"/>
          <w:lang w:val="uk-UA"/>
        </w:rPr>
        <w:t xml:space="preserve">Етап 4. Настроювання та регулювання виробів відповідно до режимів функціонування за встановленою нормативною документацією. </w:t>
      </w:r>
      <w:r w:rsidRPr="000B2B03">
        <w:rPr>
          <w:rFonts w:ascii="Times New Roman" w:hAnsi="Times New Roman" w:cs="Times New Roman"/>
          <w:noProof/>
          <w:sz w:val="28"/>
          <w:szCs w:val="28"/>
          <w:lang w:val="uk-UA"/>
        </w:rPr>
        <w:t xml:space="preserve">Етап </w:t>
      </w:r>
      <w:r w:rsidRPr="000B2B03">
        <w:rPr>
          <w:rFonts w:ascii="Times New Roman" w:hAnsi="Times New Roman" w:cs="Times New Roman"/>
          <w:sz w:val="28"/>
          <w:szCs w:val="28"/>
          <w:lang w:val="uk-UA"/>
        </w:rPr>
        <w:t xml:space="preserve">настроювання та регулювання являється особливо важливим етапом, який суттєво впливає на якість технологічного процесу діагностики. </w:t>
      </w:r>
      <w:r w:rsidRPr="000B2B03">
        <w:rPr>
          <w:rFonts w:ascii="Times New Roman" w:hAnsi="Times New Roman" w:cs="Times New Roman"/>
          <w:noProof/>
          <w:sz w:val="28"/>
          <w:szCs w:val="28"/>
          <w:lang w:val="uk-UA"/>
        </w:rPr>
        <w:t xml:space="preserve">Даний етап містить у собі роботи з регулювання й настроювання параметрів окремих елементів і комплексне настроювання всіх виробів. Реалізація технологій на зазгаченому етапі базується на широкому впровадженні засобів автоматизації. </w:t>
      </w:r>
    </w:p>
    <w:p w:rsidR="0014720C" w:rsidRPr="000B2B03" w:rsidRDefault="0014720C" w:rsidP="0014720C">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lastRenderedPageBreak/>
        <w:t>Етап 5. Випробування в активному режимі під струмом та напругою.</w:t>
      </w:r>
    </w:p>
    <w:p w:rsidR="0014720C" w:rsidRPr="000B2B03" w:rsidRDefault="0014720C" w:rsidP="0014720C">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Етап 6. Вихідний контроль виконує комплексну перевірку параметрів виробу на відповідність нормам технічної придатності в умовах експлуатації.</w:t>
      </w:r>
    </w:p>
    <w:p w:rsidR="0014720C" w:rsidRPr="000B2B03" w:rsidRDefault="0014720C" w:rsidP="0014720C">
      <w:pPr>
        <w:spacing w:after="0" w:line="360" w:lineRule="auto"/>
        <w:ind w:firstLine="426"/>
        <w:jc w:val="both"/>
        <w:rPr>
          <w:rFonts w:ascii="Times New Roman" w:hAnsi="Times New Roman" w:cs="Times New Roman"/>
          <w:noProof/>
          <w:sz w:val="28"/>
          <w:szCs w:val="28"/>
          <w:lang w:val="uk-UA"/>
        </w:rPr>
      </w:pPr>
      <w:r w:rsidRPr="000B2B03">
        <w:rPr>
          <w:rFonts w:ascii="Times New Roman" w:hAnsi="Times New Roman" w:cs="Times New Roman"/>
          <w:noProof/>
          <w:sz w:val="28"/>
          <w:szCs w:val="28"/>
          <w:lang w:val="uk-UA"/>
        </w:rPr>
        <w:t xml:space="preserve">На етапі вихідного контролю проводяться перевірки відповідності якості проведених </w:t>
      </w:r>
      <w:r w:rsidRPr="000B2B03">
        <w:rPr>
          <w:rFonts w:ascii="Times New Roman" w:hAnsi="Times New Roman" w:cs="Times New Roman"/>
          <w:sz w:val="28"/>
          <w:szCs w:val="28"/>
          <w:lang w:val="uk-UA"/>
        </w:rPr>
        <w:t>діагностичних</w:t>
      </w:r>
      <w:r w:rsidRPr="000B2B03">
        <w:rPr>
          <w:rFonts w:ascii="Times New Roman" w:hAnsi="Times New Roman" w:cs="Times New Roman"/>
          <w:noProof/>
          <w:sz w:val="28"/>
          <w:szCs w:val="28"/>
          <w:lang w:val="uk-UA"/>
        </w:rPr>
        <w:t xml:space="preserve"> робіт вимогам норм технічної придатності. </w:t>
      </w:r>
    </w:p>
    <w:p w:rsidR="0014720C" w:rsidRPr="00C07A88" w:rsidRDefault="0014720C" w:rsidP="0014720C">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Етап 7. Представлення виробу</w:t>
      </w:r>
      <w:r w:rsidR="003A60AF">
        <w:rPr>
          <w:rFonts w:ascii="Times New Roman" w:hAnsi="Times New Roman" w:cs="Times New Roman"/>
          <w:sz w:val="28"/>
          <w:szCs w:val="28"/>
          <w:lang w:val="uk-UA"/>
        </w:rPr>
        <w:t xml:space="preserve"> </w:t>
      </w:r>
      <w:r w:rsidR="005F760B" w:rsidRPr="00A65255">
        <w:rPr>
          <w:rFonts w:ascii="Times New Roman" w:hAnsi="Times New Roman" w:cs="Times New Roman"/>
          <w:sz w:val="28"/>
          <w:szCs w:val="28"/>
        </w:rPr>
        <w:t>[3]</w:t>
      </w:r>
      <w:r w:rsidR="00C07A88">
        <w:rPr>
          <w:rFonts w:ascii="Times New Roman" w:hAnsi="Times New Roman" w:cs="Times New Roman"/>
          <w:sz w:val="28"/>
          <w:szCs w:val="28"/>
          <w:lang w:val="uk-UA"/>
        </w:rPr>
        <w:t>.</w:t>
      </w:r>
    </w:p>
    <w:p w:rsidR="0014720C" w:rsidRPr="000B2B03" w:rsidRDefault="0014720C" w:rsidP="0014720C">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Під час здійснення ремонту рентген апарату розрізняють чотири етапи:</w:t>
      </w:r>
    </w:p>
    <w:p w:rsidR="0014720C" w:rsidRPr="000B2B03" w:rsidRDefault="0014720C" w:rsidP="00683442">
      <w:pPr>
        <w:widowControl w:val="0"/>
        <w:numPr>
          <w:ilvl w:val="0"/>
          <w:numId w:val="15"/>
        </w:numPr>
        <w:tabs>
          <w:tab w:val="clear" w:pos="900"/>
          <w:tab w:val="num" w:pos="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встановлення наявності несправності;</w:t>
      </w:r>
    </w:p>
    <w:p w:rsidR="0014720C" w:rsidRPr="000B2B03" w:rsidRDefault="0014720C" w:rsidP="00683442">
      <w:pPr>
        <w:widowControl w:val="0"/>
        <w:numPr>
          <w:ilvl w:val="0"/>
          <w:numId w:val="15"/>
        </w:numPr>
        <w:tabs>
          <w:tab w:val="clear" w:pos="900"/>
          <w:tab w:val="num" w:pos="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встановлення характеру відмови і відшукання несправного елемента;</w:t>
      </w:r>
    </w:p>
    <w:p w:rsidR="0014720C" w:rsidRPr="000B2B03" w:rsidRDefault="0014720C" w:rsidP="00683442">
      <w:pPr>
        <w:widowControl w:val="0"/>
        <w:numPr>
          <w:ilvl w:val="0"/>
          <w:numId w:val="15"/>
        </w:numPr>
        <w:tabs>
          <w:tab w:val="clear" w:pos="900"/>
          <w:tab w:val="num" w:pos="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усунення несправності;</w:t>
      </w:r>
    </w:p>
    <w:p w:rsidR="0014720C" w:rsidRPr="000B2B03" w:rsidRDefault="0014720C" w:rsidP="00683442">
      <w:pPr>
        <w:widowControl w:val="0"/>
        <w:numPr>
          <w:ilvl w:val="0"/>
          <w:numId w:val="15"/>
        </w:numPr>
        <w:tabs>
          <w:tab w:val="clear" w:pos="900"/>
          <w:tab w:val="num" w:pos="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перевірка апаратури після діагностики.</w:t>
      </w:r>
    </w:p>
    <w:p w:rsidR="0014720C" w:rsidRPr="000B2B03" w:rsidRDefault="0014720C" w:rsidP="0014720C">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Контролепридатність на кожному етапі діагностики забезпечується такими факторами:</w:t>
      </w:r>
    </w:p>
    <w:p w:rsidR="0014720C" w:rsidRPr="000B2B03" w:rsidRDefault="0014720C" w:rsidP="00683442">
      <w:pPr>
        <w:widowControl w:val="0"/>
        <w:numPr>
          <w:ilvl w:val="0"/>
          <w:numId w:val="21"/>
        </w:numPr>
        <w:tabs>
          <w:tab w:val="clear" w:pos="900"/>
          <w:tab w:val="num" w:pos="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на етапі встановлення факту несправності – наявністю системи контролю працездатності, можливість швидкого автоматичного або візуального виявлення несправності;</w:t>
      </w:r>
    </w:p>
    <w:p w:rsidR="0014720C" w:rsidRPr="000B2B03" w:rsidRDefault="0014720C" w:rsidP="00683442">
      <w:pPr>
        <w:widowControl w:val="0"/>
        <w:numPr>
          <w:ilvl w:val="0"/>
          <w:numId w:val="21"/>
        </w:numPr>
        <w:tabs>
          <w:tab w:val="clear" w:pos="900"/>
          <w:tab w:val="num" w:pos="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на етапі пошуку несправності – наявністю контрольних точок, маркування всіх контрольних точок, системою автоматичного контролю, наявністю функціональних, принципових схем та інструкцій з відшукання несправностей, забезпечення контрольно-вимірювальною апаратурою, кваліфікацією обслуговуючого персоналу;</w:t>
      </w:r>
    </w:p>
    <w:p w:rsidR="0014720C" w:rsidRPr="000B2B03" w:rsidRDefault="0014720C" w:rsidP="00683442">
      <w:pPr>
        <w:widowControl w:val="0"/>
        <w:numPr>
          <w:ilvl w:val="0"/>
          <w:numId w:val="21"/>
        </w:numPr>
        <w:tabs>
          <w:tab w:val="clear" w:pos="900"/>
          <w:tab w:val="num" w:pos="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на етапі усунення несправності – швидким доступом до всіх блоків, маркуванням кожного елемента, блока, позначенням регулювань, наявністю запасних елементів, приладів, інструментів, умовами праці обслуговуючого персоналу;</w:t>
      </w:r>
    </w:p>
    <w:p w:rsidR="0014720C" w:rsidRPr="000B2B03" w:rsidRDefault="0014720C" w:rsidP="00683442">
      <w:pPr>
        <w:widowControl w:val="0"/>
        <w:numPr>
          <w:ilvl w:val="0"/>
          <w:numId w:val="21"/>
        </w:numPr>
        <w:tabs>
          <w:tab w:val="clear" w:pos="900"/>
          <w:tab w:val="num" w:pos="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на етапі перевірки медичної апаратури – наявністю контрольно-вимірювальної апаратури, інструкцій з регулювання і перевірки апаратури із зазначенням контрольованих параметрів і припусків на них, кваліфікацією обслуговуючого персоналу.</w:t>
      </w:r>
    </w:p>
    <w:p w:rsidR="0014720C" w:rsidRPr="000B2B03" w:rsidRDefault="0014720C" w:rsidP="0014720C">
      <w:pPr>
        <w:shd w:val="clear" w:color="auto" w:fill="FFFFFF"/>
        <w:spacing w:after="0" w:line="360" w:lineRule="auto"/>
        <w:ind w:firstLine="426"/>
        <w:jc w:val="both"/>
        <w:rPr>
          <w:rFonts w:ascii="Times New Roman" w:hAnsi="Times New Roman" w:cs="Times New Roman"/>
          <w:spacing w:val="-6"/>
          <w:sz w:val="28"/>
          <w:szCs w:val="28"/>
          <w:lang w:val="uk-UA"/>
        </w:rPr>
      </w:pPr>
      <w:r w:rsidRPr="000B2B03">
        <w:rPr>
          <w:rFonts w:ascii="Times New Roman" w:hAnsi="Times New Roman" w:cs="Times New Roman"/>
          <w:iCs/>
          <w:spacing w:val="-8"/>
          <w:sz w:val="28"/>
          <w:szCs w:val="28"/>
          <w:lang w:val="uk-UA"/>
        </w:rPr>
        <w:lastRenderedPageBreak/>
        <w:t xml:space="preserve">Наведемо деякі визначення для характеристик технологічних процесів. Виробничим процесом </w:t>
      </w:r>
      <w:r w:rsidRPr="000B2B03">
        <w:rPr>
          <w:rFonts w:ascii="Times New Roman" w:hAnsi="Times New Roman" w:cs="Times New Roman"/>
          <w:spacing w:val="-8"/>
          <w:sz w:val="28"/>
          <w:szCs w:val="28"/>
          <w:lang w:val="uk-UA"/>
        </w:rPr>
        <w:t xml:space="preserve">називають сукупність дій, пов'язаних із </w:t>
      </w:r>
      <w:r w:rsidRPr="000B2B03">
        <w:rPr>
          <w:rFonts w:ascii="Times New Roman" w:hAnsi="Times New Roman" w:cs="Times New Roman"/>
          <w:spacing w:val="5"/>
          <w:sz w:val="28"/>
          <w:szCs w:val="28"/>
          <w:lang w:val="uk-UA"/>
        </w:rPr>
        <w:t xml:space="preserve">прогнозуванням, науково-технічними і конструкторськими </w:t>
      </w:r>
      <w:r w:rsidRPr="000B2B03">
        <w:rPr>
          <w:rFonts w:ascii="Times New Roman" w:hAnsi="Times New Roman" w:cs="Times New Roman"/>
          <w:spacing w:val="3"/>
          <w:sz w:val="28"/>
          <w:szCs w:val="28"/>
          <w:lang w:val="uk-UA"/>
        </w:rPr>
        <w:t xml:space="preserve">розробками, проектуванням, транспортуванням і зберіганням </w:t>
      </w:r>
      <w:r w:rsidRPr="000B2B03">
        <w:rPr>
          <w:rFonts w:ascii="Times New Roman" w:hAnsi="Times New Roman" w:cs="Times New Roman"/>
          <w:spacing w:val="1"/>
          <w:sz w:val="28"/>
          <w:szCs w:val="28"/>
          <w:lang w:val="uk-UA"/>
        </w:rPr>
        <w:t xml:space="preserve">сировини; виготовленням проміжної і готової продукції, її </w:t>
      </w:r>
      <w:r w:rsidRPr="000B2B03">
        <w:rPr>
          <w:rFonts w:ascii="Times New Roman" w:hAnsi="Times New Roman" w:cs="Times New Roman"/>
          <w:spacing w:val="-2"/>
          <w:sz w:val="28"/>
          <w:szCs w:val="28"/>
          <w:lang w:val="uk-UA"/>
        </w:rPr>
        <w:t xml:space="preserve">випробуванням; обліком і зберіганням; діагностичого </w:t>
      </w:r>
      <w:r w:rsidRPr="000B2B03">
        <w:rPr>
          <w:rFonts w:ascii="Times New Roman" w:hAnsi="Times New Roman" w:cs="Times New Roman"/>
          <w:spacing w:val="-1"/>
          <w:sz w:val="28"/>
          <w:szCs w:val="28"/>
          <w:lang w:val="uk-UA"/>
        </w:rPr>
        <w:t>устаткування. Складовою частиною виробничого процесу є технологічний процес.</w:t>
      </w:r>
      <w:r w:rsidRPr="000B2B03">
        <w:rPr>
          <w:rFonts w:ascii="Times New Roman" w:hAnsi="Times New Roman" w:cs="Times New Roman"/>
          <w:spacing w:val="-6"/>
          <w:sz w:val="28"/>
          <w:szCs w:val="28"/>
          <w:lang w:val="uk-UA"/>
        </w:rPr>
        <w:t xml:space="preserve"> </w:t>
      </w:r>
      <w:r w:rsidRPr="000B2B03">
        <w:rPr>
          <w:rFonts w:ascii="Times New Roman" w:hAnsi="Times New Roman" w:cs="Times New Roman"/>
          <w:iCs/>
          <w:spacing w:val="-7"/>
          <w:sz w:val="28"/>
          <w:szCs w:val="28"/>
          <w:lang w:val="uk-UA"/>
        </w:rPr>
        <w:t xml:space="preserve">Технологічним процесом </w:t>
      </w:r>
      <w:r w:rsidRPr="000B2B03">
        <w:rPr>
          <w:rFonts w:ascii="Times New Roman" w:hAnsi="Times New Roman" w:cs="Times New Roman"/>
          <w:spacing w:val="-7"/>
          <w:sz w:val="28"/>
          <w:szCs w:val="28"/>
          <w:lang w:val="uk-UA"/>
        </w:rPr>
        <w:t xml:space="preserve">називають послідовний набір операцій, </w:t>
      </w:r>
      <w:r w:rsidRPr="000B2B03">
        <w:rPr>
          <w:rFonts w:ascii="Times New Roman" w:hAnsi="Times New Roman" w:cs="Times New Roman"/>
          <w:spacing w:val="-4"/>
          <w:sz w:val="28"/>
          <w:szCs w:val="28"/>
          <w:lang w:val="uk-UA"/>
        </w:rPr>
        <w:t xml:space="preserve">у ході кожної з яких із сировини одержують проміжну або готову </w:t>
      </w:r>
      <w:r w:rsidRPr="000B2B03">
        <w:rPr>
          <w:rFonts w:ascii="Times New Roman" w:hAnsi="Times New Roman" w:cs="Times New Roman"/>
          <w:spacing w:val="-9"/>
          <w:sz w:val="28"/>
          <w:szCs w:val="28"/>
          <w:lang w:val="uk-UA"/>
        </w:rPr>
        <w:t>продукцію.</w:t>
      </w:r>
      <w:r w:rsidRPr="000B2B03">
        <w:rPr>
          <w:rFonts w:ascii="Times New Roman" w:hAnsi="Times New Roman" w:cs="Times New Roman"/>
          <w:spacing w:val="-6"/>
          <w:sz w:val="28"/>
          <w:szCs w:val="28"/>
          <w:lang w:val="uk-UA"/>
        </w:rPr>
        <w:t xml:space="preserve"> </w:t>
      </w:r>
      <w:r w:rsidRPr="000B2B03">
        <w:rPr>
          <w:rFonts w:ascii="Times New Roman" w:hAnsi="Times New Roman" w:cs="Times New Roman"/>
          <w:spacing w:val="-1"/>
          <w:sz w:val="28"/>
          <w:szCs w:val="28"/>
          <w:lang w:val="uk-UA"/>
        </w:rPr>
        <w:t>Найважливіші показники, які характеризують техніко-економічну ефективність технологічного процесу:</w:t>
      </w:r>
      <w:r w:rsidRPr="000B2B03">
        <w:rPr>
          <w:rFonts w:ascii="Times New Roman" w:hAnsi="Times New Roman" w:cs="Times New Roman"/>
          <w:spacing w:val="-3"/>
          <w:sz w:val="28"/>
          <w:szCs w:val="28"/>
          <w:lang w:val="uk-UA"/>
        </w:rPr>
        <w:t xml:space="preserve"> </w:t>
      </w:r>
    </w:p>
    <w:p w:rsidR="0014720C" w:rsidRPr="000B2B03" w:rsidRDefault="0014720C" w:rsidP="00683442">
      <w:pPr>
        <w:numPr>
          <w:ilvl w:val="0"/>
          <w:numId w:val="16"/>
        </w:numPr>
        <w:shd w:val="clear" w:color="auto" w:fill="FFFFFF"/>
        <w:tabs>
          <w:tab w:val="clear" w:pos="1104"/>
          <w:tab w:val="num" w:pos="0"/>
        </w:tabs>
        <w:suppressAutoHyphens/>
        <w:spacing w:after="0" w:line="360" w:lineRule="auto"/>
        <w:ind w:left="0" w:firstLine="426"/>
        <w:jc w:val="both"/>
        <w:rPr>
          <w:rStyle w:val="14"/>
          <w:rFonts w:ascii="Times New Roman" w:eastAsiaTheme="majorEastAsia" w:hAnsi="Times New Roman" w:cs="Times New Roman"/>
          <w:szCs w:val="28"/>
        </w:rPr>
      </w:pPr>
      <w:r w:rsidRPr="000B2B03">
        <w:rPr>
          <w:rFonts w:ascii="Times New Roman" w:hAnsi="Times New Roman" w:cs="Times New Roman"/>
          <w:spacing w:val="-3"/>
          <w:sz w:val="28"/>
          <w:szCs w:val="28"/>
          <w:lang w:val="uk-UA"/>
        </w:rPr>
        <w:t>питома витрата сировини і енергії на одиницю продукції;</w:t>
      </w:r>
      <w:r w:rsidRPr="000B2B03">
        <w:rPr>
          <w:rFonts w:ascii="Times New Roman" w:hAnsi="Times New Roman" w:cs="Times New Roman"/>
          <w:spacing w:val="-5"/>
          <w:sz w:val="28"/>
          <w:szCs w:val="28"/>
          <w:lang w:val="uk-UA"/>
        </w:rPr>
        <w:t xml:space="preserve"> </w:t>
      </w:r>
    </w:p>
    <w:p w:rsidR="0014720C" w:rsidRPr="000B2B03" w:rsidRDefault="0014720C" w:rsidP="00683442">
      <w:pPr>
        <w:numPr>
          <w:ilvl w:val="0"/>
          <w:numId w:val="16"/>
        </w:numPr>
        <w:shd w:val="clear" w:color="auto" w:fill="FFFFFF"/>
        <w:tabs>
          <w:tab w:val="clear" w:pos="1104"/>
          <w:tab w:val="num" w:pos="0"/>
        </w:tabs>
        <w:suppressAutoHyphens/>
        <w:spacing w:after="0" w:line="360" w:lineRule="auto"/>
        <w:ind w:left="0" w:firstLine="426"/>
        <w:jc w:val="both"/>
        <w:rPr>
          <w:rStyle w:val="14"/>
          <w:rFonts w:ascii="Times New Roman" w:eastAsiaTheme="majorEastAsia" w:hAnsi="Times New Roman" w:cs="Times New Roman"/>
          <w:szCs w:val="28"/>
        </w:rPr>
      </w:pPr>
      <w:r w:rsidRPr="000B2B03">
        <w:rPr>
          <w:rFonts w:ascii="Times New Roman" w:hAnsi="Times New Roman" w:cs="Times New Roman"/>
          <w:spacing w:val="-5"/>
          <w:sz w:val="28"/>
          <w:szCs w:val="28"/>
          <w:lang w:val="uk-UA"/>
        </w:rPr>
        <w:t xml:space="preserve">вихід (кількість) і якість продукції (виробів); </w:t>
      </w:r>
    </w:p>
    <w:p w:rsidR="0014720C" w:rsidRPr="000B2B03" w:rsidRDefault="0014720C" w:rsidP="00683442">
      <w:pPr>
        <w:numPr>
          <w:ilvl w:val="0"/>
          <w:numId w:val="16"/>
        </w:numPr>
        <w:shd w:val="clear" w:color="auto" w:fill="FFFFFF"/>
        <w:tabs>
          <w:tab w:val="clear" w:pos="1104"/>
          <w:tab w:val="num" w:pos="0"/>
        </w:tabs>
        <w:suppressAutoHyphens/>
        <w:spacing w:after="0" w:line="360" w:lineRule="auto"/>
        <w:ind w:left="0" w:firstLine="426"/>
        <w:jc w:val="both"/>
        <w:rPr>
          <w:rStyle w:val="14"/>
          <w:rFonts w:ascii="Times New Roman" w:eastAsiaTheme="majorEastAsia" w:hAnsi="Times New Roman" w:cs="Times New Roman"/>
          <w:szCs w:val="28"/>
        </w:rPr>
      </w:pPr>
      <w:r w:rsidRPr="000B2B03">
        <w:rPr>
          <w:rFonts w:ascii="Times New Roman" w:hAnsi="Times New Roman" w:cs="Times New Roman"/>
          <w:spacing w:val="-4"/>
          <w:sz w:val="28"/>
          <w:szCs w:val="28"/>
          <w:lang w:val="uk-UA"/>
        </w:rPr>
        <w:t>рівень продуктивності роботи;</w:t>
      </w:r>
    </w:p>
    <w:p w:rsidR="0014720C" w:rsidRPr="000B2B03" w:rsidRDefault="0014720C" w:rsidP="00683442">
      <w:pPr>
        <w:numPr>
          <w:ilvl w:val="0"/>
          <w:numId w:val="16"/>
        </w:numPr>
        <w:shd w:val="clear" w:color="auto" w:fill="FFFFFF"/>
        <w:tabs>
          <w:tab w:val="clear" w:pos="1104"/>
          <w:tab w:val="num" w:pos="0"/>
        </w:tabs>
        <w:suppressAutoHyphens/>
        <w:spacing w:after="0" w:line="360" w:lineRule="auto"/>
        <w:ind w:left="0" w:firstLine="426"/>
        <w:jc w:val="both"/>
        <w:rPr>
          <w:rStyle w:val="14"/>
          <w:rFonts w:ascii="Times New Roman" w:eastAsiaTheme="majorEastAsia" w:hAnsi="Times New Roman" w:cs="Times New Roman"/>
          <w:szCs w:val="28"/>
        </w:rPr>
      </w:pPr>
      <w:r w:rsidRPr="000B2B03">
        <w:rPr>
          <w:rFonts w:ascii="Times New Roman" w:hAnsi="Times New Roman" w:cs="Times New Roman"/>
          <w:spacing w:val="-4"/>
          <w:sz w:val="28"/>
          <w:szCs w:val="28"/>
          <w:lang w:val="uk-UA"/>
        </w:rPr>
        <w:t xml:space="preserve">інтенсивність процесу </w:t>
      </w:r>
      <w:r w:rsidRPr="000B2B03">
        <w:rPr>
          <w:rFonts w:ascii="Times New Roman" w:hAnsi="Times New Roman" w:cs="Times New Roman"/>
          <w:sz w:val="28"/>
          <w:szCs w:val="28"/>
          <w:lang w:val="uk-UA"/>
        </w:rPr>
        <w:t>діагностики</w:t>
      </w:r>
      <w:r w:rsidRPr="000B2B03">
        <w:rPr>
          <w:rFonts w:ascii="Times New Roman" w:hAnsi="Times New Roman" w:cs="Times New Roman"/>
          <w:spacing w:val="-4"/>
          <w:sz w:val="28"/>
          <w:szCs w:val="28"/>
          <w:lang w:val="uk-UA"/>
        </w:rPr>
        <w:t>;</w:t>
      </w:r>
    </w:p>
    <w:p w:rsidR="0014720C" w:rsidRPr="000B2B03" w:rsidRDefault="0014720C" w:rsidP="00683442">
      <w:pPr>
        <w:numPr>
          <w:ilvl w:val="0"/>
          <w:numId w:val="16"/>
        </w:numPr>
        <w:shd w:val="clear" w:color="auto" w:fill="FFFFFF"/>
        <w:tabs>
          <w:tab w:val="clear" w:pos="1104"/>
          <w:tab w:val="num" w:pos="0"/>
        </w:tabs>
        <w:suppressAutoHyphens/>
        <w:spacing w:after="0" w:line="360" w:lineRule="auto"/>
        <w:ind w:left="0" w:firstLine="426"/>
        <w:jc w:val="both"/>
        <w:rPr>
          <w:rStyle w:val="14"/>
          <w:rFonts w:ascii="Times New Roman" w:eastAsiaTheme="majorEastAsia" w:hAnsi="Times New Roman" w:cs="Times New Roman"/>
          <w:spacing w:val="-6"/>
          <w:szCs w:val="28"/>
        </w:rPr>
      </w:pPr>
      <w:r w:rsidRPr="000B2B03">
        <w:rPr>
          <w:rFonts w:ascii="Times New Roman" w:hAnsi="Times New Roman" w:cs="Times New Roman"/>
          <w:spacing w:val="-6"/>
          <w:sz w:val="28"/>
          <w:szCs w:val="28"/>
          <w:lang w:val="uk-UA"/>
        </w:rPr>
        <w:t xml:space="preserve">витрати на проведення </w:t>
      </w:r>
      <w:r w:rsidRPr="000B2B03">
        <w:rPr>
          <w:rFonts w:ascii="Times New Roman" w:hAnsi="Times New Roman" w:cs="Times New Roman"/>
          <w:sz w:val="28"/>
          <w:szCs w:val="28"/>
          <w:lang w:val="uk-UA"/>
        </w:rPr>
        <w:t xml:space="preserve">діагностичних </w:t>
      </w:r>
      <w:r w:rsidRPr="000B2B03">
        <w:rPr>
          <w:rFonts w:ascii="Times New Roman" w:hAnsi="Times New Roman" w:cs="Times New Roman"/>
          <w:spacing w:val="-6"/>
          <w:sz w:val="28"/>
          <w:szCs w:val="28"/>
          <w:lang w:val="uk-UA"/>
        </w:rPr>
        <w:t>робіт та собівартість продукції.</w:t>
      </w:r>
    </w:p>
    <w:p w:rsidR="0014720C" w:rsidRPr="000B2B03" w:rsidRDefault="0014720C" w:rsidP="0014720C">
      <w:pPr>
        <w:shd w:val="clear" w:color="auto" w:fill="FFFFFF"/>
        <w:spacing w:after="0" w:line="360" w:lineRule="auto"/>
        <w:ind w:firstLine="426"/>
        <w:jc w:val="both"/>
        <w:rPr>
          <w:rStyle w:val="14"/>
          <w:rFonts w:ascii="Times New Roman" w:eastAsiaTheme="majorEastAsia" w:hAnsi="Times New Roman" w:cs="Times New Roman"/>
          <w:szCs w:val="28"/>
        </w:rPr>
      </w:pPr>
      <w:r w:rsidRPr="000B2B03">
        <w:rPr>
          <w:rFonts w:ascii="Times New Roman" w:hAnsi="Times New Roman" w:cs="Times New Roman"/>
          <w:iCs/>
          <w:spacing w:val="-3"/>
          <w:sz w:val="28"/>
          <w:szCs w:val="28"/>
          <w:lang w:val="uk-UA"/>
        </w:rPr>
        <w:t xml:space="preserve">Технологічною операцією </w:t>
      </w:r>
      <w:r w:rsidRPr="000B2B03">
        <w:rPr>
          <w:rFonts w:ascii="Times New Roman" w:hAnsi="Times New Roman" w:cs="Times New Roman"/>
          <w:spacing w:val="-3"/>
          <w:sz w:val="28"/>
          <w:szCs w:val="28"/>
          <w:lang w:val="uk-UA"/>
        </w:rPr>
        <w:t xml:space="preserve">називають закінчену частину </w:t>
      </w:r>
      <w:r w:rsidRPr="000B2B03">
        <w:rPr>
          <w:rFonts w:ascii="Times New Roman" w:hAnsi="Times New Roman" w:cs="Times New Roman"/>
          <w:spacing w:val="-7"/>
          <w:sz w:val="28"/>
          <w:szCs w:val="28"/>
          <w:lang w:val="uk-UA"/>
        </w:rPr>
        <w:t xml:space="preserve">технологічного процесу, що виконують на одному робочому місці </w:t>
      </w:r>
      <w:r w:rsidRPr="000B2B03">
        <w:rPr>
          <w:rFonts w:ascii="Times New Roman" w:hAnsi="Times New Roman" w:cs="Times New Roman"/>
          <w:bCs/>
          <w:spacing w:val="-7"/>
          <w:sz w:val="28"/>
          <w:szCs w:val="28"/>
          <w:lang w:val="uk-UA"/>
        </w:rPr>
        <w:t xml:space="preserve">один </w:t>
      </w:r>
      <w:r w:rsidRPr="000B2B03">
        <w:rPr>
          <w:rFonts w:ascii="Times New Roman" w:hAnsi="Times New Roman" w:cs="Times New Roman"/>
          <w:spacing w:val="4"/>
          <w:sz w:val="28"/>
          <w:szCs w:val="28"/>
          <w:lang w:val="uk-UA"/>
        </w:rPr>
        <w:t xml:space="preserve">або кілька працівників над одним або декількома об'єктами, які </w:t>
      </w:r>
      <w:r w:rsidRPr="000B2B03">
        <w:rPr>
          <w:rFonts w:ascii="Times New Roman" w:hAnsi="Times New Roman" w:cs="Times New Roman"/>
          <w:spacing w:val="-5"/>
          <w:sz w:val="28"/>
          <w:szCs w:val="28"/>
          <w:lang w:val="uk-UA"/>
        </w:rPr>
        <w:t>одночасно обробляються.</w:t>
      </w:r>
      <w:r w:rsidRPr="000B2B03">
        <w:rPr>
          <w:rStyle w:val="14"/>
          <w:rFonts w:ascii="Times New Roman" w:eastAsiaTheme="majorEastAsia" w:hAnsi="Times New Roman" w:cs="Times New Roman"/>
          <w:szCs w:val="28"/>
        </w:rPr>
        <w:t xml:space="preserve"> </w:t>
      </w:r>
      <w:r w:rsidRPr="000B2B03">
        <w:rPr>
          <w:rFonts w:ascii="Times New Roman" w:hAnsi="Times New Roman" w:cs="Times New Roman"/>
          <w:spacing w:val="5"/>
          <w:sz w:val="28"/>
          <w:szCs w:val="28"/>
          <w:lang w:val="uk-UA"/>
        </w:rPr>
        <w:t xml:space="preserve">Зазначену складну динамічну систему називають технологічною системою. Як і будь-яка інша складна система, технологічна система характеризується наступними ознаками: </w:t>
      </w:r>
    </w:p>
    <w:p w:rsidR="0014720C" w:rsidRPr="000B2B03" w:rsidRDefault="0014720C" w:rsidP="00683442">
      <w:pPr>
        <w:numPr>
          <w:ilvl w:val="0"/>
          <w:numId w:val="17"/>
        </w:numPr>
        <w:shd w:val="clear" w:color="auto" w:fill="FFFFFF"/>
        <w:suppressAutoHyphens/>
        <w:spacing w:after="0" w:line="360" w:lineRule="auto"/>
        <w:ind w:left="0" w:firstLine="426"/>
        <w:jc w:val="both"/>
        <w:rPr>
          <w:rFonts w:ascii="Times New Roman" w:hAnsi="Times New Roman" w:cs="Times New Roman"/>
          <w:spacing w:val="5"/>
          <w:sz w:val="28"/>
          <w:szCs w:val="28"/>
          <w:lang w:val="uk-UA"/>
        </w:rPr>
      </w:pPr>
      <w:r w:rsidRPr="000B2B03">
        <w:rPr>
          <w:rFonts w:ascii="Times New Roman" w:hAnsi="Times New Roman" w:cs="Times New Roman"/>
          <w:spacing w:val="5"/>
          <w:sz w:val="28"/>
          <w:szCs w:val="28"/>
          <w:lang w:val="uk-UA"/>
        </w:rPr>
        <w:t>можливістю розбивки системи на безліч підсистем;</w:t>
      </w:r>
    </w:p>
    <w:p w:rsidR="0014720C" w:rsidRPr="000B2B03" w:rsidRDefault="0014720C" w:rsidP="00683442">
      <w:pPr>
        <w:numPr>
          <w:ilvl w:val="0"/>
          <w:numId w:val="17"/>
        </w:numPr>
        <w:shd w:val="clear" w:color="auto" w:fill="FFFFFF"/>
        <w:suppressAutoHyphens/>
        <w:spacing w:after="0" w:line="360" w:lineRule="auto"/>
        <w:ind w:left="0" w:firstLine="426"/>
        <w:jc w:val="both"/>
        <w:rPr>
          <w:rFonts w:ascii="Times New Roman" w:hAnsi="Times New Roman" w:cs="Times New Roman"/>
          <w:spacing w:val="5"/>
          <w:sz w:val="28"/>
          <w:szCs w:val="28"/>
          <w:lang w:val="uk-UA"/>
        </w:rPr>
      </w:pPr>
      <w:r w:rsidRPr="000B2B03">
        <w:rPr>
          <w:rFonts w:ascii="Times New Roman" w:hAnsi="Times New Roman" w:cs="Times New Roman"/>
          <w:spacing w:val="5"/>
          <w:sz w:val="28"/>
          <w:szCs w:val="28"/>
          <w:lang w:val="uk-UA"/>
        </w:rPr>
        <w:t xml:space="preserve">наявність розгалуженої інформаційної мережі складних інформаційних зв'язків між елементами і підсистемами; </w:t>
      </w:r>
    </w:p>
    <w:p w:rsidR="0014720C" w:rsidRPr="000B2B03" w:rsidRDefault="0014720C" w:rsidP="00683442">
      <w:pPr>
        <w:numPr>
          <w:ilvl w:val="0"/>
          <w:numId w:val="17"/>
        </w:numPr>
        <w:shd w:val="clear" w:color="auto" w:fill="FFFFFF"/>
        <w:suppressAutoHyphens/>
        <w:spacing w:after="0" w:line="360" w:lineRule="auto"/>
        <w:ind w:left="0" w:firstLine="426"/>
        <w:jc w:val="both"/>
        <w:rPr>
          <w:rFonts w:ascii="Times New Roman" w:hAnsi="Times New Roman" w:cs="Times New Roman"/>
          <w:spacing w:val="5"/>
          <w:sz w:val="28"/>
          <w:szCs w:val="28"/>
          <w:lang w:val="uk-UA"/>
        </w:rPr>
      </w:pPr>
      <w:r w:rsidRPr="000B2B03">
        <w:rPr>
          <w:rFonts w:ascii="Times New Roman" w:hAnsi="Times New Roman" w:cs="Times New Roman"/>
          <w:spacing w:val="5"/>
          <w:sz w:val="28"/>
          <w:szCs w:val="28"/>
          <w:lang w:val="uk-UA"/>
        </w:rPr>
        <w:t xml:space="preserve">наявністю взаємодії системи із зовнішнім середовищем; </w:t>
      </w:r>
    </w:p>
    <w:p w:rsidR="0014720C" w:rsidRPr="000B2B03" w:rsidRDefault="0014720C" w:rsidP="00683442">
      <w:pPr>
        <w:numPr>
          <w:ilvl w:val="0"/>
          <w:numId w:val="17"/>
        </w:numPr>
        <w:shd w:val="clear" w:color="auto" w:fill="FFFFFF"/>
        <w:suppressAutoHyphens/>
        <w:spacing w:after="0" w:line="360" w:lineRule="auto"/>
        <w:ind w:left="0" w:firstLine="426"/>
        <w:jc w:val="both"/>
        <w:rPr>
          <w:rFonts w:ascii="Times New Roman" w:hAnsi="Times New Roman" w:cs="Times New Roman"/>
          <w:spacing w:val="5"/>
          <w:sz w:val="28"/>
          <w:szCs w:val="28"/>
          <w:lang w:val="uk-UA"/>
        </w:rPr>
      </w:pPr>
      <w:r w:rsidRPr="000B2B03">
        <w:rPr>
          <w:rFonts w:ascii="Times New Roman" w:hAnsi="Times New Roman" w:cs="Times New Roman"/>
          <w:spacing w:val="5"/>
          <w:sz w:val="28"/>
          <w:szCs w:val="28"/>
          <w:lang w:val="uk-UA"/>
        </w:rPr>
        <w:t>функціонування в умовах впливу випадкових факторів.</w:t>
      </w:r>
    </w:p>
    <w:p w:rsidR="0014720C" w:rsidRPr="000B2B03" w:rsidRDefault="0014720C" w:rsidP="00683442">
      <w:pPr>
        <w:pStyle w:val="af"/>
        <w:numPr>
          <w:ilvl w:val="0"/>
          <w:numId w:val="17"/>
        </w:numPr>
        <w:shd w:val="clear" w:color="auto" w:fill="FFFFFF"/>
        <w:spacing w:line="360" w:lineRule="auto"/>
        <w:ind w:left="0" w:firstLine="426"/>
        <w:jc w:val="both"/>
        <w:rPr>
          <w:spacing w:val="-5"/>
          <w:sz w:val="28"/>
          <w:szCs w:val="28"/>
          <w:lang w:val="uk-UA"/>
        </w:rPr>
      </w:pPr>
      <w:r w:rsidRPr="000B2B03">
        <w:rPr>
          <w:spacing w:val="-5"/>
          <w:sz w:val="28"/>
          <w:szCs w:val="28"/>
          <w:lang w:val="uk-UA"/>
        </w:rPr>
        <w:t xml:space="preserve">Завданнями технологічних систем : </w:t>
      </w:r>
    </w:p>
    <w:p w:rsidR="0014720C" w:rsidRPr="000B2B03" w:rsidRDefault="0014720C" w:rsidP="00683442">
      <w:pPr>
        <w:numPr>
          <w:ilvl w:val="0"/>
          <w:numId w:val="17"/>
        </w:numPr>
        <w:shd w:val="clear" w:color="auto" w:fill="FFFFFF"/>
        <w:suppressAutoHyphens/>
        <w:spacing w:after="0" w:line="360" w:lineRule="auto"/>
        <w:ind w:left="0" w:firstLine="426"/>
        <w:jc w:val="both"/>
        <w:rPr>
          <w:rStyle w:val="14"/>
          <w:rFonts w:ascii="Times New Roman" w:eastAsiaTheme="majorEastAsia" w:hAnsi="Times New Roman" w:cs="Times New Roman"/>
          <w:szCs w:val="28"/>
        </w:rPr>
      </w:pPr>
      <w:r w:rsidRPr="000B2B03">
        <w:rPr>
          <w:rFonts w:ascii="Times New Roman" w:hAnsi="Times New Roman" w:cs="Times New Roman"/>
          <w:spacing w:val="-5"/>
          <w:sz w:val="28"/>
          <w:szCs w:val="28"/>
          <w:lang w:val="uk-UA"/>
        </w:rPr>
        <w:t>підвищення продуктивності роботи та якості</w:t>
      </w:r>
      <w:r w:rsidRPr="000B2B03">
        <w:rPr>
          <w:rFonts w:ascii="Times New Roman" w:hAnsi="Times New Roman" w:cs="Times New Roman"/>
          <w:bCs/>
          <w:spacing w:val="-6"/>
          <w:sz w:val="28"/>
          <w:szCs w:val="28"/>
          <w:lang w:val="uk-UA"/>
        </w:rPr>
        <w:t xml:space="preserve"> виробів, які виготовляють;</w:t>
      </w:r>
      <w:r w:rsidRPr="000B2B03">
        <w:rPr>
          <w:rFonts w:ascii="Times New Roman" w:hAnsi="Times New Roman" w:cs="Times New Roman"/>
          <w:spacing w:val="-4"/>
          <w:sz w:val="28"/>
          <w:szCs w:val="28"/>
          <w:lang w:val="uk-UA"/>
        </w:rPr>
        <w:t xml:space="preserve"> </w:t>
      </w:r>
    </w:p>
    <w:p w:rsidR="0014720C" w:rsidRPr="000B2B03" w:rsidRDefault="0014720C" w:rsidP="00683442">
      <w:pPr>
        <w:numPr>
          <w:ilvl w:val="0"/>
          <w:numId w:val="17"/>
        </w:numPr>
        <w:shd w:val="clear" w:color="auto" w:fill="FFFFFF"/>
        <w:suppressAutoHyphens/>
        <w:spacing w:after="0" w:line="360" w:lineRule="auto"/>
        <w:ind w:left="0" w:firstLine="426"/>
        <w:jc w:val="both"/>
        <w:rPr>
          <w:rStyle w:val="14"/>
          <w:rFonts w:ascii="Times New Roman" w:eastAsiaTheme="majorEastAsia" w:hAnsi="Times New Roman" w:cs="Times New Roman"/>
          <w:szCs w:val="28"/>
        </w:rPr>
      </w:pPr>
      <w:r w:rsidRPr="000B2B03">
        <w:rPr>
          <w:rFonts w:ascii="Times New Roman" w:hAnsi="Times New Roman" w:cs="Times New Roman"/>
          <w:spacing w:val="-4"/>
          <w:sz w:val="28"/>
          <w:szCs w:val="28"/>
          <w:lang w:val="uk-UA"/>
        </w:rPr>
        <w:t xml:space="preserve">економія матеріальних, інвестиційних і трудових ресурсів; </w:t>
      </w:r>
    </w:p>
    <w:p w:rsidR="0014720C" w:rsidRPr="000B2B03" w:rsidRDefault="0014720C" w:rsidP="00683442">
      <w:pPr>
        <w:numPr>
          <w:ilvl w:val="0"/>
          <w:numId w:val="17"/>
        </w:numPr>
        <w:shd w:val="clear" w:color="auto" w:fill="FFFFFF"/>
        <w:suppressAutoHyphens/>
        <w:spacing w:after="0" w:line="360" w:lineRule="auto"/>
        <w:ind w:left="0" w:firstLine="426"/>
        <w:jc w:val="both"/>
        <w:rPr>
          <w:rStyle w:val="14"/>
          <w:rFonts w:ascii="Times New Roman" w:eastAsiaTheme="majorEastAsia" w:hAnsi="Times New Roman" w:cs="Times New Roman"/>
          <w:szCs w:val="28"/>
        </w:rPr>
      </w:pPr>
      <w:r w:rsidRPr="000B2B03">
        <w:rPr>
          <w:rFonts w:ascii="Times New Roman" w:hAnsi="Times New Roman" w:cs="Times New Roman"/>
          <w:spacing w:val="-4"/>
          <w:sz w:val="28"/>
          <w:szCs w:val="28"/>
          <w:lang w:val="uk-UA"/>
        </w:rPr>
        <w:t xml:space="preserve">зниження собівартості продукції; </w:t>
      </w:r>
    </w:p>
    <w:p w:rsidR="0014720C" w:rsidRPr="000B2B03" w:rsidRDefault="0014720C" w:rsidP="00683442">
      <w:pPr>
        <w:numPr>
          <w:ilvl w:val="0"/>
          <w:numId w:val="17"/>
        </w:numPr>
        <w:shd w:val="clear" w:color="auto" w:fill="FFFFFF"/>
        <w:suppressAutoHyphens/>
        <w:spacing w:after="0" w:line="360" w:lineRule="auto"/>
        <w:ind w:left="0" w:firstLine="426"/>
        <w:jc w:val="both"/>
        <w:rPr>
          <w:rStyle w:val="14"/>
          <w:rFonts w:ascii="Times New Roman" w:eastAsiaTheme="majorEastAsia" w:hAnsi="Times New Roman" w:cs="Times New Roman"/>
          <w:szCs w:val="28"/>
        </w:rPr>
      </w:pPr>
      <w:r w:rsidRPr="000B2B03">
        <w:rPr>
          <w:rFonts w:ascii="Times New Roman" w:hAnsi="Times New Roman" w:cs="Times New Roman"/>
          <w:spacing w:val="-4"/>
          <w:sz w:val="28"/>
          <w:szCs w:val="28"/>
          <w:lang w:val="uk-UA"/>
        </w:rPr>
        <w:lastRenderedPageBreak/>
        <w:t>поліпшення умов роботи і культури виробництва.</w:t>
      </w:r>
    </w:p>
    <w:p w:rsidR="0014720C" w:rsidRPr="000B2B03" w:rsidRDefault="0014720C" w:rsidP="0014720C">
      <w:pPr>
        <w:spacing w:after="0" w:line="360" w:lineRule="auto"/>
        <w:ind w:firstLine="426"/>
        <w:jc w:val="both"/>
        <w:rPr>
          <w:rFonts w:ascii="Times New Roman" w:hAnsi="Times New Roman" w:cs="Times New Roman"/>
          <w:sz w:val="28"/>
          <w:szCs w:val="28"/>
          <w:lang w:val="uk-UA"/>
        </w:rPr>
      </w:pPr>
      <w:r w:rsidRPr="000B2B03">
        <w:rPr>
          <w:rStyle w:val="FontStyle13"/>
          <w:rFonts w:ascii="Times New Roman" w:hAnsi="Times New Roman" w:cs="Times New Roman"/>
          <w:sz w:val="28"/>
          <w:szCs w:val="28"/>
          <w:lang w:val="uk-UA"/>
        </w:rPr>
        <w:t>Враховуючи вищенаведене, під технічним обслуговуванням (ТО) будемо розуміти комплекс робіт, призначених для підтримки як справного, так і працездатного технічного стану (ТС) об'єкта при його підготовці і використанні за призначенням, при зберіганні і транспортуванні.</w:t>
      </w:r>
      <w:r w:rsidRPr="000B2B03">
        <w:rPr>
          <w:rFonts w:ascii="Times New Roman" w:hAnsi="Times New Roman" w:cs="Times New Roman"/>
          <w:sz w:val="28"/>
          <w:szCs w:val="28"/>
          <w:lang w:val="uk-UA"/>
        </w:rPr>
        <w:t xml:space="preserve"> Загальна структура технологічного процесу обслугову</w:t>
      </w:r>
      <w:r w:rsidR="003A60AF">
        <w:rPr>
          <w:rFonts w:ascii="Times New Roman" w:hAnsi="Times New Roman" w:cs="Times New Roman"/>
          <w:sz w:val="28"/>
          <w:szCs w:val="28"/>
          <w:lang w:val="uk-UA"/>
        </w:rPr>
        <w:t xml:space="preserve">вання представлена на рис. 1. </w:t>
      </w:r>
      <w:r w:rsidRPr="000B2B03">
        <w:rPr>
          <w:rFonts w:ascii="Times New Roman" w:hAnsi="Times New Roman" w:cs="Times New Roman"/>
          <w:sz w:val="28"/>
          <w:szCs w:val="28"/>
          <w:lang w:val="uk-UA"/>
        </w:rPr>
        <w:t xml:space="preserve">Процес технічного обслуговування </w:t>
      </w:r>
      <w:r w:rsidRPr="000B2B03">
        <w:rPr>
          <w:rStyle w:val="FontStyle13"/>
          <w:rFonts w:ascii="Times New Roman" w:hAnsi="Times New Roman" w:cs="Times New Roman"/>
          <w:spacing w:val="2"/>
          <w:sz w:val="28"/>
          <w:szCs w:val="28"/>
          <w:lang w:val="uk-UA"/>
        </w:rPr>
        <w:t>апарату для рентгенівської діагностики</w:t>
      </w:r>
      <w:r w:rsidRPr="000B2B03">
        <w:rPr>
          <w:rFonts w:ascii="Times New Roman" w:hAnsi="Times New Roman" w:cs="Times New Roman"/>
          <w:sz w:val="28"/>
          <w:szCs w:val="28"/>
          <w:lang w:val="uk-UA"/>
        </w:rPr>
        <w:t xml:space="preserve"> містить у собі наступні заходи:</w:t>
      </w:r>
    </w:p>
    <w:p w:rsidR="0014720C" w:rsidRPr="000B2B03" w:rsidRDefault="0014720C" w:rsidP="00683442">
      <w:pPr>
        <w:pStyle w:val="Style3"/>
        <w:widowControl/>
        <w:numPr>
          <w:ilvl w:val="0"/>
          <w:numId w:val="18"/>
        </w:numPr>
        <w:spacing w:line="360" w:lineRule="auto"/>
        <w:ind w:left="0" w:firstLine="426"/>
        <w:jc w:val="both"/>
        <w:rPr>
          <w:rStyle w:val="FontStyle13"/>
          <w:rFonts w:ascii="Times New Roman" w:hAnsi="Times New Roman" w:cs="Times New Roman"/>
          <w:sz w:val="28"/>
          <w:szCs w:val="28"/>
          <w:lang w:val="uk-UA"/>
        </w:rPr>
      </w:pPr>
      <w:r w:rsidRPr="000B2B03">
        <w:rPr>
          <w:rStyle w:val="FontStyle13"/>
          <w:rFonts w:ascii="Times New Roman" w:hAnsi="Times New Roman" w:cs="Times New Roman"/>
          <w:sz w:val="28"/>
          <w:szCs w:val="28"/>
          <w:lang w:val="uk-UA"/>
        </w:rPr>
        <w:t xml:space="preserve">оцінка ТС матеріальних та інвестиційних ресурсів; </w:t>
      </w:r>
    </w:p>
    <w:p w:rsidR="0014720C" w:rsidRPr="000B2B03" w:rsidRDefault="0014720C" w:rsidP="00683442">
      <w:pPr>
        <w:pStyle w:val="Style3"/>
        <w:widowControl/>
        <w:numPr>
          <w:ilvl w:val="0"/>
          <w:numId w:val="18"/>
        </w:numPr>
        <w:spacing w:line="360" w:lineRule="auto"/>
        <w:ind w:left="0" w:firstLine="426"/>
        <w:jc w:val="both"/>
        <w:rPr>
          <w:rStyle w:val="FontStyle13"/>
          <w:rFonts w:ascii="Times New Roman" w:hAnsi="Times New Roman" w:cs="Times New Roman"/>
          <w:sz w:val="28"/>
          <w:szCs w:val="28"/>
          <w:lang w:val="uk-UA"/>
        </w:rPr>
      </w:pPr>
      <w:r w:rsidRPr="000B2B03">
        <w:rPr>
          <w:rStyle w:val="FontStyle13"/>
          <w:rFonts w:ascii="Times New Roman" w:hAnsi="Times New Roman" w:cs="Times New Roman"/>
          <w:sz w:val="28"/>
          <w:szCs w:val="28"/>
          <w:lang w:val="uk-UA"/>
        </w:rPr>
        <w:t xml:space="preserve">профілактичне обслуговування (попередження відмов); </w:t>
      </w:r>
    </w:p>
    <w:p w:rsidR="0014720C" w:rsidRPr="000B2B03" w:rsidRDefault="0014720C" w:rsidP="00683442">
      <w:pPr>
        <w:pStyle w:val="Style3"/>
        <w:widowControl/>
        <w:numPr>
          <w:ilvl w:val="0"/>
          <w:numId w:val="18"/>
        </w:numPr>
        <w:spacing w:line="360" w:lineRule="auto"/>
        <w:ind w:left="0" w:firstLine="426"/>
        <w:jc w:val="both"/>
        <w:rPr>
          <w:rStyle w:val="FontStyle13"/>
          <w:rFonts w:ascii="Times New Roman" w:hAnsi="Times New Roman" w:cs="Times New Roman"/>
          <w:sz w:val="28"/>
          <w:szCs w:val="28"/>
          <w:lang w:val="uk-UA"/>
        </w:rPr>
      </w:pPr>
      <w:r w:rsidRPr="000B2B03">
        <w:rPr>
          <w:rStyle w:val="FontStyle13"/>
          <w:rFonts w:ascii="Times New Roman" w:hAnsi="Times New Roman" w:cs="Times New Roman"/>
          <w:sz w:val="28"/>
          <w:szCs w:val="28"/>
          <w:lang w:val="uk-UA"/>
        </w:rPr>
        <w:t>постачання (своєчасна доставка матеріальних ресурсів);</w:t>
      </w:r>
    </w:p>
    <w:p w:rsidR="0014720C" w:rsidRPr="000B2B03" w:rsidRDefault="0014720C" w:rsidP="00683442">
      <w:pPr>
        <w:pStyle w:val="Style3"/>
        <w:widowControl/>
        <w:numPr>
          <w:ilvl w:val="0"/>
          <w:numId w:val="18"/>
        </w:numPr>
        <w:spacing w:line="360" w:lineRule="auto"/>
        <w:ind w:left="0" w:firstLine="426"/>
        <w:jc w:val="both"/>
        <w:rPr>
          <w:rStyle w:val="FontStyle13"/>
          <w:rFonts w:ascii="Times New Roman" w:hAnsi="Times New Roman" w:cs="Times New Roman"/>
          <w:sz w:val="28"/>
          <w:szCs w:val="28"/>
          <w:lang w:val="uk-UA"/>
        </w:rPr>
      </w:pPr>
      <w:r w:rsidRPr="000B2B03">
        <w:rPr>
          <w:rStyle w:val="FontStyle13"/>
          <w:rFonts w:ascii="Times New Roman" w:hAnsi="Times New Roman" w:cs="Times New Roman"/>
          <w:sz w:val="28"/>
          <w:szCs w:val="28"/>
          <w:lang w:val="uk-UA"/>
        </w:rPr>
        <w:t>збір і обробка статистичних даних щодо визначення експлуатаційних характеристик.</w:t>
      </w:r>
    </w:p>
    <w:p w:rsidR="0014720C" w:rsidRPr="000B2B03" w:rsidRDefault="0014720C" w:rsidP="0014720C">
      <w:pPr>
        <w:pStyle w:val="Style1"/>
        <w:widowControl/>
        <w:spacing w:line="360" w:lineRule="auto"/>
        <w:ind w:firstLine="426"/>
        <w:rPr>
          <w:rStyle w:val="FontStyle13"/>
          <w:rFonts w:ascii="Times New Roman" w:hAnsi="Times New Roman" w:cs="Times New Roman"/>
          <w:sz w:val="28"/>
          <w:szCs w:val="28"/>
          <w:lang w:val="uk-UA"/>
        </w:rPr>
      </w:pPr>
      <w:r w:rsidRPr="000B2B03">
        <w:rPr>
          <w:rStyle w:val="FontStyle13"/>
          <w:rFonts w:ascii="Times New Roman" w:hAnsi="Times New Roman" w:cs="Times New Roman"/>
          <w:sz w:val="28"/>
          <w:szCs w:val="28"/>
          <w:lang w:val="uk-UA"/>
        </w:rPr>
        <w:t>Оцінка ТС, яка складається із контролю працездатності, діагностування і прогнозування, проводиться для порівняння значень параметрів контролю конкретної апаратури з їх номінальними значеннями з урахуванням допусків. Основною складовою технічного обслуговування в процесі відновлення є профілактичне обслуговування, що виконується, як правило, у плановому порядку для підтримки апаратури в справному (працездатному) стані. Профілактичне обслуговування, на виконання якого встановлені строки і час проведення, називають регламентними роботами. Постачання передбачає одержання матеріальних ресурсів для проведення профілактичного обслуговування.</w:t>
      </w:r>
    </w:p>
    <w:p w:rsidR="0014720C" w:rsidRPr="000B2B03" w:rsidRDefault="0014720C" w:rsidP="0014720C">
      <w:pPr>
        <w:pStyle w:val="Style5"/>
        <w:widowControl/>
        <w:spacing w:line="360" w:lineRule="auto"/>
        <w:ind w:firstLine="426"/>
        <w:rPr>
          <w:rStyle w:val="FontStyle13"/>
          <w:rFonts w:ascii="Times New Roman" w:hAnsi="Times New Roman" w:cs="Times New Roman"/>
          <w:spacing w:val="-2"/>
          <w:sz w:val="28"/>
          <w:szCs w:val="28"/>
          <w:lang w:val="uk-UA"/>
        </w:rPr>
      </w:pPr>
      <w:r w:rsidRPr="000B2B03">
        <w:rPr>
          <w:rStyle w:val="FontStyle13"/>
          <w:rFonts w:ascii="Times New Roman" w:hAnsi="Times New Roman" w:cs="Times New Roman"/>
          <w:spacing w:val="-2"/>
          <w:sz w:val="28"/>
          <w:szCs w:val="28"/>
          <w:lang w:val="uk-UA"/>
        </w:rPr>
        <w:t xml:space="preserve">Збір, обробка і зберігання результатів експлуатації здійснюється і використовуються для кількісної оцінки експлуатаційно-технічних показників </w:t>
      </w:r>
      <w:r w:rsidRPr="000B2B03">
        <w:rPr>
          <w:rStyle w:val="FontStyle13"/>
          <w:rFonts w:ascii="Times New Roman" w:hAnsi="Times New Roman" w:cs="Times New Roman"/>
          <w:spacing w:val="2"/>
          <w:sz w:val="28"/>
          <w:szCs w:val="28"/>
          <w:lang w:val="uk-UA"/>
        </w:rPr>
        <w:t>апарату для рентгенівської діагностики</w:t>
      </w:r>
      <w:r w:rsidRPr="000B2B03">
        <w:rPr>
          <w:rStyle w:val="FontStyle13"/>
          <w:rFonts w:ascii="Times New Roman" w:hAnsi="Times New Roman" w:cs="Times New Roman"/>
          <w:spacing w:val="-2"/>
          <w:sz w:val="28"/>
          <w:szCs w:val="28"/>
          <w:lang w:val="uk-UA"/>
        </w:rPr>
        <w:t xml:space="preserve"> за певний період експлуатації.</w:t>
      </w:r>
    </w:p>
    <w:p w:rsidR="0014720C" w:rsidRPr="000B2B03" w:rsidRDefault="0014720C" w:rsidP="0014720C">
      <w:pPr>
        <w:pStyle w:val="Style5"/>
        <w:widowControl/>
        <w:spacing w:line="360" w:lineRule="auto"/>
        <w:ind w:firstLine="426"/>
        <w:rPr>
          <w:rStyle w:val="FontStyle13"/>
          <w:rFonts w:ascii="Times New Roman" w:hAnsi="Times New Roman" w:cs="Times New Roman"/>
          <w:sz w:val="28"/>
          <w:szCs w:val="28"/>
          <w:lang w:val="uk-UA"/>
        </w:rPr>
      </w:pPr>
      <w:r w:rsidRPr="000B2B03">
        <w:rPr>
          <w:rStyle w:val="FontStyle13"/>
          <w:rFonts w:ascii="Times New Roman" w:hAnsi="Times New Roman" w:cs="Times New Roman"/>
          <w:sz w:val="28"/>
          <w:szCs w:val="28"/>
          <w:lang w:val="uk-UA"/>
        </w:rPr>
        <w:t>Профілактичні роботи передбачають: зовнішній огляд і чищення апаратури; контрольно-регулювальні роботи; прогнозування відмов; сезонні, мастильні і кріпильні роботи; технічні огляди; технічні перевірки.</w:t>
      </w:r>
    </w:p>
    <w:p w:rsidR="009C7103" w:rsidRPr="00C07A88" w:rsidRDefault="0014720C" w:rsidP="00A65255">
      <w:pPr>
        <w:pStyle w:val="Style4"/>
        <w:widowControl/>
        <w:tabs>
          <w:tab w:val="left" w:pos="4464"/>
        </w:tabs>
        <w:spacing w:line="360" w:lineRule="auto"/>
        <w:ind w:firstLine="426"/>
        <w:jc w:val="both"/>
        <w:rPr>
          <w:sz w:val="28"/>
          <w:szCs w:val="28"/>
          <w:lang w:val="uk-UA"/>
        </w:rPr>
      </w:pPr>
      <w:r w:rsidRPr="000B2B03">
        <w:rPr>
          <w:rStyle w:val="FontStyle13"/>
          <w:rFonts w:ascii="Times New Roman" w:hAnsi="Times New Roman" w:cs="Times New Roman"/>
          <w:sz w:val="28"/>
          <w:szCs w:val="28"/>
          <w:lang w:val="uk-UA"/>
        </w:rPr>
        <w:lastRenderedPageBreak/>
        <w:t>Зовнішній огляд апаратури виконують для виявлення зовнішніх ознак можливих несправностей, перевірки правильності установки блоків керування, перевірки стану елементів і монтажу. Чищення апаратури передбачає видалення з її пилу, вологи, корозії</w:t>
      </w:r>
      <w:r w:rsidR="003A60AF">
        <w:rPr>
          <w:rStyle w:val="FontStyle13"/>
          <w:rFonts w:ascii="Times New Roman" w:hAnsi="Times New Roman" w:cs="Times New Roman"/>
          <w:sz w:val="28"/>
          <w:szCs w:val="28"/>
          <w:lang w:val="uk-UA"/>
        </w:rPr>
        <w:t xml:space="preserve"> </w:t>
      </w:r>
      <w:r w:rsidR="005F760B">
        <w:rPr>
          <w:rStyle w:val="FontStyle13"/>
          <w:rFonts w:ascii="Times New Roman" w:hAnsi="Times New Roman" w:cs="Times New Roman"/>
          <w:sz w:val="28"/>
          <w:szCs w:val="28"/>
          <w:lang w:val="en-US"/>
        </w:rPr>
        <w:t>[</w:t>
      </w:r>
      <w:r w:rsidR="00C07A88">
        <w:rPr>
          <w:rStyle w:val="FontStyle13"/>
          <w:rFonts w:ascii="Times New Roman" w:hAnsi="Times New Roman" w:cs="Times New Roman"/>
          <w:sz w:val="28"/>
          <w:szCs w:val="28"/>
          <w:lang w:val="uk-UA"/>
        </w:rPr>
        <w:t>4</w:t>
      </w:r>
      <w:r w:rsidR="005F760B">
        <w:rPr>
          <w:rStyle w:val="FontStyle13"/>
          <w:rFonts w:ascii="Times New Roman" w:hAnsi="Times New Roman" w:cs="Times New Roman"/>
          <w:sz w:val="28"/>
          <w:szCs w:val="28"/>
          <w:lang w:val="en-US"/>
        </w:rPr>
        <w:t>]</w:t>
      </w:r>
      <w:r w:rsidR="00C07A88">
        <w:rPr>
          <w:rStyle w:val="FontStyle13"/>
          <w:rFonts w:ascii="Times New Roman" w:hAnsi="Times New Roman" w:cs="Times New Roman"/>
          <w:sz w:val="28"/>
          <w:szCs w:val="28"/>
          <w:lang w:val="uk-UA"/>
        </w:rPr>
        <w:t>.</w:t>
      </w:r>
    </w:p>
    <w:p w:rsidR="0014720C" w:rsidRPr="000B2B03" w:rsidRDefault="0014720C" w:rsidP="0014720C">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object w:dxaOrig="9276" w:dyaOrig="4382">
          <v:shape id="_x0000_i1026" type="#_x0000_t75" style="width:446.25pt;height:209.25pt" o:ole="">
            <v:imagedata r:id="rId14" o:title=""/>
          </v:shape>
          <o:OLEObject Type="Embed" ProgID="Visio.Drawing.11" ShapeID="_x0000_i1026" DrawAspect="Content" ObjectID="_1649406490" r:id="rId15"/>
        </w:object>
      </w:r>
    </w:p>
    <w:p w:rsidR="00843F78" w:rsidRPr="000B2B03" w:rsidRDefault="00843F78" w:rsidP="00843F78">
      <w:pPr>
        <w:spacing w:after="0" w:line="360" w:lineRule="auto"/>
        <w:ind w:firstLine="426"/>
        <w:jc w:val="center"/>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Рис. 1. Структура формування технологічних процесів обслуговування і діагностики </w:t>
      </w:r>
      <w:r w:rsidRPr="000B2B03">
        <w:rPr>
          <w:rStyle w:val="FontStyle13"/>
          <w:rFonts w:ascii="Times New Roman" w:hAnsi="Times New Roman" w:cs="Times New Roman"/>
          <w:spacing w:val="2"/>
          <w:sz w:val="28"/>
          <w:szCs w:val="28"/>
          <w:lang w:val="uk-UA"/>
        </w:rPr>
        <w:t>апарату</w:t>
      </w:r>
    </w:p>
    <w:p w:rsidR="0014720C" w:rsidRPr="000B2B03" w:rsidRDefault="0014720C" w:rsidP="0014720C">
      <w:pPr>
        <w:pStyle w:val="Style4"/>
        <w:widowControl/>
        <w:tabs>
          <w:tab w:val="left" w:pos="4536"/>
        </w:tabs>
        <w:spacing w:line="360" w:lineRule="auto"/>
        <w:ind w:firstLine="426"/>
        <w:jc w:val="both"/>
        <w:rPr>
          <w:sz w:val="28"/>
          <w:szCs w:val="28"/>
          <w:lang w:val="uk-UA"/>
        </w:rPr>
      </w:pPr>
      <w:r w:rsidRPr="000B2B03">
        <w:rPr>
          <w:rStyle w:val="FontStyle13"/>
          <w:rFonts w:ascii="Times New Roman" w:hAnsi="Times New Roman" w:cs="Times New Roman"/>
          <w:sz w:val="28"/>
          <w:szCs w:val="28"/>
          <w:lang w:val="uk-UA"/>
        </w:rPr>
        <w:t xml:space="preserve">Найбільш трудомісткою частиною профілактичного обслуговування є контрольно-регулювальні роботи і тісно пов'язані з ними роботи із прогнозування відмов. Контрольні роботи включають контроль значень параметрів </w:t>
      </w:r>
      <w:r w:rsidRPr="000B2B03">
        <w:rPr>
          <w:rStyle w:val="FontStyle13"/>
          <w:rFonts w:ascii="Times New Roman" w:hAnsi="Times New Roman" w:cs="Times New Roman"/>
          <w:spacing w:val="2"/>
          <w:sz w:val="28"/>
          <w:szCs w:val="28"/>
          <w:lang w:val="uk-UA"/>
        </w:rPr>
        <w:t xml:space="preserve">апарату </w:t>
      </w:r>
      <w:r w:rsidRPr="000B2B03">
        <w:rPr>
          <w:rStyle w:val="FontStyle13"/>
          <w:rFonts w:ascii="Times New Roman" w:hAnsi="Times New Roman" w:cs="Times New Roman"/>
          <w:sz w:val="28"/>
          <w:szCs w:val="28"/>
          <w:lang w:val="uk-UA"/>
        </w:rPr>
        <w:t xml:space="preserve">щодо аналізу встановлених допусків. Регулювальні роботи проводяться для відновлення втрачених апаратурою властивостей або працездатності. Для </w:t>
      </w:r>
      <w:r w:rsidRPr="000B2B03">
        <w:rPr>
          <w:rStyle w:val="FontStyle13"/>
          <w:rFonts w:ascii="Times New Roman" w:hAnsi="Times New Roman" w:cs="Times New Roman"/>
          <w:spacing w:val="2"/>
          <w:sz w:val="28"/>
          <w:szCs w:val="28"/>
          <w:lang w:val="uk-UA"/>
        </w:rPr>
        <w:t xml:space="preserve">рентген апарату </w:t>
      </w:r>
      <w:r w:rsidRPr="000B2B03">
        <w:rPr>
          <w:rStyle w:val="FontStyle13"/>
          <w:rFonts w:ascii="Times New Roman" w:hAnsi="Times New Roman" w:cs="Times New Roman"/>
          <w:sz w:val="28"/>
          <w:szCs w:val="28"/>
          <w:lang w:val="uk-UA"/>
        </w:rPr>
        <w:t xml:space="preserve">на цьому етапі проводять роботи з налагодження режимів функціонування. Прогнозування відмов ґрунтується на припущенні, що виникненню відмов передує поступова зміна параметрів об’єкта або елементів. Прогнозування здійснюється для поступових відмов з метою своєчасної заміни (ремонту, регулювання) відповідних елементів, блоків. </w:t>
      </w:r>
      <w:r w:rsidRPr="000B2B03">
        <w:rPr>
          <w:sz w:val="28"/>
          <w:szCs w:val="28"/>
          <w:lang w:val="uk-UA"/>
        </w:rPr>
        <w:t xml:space="preserve">Після відпрацювання певного періоду часу здійснюють контрольно-регулювальні роботи. Для систематичного контролю за технічним станом апаратури проводять технічні огляди і технічні перевірки апаратури. Технічні огляди здійснюють з метою перевірки правильності функціонування апаратури, перевірки працездатності, правильності ведення технічної і </w:t>
      </w:r>
      <w:r w:rsidRPr="000B2B03">
        <w:rPr>
          <w:sz w:val="28"/>
          <w:szCs w:val="28"/>
          <w:lang w:val="uk-UA"/>
        </w:rPr>
        <w:lastRenderedPageBreak/>
        <w:t>обліково-звітної документації, а також укомплектованості матеріальними ресурсами. Технічні перевірки проводяться для визначення технічного стану, працездатності і готовності апаратури. Вони передбачають технічний огляд, перевірку своєчасності проведення регламентних робіт, діагностики і знання обслуговуючим персоналом апаратури та правил її експлуатації.</w:t>
      </w:r>
    </w:p>
    <w:p w:rsidR="0014720C" w:rsidRPr="000B2B03" w:rsidRDefault="0014720C" w:rsidP="0014720C">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В процесі відновлення </w:t>
      </w:r>
      <w:r w:rsidRPr="000B2B03">
        <w:rPr>
          <w:rStyle w:val="FontStyle13"/>
          <w:rFonts w:ascii="Times New Roman" w:hAnsi="Times New Roman" w:cs="Times New Roman"/>
          <w:spacing w:val="2"/>
          <w:sz w:val="28"/>
          <w:szCs w:val="28"/>
          <w:lang w:val="uk-UA"/>
        </w:rPr>
        <w:t xml:space="preserve">апарату </w:t>
      </w:r>
      <w:r w:rsidRPr="000B2B03">
        <w:rPr>
          <w:rFonts w:ascii="Times New Roman" w:hAnsi="Times New Roman" w:cs="Times New Roman"/>
          <w:sz w:val="28"/>
          <w:szCs w:val="28"/>
          <w:lang w:val="uk-UA"/>
        </w:rPr>
        <w:t xml:space="preserve">профілактичне обслуговування, як правило, включає три етапи: </w:t>
      </w:r>
    </w:p>
    <w:p w:rsidR="0014720C" w:rsidRPr="000B2B03" w:rsidRDefault="0014720C" w:rsidP="00683442">
      <w:pPr>
        <w:pStyle w:val="af"/>
        <w:numPr>
          <w:ilvl w:val="1"/>
          <w:numId w:val="19"/>
        </w:numPr>
        <w:spacing w:line="360" w:lineRule="auto"/>
        <w:ind w:left="0" w:firstLine="426"/>
        <w:jc w:val="both"/>
        <w:rPr>
          <w:sz w:val="28"/>
          <w:szCs w:val="28"/>
          <w:lang w:val="uk-UA"/>
        </w:rPr>
      </w:pPr>
      <w:r w:rsidRPr="000B2B03">
        <w:rPr>
          <w:sz w:val="28"/>
          <w:szCs w:val="28"/>
          <w:lang w:val="uk-UA"/>
        </w:rPr>
        <w:t>профілактичні роботи виконуються на знеструмленій апаратурі з метою зовнішнього огляду, а також при чищенні апаратури і передбачають огляд стану монтажу, пайок, кріплень;</w:t>
      </w:r>
    </w:p>
    <w:p w:rsidR="0014720C" w:rsidRPr="000B2B03" w:rsidRDefault="0014720C" w:rsidP="00683442">
      <w:pPr>
        <w:pStyle w:val="af"/>
        <w:numPr>
          <w:ilvl w:val="1"/>
          <w:numId w:val="19"/>
        </w:numPr>
        <w:spacing w:line="360" w:lineRule="auto"/>
        <w:ind w:left="0" w:firstLine="426"/>
        <w:jc w:val="both"/>
        <w:rPr>
          <w:sz w:val="28"/>
          <w:szCs w:val="28"/>
          <w:lang w:val="uk-UA"/>
        </w:rPr>
      </w:pPr>
      <w:r w:rsidRPr="000B2B03">
        <w:rPr>
          <w:sz w:val="28"/>
          <w:szCs w:val="28"/>
          <w:lang w:val="uk-UA"/>
        </w:rPr>
        <w:t>профілактичні роботи під струмом передбачають перевірку вузлів і блоків з метою установки режимів роботи апаратури, перевірку працездатності елементів і пристроїв, регулювання і підстроювання параметрів окремих елементів і пристроїв;</w:t>
      </w:r>
    </w:p>
    <w:p w:rsidR="0014720C" w:rsidRPr="000B2B03" w:rsidRDefault="0014720C" w:rsidP="00683442">
      <w:pPr>
        <w:pStyle w:val="af"/>
        <w:numPr>
          <w:ilvl w:val="1"/>
          <w:numId w:val="19"/>
        </w:numPr>
        <w:spacing w:line="360" w:lineRule="auto"/>
        <w:ind w:left="0" w:firstLine="426"/>
        <w:jc w:val="both"/>
        <w:rPr>
          <w:sz w:val="28"/>
          <w:szCs w:val="28"/>
          <w:lang w:val="uk-UA"/>
        </w:rPr>
      </w:pPr>
      <w:r w:rsidRPr="000B2B03">
        <w:rPr>
          <w:sz w:val="28"/>
          <w:szCs w:val="28"/>
          <w:lang w:val="uk-UA"/>
        </w:rPr>
        <w:t xml:space="preserve">профілактичний контроль функціонування </w:t>
      </w:r>
      <w:r w:rsidRPr="000B2B03">
        <w:rPr>
          <w:rStyle w:val="FontStyle13"/>
          <w:rFonts w:ascii="Times New Roman" w:hAnsi="Times New Roman" w:cs="Times New Roman"/>
          <w:spacing w:val="2"/>
          <w:sz w:val="28"/>
          <w:szCs w:val="28"/>
          <w:lang w:val="uk-UA"/>
        </w:rPr>
        <w:t>апарату для ультразвукової діагностики</w:t>
      </w:r>
      <w:r w:rsidRPr="000B2B03">
        <w:rPr>
          <w:sz w:val="28"/>
          <w:szCs w:val="28"/>
          <w:lang w:val="uk-UA"/>
        </w:rPr>
        <w:t xml:space="preserve"> передбачає контроль працездатності об'єкта в нормальних і спеціальних режимах, а також комплексне налагодження і перевірку основних параметрів апаратури в цілому.</w:t>
      </w:r>
    </w:p>
    <w:p w:rsidR="0014720C" w:rsidRPr="000B2B03" w:rsidRDefault="0014720C" w:rsidP="0014720C">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На кожному етапі технологічного процесу обслуговування проводяться операції з підтримки матеріальних ресурсів в справному або працездатному стані. При цьому, профілактичні (регламентні) роботи відрізняються одна від одної обсягом робіт з обслуговування, тобто таким обсягом робіт, які передбачені для даного виду регламентних робіт. При визначенні обсягу і періодичності проведення регламентних робіт необхідно враховувати дві суперечливі вимоги: з одного боку, профілактичні роботи підвищують експлуатаційну надійність, а з іншого боку – ведуть до простою апаратури і зниженню коефіцієнта готовності, що збільшує економічні витрати. Тому, при організації процесу проведення профілактичних робіт необхідно виконувати наступні вимоги:</w:t>
      </w:r>
    </w:p>
    <w:p w:rsidR="0014720C" w:rsidRPr="000B2B03" w:rsidRDefault="0014720C" w:rsidP="00683442">
      <w:pPr>
        <w:pStyle w:val="af"/>
        <w:numPr>
          <w:ilvl w:val="1"/>
          <w:numId w:val="20"/>
        </w:numPr>
        <w:spacing w:line="360" w:lineRule="auto"/>
        <w:ind w:left="0" w:firstLine="426"/>
        <w:jc w:val="both"/>
        <w:rPr>
          <w:sz w:val="28"/>
          <w:szCs w:val="28"/>
          <w:lang w:val="uk-UA"/>
        </w:rPr>
      </w:pPr>
      <w:r w:rsidRPr="000B2B03">
        <w:rPr>
          <w:sz w:val="28"/>
          <w:szCs w:val="28"/>
          <w:lang w:val="uk-UA"/>
        </w:rPr>
        <w:lastRenderedPageBreak/>
        <w:t>забезпечити контроль параметрів, які визначають рівень надійності апаратури;</w:t>
      </w:r>
    </w:p>
    <w:p w:rsidR="0014720C" w:rsidRPr="000B2B03" w:rsidRDefault="0014720C" w:rsidP="00683442">
      <w:pPr>
        <w:pStyle w:val="af"/>
        <w:numPr>
          <w:ilvl w:val="1"/>
          <w:numId w:val="20"/>
        </w:numPr>
        <w:spacing w:line="360" w:lineRule="auto"/>
        <w:ind w:left="0" w:firstLine="426"/>
        <w:jc w:val="both"/>
        <w:rPr>
          <w:sz w:val="28"/>
          <w:szCs w:val="28"/>
          <w:lang w:val="uk-UA"/>
        </w:rPr>
      </w:pPr>
      <w:r w:rsidRPr="000B2B03">
        <w:rPr>
          <w:sz w:val="28"/>
          <w:szCs w:val="28"/>
          <w:lang w:val="uk-UA"/>
        </w:rPr>
        <w:t>передбачити мінімальну вартість профілактичних робіт і час їх виконання;</w:t>
      </w:r>
    </w:p>
    <w:p w:rsidR="0014720C" w:rsidRPr="000B2B03" w:rsidRDefault="0014720C" w:rsidP="00683442">
      <w:pPr>
        <w:pStyle w:val="af"/>
        <w:numPr>
          <w:ilvl w:val="1"/>
          <w:numId w:val="20"/>
        </w:numPr>
        <w:spacing w:line="360" w:lineRule="auto"/>
        <w:ind w:left="0" w:firstLine="426"/>
        <w:jc w:val="both"/>
        <w:rPr>
          <w:sz w:val="28"/>
          <w:szCs w:val="28"/>
          <w:lang w:val="uk-UA"/>
        </w:rPr>
      </w:pPr>
      <w:r w:rsidRPr="000B2B03">
        <w:rPr>
          <w:sz w:val="28"/>
          <w:szCs w:val="28"/>
          <w:lang w:val="uk-UA"/>
        </w:rPr>
        <w:t>організувати проведення профілактичних робіт ефективними методами.</w:t>
      </w:r>
    </w:p>
    <w:p w:rsidR="0014720C" w:rsidRPr="000B2B03" w:rsidRDefault="0014720C" w:rsidP="0014720C">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Обсяг і періодичність виконання профілактичних робіт регламентуються спеціальними інструкціями по експлуатації конкретної апаратури. Періодичність регламентних робіт призначають виходячи із часу роботи апаратури або календарного строку експлуатації. При тимчасовому принципі експлуатації періодичність виконання регламентних робіт визначається часом наробітку апаратури. При календарному принципі експлуатації регламентні роботи проводять через певний календарний строк незалежно від того, скільки часу використовувалася по призначенню апаратура протягом цього строку. Календарний принцип є основним для УЗД </w:t>
      </w:r>
      <w:r w:rsidRPr="000B2B03">
        <w:rPr>
          <w:rStyle w:val="FontStyle13"/>
          <w:rFonts w:ascii="Times New Roman" w:hAnsi="Times New Roman" w:cs="Times New Roman"/>
          <w:spacing w:val="2"/>
          <w:sz w:val="28"/>
          <w:szCs w:val="28"/>
          <w:lang w:val="uk-UA"/>
        </w:rPr>
        <w:t>апарату</w:t>
      </w:r>
      <w:r w:rsidRPr="000B2B03">
        <w:rPr>
          <w:rFonts w:ascii="Times New Roman" w:hAnsi="Times New Roman" w:cs="Times New Roman"/>
          <w:sz w:val="28"/>
          <w:szCs w:val="28"/>
          <w:lang w:val="uk-UA"/>
        </w:rPr>
        <w:t>, тому що він заздалегідь дозволяє планувати регламентні роботи. При цьому, вони можуть бути щоденними (декадними), місячними, квартальними, піврічними та річними. Кожний наступний вид з перерахованих регламентних робіт має свій відповідно більший обсяг робіт, чим попередній, і, як правило, включає весь обсяг робіт попереднього виду.</w:t>
      </w:r>
    </w:p>
    <w:p w:rsidR="0014720C" w:rsidRPr="000B2B03" w:rsidRDefault="0014720C" w:rsidP="0014720C">
      <w:pPr>
        <w:spacing w:after="0" w:line="360" w:lineRule="auto"/>
        <w:ind w:firstLine="426"/>
        <w:jc w:val="both"/>
        <w:rPr>
          <w:rFonts w:ascii="Times New Roman" w:hAnsi="Times New Roman" w:cs="Times New Roman"/>
          <w:spacing w:val="-2"/>
          <w:sz w:val="28"/>
          <w:szCs w:val="28"/>
          <w:lang w:val="uk-UA"/>
        </w:rPr>
      </w:pPr>
      <w:r w:rsidRPr="000B2B03">
        <w:rPr>
          <w:rFonts w:ascii="Times New Roman" w:hAnsi="Times New Roman" w:cs="Times New Roman"/>
          <w:sz w:val="28"/>
          <w:szCs w:val="28"/>
          <w:lang w:val="uk-UA"/>
        </w:rPr>
        <w:t xml:space="preserve">При плануванні профілактичних заходів необхідно враховувати засоби використання апаратури, які можна розділити на три групи: апаратура разової дії, постійно працююча апаратура та резервна апаратура. Апаратура разової дії використовується по своєму призначенню тільки один раз в певний період експлуатації, наприклад, дефібрилятор. Для такої апаратури характерні наступні режими роботи: зберігання, підготовка до використання по призначенню, використання по призначенню. При цьому для підтримки апаратури в справному стані в процесі зберігання і при підготовці до використання проводять всі види профілактичного обслуговування. </w:t>
      </w:r>
      <w:r w:rsidRPr="000B2B03">
        <w:rPr>
          <w:rFonts w:ascii="Times New Roman" w:hAnsi="Times New Roman" w:cs="Times New Roman"/>
          <w:spacing w:val="-2"/>
          <w:sz w:val="28"/>
          <w:szCs w:val="28"/>
          <w:lang w:val="uk-UA"/>
        </w:rPr>
        <w:t xml:space="preserve">Якщо при виконанні профілактичних робіт виявляються відмови, то їх відновлюють ремонтом або заміною. Постійно працююча апаратура використовується по </w:t>
      </w:r>
      <w:r w:rsidRPr="000B2B03">
        <w:rPr>
          <w:rFonts w:ascii="Times New Roman" w:hAnsi="Times New Roman" w:cs="Times New Roman"/>
          <w:spacing w:val="-2"/>
          <w:sz w:val="28"/>
          <w:szCs w:val="28"/>
          <w:lang w:val="uk-UA"/>
        </w:rPr>
        <w:lastRenderedPageBreak/>
        <w:t>своєму цільовому призначенню ча</w:t>
      </w:r>
      <w:r w:rsidR="000B2B03" w:rsidRPr="000B2B03">
        <w:rPr>
          <w:rFonts w:ascii="Times New Roman" w:hAnsi="Times New Roman" w:cs="Times New Roman"/>
          <w:spacing w:val="-2"/>
          <w:sz w:val="28"/>
          <w:szCs w:val="28"/>
          <w:lang w:val="uk-UA"/>
        </w:rPr>
        <w:t xml:space="preserve"> </w:t>
      </w:r>
      <w:r w:rsidRPr="000B2B03">
        <w:rPr>
          <w:rFonts w:ascii="Times New Roman" w:hAnsi="Times New Roman" w:cs="Times New Roman"/>
          <w:spacing w:val="-2"/>
          <w:sz w:val="28"/>
          <w:szCs w:val="28"/>
          <w:lang w:val="uk-UA"/>
        </w:rPr>
        <w:t xml:space="preserve">стину доби або добу і більше, якщо в ній немає відмов. До такої апаратури відносяться апарат для </w:t>
      </w:r>
      <w:r w:rsidR="005F760B">
        <w:rPr>
          <w:rFonts w:ascii="Times New Roman" w:hAnsi="Times New Roman" w:cs="Times New Roman"/>
          <w:spacing w:val="-2"/>
          <w:sz w:val="28"/>
          <w:szCs w:val="28"/>
          <w:lang w:val="uk-UA"/>
        </w:rPr>
        <w:t xml:space="preserve">рентген </w:t>
      </w:r>
      <w:r w:rsidRPr="000B2B03">
        <w:rPr>
          <w:rFonts w:ascii="Times New Roman" w:hAnsi="Times New Roman" w:cs="Times New Roman"/>
          <w:spacing w:val="-2"/>
          <w:sz w:val="28"/>
          <w:szCs w:val="28"/>
          <w:lang w:val="uk-UA"/>
        </w:rPr>
        <w:t>діагностики, електрокардіограф, електроенцефалограф та інші складні системи медичної апаратури.</w:t>
      </w:r>
    </w:p>
    <w:p w:rsidR="0014720C" w:rsidRPr="000B2B03" w:rsidRDefault="0014720C" w:rsidP="0014720C">
      <w:pPr>
        <w:spacing w:after="0" w:line="360" w:lineRule="auto"/>
        <w:ind w:firstLine="426"/>
        <w:jc w:val="both"/>
        <w:rPr>
          <w:rStyle w:val="FontStyle15"/>
          <w:sz w:val="28"/>
          <w:szCs w:val="28"/>
          <w:lang w:val="uk-UA"/>
        </w:rPr>
      </w:pPr>
      <w:r w:rsidRPr="000B2B03">
        <w:rPr>
          <w:rFonts w:ascii="Times New Roman" w:hAnsi="Times New Roman" w:cs="Times New Roman"/>
          <w:sz w:val="28"/>
          <w:szCs w:val="28"/>
          <w:lang w:val="uk-UA"/>
        </w:rPr>
        <w:t xml:space="preserve">Резервна апаратура використовується по своєму призначенню нетривалий час, причому час подачі заявки на використання її є випадковим. </w:t>
      </w:r>
    </w:p>
    <w:p w:rsidR="0014720C" w:rsidRPr="000B2B03" w:rsidRDefault="0014720C" w:rsidP="0014720C">
      <w:pPr>
        <w:spacing w:after="0" w:line="360" w:lineRule="auto"/>
        <w:ind w:firstLine="426"/>
        <w:jc w:val="both"/>
        <w:rPr>
          <w:rStyle w:val="longtext1"/>
          <w:rFonts w:ascii="Times New Roman" w:eastAsiaTheme="majorEastAsia" w:hAnsi="Times New Roman" w:cs="Times New Roman"/>
          <w:sz w:val="28"/>
          <w:szCs w:val="28"/>
          <w:lang w:val="uk-UA"/>
        </w:rPr>
      </w:pPr>
      <w:r w:rsidRPr="000B2B03">
        <w:rPr>
          <w:rStyle w:val="longtext1"/>
          <w:rFonts w:ascii="Times New Roman" w:eastAsiaTheme="majorEastAsia" w:hAnsi="Times New Roman" w:cs="Times New Roman"/>
          <w:sz w:val="28"/>
          <w:szCs w:val="28"/>
          <w:lang w:val="uk-UA"/>
        </w:rPr>
        <w:t xml:space="preserve">Аналіз виробничої діяльності центрів технічного обслуговування, а також процесів використання матеріальних та інвестиційних ресурсів показує, що підвищення якості технічного обслуговування значною мірою може бути досягнуто шляхом: </w:t>
      </w:r>
    </w:p>
    <w:p w:rsidR="0014720C" w:rsidRPr="000B2B03" w:rsidRDefault="0014720C" w:rsidP="00683442">
      <w:pPr>
        <w:numPr>
          <w:ilvl w:val="0"/>
          <w:numId w:val="8"/>
        </w:numPr>
        <w:spacing w:after="0" w:line="360" w:lineRule="auto"/>
        <w:ind w:left="0" w:firstLine="426"/>
        <w:jc w:val="both"/>
        <w:rPr>
          <w:rStyle w:val="longtext1"/>
          <w:rFonts w:ascii="Times New Roman" w:eastAsiaTheme="majorEastAsia" w:hAnsi="Times New Roman" w:cs="Times New Roman"/>
          <w:spacing w:val="-6"/>
          <w:sz w:val="28"/>
          <w:szCs w:val="28"/>
          <w:lang w:val="uk-UA"/>
        </w:rPr>
      </w:pPr>
      <w:r w:rsidRPr="000B2B03">
        <w:rPr>
          <w:rStyle w:val="longtext1"/>
          <w:rFonts w:ascii="Times New Roman" w:eastAsiaTheme="majorEastAsia" w:hAnsi="Times New Roman" w:cs="Times New Roman"/>
          <w:spacing w:val="-6"/>
          <w:sz w:val="28"/>
          <w:szCs w:val="28"/>
          <w:lang w:val="uk-UA"/>
        </w:rPr>
        <w:t xml:space="preserve">оптимального узгодження продуктивності підприємств з потоками заявок на ремонт матеріальних та інвестиційних ресурсів; </w:t>
      </w:r>
    </w:p>
    <w:p w:rsidR="0014720C" w:rsidRPr="000B2B03" w:rsidRDefault="0014720C" w:rsidP="00683442">
      <w:pPr>
        <w:numPr>
          <w:ilvl w:val="0"/>
          <w:numId w:val="8"/>
        </w:numPr>
        <w:spacing w:after="0" w:line="360" w:lineRule="auto"/>
        <w:ind w:left="0" w:firstLine="426"/>
        <w:jc w:val="both"/>
        <w:rPr>
          <w:rStyle w:val="longtext1"/>
          <w:rFonts w:ascii="Times New Roman" w:eastAsiaTheme="majorEastAsia" w:hAnsi="Times New Roman" w:cs="Times New Roman"/>
          <w:spacing w:val="-4"/>
          <w:sz w:val="28"/>
          <w:szCs w:val="28"/>
          <w:lang w:val="uk-UA"/>
        </w:rPr>
      </w:pPr>
      <w:r w:rsidRPr="000B2B03">
        <w:rPr>
          <w:rStyle w:val="longtext1"/>
          <w:rFonts w:ascii="Times New Roman" w:eastAsiaTheme="majorEastAsia" w:hAnsi="Times New Roman" w:cs="Times New Roman"/>
          <w:spacing w:val="-4"/>
          <w:sz w:val="28"/>
          <w:szCs w:val="28"/>
          <w:lang w:val="uk-UA"/>
        </w:rPr>
        <w:t xml:space="preserve">підвищення рівня контролепридатності </w:t>
      </w:r>
      <w:r w:rsidRPr="000B2B03">
        <w:rPr>
          <w:rStyle w:val="FontStyle13"/>
          <w:rFonts w:ascii="Times New Roman" w:hAnsi="Times New Roman" w:cs="Times New Roman"/>
          <w:spacing w:val="2"/>
          <w:sz w:val="28"/>
          <w:szCs w:val="28"/>
          <w:lang w:val="uk-UA"/>
        </w:rPr>
        <w:t xml:space="preserve">апарату </w:t>
      </w:r>
      <w:r w:rsidRPr="000B2B03">
        <w:rPr>
          <w:rStyle w:val="longtext1"/>
          <w:rFonts w:ascii="Times New Roman" w:eastAsiaTheme="majorEastAsia" w:hAnsi="Times New Roman" w:cs="Times New Roman"/>
          <w:spacing w:val="-4"/>
          <w:sz w:val="28"/>
          <w:szCs w:val="28"/>
          <w:lang w:val="uk-UA"/>
        </w:rPr>
        <w:t xml:space="preserve">в процесі її розробки та виготовлення; </w:t>
      </w:r>
    </w:p>
    <w:p w:rsidR="0014720C" w:rsidRPr="000F767B" w:rsidRDefault="0014720C" w:rsidP="00683442">
      <w:pPr>
        <w:numPr>
          <w:ilvl w:val="0"/>
          <w:numId w:val="8"/>
        </w:numPr>
        <w:spacing w:after="0" w:line="360" w:lineRule="auto"/>
        <w:ind w:left="0" w:firstLine="426"/>
        <w:jc w:val="both"/>
        <w:rPr>
          <w:rStyle w:val="longtext1"/>
          <w:rFonts w:ascii="Times New Roman" w:hAnsi="Times New Roman" w:cs="Times New Roman"/>
          <w:spacing w:val="-4"/>
          <w:sz w:val="28"/>
          <w:szCs w:val="28"/>
          <w:lang w:val="uk-UA"/>
        </w:rPr>
      </w:pPr>
      <w:r w:rsidRPr="000B2B03">
        <w:rPr>
          <w:rStyle w:val="longtext1"/>
          <w:rFonts w:ascii="Times New Roman" w:eastAsiaTheme="majorEastAsia" w:hAnsi="Times New Roman" w:cs="Times New Roman"/>
          <w:spacing w:val="-4"/>
          <w:sz w:val="28"/>
          <w:szCs w:val="28"/>
          <w:lang w:val="uk-UA"/>
        </w:rPr>
        <w:t xml:space="preserve">підвищення якості технологій технічного обслуговування і </w:t>
      </w:r>
      <w:r w:rsidRPr="000B2B03">
        <w:rPr>
          <w:rFonts w:ascii="Times New Roman" w:hAnsi="Times New Roman" w:cs="Times New Roman"/>
          <w:sz w:val="28"/>
          <w:szCs w:val="28"/>
          <w:lang w:val="uk-UA"/>
        </w:rPr>
        <w:t xml:space="preserve">діагностики </w:t>
      </w:r>
      <w:r w:rsidRPr="000B2B03">
        <w:rPr>
          <w:rStyle w:val="FontStyle13"/>
          <w:rFonts w:ascii="Times New Roman" w:hAnsi="Times New Roman" w:cs="Times New Roman"/>
          <w:spacing w:val="2"/>
          <w:sz w:val="28"/>
          <w:szCs w:val="28"/>
          <w:lang w:val="uk-UA"/>
        </w:rPr>
        <w:t>апарату</w:t>
      </w:r>
      <w:r w:rsidRPr="000B2B03">
        <w:rPr>
          <w:rStyle w:val="longtext1"/>
          <w:rFonts w:ascii="Times New Roman" w:eastAsiaTheme="majorEastAsia" w:hAnsi="Times New Roman" w:cs="Times New Roman"/>
          <w:spacing w:val="-4"/>
          <w:sz w:val="28"/>
          <w:szCs w:val="28"/>
          <w:lang w:val="uk-UA"/>
        </w:rPr>
        <w:t>.</w:t>
      </w:r>
    </w:p>
    <w:p w:rsidR="000F767B" w:rsidRDefault="000F767B" w:rsidP="0054152A">
      <w:pPr>
        <w:pStyle w:val="af"/>
        <w:numPr>
          <w:ilvl w:val="1"/>
          <w:numId w:val="22"/>
        </w:numPr>
        <w:spacing w:line="360" w:lineRule="auto"/>
        <w:ind w:left="1276"/>
        <w:jc w:val="both"/>
        <w:outlineLvl w:val="1"/>
        <w:rPr>
          <w:b/>
          <w:spacing w:val="-4"/>
          <w:sz w:val="28"/>
          <w:szCs w:val="28"/>
          <w:lang w:val="uk-UA"/>
        </w:rPr>
      </w:pPr>
      <w:bookmarkStart w:id="32" w:name="_Toc31567848"/>
      <w:bookmarkStart w:id="33" w:name="_Toc31568039"/>
      <w:bookmarkStart w:id="34" w:name="_Toc31568813"/>
      <w:bookmarkStart w:id="35" w:name="_Toc31568854"/>
      <w:bookmarkStart w:id="36" w:name="_Toc31904730"/>
      <w:r>
        <w:rPr>
          <w:b/>
          <w:spacing w:val="-4"/>
          <w:sz w:val="28"/>
          <w:szCs w:val="28"/>
          <w:lang w:val="uk-UA"/>
        </w:rPr>
        <w:t>Висновок</w:t>
      </w:r>
      <w:bookmarkEnd w:id="32"/>
      <w:bookmarkEnd w:id="33"/>
      <w:bookmarkEnd w:id="34"/>
      <w:bookmarkEnd w:id="35"/>
      <w:bookmarkEnd w:id="36"/>
    </w:p>
    <w:p w:rsidR="000F767B" w:rsidRPr="000F767B" w:rsidRDefault="000F767B" w:rsidP="000F767B">
      <w:pPr>
        <w:spacing w:line="360" w:lineRule="auto"/>
        <w:ind w:firstLine="680"/>
        <w:jc w:val="both"/>
        <w:rPr>
          <w:spacing w:val="-4"/>
          <w:sz w:val="28"/>
          <w:szCs w:val="28"/>
          <w:lang w:val="uk-UA"/>
        </w:rPr>
      </w:pPr>
      <w:r>
        <w:rPr>
          <w:rFonts w:ascii="Times New Roman" w:hAnsi="Times New Roman" w:cs="Times New Roman"/>
          <w:sz w:val="28"/>
          <w:szCs w:val="28"/>
          <w:lang w:val="uk-UA"/>
        </w:rPr>
        <w:t>У даному розділі дипломної</w:t>
      </w:r>
      <w:r w:rsidRPr="000B2B0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роботи було проведено </w:t>
      </w:r>
      <w:r w:rsidRPr="000F767B">
        <w:rPr>
          <w:rFonts w:ascii="Times New Roman" w:hAnsi="Times New Roman" w:cs="Times New Roman"/>
          <w:sz w:val="28"/>
          <w:szCs w:val="28"/>
          <w:lang w:val="uk-UA"/>
        </w:rPr>
        <w:t>аналіз</w:t>
      </w:r>
      <w:r>
        <w:rPr>
          <w:rFonts w:ascii="Times New Roman" w:hAnsi="Times New Roman" w:cs="Times New Roman"/>
          <w:sz w:val="28"/>
          <w:szCs w:val="28"/>
          <w:lang w:val="uk-UA"/>
        </w:rPr>
        <w:t xml:space="preserve"> видів рентгенівської діагностики, а також аналіз </w:t>
      </w:r>
      <w:r w:rsidRPr="000F767B">
        <w:rPr>
          <w:rFonts w:ascii="Times New Roman" w:hAnsi="Times New Roman" w:cs="Times New Roman"/>
          <w:sz w:val="28"/>
          <w:szCs w:val="28"/>
          <w:lang w:val="uk-UA"/>
        </w:rPr>
        <w:t>існуючих методів і засобів діагностування технічного стану рентгенівського обладнання</w:t>
      </w:r>
      <w:r>
        <w:rPr>
          <w:rFonts w:ascii="Times New Roman" w:hAnsi="Times New Roman" w:cs="Times New Roman"/>
          <w:sz w:val="28"/>
          <w:szCs w:val="28"/>
          <w:lang w:val="uk-UA"/>
        </w:rPr>
        <w:t>.</w:t>
      </w:r>
    </w:p>
    <w:p w:rsidR="0014720C" w:rsidRPr="000B2B03" w:rsidRDefault="0014720C" w:rsidP="0014720C">
      <w:pPr>
        <w:pStyle w:val="af"/>
        <w:spacing w:line="360" w:lineRule="auto"/>
        <w:ind w:left="0"/>
        <w:jc w:val="both"/>
        <w:rPr>
          <w:b/>
          <w:sz w:val="28"/>
          <w:szCs w:val="28"/>
          <w:lang w:val="uk-UA"/>
        </w:rPr>
      </w:pPr>
    </w:p>
    <w:p w:rsidR="0014720C" w:rsidRPr="000B2B03" w:rsidRDefault="0014720C" w:rsidP="0014720C">
      <w:pPr>
        <w:pStyle w:val="af"/>
        <w:spacing w:line="360" w:lineRule="auto"/>
        <w:ind w:left="0"/>
        <w:jc w:val="both"/>
        <w:rPr>
          <w:b/>
          <w:sz w:val="28"/>
          <w:szCs w:val="28"/>
          <w:lang w:val="uk-UA"/>
        </w:rPr>
      </w:pPr>
    </w:p>
    <w:p w:rsidR="0014720C" w:rsidRPr="000B2B03" w:rsidRDefault="0014720C" w:rsidP="0014720C">
      <w:pPr>
        <w:pStyle w:val="af"/>
        <w:spacing w:line="360" w:lineRule="auto"/>
        <w:ind w:left="0"/>
        <w:jc w:val="both"/>
        <w:rPr>
          <w:b/>
          <w:sz w:val="28"/>
          <w:szCs w:val="28"/>
          <w:lang w:val="uk-UA"/>
        </w:rPr>
      </w:pPr>
    </w:p>
    <w:p w:rsidR="0014720C" w:rsidRPr="000B2B03" w:rsidRDefault="0014720C" w:rsidP="0014720C">
      <w:pPr>
        <w:pStyle w:val="af"/>
        <w:spacing w:line="360" w:lineRule="auto"/>
        <w:ind w:left="0"/>
        <w:jc w:val="both"/>
        <w:rPr>
          <w:b/>
          <w:sz w:val="28"/>
          <w:szCs w:val="28"/>
          <w:lang w:val="uk-UA"/>
        </w:rPr>
      </w:pPr>
    </w:p>
    <w:p w:rsidR="0014720C" w:rsidRPr="000B2B03" w:rsidRDefault="0014720C" w:rsidP="0014720C">
      <w:pPr>
        <w:pStyle w:val="af"/>
        <w:spacing w:line="360" w:lineRule="auto"/>
        <w:ind w:left="0"/>
        <w:jc w:val="both"/>
        <w:rPr>
          <w:b/>
          <w:sz w:val="28"/>
          <w:szCs w:val="28"/>
          <w:lang w:val="uk-UA"/>
        </w:rPr>
      </w:pPr>
    </w:p>
    <w:p w:rsidR="0014720C" w:rsidRPr="000B2B03" w:rsidRDefault="0014720C" w:rsidP="0014720C">
      <w:pPr>
        <w:pStyle w:val="af"/>
        <w:spacing w:line="360" w:lineRule="auto"/>
        <w:ind w:left="0"/>
        <w:jc w:val="both"/>
        <w:rPr>
          <w:b/>
          <w:sz w:val="28"/>
          <w:szCs w:val="28"/>
          <w:lang w:val="uk-UA"/>
        </w:rPr>
      </w:pPr>
    </w:p>
    <w:p w:rsidR="0014720C" w:rsidRPr="000B2B03" w:rsidRDefault="0014720C" w:rsidP="0014720C">
      <w:pPr>
        <w:pStyle w:val="af"/>
        <w:spacing w:line="360" w:lineRule="auto"/>
        <w:ind w:left="0"/>
        <w:jc w:val="both"/>
        <w:rPr>
          <w:b/>
          <w:color w:val="000000"/>
          <w:sz w:val="28"/>
          <w:szCs w:val="28"/>
          <w:lang w:val="uk-UA"/>
        </w:rPr>
      </w:pPr>
    </w:p>
    <w:p w:rsidR="0014720C" w:rsidRDefault="0014720C" w:rsidP="0014720C">
      <w:pPr>
        <w:pStyle w:val="af"/>
        <w:spacing w:line="360" w:lineRule="auto"/>
        <w:ind w:left="0"/>
        <w:jc w:val="both"/>
        <w:rPr>
          <w:b/>
          <w:color w:val="000000"/>
          <w:sz w:val="28"/>
          <w:szCs w:val="28"/>
          <w:lang w:val="uk-UA"/>
        </w:rPr>
      </w:pPr>
    </w:p>
    <w:p w:rsidR="00A65255" w:rsidRPr="000B2B03" w:rsidRDefault="00A65255" w:rsidP="0014720C">
      <w:pPr>
        <w:pStyle w:val="af"/>
        <w:spacing w:line="360" w:lineRule="auto"/>
        <w:ind w:left="0"/>
        <w:jc w:val="both"/>
        <w:rPr>
          <w:b/>
          <w:color w:val="000000"/>
          <w:sz w:val="28"/>
          <w:szCs w:val="28"/>
          <w:lang w:val="uk-UA"/>
        </w:rPr>
      </w:pPr>
    </w:p>
    <w:p w:rsidR="00C21861" w:rsidRPr="000B2B03" w:rsidRDefault="0014720C" w:rsidP="00091CE5">
      <w:pPr>
        <w:pStyle w:val="af"/>
        <w:spacing w:line="360" w:lineRule="auto"/>
        <w:ind w:left="0"/>
        <w:jc w:val="center"/>
        <w:outlineLvl w:val="0"/>
        <w:rPr>
          <w:b/>
          <w:color w:val="000000"/>
          <w:sz w:val="28"/>
          <w:szCs w:val="28"/>
          <w:lang w:val="uk-UA"/>
        </w:rPr>
      </w:pPr>
      <w:bookmarkStart w:id="37" w:name="_Toc31567849"/>
      <w:bookmarkStart w:id="38" w:name="_Toc31568040"/>
      <w:bookmarkStart w:id="39" w:name="_Toc31568814"/>
      <w:bookmarkStart w:id="40" w:name="_Toc31568855"/>
      <w:bookmarkStart w:id="41" w:name="_Toc31904731"/>
      <w:r w:rsidRPr="000B2B03">
        <w:rPr>
          <w:b/>
          <w:color w:val="000000"/>
          <w:sz w:val="28"/>
          <w:szCs w:val="28"/>
          <w:lang w:val="uk-UA"/>
        </w:rPr>
        <w:lastRenderedPageBreak/>
        <w:t>РОЗДІЛ 2</w:t>
      </w:r>
      <w:bookmarkEnd w:id="37"/>
      <w:bookmarkEnd w:id="38"/>
      <w:bookmarkEnd w:id="39"/>
      <w:bookmarkEnd w:id="40"/>
      <w:bookmarkEnd w:id="41"/>
    </w:p>
    <w:p w:rsidR="0014720C" w:rsidRPr="000B2B03" w:rsidRDefault="00777BAC" w:rsidP="000F767B">
      <w:pPr>
        <w:pStyle w:val="af"/>
        <w:spacing w:line="360" w:lineRule="auto"/>
        <w:ind w:left="0"/>
        <w:jc w:val="center"/>
        <w:outlineLvl w:val="0"/>
        <w:rPr>
          <w:b/>
          <w:color w:val="000000"/>
          <w:sz w:val="28"/>
          <w:szCs w:val="28"/>
          <w:lang w:val="uk-UA"/>
        </w:rPr>
      </w:pPr>
      <w:bookmarkStart w:id="42" w:name="_Toc31567850"/>
      <w:bookmarkStart w:id="43" w:name="_Toc31568041"/>
      <w:bookmarkStart w:id="44" w:name="_Toc31568815"/>
      <w:bookmarkStart w:id="45" w:name="_Toc31568856"/>
      <w:bookmarkStart w:id="46" w:name="_Toc31904732"/>
      <w:r>
        <w:rPr>
          <w:b/>
          <w:color w:val="000000"/>
          <w:sz w:val="28"/>
          <w:szCs w:val="28"/>
          <w:lang w:val="uk-UA"/>
        </w:rPr>
        <w:t>ОБГРУНТУВАННЯ ВИБОРУ КОНТРОЛЬНИХ ПАРАМЕТРІВ РЕНТГЕНІВСЬКОГО ОБЛАДНАННЯ</w:t>
      </w:r>
      <w:bookmarkEnd w:id="42"/>
      <w:bookmarkEnd w:id="43"/>
      <w:bookmarkEnd w:id="44"/>
      <w:bookmarkEnd w:id="45"/>
      <w:bookmarkEnd w:id="46"/>
    </w:p>
    <w:p w:rsidR="0014720C" w:rsidRPr="000B2B03" w:rsidRDefault="0014720C" w:rsidP="0014720C">
      <w:pPr>
        <w:pStyle w:val="af"/>
        <w:spacing w:line="360" w:lineRule="auto"/>
        <w:ind w:left="0"/>
        <w:jc w:val="both"/>
        <w:rPr>
          <w:b/>
          <w:color w:val="000000"/>
          <w:sz w:val="28"/>
          <w:szCs w:val="28"/>
          <w:lang w:val="uk-UA"/>
        </w:rPr>
      </w:pPr>
    </w:p>
    <w:p w:rsidR="00C21861" w:rsidRPr="000B2B03" w:rsidRDefault="00C21861" w:rsidP="0054152A">
      <w:pPr>
        <w:pStyle w:val="af"/>
        <w:numPr>
          <w:ilvl w:val="1"/>
          <w:numId w:val="6"/>
        </w:numPr>
        <w:spacing w:line="360" w:lineRule="auto"/>
        <w:ind w:left="1276"/>
        <w:jc w:val="both"/>
        <w:outlineLvl w:val="1"/>
        <w:rPr>
          <w:b/>
          <w:color w:val="000000"/>
          <w:sz w:val="28"/>
          <w:szCs w:val="28"/>
          <w:lang w:val="uk-UA"/>
        </w:rPr>
      </w:pPr>
      <w:bookmarkStart w:id="47" w:name="_Toc31567851"/>
      <w:bookmarkStart w:id="48" w:name="_Toc31568042"/>
      <w:bookmarkStart w:id="49" w:name="_Toc31568816"/>
      <w:bookmarkStart w:id="50" w:name="_Toc31568857"/>
      <w:bookmarkStart w:id="51" w:name="_Toc31904733"/>
      <w:r w:rsidRPr="000B2B03">
        <w:rPr>
          <w:b/>
          <w:color w:val="000000"/>
          <w:sz w:val="28"/>
          <w:szCs w:val="28"/>
          <w:lang w:val="uk-UA"/>
        </w:rPr>
        <w:t>Цифровий рентгенографічний апарат ФЦ-ОКО</w:t>
      </w:r>
      <w:bookmarkEnd w:id="47"/>
      <w:bookmarkEnd w:id="48"/>
      <w:bookmarkEnd w:id="49"/>
      <w:bookmarkEnd w:id="50"/>
      <w:bookmarkEnd w:id="51"/>
    </w:p>
    <w:p w:rsidR="00C21861" w:rsidRPr="000B2B03" w:rsidRDefault="00C21861" w:rsidP="00C21861">
      <w:pPr>
        <w:pStyle w:val="af"/>
        <w:spacing w:line="360" w:lineRule="auto"/>
        <w:ind w:left="0"/>
        <w:jc w:val="center"/>
        <w:rPr>
          <w:b/>
          <w:color w:val="000000"/>
          <w:sz w:val="28"/>
          <w:szCs w:val="28"/>
          <w:lang w:val="uk-UA"/>
        </w:rPr>
      </w:pPr>
      <w:r w:rsidRPr="000B2B03">
        <w:rPr>
          <w:b/>
          <w:noProof/>
          <w:color w:val="000000"/>
          <w:sz w:val="28"/>
          <w:szCs w:val="28"/>
          <w:lang w:val="uk-UA" w:eastAsia="uk-UA"/>
        </w:rPr>
        <w:drawing>
          <wp:inline distT="0" distB="0" distL="0" distR="0">
            <wp:extent cx="2843498" cy="3057525"/>
            <wp:effectExtent l="19050" t="0" r="0" b="0"/>
            <wp:docPr id="3" name="Рисунок 6" descr="C:\Users\mish1\Desktop\28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sh1\Desktop\28830.jpg"/>
                    <pic:cNvPicPr>
                      <a:picLocks noChangeAspect="1" noChangeArrowheads="1"/>
                    </pic:cNvPicPr>
                  </pic:nvPicPr>
                  <pic:blipFill>
                    <a:blip r:embed="rId16"/>
                    <a:srcRect/>
                    <a:stretch>
                      <a:fillRect/>
                    </a:stretch>
                  </pic:blipFill>
                  <pic:spPr bwMode="auto">
                    <a:xfrm>
                      <a:off x="0" y="0"/>
                      <a:ext cx="2843498" cy="3057525"/>
                    </a:xfrm>
                    <a:prstGeom prst="rect">
                      <a:avLst/>
                    </a:prstGeom>
                    <a:noFill/>
                    <a:ln w="9525">
                      <a:noFill/>
                      <a:miter lim="800000"/>
                      <a:headEnd/>
                      <a:tailEnd/>
                    </a:ln>
                  </pic:spPr>
                </pic:pic>
              </a:graphicData>
            </a:graphic>
          </wp:inline>
        </w:drawing>
      </w:r>
    </w:p>
    <w:p w:rsidR="00C21861" w:rsidRPr="000B2B03" w:rsidRDefault="006B3406" w:rsidP="00C21861">
      <w:pPr>
        <w:pStyle w:val="af"/>
        <w:spacing w:line="360" w:lineRule="auto"/>
        <w:ind w:left="0"/>
        <w:jc w:val="center"/>
        <w:rPr>
          <w:color w:val="000000"/>
          <w:sz w:val="28"/>
          <w:szCs w:val="28"/>
          <w:lang w:val="uk-UA"/>
        </w:rPr>
      </w:pPr>
      <w:r w:rsidRPr="000B2B03">
        <w:rPr>
          <w:color w:val="000000"/>
          <w:sz w:val="28"/>
          <w:szCs w:val="28"/>
          <w:lang w:val="uk-UA"/>
        </w:rPr>
        <w:t>Рис. 2.</w:t>
      </w:r>
      <w:r w:rsidR="00C21861" w:rsidRPr="000B2B03">
        <w:rPr>
          <w:color w:val="000000"/>
          <w:sz w:val="28"/>
          <w:szCs w:val="28"/>
          <w:lang w:val="uk-UA"/>
        </w:rPr>
        <w:t xml:space="preserve"> Зображення рентгенографічного апарату ФЦ-ОКО</w:t>
      </w:r>
    </w:p>
    <w:p w:rsidR="00C21861" w:rsidRPr="000B2B03" w:rsidRDefault="00C21861" w:rsidP="00C21861">
      <w:pPr>
        <w:pStyle w:val="af"/>
        <w:spacing w:line="360" w:lineRule="auto"/>
        <w:ind w:left="0" w:firstLine="708"/>
        <w:jc w:val="both"/>
        <w:rPr>
          <w:color w:val="000000"/>
          <w:sz w:val="28"/>
          <w:szCs w:val="28"/>
          <w:lang w:val="uk-UA"/>
        </w:rPr>
      </w:pPr>
      <w:r w:rsidRPr="000B2B03">
        <w:rPr>
          <w:color w:val="000000"/>
          <w:sz w:val="28"/>
          <w:szCs w:val="28"/>
          <w:lang w:val="uk-UA"/>
        </w:rPr>
        <w:t>Апарат для проведення диференціальної діагностики захворювань органів грудної клітини.</w:t>
      </w:r>
    </w:p>
    <w:p w:rsidR="006B3406" w:rsidRPr="000B2B03" w:rsidRDefault="006B3406" w:rsidP="006B3406">
      <w:pPr>
        <w:pStyle w:val="af"/>
        <w:spacing w:line="360" w:lineRule="auto"/>
        <w:ind w:left="0" w:firstLine="708"/>
        <w:jc w:val="both"/>
        <w:rPr>
          <w:color w:val="000000"/>
          <w:sz w:val="28"/>
          <w:szCs w:val="28"/>
          <w:lang w:val="uk-UA"/>
        </w:rPr>
      </w:pPr>
      <w:r w:rsidRPr="000B2B03">
        <w:rPr>
          <w:color w:val="000000"/>
          <w:sz w:val="28"/>
          <w:szCs w:val="28"/>
          <w:lang w:val="uk-UA"/>
        </w:rPr>
        <w:t>Дослідження органів грудної клітини за допомогою рентгена займає провідне місце серед інших способів розпізнавання і диференціальної діагностики різних захворювань органів дихання.</w:t>
      </w:r>
    </w:p>
    <w:p w:rsidR="006B3406" w:rsidRPr="000B2B03" w:rsidRDefault="006B3406" w:rsidP="006B3406">
      <w:pPr>
        <w:pStyle w:val="af"/>
        <w:spacing w:line="360" w:lineRule="auto"/>
        <w:ind w:left="0" w:firstLine="708"/>
        <w:jc w:val="both"/>
        <w:rPr>
          <w:color w:val="000000"/>
          <w:sz w:val="28"/>
          <w:szCs w:val="28"/>
          <w:lang w:val="uk-UA"/>
        </w:rPr>
      </w:pPr>
      <w:r w:rsidRPr="000B2B03">
        <w:rPr>
          <w:color w:val="000000"/>
          <w:sz w:val="28"/>
          <w:szCs w:val="28"/>
          <w:lang w:val="uk-UA"/>
        </w:rPr>
        <w:t>Виробник «Електрон» пропонує фахівцям лінійку апаратів для дослідження органів грудної клітини - як для скринінгу, так і для диференціальної діагностики.</w:t>
      </w:r>
    </w:p>
    <w:p w:rsidR="006B3406" w:rsidRPr="000B2B03" w:rsidRDefault="006B3406" w:rsidP="006B3406">
      <w:pPr>
        <w:pStyle w:val="af"/>
        <w:spacing w:line="360" w:lineRule="auto"/>
        <w:ind w:left="0"/>
        <w:jc w:val="both"/>
        <w:rPr>
          <w:color w:val="000000"/>
          <w:sz w:val="28"/>
          <w:szCs w:val="28"/>
          <w:lang w:val="uk-UA"/>
        </w:rPr>
      </w:pPr>
      <w:r w:rsidRPr="000B2B03">
        <w:rPr>
          <w:color w:val="000000"/>
          <w:sz w:val="28"/>
          <w:szCs w:val="28"/>
          <w:lang w:val="uk-UA"/>
        </w:rPr>
        <w:t>Апарат ФЦ-ОКО - це:</w:t>
      </w:r>
    </w:p>
    <w:p w:rsidR="006B3406" w:rsidRPr="000B2B03" w:rsidRDefault="006B3406" w:rsidP="006B3406">
      <w:pPr>
        <w:pStyle w:val="af"/>
        <w:spacing w:line="360" w:lineRule="auto"/>
        <w:ind w:left="0"/>
        <w:jc w:val="both"/>
        <w:rPr>
          <w:color w:val="000000"/>
          <w:sz w:val="28"/>
          <w:szCs w:val="28"/>
          <w:lang w:val="uk-UA"/>
        </w:rPr>
      </w:pPr>
      <w:r w:rsidRPr="000B2B03">
        <w:rPr>
          <w:color w:val="000000"/>
          <w:sz w:val="28"/>
          <w:szCs w:val="28"/>
          <w:lang w:val="uk-UA"/>
        </w:rPr>
        <w:t>- сучасне обладнання діагностичного класу,</w:t>
      </w:r>
    </w:p>
    <w:p w:rsidR="006B3406" w:rsidRPr="000B2B03" w:rsidRDefault="006B3406" w:rsidP="006B3406">
      <w:pPr>
        <w:pStyle w:val="af"/>
        <w:spacing w:line="360" w:lineRule="auto"/>
        <w:ind w:left="0"/>
        <w:jc w:val="both"/>
        <w:rPr>
          <w:color w:val="000000"/>
          <w:sz w:val="28"/>
          <w:szCs w:val="28"/>
          <w:lang w:val="uk-UA"/>
        </w:rPr>
      </w:pPr>
      <w:r w:rsidRPr="000B2B03">
        <w:rPr>
          <w:color w:val="000000"/>
          <w:sz w:val="28"/>
          <w:szCs w:val="28"/>
          <w:lang w:val="uk-UA"/>
        </w:rPr>
        <w:t>- швидке отримання рентгенівських знімків з можливістю їх обробки, зберігання і запису,</w:t>
      </w:r>
    </w:p>
    <w:p w:rsidR="006B3406" w:rsidRPr="000B2B03" w:rsidRDefault="006B3406" w:rsidP="006B3406">
      <w:pPr>
        <w:pStyle w:val="af"/>
        <w:spacing w:line="360" w:lineRule="auto"/>
        <w:ind w:left="0"/>
        <w:jc w:val="both"/>
        <w:rPr>
          <w:color w:val="000000"/>
          <w:sz w:val="28"/>
          <w:szCs w:val="28"/>
          <w:lang w:val="uk-UA"/>
        </w:rPr>
      </w:pPr>
      <w:r w:rsidRPr="000B2B03">
        <w:rPr>
          <w:color w:val="000000"/>
          <w:sz w:val="28"/>
          <w:szCs w:val="28"/>
          <w:lang w:val="uk-UA"/>
        </w:rPr>
        <w:lastRenderedPageBreak/>
        <w:t>- зручність і безпеку дослідження, зниження дозового навантаження на пацієнта,</w:t>
      </w:r>
    </w:p>
    <w:p w:rsidR="006B3406" w:rsidRPr="000B2B03" w:rsidRDefault="006B3406" w:rsidP="006B3406">
      <w:pPr>
        <w:pStyle w:val="af"/>
        <w:spacing w:line="360" w:lineRule="auto"/>
        <w:ind w:left="0"/>
        <w:jc w:val="both"/>
        <w:rPr>
          <w:color w:val="000000"/>
          <w:sz w:val="28"/>
          <w:szCs w:val="28"/>
          <w:lang w:val="uk-UA"/>
        </w:rPr>
      </w:pPr>
      <w:r w:rsidRPr="000B2B03">
        <w:rPr>
          <w:color w:val="000000"/>
          <w:sz w:val="28"/>
          <w:szCs w:val="28"/>
          <w:lang w:val="uk-UA"/>
        </w:rPr>
        <w:t>- можливість швидкої видачі знімка і опису на руки пацієнту,</w:t>
      </w:r>
    </w:p>
    <w:p w:rsidR="006B3406" w:rsidRPr="000B2B03" w:rsidRDefault="006B3406" w:rsidP="006B3406">
      <w:pPr>
        <w:pStyle w:val="af"/>
        <w:spacing w:line="360" w:lineRule="auto"/>
        <w:ind w:left="0"/>
        <w:jc w:val="both"/>
        <w:rPr>
          <w:color w:val="000000"/>
          <w:sz w:val="28"/>
          <w:szCs w:val="28"/>
          <w:lang w:val="uk-UA"/>
        </w:rPr>
      </w:pPr>
      <w:r w:rsidRPr="000B2B03">
        <w:rPr>
          <w:color w:val="000000"/>
          <w:sz w:val="28"/>
          <w:szCs w:val="28"/>
          <w:lang w:val="uk-UA"/>
        </w:rPr>
        <w:t>- можливість підключення апарату в загальноклінічні мережу.</w:t>
      </w:r>
    </w:p>
    <w:p w:rsidR="006B3406" w:rsidRPr="000B2B03" w:rsidRDefault="006B3406" w:rsidP="006B3406">
      <w:pPr>
        <w:pStyle w:val="af"/>
        <w:spacing w:line="360" w:lineRule="auto"/>
        <w:ind w:left="0"/>
        <w:jc w:val="both"/>
        <w:rPr>
          <w:color w:val="000000"/>
          <w:sz w:val="28"/>
          <w:szCs w:val="28"/>
          <w:lang w:val="uk-UA"/>
        </w:rPr>
      </w:pPr>
      <w:r w:rsidRPr="000B2B03">
        <w:rPr>
          <w:color w:val="000000"/>
          <w:sz w:val="28"/>
          <w:szCs w:val="28"/>
          <w:lang w:val="uk-UA"/>
        </w:rPr>
        <w:t>Переваги:</w:t>
      </w:r>
    </w:p>
    <w:p w:rsidR="006B3406" w:rsidRPr="000B2B03" w:rsidRDefault="006B3406" w:rsidP="006B3406">
      <w:pPr>
        <w:pStyle w:val="af"/>
        <w:numPr>
          <w:ilvl w:val="0"/>
          <w:numId w:val="32"/>
        </w:numPr>
        <w:spacing w:line="360" w:lineRule="auto"/>
        <w:jc w:val="both"/>
        <w:rPr>
          <w:color w:val="000000"/>
          <w:sz w:val="28"/>
          <w:szCs w:val="28"/>
          <w:lang w:val="uk-UA"/>
        </w:rPr>
      </w:pPr>
      <w:r w:rsidRPr="000B2B03">
        <w:rPr>
          <w:color w:val="000000"/>
          <w:sz w:val="28"/>
          <w:szCs w:val="28"/>
          <w:lang w:val="uk-UA"/>
        </w:rPr>
        <w:t>Максимальний розмір робочого поля цифрового приймача.</w:t>
      </w:r>
    </w:p>
    <w:p w:rsidR="006B3406" w:rsidRPr="000B2B03" w:rsidRDefault="006B3406" w:rsidP="006B3406">
      <w:pPr>
        <w:pStyle w:val="af"/>
        <w:numPr>
          <w:ilvl w:val="0"/>
          <w:numId w:val="32"/>
        </w:numPr>
        <w:spacing w:line="360" w:lineRule="auto"/>
        <w:jc w:val="both"/>
        <w:rPr>
          <w:color w:val="000000"/>
          <w:sz w:val="28"/>
          <w:szCs w:val="28"/>
          <w:lang w:val="uk-UA"/>
        </w:rPr>
      </w:pPr>
      <w:r w:rsidRPr="000B2B03">
        <w:rPr>
          <w:color w:val="000000"/>
          <w:sz w:val="28"/>
          <w:szCs w:val="28"/>
          <w:lang w:val="uk-UA"/>
        </w:rPr>
        <w:t>Бескабінний штатив.</w:t>
      </w:r>
    </w:p>
    <w:p w:rsidR="006B3406" w:rsidRPr="000B2B03" w:rsidRDefault="006B3406" w:rsidP="006B3406">
      <w:pPr>
        <w:pStyle w:val="af"/>
        <w:numPr>
          <w:ilvl w:val="0"/>
          <w:numId w:val="32"/>
        </w:numPr>
        <w:spacing w:line="360" w:lineRule="auto"/>
        <w:jc w:val="both"/>
        <w:rPr>
          <w:color w:val="000000"/>
          <w:sz w:val="28"/>
          <w:szCs w:val="28"/>
          <w:lang w:val="uk-UA"/>
        </w:rPr>
      </w:pPr>
      <w:r w:rsidRPr="000B2B03">
        <w:rPr>
          <w:color w:val="000000"/>
          <w:sz w:val="28"/>
          <w:szCs w:val="28"/>
          <w:lang w:val="uk-UA"/>
        </w:rPr>
        <w:t>Велика фокусна відстань для проведення діагностичних досліджень органів грудної клітини на високому рівні.</w:t>
      </w:r>
    </w:p>
    <w:p w:rsidR="006B3406" w:rsidRPr="000B2B03" w:rsidRDefault="006B3406" w:rsidP="006B3406">
      <w:pPr>
        <w:pStyle w:val="af"/>
        <w:numPr>
          <w:ilvl w:val="0"/>
          <w:numId w:val="32"/>
        </w:numPr>
        <w:spacing w:line="360" w:lineRule="auto"/>
        <w:jc w:val="both"/>
        <w:rPr>
          <w:color w:val="000000"/>
          <w:sz w:val="28"/>
          <w:szCs w:val="28"/>
          <w:lang w:val="uk-UA"/>
        </w:rPr>
      </w:pPr>
      <w:r w:rsidRPr="000B2B03">
        <w:rPr>
          <w:color w:val="000000"/>
          <w:sz w:val="28"/>
          <w:szCs w:val="28"/>
          <w:lang w:val="uk-UA"/>
        </w:rPr>
        <w:t>Широкий діапазон вертикального переміщення приймача і випромінювача для дослідження пацієнта в положеннях сидячи і стоячи.</w:t>
      </w:r>
    </w:p>
    <w:p w:rsidR="006B3406" w:rsidRPr="000B2B03" w:rsidRDefault="006B3406" w:rsidP="006B3406">
      <w:pPr>
        <w:pStyle w:val="af"/>
        <w:numPr>
          <w:ilvl w:val="0"/>
          <w:numId w:val="32"/>
        </w:numPr>
        <w:spacing w:line="360" w:lineRule="auto"/>
        <w:jc w:val="both"/>
        <w:rPr>
          <w:color w:val="000000"/>
          <w:sz w:val="28"/>
          <w:szCs w:val="28"/>
          <w:lang w:val="uk-UA"/>
        </w:rPr>
      </w:pPr>
      <w:r w:rsidRPr="000B2B03">
        <w:rPr>
          <w:color w:val="000000"/>
          <w:sz w:val="28"/>
          <w:szCs w:val="28"/>
          <w:lang w:val="uk-UA"/>
        </w:rPr>
        <w:t>Легкість керування штативом за допомогою пульта.</w:t>
      </w:r>
    </w:p>
    <w:p w:rsidR="006B3406" w:rsidRPr="000B2B03" w:rsidRDefault="006B3406" w:rsidP="006B3406">
      <w:pPr>
        <w:pStyle w:val="af"/>
        <w:numPr>
          <w:ilvl w:val="0"/>
          <w:numId w:val="32"/>
        </w:numPr>
        <w:spacing w:line="360" w:lineRule="auto"/>
        <w:jc w:val="both"/>
        <w:rPr>
          <w:color w:val="000000"/>
          <w:sz w:val="28"/>
          <w:szCs w:val="28"/>
          <w:lang w:val="uk-UA"/>
        </w:rPr>
      </w:pPr>
      <w:r w:rsidRPr="000B2B03">
        <w:rPr>
          <w:color w:val="000000"/>
          <w:sz w:val="28"/>
          <w:szCs w:val="28"/>
          <w:lang w:val="uk-UA"/>
        </w:rPr>
        <w:t>Швидке, зручне позиціонування пацієнта.</w:t>
      </w:r>
    </w:p>
    <w:p w:rsidR="006B3406" w:rsidRPr="000B2B03" w:rsidRDefault="006B3406" w:rsidP="006B3406">
      <w:pPr>
        <w:pStyle w:val="af"/>
        <w:numPr>
          <w:ilvl w:val="0"/>
          <w:numId w:val="32"/>
        </w:numPr>
        <w:spacing w:line="360" w:lineRule="auto"/>
        <w:jc w:val="both"/>
        <w:rPr>
          <w:color w:val="000000"/>
          <w:sz w:val="28"/>
          <w:szCs w:val="28"/>
          <w:lang w:val="uk-UA"/>
        </w:rPr>
      </w:pPr>
      <w:r w:rsidRPr="000B2B03">
        <w:rPr>
          <w:color w:val="000000"/>
          <w:sz w:val="28"/>
          <w:szCs w:val="28"/>
          <w:lang w:val="uk-UA"/>
        </w:rPr>
        <w:t>Стаціонарна захист щитовидної залози і гонад.</w:t>
      </w:r>
    </w:p>
    <w:p w:rsidR="006B3406" w:rsidRPr="000B2B03" w:rsidRDefault="006B3406" w:rsidP="006B3406">
      <w:pPr>
        <w:pStyle w:val="af"/>
        <w:numPr>
          <w:ilvl w:val="0"/>
          <w:numId w:val="32"/>
        </w:numPr>
        <w:spacing w:line="360" w:lineRule="auto"/>
        <w:jc w:val="both"/>
        <w:rPr>
          <w:color w:val="000000"/>
          <w:sz w:val="28"/>
          <w:szCs w:val="28"/>
          <w:lang w:val="uk-UA"/>
        </w:rPr>
      </w:pPr>
      <w:r w:rsidRPr="000B2B03">
        <w:rPr>
          <w:color w:val="000000"/>
          <w:sz w:val="28"/>
          <w:szCs w:val="28"/>
          <w:lang w:val="uk-UA"/>
        </w:rPr>
        <w:t>Знімна ручка для зручності дослідження пацієнта в бічній проекції.</w:t>
      </w:r>
    </w:p>
    <w:p w:rsidR="006B3406" w:rsidRPr="000B2B03" w:rsidRDefault="006B3406" w:rsidP="006B3406">
      <w:pPr>
        <w:pStyle w:val="af"/>
        <w:spacing w:line="360" w:lineRule="auto"/>
        <w:ind w:left="0" w:firstLine="360"/>
        <w:jc w:val="both"/>
        <w:rPr>
          <w:color w:val="000000"/>
          <w:sz w:val="28"/>
          <w:szCs w:val="28"/>
          <w:lang w:val="uk-UA"/>
        </w:rPr>
      </w:pPr>
      <w:r w:rsidRPr="000B2B03">
        <w:rPr>
          <w:color w:val="000000"/>
          <w:sz w:val="28"/>
          <w:szCs w:val="28"/>
          <w:lang w:val="uk-UA"/>
        </w:rPr>
        <w:t>Апарат має ідеальне фокусна відстань для проведення діагностичних досліджень органів грудної клітини і за своїми характеристиками рекомендується для спеціалізованих медичних організацій, в першу чергу для фтизіатрії, пульмонології, онкології, торакальної хірургії.</w:t>
      </w:r>
    </w:p>
    <w:p w:rsidR="00C21861" w:rsidRPr="000B2B03" w:rsidRDefault="00C21861" w:rsidP="00C21861">
      <w:pPr>
        <w:spacing w:after="0" w:line="360" w:lineRule="auto"/>
        <w:jc w:val="both"/>
        <w:rPr>
          <w:rFonts w:ascii="Times New Roman" w:hAnsi="Times New Roman" w:cs="Times New Roman"/>
          <w:color w:val="000000"/>
          <w:sz w:val="28"/>
          <w:szCs w:val="28"/>
          <w:lang w:val="uk-UA"/>
        </w:rPr>
      </w:pPr>
      <w:r w:rsidRPr="000B2B03">
        <w:rPr>
          <w:rFonts w:ascii="Times New Roman" w:hAnsi="Times New Roman" w:cs="Times New Roman"/>
          <w:color w:val="000000"/>
          <w:sz w:val="28"/>
          <w:szCs w:val="28"/>
          <w:lang w:val="uk-UA"/>
        </w:rPr>
        <w:t>Велика фокусна відстань забезпечує зображення без спотворень.</w:t>
      </w:r>
    </w:p>
    <w:p w:rsidR="00C21861" w:rsidRPr="000B2B03" w:rsidRDefault="00C21861" w:rsidP="00C21861">
      <w:pPr>
        <w:pStyle w:val="af"/>
        <w:spacing w:line="360" w:lineRule="auto"/>
        <w:ind w:left="0" w:firstLine="708"/>
        <w:jc w:val="both"/>
        <w:rPr>
          <w:color w:val="000000"/>
          <w:sz w:val="28"/>
          <w:szCs w:val="28"/>
          <w:lang w:val="uk-UA"/>
        </w:rPr>
      </w:pPr>
      <w:r w:rsidRPr="000B2B03">
        <w:rPr>
          <w:color w:val="000000"/>
          <w:sz w:val="28"/>
          <w:szCs w:val="28"/>
          <w:lang w:val="uk-UA"/>
        </w:rPr>
        <w:t>Висока роздільна здатність для апаратів даного класу дає можливість отримати зображення діагностичної якості.</w:t>
      </w:r>
    </w:p>
    <w:p w:rsidR="00C21861" w:rsidRPr="000B2B03" w:rsidRDefault="00C21861" w:rsidP="00C21861">
      <w:pPr>
        <w:pStyle w:val="af"/>
        <w:spacing w:line="360" w:lineRule="auto"/>
        <w:ind w:left="0" w:firstLine="708"/>
        <w:jc w:val="both"/>
        <w:rPr>
          <w:color w:val="000000"/>
          <w:sz w:val="28"/>
          <w:szCs w:val="28"/>
          <w:lang w:val="uk-UA"/>
        </w:rPr>
      </w:pPr>
      <w:r w:rsidRPr="000B2B03">
        <w:rPr>
          <w:color w:val="000000"/>
          <w:sz w:val="28"/>
          <w:szCs w:val="28"/>
          <w:lang w:val="uk-UA"/>
        </w:rPr>
        <w:t>Розмір робочого поля дозволяє отримувати повноцінний знімок, що включає зображення верхівок і нижніх бічних відділів легень; обстежувати пацієнтів з великої грудною кліткою.</w:t>
      </w:r>
    </w:p>
    <w:p w:rsidR="00C21861" w:rsidRPr="000B2B03" w:rsidRDefault="00C21861" w:rsidP="00C21861">
      <w:pPr>
        <w:pStyle w:val="af"/>
        <w:spacing w:line="360" w:lineRule="auto"/>
        <w:ind w:left="0" w:firstLine="708"/>
        <w:jc w:val="both"/>
        <w:rPr>
          <w:color w:val="000000"/>
          <w:sz w:val="28"/>
          <w:szCs w:val="28"/>
          <w:lang w:val="uk-UA"/>
        </w:rPr>
      </w:pPr>
      <w:r w:rsidRPr="000B2B03">
        <w:rPr>
          <w:color w:val="000000"/>
          <w:sz w:val="28"/>
          <w:szCs w:val="28"/>
          <w:lang w:val="uk-UA"/>
        </w:rPr>
        <w:t>Дослідження здійснюються в прямих і бічних проекціях в положенні пацієнта стоячи або сидячи.</w:t>
      </w:r>
    </w:p>
    <w:p w:rsidR="00C21861" w:rsidRPr="000B2B03" w:rsidRDefault="00C21861" w:rsidP="00C21861">
      <w:pPr>
        <w:pStyle w:val="af"/>
        <w:spacing w:line="360" w:lineRule="auto"/>
        <w:ind w:left="0"/>
        <w:jc w:val="both"/>
        <w:rPr>
          <w:color w:val="000000"/>
          <w:sz w:val="28"/>
          <w:szCs w:val="28"/>
          <w:lang w:val="uk-UA"/>
        </w:rPr>
      </w:pPr>
      <w:r w:rsidRPr="000B2B03">
        <w:rPr>
          <w:color w:val="000000"/>
          <w:sz w:val="28"/>
          <w:szCs w:val="28"/>
          <w:lang w:val="uk-UA"/>
        </w:rPr>
        <w:t>Технічні характеристики:</w:t>
      </w:r>
    </w:p>
    <w:p w:rsidR="00C21861" w:rsidRPr="000B2B03" w:rsidRDefault="00C21861" w:rsidP="00C21861">
      <w:pPr>
        <w:pStyle w:val="af"/>
        <w:spacing w:line="360" w:lineRule="auto"/>
        <w:ind w:left="0"/>
        <w:jc w:val="both"/>
        <w:rPr>
          <w:color w:val="000000"/>
          <w:sz w:val="28"/>
          <w:szCs w:val="28"/>
          <w:lang w:val="uk-UA"/>
        </w:rPr>
      </w:pPr>
      <w:r w:rsidRPr="000B2B03">
        <w:rPr>
          <w:color w:val="000000"/>
          <w:sz w:val="28"/>
          <w:szCs w:val="28"/>
          <w:lang w:val="uk-UA"/>
        </w:rPr>
        <w:lastRenderedPageBreak/>
        <w:t>- потужність пристрою живлення - 70 кВт</w:t>
      </w:r>
    </w:p>
    <w:p w:rsidR="00C21861" w:rsidRPr="000B2B03" w:rsidRDefault="00C21861" w:rsidP="00C21861">
      <w:pPr>
        <w:pStyle w:val="af"/>
        <w:spacing w:line="360" w:lineRule="auto"/>
        <w:ind w:left="0"/>
        <w:jc w:val="both"/>
        <w:rPr>
          <w:color w:val="000000"/>
          <w:sz w:val="28"/>
          <w:szCs w:val="28"/>
          <w:lang w:val="uk-UA"/>
        </w:rPr>
      </w:pPr>
      <w:r w:rsidRPr="000B2B03">
        <w:rPr>
          <w:color w:val="000000"/>
          <w:sz w:val="28"/>
          <w:szCs w:val="28"/>
          <w:lang w:val="uk-UA"/>
        </w:rPr>
        <w:t>- висока роздільна здатність - 3,5 пл / мм</w:t>
      </w:r>
    </w:p>
    <w:p w:rsidR="00C21861" w:rsidRPr="000B2B03" w:rsidRDefault="00C21861" w:rsidP="00C21861">
      <w:pPr>
        <w:pStyle w:val="af"/>
        <w:spacing w:line="360" w:lineRule="auto"/>
        <w:ind w:left="0"/>
        <w:jc w:val="both"/>
        <w:rPr>
          <w:color w:val="000000"/>
          <w:sz w:val="28"/>
          <w:szCs w:val="28"/>
          <w:lang w:val="uk-UA"/>
        </w:rPr>
      </w:pPr>
      <w:r w:rsidRPr="000B2B03">
        <w:rPr>
          <w:color w:val="000000"/>
          <w:sz w:val="28"/>
          <w:szCs w:val="28"/>
          <w:lang w:val="uk-UA"/>
        </w:rPr>
        <w:t>- розмір робочого поля - 400х400 мм</w:t>
      </w:r>
    </w:p>
    <w:p w:rsidR="00C21861" w:rsidRPr="000B2B03" w:rsidRDefault="00C21861" w:rsidP="00C21861">
      <w:pPr>
        <w:pStyle w:val="af"/>
        <w:spacing w:line="360" w:lineRule="auto"/>
        <w:ind w:left="0"/>
        <w:jc w:val="both"/>
        <w:rPr>
          <w:color w:val="000000"/>
          <w:sz w:val="28"/>
          <w:szCs w:val="28"/>
          <w:lang w:val="uk-UA"/>
        </w:rPr>
      </w:pPr>
      <w:r w:rsidRPr="000B2B03">
        <w:rPr>
          <w:color w:val="000000"/>
          <w:sz w:val="28"/>
          <w:szCs w:val="28"/>
          <w:lang w:val="uk-UA"/>
        </w:rPr>
        <w:t>- фокусна відстань - 1500 мм</w:t>
      </w:r>
      <w:r w:rsidR="006B3406" w:rsidRPr="000B2B03">
        <w:rPr>
          <w:color w:val="000000"/>
          <w:sz w:val="28"/>
          <w:szCs w:val="28"/>
          <w:lang w:val="uk-UA"/>
        </w:rPr>
        <w:t xml:space="preserve"> </w:t>
      </w:r>
    </w:p>
    <w:p w:rsidR="00C21861" w:rsidRPr="000B2B03" w:rsidRDefault="00C21861" w:rsidP="00C21861">
      <w:pPr>
        <w:pStyle w:val="af"/>
        <w:spacing w:line="360" w:lineRule="auto"/>
        <w:ind w:left="0"/>
        <w:jc w:val="both"/>
        <w:rPr>
          <w:color w:val="000000"/>
          <w:sz w:val="28"/>
          <w:szCs w:val="28"/>
          <w:lang w:val="uk-UA"/>
        </w:rPr>
      </w:pPr>
      <w:r w:rsidRPr="000B2B03">
        <w:rPr>
          <w:color w:val="000000"/>
          <w:sz w:val="28"/>
          <w:szCs w:val="28"/>
          <w:lang w:val="uk-UA"/>
        </w:rPr>
        <w:t>- два Автоматизованих робочих місця - АРМ лікаря і АРМ лаборанта</w:t>
      </w:r>
    </w:p>
    <w:p w:rsidR="00C21861" w:rsidRDefault="00C21861" w:rsidP="00C21861">
      <w:pPr>
        <w:pStyle w:val="af"/>
        <w:spacing w:line="360" w:lineRule="auto"/>
        <w:ind w:left="0"/>
        <w:jc w:val="both"/>
        <w:rPr>
          <w:color w:val="000000"/>
          <w:sz w:val="28"/>
          <w:szCs w:val="28"/>
          <w:lang w:val="uk-UA"/>
        </w:rPr>
      </w:pPr>
      <w:r w:rsidRPr="000B2B03">
        <w:rPr>
          <w:color w:val="000000"/>
          <w:sz w:val="28"/>
          <w:szCs w:val="28"/>
          <w:lang w:val="uk-UA"/>
        </w:rPr>
        <w:t>- підтримка міжнародного стандарту DICOM.</w:t>
      </w:r>
    </w:p>
    <w:p w:rsidR="00A65255" w:rsidRPr="000B2B03" w:rsidRDefault="00A65255" w:rsidP="0054152A">
      <w:pPr>
        <w:pStyle w:val="af"/>
        <w:numPr>
          <w:ilvl w:val="1"/>
          <w:numId w:val="6"/>
        </w:numPr>
        <w:spacing w:line="360" w:lineRule="auto"/>
        <w:ind w:left="1276"/>
        <w:jc w:val="both"/>
        <w:outlineLvl w:val="1"/>
        <w:rPr>
          <w:b/>
          <w:sz w:val="28"/>
          <w:lang w:val="uk-UA"/>
        </w:rPr>
      </w:pPr>
      <w:bookmarkStart w:id="52" w:name="_Toc31567859"/>
      <w:bookmarkStart w:id="53" w:name="_Toc31568049"/>
      <w:bookmarkStart w:id="54" w:name="_Toc31568823"/>
      <w:bookmarkStart w:id="55" w:name="_Toc31568864"/>
      <w:bookmarkStart w:id="56" w:name="_Toc31904734"/>
      <w:r w:rsidRPr="000B2B03">
        <w:rPr>
          <w:b/>
          <w:sz w:val="28"/>
          <w:lang w:val="uk-UA"/>
        </w:rPr>
        <w:t>Структурна схема рентгенографа</w:t>
      </w:r>
      <w:bookmarkEnd w:id="52"/>
      <w:bookmarkEnd w:id="53"/>
      <w:bookmarkEnd w:id="54"/>
      <w:bookmarkEnd w:id="55"/>
      <w:bookmarkEnd w:id="56"/>
    </w:p>
    <w:p w:rsidR="00A65255" w:rsidRPr="000B2B03" w:rsidRDefault="00A65255" w:rsidP="00A65255">
      <w:pPr>
        <w:spacing w:after="0" w:line="360" w:lineRule="auto"/>
        <w:ind w:firstLine="710"/>
        <w:jc w:val="both"/>
        <w:rPr>
          <w:rFonts w:ascii="Times New Roman" w:hAnsi="Times New Roman" w:cs="Times New Roman"/>
          <w:sz w:val="28"/>
          <w:lang w:val="uk-UA"/>
        </w:rPr>
      </w:pPr>
      <w:r w:rsidRPr="000B2B03">
        <w:rPr>
          <w:rFonts w:ascii="Times New Roman" w:hAnsi="Times New Roman" w:cs="Times New Roman"/>
          <w:sz w:val="28"/>
        </w:rPr>
        <w:t xml:space="preserve">Структурна схема </w:t>
      </w:r>
      <w:r w:rsidRPr="000B2B03">
        <w:rPr>
          <w:rFonts w:ascii="Times New Roman" w:hAnsi="Times New Roman" w:cs="Times New Roman"/>
          <w:sz w:val="28"/>
          <w:lang w:val="uk-UA"/>
        </w:rPr>
        <w:t>рентгенографа</w:t>
      </w:r>
      <w:r w:rsidRPr="000B2B03">
        <w:rPr>
          <w:rFonts w:ascii="Times New Roman" w:hAnsi="Times New Roman" w:cs="Times New Roman"/>
          <w:sz w:val="28"/>
        </w:rPr>
        <w:t xml:space="preserve"> наведена на ри</w:t>
      </w:r>
      <w:r w:rsidRPr="000B2B03">
        <w:rPr>
          <w:rFonts w:ascii="Times New Roman" w:hAnsi="Times New Roman" w:cs="Times New Roman"/>
          <w:sz w:val="28"/>
          <w:lang w:val="uk-UA"/>
        </w:rPr>
        <w:t>с.</w:t>
      </w:r>
      <w:r w:rsidRPr="000B2B03">
        <w:rPr>
          <w:rFonts w:ascii="Times New Roman" w:hAnsi="Times New Roman" w:cs="Times New Roman"/>
          <w:sz w:val="28"/>
        </w:rPr>
        <w:t xml:space="preserve"> </w:t>
      </w:r>
      <w:r w:rsidR="00F61438">
        <w:rPr>
          <w:rFonts w:ascii="Times New Roman" w:hAnsi="Times New Roman" w:cs="Times New Roman"/>
          <w:sz w:val="28"/>
          <w:lang w:val="uk-UA"/>
        </w:rPr>
        <w:t>3</w:t>
      </w:r>
      <w:r w:rsidRPr="000B2B03">
        <w:rPr>
          <w:rFonts w:ascii="Times New Roman" w:hAnsi="Times New Roman" w:cs="Times New Roman"/>
          <w:sz w:val="28"/>
          <w:lang w:val="uk-UA"/>
        </w:rPr>
        <w:t>.</w:t>
      </w:r>
      <w:r w:rsidRPr="000B2B03">
        <w:rPr>
          <w:rFonts w:ascii="Times New Roman" w:hAnsi="Times New Roman" w:cs="Times New Roman"/>
          <w:sz w:val="40"/>
          <w:szCs w:val="28"/>
        </w:rPr>
        <w:t xml:space="preserve"> </w:t>
      </w:r>
      <w:r w:rsidRPr="000B2B03">
        <w:rPr>
          <w:rFonts w:ascii="Times New Roman" w:hAnsi="Times New Roman" w:cs="Times New Roman"/>
          <w:sz w:val="28"/>
        </w:rPr>
        <w:t xml:space="preserve">До складу </w:t>
      </w:r>
      <w:r w:rsidRPr="000B2B03">
        <w:rPr>
          <w:rFonts w:ascii="Times New Roman" w:hAnsi="Times New Roman" w:cs="Times New Roman"/>
          <w:sz w:val="28"/>
          <w:lang w:val="uk-UA"/>
        </w:rPr>
        <w:t>приладу</w:t>
      </w:r>
      <w:r w:rsidRPr="000B2B03">
        <w:rPr>
          <w:rFonts w:ascii="Times New Roman" w:hAnsi="Times New Roman" w:cs="Times New Roman"/>
          <w:sz w:val="28"/>
        </w:rPr>
        <w:t xml:space="preserve"> входять наступні функціональні блоки:</w:t>
      </w:r>
    </w:p>
    <w:p w:rsidR="00A65255" w:rsidRPr="000B2B03" w:rsidRDefault="00A65255" w:rsidP="00A65255">
      <w:pPr>
        <w:spacing w:after="0" w:line="360" w:lineRule="auto"/>
        <w:jc w:val="both"/>
        <w:rPr>
          <w:rFonts w:ascii="Times New Roman" w:hAnsi="Times New Roman" w:cs="Times New Roman"/>
          <w:sz w:val="40"/>
          <w:szCs w:val="28"/>
          <w:lang w:val="uk-UA"/>
        </w:rPr>
      </w:pPr>
      <w:r w:rsidRPr="000B2B03">
        <w:rPr>
          <w:rFonts w:ascii="Times New Roman" w:hAnsi="Times New Roman" w:cs="Times New Roman"/>
          <w:noProof/>
          <w:lang w:val="uk-UA" w:eastAsia="uk-UA"/>
        </w:rPr>
        <w:drawing>
          <wp:inline distT="0" distB="0" distL="0" distR="0">
            <wp:extent cx="5939790" cy="4402433"/>
            <wp:effectExtent l="19050" t="0" r="3810" b="0"/>
            <wp:docPr id="4" name="Рисунок 3" descr="Картинки по запросу структурная схема рентген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структурная схема рентген аппарата"/>
                    <pic:cNvPicPr>
                      <a:picLocks noChangeAspect="1" noChangeArrowheads="1"/>
                    </pic:cNvPicPr>
                  </pic:nvPicPr>
                  <pic:blipFill>
                    <a:blip r:embed="rId17" cstate="print"/>
                    <a:srcRect/>
                    <a:stretch>
                      <a:fillRect/>
                    </a:stretch>
                  </pic:blipFill>
                  <pic:spPr bwMode="auto">
                    <a:xfrm>
                      <a:off x="0" y="0"/>
                      <a:ext cx="5939790" cy="4402433"/>
                    </a:xfrm>
                    <a:prstGeom prst="rect">
                      <a:avLst/>
                    </a:prstGeom>
                    <a:noFill/>
                    <a:ln w="9525">
                      <a:noFill/>
                      <a:miter lim="800000"/>
                      <a:headEnd/>
                      <a:tailEnd/>
                    </a:ln>
                  </pic:spPr>
                </pic:pic>
              </a:graphicData>
            </a:graphic>
          </wp:inline>
        </w:drawing>
      </w:r>
    </w:p>
    <w:p w:rsidR="00A65255" w:rsidRPr="000B2B03" w:rsidRDefault="00F61438" w:rsidP="00A65255">
      <w:pPr>
        <w:spacing w:after="0" w:line="360" w:lineRule="auto"/>
        <w:ind w:firstLine="710"/>
        <w:jc w:val="center"/>
        <w:rPr>
          <w:rFonts w:ascii="Times New Roman" w:hAnsi="Times New Roman" w:cs="Times New Roman"/>
          <w:sz w:val="28"/>
          <w:lang w:val="uk-UA"/>
        </w:rPr>
      </w:pPr>
      <w:r>
        <w:rPr>
          <w:rFonts w:ascii="Times New Roman" w:hAnsi="Times New Roman" w:cs="Times New Roman"/>
          <w:sz w:val="28"/>
          <w:lang w:val="uk-UA"/>
        </w:rPr>
        <w:t>Рис. 3</w:t>
      </w:r>
      <w:r w:rsidR="00A65255" w:rsidRPr="000B2B03">
        <w:rPr>
          <w:rFonts w:ascii="Times New Roman" w:hAnsi="Times New Roman" w:cs="Times New Roman"/>
          <w:sz w:val="28"/>
          <w:lang w:val="uk-UA"/>
        </w:rPr>
        <w:t>. Структурна схема рентгенографа.</w:t>
      </w:r>
    </w:p>
    <w:p w:rsidR="00A65255" w:rsidRPr="000B2B03" w:rsidRDefault="00A65255" w:rsidP="00A65255">
      <w:pPr>
        <w:pStyle w:val="af"/>
        <w:numPr>
          <w:ilvl w:val="0"/>
          <w:numId w:val="25"/>
        </w:numPr>
        <w:spacing w:line="360" w:lineRule="auto"/>
        <w:jc w:val="both"/>
        <w:rPr>
          <w:sz w:val="28"/>
        </w:rPr>
      </w:pPr>
      <w:proofErr w:type="gramStart"/>
      <w:r w:rsidRPr="000B2B03">
        <w:rPr>
          <w:sz w:val="28"/>
        </w:rPr>
        <w:t>високовольтний</w:t>
      </w:r>
      <w:proofErr w:type="gramEnd"/>
      <w:r w:rsidRPr="000B2B03">
        <w:rPr>
          <w:sz w:val="28"/>
        </w:rPr>
        <w:t xml:space="preserve"> блок;</w:t>
      </w:r>
    </w:p>
    <w:p w:rsidR="00A65255" w:rsidRPr="000B2B03" w:rsidRDefault="00A65255" w:rsidP="00A65255">
      <w:pPr>
        <w:pStyle w:val="af"/>
        <w:numPr>
          <w:ilvl w:val="0"/>
          <w:numId w:val="25"/>
        </w:numPr>
        <w:spacing w:line="360" w:lineRule="auto"/>
        <w:jc w:val="both"/>
        <w:rPr>
          <w:sz w:val="28"/>
        </w:rPr>
      </w:pPr>
      <w:proofErr w:type="gramStart"/>
      <w:r w:rsidRPr="000B2B03">
        <w:rPr>
          <w:sz w:val="28"/>
        </w:rPr>
        <w:t>джерело</w:t>
      </w:r>
      <w:proofErr w:type="gramEnd"/>
      <w:r w:rsidRPr="000B2B03">
        <w:rPr>
          <w:sz w:val="28"/>
        </w:rPr>
        <w:t xml:space="preserve"> високої напруги;</w:t>
      </w:r>
    </w:p>
    <w:p w:rsidR="00A65255" w:rsidRPr="000B2B03" w:rsidRDefault="00A65255" w:rsidP="00A65255">
      <w:pPr>
        <w:pStyle w:val="af"/>
        <w:numPr>
          <w:ilvl w:val="0"/>
          <w:numId w:val="25"/>
        </w:numPr>
        <w:spacing w:line="360" w:lineRule="auto"/>
        <w:rPr>
          <w:sz w:val="28"/>
        </w:rPr>
      </w:pPr>
      <w:proofErr w:type="gramStart"/>
      <w:r w:rsidRPr="000B2B03">
        <w:rPr>
          <w:sz w:val="28"/>
        </w:rPr>
        <w:t>високовольтний</w:t>
      </w:r>
      <w:proofErr w:type="gramEnd"/>
      <w:r w:rsidRPr="000B2B03">
        <w:rPr>
          <w:sz w:val="28"/>
        </w:rPr>
        <w:t xml:space="preserve"> датчик;</w:t>
      </w:r>
      <w:r w:rsidRPr="000B2B03">
        <w:t xml:space="preserve"> </w:t>
      </w:r>
      <w:r w:rsidRPr="000B2B03">
        <w:rPr>
          <w:noProof/>
          <w:sz w:val="28"/>
        </w:rPr>
        <w:t xml:space="preserve"> </w:t>
      </w:r>
    </w:p>
    <w:p w:rsidR="00A65255" w:rsidRPr="000B2B03" w:rsidRDefault="00A65255" w:rsidP="00A65255">
      <w:pPr>
        <w:pStyle w:val="af"/>
        <w:numPr>
          <w:ilvl w:val="0"/>
          <w:numId w:val="25"/>
        </w:numPr>
        <w:spacing w:line="360" w:lineRule="auto"/>
        <w:jc w:val="both"/>
        <w:rPr>
          <w:sz w:val="28"/>
        </w:rPr>
      </w:pPr>
      <w:proofErr w:type="gramStart"/>
      <w:r w:rsidRPr="000B2B03">
        <w:rPr>
          <w:sz w:val="28"/>
        </w:rPr>
        <w:t>струмообмежувальні</w:t>
      </w:r>
      <w:proofErr w:type="gramEnd"/>
      <w:r w:rsidRPr="000B2B03">
        <w:rPr>
          <w:sz w:val="28"/>
        </w:rPr>
        <w:t xml:space="preserve"> резистори;</w:t>
      </w:r>
    </w:p>
    <w:p w:rsidR="00A65255" w:rsidRPr="000B2B03" w:rsidRDefault="00A65255" w:rsidP="00A65255">
      <w:pPr>
        <w:pStyle w:val="af"/>
        <w:numPr>
          <w:ilvl w:val="0"/>
          <w:numId w:val="25"/>
        </w:numPr>
        <w:spacing w:line="360" w:lineRule="auto"/>
        <w:jc w:val="both"/>
        <w:rPr>
          <w:sz w:val="28"/>
        </w:rPr>
      </w:pPr>
      <w:proofErr w:type="gramStart"/>
      <w:r w:rsidRPr="000B2B03">
        <w:rPr>
          <w:sz w:val="28"/>
        </w:rPr>
        <w:t>швидкодіючий</w:t>
      </w:r>
      <w:proofErr w:type="gramEnd"/>
      <w:r w:rsidRPr="000B2B03">
        <w:rPr>
          <w:sz w:val="28"/>
        </w:rPr>
        <w:t xml:space="preserve"> керований комутатор;</w:t>
      </w:r>
    </w:p>
    <w:p w:rsidR="00A65255" w:rsidRPr="000B2B03" w:rsidRDefault="00A65255" w:rsidP="00A65255">
      <w:pPr>
        <w:pStyle w:val="af"/>
        <w:numPr>
          <w:ilvl w:val="0"/>
          <w:numId w:val="25"/>
        </w:numPr>
        <w:spacing w:line="360" w:lineRule="auto"/>
        <w:jc w:val="both"/>
        <w:rPr>
          <w:sz w:val="28"/>
        </w:rPr>
      </w:pPr>
      <w:proofErr w:type="gramStart"/>
      <w:r w:rsidRPr="000B2B03">
        <w:rPr>
          <w:sz w:val="28"/>
        </w:rPr>
        <w:lastRenderedPageBreak/>
        <w:t>накопичувальний</w:t>
      </w:r>
      <w:proofErr w:type="gramEnd"/>
      <w:r w:rsidRPr="000B2B03">
        <w:rPr>
          <w:sz w:val="28"/>
        </w:rPr>
        <w:t xml:space="preserve"> конденсатор;</w:t>
      </w:r>
    </w:p>
    <w:p w:rsidR="00A65255" w:rsidRPr="000B2B03" w:rsidRDefault="00A65255" w:rsidP="00A65255">
      <w:pPr>
        <w:pStyle w:val="af"/>
        <w:numPr>
          <w:ilvl w:val="0"/>
          <w:numId w:val="25"/>
        </w:numPr>
        <w:spacing w:line="360" w:lineRule="auto"/>
        <w:jc w:val="both"/>
        <w:rPr>
          <w:sz w:val="28"/>
        </w:rPr>
      </w:pPr>
      <w:proofErr w:type="gramStart"/>
      <w:r w:rsidRPr="000B2B03">
        <w:rPr>
          <w:sz w:val="28"/>
        </w:rPr>
        <w:t>дросель</w:t>
      </w:r>
      <w:proofErr w:type="gramEnd"/>
      <w:r w:rsidRPr="000B2B03">
        <w:rPr>
          <w:sz w:val="28"/>
        </w:rPr>
        <w:t>;</w:t>
      </w:r>
    </w:p>
    <w:p w:rsidR="00A65255" w:rsidRPr="000B2B03" w:rsidRDefault="00A65255" w:rsidP="00A65255">
      <w:pPr>
        <w:pStyle w:val="af"/>
        <w:numPr>
          <w:ilvl w:val="0"/>
          <w:numId w:val="25"/>
        </w:numPr>
        <w:spacing w:line="360" w:lineRule="auto"/>
        <w:jc w:val="both"/>
        <w:rPr>
          <w:sz w:val="28"/>
        </w:rPr>
      </w:pPr>
      <w:proofErr w:type="gramStart"/>
      <w:r w:rsidRPr="000B2B03">
        <w:rPr>
          <w:sz w:val="28"/>
        </w:rPr>
        <w:t>випромінювач</w:t>
      </w:r>
      <w:proofErr w:type="gramEnd"/>
      <w:r w:rsidRPr="000B2B03">
        <w:rPr>
          <w:sz w:val="28"/>
        </w:rPr>
        <w:t>;</w:t>
      </w:r>
    </w:p>
    <w:p w:rsidR="00A65255" w:rsidRPr="000B2B03" w:rsidRDefault="00A65255" w:rsidP="00A65255">
      <w:pPr>
        <w:pStyle w:val="af"/>
        <w:numPr>
          <w:ilvl w:val="0"/>
          <w:numId w:val="25"/>
        </w:numPr>
        <w:spacing w:line="360" w:lineRule="auto"/>
        <w:jc w:val="both"/>
        <w:rPr>
          <w:sz w:val="28"/>
        </w:rPr>
      </w:pPr>
      <w:proofErr w:type="gramStart"/>
      <w:r w:rsidRPr="000B2B03">
        <w:rPr>
          <w:sz w:val="28"/>
        </w:rPr>
        <w:t>високовольтні</w:t>
      </w:r>
      <w:proofErr w:type="gramEnd"/>
      <w:r w:rsidRPr="000B2B03">
        <w:rPr>
          <w:sz w:val="28"/>
        </w:rPr>
        <w:t xml:space="preserve"> діоди;</w:t>
      </w:r>
    </w:p>
    <w:p w:rsidR="00A65255" w:rsidRPr="000B2B03" w:rsidRDefault="00A65255" w:rsidP="00A65255">
      <w:pPr>
        <w:pStyle w:val="af"/>
        <w:numPr>
          <w:ilvl w:val="0"/>
          <w:numId w:val="25"/>
        </w:numPr>
        <w:spacing w:line="360" w:lineRule="auto"/>
        <w:jc w:val="both"/>
        <w:rPr>
          <w:sz w:val="28"/>
        </w:rPr>
      </w:pPr>
      <w:r w:rsidRPr="000B2B03">
        <w:rPr>
          <w:sz w:val="28"/>
          <w:lang w:val="uk-UA"/>
        </w:rPr>
        <w:t xml:space="preserve"> </w:t>
      </w:r>
      <w:proofErr w:type="gramStart"/>
      <w:r w:rsidRPr="000B2B03">
        <w:rPr>
          <w:sz w:val="28"/>
        </w:rPr>
        <w:t>позиційно</w:t>
      </w:r>
      <w:proofErr w:type="gramEnd"/>
      <w:r w:rsidRPr="000B2B03">
        <w:rPr>
          <w:sz w:val="28"/>
        </w:rPr>
        <w:t>-чутливий детектор;</w:t>
      </w:r>
    </w:p>
    <w:p w:rsidR="00A65255" w:rsidRPr="000B2B03" w:rsidRDefault="00A65255" w:rsidP="00A65255">
      <w:pPr>
        <w:pStyle w:val="af"/>
        <w:numPr>
          <w:ilvl w:val="0"/>
          <w:numId w:val="25"/>
        </w:numPr>
        <w:spacing w:line="360" w:lineRule="auto"/>
        <w:jc w:val="both"/>
        <w:rPr>
          <w:sz w:val="28"/>
        </w:rPr>
      </w:pPr>
      <w:r w:rsidRPr="000B2B03">
        <w:rPr>
          <w:sz w:val="28"/>
          <w:lang w:val="uk-UA"/>
        </w:rPr>
        <w:t xml:space="preserve"> </w:t>
      </w:r>
      <w:proofErr w:type="gramStart"/>
      <w:r w:rsidRPr="000B2B03">
        <w:rPr>
          <w:sz w:val="28"/>
        </w:rPr>
        <w:t>пристрій</w:t>
      </w:r>
      <w:proofErr w:type="gramEnd"/>
      <w:r w:rsidRPr="000B2B03">
        <w:rPr>
          <w:sz w:val="28"/>
        </w:rPr>
        <w:t xml:space="preserve"> снхронізації;</w:t>
      </w:r>
    </w:p>
    <w:p w:rsidR="00A65255" w:rsidRPr="000B2B03" w:rsidRDefault="00A65255" w:rsidP="00A65255">
      <w:pPr>
        <w:pStyle w:val="af"/>
        <w:numPr>
          <w:ilvl w:val="0"/>
          <w:numId w:val="25"/>
        </w:numPr>
        <w:spacing w:line="360" w:lineRule="auto"/>
        <w:jc w:val="both"/>
        <w:rPr>
          <w:sz w:val="28"/>
        </w:rPr>
      </w:pPr>
      <w:r w:rsidRPr="000B2B03">
        <w:rPr>
          <w:sz w:val="28"/>
          <w:lang w:val="uk-UA"/>
        </w:rPr>
        <w:t xml:space="preserve"> </w:t>
      </w:r>
      <w:proofErr w:type="gramStart"/>
      <w:r w:rsidRPr="000B2B03">
        <w:rPr>
          <w:sz w:val="28"/>
        </w:rPr>
        <w:t>аналого</w:t>
      </w:r>
      <w:proofErr w:type="gramEnd"/>
      <w:r w:rsidRPr="000B2B03">
        <w:rPr>
          <w:sz w:val="28"/>
        </w:rPr>
        <w:t>-цифровий перетворювач;</w:t>
      </w:r>
    </w:p>
    <w:p w:rsidR="00A65255" w:rsidRPr="000B2B03" w:rsidRDefault="00A65255" w:rsidP="00A65255">
      <w:pPr>
        <w:pStyle w:val="af"/>
        <w:numPr>
          <w:ilvl w:val="0"/>
          <w:numId w:val="25"/>
        </w:numPr>
        <w:spacing w:line="360" w:lineRule="auto"/>
        <w:jc w:val="both"/>
        <w:rPr>
          <w:sz w:val="28"/>
        </w:rPr>
      </w:pPr>
      <w:r w:rsidRPr="000B2B03">
        <w:rPr>
          <w:sz w:val="28"/>
          <w:lang w:val="uk-UA"/>
        </w:rPr>
        <w:t xml:space="preserve"> </w:t>
      </w:r>
      <w:proofErr w:type="gramStart"/>
      <w:r w:rsidRPr="000B2B03">
        <w:rPr>
          <w:sz w:val="28"/>
        </w:rPr>
        <w:t>блок</w:t>
      </w:r>
      <w:proofErr w:type="gramEnd"/>
      <w:r w:rsidRPr="000B2B03">
        <w:rPr>
          <w:sz w:val="28"/>
        </w:rPr>
        <w:t xml:space="preserve"> управління;</w:t>
      </w:r>
    </w:p>
    <w:p w:rsidR="00A65255" w:rsidRPr="000B2B03" w:rsidRDefault="00A65255" w:rsidP="00A65255">
      <w:pPr>
        <w:pStyle w:val="af"/>
        <w:numPr>
          <w:ilvl w:val="0"/>
          <w:numId w:val="25"/>
        </w:numPr>
        <w:spacing w:line="360" w:lineRule="auto"/>
        <w:jc w:val="both"/>
        <w:rPr>
          <w:sz w:val="28"/>
        </w:rPr>
      </w:pPr>
      <w:r w:rsidRPr="000B2B03">
        <w:rPr>
          <w:sz w:val="28"/>
          <w:lang w:val="uk-UA"/>
        </w:rPr>
        <w:t xml:space="preserve"> </w:t>
      </w:r>
      <w:proofErr w:type="gramStart"/>
      <w:r w:rsidRPr="000B2B03">
        <w:rPr>
          <w:sz w:val="28"/>
        </w:rPr>
        <w:t>інтерфейс</w:t>
      </w:r>
      <w:proofErr w:type="gramEnd"/>
      <w:r w:rsidRPr="000B2B03">
        <w:rPr>
          <w:sz w:val="28"/>
        </w:rPr>
        <w:t>;</w:t>
      </w:r>
    </w:p>
    <w:p w:rsidR="00A65255" w:rsidRPr="000B2B03" w:rsidRDefault="00A65255" w:rsidP="00A65255">
      <w:pPr>
        <w:pStyle w:val="af"/>
        <w:numPr>
          <w:ilvl w:val="0"/>
          <w:numId w:val="25"/>
        </w:numPr>
        <w:spacing w:line="360" w:lineRule="auto"/>
        <w:jc w:val="both"/>
        <w:rPr>
          <w:sz w:val="28"/>
        </w:rPr>
      </w:pPr>
      <w:r w:rsidRPr="000B2B03">
        <w:rPr>
          <w:sz w:val="28"/>
          <w:lang w:val="uk-UA"/>
        </w:rPr>
        <w:t xml:space="preserve"> </w:t>
      </w:r>
      <w:proofErr w:type="gramStart"/>
      <w:r w:rsidRPr="000B2B03">
        <w:rPr>
          <w:sz w:val="28"/>
        </w:rPr>
        <w:t>вищитувальна</w:t>
      </w:r>
      <w:proofErr w:type="gramEnd"/>
      <w:r w:rsidRPr="000B2B03">
        <w:rPr>
          <w:sz w:val="28"/>
        </w:rPr>
        <w:t xml:space="preserve"> машина;</w:t>
      </w:r>
    </w:p>
    <w:p w:rsidR="00A65255" w:rsidRPr="000B2B03" w:rsidRDefault="00A65255" w:rsidP="00A65255">
      <w:pPr>
        <w:pStyle w:val="af"/>
        <w:numPr>
          <w:ilvl w:val="0"/>
          <w:numId w:val="25"/>
        </w:numPr>
        <w:spacing w:line="360" w:lineRule="auto"/>
        <w:jc w:val="both"/>
        <w:rPr>
          <w:sz w:val="28"/>
        </w:rPr>
      </w:pPr>
      <w:r w:rsidRPr="000B2B03">
        <w:rPr>
          <w:sz w:val="28"/>
          <w:lang w:val="uk-UA"/>
        </w:rPr>
        <w:t xml:space="preserve"> </w:t>
      </w:r>
      <w:proofErr w:type="gramStart"/>
      <w:r w:rsidRPr="000B2B03">
        <w:rPr>
          <w:sz w:val="28"/>
        </w:rPr>
        <w:t>об’єкт</w:t>
      </w:r>
      <w:proofErr w:type="gramEnd"/>
      <w:r w:rsidRPr="000B2B03">
        <w:rPr>
          <w:sz w:val="28"/>
        </w:rPr>
        <w:t>.</w:t>
      </w:r>
    </w:p>
    <w:p w:rsidR="00A65255" w:rsidRPr="000B2B03" w:rsidRDefault="00A65255" w:rsidP="00A65255">
      <w:pPr>
        <w:spacing w:after="0" w:line="360" w:lineRule="auto"/>
        <w:ind w:firstLine="710"/>
        <w:jc w:val="both"/>
        <w:rPr>
          <w:rFonts w:ascii="Times New Roman" w:hAnsi="Times New Roman" w:cs="Times New Roman"/>
          <w:sz w:val="28"/>
        </w:rPr>
      </w:pPr>
      <w:r w:rsidRPr="000B2B03">
        <w:rPr>
          <w:rFonts w:ascii="Times New Roman" w:hAnsi="Times New Roman" w:cs="Times New Roman"/>
          <w:sz w:val="28"/>
        </w:rPr>
        <w:t xml:space="preserve">Спосіб </w:t>
      </w:r>
      <w:r w:rsidRPr="000B2B03">
        <w:rPr>
          <w:rFonts w:ascii="Times New Roman" w:hAnsi="Times New Roman" w:cs="Times New Roman"/>
          <w:sz w:val="28"/>
          <w:lang w:val="uk-UA"/>
        </w:rPr>
        <w:t>рентген</w:t>
      </w:r>
      <w:r w:rsidRPr="000B2B03">
        <w:rPr>
          <w:rFonts w:ascii="Times New Roman" w:hAnsi="Times New Roman" w:cs="Times New Roman"/>
          <w:sz w:val="28"/>
        </w:rPr>
        <w:t xml:space="preserve"> діагностики включає опромінення рентгенівськими променями досліджуваного об'єкта імпульсами наносекундной тривалості, реєстрацію минулого випромінювання на приймачі електронно-оптичного перетворювача і запис його на носії інформації, що відрізняється тим, що опромінення здійснюють протягом 20-50 нс при потужності експозиційної дози в площині приймача (1 -5) 105 Р/с. Для його здійснення використовується імпульсний рентгенівський діагностичний апарат, який містить високовольтний блок, накопичувальний конденсатор, дросель, швидкодіючий комутуючі пристрій, рентгенівську трубку, пов'язану анодом з високовольтним блоком, блок обробки зображення з позиційно-чутливим елементом, з'єднаний з ЕОМ, і блок управління, при цьому між першим виходом високовольтного блоку і анодом рентгенівської трубки додатково встановлені послідовно з'єднані накопичувальний конденсатор і дросель, швидкодіючий комутуючі пристрій приєднано входом до першого виходу високовольтного блоку, а виходом - до першого входу блоку управління, який другим входом з'єднаний з високовольтним блоком, третіми - з блоком обробки зображення, а четвертими - з ЕОМ, при цьому до анода підключений заземлений напівпровідниковий розмикач, виконаний на основі високовольтних діодів з робочою частотою понад 20 кГц. Індуктивність </w:t>
      </w:r>
      <w:r w:rsidRPr="000B2B03">
        <w:rPr>
          <w:rFonts w:ascii="Times New Roman" w:hAnsi="Times New Roman" w:cs="Times New Roman"/>
          <w:sz w:val="28"/>
        </w:rPr>
        <w:lastRenderedPageBreak/>
        <w:t>дроселя обрана в межах 6-21 мГн, а ємність накопичувального конденсатора 900-2000 пФ. Крім того, позиційно-чутливий детектор може бути виконаний на основі матричної фоточутливої ​​системи, а високовольтний блок містить струмообмежуючі резистор і високовольтний датчик, з'єднані з джерелом високої напруги. 2 с. і 4 з. п. ф-ли, 1 мул.</w:t>
      </w:r>
    </w:p>
    <w:p w:rsidR="00A65255" w:rsidRPr="000B2B03" w:rsidRDefault="00A65255" w:rsidP="00A65255">
      <w:pPr>
        <w:spacing w:after="0" w:line="360" w:lineRule="auto"/>
        <w:ind w:firstLine="710"/>
        <w:jc w:val="both"/>
        <w:rPr>
          <w:rFonts w:ascii="Times New Roman" w:hAnsi="Times New Roman" w:cs="Times New Roman"/>
          <w:sz w:val="28"/>
        </w:rPr>
      </w:pPr>
      <w:r w:rsidRPr="000B2B03">
        <w:rPr>
          <w:rFonts w:ascii="Times New Roman" w:hAnsi="Times New Roman" w:cs="Times New Roman"/>
          <w:sz w:val="28"/>
        </w:rPr>
        <w:t>Останнім часом доведено, що навіть при впливі низьких доз радіоактивного випромінювання (1 мГр і менш) в клітинах організму людини, які зазнали опромінення, відбуваються цитологічні зміни. Тому необхідно стежити за тим, щоб рентгенологічні дослідження проводилися в щадному режимі при захисті життєво важливих органів і тканин.</w:t>
      </w:r>
    </w:p>
    <w:p w:rsidR="00A65255" w:rsidRPr="000B2B03" w:rsidRDefault="00A65255" w:rsidP="00A65255">
      <w:pPr>
        <w:spacing w:after="0" w:line="360" w:lineRule="auto"/>
        <w:ind w:firstLine="710"/>
        <w:jc w:val="both"/>
        <w:rPr>
          <w:rFonts w:ascii="Times New Roman" w:hAnsi="Times New Roman" w:cs="Times New Roman"/>
          <w:sz w:val="28"/>
          <w:szCs w:val="28"/>
        </w:rPr>
      </w:pPr>
      <w:r w:rsidRPr="000B2B03">
        <w:rPr>
          <w:rFonts w:ascii="Times New Roman" w:hAnsi="Times New Roman" w:cs="Times New Roman"/>
          <w:sz w:val="28"/>
          <w:szCs w:val="28"/>
        </w:rPr>
        <w:t>Сучасні діагностичні рентгенівські апарати дозволяють здійснити способи діагностики, засновані на отриманні короткочасної (тривалістю кілька наносекунд) спалаху інтенсивного рентгенівського випромінювання під впливом імпульсу високої напруги, що підводиться до рентгенівської трубки в момент розряду конденсатора. У сучасних імпульсних апаратах зазвичай застосовують трубки з холодним катодом, які працюють або в режимі автоелектронної емісії, або в так званому режимі плазмового розряду. Зарядка накопичувального конденсатора здійснюється від мережі змінного струму або від портативних джерел струму за допомогою перетворювача і підвищує зарядного трансформатора. У момент замикання високовольтного вимикача електрична енергія, накопичена в конденсаторі, підводиться до рентгенівської трубки.</w:t>
      </w:r>
    </w:p>
    <w:p w:rsidR="00A65255" w:rsidRPr="000B2B03" w:rsidRDefault="00A65255" w:rsidP="00A65255">
      <w:pPr>
        <w:spacing w:after="0" w:line="360" w:lineRule="auto"/>
        <w:ind w:firstLine="710"/>
        <w:jc w:val="both"/>
        <w:rPr>
          <w:rFonts w:ascii="Times New Roman" w:hAnsi="Times New Roman" w:cs="Times New Roman"/>
          <w:sz w:val="28"/>
          <w:szCs w:val="28"/>
        </w:rPr>
      </w:pPr>
      <w:r w:rsidRPr="000B2B03">
        <w:rPr>
          <w:rFonts w:ascii="Times New Roman" w:hAnsi="Times New Roman" w:cs="Times New Roman"/>
          <w:sz w:val="28"/>
          <w:szCs w:val="28"/>
        </w:rPr>
        <w:t>Використання наносекундних імпульсів струму високої напруги для харчування рентгенівської трубки дозволяє різко зменшити всі ізоляційні проміжки високовольтного блоку і розміри самої трубки, а отже габарити і масу всього апарату.</w:t>
      </w:r>
    </w:p>
    <w:p w:rsidR="00A65255" w:rsidRPr="000B2B03" w:rsidRDefault="00A65255" w:rsidP="00A65255">
      <w:pPr>
        <w:spacing w:after="0" w:line="360" w:lineRule="auto"/>
        <w:ind w:firstLine="710"/>
        <w:jc w:val="both"/>
        <w:rPr>
          <w:rFonts w:ascii="Times New Roman" w:hAnsi="Times New Roman" w:cs="Times New Roman"/>
          <w:sz w:val="28"/>
          <w:szCs w:val="28"/>
        </w:rPr>
      </w:pPr>
      <w:r w:rsidRPr="000B2B03">
        <w:rPr>
          <w:rFonts w:ascii="Times New Roman" w:hAnsi="Times New Roman" w:cs="Times New Roman"/>
          <w:sz w:val="28"/>
          <w:szCs w:val="28"/>
        </w:rPr>
        <w:t xml:space="preserve">Однак результати рентгенографічного дослідження також можуть бути незадовільними, оскільки дослідження триває 0,3-5,0 с і картинка, яку зафіксує фотоматеріал, може не дати необхідної інформації. Ця обставина в значній мірі пов'язано з тим, що використовуються в такому разі </w:t>
      </w:r>
      <w:r w:rsidRPr="000B2B03">
        <w:rPr>
          <w:rFonts w:ascii="Times New Roman" w:hAnsi="Times New Roman" w:cs="Times New Roman"/>
          <w:sz w:val="28"/>
          <w:szCs w:val="28"/>
        </w:rPr>
        <w:lastRenderedPageBreak/>
        <w:t>влаштування генерують рентгенівське випромінювання з великою нестабільністю інтенсивності, що веде до спотворення інформації. Крім того, як правило, електрична схема рентгенівського апарату заснована на використанні високовольтного імпульсного трансформатора і розрядника обострітеля, робота яких не забезпечує необхідної стабільності випромінювання.</w:t>
      </w:r>
    </w:p>
    <w:p w:rsidR="00A65255" w:rsidRPr="00C07A88" w:rsidRDefault="00A65255" w:rsidP="00A65255">
      <w:pPr>
        <w:spacing w:after="0" w:line="360" w:lineRule="auto"/>
        <w:ind w:firstLine="710"/>
        <w:jc w:val="both"/>
        <w:rPr>
          <w:rFonts w:ascii="Times New Roman" w:hAnsi="Times New Roman" w:cs="Times New Roman"/>
          <w:sz w:val="28"/>
          <w:szCs w:val="28"/>
          <w:lang w:val="uk-UA"/>
        </w:rPr>
      </w:pPr>
      <w:r w:rsidRPr="000B2B03">
        <w:rPr>
          <w:rFonts w:ascii="Times New Roman" w:hAnsi="Times New Roman" w:cs="Times New Roman"/>
          <w:sz w:val="28"/>
          <w:szCs w:val="28"/>
        </w:rPr>
        <w:t>Відомий імпульсний рентгенівський апарат, який містить блок живлення, накопичувальну ємність і імпульсну рентгенівську трубку</w:t>
      </w:r>
      <w:r w:rsidR="003A60AF">
        <w:rPr>
          <w:rFonts w:ascii="Times New Roman" w:hAnsi="Times New Roman" w:cs="Times New Roman"/>
          <w:sz w:val="28"/>
          <w:szCs w:val="28"/>
          <w:lang w:val="uk-UA"/>
        </w:rPr>
        <w:t>.</w:t>
      </w:r>
      <w:r w:rsidR="003A60AF">
        <w:rPr>
          <w:rFonts w:ascii="Times New Roman" w:hAnsi="Times New Roman" w:cs="Times New Roman"/>
          <w:sz w:val="28"/>
          <w:szCs w:val="28"/>
        </w:rPr>
        <w:t xml:space="preserve"> </w:t>
      </w:r>
      <w:r w:rsidRPr="000B2B03">
        <w:rPr>
          <w:rFonts w:ascii="Times New Roman" w:hAnsi="Times New Roman" w:cs="Times New Roman"/>
          <w:sz w:val="28"/>
          <w:szCs w:val="28"/>
        </w:rPr>
        <w:t>Накопичувальна ємність підключена паралельно блоку живлення і через комутатор пов'язана з імпульсним високовольтним трансформатором, високовольтна обмотка якого підключена до ударної ємності. Пристрій містить блок діагностики висо</w:t>
      </w:r>
      <w:r w:rsidR="00C07A88">
        <w:rPr>
          <w:rFonts w:ascii="Times New Roman" w:hAnsi="Times New Roman" w:cs="Times New Roman"/>
          <w:sz w:val="28"/>
          <w:szCs w:val="28"/>
        </w:rPr>
        <w:t>ковольтних електричних ланцюгів</w:t>
      </w:r>
      <w:r w:rsidR="003A60AF">
        <w:rPr>
          <w:rFonts w:ascii="Times New Roman" w:hAnsi="Times New Roman" w:cs="Times New Roman"/>
          <w:sz w:val="28"/>
          <w:szCs w:val="28"/>
          <w:lang w:val="uk-UA"/>
        </w:rPr>
        <w:t xml:space="preserve"> </w:t>
      </w:r>
      <w:r w:rsidR="00C07A88">
        <w:rPr>
          <w:rFonts w:ascii="Times New Roman" w:hAnsi="Times New Roman" w:cs="Times New Roman"/>
          <w:sz w:val="28"/>
          <w:szCs w:val="28"/>
        </w:rPr>
        <w:t>[</w:t>
      </w:r>
      <w:r w:rsidR="00C07A88">
        <w:rPr>
          <w:rFonts w:ascii="Times New Roman" w:hAnsi="Times New Roman" w:cs="Times New Roman"/>
          <w:sz w:val="28"/>
          <w:szCs w:val="28"/>
          <w:lang w:val="uk-UA"/>
        </w:rPr>
        <w:t>5</w:t>
      </w:r>
      <w:r w:rsidR="003A60AF" w:rsidRPr="009C3A68">
        <w:rPr>
          <w:rFonts w:ascii="Times New Roman" w:hAnsi="Times New Roman" w:cs="Times New Roman"/>
          <w:sz w:val="28"/>
          <w:szCs w:val="28"/>
        </w:rPr>
        <w:t>]</w:t>
      </w:r>
      <w:r w:rsidR="00C07A88">
        <w:rPr>
          <w:rFonts w:ascii="Times New Roman" w:hAnsi="Times New Roman" w:cs="Times New Roman"/>
          <w:sz w:val="28"/>
          <w:szCs w:val="28"/>
          <w:lang w:val="uk-UA"/>
        </w:rPr>
        <w:t>.</w:t>
      </w:r>
    </w:p>
    <w:p w:rsidR="00A65255" w:rsidRPr="000B2B03" w:rsidRDefault="00A65255" w:rsidP="00A65255">
      <w:pPr>
        <w:spacing w:after="0" w:line="360" w:lineRule="auto"/>
        <w:ind w:firstLine="710"/>
        <w:jc w:val="both"/>
        <w:rPr>
          <w:rFonts w:ascii="Times New Roman" w:hAnsi="Times New Roman" w:cs="Times New Roman"/>
          <w:sz w:val="28"/>
          <w:szCs w:val="28"/>
        </w:rPr>
      </w:pPr>
      <w:r w:rsidRPr="000B2B03">
        <w:rPr>
          <w:rFonts w:ascii="Times New Roman" w:hAnsi="Times New Roman" w:cs="Times New Roman"/>
          <w:sz w:val="28"/>
          <w:szCs w:val="28"/>
        </w:rPr>
        <w:t>Введення в пристрій блоку діагностики підвищує його надійність, але не усуває тих недоліків, які були зазначені вище. До числа основних недоліків, які призводять до спотворення інформації при рентгенодіагностичному дослідженні, відноситься генерація нестабільних за інтенсивністю рентгенівських імпульсів. Це пояснюється наявністю в схемі електронного комутатора або, інакше, розрядника обострітеля, робота якого відрізняється нестабільністю.</w:t>
      </w:r>
    </w:p>
    <w:p w:rsidR="00A65255" w:rsidRPr="00A65255" w:rsidRDefault="00A65255" w:rsidP="0054152A">
      <w:pPr>
        <w:pStyle w:val="af"/>
        <w:numPr>
          <w:ilvl w:val="1"/>
          <w:numId w:val="6"/>
        </w:numPr>
        <w:spacing w:line="360" w:lineRule="auto"/>
        <w:ind w:left="1276"/>
        <w:jc w:val="both"/>
        <w:outlineLvl w:val="1"/>
        <w:rPr>
          <w:sz w:val="28"/>
          <w:szCs w:val="28"/>
        </w:rPr>
      </w:pPr>
      <w:r w:rsidRPr="00A65255">
        <w:rPr>
          <w:b/>
          <w:sz w:val="28"/>
          <w:szCs w:val="28"/>
        </w:rPr>
        <w:t xml:space="preserve"> </w:t>
      </w:r>
      <w:bookmarkStart w:id="57" w:name="_Toc31567860"/>
      <w:bookmarkStart w:id="58" w:name="_Toc31568050"/>
      <w:bookmarkStart w:id="59" w:name="_Toc31568824"/>
      <w:bookmarkStart w:id="60" w:name="_Toc31568865"/>
      <w:bookmarkStart w:id="61" w:name="_Toc31904735"/>
      <w:r w:rsidRPr="00A65255">
        <w:rPr>
          <w:b/>
          <w:sz w:val="28"/>
          <w:szCs w:val="28"/>
          <w:lang w:val="uk-UA"/>
        </w:rPr>
        <w:t>Е</w:t>
      </w:r>
      <w:r w:rsidRPr="00A65255">
        <w:rPr>
          <w:b/>
          <w:sz w:val="28"/>
          <w:szCs w:val="28"/>
        </w:rPr>
        <w:t>лектричн</w:t>
      </w:r>
      <w:r w:rsidRPr="00A65255">
        <w:rPr>
          <w:b/>
          <w:sz w:val="28"/>
          <w:szCs w:val="28"/>
          <w:lang w:val="uk-UA"/>
        </w:rPr>
        <w:t>а</w:t>
      </w:r>
      <w:r w:rsidRPr="00A65255">
        <w:rPr>
          <w:b/>
          <w:sz w:val="28"/>
          <w:szCs w:val="28"/>
        </w:rPr>
        <w:t xml:space="preserve"> принципов</w:t>
      </w:r>
      <w:r w:rsidRPr="00A65255">
        <w:rPr>
          <w:b/>
          <w:sz w:val="28"/>
          <w:szCs w:val="28"/>
          <w:lang w:val="uk-UA"/>
        </w:rPr>
        <w:t>а</w:t>
      </w:r>
      <w:r w:rsidRPr="00A65255">
        <w:rPr>
          <w:b/>
          <w:sz w:val="28"/>
          <w:szCs w:val="28"/>
        </w:rPr>
        <w:t xml:space="preserve"> схем</w:t>
      </w:r>
      <w:r w:rsidRPr="00A65255">
        <w:rPr>
          <w:b/>
          <w:sz w:val="28"/>
          <w:szCs w:val="28"/>
          <w:lang w:val="uk-UA"/>
        </w:rPr>
        <w:t>а</w:t>
      </w:r>
      <w:r w:rsidRPr="00A65255">
        <w:rPr>
          <w:b/>
          <w:sz w:val="28"/>
          <w:szCs w:val="28"/>
        </w:rPr>
        <w:t xml:space="preserve"> </w:t>
      </w:r>
      <w:r w:rsidRPr="00A65255">
        <w:rPr>
          <w:b/>
          <w:sz w:val="28"/>
          <w:szCs w:val="28"/>
          <w:lang w:val="uk-UA"/>
        </w:rPr>
        <w:t>рентгенографа</w:t>
      </w:r>
      <w:bookmarkEnd w:id="57"/>
      <w:bookmarkEnd w:id="58"/>
      <w:bookmarkEnd w:id="59"/>
      <w:bookmarkEnd w:id="60"/>
      <w:bookmarkEnd w:id="61"/>
    </w:p>
    <w:p w:rsidR="00A65255" w:rsidRPr="000B2B03" w:rsidRDefault="00A65255" w:rsidP="00A65255">
      <w:pPr>
        <w:spacing w:after="0" w:line="360" w:lineRule="auto"/>
        <w:ind w:firstLine="708"/>
        <w:jc w:val="both"/>
        <w:rPr>
          <w:rFonts w:ascii="Times New Roman" w:hAnsi="Times New Roman" w:cs="Times New Roman"/>
          <w:bCs/>
          <w:sz w:val="28"/>
          <w:szCs w:val="28"/>
        </w:rPr>
      </w:pPr>
      <w:r w:rsidRPr="000B2B03">
        <w:rPr>
          <w:rFonts w:ascii="Times New Roman" w:hAnsi="Times New Roman" w:cs="Times New Roman"/>
          <w:bCs/>
          <w:sz w:val="28"/>
          <w:szCs w:val="28"/>
        </w:rPr>
        <w:t xml:space="preserve">За командою керуючої програми через інтерфейс 14 на блок управління 13 надходить сигнал дозволу. За цим сигналом блок управління 13 запускає первинне джерело високої напруги 2, який через струмообмежуючі резистор 4 починає заряджати конденсатор 6, напруга на якому контролюється високовольтним датчиком 3. Після досягнення заданого значення напруги датчик 3 через інтерфейс 14 видає сигнал готовності в керуючу програму, а також переводить первинне джерело високої напруги 2 в режим стабілізації напруги. Після отримання сигналу готовності первинного джерела високої напруги 2 керуюча програма через інтерфейс 14 розріджує циклічну </w:t>
      </w:r>
      <w:r>
        <w:rPr>
          <w:rFonts w:ascii="Times New Roman" w:hAnsi="Times New Roman" w:cs="Times New Roman"/>
          <w:bCs/>
          <w:sz w:val="28"/>
          <w:szCs w:val="28"/>
        </w:rPr>
        <w:t>роботу пристрою синхронізації (</w:t>
      </w:r>
      <w:r>
        <w:rPr>
          <w:rFonts w:ascii="Times New Roman" w:hAnsi="Times New Roman" w:cs="Times New Roman"/>
          <w:bCs/>
          <w:sz w:val="28"/>
          <w:szCs w:val="28"/>
          <w:lang w:val="uk-UA"/>
        </w:rPr>
        <w:t>П</w:t>
      </w:r>
      <w:r w:rsidRPr="000B2B03">
        <w:rPr>
          <w:rFonts w:ascii="Times New Roman" w:hAnsi="Times New Roman" w:cs="Times New Roman"/>
          <w:bCs/>
          <w:sz w:val="28"/>
          <w:szCs w:val="28"/>
        </w:rPr>
        <w:t xml:space="preserve">С) матричного фоточувствительного приладу з </w:t>
      </w:r>
      <w:r w:rsidRPr="000B2B03">
        <w:rPr>
          <w:rFonts w:ascii="Times New Roman" w:hAnsi="Times New Roman" w:cs="Times New Roman"/>
          <w:bCs/>
          <w:sz w:val="28"/>
          <w:szCs w:val="28"/>
        </w:rPr>
        <w:lastRenderedPageBreak/>
        <w:t>зарядовим зв</w:t>
      </w:r>
      <w:r>
        <w:rPr>
          <w:rFonts w:ascii="Times New Roman" w:hAnsi="Times New Roman" w:cs="Times New Roman"/>
          <w:bCs/>
          <w:sz w:val="28"/>
          <w:szCs w:val="28"/>
        </w:rPr>
        <w:t>'язком (ФПЗ</w:t>
      </w:r>
      <w:r>
        <w:rPr>
          <w:rFonts w:ascii="Times New Roman" w:hAnsi="Times New Roman" w:cs="Times New Roman"/>
          <w:bCs/>
          <w:sz w:val="28"/>
          <w:szCs w:val="28"/>
          <w:lang w:val="uk-UA"/>
        </w:rPr>
        <w:t>З</w:t>
      </w:r>
      <w:r w:rsidRPr="000B2B03">
        <w:rPr>
          <w:rFonts w:ascii="Times New Roman" w:hAnsi="Times New Roman" w:cs="Times New Roman"/>
          <w:bCs/>
          <w:sz w:val="28"/>
          <w:szCs w:val="28"/>
        </w:rPr>
        <w:t>) 11, яке посилає в блок управління 13 сигнали, відповідні тимчасови</w:t>
      </w:r>
      <w:r>
        <w:rPr>
          <w:rFonts w:ascii="Times New Roman" w:hAnsi="Times New Roman" w:cs="Times New Roman"/>
          <w:bCs/>
          <w:sz w:val="28"/>
          <w:szCs w:val="28"/>
        </w:rPr>
        <w:t>х інтервалах синхросигналов ФПЗ</w:t>
      </w:r>
      <w:r>
        <w:rPr>
          <w:rFonts w:ascii="Times New Roman" w:hAnsi="Times New Roman" w:cs="Times New Roman"/>
          <w:bCs/>
          <w:sz w:val="28"/>
          <w:szCs w:val="28"/>
          <w:lang w:val="uk-UA"/>
        </w:rPr>
        <w:t>З</w:t>
      </w:r>
      <w:r w:rsidRPr="000B2B03">
        <w:rPr>
          <w:rFonts w:ascii="Times New Roman" w:hAnsi="Times New Roman" w:cs="Times New Roman"/>
          <w:bCs/>
          <w:sz w:val="28"/>
          <w:szCs w:val="28"/>
        </w:rPr>
        <w:t>. За сигналом готовності первинного джерела високої напруги 2 керуюча програма через інтерфейс 14 дозволяє роботу аналого-цифрового перетворювача (АЦП) 12. Цифровий код, відповідний ан</w:t>
      </w:r>
      <w:r>
        <w:rPr>
          <w:rFonts w:ascii="Times New Roman" w:hAnsi="Times New Roman" w:cs="Times New Roman"/>
          <w:bCs/>
          <w:sz w:val="28"/>
          <w:szCs w:val="28"/>
        </w:rPr>
        <w:t>алоговому вихідному сигналу ФПЗ</w:t>
      </w:r>
      <w:r>
        <w:rPr>
          <w:rFonts w:ascii="Times New Roman" w:hAnsi="Times New Roman" w:cs="Times New Roman"/>
          <w:bCs/>
          <w:sz w:val="28"/>
          <w:szCs w:val="28"/>
          <w:lang w:val="uk-UA"/>
        </w:rPr>
        <w:t>З</w:t>
      </w:r>
      <w:r w:rsidRPr="000B2B03">
        <w:rPr>
          <w:rFonts w:ascii="Times New Roman" w:hAnsi="Times New Roman" w:cs="Times New Roman"/>
          <w:bCs/>
          <w:sz w:val="28"/>
          <w:szCs w:val="28"/>
        </w:rPr>
        <w:t>, через інтерфейс 14 надходить в керуючу програму. Після виконання описаних вище дій апарат готовий до рентгенографічного дослідження.</w:t>
      </w:r>
    </w:p>
    <w:p w:rsidR="00A65255" w:rsidRPr="000B2B03" w:rsidRDefault="00A65255" w:rsidP="00A65255">
      <w:pPr>
        <w:spacing w:after="0" w:line="360" w:lineRule="auto"/>
        <w:ind w:firstLine="708"/>
        <w:jc w:val="both"/>
        <w:rPr>
          <w:rFonts w:ascii="Times New Roman" w:hAnsi="Times New Roman" w:cs="Times New Roman"/>
          <w:bCs/>
          <w:sz w:val="28"/>
          <w:szCs w:val="28"/>
        </w:rPr>
      </w:pPr>
      <w:r w:rsidRPr="000B2B03">
        <w:rPr>
          <w:rFonts w:ascii="Times New Roman" w:hAnsi="Times New Roman" w:cs="Times New Roman"/>
          <w:bCs/>
          <w:sz w:val="28"/>
          <w:szCs w:val="28"/>
        </w:rPr>
        <w:t>Отримавши від оператора ПЕОМ команду на проведення дослідження, керуюча програма через інтерфейс 14 видає на блок управління 13 команду запуску і переводить ПЕОМ 15 в режим запису цифрового коду в запам'ятовуючий (ЗУ) пристрій ПЕОМ 15. Отримавши команду запуску, блок управління 13 синхронно з найближчим синхросигналом ФПЗС, відповідним</w:t>
      </w:r>
      <w:r>
        <w:rPr>
          <w:rFonts w:ascii="Times New Roman" w:hAnsi="Times New Roman" w:cs="Times New Roman"/>
          <w:bCs/>
          <w:sz w:val="28"/>
          <w:szCs w:val="28"/>
        </w:rPr>
        <w:t xml:space="preserve"> зупинці вихідного регістра ФПЗ</w:t>
      </w:r>
      <w:r>
        <w:rPr>
          <w:rFonts w:ascii="Times New Roman" w:hAnsi="Times New Roman" w:cs="Times New Roman"/>
          <w:bCs/>
          <w:sz w:val="28"/>
          <w:szCs w:val="28"/>
          <w:lang w:val="uk-UA"/>
        </w:rPr>
        <w:t>З</w:t>
      </w:r>
      <w:r w:rsidRPr="000B2B03">
        <w:rPr>
          <w:rFonts w:ascii="Times New Roman" w:hAnsi="Times New Roman" w:cs="Times New Roman"/>
          <w:bCs/>
          <w:sz w:val="28"/>
          <w:szCs w:val="28"/>
        </w:rPr>
        <w:t>, формує імпульс управління швидкодіючим комутатором 5, який замикає ланцюг коливального контуру, викликаючи розряд конденсатора 6 через дросель 7 та напівпровідниковий розмикач 9. У момент, відповідний максимуму струму, напівпровідниковий розмикач 9 розриває ланцюг. При цьому за рахунок самоіндукції дроселя 7 формується високовольтний імпульс напруги з амплітудою 65 кВ і тривалістю близько 60 нс, який викликає в імпульсної рентгенівської трубці 8 генерацію рентгенівського випромінювання тривалістю близько 40 нс і потужністю близько 10 Р / с на зрізі рентгенівської трубки 8 і дозою в площині ФПЗС менше 10 мР. Рентгенівське випромінювання, пройшовши через досліджуваний об'єкт 16 і ослабляючись відповідно структу</w:t>
      </w:r>
      <w:r>
        <w:rPr>
          <w:rFonts w:ascii="Times New Roman" w:hAnsi="Times New Roman" w:cs="Times New Roman"/>
          <w:bCs/>
          <w:sz w:val="28"/>
          <w:szCs w:val="28"/>
        </w:rPr>
        <w:t>рі об'єкта 16, потрапляє на ФПЗ</w:t>
      </w:r>
      <w:r>
        <w:rPr>
          <w:rFonts w:ascii="Times New Roman" w:hAnsi="Times New Roman" w:cs="Times New Roman"/>
          <w:bCs/>
          <w:sz w:val="28"/>
          <w:szCs w:val="28"/>
          <w:lang w:val="uk-UA"/>
        </w:rPr>
        <w:t>З</w:t>
      </w:r>
      <w:r w:rsidRPr="000B2B03">
        <w:rPr>
          <w:rFonts w:ascii="Times New Roman" w:hAnsi="Times New Roman" w:cs="Times New Roman"/>
          <w:bCs/>
          <w:sz w:val="28"/>
          <w:szCs w:val="28"/>
        </w:rPr>
        <w:t>. Зображення</w:t>
      </w:r>
      <w:r>
        <w:rPr>
          <w:rFonts w:ascii="Times New Roman" w:hAnsi="Times New Roman" w:cs="Times New Roman"/>
          <w:bCs/>
          <w:sz w:val="28"/>
          <w:szCs w:val="28"/>
        </w:rPr>
        <w:t xml:space="preserve"> об'єкта 16, сформований на ФПЗ</w:t>
      </w:r>
      <w:r>
        <w:rPr>
          <w:rFonts w:ascii="Times New Roman" w:hAnsi="Times New Roman" w:cs="Times New Roman"/>
          <w:bCs/>
          <w:sz w:val="28"/>
          <w:szCs w:val="28"/>
          <w:lang w:val="uk-UA"/>
        </w:rPr>
        <w:t>З</w:t>
      </w:r>
      <w:r w:rsidRPr="000B2B03">
        <w:rPr>
          <w:rFonts w:ascii="Times New Roman" w:hAnsi="Times New Roman" w:cs="Times New Roman"/>
          <w:bCs/>
          <w:sz w:val="28"/>
          <w:szCs w:val="28"/>
        </w:rPr>
        <w:t>, перетворять в аналоговий електричний сигнал, амплітуда якого пропорційна інтенсивності рентгенівського випромінювання. Цифровий код, відповідний аналоговому сигна</w:t>
      </w:r>
      <w:r>
        <w:rPr>
          <w:rFonts w:ascii="Times New Roman" w:hAnsi="Times New Roman" w:cs="Times New Roman"/>
          <w:bCs/>
          <w:sz w:val="28"/>
          <w:szCs w:val="28"/>
        </w:rPr>
        <w:t>лу ФПЗ</w:t>
      </w:r>
      <w:r>
        <w:rPr>
          <w:rFonts w:ascii="Times New Roman" w:hAnsi="Times New Roman" w:cs="Times New Roman"/>
          <w:bCs/>
          <w:sz w:val="28"/>
          <w:szCs w:val="28"/>
          <w:lang w:val="uk-UA"/>
        </w:rPr>
        <w:t>З</w:t>
      </w:r>
      <w:r w:rsidRPr="000B2B03">
        <w:rPr>
          <w:rFonts w:ascii="Times New Roman" w:hAnsi="Times New Roman" w:cs="Times New Roman"/>
          <w:bCs/>
          <w:sz w:val="28"/>
          <w:szCs w:val="28"/>
        </w:rPr>
        <w:t xml:space="preserve">, з виходу АЦП 12 через інтерфейс 14 надходить в керуючу програму і його записує ЗУ ПЕОМ 15. Після закінчення зчитування зображення керуюча програма скасовує </w:t>
      </w:r>
      <w:r>
        <w:rPr>
          <w:rFonts w:ascii="Times New Roman" w:hAnsi="Times New Roman" w:cs="Times New Roman"/>
          <w:bCs/>
          <w:sz w:val="28"/>
          <w:szCs w:val="28"/>
        </w:rPr>
        <w:t>режим запису цифрового коду в З</w:t>
      </w:r>
      <w:r>
        <w:rPr>
          <w:rFonts w:ascii="Times New Roman" w:hAnsi="Times New Roman" w:cs="Times New Roman"/>
          <w:bCs/>
          <w:sz w:val="28"/>
          <w:szCs w:val="28"/>
          <w:lang w:val="uk-UA"/>
        </w:rPr>
        <w:t>П</w:t>
      </w:r>
      <w:r w:rsidRPr="000B2B03">
        <w:rPr>
          <w:rFonts w:ascii="Times New Roman" w:hAnsi="Times New Roman" w:cs="Times New Roman"/>
          <w:bCs/>
          <w:sz w:val="28"/>
          <w:szCs w:val="28"/>
        </w:rPr>
        <w:t xml:space="preserve"> ПЕОМ 15, видає повідомлення оператору про успішне завершення етапу </w:t>
      </w:r>
      <w:r w:rsidRPr="000B2B03">
        <w:rPr>
          <w:rFonts w:ascii="Times New Roman" w:hAnsi="Times New Roman" w:cs="Times New Roman"/>
          <w:bCs/>
          <w:sz w:val="28"/>
          <w:szCs w:val="28"/>
        </w:rPr>
        <w:lastRenderedPageBreak/>
        <w:t>дослідження , переносить о</w:t>
      </w:r>
      <w:r>
        <w:rPr>
          <w:rFonts w:ascii="Times New Roman" w:hAnsi="Times New Roman" w:cs="Times New Roman"/>
          <w:bCs/>
          <w:sz w:val="28"/>
          <w:szCs w:val="28"/>
        </w:rPr>
        <w:t>триману цифрову інформацію на З</w:t>
      </w:r>
      <w:r>
        <w:rPr>
          <w:rFonts w:ascii="Times New Roman" w:hAnsi="Times New Roman" w:cs="Times New Roman"/>
          <w:bCs/>
          <w:sz w:val="28"/>
          <w:szCs w:val="28"/>
          <w:lang w:val="uk-UA"/>
        </w:rPr>
        <w:t>П</w:t>
      </w:r>
      <w:r w:rsidRPr="000B2B03">
        <w:rPr>
          <w:rFonts w:ascii="Times New Roman" w:hAnsi="Times New Roman" w:cs="Times New Roman"/>
          <w:bCs/>
          <w:sz w:val="28"/>
          <w:szCs w:val="28"/>
        </w:rPr>
        <w:t xml:space="preserve"> на зовнішніх носіях, що входять до складу ПЕОМ 15, і по команді оператора ПЕОМ або проводять підготовку до наступного дослідження, або на екрані дисплея відображається рентгенограма, або вона виводиться на принтер.</w:t>
      </w:r>
    </w:p>
    <w:p w:rsidR="00A65255" w:rsidRPr="00A65255" w:rsidRDefault="00A65255" w:rsidP="00A65255">
      <w:pPr>
        <w:spacing w:after="0" w:line="360" w:lineRule="auto"/>
        <w:ind w:firstLine="708"/>
        <w:jc w:val="both"/>
        <w:rPr>
          <w:rFonts w:ascii="Times New Roman" w:hAnsi="Times New Roman" w:cs="Times New Roman"/>
          <w:bCs/>
          <w:sz w:val="28"/>
          <w:szCs w:val="28"/>
          <w:lang w:val="uk-UA"/>
        </w:rPr>
      </w:pPr>
      <w:r w:rsidRPr="000B2B03">
        <w:rPr>
          <w:rFonts w:ascii="Times New Roman" w:hAnsi="Times New Roman" w:cs="Times New Roman"/>
          <w:bCs/>
          <w:sz w:val="28"/>
          <w:szCs w:val="28"/>
        </w:rPr>
        <w:t>Таким чином, використання запропонованого способу діагностики та пристрої для здійснення цього способу дозволяє перевести рентгенографію в число безпаперових технологій, дає можливість включити цей вид досліджень в сферу інформаційних баз даних та інформаційних мереж.</w:t>
      </w:r>
    </w:p>
    <w:p w:rsidR="00075167" w:rsidRPr="000B2B03" w:rsidRDefault="00075167" w:rsidP="0054152A">
      <w:pPr>
        <w:pStyle w:val="af"/>
        <w:numPr>
          <w:ilvl w:val="1"/>
          <w:numId w:val="6"/>
        </w:numPr>
        <w:spacing w:line="360" w:lineRule="auto"/>
        <w:ind w:left="1276"/>
        <w:jc w:val="both"/>
        <w:outlineLvl w:val="1"/>
        <w:rPr>
          <w:b/>
          <w:sz w:val="28"/>
          <w:szCs w:val="28"/>
          <w:lang w:val="uk-UA"/>
        </w:rPr>
      </w:pPr>
      <w:bookmarkStart w:id="62" w:name="_Toc31567852"/>
      <w:bookmarkStart w:id="63" w:name="_Toc31568043"/>
      <w:bookmarkStart w:id="64" w:name="_Toc31568817"/>
      <w:bookmarkStart w:id="65" w:name="_Toc31568858"/>
      <w:bookmarkStart w:id="66" w:name="_Toc31904736"/>
      <w:r w:rsidRPr="000B2B03">
        <w:rPr>
          <w:b/>
          <w:sz w:val="28"/>
          <w:szCs w:val="28"/>
        </w:rPr>
        <w:t xml:space="preserve">Прогнозування технічного стану </w:t>
      </w:r>
      <w:r w:rsidRPr="000B2B03">
        <w:rPr>
          <w:b/>
          <w:sz w:val="28"/>
          <w:szCs w:val="28"/>
          <w:lang w:val="uk-UA"/>
        </w:rPr>
        <w:t>рентгенологічних</w:t>
      </w:r>
      <w:r w:rsidRPr="000B2B03">
        <w:rPr>
          <w:b/>
          <w:sz w:val="28"/>
          <w:szCs w:val="28"/>
        </w:rPr>
        <w:t xml:space="preserve"> систем</w:t>
      </w:r>
      <w:bookmarkEnd w:id="62"/>
      <w:bookmarkEnd w:id="63"/>
      <w:bookmarkEnd w:id="64"/>
      <w:bookmarkEnd w:id="65"/>
      <w:bookmarkEnd w:id="66"/>
      <w:r w:rsidRPr="000B2B03">
        <w:rPr>
          <w:b/>
          <w:sz w:val="28"/>
          <w:szCs w:val="28"/>
        </w:rPr>
        <w:t xml:space="preserve"> </w:t>
      </w:r>
    </w:p>
    <w:p w:rsidR="00075167" w:rsidRPr="003A60AF" w:rsidRDefault="00075167" w:rsidP="00075167">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rPr>
        <w:t>Фізичні основи прогнозування технічного стану. Фізико-хімічні процеси зміни властивостей і розмірів деталей і вузлів підпорядковуються певним законам, і їхній технічний стан можна прогнозувати з певним ступенем точності. Прогнозування технічного стану обладнання, тобто процес передбачення зміни параметрів у майбутньому, є досить важким технічним завданням. За умовами технології виробництва деталі й вузли рухомого складу, як і інших технічних пристроїв, виготовляють із певними допусками в розмірах, хімічній і структурній властивостях матеріалів. Це також впливає на інтенсивність зно</w:t>
      </w:r>
      <w:r w:rsidRPr="000B2B03">
        <w:rPr>
          <w:rFonts w:ascii="Times New Roman" w:hAnsi="Times New Roman" w:cs="Times New Roman"/>
          <w:sz w:val="28"/>
          <w:szCs w:val="28"/>
          <w:lang w:val="uk-UA"/>
        </w:rPr>
        <w:t>ш</w:t>
      </w:r>
      <w:r w:rsidRPr="000B2B03">
        <w:rPr>
          <w:rFonts w:ascii="Times New Roman" w:hAnsi="Times New Roman" w:cs="Times New Roman"/>
          <w:sz w:val="28"/>
          <w:szCs w:val="28"/>
        </w:rPr>
        <w:t xml:space="preserve">ування або старіння деталей і вузлів. Крім цього, на інтенсивність зношування деталей і вузлів обладнання істотно впливає організація та періодичність технічного обслуговування й поточного ремонту. Якщо технічне обслуговування та ремонти здійснюють нерегулярно або їх зовсім не проводять, то швидкість зноування вузлів і деталей значно збільшується і зношування швидко досягають своїх граничних значень. У наслідок цього всі перелічені вище фактори впливають на імовірність </w:t>
      </w:r>
      <w:r w:rsidR="003A60AF">
        <w:rPr>
          <w:rFonts w:ascii="Times New Roman" w:hAnsi="Times New Roman" w:cs="Times New Roman"/>
          <w:sz w:val="28"/>
          <w:szCs w:val="28"/>
        </w:rPr>
        <w:t>прогнозування роботи обладнання</w:t>
      </w:r>
      <w:r w:rsidR="003A60AF">
        <w:rPr>
          <w:rFonts w:ascii="Times New Roman" w:hAnsi="Times New Roman" w:cs="Times New Roman"/>
          <w:sz w:val="28"/>
          <w:szCs w:val="28"/>
          <w:lang w:val="uk-UA"/>
        </w:rPr>
        <w:t xml:space="preserve"> </w:t>
      </w:r>
      <w:r w:rsidR="003A60AF" w:rsidRPr="009C3A68">
        <w:rPr>
          <w:rFonts w:ascii="Times New Roman" w:hAnsi="Times New Roman" w:cs="Times New Roman"/>
          <w:sz w:val="28"/>
          <w:szCs w:val="28"/>
          <w:lang w:val="uk-UA"/>
        </w:rPr>
        <w:t>[6]</w:t>
      </w:r>
      <w:r w:rsidR="00C07A88">
        <w:rPr>
          <w:rFonts w:ascii="Times New Roman" w:hAnsi="Times New Roman" w:cs="Times New Roman"/>
          <w:sz w:val="28"/>
          <w:szCs w:val="28"/>
          <w:lang w:val="uk-UA"/>
        </w:rPr>
        <w:t>.</w:t>
      </w:r>
    </w:p>
    <w:p w:rsidR="00075167" w:rsidRPr="000B2B03" w:rsidRDefault="00075167" w:rsidP="00075167">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 Існуючі методи прогнозування не дають можливості передбачати раптові відмови, які характеризуються стрибкоподібною зміною параметрів стану деталі або вузла обладнання до граничного значення. </w:t>
      </w:r>
    </w:p>
    <w:p w:rsidR="00075167" w:rsidRPr="000B2B03" w:rsidRDefault="00075167" w:rsidP="00075167">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Прогнозувати з певним ступенем точності можна поступові відмови, які характеризуються поступовою зміною параметрів технічного стану й </w:t>
      </w:r>
      <w:r w:rsidRPr="000B2B03">
        <w:rPr>
          <w:rFonts w:ascii="Times New Roman" w:hAnsi="Times New Roman" w:cs="Times New Roman"/>
          <w:sz w:val="28"/>
          <w:szCs w:val="28"/>
          <w:lang w:val="uk-UA"/>
        </w:rPr>
        <w:lastRenderedPageBreak/>
        <w:t xml:space="preserve">зумовлені зношуванням або старінням матеріалу деталей або вузлів обладнання. </w:t>
      </w:r>
      <w:r w:rsidRPr="000B2B03">
        <w:rPr>
          <w:rFonts w:ascii="Times New Roman" w:hAnsi="Times New Roman" w:cs="Times New Roman"/>
          <w:sz w:val="28"/>
          <w:szCs w:val="28"/>
        </w:rPr>
        <w:t>Процеси зношування й старіння деталей і вузлів переважно містять детермінований (визначальний) і випадковий складники, кожен із яких може мати переважальний вплив для кожного конкретного випадку, що відбивається на характері процесів зношування або старіння.</w:t>
      </w:r>
    </w:p>
    <w:p w:rsidR="00075167" w:rsidRPr="000B2B03" w:rsidRDefault="00075167" w:rsidP="00075167">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rPr>
        <w:t xml:space="preserve"> Головним завданням прогнозування є визначення залишкового ресурсу елементів систем і агрегатів рухомого складу. Завданнями прогнозування під час експлуатації обладнання є скорочення трудоємкості й вартості робіт при поточних ремонтах, бо їх проводять тільки за необхідності, тобто у разі повного вичерпання ресурсів деталей і вузлів; визначення строків регулювальних і ремонтних робіт, у разі повного виробітку ресурсу – строків заміни обладнання; визначення потрібної кількості запасних частин; скорочення строків перебування обладнання в ремонті, бо будуть відомі елементи й вузли, які підлягають ремонту або заміні; встановлення строків (періодичності) проведення діагностування; перевірка якості виконання регулювальних і ремонтних робіт. Під ресурсом розуміють напрацювання об’єкта від початку експлуатації або її поновлення після ремонту до настання граничного стану, коли подальша експлуатація повинна бути припинена, ураховуючи вимоги техніки безпеки або економічні міркування. </w:t>
      </w:r>
    </w:p>
    <w:p w:rsidR="00075167" w:rsidRPr="000B2B03" w:rsidRDefault="00075167" w:rsidP="00075167">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rPr>
        <w:t xml:space="preserve">У техніці найчастіше для визначення ресурсу користуються такими термінами, як доремонтний, міжремонтний, залишковий і використаний ресурс. Доремонтний ресурс характеризується напрацюванням нового обладнання від початку експлуатації до першого ремонту, а міжремонтний – напрацюванням між ремонтами. Під час прогнозування зазвичай визначається залишковий ресурс, тобто напрацювання обладнання від моменту діагностування (контролю) до граничного стану, обумовленого технічною документацією. Використаний ресурс характеризується напрацюванням обладнання після виготовлення або ремонту до моменту діагностування (контролю). </w:t>
      </w:r>
    </w:p>
    <w:p w:rsidR="00075167" w:rsidRPr="000B2B03" w:rsidRDefault="00075167" w:rsidP="00075167">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lastRenderedPageBreak/>
        <w:t xml:space="preserve">Для орієнтовного порівняння технічного стану елементів діагностованої машини або апарата, які характеризуються різними діагностичними параметрами, можна користуватися поняттям коефіцієнта технічного ресурсу, за допомогою якого оцінюють залишковий ресурс деталі, спряження або вузла. Для параметрів, абсолютні значення яких збільшуються під час експлуатації обладнання, коефіцієнт технічного ресурсу визначають за формулою: Кр=(Пг – Пв)/(Пг – Пн), (3.1) де Пг – граничне значення параметра; Пн – номінальне значення параметра; Пв – вимірне значення параметра. </w:t>
      </w:r>
      <w:r w:rsidRPr="000B2B03">
        <w:rPr>
          <w:rFonts w:ascii="Times New Roman" w:hAnsi="Times New Roman" w:cs="Times New Roman"/>
          <w:sz w:val="28"/>
          <w:szCs w:val="28"/>
        </w:rPr>
        <w:t>Якщо під час експлуатації значення параметра зменшується, то коефіцієнт залишкового ресурсу визначається виразом: Кр</w:t>
      </w:r>
      <w:proofErr w:type="gramStart"/>
      <w:r w:rsidRPr="000B2B03">
        <w:rPr>
          <w:rFonts w:ascii="Times New Roman" w:hAnsi="Times New Roman" w:cs="Times New Roman"/>
          <w:sz w:val="28"/>
          <w:szCs w:val="28"/>
        </w:rPr>
        <w:t>=(</w:t>
      </w:r>
      <w:proofErr w:type="gramEnd"/>
      <w:r w:rsidRPr="000B2B03">
        <w:rPr>
          <w:rFonts w:ascii="Times New Roman" w:hAnsi="Times New Roman" w:cs="Times New Roman"/>
          <w:sz w:val="28"/>
          <w:szCs w:val="28"/>
        </w:rPr>
        <w:t>Пв – Пг)/(Пн – Пг). (</w:t>
      </w:r>
      <w:r w:rsidRPr="000B2B03">
        <w:rPr>
          <w:rFonts w:ascii="Times New Roman" w:hAnsi="Times New Roman" w:cs="Times New Roman"/>
          <w:sz w:val="28"/>
          <w:szCs w:val="28"/>
          <w:lang w:val="uk-UA"/>
        </w:rPr>
        <w:t>3</w:t>
      </w:r>
      <w:r w:rsidRPr="000B2B03">
        <w:rPr>
          <w:rFonts w:ascii="Times New Roman" w:hAnsi="Times New Roman" w:cs="Times New Roman"/>
          <w:sz w:val="28"/>
          <w:szCs w:val="28"/>
        </w:rPr>
        <w:t>.2) Для нового елемента вузла або машини Кр = 1, а при повному вичерпанні ресурсу Кр = 0. Відмова або загроза відмови зазвичай настає з вини однієї-двох деталей або вузла, що зумовлено нерівноміцністю та з різною зносостійкістю деталей або вузлів обладнання.</w:t>
      </w:r>
    </w:p>
    <w:p w:rsidR="00075167" w:rsidRPr="000B2B03" w:rsidRDefault="00075167" w:rsidP="00075167">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rPr>
        <w:t xml:space="preserve">Конструкцією обладнання зазвичай передбачається нескладна заміна частини деталей, які швидко зношуються (щіток електричних машин). Після заміни або ремонту деталей, які вичерпали ресурс роботи, машина знову стає працездатною та отримує певний запас часу роботи до наступної загрози втрати працездатності. Головні способи вирішення завдань прогнозування. </w:t>
      </w:r>
    </w:p>
    <w:p w:rsidR="00075167" w:rsidRPr="000B2B03" w:rsidRDefault="00075167" w:rsidP="00075167">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rPr>
        <w:t xml:space="preserve">Розрізняють такі головні шляхи отримання результатів прогнозу, що об’єднують групи методів прогнозування: коли результат прогнозу визначається в одній розмірності з контрольованими параметрами, тобто метою прогнозування зміни технічного стану об’єкта є отримання значення контрольованого параметра, що характеризує пребіг процесу в часі; результат прогнозу визначається імовірністю виходу або не виходу характеристик контрольованих параметрів за певні межі; унаслідок прогнозу контрольований об’єкт зараховують до того або іншого класу технічного стану, який встановлюють наперед за критерієм працездатності або довговічності. Відповідно є три методи прогнозування: аналітичний, імовірнісний і статистиної класифікації. </w:t>
      </w:r>
    </w:p>
    <w:p w:rsidR="00075167" w:rsidRPr="000B2B03" w:rsidRDefault="00075167" w:rsidP="00075167">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rPr>
        <w:lastRenderedPageBreak/>
        <w:t xml:space="preserve">Метод аналітичного прогнозування застосовують для завдань, коли зміна контрольованого параметра інерційна в часі й всі зміни поступово накопичуються. Тоді завданням прогнозування є визначення за відомими значеннями функції контрольованого параметра П(t) у минулому та теперішньому величини функції в майбутньому, а також визначення моменту часу, коли параметр досягне свого допустимого значення Пд. </w:t>
      </w:r>
    </w:p>
    <w:p w:rsidR="00075167" w:rsidRPr="000B2B03" w:rsidRDefault="00075167" w:rsidP="00075167">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rPr>
        <w:t xml:space="preserve">Метод імовірнісного прогнозування застосовують для завдань, коли необхідно визначити імовірність виходу або не виходу контрольованого діагностичного параметра П за встановлені межі. </w:t>
      </w:r>
    </w:p>
    <w:p w:rsidR="00075167" w:rsidRPr="00C07A88" w:rsidRDefault="00075167" w:rsidP="00075167">
      <w:pPr>
        <w:spacing w:after="0" w:line="360" w:lineRule="auto"/>
        <w:ind w:firstLine="708"/>
        <w:jc w:val="both"/>
        <w:rPr>
          <w:rStyle w:val="hps"/>
          <w:rFonts w:ascii="Times New Roman" w:hAnsi="Times New Roman" w:cs="Times New Roman"/>
          <w:b/>
          <w:noProof/>
          <w:sz w:val="28"/>
          <w:szCs w:val="28"/>
          <w:lang w:val="uk-UA"/>
        </w:rPr>
      </w:pPr>
      <w:r w:rsidRPr="000B2B03">
        <w:rPr>
          <w:rFonts w:ascii="Times New Roman" w:hAnsi="Times New Roman" w:cs="Times New Roman"/>
          <w:sz w:val="28"/>
          <w:szCs w:val="28"/>
          <w:lang w:val="uk-UA"/>
        </w:rPr>
        <w:t xml:space="preserve">Під час вирішення завдань прогнозування методами статистичної класифікації (розпізнавання образів) відомі значення параметра в певні моменти часу зараховують до одного з класів, тобто до своєрідного еталону (образу), а потім, ураховуючи закономірності зміни параметрів певного класу, вирішують, як буде змінюватися певний параметр у майбутньому. </w:t>
      </w:r>
      <w:r w:rsidRPr="000B2B03">
        <w:rPr>
          <w:rFonts w:ascii="Times New Roman" w:hAnsi="Times New Roman" w:cs="Times New Roman"/>
          <w:sz w:val="28"/>
          <w:szCs w:val="28"/>
        </w:rPr>
        <w:t>При цьому розподіл значень параметрів на класи може бути часовим (за часом або напрацюванням) або параметричним (за величинами контрольованих параметрів)</w:t>
      </w:r>
      <w:r w:rsidR="003A60AF">
        <w:rPr>
          <w:rFonts w:ascii="Times New Roman" w:hAnsi="Times New Roman" w:cs="Times New Roman"/>
          <w:sz w:val="28"/>
          <w:szCs w:val="28"/>
          <w:lang w:val="uk-UA"/>
        </w:rPr>
        <w:t xml:space="preserve"> </w:t>
      </w:r>
      <w:r w:rsidR="005F760B" w:rsidRPr="005F760B">
        <w:rPr>
          <w:rFonts w:ascii="Times New Roman" w:hAnsi="Times New Roman" w:cs="Times New Roman"/>
          <w:sz w:val="28"/>
          <w:szCs w:val="28"/>
        </w:rPr>
        <w:t>[</w:t>
      </w:r>
      <w:r w:rsidR="00C07A88">
        <w:rPr>
          <w:rFonts w:ascii="Times New Roman" w:hAnsi="Times New Roman" w:cs="Times New Roman"/>
          <w:sz w:val="28"/>
          <w:szCs w:val="28"/>
          <w:lang w:val="uk-UA"/>
        </w:rPr>
        <w:t>7</w:t>
      </w:r>
      <w:r w:rsidR="005F760B" w:rsidRPr="005F760B">
        <w:rPr>
          <w:rFonts w:ascii="Times New Roman" w:hAnsi="Times New Roman" w:cs="Times New Roman"/>
          <w:sz w:val="28"/>
          <w:szCs w:val="28"/>
        </w:rPr>
        <w:t>]</w:t>
      </w:r>
      <w:r w:rsidR="00C07A88">
        <w:rPr>
          <w:rFonts w:ascii="Times New Roman" w:hAnsi="Times New Roman" w:cs="Times New Roman"/>
          <w:sz w:val="28"/>
          <w:szCs w:val="28"/>
          <w:lang w:val="uk-UA"/>
        </w:rPr>
        <w:t>.</w:t>
      </w:r>
    </w:p>
    <w:p w:rsidR="0014720C" w:rsidRPr="000B2B03" w:rsidRDefault="0014720C" w:rsidP="0054152A">
      <w:pPr>
        <w:pStyle w:val="af"/>
        <w:numPr>
          <w:ilvl w:val="1"/>
          <w:numId w:val="6"/>
        </w:numPr>
        <w:spacing w:line="360" w:lineRule="auto"/>
        <w:ind w:left="1276"/>
        <w:jc w:val="both"/>
        <w:outlineLvl w:val="1"/>
        <w:rPr>
          <w:b/>
          <w:sz w:val="28"/>
          <w:szCs w:val="28"/>
          <w:lang w:val="uk-UA"/>
        </w:rPr>
      </w:pPr>
      <w:bookmarkStart w:id="67" w:name="_Toc31567854"/>
      <w:bookmarkStart w:id="68" w:name="_Toc31568045"/>
      <w:bookmarkStart w:id="69" w:name="_Toc31568819"/>
      <w:bookmarkStart w:id="70" w:name="_Toc31568860"/>
      <w:bookmarkStart w:id="71" w:name="_Toc31904737"/>
      <w:r w:rsidRPr="000B2B03">
        <w:rPr>
          <w:b/>
          <w:sz w:val="28"/>
          <w:szCs w:val="28"/>
          <w:lang w:val="uk-UA"/>
        </w:rPr>
        <w:t>Контрольні параметри для перевірки технічного стану</w:t>
      </w:r>
      <w:bookmarkEnd w:id="67"/>
      <w:bookmarkEnd w:id="68"/>
      <w:bookmarkEnd w:id="69"/>
      <w:bookmarkEnd w:id="70"/>
      <w:bookmarkEnd w:id="71"/>
    </w:p>
    <w:p w:rsidR="0014720C" w:rsidRPr="00C07A88" w:rsidRDefault="0014720C" w:rsidP="0014720C">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Порядок проведення контролю технічного стану рентгенівського обладнання визначається, з одного боку, інструкцією з його експлуатації, а з іншого, - державними нормативними документами. Як правило, вони визначають перелік параметрів, які необхідно контролювати, та періодичність перевірок. У Росії такими документами є державні стандарти, у Швеції – регулюючі акти державного управління радіаційної безпеки. Всі вони враховують вимоги міжнародних документів, зокрема таких організацій, як Міжнародна агенція атомної енергетики, Міжнародна комісія з радіаційного захисту, Міжнародна електротехнічна комісія, Європейська комісія з радіаційного захисту та інших. В Україні нормативна база з контролю технічного стану рентгенівського обладнання донині не розроблена, а тому на практиці спеціалісти змушені у своїй роботі </w:t>
      </w:r>
      <w:r w:rsidRPr="000B2B03">
        <w:rPr>
          <w:rFonts w:ascii="Times New Roman" w:hAnsi="Times New Roman" w:cs="Times New Roman"/>
          <w:sz w:val="28"/>
          <w:szCs w:val="28"/>
          <w:lang w:val="uk-UA"/>
        </w:rPr>
        <w:lastRenderedPageBreak/>
        <w:t>керуватися або експлуатаційною документацією на апарату</w:t>
      </w:r>
      <w:r w:rsidR="003A60AF">
        <w:rPr>
          <w:rFonts w:ascii="Times New Roman" w:hAnsi="Times New Roman" w:cs="Times New Roman"/>
          <w:sz w:val="28"/>
          <w:szCs w:val="28"/>
          <w:lang w:val="uk-UA"/>
        </w:rPr>
        <w:t xml:space="preserve">ру, або застарілими стандартами </w:t>
      </w:r>
      <w:r w:rsidR="00C07A88">
        <w:rPr>
          <w:rFonts w:ascii="Times New Roman" w:hAnsi="Times New Roman" w:cs="Times New Roman"/>
          <w:sz w:val="28"/>
          <w:szCs w:val="28"/>
        </w:rPr>
        <w:t>[</w:t>
      </w:r>
      <w:r w:rsidR="00C07A88">
        <w:rPr>
          <w:rFonts w:ascii="Times New Roman" w:hAnsi="Times New Roman" w:cs="Times New Roman"/>
          <w:sz w:val="28"/>
          <w:szCs w:val="28"/>
          <w:lang w:val="uk-UA"/>
        </w:rPr>
        <w:t>8</w:t>
      </w:r>
      <w:r w:rsidR="005F760B" w:rsidRPr="005F760B">
        <w:rPr>
          <w:rFonts w:ascii="Times New Roman" w:hAnsi="Times New Roman" w:cs="Times New Roman"/>
          <w:sz w:val="28"/>
          <w:szCs w:val="28"/>
        </w:rPr>
        <w:t>]</w:t>
      </w:r>
      <w:r w:rsidR="00C07A88">
        <w:rPr>
          <w:rFonts w:ascii="Times New Roman" w:hAnsi="Times New Roman" w:cs="Times New Roman"/>
          <w:sz w:val="28"/>
          <w:szCs w:val="28"/>
          <w:lang w:val="uk-UA"/>
        </w:rPr>
        <w:t>.</w:t>
      </w:r>
    </w:p>
    <w:p w:rsidR="0014720C" w:rsidRPr="000B2B03" w:rsidRDefault="0014720C" w:rsidP="0014720C">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Нормативні документи визначають 3 основних види контролю технічного стану обладнання:</w:t>
      </w:r>
    </w:p>
    <w:p w:rsidR="0014720C" w:rsidRPr="000B2B03" w:rsidRDefault="0014720C" w:rsidP="0014720C">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Контроль обладнання при введені його в експлуатацію;</w:t>
      </w:r>
    </w:p>
    <w:p w:rsidR="0014720C" w:rsidRPr="000B2B03" w:rsidRDefault="0014720C" w:rsidP="0014720C">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Періодичний контроль;</w:t>
      </w:r>
    </w:p>
    <w:p w:rsidR="0014720C" w:rsidRPr="000B2B03" w:rsidRDefault="0014720C" w:rsidP="0014720C">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Поточний контроль;</w:t>
      </w:r>
    </w:p>
    <w:p w:rsidR="0014720C" w:rsidRPr="000B2B03" w:rsidRDefault="0014720C" w:rsidP="0014720C">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Контроль технічного стану обладнання при введені його в експлуатації необхідний для визначення точки відліку, тобто оцінки первинного стану обладнання, відносно якого в подальшому буде визначатись його сталість при проведені періодичного та поточного контролю.</w:t>
      </w:r>
    </w:p>
    <w:p w:rsidR="0014720C" w:rsidRPr="000B2B03" w:rsidRDefault="0014720C" w:rsidP="0014720C">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Перші два види контролю відрізняються поглибленою перевіркою та залученням відповідно підготовлених спеціалістів, а також більшою кількістю засобів контролю. Ці види контролю передбачають перевірку значної кількості параметрів обладнання. Але відомо, що параметричний контроль є малоефективним через відсутність для переважної більшості параметрів прямих зв’язків їх виміряних значень з цільовим призначенням обладнання, що перевіряється. До того ж цей метод дуже високовартісний.</w:t>
      </w:r>
    </w:p>
    <w:p w:rsidR="0014720C" w:rsidRPr="000B2B03" w:rsidRDefault="0014720C" w:rsidP="0014720C">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Поточний контроль виконується персоналом рентгенівських відділень з метою визначення придатності обладнання до роботи. На жаль, існуюча методика поточного контролю рентгенівського обладнання не дозволяє об’єктивно оцінити, чи забезпечує воно потрібний рівень якості рентгенологічних досліджень, тобто отримання необхідної для діагностики якості зображень при не перевищені встановлених допустимих рівнів опромінення пацієнта.</w:t>
      </w:r>
    </w:p>
    <w:p w:rsidR="0014720C" w:rsidRPr="000B2B03" w:rsidRDefault="0014720C" w:rsidP="0014720C">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Перші два види контролю не можуть сьогодні проводитись через відсутність методик перевірок більшості параметрів цифрового рентгенівського обладнання та засобів контролю для їх виконання, дуже малою кількістю спеціалістів у країні, які можуть проводити такі перевірки, а </w:t>
      </w:r>
      <w:r w:rsidRPr="000B2B03">
        <w:rPr>
          <w:rFonts w:ascii="Times New Roman" w:hAnsi="Times New Roman" w:cs="Times New Roman"/>
          <w:sz w:val="28"/>
          <w:szCs w:val="28"/>
          <w:lang w:val="uk-UA"/>
        </w:rPr>
        <w:lastRenderedPageBreak/>
        <w:t>також через відсутність фінансування обслуговування медичного обладнання взагалі та, зокрема, рентгенівської апаратури.</w:t>
      </w:r>
    </w:p>
    <w:p w:rsidR="0014720C" w:rsidRPr="000B2B03" w:rsidRDefault="0014720C" w:rsidP="0014720C">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Життєздатна система контролю технічного стану цифрового рентгенівського обладнання має бути простою і мусить спиратись на наявні сили та засоби. Параметри, які перевіряються, мають прямо визначити можливість використання за призначенням. Термін перебування обладнання у непрацездатному стані повинен бути мінімальним.</w:t>
      </w:r>
    </w:p>
    <w:p w:rsidR="0014720C" w:rsidRPr="000B2B03" w:rsidRDefault="0014720C" w:rsidP="0014720C">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Таким умовам цілком задовольняє факт, коли стан обладнання перевіряється персоналом рентгенівського кабінету. Вихідними параметрами рентгенівської апаратури, які визначають її ефективність, вважають якість отриманого діагностичного зображення та еквівалентна доза опромінення пацієнта. У німецькому стандарті з контролю цифрових рентгенографічних систем передбачено перевірку таких параметрів:</w:t>
      </w:r>
    </w:p>
    <w:p w:rsidR="0014720C" w:rsidRPr="000B2B03" w:rsidRDefault="0014720C" w:rsidP="0014720C">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Збіг світового і рентгенівських полів;</w:t>
      </w:r>
    </w:p>
    <w:p w:rsidR="0014720C" w:rsidRPr="000B2B03" w:rsidRDefault="0014720C" w:rsidP="0014720C">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Розрізнення;</w:t>
      </w:r>
    </w:p>
    <w:p w:rsidR="0014720C" w:rsidRPr="000B2B03" w:rsidRDefault="0014720C" w:rsidP="0014720C">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Контраст;</w:t>
      </w:r>
    </w:p>
    <w:p w:rsidR="0014720C" w:rsidRPr="000B2B03" w:rsidRDefault="0014720C" w:rsidP="0014720C">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Наявність артефактів;</w:t>
      </w:r>
    </w:p>
    <w:p w:rsidR="0014720C" w:rsidRPr="000B2B03" w:rsidRDefault="0014720C" w:rsidP="0014720C">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Вхідна доза;</w:t>
      </w:r>
    </w:p>
    <w:p w:rsidR="0014720C" w:rsidRPr="000B2B03" w:rsidRDefault="0014720C" w:rsidP="0014720C">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Оптична густина;</w:t>
      </w:r>
    </w:p>
    <w:p w:rsidR="0014720C" w:rsidRPr="000B2B03" w:rsidRDefault="0014720C" w:rsidP="0014720C">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Яскравість;</w:t>
      </w:r>
    </w:p>
    <w:p w:rsidR="0014720C" w:rsidRPr="00C07A88" w:rsidRDefault="0014720C" w:rsidP="000F767B">
      <w:pPr>
        <w:spacing w:after="0" w:line="360" w:lineRule="auto"/>
        <w:ind w:firstLine="709"/>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Перші чотири з них характеризують якість зображення і їх можна одночасно перевірити за допомогою спеціального фантома. Для перевірки вхідної дози потрібен або клінічний дозиметр, або вимірювач добутку дози на площу. Останні два параметри визначають якість відтворення цифрового рентгенівського зображення монітором і для їх контролю потрібен ще спеціальний прилад для контролю якості зображень на моніторах</w:t>
      </w:r>
      <w:r w:rsidR="003A60AF">
        <w:rPr>
          <w:rFonts w:ascii="Times New Roman" w:hAnsi="Times New Roman" w:cs="Times New Roman"/>
          <w:sz w:val="28"/>
          <w:szCs w:val="28"/>
          <w:lang w:val="uk-UA"/>
        </w:rPr>
        <w:t xml:space="preserve"> </w:t>
      </w:r>
      <w:r w:rsidR="005F760B" w:rsidRPr="005F760B">
        <w:rPr>
          <w:rFonts w:ascii="Times New Roman" w:hAnsi="Times New Roman" w:cs="Times New Roman"/>
          <w:sz w:val="28"/>
          <w:szCs w:val="28"/>
        </w:rPr>
        <w:t>[2]</w:t>
      </w:r>
      <w:r w:rsidR="00C07A88">
        <w:rPr>
          <w:rFonts w:ascii="Times New Roman" w:hAnsi="Times New Roman" w:cs="Times New Roman"/>
          <w:sz w:val="28"/>
          <w:szCs w:val="28"/>
          <w:lang w:val="uk-UA"/>
        </w:rPr>
        <w:t>.</w:t>
      </w:r>
    </w:p>
    <w:p w:rsidR="0014720C" w:rsidRPr="000B2B03" w:rsidRDefault="0014720C" w:rsidP="000F767B">
      <w:pPr>
        <w:spacing w:after="0" w:line="360" w:lineRule="auto"/>
        <w:ind w:firstLine="709"/>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Контроль цих параметрів є надлишковим, оскільки монітор входить до загального ланцюга отримання цифрового рентгенівського зображення, тому при перевірці цифрової рентгенографічної системи опосередковано вони теж контролюються.</w:t>
      </w:r>
    </w:p>
    <w:p w:rsidR="0014720C" w:rsidRPr="000B2B03" w:rsidRDefault="0014720C" w:rsidP="000F767B">
      <w:pPr>
        <w:spacing w:after="0" w:line="360" w:lineRule="auto"/>
        <w:ind w:firstLine="709"/>
        <w:jc w:val="both"/>
        <w:rPr>
          <w:rFonts w:ascii="Times New Roman" w:hAnsi="Times New Roman" w:cs="Times New Roman"/>
          <w:sz w:val="28"/>
          <w:szCs w:val="28"/>
          <w:lang w:val="uk-UA"/>
        </w:rPr>
      </w:pPr>
      <w:r w:rsidRPr="000F767B">
        <w:rPr>
          <w:rFonts w:ascii="Times New Roman" w:hAnsi="Times New Roman" w:cs="Times New Roman"/>
          <w:sz w:val="28"/>
          <w:szCs w:val="28"/>
          <w:lang w:val="uk-UA"/>
        </w:rPr>
        <w:lastRenderedPageBreak/>
        <w:t>Таким чином, основними вихідними параметрами цифрового рентгенівського</w:t>
      </w:r>
      <w:r w:rsidRPr="000B2B03">
        <w:rPr>
          <w:rFonts w:ascii="Times New Roman" w:hAnsi="Times New Roman" w:cs="Times New Roman"/>
          <w:sz w:val="28"/>
          <w:szCs w:val="28"/>
          <w:lang w:val="uk-UA"/>
        </w:rPr>
        <w:t xml:space="preserve"> обладнання визнано якість діагностичного зображення, яка оцінюється за допомогою чотирьох допоміжних параметрів, про які йшлося вище і які одночасно перевіряються за допомогою тест-фантома, та еквівалентна доза в площині цифрового приймача, яка вимірюється за допомогою клінічного дозиметра.</w:t>
      </w:r>
    </w:p>
    <w:p w:rsidR="0014720C" w:rsidRPr="000B2B03" w:rsidRDefault="0014720C" w:rsidP="000F767B">
      <w:pPr>
        <w:spacing w:after="0" w:line="360" w:lineRule="auto"/>
        <w:ind w:firstLine="709"/>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Якщо на етапі введення обладнання в експлуатацію за допомогою дозиметра встановити мінімальне значення вхідної дози і зафіксувати експозицію, то в подальшому поточний контроль апарату слід проводити саме при таких значеннях анодної напруги , струму трубки та часу експозиції. В цьому випадку достатньо мати у рентгенівському кабінеті тест-фантом.</w:t>
      </w:r>
    </w:p>
    <w:p w:rsidR="0014720C" w:rsidRDefault="0014720C" w:rsidP="000F767B">
      <w:pPr>
        <w:spacing w:after="0" w:line="360" w:lineRule="auto"/>
        <w:ind w:firstLine="709"/>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Оскільки поточний контроль виконується щоденно, це дозволяє мінімізувати час використання несправного обладнання.</w:t>
      </w:r>
    </w:p>
    <w:p w:rsidR="000F767B" w:rsidRDefault="000F767B" w:rsidP="0054152A">
      <w:pPr>
        <w:pStyle w:val="af"/>
        <w:numPr>
          <w:ilvl w:val="1"/>
          <w:numId w:val="6"/>
        </w:numPr>
        <w:spacing w:line="360" w:lineRule="auto"/>
        <w:ind w:left="1276"/>
        <w:jc w:val="both"/>
        <w:outlineLvl w:val="1"/>
        <w:rPr>
          <w:b/>
          <w:sz w:val="28"/>
          <w:szCs w:val="28"/>
          <w:lang w:val="uk-UA"/>
        </w:rPr>
      </w:pPr>
      <w:bookmarkStart w:id="72" w:name="_Toc31567855"/>
      <w:bookmarkStart w:id="73" w:name="_Toc31568046"/>
      <w:bookmarkStart w:id="74" w:name="_Toc31568820"/>
      <w:bookmarkStart w:id="75" w:name="_Toc31568861"/>
      <w:bookmarkStart w:id="76" w:name="_Toc31904738"/>
      <w:r>
        <w:rPr>
          <w:b/>
          <w:sz w:val="28"/>
          <w:szCs w:val="28"/>
          <w:lang w:val="uk-UA"/>
        </w:rPr>
        <w:t>Висновок</w:t>
      </w:r>
      <w:bookmarkEnd w:id="72"/>
      <w:bookmarkEnd w:id="73"/>
      <w:bookmarkEnd w:id="74"/>
      <w:bookmarkEnd w:id="75"/>
      <w:bookmarkEnd w:id="76"/>
    </w:p>
    <w:p w:rsidR="003C0B04" w:rsidRPr="003C0B04" w:rsidRDefault="000F767B" w:rsidP="003C0B04">
      <w:pPr>
        <w:spacing w:after="0" w:line="360" w:lineRule="auto"/>
        <w:ind w:firstLine="708"/>
        <w:jc w:val="both"/>
        <w:rPr>
          <w:rFonts w:ascii="Times New Roman" w:hAnsi="Times New Roman" w:cs="Times New Roman"/>
          <w:b/>
          <w:sz w:val="28"/>
          <w:szCs w:val="28"/>
          <w:lang w:val="uk-UA"/>
        </w:rPr>
      </w:pPr>
      <w:bookmarkStart w:id="77" w:name="_Toc31567856"/>
      <w:r w:rsidRPr="003C0B04">
        <w:rPr>
          <w:rFonts w:ascii="Times New Roman" w:hAnsi="Times New Roman" w:cs="Times New Roman"/>
          <w:sz w:val="28"/>
          <w:szCs w:val="28"/>
          <w:lang w:val="uk-UA"/>
        </w:rPr>
        <w:t xml:space="preserve">У даному розділі дипломної роботи проведений аналіз та </w:t>
      </w:r>
      <w:r w:rsidRPr="003C0B04">
        <w:rPr>
          <w:rFonts w:ascii="Times New Roman" w:hAnsi="Times New Roman" w:cs="Times New Roman"/>
          <w:color w:val="000000"/>
          <w:sz w:val="28"/>
          <w:szCs w:val="28"/>
          <w:lang w:val="uk-UA"/>
        </w:rPr>
        <w:t>обгрунтування вибору контрольних параметрів рентгенівського обладнання. Розглянуто методи прогнозування</w:t>
      </w:r>
      <w:r w:rsidR="003C0B04" w:rsidRPr="003C0B04">
        <w:rPr>
          <w:rFonts w:ascii="Times New Roman" w:hAnsi="Times New Roman" w:cs="Times New Roman"/>
          <w:b/>
          <w:sz w:val="28"/>
          <w:szCs w:val="28"/>
          <w:lang w:val="uk-UA"/>
        </w:rPr>
        <w:t xml:space="preserve"> </w:t>
      </w:r>
      <w:r w:rsidR="003C0B04">
        <w:rPr>
          <w:rFonts w:ascii="Times New Roman" w:hAnsi="Times New Roman" w:cs="Times New Roman"/>
          <w:sz w:val="28"/>
          <w:szCs w:val="28"/>
          <w:lang w:val="uk-UA"/>
        </w:rPr>
        <w:t>та м</w:t>
      </w:r>
      <w:r w:rsidR="003C0B04" w:rsidRPr="003C0B04">
        <w:rPr>
          <w:rFonts w:ascii="Times New Roman" w:hAnsi="Times New Roman" w:cs="Times New Roman"/>
          <w:sz w:val="28"/>
          <w:szCs w:val="28"/>
          <w:lang w:val="uk-UA"/>
        </w:rPr>
        <w:t>етоди забезпечення необхідного рівня діагностики апаратів для рентгенографії.</w:t>
      </w:r>
      <w:bookmarkEnd w:id="77"/>
      <w:r w:rsidR="003C0B04" w:rsidRPr="003C0B04">
        <w:rPr>
          <w:rFonts w:ascii="Times New Roman" w:hAnsi="Times New Roman" w:cs="Times New Roman"/>
          <w:b/>
          <w:sz w:val="28"/>
          <w:szCs w:val="28"/>
          <w:lang w:val="uk-UA"/>
        </w:rPr>
        <w:t xml:space="preserve"> </w:t>
      </w:r>
    </w:p>
    <w:p w:rsidR="009C7103" w:rsidRDefault="009C7103" w:rsidP="009C7103">
      <w:pPr>
        <w:spacing w:after="0" w:line="360" w:lineRule="auto"/>
        <w:jc w:val="both"/>
        <w:rPr>
          <w:rFonts w:ascii="Times New Roman" w:hAnsi="Times New Roman" w:cs="Times New Roman"/>
          <w:color w:val="000000"/>
          <w:sz w:val="28"/>
          <w:szCs w:val="28"/>
          <w:lang w:val="uk-UA"/>
        </w:rPr>
      </w:pPr>
    </w:p>
    <w:p w:rsidR="003C0B04" w:rsidRDefault="003C0B04" w:rsidP="009C7103">
      <w:pPr>
        <w:spacing w:after="0" w:line="360" w:lineRule="auto"/>
        <w:jc w:val="both"/>
        <w:rPr>
          <w:rStyle w:val="hps"/>
          <w:rFonts w:ascii="Times New Roman" w:hAnsi="Times New Roman" w:cs="Times New Roman"/>
          <w:b/>
          <w:noProof/>
          <w:sz w:val="28"/>
          <w:szCs w:val="28"/>
          <w:lang w:val="uk-UA"/>
        </w:rPr>
      </w:pPr>
    </w:p>
    <w:p w:rsidR="0068586A" w:rsidRDefault="0068586A" w:rsidP="009C7103">
      <w:pPr>
        <w:spacing w:after="0" w:line="360" w:lineRule="auto"/>
        <w:jc w:val="both"/>
        <w:rPr>
          <w:rStyle w:val="hps"/>
          <w:rFonts w:ascii="Times New Roman" w:hAnsi="Times New Roman" w:cs="Times New Roman"/>
          <w:b/>
          <w:noProof/>
          <w:sz w:val="28"/>
          <w:szCs w:val="28"/>
          <w:lang w:val="uk-UA"/>
        </w:rPr>
      </w:pPr>
    </w:p>
    <w:p w:rsidR="0068586A" w:rsidRDefault="0068586A" w:rsidP="009C7103">
      <w:pPr>
        <w:spacing w:after="0" w:line="360" w:lineRule="auto"/>
        <w:jc w:val="both"/>
        <w:rPr>
          <w:rStyle w:val="hps"/>
          <w:rFonts w:ascii="Times New Roman" w:hAnsi="Times New Roman" w:cs="Times New Roman"/>
          <w:b/>
          <w:noProof/>
          <w:sz w:val="28"/>
          <w:szCs w:val="28"/>
          <w:lang w:val="uk-UA"/>
        </w:rPr>
      </w:pPr>
    </w:p>
    <w:p w:rsidR="0068586A" w:rsidRDefault="0068586A" w:rsidP="009C7103">
      <w:pPr>
        <w:spacing w:after="0" w:line="360" w:lineRule="auto"/>
        <w:jc w:val="both"/>
        <w:rPr>
          <w:rStyle w:val="hps"/>
          <w:rFonts w:ascii="Times New Roman" w:hAnsi="Times New Roman" w:cs="Times New Roman"/>
          <w:b/>
          <w:noProof/>
          <w:sz w:val="28"/>
          <w:szCs w:val="28"/>
          <w:lang w:val="uk-UA"/>
        </w:rPr>
      </w:pPr>
    </w:p>
    <w:p w:rsidR="0068586A" w:rsidRDefault="0068586A" w:rsidP="009C7103">
      <w:pPr>
        <w:spacing w:after="0" w:line="360" w:lineRule="auto"/>
        <w:jc w:val="both"/>
        <w:rPr>
          <w:rStyle w:val="hps"/>
          <w:rFonts w:ascii="Times New Roman" w:hAnsi="Times New Roman" w:cs="Times New Roman"/>
          <w:b/>
          <w:noProof/>
          <w:sz w:val="28"/>
          <w:szCs w:val="28"/>
          <w:lang w:val="uk-UA"/>
        </w:rPr>
      </w:pPr>
    </w:p>
    <w:p w:rsidR="0068586A" w:rsidRDefault="0068586A" w:rsidP="009C7103">
      <w:pPr>
        <w:spacing w:after="0" w:line="360" w:lineRule="auto"/>
        <w:jc w:val="both"/>
        <w:rPr>
          <w:rStyle w:val="hps"/>
          <w:rFonts w:ascii="Times New Roman" w:hAnsi="Times New Roman" w:cs="Times New Roman"/>
          <w:b/>
          <w:noProof/>
          <w:sz w:val="28"/>
          <w:szCs w:val="28"/>
          <w:lang w:val="uk-UA"/>
        </w:rPr>
      </w:pPr>
    </w:p>
    <w:p w:rsidR="0068586A" w:rsidRDefault="0068586A" w:rsidP="009C7103">
      <w:pPr>
        <w:spacing w:after="0" w:line="360" w:lineRule="auto"/>
        <w:jc w:val="both"/>
        <w:rPr>
          <w:rStyle w:val="hps"/>
          <w:rFonts w:ascii="Times New Roman" w:hAnsi="Times New Roman" w:cs="Times New Roman"/>
          <w:b/>
          <w:noProof/>
          <w:sz w:val="28"/>
          <w:szCs w:val="28"/>
          <w:lang w:val="uk-UA"/>
        </w:rPr>
      </w:pPr>
    </w:p>
    <w:p w:rsidR="0068586A" w:rsidRDefault="0068586A" w:rsidP="009C7103">
      <w:pPr>
        <w:spacing w:after="0" w:line="360" w:lineRule="auto"/>
        <w:jc w:val="both"/>
        <w:rPr>
          <w:rStyle w:val="hps"/>
          <w:rFonts w:ascii="Times New Roman" w:hAnsi="Times New Roman" w:cs="Times New Roman"/>
          <w:b/>
          <w:noProof/>
          <w:sz w:val="28"/>
          <w:szCs w:val="28"/>
          <w:lang w:val="uk-UA"/>
        </w:rPr>
      </w:pPr>
    </w:p>
    <w:p w:rsidR="0068586A" w:rsidRDefault="0068586A" w:rsidP="009C7103">
      <w:pPr>
        <w:spacing w:after="0" w:line="360" w:lineRule="auto"/>
        <w:jc w:val="both"/>
        <w:rPr>
          <w:rStyle w:val="hps"/>
          <w:rFonts w:ascii="Times New Roman" w:hAnsi="Times New Roman" w:cs="Times New Roman"/>
          <w:b/>
          <w:noProof/>
          <w:sz w:val="28"/>
          <w:szCs w:val="28"/>
          <w:lang w:val="uk-UA"/>
        </w:rPr>
      </w:pPr>
    </w:p>
    <w:p w:rsidR="0068586A" w:rsidRDefault="0068586A" w:rsidP="009C7103">
      <w:pPr>
        <w:spacing w:after="0" w:line="360" w:lineRule="auto"/>
        <w:jc w:val="both"/>
        <w:rPr>
          <w:rStyle w:val="hps"/>
          <w:rFonts w:ascii="Times New Roman" w:hAnsi="Times New Roman" w:cs="Times New Roman"/>
          <w:b/>
          <w:noProof/>
          <w:sz w:val="28"/>
          <w:szCs w:val="28"/>
          <w:lang w:val="uk-UA"/>
        </w:rPr>
      </w:pPr>
    </w:p>
    <w:p w:rsidR="0068586A" w:rsidRPr="000B2B03" w:rsidRDefault="0068586A" w:rsidP="009C7103">
      <w:pPr>
        <w:spacing w:after="0" w:line="360" w:lineRule="auto"/>
        <w:jc w:val="both"/>
        <w:rPr>
          <w:rStyle w:val="hps"/>
          <w:rFonts w:ascii="Times New Roman" w:hAnsi="Times New Roman" w:cs="Times New Roman"/>
          <w:b/>
          <w:noProof/>
          <w:sz w:val="28"/>
          <w:szCs w:val="28"/>
          <w:lang w:val="uk-UA"/>
        </w:rPr>
      </w:pPr>
    </w:p>
    <w:p w:rsidR="0014720C" w:rsidRPr="000B2B03" w:rsidRDefault="0014720C" w:rsidP="003C0B04">
      <w:pPr>
        <w:spacing w:after="0" w:line="360" w:lineRule="auto"/>
        <w:ind w:firstLine="426"/>
        <w:jc w:val="center"/>
        <w:outlineLvl w:val="0"/>
        <w:rPr>
          <w:rStyle w:val="hps"/>
          <w:rFonts w:ascii="Times New Roman" w:hAnsi="Times New Roman" w:cs="Times New Roman"/>
          <w:b/>
          <w:noProof/>
          <w:sz w:val="28"/>
          <w:szCs w:val="28"/>
          <w:lang w:val="uk-UA"/>
        </w:rPr>
      </w:pPr>
      <w:bookmarkStart w:id="78" w:name="_Toc31567857"/>
      <w:bookmarkStart w:id="79" w:name="_Toc31568047"/>
      <w:bookmarkStart w:id="80" w:name="_Toc31568821"/>
      <w:bookmarkStart w:id="81" w:name="_Toc31568862"/>
      <w:bookmarkStart w:id="82" w:name="_Toc31904739"/>
      <w:r w:rsidRPr="000B2B03">
        <w:rPr>
          <w:rStyle w:val="hps"/>
          <w:rFonts w:ascii="Times New Roman" w:hAnsi="Times New Roman" w:cs="Times New Roman"/>
          <w:b/>
          <w:noProof/>
          <w:sz w:val="28"/>
          <w:szCs w:val="28"/>
          <w:lang w:val="uk-UA"/>
        </w:rPr>
        <w:lastRenderedPageBreak/>
        <w:t>РОЗДІЛ 3</w:t>
      </w:r>
      <w:bookmarkEnd w:id="78"/>
      <w:bookmarkEnd w:id="79"/>
      <w:bookmarkEnd w:id="80"/>
      <w:bookmarkEnd w:id="81"/>
      <w:bookmarkEnd w:id="82"/>
    </w:p>
    <w:p w:rsidR="0014720C" w:rsidRPr="000B2B03" w:rsidRDefault="00777BAC" w:rsidP="003C0B04">
      <w:pPr>
        <w:spacing w:after="0" w:line="360" w:lineRule="auto"/>
        <w:jc w:val="center"/>
        <w:outlineLvl w:val="0"/>
        <w:rPr>
          <w:rStyle w:val="hps"/>
          <w:rFonts w:ascii="Times New Roman" w:hAnsi="Times New Roman" w:cs="Times New Roman"/>
          <w:b/>
          <w:noProof/>
          <w:sz w:val="28"/>
          <w:szCs w:val="28"/>
          <w:lang w:val="uk-UA"/>
        </w:rPr>
      </w:pPr>
      <w:bookmarkStart w:id="83" w:name="_Toc31567858"/>
      <w:bookmarkStart w:id="84" w:name="_Toc31568048"/>
      <w:bookmarkStart w:id="85" w:name="_Toc31568822"/>
      <w:bookmarkStart w:id="86" w:name="_Toc31568863"/>
      <w:bookmarkStart w:id="87" w:name="_Toc31904740"/>
      <w:r>
        <w:rPr>
          <w:rStyle w:val="hps"/>
          <w:rFonts w:ascii="Times New Roman" w:hAnsi="Times New Roman" w:cs="Times New Roman"/>
          <w:b/>
          <w:noProof/>
          <w:sz w:val="28"/>
          <w:szCs w:val="28"/>
          <w:lang w:val="uk-UA"/>
        </w:rPr>
        <w:t>ПОБУДОВА АЛГОРИТМУ ОЦІНЮВАННЯ ПАРАМЕТРІВ ТЕХНІЧНОГО СТАНУ АПАРАТУ ДЛЯ ПОДАЛЬШОГО ПРОГНОЗУВАННЯ</w:t>
      </w:r>
      <w:bookmarkEnd w:id="83"/>
      <w:bookmarkEnd w:id="84"/>
      <w:bookmarkEnd w:id="85"/>
      <w:bookmarkEnd w:id="86"/>
      <w:bookmarkEnd w:id="87"/>
    </w:p>
    <w:p w:rsidR="00A65255" w:rsidRPr="000B2B03" w:rsidRDefault="00A65255" w:rsidP="0054152A">
      <w:pPr>
        <w:pStyle w:val="af"/>
        <w:numPr>
          <w:ilvl w:val="1"/>
          <w:numId w:val="8"/>
        </w:numPr>
        <w:spacing w:line="360" w:lineRule="auto"/>
        <w:ind w:left="1276"/>
        <w:jc w:val="both"/>
        <w:outlineLvl w:val="1"/>
        <w:rPr>
          <w:b/>
          <w:sz w:val="28"/>
          <w:szCs w:val="28"/>
          <w:lang w:val="uk-UA"/>
        </w:rPr>
      </w:pPr>
      <w:bookmarkStart w:id="88" w:name="_Toc31567853"/>
      <w:bookmarkStart w:id="89" w:name="_Toc31568044"/>
      <w:bookmarkStart w:id="90" w:name="_Toc31568818"/>
      <w:bookmarkStart w:id="91" w:name="_Toc31568859"/>
      <w:bookmarkStart w:id="92" w:name="_Toc31904741"/>
      <w:r w:rsidRPr="000B2B03">
        <w:rPr>
          <w:b/>
          <w:sz w:val="28"/>
          <w:szCs w:val="28"/>
          <w:lang w:val="uk-UA"/>
        </w:rPr>
        <w:t xml:space="preserve">Методи забезпечення необхідного рівня діагностики апаратів для </w:t>
      </w:r>
      <w:bookmarkEnd w:id="88"/>
      <w:bookmarkEnd w:id="89"/>
      <w:bookmarkEnd w:id="90"/>
      <w:bookmarkEnd w:id="91"/>
      <w:r w:rsidR="0068586A">
        <w:rPr>
          <w:b/>
          <w:sz w:val="28"/>
          <w:szCs w:val="28"/>
          <w:lang w:val="uk-UA"/>
        </w:rPr>
        <w:t>оцінювання їх технічного стану</w:t>
      </w:r>
      <w:bookmarkEnd w:id="92"/>
      <w:r w:rsidRPr="000B2B03">
        <w:rPr>
          <w:b/>
          <w:sz w:val="28"/>
          <w:szCs w:val="28"/>
          <w:lang w:val="uk-UA"/>
        </w:rPr>
        <w:t xml:space="preserve"> </w:t>
      </w:r>
    </w:p>
    <w:p w:rsidR="00A65255" w:rsidRPr="000B2B03" w:rsidRDefault="00A65255" w:rsidP="00A6525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До теперішнього часу при проектуванні рентгенографічної апаратури в першу чергу прагнуть забезпечити вимоги їх технічним характеристикам, а питання технічного обслуговування апаратури розглядаються як другорядні.</w:t>
      </w:r>
    </w:p>
    <w:p w:rsidR="00A65255" w:rsidRPr="000B2B03" w:rsidRDefault="00A65255" w:rsidP="00A6525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Якщо раніше через простоту апаратури і невеликого числа комплектуючих елементів відмови в пристроях відбувалися значно рідше і відновлення її працездатного стану не уявляло великих труднощів, то тепер картина різко змінилася.</w:t>
      </w:r>
    </w:p>
    <w:p w:rsidR="00A65255" w:rsidRPr="000B2B03" w:rsidRDefault="00A65255" w:rsidP="00A6525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У сучасній рентгенографічній апаратурі зростання кількості комплектуючих елементів випереджає зростання їх безвідмовності, що призводить до зменшення середнього часу безвідмовної роботи і збільшення часу вимушеного простою апаратури. Тому доводиться приділяти особливу увагу діагностиці як одної з найбільш важливих проблем забезпечення надійності електронної апаратури.</w:t>
      </w:r>
    </w:p>
    <w:p w:rsidR="00A65255" w:rsidRPr="000B2B03" w:rsidRDefault="00A65255" w:rsidP="00A6525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Як відомо, надійність електронної апаратури найбільш повно визначається безвідмовністю і діагностикою. Безвідмовність характеризується закономірностями появи відмов, а діагностика – закономірностями їх попередження та усунення. Діагностика так само, як і безвідмовність, залежить від організації експлуатації та від властивостей апаратури.</w:t>
      </w:r>
    </w:p>
    <w:p w:rsidR="00A65255" w:rsidRPr="000B2B03" w:rsidRDefault="00A65255" w:rsidP="00A6525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Низька діагностика знижує коефіцієнти готовності і використання апаратури, а також призводить до великих витрат на її обслуговування. Іноді витрати на обслуговування апаратури у час експлуатації через низький рівень діагностика в десять разів перевищують її первісну вартість.</w:t>
      </w:r>
    </w:p>
    <w:p w:rsidR="00A65255" w:rsidRPr="000B2B03" w:rsidRDefault="00A65255" w:rsidP="00A6525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lastRenderedPageBreak/>
        <w:t>Забезпечення рівня діагностика апаратури передбачений комплекс заходів, що проводиться при проектуванні, розробці та експлуатації апаратури, що забезпечує скорочення тривалості технічного обслуговування та економічних витрат, що полегшує технічне обслуговування апаратури персоналом, що має середню кваліфікацію, при нормальних умовах експлуатації</w:t>
      </w:r>
      <w:r w:rsidR="0004673E">
        <w:rPr>
          <w:rFonts w:ascii="Times New Roman" w:hAnsi="Times New Roman" w:cs="Times New Roman"/>
          <w:sz w:val="28"/>
          <w:szCs w:val="28"/>
          <w:lang w:val="uk-UA"/>
        </w:rPr>
        <w:t xml:space="preserve"> </w:t>
      </w:r>
      <w:r w:rsidRPr="005F760B">
        <w:rPr>
          <w:rFonts w:ascii="Times New Roman" w:hAnsi="Times New Roman" w:cs="Times New Roman"/>
          <w:sz w:val="28"/>
          <w:szCs w:val="28"/>
          <w:lang w:val="uk-UA"/>
        </w:rPr>
        <w:t>[9]</w:t>
      </w:r>
      <w:r w:rsidR="00C07A88">
        <w:rPr>
          <w:rFonts w:ascii="Times New Roman" w:hAnsi="Times New Roman" w:cs="Times New Roman"/>
          <w:sz w:val="28"/>
          <w:szCs w:val="28"/>
          <w:lang w:val="uk-UA"/>
        </w:rPr>
        <w:t>.</w:t>
      </w:r>
    </w:p>
    <w:p w:rsidR="00A65255" w:rsidRPr="000B2B03" w:rsidRDefault="00A65255" w:rsidP="00A65255">
      <w:pPr>
        <w:spacing w:after="0" w:line="360" w:lineRule="auto"/>
        <w:ind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t xml:space="preserve">Для підвищення якості технічного обслуговування </w:t>
      </w:r>
      <w:r w:rsidRPr="000B2B03">
        <w:rPr>
          <w:rStyle w:val="14"/>
          <w:rFonts w:ascii="Times New Roman" w:hAnsi="Times New Roman" w:cs="Times New Roman"/>
          <w:szCs w:val="28"/>
        </w:rPr>
        <w:t xml:space="preserve">апарату для </w:t>
      </w:r>
      <w:r w:rsidRPr="000B2B03">
        <w:rPr>
          <w:rFonts w:ascii="Times New Roman" w:hAnsi="Times New Roman" w:cs="Times New Roman"/>
          <w:sz w:val="28"/>
          <w:szCs w:val="28"/>
          <w:lang w:val="uk-UA"/>
        </w:rPr>
        <w:t xml:space="preserve">рентгенографії </w:t>
      </w:r>
      <w:r w:rsidRPr="000B2B03">
        <w:rPr>
          <w:rStyle w:val="longtext1"/>
          <w:rFonts w:ascii="Times New Roman" w:hAnsi="Times New Roman" w:cs="Times New Roman"/>
          <w:sz w:val="28"/>
          <w:szCs w:val="28"/>
          <w:lang w:val="uk-UA"/>
        </w:rPr>
        <w:t xml:space="preserve">підприємства оснащуються сучасними засобами вимірювань і контролю, спеціальним технологічним обладнанням і оснащенням. Перевірка якості відновлюваної апаратури виконується на спеціально обладнаних столах з дотриманням правил вимірювань і перевірок, зазначених у нормативно-технічної документації. </w:t>
      </w:r>
    </w:p>
    <w:p w:rsidR="00A65255" w:rsidRPr="000B2B03" w:rsidRDefault="00A65255" w:rsidP="00A65255">
      <w:pPr>
        <w:spacing w:after="0" w:line="360" w:lineRule="auto"/>
        <w:ind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t xml:space="preserve">При жорстких обмеженнях на час обслуговування, низької кваліфікації обслуговуючого персоналу та великої складності апаратури забезпечення вимог щодо </w:t>
      </w:r>
      <w:r w:rsidRPr="000B2B03">
        <w:rPr>
          <w:rFonts w:ascii="Times New Roman" w:hAnsi="Times New Roman" w:cs="Times New Roman"/>
          <w:sz w:val="28"/>
          <w:szCs w:val="28"/>
          <w:lang w:val="uk-UA"/>
        </w:rPr>
        <w:t>діагностика</w:t>
      </w:r>
      <w:r w:rsidRPr="000B2B03">
        <w:rPr>
          <w:rStyle w:val="longtext1"/>
          <w:rFonts w:ascii="Times New Roman" w:hAnsi="Times New Roman" w:cs="Times New Roman"/>
          <w:sz w:val="28"/>
          <w:szCs w:val="28"/>
          <w:lang w:val="uk-UA"/>
        </w:rPr>
        <w:t xml:space="preserve"> досягається автоматизацією процесів вимірювань при профілактиці і процесі пошуку несправностей при поточних ремонтах. Автоматизовані системи пошуку несправностей містять у своєму складі спеціалізовані електронно-обчислюваної машини.</w:t>
      </w:r>
    </w:p>
    <w:p w:rsidR="00A65255" w:rsidRPr="000B2B03" w:rsidRDefault="00A65255" w:rsidP="00A65255">
      <w:pPr>
        <w:spacing w:after="0" w:line="360" w:lineRule="auto"/>
        <w:ind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t xml:space="preserve">Впровадження автоматизованих систем управління дозволяє на високому рівні вирішувати питання: </w:t>
      </w:r>
    </w:p>
    <w:p w:rsidR="00A65255" w:rsidRPr="000B2B03" w:rsidRDefault="00A65255" w:rsidP="00A65255">
      <w:pPr>
        <w:numPr>
          <w:ilvl w:val="0"/>
          <w:numId w:val="11"/>
        </w:numPr>
        <w:spacing w:after="0" w:line="360" w:lineRule="auto"/>
        <w:ind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t>техніко-економічного планування;</w:t>
      </w:r>
    </w:p>
    <w:p w:rsidR="00A65255" w:rsidRPr="000B2B03" w:rsidRDefault="00A65255" w:rsidP="00A65255">
      <w:pPr>
        <w:numPr>
          <w:ilvl w:val="0"/>
          <w:numId w:val="11"/>
        </w:numPr>
        <w:spacing w:after="0" w:line="360" w:lineRule="auto"/>
        <w:ind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t>оперативного управління виробництвом;</w:t>
      </w:r>
    </w:p>
    <w:p w:rsidR="00A65255" w:rsidRPr="000B2B03" w:rsidRDefault="00A65255" w:rsidP="00A65255">
      <w:pPr>
        <w:numPr>
          <w:ilvl w:val="0"/>
          <w:numId w:val="11"/>
        </w:numPr>
        <w:spacing w:after="0" w:line="360" w:lineRule="auto"/>
        <w:ind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t>матеріально-технічного забезпечення та контролю за використанням матеріальних та інвестиційних ресурсів;</w:t>
      </w:r>
    </w:p>
    <w:p w:rsidR="00A65255" w:rsidRPr="000B2B03" w:rsidRDefault="00A65255" w:rsidP="00A65255">
      <w:pPr>
        <w:numPr>
          <w:ilvl w:val="0"/>
          <w:numId w:val="11"/>
        </w:numPr>
        <w:spacing w:after="0" w:line="360" w:lineRule="auto"/>
        <w:ind w:firstLine="426"/>
        <w:jc w:val="both"/>
        <w:rPr>
          <w:rStyle w:val="longtext1"/>
          <w:rFonts w:ascii="Times New Roman" w:hAnsi="Times New Roman" w:cs="Times New Roman"/>
          <w:sz w:val="28"/>
          <w:szCs w:val="28"/>
          <w:lang w:val="uk-UA"/>
        </w:rPr>
      </w:pPr>
      <w:r w:rsidRPr="000B2B03">
        <w:rPr>
          <w:rStyle w:val="longtext1"/>
          <w:rFonts w:ascii="Times New Roman" w:hAnsi="Times New Roman" w:cs="Times New Roman"/>
          <w:sz w:val="28"/>
          <w:szCs w:val="28"/>
          <w:lang w:val="uk-UA"/>
        </w:rPr>
        <w:t>обліку та підготовки кадрів (трудових ресурсів).</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Практика показує, що знайти причину несправності в сучасній побутовій апаратурі для дентальної рентгенографії часто буває значно складніше, ніж усунути її. Знання найбільш розповсюд</w:t>
      </w:r>
      <w:r w:rsidRPr="000B2B03">
        <w:rPr>
          <w:rFonts w:ascii="Times New Roman" w:hAnsi="Times New Roman" w:cs="Times New Roman"/>
          <w:sz w:val="28"/>
          <w:szCs w:val="28"/>
          <w:lang w:val="uk-UA"/>
        </w:rPr>
        <w:softHyphen/>
        <w:t xml:space="preserve">жених практичних засобів пошуку місця знаходження відмови дозволяє провести діагностику з найменшими </w:t>
      </w:r>
      <w:r w:rsidRPr="000B2B03">
        <w:rPr>
          <w:rFonts w:ascii="Times New Roman" w:hAnsi="Times New Roman" w:cs="Times New Roman"/>
          <w:sz w:val="28"/>
          <w:szCs w:val="28"/>
          <w:lang w:val="uk-UA"/>
        </w:rPr>
        <w:lastRenderedPageBreak/>
        <w:t>витратами часу і коштів, і цим забезпечити високий рівень діагностики рентген апаратури.</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Розглянемо методи пошуку несправностей.</w:t>
      </w:r>
    </w:p>
    <w:p w:rsidR="00A65255" w:rsidRPr="000B2B03" w:rsidRDefault="00A65255" w:rsidP="00A65255">
      <w:pPr>
        <w:pStyle w:val="af"/>
        <w:widowControl w:val="0"/>
        <w:numPr>
          <w:ilvl w:val="0"/>
          <w:numId w:val="10"/>
        </w:numPr>
        <w:spacing w:line="360" w:lineRule="auto"/>
        <w:ind w:left="0" w:firstLine="426"/>
        <w:jc w:val="both"/>
        <w:rPr>
          <w:sz w:val="28"/>
          <w:szCs w:val="28"/>
          <w:lang w:val="uk-UA"/>
        </w:rPr>
      </w:pPr>
      <w:r w:rsidRPr="000B2B03">
        <w:rPr>
          <w:sz w:val="28"/>
          <w:szCs w:val="28"/>
          <w:lang w:val="uk-UA"/>
        </w:rPr>
        <w:t>Метод аналізу монтажу.</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Цей метод дозволяє з допомогою зору, слуху, нюху та сприймання дотиком визначити місце знаходження дефекту або напрямок його пошуку. Метод доцільно застосувати на ранніх етапах пошуку несправностей, а також при аварійному режимі роботи пристроїв. Схема електрична принципова не відображає всі компоненти, які впливають на загальну працездатність. При візуальному огляді можуть бути знайдені елементи, які згоріли, тріщини, відшарування друкованих дротів, неякісне паяння тощо. При цьому користуються лінзою.</w:t>
      </w:r>
    </w:p>
    <w:p w:rsidR="00A65255" w:rsidRPr="000B2B03" w:rsidRDefault="00A65255" w:rsidP="00A65255">
      <w:pPr>
        <w:pStyle w:val="af"/>
        <w:widowControl w:val="0"/>
        <w:numPr>
          <w:ilvl w:val="0"/>
          <w:numId w:val="10"/>
        </w:numPr>
        <w:spacing w:line="360" w:lineRule="auto"/>
        <w:ind w:left="0" w:firstLine="426"/>
        <w:jc w:val="both"/>
        <w:rPr>
          <w:sz w:val="28"/>
          <w:szCs w:val="28"/>
          <w:lang w:val="uk-UA"/>
        </w:rPr>
      </w:pPr>
      <w:r w:rsidRPr="000B2B03">
        <w:rPr>
          <w:sz w:val="28"/>
          <w:szCs w:val="28"/>
          <w:lang w:val="uk-UA"/>
        </w:rPr>
        <w:t>Метод вимірювання.</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Метод заснований на використанні у процесі пошуку несправностей вимірювальних приладів (вольтметрів, осцилографів, частотомірів тощо). Метод є найбільш ефективним у випадках, коли маємо попередню інформацію про місце знаходження несправності в блоці або модулі.</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3. Метод заміни.</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Цей метод дуже простий і дозволяє досить швидко визначити місце несправності в апаратурі. Достатньо мати явно справжній блок або модуль, яким можна замінити сумнівний модуль.</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4. Метод еквівалентів.</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Цей метод подібний попередньому і полягає у заміні частини схеми діагностичної апаратури для дентальної рентгенографії подібним її вузлом, модулем, який в результаті так само впливає на решту частини схеми.</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5. Метод вилучення.</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Метод полягає в тому, щоб вилучити на деякий час із схеми несправної рентген апаратури окремі елементи, вузли і провести аналіз роботи пристрою в цілому. Цей спосіб припускає тимчасове відключення або перемикання виводів підозрілих елементів, що інколи дозволяє визначити несправний </w:t>
      </w:r>
      <w:r w:rsidRPr="000B2B03">
        <w:rPr>
          <w:rFonts w:ascii="Times New Roman" w:hAnsi="Times New Roman" w:cs="Times New Roman"/>
          <w:sz w:val="28"/>
          <w:szCs w:val="28"/>
          <w:lang w:val="uk-UA"/>
        </w:rPr>
        <w:lastRenderedPageBreak/>
        <w:t>елемент. Наприклад, дроселів, конденсаторів фільтрів тощо.</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6. Метод електричного впливу.</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Метод дозволяє отримати інформацію про місцезнаходження несправ</w:t>
      </w:r>
      <w:r w:rsidRPr="000B2B03">
        <w:rPr>
          <w:rFonts w:ascii="Times New Roman" w:hAnsi="Times New Roman" w:cs="Times New Roman"/>
          <w:sz w:val="28"/>
          <w:szCs w:val="28"/>
          <w:lang w:val="uk-UA"/>
        </w:rPr>
        <w:softHyphen/>
        <w:t>ності в результаті аналізу реакції схеми на різні маніпуляції, які проводить спеціаліст, який діагностує рентген апарат. До таких маніпуляцій відносяться:</w:t>
      </w:r>
    </w:p>
    <w:p w:rsidR="00A65255" w:rsidRPr="000B2B03" w:rsidRDefault="00A65255" w:rsidP="00A65255">
      <w:pPr>
        <w:widowControl w:val="0"/>
        <w:numPr>
          <w:ilvl w:val="0"/>
          <w:numId w:val="9"/>
        </w:numPr>
        <w:tabs>
          <w:tab w:val="clear" w:pos="900"/>
          <w:tab w:val="num" w:pos="108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встановлення перемичок;</w:t>
      </w:r>
    </w:p>
    <w:p w:rsidR="00A65255" w:rsidRPr="000B2B03" w:rsidRDefault="00A65255" w:rsidP="00A65255">
      <w:pPr>
        <w:widowControl w:val="0"/>
        <w:numPr>
          <w:ilvl w:val="0"/>
          <w:numId w:val="9"/>
        </w:numPr>
        <w:tabs>
          <w:tab w:val="clear" w:pos="900"/>
          <w:tab w:val="num" w:pos="108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зміна напруги споживання схеми;</w:t>
      </w:r>
    </w:p>
    <w:p w:rsidR="00A65255" w:rsidRPr="000B2B03" w:rsidRDefault="00A65255" w:rsidP="00A65255">
      <w:pPr>
        <w:widowControl w:val="0"/>
        <w:numPr>
          <w:ilvl w:val="0"/>
          <w:numId w:val="9"/>
        </w:numPr>
        <w:tabs>
          <w:tab w:val="clear" w:pos="900"/>
          <w:tab w:val="num" w:pos="108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зміна положення повзунків змінних і підстроювальних резисторів;</w:t>
      </w:r>
    </w:p>
    <w:p w:rsidR="00A65255" w:rsidRPr="000B2B03" w:rsidRDefault="00A65255" w:rsidP="00A65255">
      <w:pPr>
        <w:widowControl w:val="0"/>
        <w:numPr>
          <w:ilvl w:val="0"/>
          <w:numId w:val="9"/>
        </w:numPr>
        <w:tabs>
          <w:tab w:val="clear" w:pos="900"/>
          <w:tab w:val="num" w:pos="108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замикання контрольних точок на корпус;</w:t>
      </w:r>
    </w:p>
    <w:p w:rsidR="00A65255" w:rsidRPr="000B2B03" w:rsidRDefault="00A65255" w:rsidP="00A65255">
      <w:pPr>
        <w:widowControl w:val="0"/>
        <w:numPr>
          <w:ilvl w:val="0"/>
          <w:numId w:val="9"/>
        </w:numPr>
        <w:tabs>
          <w:tab w:val="clear" w:pos="900"/>
          <w:tab w:val="num" w:pos="108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підключення працездатного конденсатора паралельно іншому елементу;</w:t>
      </w:r>
    </w:p>
    <w:p w:rsidR="00A65255" w:rsidRPr="000B2B03" w:rsidRDefault="00A65255" w:rsidP="00A65255">
      <w:pPr>
        <w:widowControl w:val="0"/>
        <w:numPr>
          <w:ilvl w:val="0"/>
          <w:numId w:val="9"/>
        </w:numPr>
        <w:tabs>
          <w:tab w:val="clear" w:pos="900"/>
          <w:tab w:val="num" w:pos="108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подавання сигналів до різних дільниць схеми тощо.</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7. Метод механічного впливу</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Метод простукування дозволяє виявити дефекти монтажу і зазвичай застосовується за відмов, які перемежовуються. Причинами таких несправностей є:</w:t>
      </w:r>
    </w:p>
    <w:p w:rsidR="00A65255" w:rsidRPr="000B2B03" w:rsidRDefault="00A65255" w:rsidP="00A65255">
      <w:pPr>
        <w:widowControl w:val="0"/>
        <w:numPr>
          <w:ilvl w:val="0"/>
          <w:numId w:val="9"/>
        </w:numPr>
        <w:tabs>
          <w:tab w:val="clear" w:pos="900"/>
          <w:tab w:val="num" w:pos="108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наявність «холодного» паяння в платах;</w:t>
      </w:r>
    </w:p>
    <w:p w:rsidR="00A65255" w:rsidRPr="000B2B03" w:rsidRDefault="00A65255" w:rsidP="00A65255">
      <w:pPr>
        <w:widowControl w:val="0"/>
        <w:numPr>
          <w:ilvl w:val="0"/>
          <w:numId w:val="9"/>
        </w:numPr>
        <w:tabs>
          <w:tab w:val="clear" w:pos="900"/>
          <w:tab w:val="num" w:pos="108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замикання близько розташованих елементів між собою;</w:t>
      </w:r>
    </w:p>
    <w:p w:rsidR="00A65255" w:rsidRPr="000B2B03" w:rsidRDefault="00A65255" w:rsidP="00A65255">
      <w:pPr>
        <w:widowControl w:val="0"/>
        <w:numPr>
          <w:ilvl w:val="0"/>
          <w:numId w:val="9"/>
        </w:numPr>
        <w:tabs>
          <w:tab w:val="clear" w:pos="900"/>
          <w:tab w:val="num" w:pos="108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замикання сусідніх доріжок на друкованій платі каплями припою, обрізками виводів елементів;</w:t>
      </w:r>
    </w:p>
    <w:p w:rsidR="00A65255" w:rsidRPr="000B2B03" w:rsidRDefault="00A65255" w:rsidP="00A65255">
      <w:pPr>
        <w:widowControl w:val="0"/>
        <w:numPr>
          <w:ilvl w:val="0"/>
          <w:numId w:val="9"/>
        </w:numPr>
        <w:tabs>
          <w:tab w:val="clear" w:pos="900"/>
          <w:tab w:val="num" w:pos="108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зменшення пружності, забруднення або деформація контактів у з`єднувачах, держака запобіжника, змінних резисторів;</w:t>
      </w:r>
    </w:p>
    <w:p w:rsidR="00A65255" w:rsidRPr="000B2B03" w:rsidRDefault="00A65255" w:rsidP="00A65255">
      <w:pPr>
        <w:widowControl w:val="0"/>
        <w:numPr>
          <w:ilvl w:val="0"/>
          <w:numId w:val="9"/>
        </w:numPr>
        <w:tabs>
          <w:tab w:val="clear" w:pos="900"/>
          <w:tab w:val="num" w:pos="1080"/>
        </w:tabs>
        <w:spacing w:after="0" w:line="360" w:lineRule="auto"/>
        <w:ind w:left="0"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порушення фізичної структури матеріалу та утворення ненадійного контакту в місцях паяння.</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Пошук несправностей за допомогою цього методу проводиться при включеному живленні. Це – згинання друкованих плат у різних площинах, потягування за дроти, джгути тощо.</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8. Метод електропрогону.</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Цей метод використовується у випадках, коли несправність має нестійкий характер, а метод механічного впливу не дозволяє її виявити. Електропрогін </w:t>
      </w:r>
      <w:r w:rsidRPr="000B2B03">
        <w:rPr>
          <w:rFonts w:ascii="Times New Roman" w:hAnsi="Times New Roman" w:cs="Times New Roman"/>
          <w:sz w:val="28"/>
          <w:szCs w:val="28"/>
          <w:lang w:val="uk-UA"/>
        </w:rPr>
        <w:lastRenderedPageBreak/>
        <w:t>здійснюється шляхом включення рентген апаратів на довгий термін з підвищеною напругою живлення, в межах, які допустимі. Кінцевою метою електропрогону є перетворення зворотних несправностей у схемі в незворотні, а в подальшому – визначення дефектного елемента.</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9. Метод послідовного контролю.</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Цей метод контролю полягає у послідовній перевірці проходження електричного сигналу від блока до блока, від каскада до каскада до виявлення несправності. Цей спосіб доцільно застосовувати для пошуку несправностей у пристроях з невеликою кількістю каскадів, які виконані на новій елементній базі. Одночасно з перевіркою проходження сигналу контролюється значення постійних напруг на виводах мікросхем, після чого вони порівнюються із значеннями, які наведені в таблицях інструкцій з експлуатації, технічних описах. </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Метод послідовного контролю проходження сигналу зазвичай застосовують за принципом «від кінця до початку», тобто спочатку контроль наявності потрібного сигналу здійснюється на виході, потім поступово переміщується у бік входу, поки не буде виявлений нормальній сигнал.</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10. Метод половинного поділу схеми.</w:t>
      </w:r>
    </w:p>
    <w:p w:rsidR="00A65255" w:rsidRPr="00C07A88"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Цей метод зазвичай використовують для контролю проходження сигналу у багато каскадних рентген апаратів, що дозволяє значно скоротити час пошуку місця несправності</w:t>
      </w:r>
      <w:r w:rsidR="0004673E">
        <w:rPr>
          <w:rFonts w:ascii="Times New Roman" w:hAnsi="Times New Roman" w:cs="Times New Roman"/>
          <w:sz w:val="28"/>
          <w:szCs w:val="28"/>
          <w:lang w:val="uk-UA"/>
        </w:rPr>
        <w:t xml:space="preserve"> </w:t>
      </w:r>
      <w:r w:rsidR="00C07A88">
        <w:rPr>
          <w:rFonts w:ascii="Times New Roman" w:hAnsi="Times New Roman" w:cs="Times New Roman"/>
          <w:sz w:val="28"/>
          <w:szCs w:val="28"/>
        </w:rPr>
        <w:t>[</w:t>
      </w:r>
      <w:r w:rsidR="00C07A88">
        <w:rPr>
          <w:rFonts w:ascii="Times New Roman" w:hAnsi="Times New Roman" w:cs="Times New Roman"/>
          <w:sz w:val="28"/>
          <w:szCs w:val="28"/>
          <w:lang w:val="uk-UA"/>
        </w:rPr>
        <w:t>10</w:t>
      </w:r>
      <w:r w:rsidRPr="005F760B">
        <w:rPr>
          <w:rFonts w:ascii="Times New Roman" w:hAnsi="Times New Roman" w:cs="Times New Roman"/>
          <w:sz w:val="28"/>
          <w:szCs w:val="28"/>
        </w:rPr>
        <w:t>]</w:t>
      </w:r>
      <w:r w:rsidR="00C07A88">
        <w:rPr>
          <w:rFonts w:ascii="Times New Roman" w:hAnsi="Times New Roman" w:cs="Times New Roman"/>
          <w:sz w:val="28"/>
          <w:szCs w:val="28"/>
          <w:lang w:val="uk-UA"/>
        </w:rPr>
        <w:t>.</w:t>
      </w:r>
    </w:p>
    <w:p w:rsidR="00A65255" w:rsidRPr="000B2B03" w:rsidRDefault="00A65255" w:rsidP="00A65255">
      <w:pPr>
        <w:widowControl w:val="0"/>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Суть методу полягає в уявному розподілі схеми пристрою на дві половини. В подальшому перевіряється наявність сигналу на виході каскаду, розташованого приблизно в середині тієї частини, де знайдена несправність. Якщо дефект не виявлений, то частина, що залишилась, знов поділяється навпіл, і так далі, поки не буде виявлений несправний каскад. </w:t>
      </w:r>
    </w:p>
    <w:p w:rsidR="00A65255" w:rsidRPr="000B2B03" w:rsidRDefault="00A65255" w:rsidP="00A6525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Вимоги щодо контролепридатності апаратів для дентальної рентгенографії пред`являються для виробів, що підлягають ремонту в процесі експлуатації і відносяться згідно </w:t>
      </w:r>
      <w:r w:rsidRPr="000B2B03">
        <w:rPr>
          <w:rFonts w:ascii="Times New Roman" w:hAnsi="Times New Roman" w:cs="Times New Roman"/>
          <w:color w:val="2D2D2D"/>
          <w:spacing w:val="2"/>
          <w:sz w:val="28"/>
          <w:szCs w:val="28"/>
          <w:shd w:val="clear" w:color="auto" w:fill="FFFFFF"/>
        </w:rPr>
        <w:t>ГОСТ 27.002-2015</w:t>
      </w:r>
      <w:r w:rsidRPr="000B2B03">
        <w:rPr>
          <w:rFonts w:ascii="Times New Roman" w:hAnsi="Times New Roman" w:cs="Times New Roman"/>
          <w:color w:val="2D2D2D"/>
          <w:spacing w:val="2"/>
          <w:sz w:val="28"/>
          <w:szCs w:val="28"/>
          <w:shd w:val="clear" w:color="auto" w:fill="FFFFFF"/>
          <w:lang w:val="uk-UA"/>
        </w:rPr>
        <w:t xml:space="preserve"> </w:t>
      </w:r>
      <w:r w:rsidRPr="000B2B03">
        <w:rPr>
          <w:rFonts w:ascii="Times New Roman" w:hAnsi="Times New Roman" w:cs="Times New Roman"/>
          <w:sz w:val="28"/>
          <w:szCs w:val="28"/>
          <w:lang w:val="uk-UA"/>
        </w:rPr>
        <w:t>до ремонтованих об`єктів.</w:t>
      </w:r>
    </w:p>
    <w:p w:rsidR="00A65255" w:rsidRPr="000B2B03" w:rsidRDefault="00A65255" w:rsidP="00A6525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lastRenderedPageBreak/>
        <w:t>Вимоги для визначення рівня діагностики рентген  апаратів для рентгенологічної  діагностики повинні включати:</w:t>
      </w:r>
    </w:p>
    <w:p w:rsidR="00A65255" w:rsidRPr="000B2B03" w:rsidRDefault="00A65255" w:rsidP="00A65255">
      <w:pPr>
        <w:pStyle w:val="af"/>
        <w:numPr>
          <w:ilvl w:val="0"/>
          <w:numId w:val="12"/>
        </w:numPr>
        <w:spacing w:line="360" w:lineRule="auto"/>
        <w:ind w:left="0" w:firstLine="426"/>
        <w:jc w:val="both"/>
        <w:rPr>
          <w:sz w:val="28"/>
          <w:szCs w:val="28"/>
          <w:lang w:val="uk-UA"/>
        </w:rPr>
      </w:pPr>
      <w:r w:rsidRPr="000B2B03">
        <w:rPr>
          <w:sz w:val="28"/>
          <w:szCs w:val="28"/>
          <w:lang w:val="uk-UA"/>
        </w:rPr>
        <w:t>нормоване значення показника діагностики;</w:t>
      </w:r>
    </w:p>
    <w:p w:rsidR="00A65255" w:rsidRPr="000B2B03" w:rsidRDefault="00A65255" w:rsidP="00A65255">
      <w:pPr>
        <w:pStyle w:val="af"/>
        <w:numPr>
          <w:ilvl w:val="0"/>
          <w:numId w:val="12"/>
        </w:numPr>
        <w:spacing w:line="360" w:lineRule="auto"/>
        <w:ind w:left="0" w:firstLine="426"/>
        <w:jc w:val="both"/>
        <w:rPr>
          <w:sz w:val="28"/>
          <w:szCs w:val="28"/>
          <w:lang w:val="uk-UA"/>
        </w:rPr>
      </w:pPr>
      <w:r w:rsidRPr="000B2B03">
        <w:rPr>
          <w:sz w:val="28"/>
          <w:szCs w:val="28"/>
          <w:lang w:val="uk-UA"/>
        </w:rPr>
        <w:t>вимоги до конструктивного виконання рентген апарату;</w:t>
      </w:r>
    </w:p>
    <w:p w:rsidR="00A65255" w:rsidRPr="000B2B03" w:rsidRDefault="00A65255" w:rsidP="00A65255">
      <w:pPr>
        <w:pStyle w:val="af"/>
        <w:numPr>
          <w:ilvl w:val="0"/>
          <w:numId w:val="12"/>
        </w:numPr>
        <w:spacing w:line="360" w:lineRule="auto"/>
        <w:ind w:left="0" w:firstLine="426"/>
        <w:jc w:val="both"/>
        <w:rPr>
          <w:sz w:val="28"/>
          <w:szCs w:val="28"/>
          <w:lang w:val="uk-UA"/>
        </w:rPr>
      </w:pPr>
      <w:r w:rsidRPr="000B2B03">
        <w:rPr>
          <w:sz w:val="28"/>
          <w:szCs w:val="28"/>
          <w:lang w:val="uk-UA"/>
        </w:rPr>
        <w:t>вимоги до експлуатаційної та діагностичної документації на рентген апарат.</w:t>
      </w:r>
    </w:p>
    <w:p w:rsidR="00A65255" w:rsidRPr="000B2B03" w:rsidRDefault="00A65255" w:rsidP="00A6525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Вимоги до діагностики рентген апаратів повинні встановлюватись з урахуванням умов їх експлуатації та діагностики, включаючи:</w:t>
      </w:r>
    </w:p>
    <w:p w:rsidR="00A65255" w:rsidRPr="000B2B03" w:rsidRDefault="00A65255" w:rsidP="00A65255">
      <w:pPr>
        <w:pStyle w:val="af"/>
        <w:numPr>
          <w:ilvl w:val="0"/>
          <w:numId w:val="13"/>
        </w:numPr>
        <w:spacing w:line="360" w:lineRule="auto"/>
        <w:ind w:left="0" w:firstLine="426"/>
        <w:jc w:val="both"/>
        <w:rPr>
          <w:sz w:val="28"/>
          <w:szCs w:val="28"/>
          <w:lang w:val="uk-UA"/>
        </w:rPr>
      </w:pPr>
      <w:r w:rsidRPr="000B2B03">
        <w:rPr>
          <w:sz w:val="28"/>
          <w:szCs w:val="28"/>
          <w:lang w:val="uk-UA"/>
        </w:rPr>
        <w:t>види діагностики і технічного обслуговування апаратів в процесі експлуатації;</w:t>
      </w:r>
    </w:p>
    <w:p w:rsidR="00A65255" w:rsidRPr="000B2B03" w:rsidRDefault="00A65255" w:rsidP="00A65255">
      <w:pPr>
        <w:pStyle w:val="af"/>
        <w:numPr>
          <w:ilvl w:val="0"/>
          <w:numId w:val="13"/>
        </w:numPr>
        <w:spacing w:line="360" w:lineRule="auto"/>
        <w:ind w:left="0" w:firstLine="426"/>
        <w:jc w:val="both"/>
        <w:rPr>
          <w:sz w:val="28"/>
          <w:szCs w:val="28"/>
          <w:lang w:val="uk-UA"/>
        </w:rPr>
      </w:pPr>
      <w:r w:rsidRPr="000B2B03">
        <w:rPr>
          <w:sz w:val="28"/>
          <w:szCs w:val="28"/>
          <w:lang w:val="uk-UA"/>
        </w:rPr>
        <w:t>організацію та умови виконання робіт з технічного обслуговування;</w:t>
      </w:r>
    </w:p>
    <w:p w:rsidR="00A65255" w:rsidRPr="000B2B03" w:rsidRDefault="00A65255" w:rsidP="00A65255">
      <w:pPr>
        <w:pStyle w:val="af"/>
        <w:numPr>
          <w:ilvl w:val="0"/>
          <w:numId w:val="13"/>
        </w:numPr>
        <w:spacing w:line="360" w:lineRule="auto"/>
        <w:ind w:left="0" w:firstLine="426"/>
        <w:jc w:val="both"/>
        <w:rPr>
          <w:sz w:val="28"/>
          <w:szCs w:val="28"/>
          <w:lang w:val="uk-UA"/>
        </w:rPr>
      </w:pPr>
      <w:r w:rsidRPr="000B2B03">
        <w:rPr>
          <w:sz w:val="28"/>
          <w:szCs w:val="28"/>
          <w:lang w:val="uk-UA"/>
        </w:rPr>
        <w:t>склад і кваліфікацію персоналу, який повинен експлуатувати і діагностувати рентген апарат;</w:t>
      </w:r>
    </w:p>
    <w:p w:rsidR="00A65255" w:rsidRPr="000B2B03" w:rsidRDefault="00A65255" w:rsidP="00A65255">
      <w:pPr>
        <w:pStyle w:val="af"/>
        <w:numPr>
          <w:ilvl w:val="0"/>
          <w:numId w:val="13"/>
        </w:numPr>
        <w:spacing w:line="360" w:lineRule="auto"/>
        <w:ind w:left="0" w:firstLine="426"/>
        <w:jc w:val="both"/>
        <w:rPr>
          <w:sz w:val="28"/>
          <w:szCs w:val="28"/>
          <w:lang w:val="uk-UA"/>
        </w:rPr>
      </w:pPr>
      <w:r w:rsidRPr="000B2B03">
        <w:rPr>
          <w:sz w:val="28"/>
          <w:szCs w:val="28"/>
          <w:lang w:val="uk-UA"/>
        </w:rPr>
        <w:t>систему забезпечення експлуатації та діагностики рентген апаратів запасними частинами, матеріалами та контрольно-вимірювальною апаратурою.</w:t>
      </w:r>
    </w:p>
    <w:p w:rsidR="00A65255" w:rsidRPr="000B2B03" w:rsidRDefault="00A65255" w:rsidP="00A6525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Вимоги до значення показників діагностики слід задавати і контролювати роздільно для складових частин рентген апарату, що мають самостійне конструктивне оформлення та призначення з урахуванням різниці їх конструкції складності.</w:t>
      </w:r>
    </w:p>
    <w:p w:rsidR="00A65255" w:rsidRPr="000B2B03" w:rsidRDefault="00A65255" w:rsidP="00A6525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Конструктивно-технічні вимоги до діагностики допускається ставити в цілому для всього рентген приладу.</w:t>
      </w:r>
    </w:p>
    <w:p w:rsidR="00A65255" w:rsidRPr="000B2B03" w:rsidRDefault="00A65255" w:rsidP="00A6525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Загальні вимоги для визначення рівня діагностики повинні містити вимоги до конструктивного виконання, що забезпечують пристосованість до технічного обслуговування.</w:t>
      </w:r>
    </w:p>
    <w:p w:rsidR="00A65255" w:rsidRPr="000B2B03" w:rsidRDefault="00A65255" w:rsidP="00A65255">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Конструктивне виконання апарату має відповідати наступним вимогам по діагностики:</w:t>
      </w:r>
    </w:p>
    <w:p w:rsidR="00A65255" w:rsidRPr="000B2B03" w:rsidRDefault="00A65255" w:rsidP="00A65255">
      <w:pPr>
        <w:pStyle w:val="af"/>
        <w:numPr>
          <w:ilvl w:val="0"/>
          <w:numId w:val="14"/>
        </w:numPr>
        <w:spacing w:line="360" w:lineRule="auto"/>
        <w:ind w:left="0" w:firstLine="426"/>
        <w:jc w:val="both"/>
        <w:rPr>
          <w:sz w:val="28"/>
          <w:szCs w:val="28"/>
          <w:lang w:val="uk-UA"/>
        </w:rPr>
      </w:pPr>
      <w:r w:rsidRPr="000B2B03">
        <w:rPr>
          <w:sz w:val="28"/>
          <w:szCs w:val="28"/>
          <w:lang w:val="uk-UA"/>
        </w:rPr>
        <w:t>Діагностика являє собою пристосованість рентген апарату до проведення контролю його технічного стану в процесі експлуатації, технічного обслуговування і ремонту.</w:t>
      </w:r>
    </w:p>
    <w:p w:rsidR="00A65255" w:rsidRPr="000B2B03" w:rsidRDefault="00A65255" w:rsidP="00A65255">
      <w:pPr>
        <w:pStyle w:val="af"/>
        <w:numPr>
          <w:ilvl w:val="0"/>
          <w:numId w:val="14"/>
        </w:numPr>
        <w:spacing w:line="360" w:lineRule="auto"/>
        <w:ind w:left="0" w:firstLine="426"/>
        <w:jc w:val="both"/>
        <w:rPr>
          <w:sz w:val="28"/>
          <w:szCs w:val="28"/>
          <w:lang w:val="uk-UA"/>
        </w:rPr>
      </w:pPr>
      <w:r w:rsidRPr="000B2B03">
        <w:rPr>
          <w:sz w:val="28"/>
          <w:szCs w:val="28"/>
          <w:lang w:val="uk-UA"/>
        </w:rPr>
        <w:lastRenderedPageBreak/>
        <w:t>доступність деталей вузлів і складальних одиниць рентген апарату при технічному обслуговуванні при мінімальному розбиранні.</w:t>
      </w:r>
    </w:p>
    <w:p w:rsidR="00A65255" w:rsidRPr="000B2B03" w:rsidRDefault="00A65255" w:rsidP="00A65255">
      <w:pPr>
        <w:pStyle w:val="af"/>
        <w:numPr>
          <w:ilvl w:val="0"/>
          <w:numId w:val="14"/>
        </w:numPr>
        <w:spacing w:line="360" w:lineRule="auto"/>
        <w:ind w:left="0" w:firstLine="426"/>
        <w:jc w:val="both"/>
        <w:rPr>
          <w:sz w:val="28"/>
          <w:szCs w:val="28"/>
          <w:lang w:val="uk-UA"/>
        </w:rPr>
      </w:pPr>
      <w:r w:rsidRPr="000B2B03">
        <w:rPr>
          <w:sz w:val="28"/>
          <w:szCs w:val="28"/>
          <w:lang w:val="uk-UA"/>
        </w:rPr>
        <w:t>незалежність розбирання і заміни основних складових частин рентген приладу при обслуговуванні, що забезпечується раціональною компоновкою і ступенем розчленування і взаємним розташуванням складальних одиниць і функціональних вузлів.</w:t>
      </w:r>
    </w:p>
    <w:p w:rsidR="00A65255" w:rsidRPr="000B2B03" w:rsidRDefault="00A65255" w:rsidP="00A65255">
      <w:pPr>
        <w:pStyle w:val="af"/>
        <w:numPr>
          <w:ilvl w:val="0"/>
          <w:numId w:val="14"/>
        </w:numPr>
        <w:spacing w:line="360" w:lineRule="auto"/>
        <w:ind w:left="0" w:firstLine="426"/>
        <w:jc w:val="both"/>
        <w:rPr>
          <w:sz w:val="28"/>
          <w:szCs w:val="28"/>
          <w:lang w:val="uk-UA"/>
        </w:rPr>
      </w:pPr>
      <w:r w:rsidRPr="000B2B03">
        <w:rPr>
          <w:sz w:val="28"/>
          <w:szCs w:val="28"/>
          <w:lang w:val="uk-UA"/>
        </w:rPr>
        <w:t>легкоз`ємністю деталей, складальних одиниць і функціональних вузлів рентген апарату при технічному обслуговуванні, що забезпечує можливість зняття і заміни будь якої змінної складової частини без застосування спеціального інструменту і пристосувань при мінімальних витратах часу.</w:t>
      </w:r>
    </w:p>
    <w:p w:rsidR="00A65255" w:rsidRPr="000B2B03" w:rsidRDefault="00A65255" w:rsidP="00A65255">
      <w:pPr>
        <w:pStyle w:val="af"/>
        <w:numPr>
          <w:ilvl w:val="0"/>
          <w:numId w:val="14"/>
        </w:numPr>
        <w:spacing w:line="360" w:lineRule="auto"/>
        <w:ind w:left="0" w:firstLine="426"/>
        <w:jc w:val="both"/>
        <w:rPr>
          <w:sz w:val="28"/>
          <w:szCs w:val="28"/>
          <w:lang w:val="uk-UA"/>
        </w:rPr>
      </w:pPr>
      <w:r w:rsidRPr="000B2B03">
        <w:rPr>
          <w:sz w:val="28"/>
          <w:szCs w:val="28"/>
          <w:lang w:val="uk-UA"/>
        </w:rPr>
        <w:t>взаємозамінність однотипних деталей і складальних одиниць, при якій зміна будь якої деталі або складальної одиниці не вимагає проведення настроювально-регулювальних робіт, крім тих, які передбачені правилами експлуатації.</w:t>
      </w:r>
    </w:p>
    <w:p w:rsidR="00A65255" w:rsidRPr="000B2B03" w:rsidRDefault="00A65255" w:rsidP="00A65255">
      <w:pPr>
        <w:pStyle w:val="af"/>
        <w:numPr>
          <w:ilvl w:val="0"/>
          <w:numId w:val="14"/>
        </w:numPr>
        <w:spacing w:line="360" w:lineRule="auto"/>
        <w:ind w:left="0" w:firstLine="426"/>
        <w:jc w:val="both"/>
        <w:rPr>
          <w:sz w:val="28"/>
          <w:szCs w:val="28"/>
          <w:lang w:val="uk-UA"/>
        </w:rPr>
      </w:pPr>
      <w:r w:rsidRPr="000B2B03">
        <w:rPr>
          <w:sz w:val="28"/>
          <w:szCs w:val="28"/>
          <w:lang w:val="uk-UA"/>
        </w:rPr>
        <w:t>умови єдності складання рентген апарату, що виключають можливість неправильного складання і монтажу його складових частин при їх заміні.</w:t>
      </w:r>
    </w:p>
    <w:p w:rsidR="00A65255" w:rsidRPr="000B2B03" w:rsidRDefault="00A65255" w:rsidP="00A65255">
      <w:pPr>
        <w:pStyle w:val="af"/>
        <w:numPr>
          <w:ilvl w:val="0"/>
          <w:numId w:val="14"/>
        </w:numPr>
        <w:spacing w:line="360" w:lineRule="auto"/>
        <w:ind w:left="0" w:firstLine="426"/>
        <w:jc w:val="both"/>
        <w:rPr>
          <w:sz w:val="28"/>
          <w:szCs w:val="28"/>
          <w:lang w:val="uk-UA"/>
        </w:rPr>
      </w:pPr>
      <w:r w:rsidRPr="000B2B03">
        <w:rPr>
          <w:sz w:val="28"/>
          <w:szCs w:val="28"/>
          <w:lang w:val="uk-UA"/>
        </w:rPr>
        <w:t>оптимальна конструкція, компонування і характеристики органів управління контролю та індикації, що відповідають основним загальним вимогам ергономіки.</w:t>
      </w:r>
    </w:p>
    <w:p w:rsidR="00A65255" w:rsidRPr="000B2B03" w:rsidRDefault="00A65255" w:rsidP="00A65255">
      <w:pPr>
        <w:pStyle w:val="af"/>
        <w:numPr>
          <w:ilvl w:val="0"/>
          <w:numId w:val="14"/>
        </w:numPr>
        <w:spacing w:line="360" w:lineRule="auto"/>
        <w:ind w:left="0" w:firstLine="426"/>
        <w:jc w:val="both"/>
        <w:rPr>
          <w:sz w:val="28"/>
          <w:szCs w:val="28"/>
          <w:lang w:val="uk-UA"/>
        </w:rPr>
      </w:pPr>
      <w:r w:rsidRPr="000B2B03">
        <w:rPr>
          <w:sz w:val="28"/>
          <w:szCs w:val="28"/>
          <w:lang w:val="uk-UA"/>
        </w:rPr>
        <w:t>чітка і наочна система позначень і маркування складових частин виробу, контрольних точок, органів управління, регулювання та індикації.</w:t>
      </w:r>
    </w:p>
    <w:p w:rsidR="00A65255" w:rsidRPr="000B2B03" w:rsidRDefault="00A65255" w:rsidP="00A65255">
      <w:pPr>
        <w:pStyle w:val="af"/>
        <w:numPr>
          <w:ilvl w:val="0"/>
          <w:numId w:val="14"/>
        </w:numPr>
        <w:spacing w:line="360" w:lineRule="auto"/>
        <w:ind w:left="0" w:firstLine="426"/>
        <w:jc w:val="both"/>
        <w:rPr>
          <w:sz w:val="28"/>
          <w:szCs w:val="28"/>
          <w:lang w:val="uk-UA"/>
        </w:rPr>
      </w:pPr>
      <w:r w:rsidRPr="000B2B03">
        <w:rPr>
          <w:sz w:val="28"/>
          <w:szCs w:val="28"/>
          <w:lang w:val="uk-UA"/>
        </w:rPr>
        <w:t>оптимальний за складом, обсягом і масі комплект запасних елементів.</w:t>
      </w:r>
    </w:p>
    <w:p w:rsidR="0014720C" w:rsidRPr="000B2B03" w:rsidRDefault="0054152A" w:rsidP="0054152A">
      <w:pPr>
        <w:pStyle w:val="af"/>
        <w:numPr>
          <w:ilvl w:val="1"/>
          <w:numId w:val="8"/>
        </w:numPr>
        <w:tabs>
          <w:tab w:val="left" w:pos="2063"/>
        </w:tabs>
        <w:spacing w:line="360" w:lineRule="auto"/>
        <w:ind w:left="1276"/>
        <w:jc w:val="both"/>
        <w:outlineLvl w:val="1"/>
        <w:rPr>
          <w:sz w:val="28"/>
          <w:szCs w:val="28"/>
          <w:lang w:val="uk-UA"/>
        </w:rPr>
      </w:pPr>
      <w:bookmarkStart w:id="93" w:name="_Toc31904742"/>
      <w:r>
        <w:rPr>
          <w:b/>
          <w:sz w:val="28"/>
          <w:szCs w:val="28"/>
          <w:lang w:val="uk-UA"/>
        </w:rPr>
        <w:t>Методика оцінювання параметрів рентген апарату</w:t>
      </w:r>
      <w:bookmarkEnd w:id="93"/>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Метою випробувань є перевірка знаходження нормованих характеристик в встановлених межах. Характеристики встановлені в стандартах, контракті на поставку, технічному описі або інших нормативних документах. Перш, ніж приступити до контролю, проводять ідентифікацію випробуваного апарату і його вузлів. Рентгенівський апарат і його вузли повинні бути чітко ідентифіковані, наприклад найменуванням типу і серійний номер, і перевірені на відповідність контрактом на поставку. </w:t>
      </w:r>
      <w:r w:rsidRPr="00314913">
        <w:rPr>
          <w:rFonts w:ascii="Times New Roman" w:hAnsi="Times New Roman" w:cs="Times New Roman"/>
          <w:sz w:val="28"/>
          <w:szCs w:val="28"/>
          <w:lang w:val="uk-UA"/>
        </w:rPr>
        <w:lastRenderedPageBreak/>
        <w:t xml:space="preserve">Необхідно також перевірити експлуатаційні документи, включаючи протоколи випробувань, комплектність поставки і відповідність документів поставлених апарату.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Відеоконтро</w:t>
      </w:r>
      <w:r>
        <w:rPr>
          <w:rFonts w:ascii="Times New Roman" w:hAnsi="Times New Roman" w:cs="Times New Roman"/>
          <w:sz w:val="28"/>
          <w:szCs w:val="28"/>
          <w:lang w:val="uk-UA"/>
        </w:rPr>
        <w:t>льні пристрої і мульти-форматні</w:t>
      </w:r>
      <w:r w:rsidRPr="00314913">
        <w:rPr>
          <w:rFonts w:ascii="Times New Roman" w:hAnsi="Times New Roman" w:cs="Times New Roman"/>
          <w:sz w:val="28"/>
          <w:szCs w:val="28"/>
          <w:lang w:val="uk-UA"/>
        </w:rPr>
        <w:t xml:space="preserve"> камера повинні забезпечити отримання якісного зображення. Реал</w:t>
      </w:r>
      <w:r w:rsidR="0004673E">
        <w:rPr>
          <w:rFonts w:ascii="Times New Roman" w:hAnsi="Times New Roman" w:cs="Times New Roman"/>
          <w:sz w:val="28"/>
          <w:szCs w:val="28"/>
          <w:lang w:val="uk-UA"/>
        </w:rPr>
        <w:t>ізація</w:t>
      </w:r>
      <w:r>
        <w:rPr>
          <w:rFonts w:ascii="Times New Roman" w:hAnsi="Times New Roman" w:cs="Times New Roman"/>
          <w:sz w:val="28"/>
          <w:szCs w:val="28"/>
          <w:lang w:val="uk-UA"/>
        </w:rPr>
        <w:t xml:space="preserve"> заснована на цифровій</w:t>
      </w:r>
      <w:r w:rsidRPr="00314913">
        <w:rPr>
          <w:rFonts w:ascii="Times New Roman" w:hAnsi="Times New Roman" w:cs="Times New Roman"/>
          <w:sz w:val="28"/>
          <w:szCs w:val="28"/>
          <w:lang w:val="uk-UA"/>
        </w:rPr>
        <w:t xml:space="preserve"> </w:t>
      </w:r>
      <w:r>
        <w:rPr>
          <w:rFonts w:ascii="Times New Roman" w:hAnsi="Times New Roman" w:cs="Times New Roman"/>
          <w:sz w:val="28"/>
          <w:szCs w:val="28"/>
          <w:lang w:val="uk-UA"/>
        </w:rPr>
        <w:t>техніці</w:t>
      </w:r>
      <w:r w:rsidRPr="00314913">
        <w:rPr>
          <w:rFonts w:ascii="Times New Roman" w:hAnsi="Times New Roman" w:cs="Times New Roman"/>
          <w:sz w:val="28"/>
          <w:szCs w:val="28"/>
          <w:lang w:val="uk-UA"/>
        </w:rPr>
        <w:t xml:space="preserve">. Забезпечує також можливість рентгенографії. Випробування в режимі рентгеноскопії слід проводити до контролю функції або одночасно з ним. Методика контролю в режимі рентгеноскопії і при його застосуванні в загальній рентгенології.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При приймальних випробуваннях вимірювання рекомендується проводити неінвазивний (безконтактним) методом. При необхідності проведення інвазивних випробувань апарат після випробувань повинен бути віднов</w:t>
      </w:r>
      <w:r>
        <w:rPr>
          <w:rFonts w:ascii="Times New Roman" w:hAnsi="Times New Roman" w:cs="Times New Roman"/>
          <w:sz w:val="28"/>
          <w:szCs w:val="28"/>
          <w:lang w:val="uk-UA"/>
        </w:rPr>
        <w:t xml:space="preserve">лений у первісному вигляді. </w:t>
      </w:r>
      <w:r w:rsidRPr="00314913">
        <w:rPr>
          <w:rFonts w:ascii="Times New Roman" w:hAnsi="Times New Roman" w:cs="Times New Roman"/>
          <w:sz w:val="28"/>
          <w:szCs w:val="28"/>
          <w:lang w:val="uk-UA"/>
        </w:rPr>
        <w:t xml:space="preserve">Документи </w:t>
      </w:r>
      <w:r>
        <w:rPr>
          <w:rFonts w:ascii="Times New Roman" w:hAnsi="Times New Roman" w:cs="Times New Roman"/>
          <w:sz w:val="28"/>
          <w:szCs w:val="28"/>
          <w:lang w:val="uk-UA"/>
        </w:rPr>
        <w:t>і вихідні дані для випробувань у</w:t>
      </w:r>
      <w:r w:rsidRPr="00314913">
        <w:rPr>
          <w:rFonts w:ascii="Times New Roman" w:hAnsi="Times New Roman" w:cs="Times New Roman"/>
          <w:sz w:val="28"/>
          <w:szCs w:val="28"/>
          <w:lang w:val="uk-UA"/>
        </w:rPr>
        <w:t xml:space="preserve"> комплект поставки рентгенівського апарату повинні входити наступні документи: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декларація виробника про відповідність рентгенівського апарату</w:t>
      </w:r>
      <w:r>
        <w:rPr>
          <w:rFonts w:ascii="Times New Roman" w:hAnsi="Times New Roman" w:cs="Times New Roman"/>
          <w:sz w:val="28"/>
          <w:szCs w:val="28"/>
          <w:lang w:val="uk-UA"/>
        </w:rPr>
        <w:t xml:space="preserve"> стандартам</w:t>
      </w:r>
      <w:r w:rsidRPr="00314913">
        <w:rPr>
          <w:rFonts w:ascii="Times New Roman" w:hAnsi="Times New Roman" w:cs="Times New Roman"/>
          <w:sz w:val="28"/>
          <w:szCs w:val="28"/>
          <w:lang w:val="uk-UA"/>
        </w:rPr>
        <w:t xml:space="preserve">;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 перелік замовлених вузлів, частин і комплекту поставки;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 технічні дані апарату, узгоджені між постачальником і замовником;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 протокати заводських випробувань або випробувань після монтажу апарату, що включають найбільш важливі характеристики, що впливають на якість зображення, наприклад </w:t>
      </w:r>
      <w:r>
        <w:rPr>
          <w:rFonts w:ascii="Times New Roman" w:hAnsi="Times New Roman" w:cs="Times New Roman"/>
          <w:sz w:val="28"/>
          <w:szCs w:val="28"/>
          <w:lang w:val="uk-UA"/>
        </w:rPr>
        <w:t>номінальним</w:t>
      </w:r>
      <w:r w:rsidRPr="00314913">
        <w:rPr>
          <w:rFonts w:ascii="Times New Roman" w:hAnsi="Times New Roman" w:cs="Times New Roman"/>
          <w:sz w:val="28"/>
          <w:szCs w:val="28"/>
          <w:lang w:val="uk-UA"/>
        </w:rPr>
        <w:t xml:space="preserve"> значення фокусної плями;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 інструкція з експлуатації невідання, необхідні для забезпечення нормальної роботи вироби;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 відомості про умови експлуатації рентгенівського апарату, </w:t>
      </w:r>
      <w:r>
        <w:rPr>
          <w:rFonts w:ascii="Times New Roman" w:hAnsi="Times New Roman" w:cs="Times New Roman"/>
          <w:sz w:val="28"/>
          <w:szCs w:val="28"/>
          <w:lang w:val="uk-UA"/>
        </w:rPr>
        <w:t>зокрема відомості,</w:t>
      </w:r>
      <w:r w:rsidRPr="00314913">
        <w:rPr>
          <w:rFonts w:ascii="Times New Roman" w:hAnsi="Times New Roman" w:cs="Times New Roman"/>
          <w:sz w:val="28"/>
          <w:szCs w:val="28"/>
          <w:lang w:val="uk-UA"/>
        </w:rPr>
        <w:t xml:space="preserve"> включають обмеження області випробувань, наприклад спеціальні робочі місця;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 керівництво по періодичності і обсягу технічного обслуговування;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 протоколи раніше проведених випробувань (при необхідності);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в</w:t>
      </w:r>
      <w:r>
        <w:rPr>
          <w:rFonts w:ascii="Times New Roman" w:hAnsi="Times New Roman" w:cs="Times New Roman"/>
          <w:sz w:val="28"/>
          <w:szCs w:val="28"/>
          <w:lang w:val="uk-UA"/>
        </w:rPr>
        <w:t xml:space="preserve">ідомості про технічні зміни. </w:t>
      </w:r>
    </w:p>
    <w:p w:rsidR="0054152A" w:rsidRPr="0054152A" w:rsidRDefault="009C3A68" w:rsidP="0054152A">
      <w:pPr>
        <w:pStyle w:val="af"/>
        <w:numPr>
          <w:ilvl w:val="1"/>
          <w:numId w:val="8"/>
        </w:numPr>
        <w:spacing w:line="360" w:lineRule="auto"/>
        <w:ind w:left="1276"/>
        <w:jc w:val="both"/>
        <w:outlineLvl w:val="1"/>
        <w:rPr>
          <w:sz w:val="28"/>
          <w:szCs w:val="28"/>
          <w:lang w:val="uk-UA"/>
        </w:rPr>
      </w:pPr>
      <w:bookmarkStart w:id="94" w:name="_Toc31904743"/>
      <w:r>
        <w:rPr>
          <w:b/>
          <w:sz w:val="28"/>
          <w:szCs w:val="28"/>
          <w:lang w:val="uk-UA"/>
        </w:rPr>
        <w:lastRenderedPageBreak/>
        <w:t>В</w:t>
      </w:r>
      <w:r w:rsidR="0054152A" w:rsidRPr="0054152A">
        <w:rPr>
          <w:b/>
          <w:sz w:val="28"/>
          <w:szCs w:val="28"/>
          <w:lang w:val="uk-UA"/>
        </w:rPr>
        <w:t>ипробувань</w:t>
      </w:r>
      <w:r w:rsidR="0054152A" w:rsidRPr="0054152A">
        <w:rPr>
          <w:sz w:val="28"/>
          <w:szCs w:val="28"/>
          <w:lang w:val="uk-UA"/>
        </w:rPr>
        <w:t xml:space="preserve"> </w:t>
      </w:r>
      <w:r w:rsidR="0054152A">
        <w:rPr>
          <w:sz w:val="28"/>
          <w:szCs w:val="28"/>
          <w:lang w:val="uk-UA"/>
        </w:rPr>
        <w:t xml:space="preserve"> </w:t>
      </w:r>
      <w:r w:rsidR="0054152A" w:rsidRPr="0054152A">
        <w:rPr>
          <w:b/>
          <w:sz w:val="28"/>
          <w:szCs w:val="28"/>
          <w:lang w:val="uk-UA"/>
        </w:rPr>
        <w:t>рентген апарату</w:t>
      </w:r>
      <w:bookmarkEnd w:id="94"/>
      <w:r w:rsidR="0054152A">
        <w:rPr>
          <w:b/>
          <w:sz w:val="28"/>
          <w:szCs w:val="28"/>
          <w:lang w:val="uk-UA"/>
        </w:rPr>
        <w:t xml:space="preserve">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Розрізняють такі методи випробувань: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 візуальний огляд;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 функціональні випробування;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 перевірка меж зміни характеристик апарату: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 визначення фактичних значень характеристик апарату.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Випробування слід проводити з усіма </w:t>
      </w:r>
      <w:r>
        <w:rPr>
          <w:rFonts w:ascii="Times New Roman" w:hAnsi="Times New Roman" w:cs="Times New Roman"/>
          <w:sz w:val="28"/>
          <w:szCs w:val="28"/>
          <w:lang w:val="uk-UA"/>
        </w:rPr>
        <w:t xml:space="preserve">розмірами вхідного поля </w:t>
      </w:r>
      <w:r w:rsidRPr="00314913">
        <w:rPr>
          <w:rFonts w:ascii="Times New Roman" w:hAnsi="Times New Roman" w:cs="Times New Roman"/>
          <w:sz w:val="28"/>
          <w:szCs w:val="28"/>
          <w:lang w:val="uk-UA"/>
        </w:rPr>
        <w:t xml:space="preserve"> і всіма параметрами пучка рентгенівського випромінювання, використовуваними в клінічній практиці. Програма випробувань повинна бути схвалена особою, відповідальною за випробування, і користувачем. Всі необхідні для відтворення дані, використовувані при випробуваннях, разом з результатами випробувань повинні бути занесені в протокол. Необхідно також занести в протокол місце і дату проведення випробувань, а також прізвища осіб, що проводили їх. </w:t>
      </w:r>
    </w:p>
    <w:p w:rsidR="0054152A" w:rsidRDefault="0054152A" w:rsidP="0054152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Перевіряються характеристики о</w:t>
      </w:r>
      <w:r w:rsidRPr="00314913">
        <w:rPr>
          <w:rFonts w:ascii="Times New Roman" w:hAnsi="Times New Roman" w:cs="Times New Roman"/>
          <w:sz w:val="28"/>
          <w:szCs w:val="28"/>
          <w:lang w:val="uk-UA"/>
        </w:rPr>
        <w:t xml:space="preserve">б'єктом приймальних випробувань є: - ідентифікація </w:t>
      </w:r>
      <w:r>
        <w:rPr>
          <w:rFonts w:ascii="Times New Roman" w:hAnsi="Times New Roman" w:cs="Times New Roman"/>
          <w:sz w:val="28"/>
          <w:szCs w:val="28"/>
          <w:lang w:val="uk-UA"/>
        </w:rPr>
        <w:t>виробу</w:t>
      </w:r>
      <w:r w:rsidRPr="00314913">
        <w:rPr>
          <w:rFonts w:ascii="Times New Roman" w:hAnsi="Times New Roman" w:cs="Times New Roman"/>
          <w:sz w:val="28"/>
          <w:szCs w:val="28"/>
          <w:lang w:val="uk-UA"/>
        </w:rPr>
        <w:t xml:space="preserve">: - перевірка документації; - візуатьная оцінка і перевірка функціонування; - </w:t>
      </w:r>
      <w:r>
        <w:rPr>
          <w:rFonts w:ascii="Times New Roman" w:hAnsi="Times New Roman" w:cs="Times New Roman"/>
          <w:sz w:val="28"/>
          <w:szCs w:val="28"/>
          <w:lang w:val="uk-UA"/>
        </w:rPr>
        <w:t>повітряний</w:t>
      </w:r>
      <w:r w:rsidRPr="00314913">
        <w:rPr>
          <w:rFonts w:ascii="Times New Roman" w:hAnsi="Times New Roman" w:cs="Times New Roman"/>
          <w:sz w:val="28"/>
          <w:szCs w:val="28"/>
          <w:lang w:val="uk-UA"/>
        </w:rPr>
        <w:t xml:space="preserve"> </w:t>
      </w:r>
      <w:r>
        <w:rPr>
          <w:rFonts w:ascii="Times New Roman" w:hAnsi="Times New Roman" w:cs="Times New Roman"/>
          <w:sz w:val="28"/>
          <w:szCs w:val="28"/>
          <w:lang w:val="uk-UA"/>
        </w:rPr>
        <w:t>карман</w:t>
      </w:r>
      <w:r w:rsidRPr="00314913">
        <w:rPr>
          <w:rFonts w:ascii="Times New Roman" w:hAnsi="Times New Roman" w:cs="Times New Roman"/>
          <w:sz w:val="28"/>
          <w:szCs w:val="28"/>
          <w:lang w:val="uk-UA"/>
        </w:rPr>
        <w:t xml:space="preserve"> для отримання одного зображення (кадру); - </w:t>
      </w:r>
      <w:r>
        <w:rPr>
          <w:rFonts w:ascii="Times New Roman" w:hAnsi="Times New Roman" w:cs="Times New Roman"/>
          <w:sz w:val="28"/>
          <w:szCs w:val="28"/>
          <w:lang w:val="uk-UA"/>
        </w:rPr>
        <w:t>динамічний діапазон; - контрастна</w:t>
      </w:r>
      <w:r w:rsidRPr="00314913">
        <w:rPr>
          <w:rFonts w:ascii="Times New Roman" w:hAnsi="Times New Roman" w:cs="Times New Roman"/>
          <w:sz w:val="28"/>
          <w:szCs w:val="28"/>
          <w:lang w:val="uk-UA"/>
        </w:rPr>
        <w:t xml:space="preserve"> чутливість; - просторовим дозволом; - артефакти; - компенсація нелінійності ослаблення (при необхідності).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За</w:t>
      </w:r>
      <w:r>
        <w:rPr>
          <w:rFonts w:ascii="Times New Roman" w:hAnsi="Times New Roman" w:cs="Times New Roman"/>
          <w:sz w:val="28"/>
          <w:szCs w:val="28"/>
          <w:lang w:val="uk-UA"/>
        </w:rPr>
        <w:t>гальні положення в</w:t>
      </w:r>
      <w:r w:rsidRPr="00314913">
        <w:rPr>
          <w:rFonts w:ascii="Times New Roman" w:hAnsi="Times New Roman" w:cs="Times New Roman"/>
          <w:sz w:val="28"/>
          <w:szCs w:val="28"/>
          <w:lang w:val="uk-UA"/>
        </w:rPr>
        <w:t>икористовувані при проведенні приймальних випробувань вимірювальні прилади повинні мати свідоцтво про повірку відповідно до нормативного документа (методи</w:t>
      </w:r>
      <w:r>
        <w:rPr>
          <w:rFonts w:ascii="Times New Roman" w:hAnsi="Times New Roman" w:cs="Times New Roman"/>
          <w:sz w:val="28"/>
          <w:szCs w:val="28"/>
          <w:lang w:val="uk-UA"/>
        </w:rPr>
        <w:t>кою або інструкцією по повірці)</w:t>
      </w:r>
      <w:r w:rsidRPr="00314913">
        <w:rPr>
          <w:rFonts w:ascii="Times New Roman" w:hAnsi="Times New Roman" w:cs="Times New Roman"/>
          <w:sz w:val="28"/>
          <w:szCs w:val="28"/>
          <w:lang w:val="uk-UA"/>
        </w:rPr>
        <w:t xml:space="preserve">.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Кермаметр Прилад </w:t>
      </w:r>
      <w:r>
        <w:rPr>
          <w:rFonts w:ascii="Times New Roman" w:hAnsi="Times New Roman" w:cs="Times New Roman"/>
          <w:sz w:val="28"/>
          <w:szCs w:val="28"/>
          <w:lang w:val="uk-UA"/>
        </w:rPr>
        <w:t xml:space="preserve">для вимірювання повітряного карману </w:t>
      </w:r>
      <w:r w:rsidRPr="00314913">
        <w:rPr>
          <w:rFonts w:ascii="Times New Roman" w:hAnsi="Times New Roman" w:cs="Times New Roman"/>
          <w:sz w:val="28"/>
          <w:szCs w:val="28"/>
          <w:lang w:val="uk-UA"/>
        </w:rPr>
        <w:t xml:space="preserve">повинен забезпечувати вимірювання не менше I мкГр для одиничних опромінення або 10 мкГр для серійних опромінення із загальною похибкою в межах ± 10%, включаючи рекомбінаційні втрати, зумовлені потужністю повітряної </w:t>
      </w:r>
      <w:r>
        <w:rPr>
          <w:rFonts w:ascii="Times New Roman" w:hAnsi="Times New Roman" w:cs="Times New Roman"/>
          <w:sz w:val="28"/>
          <w:szCs w:val="28"/>
          <w:lang w:val="uk-UA"/>
        </w:rPr>
        <w:t>(до 2 Гр/</w:t>
      </w:r>
      <w:r w:rsidRPr="00314913">
        <w:rPr>
          <w:rFonts w:ascii="Times New Roman" w:hAnsi="Times New Roman" w:cs="Times New Roman"/>
          <w:sz w:val="28"/>
          <w:szCs w:val="28"/>
          <w:lang w:val="uk-UA"/>
        </w:rPr>
        <w:t xml:space="preserve">с і часом навантаження до 1 мс), і похибки, що виникають через </w:t>
      </w:r>
      <w:r w:rsidRPr="00314913">
        <w:rPr>
          <w:rFonts w:ascii="Times New Roman" w:hAnsi="Times New Roman" w:cs="Times New Roman"/>
          <w:sz w:val="28"/>
          <w:szCs w:val="28"/>
          <w:lang w:val="uk-UA"/>
        </w:rPr>
        <w:lastRenderedPageBreak/>
        <w:t>нерівномірне чутливості кермаметра до енергії і спектр рентгенівського випромінювання</w:t>
      </w:r>
      <w:r>
        <w:rPr>
          <w:rFonts w:ascii="Times New Roman" w:hAnsi="Times New Roman" w:cs="Times New Roman"/>
          <w:sz w:val="28"/>
          <w:szCs w:val="28"/>
          <w:lang w:val="uk-UA"/>
        </w:rPr>
        <w:t>.</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Умови візуального контролю </w:t>
      </w:r>
      <w:r>
        <w:rPr>
          <w:rFonts w:ascii="Times New Roman" w:hAnsi="Times New Roman" w:cs="Times New Roman"/>
          <w:sz w:val="28"/>
          <w:szCs w:val="28"/>
          <w:lang w:val="uk-UA"/>
        </w:rPr>
        <w:t>я</w:t>
      </w:r>
      <w:r w:rsidRPr="00314913">
        <w:rPr>
          <w:rFonts w:ascii="Times New Roman" w:hAnsi="Times New Roman" w:cs="Times New Roman"/>
          <w:sz w:val="28"/>
          <w:szCs w:val="28"/>
          <w:lang w:val="uk-UA"/>
        </w:rPr>
        <w:t xml:space="preserve">кщо можливості зору недостатні, то для візуального контролю слід використовувати відповідні оптичні засоби. Візуальним оглядом не повинен заважати сліпуче світло. При візуальному контролі встановлюють відповідність зовнішнього світу умовами роботи, відсутність відблисків на телевізійному екрані і блискучих предметів в поле зору. Яскравість, контрастність, ширину і рівні вікна на відеоконтрольні пристроїв встановлюють в оптимальне положення.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При вимірах повітряної Кермен використовують фантом - алюмінієву пластину завтовшки 25 мм. Чистота алюмінію повинна бути не менше 99.5% (AI 99,5). </w:t>
      </w:r>
    </w:p>
    <w:p w:rsidR="0054152A" w:rsidRDefault="0054152A" w:rsidP="0054152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Pr="00314913">
        <w:rPr>
          <w:rFonts w:ascii="Times New Roman" w:hAnsi="Times New Roman" w:cs="Times New Roman"/>
          <w:sz w:val="28"/>
          <w:szCs w:val="28"/>
          <w:lang w:val="uk-UA"/>
        </w:rPr>
        <w:t>антом забезпечує виконання трьох видів випробувань: а) перевірка динамічного діап</w:t>
      </w:r>
      <w:r>
        <w:rPr>
          <w:rFonts w:ascii="Times New Roman" w:hAnsi="Times New Roman" w:cs="Times New Roman"/>
          <w:sz w:val="28"/>
          <w:szCs w:val="28"/>
          <w:lang w:val="uk-UA"/>
        </w:rPr>
        <w:t xml:space="preserve">азону. Використовують фантом </w:t>
      </w:r>
      <w:r w:rsidRPr="00314913">
        <w:rPr>
          <w:rFonts w:ascii="Times New Roman" w:hAnsi="Times New Roman" w:cs="Times New Roman"/>
          <w:sz w:val="28"/>
          <w:szCs w:val="28"/>
          <w:lang w:val="uk-UA"/>
        </w:rPr>
        <w:t xml:space="preserve">з пластин оргскла або підлогу і метилметакрилату (ІМ МЛ) загальної товщиною 57 мм зі вставкою у формі ступеневої клина з семи шарів міді товщиною кожного шару 0 , 2 мм для того, щоб перекрити динамічний діапазон, як мінімум, I: 15 при анодній напрузі 70 кВ; б) імітація судин текс т-об'єкти </w:t>
      </w:r>
      <w:r>
        <w:rPr>
          <w:rFonts w:ascii="Times New Roman" w:hAnsi="Times New Roman" w:cs="Times New Roman"/>
          <w:sz w:val="28"/>
          <w:szCs w:val="28"/>
          <w:lang w:val="uk-UA"/>
        </w:rPr>
        <w:t>цього варіанту фан</w:t>
      </w:r>
      <w:r w:rsidRPr="00314913">
        <w:rPr>
          <w:rFonts w:ascii="Times New Roman" w:hAnsi="Times New Roman" w:cs="Times New Roman"/>
          <w:sz w:val="28"/>
          <w:szCs w:val="28"/>
          <w:lang w:val="uk-UA"/>
        </w:rPr>
        <w:t xml:space="preserve">тома повинні додатково імітувати контраст від 5 до 10 мг / см3 розчину йоду.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Тест-об'єкти повинні бути досить великими, щоб просторову роздільну здатність незначно впливало на їх візуалізацію, тобто їх найменший розмір повинен перевищувати п'ять пікселів зображення. Повинна бути передбачена можливість переходу від фантомів для імітації судин зі вставкою до фантом для імітації судин без вставки; с) компенсація ослаблення</w:t>
      </w:r>
      <w:r>
        <w:rPr>
          <w:rFonts w:ascii="Times New Roman" w:hAnsi="Times New Roman" w:cs="Times New Roman"/>
          <w:sz w:val="28"/>
          <w:szCs w:val="28"/>
          <w:lang w:val="uk-UA"/>
        </w:rPr>
        <w:t xml:space="preserve"> д</w:t>
      </w:r>
      <w:r w:rsidRPr="00314913">
        <w:rPr>
          <w:rFonts w:ascii="Times New Roman" w:hAnsi="Times New Roman" w:cs="Times New Roman"/>
          <w:sz w:val="28"/>
          <w:szCs w:val="28"/>
          <w:lang w:val="uk-UA"/>
        </w:rPr>
        <w:t>ля перевірки компенсації ослаблення (зазвичай лог</w:t>
      </w:r>
      <w:r>
        <w:rPr>
          <w:rFonts w:ascii="Times New Roman" w:hAnsi="Times New Roman" w:cs="Times New Roman"/>
          <w:sz w:val="28"/>
          <w:szCs w:val="28"/>
          <w:lang w:val="uk-UA"/>
        </w:rPr>
        <w:t xml:space="preserve">арифмічна стиснення) фантом </w:t>
      </w:r>
      <w:r w:rsidRPr="00314913">
        <w:rPr>
          <w:rFonts w:ascii="Times New Roman" w:hAnsi="Times New Roman" w:cs="Times New Roman"/>
          <w:sz w:val="28"/>
          <w:szCs w:val="28"/>
          <w:lang w:val="uk-UA"/>
        </w:rPr>
        <w:t>повинен мати значний шар ослаблення, в якому найтонший з семи шарів випробувального тесту для динамічного ді</w:t>
      </w:r>
      <w:r>
        <w:rPr>
          <w:rFonts w:ascii="Times New Roman" w:hAnsi="Times New Roman" w:cs="Times New Roman"/>
          <w:sz w:val="28"/>
          <w:szCs w:val="28"/>
          <w:lang w:val="uk-UA"/>
        </w:rPr>
        <w:t xml:space="preserve">апазону [см. перерахування а) </w:t>
      </w:r>
      <w:r w:rsidRPr="00314913">
        <w:rPr>
          <w:rFonts w:ascii="Times New Roman" w:hAnsi="Times New Roman" w:cs="Times New Roman"/>
          <w:sz w:val="28"/>
          <w:szCs w:val="28"/>
          <w:lang w:val="uk-UA"/>
        </w:rPr>
        <w:t xml:space="preserve">відразу замінюється на самий товстий шар. Приклади фантоми наведені в додатках В і С.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lastRenderedPageBreak/>
        <w:t>Пр</w:t>
      </w:r>
      <w:r>
        <w:rPr>
          <w:rFonts w:ascii="Times New Roman" w:hAnsi="Times New Roman" w:cs="Times New Roman"/>
          <w:sz w:val="28"/>
          <w:szCs w:val="28"/>
          <w:lang w:val="uk-UA"/>
        </w:rPr>
        <w:t>осторова роздільна здатність</w:t>
      </w:r>
      <w:r w:rsidRPr="00314913">
        <w:rPr>
          <w:rFonts w:ascii="Times New Roman" w:hAnsi="Times New Roman" w:cs="Times New Roman"/>
          <w:sz w:val="28"/>
          <w:szCs w:val="28"/>
          <w:lang w:val="uk-UA"/>
        </w:rPr>
        <w:t xml:space="preserve"> оцінюють за допомогою штриховий випробувальної світи зі свинцю товщиною 0.05 мм. переважно в діапазоні просторових частот штрихів від 0.6 до 5 пар ліній на 1 мм. Інтервал між групами просторових частот повинен бути не більше 20%. Найнижча просторова частота повинна бути не менше ніж на 20% нижче найменшого </w:t>
      </w:r>
      <w:r w:rsidR="00C07A88">
        <w:rPr>
          <w:rFonts w:ascii="Times New Roman" w:hAnsi="Times New Roman" w:cs="Times New Roman"/>
          <w:sz w:val="28"/>
          <w:szCs w:val="28"/>
          <w:lang w:val="uk-UA"/>
        </w:rPr>
        <w:t>очікуваного виміру з</w:t>
      </w:r>
      <w:r>
        <w:rPr>
          <w:rFonts w:ascii="Times New Roman" w:hAnsi="Times New Roman" w:cs="Times New Roman"/>
          <w:sz w:val="28"/>
          <w:szCs w:val="28"/>
          <w:lang w:val="uk-UA"/>
        </w:rPr>
        <w:t xml:space="preserve">начення.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 Оцінка результатів При перевищенні нормованих граничних значень або допусків для перевірки результатів проводять не м</w:t>
      </w:r>
      <w:r>
        <w:rPr>
          <w:rFonts w:ascii="Times New Roman" w:hAnsi="Times New Roman" w:cs="Times New Roman"/>
          <w:sz w:val="28"/>
          <w:szCs w:val="28"/>
          <w:lang w:val="uk-UA"/>
        </w:rPr>
        <w:t xml:space="preserve">енше двох додаткових вимірів. </w:t>
      </w:r>
      <w:r w:rsidRPr="00314913">
        <w:rPr>
          <w:rFonts w:ascii="Times New Roman" w:hAnsi="Times New Roman" w:cs="Times New Roman"/>
          <w:sz w:val="28"/>
          <w:szCs w:val="28"/>
          <w:lang w:val="uk-UA"/>
        </w:rPr>
        <w:t xml:space="preserve">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Ідентифікація вироби при випробуваннях повинна включати в себе найменування виробника або постачальника, найменування користувача або власника, місце і дату установки, а також відповідні позначення моделі і серійного номери апарату. Цю інформацію необхідно реєструвати в журналі.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Вибір робочих режимів </w:t>
      </w:r>
      <w:r>
        <w:rPr>
          <w:rFonts w:ascii="Times New Roman" w:hAnsi="Times New Roman" w:cs="Times New Roman"/>
          <w:sz w:val="28"/>
          <w:szCs w:val="28"/>
          <w:lang w:val="uk-UA"/>
        </w:rPr>
        <w:t>в</w:t>
      </w:r>
      <w:r w:rsidRPr="00314913">
        <w:rPr>
          <w:rFonts w:ascii="Times New Roman" w:hAnsi="Times New Roman" w:cs="Times New Roman"/>
          <w:sz w:val="28"/>
          <w:szCs w:val="28"/>
          <w:lang w:val="uk-UA"/>
        </w:rPr>
        <w:t xml:space="preserve">ибирають програму випробувань, в якій представлений весь діапазон застосування. </w:t>
      </w:r>
      <w:r>
        <w:rPr>
          <w:rFonts w:ascii="Times New Roman" w:hAnsi="Times New Roman" w:cs="Times New Roman"/>
          <w:sz w:val="28"/>
          <w:szCs w:val="28"/>
          <w:lang w:val="uk-UA"/>
        </w:rPr>
        <w:t>Його</w:t>
      </w:r>
      <w:r w:rsidRPr="00314913">
        <w:rPr>
          <w:rFonts w:ascii="Times New Roman" w:hAnsi="Times New Roman" w:cs="Times New Roman"/>
          <w:sz w:val="28"/>
          <w:szCs w:val="28"/>
          <w:lang w:val="uk-UA"/>
        </w:rPr>
        <w:t xml:space="preserve"> може бути будь-якої з існуючих робочих режимів або спеціальний випробувальний режим. Вимоги до програми випробувань можуть бути вк</w:t>
      </w:r>
      <w:r>
        <w:rPr>
          <w:rFonts w:ascii="Times New Roman" w:hAnsi="Times New Roman" w:cs="Times New Roman"/>
          <w:sz w:val="28"/>
          <w:szCs w:val="28"/>
          <w:lang w:val="uk-UA"/>
        </w:rPr>
        <w:t>азані при составле</w:t>
      </w:r>
      <w:r w:rsidRPr="00314913">
        <w:rPr>
          <w:rFonts w:ascii="Times New Roman" w:hAnsi="Times New Roman" w:cs="Times New Roman"/>
          <w:sz w:val="28"/>
          <w:szCs w:val="28"/>
          <w:lang w:val="uk-UA"/>
        </w:rPr>
        <w:t xml:space="preserve">ні контракту на поставку. Для кожного режиму повинні бути вказані такі параметри: - повітряна кермен на одне зображення (калре) у вхідний площині ури; - частота отримання кадрів зображення; - розмір вхідного поля ури; - розмір матриці / пікселя; - геометрія формування зображення. Режими випробувань, що відповідають режимам застосування цса, повинні бути представлені в таблиці. Примітка - кожен з обраних робочих режимів перевіряють при проведенні контролю параметрів,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Візуальний огляд і </w:t>
      </w:r>
      <w:r>
        <w:rPr>
          <w:rFonts w:ascii="Times New Roman" w:hAnsi="Times New Roman" w:cs="Times New Roman"/>
          <w:sz w:val="28"/>
          <w:szCs w:val="28"/>
          <w:lang w:val="uk-UA"/>
        </w:rPr>
        <w:t>випробування на функціонування п</w:t>
      </w:r>
      <w:r w:rsidRPr="00314913">
        <w:rPr>
          <w:rFonts w:ascii="Times New Roman" w:hAnsi="Times New Roman" w:cs="Times New Roman"/>
          <w:sz w:val="28"/>
          <w:szCs w:val="28"/>
          <w:lang w:val="uk-UA"/>
        </w:rPr>
        <w:t xml:space="preserve">еревіряють відповідність експлуатаційним документам і функціонування: - всіх органів управління; - клавіатури (введення команд і реакція на них); - етикеток і символів інструкції.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Вимірювання п</w:t>
      </w:r>
      <w:r>
        <w:rPr>
          <w:rFonts w:ascii="Times New Roman" w:hAnsi="Times New Roman" w:cs="Times New Roman"/>
          <w:sz w:val="28"/>
          <w:szCs w:val="28"/>
          <w:lang w:val="uk-UA"/>
        </w:rPr>
        <w:t>овітряної к</w:t>
      </w:r>
      <w:r w:rsidRPr="00314913">
        <w:rPr>
          <w:rFonts w:ascii="Times New Roman" w:hAnsi="Times New Roman" w:cs="Times New Roman"/>
          <w:sz w:val="28"/>
          <w:szCs w:val="28"/>
          <w:lang w:val="uk-UA"/>
        </w:rPr>
        <w:t xml:space="preserve">ермен на зображення (Калре) вимірюють між відсівати Растр і вхідній площині ПРЗ, як можна ближче до вхідний площині </w:t>
      </w:r>
      <w:r w:rsidRPr="00314913">
        <w:rPr>
          <w:rFonts w:ascii="Times New Roman" w:hAnsi="Times New Roman" w:cs="Times New Roman"/>
          <w:sz w:val="28"/>
          <w:szCs w:val="28"/>
          <w:lang w:val="uk-UA"/>
        </w:rPr>
        <w:lastRenderedPageBreak/>
        <w:t>ури у всіх режимах. якщо вимір проводять перед відсівати растр, при розрахунку необхідно врахувати коефіцієнт збільшення експозиції за рахунок растра</w:t>
      </w:r>
      <w:r>
        <w:rPr>
          <w:rFonts w:ascii="Times New Roman" w:hAnsi="Times New Roman" w:cs="Times New Roman"/>
          <w:sz w:val="28"/>
          <w:szCs w:val="28"/>
          <w:lang w:val="uk-UA"/>
        </w:rPr>
        <w:t>. Повітряні к</w:t>
      </w:r>
      <w:r w:rsidRPr="00314913">
        <w:rPr>
          <w:rFonts w:ascii="Times New Roman" w:hAnsi="Times New Roman" w:cs="Times New Roman"/>
          <w:sz w:val="28"/>
          <w:szCs w:val="28"/>
          <w:lang w:val="uk-UA"/>
        </w:rPr>
        <w:t>ермен на один кадр зображення розраховують по повній повітряної Кермен всього циклу дослідження, поділеній на кількість отриманих кадрів зображень, в сталій фазі формування зображення. Вимірювання виконують з фантомами д</w:t>
      </w:r>
      <w:r>
        <w:rPr>
          <w:rFonts w:ascii="Times New Roman" w:hAnsi="Times New Roman" w:cs="Times New Roman"/>
          <w:sz w:val="28"/>
          <w:szCs w:val="28"/>
          <w:lang w:val="uk-UA"/>
        </w:rPr>
        <w:t xml:space="preserve">ля визначення повітряної кермен, </w:t>
      </w:r>
      <w:r w:rsidRPr="00314913">
        <w:rPr>
          <w:rFonts w:ascii="Times New Roman" w:hAnsi="Times New Roman" w:cs="Times New Roman"/>
          <w:sz w:val="28"/>
          <w:szCs w:val="28"/>
          <w:lang w:val="uk-UA"/>
        </w:rPr>
        <w:t xml:space="preserve">розміщеному якомога ближче до фокусної плями, при максимальному розмірі палячи опромінення для обраного режиму випробувань. Повітряні Кермен вимірюють при анодній напрузі, найбільш близькому до </w:t>
      </w:r>
      <w:r>
        <w:rPr>
          <w:rFonts w:ascii="Times New Roman" w:hAnsi="Times New Roman" w:cs="Times New Roman"/>
          <w:sz w:val="28"/>
          <w:szCs w:val="28"/>
          <w:lang w:val="uk-UA"/>
        </w:rPr>
        <w:t>напруги, що використовується д</w:t>
      </w:r>
      <w:r w:rsidRPr="00314913">
        <w:rPr>
          <w:rFonts w:ascii="Times New Roman" w:hAnsi="Times New Roman" w:cs="Times New Roman"/>
          <w:sz w:val="28"/>
          <w:szCs w:val="28"/>
          <w:lang w:val="uk-UA"/>
        </w:rPr>
        <w:t>ля вимірювань пар</w:t>
      </w:r>
      <w:r>
        <w:rPr>
          <w:rFonts w:ascii="Times New Roman" w:hAnsi="Times New Roman" w:cs="Times New Roman"/>
          <w:sz w:val="28"/>
          <w:szCs w:val="28"/>
          <w:lang w:val="uk-UA"/>
        </w:rPr>
        <w:t>аметрів зображення. Примітка - ц</w:t>
      </w:r>
      <w:r w:rsidRPr="00314913">
        <w:rPr>
          <w:rFonts w:ascii="Times New Roman" w:hAnsi="Times New Roman" w:cs="Times New Roman"/>
          <w:sz w:val="28"/>
          <w:szCs w:val="28"/>
          <w:lang w:val="uk-UA"/>
        </w:rPr>
        <w:t xml:space="preserve">ей рівень дози є еталонним для подальших випробувань.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Динамічний діапазон Визначають товщину фантоми</w:t>
      </w:r>
      <w:r>
        <w:rPr>
          <w:rFonts w:ascii="Times New Roman" w:hAnsi="Times New Roman" w:cs="Times New Roman"/>
          <w:sz w:val="28"/>
          <w:szCs w:val="28"/>
          <w:lang w:val="uk-UA"/>
        </w:rPr>
        <w:t>,</w:t>
      </w:r>
      <w:r w:rsidRPr="00314913">
        <w:rPr>
          <w:rFonts w:ascii="Times New Roman" w:hAnsi="Times New Roman" w:cs="Times New Roman"/>
          <w:sz w:val="28"/>
          <w:szCs w:val="28"/>
          <w:lang w:val="uk-UA"/>
        </w:rPr>
        <w:t xml:space="preserve"> зображення якого може бути видалено субтракції при збереженні на дисплеї зображення імітації самого товстого судини. Точне вимірювання динамічного діапазону становить велику складність, тому на практиці можливі деякі похибки. </w:t>
      </w:r>
    </w:p>
    <w:p w:rsidR="0054152A" w:rsidRDefault="00426ABE" w:rsidP="0054152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54152A">
        <w:rPr>
          <w:rFonts w:ascii="Times New Roman" w:hAnsi="Times New Roman" w:cs="Times New Roman"/>
          <w:sz w:val="28"/>
          <w:szCs w:val="28"/>
          <w:lang w:val="uk-UA"/>
        </w:rPr>
        <w:t>онтрастної чутливості п</w:t>
      </w:r>
      <w:r w:rsidR="0054152A" w:rsidRPr="00314913">
        <w:rPr>
          <w:rFonts w:ascii="Times New Roman" w:hAnsi="Times New Roman" w:cs="Times New Roman"/>
          <w:sz w:val="28"/>
          <w:szCs w:val="28"/>
          <w:lang w:val="uk-UA"/>
        </w:rPr>
        <w:t xml:space="preserve">ри вимірюванні контрастної чутливості можна використовувати в двох варіантах: зі вставкою для імітації судин або без неї. Випробування починають без вставки для імітації судин, але з </w:t>
      </w:r>
      <w:r w:rsidR="0054152A">
        <w:rPr>
          <w:rFonts w:ascii="Times New Roman" w:hAnsi="Times New Roman" w:cs="Times New Roman"/>
          <w:sz w:val="28"/>
          <w:szCs w:val="28"/>
          <w:lang w:val="uk-UA"/>
        </w:rPr>
        <w:t>послаблювач</w:t>
      </w:r>
      <w:r w:rsidR="0054152A" w:rsidRPr="00314913">
        <w:rPr>
          <w:rFonts w:ascii="Times New Roman" w:hAnsi="Times New Roman" w:cs="Times New Roman"/>
          <w:sz w:val="28"/>
          <w:szCs w:val="28"/>
          <w:lang w:val="uk-UA"/>
        </w:rPr>
        <w:t xml:space="preserve"> для створення маскує фону, а продовжують, усуваючи вставку в пучок рентгенівського випромінювання, імітуючи фазу заповнення. Зображенням є зображення фази запов</w:t>
      </w:r>
      <w:r w:rsidR="0054152A">
        <w:rPr>
          <w:rFonts w:ascii="Times New Roman" w:hAnsi="Times New Roman" w:cs="Times New Roman"/>
          <w:sz w:val="28"/>
          <w:szCs w:val="28"/>
          <w:lang w:val="uk-UA"/>
        </w:rPr>
        <w:t>нення за вирахуванням маскує</w:t>
      </w:r>
      <w:r w:rsidR="0054152A" w:rsidRPr="00314913">
        <w:rPr>
          <w:rFonts w:ascii="Times New Roman" w:hAnsi="Times New Roman" w:cs="Times New Roman"/>
          <w:sz w:val="28"/>
          <w:szCs w:val="28"/>
          <w:lang w:val="uk-UA"/>
        </w:rPr>
        <w:t xml:space="preserve">.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Процедуру можна провести в зворотному порядку, почавши з варіанту фантомів, що має вставку для імітації судин і </w:t>
      </w:r>
      <w:r>
        <w:rPr>
          <w:rFonts w:ascii="Times New Roman" w:hAnsi="Times New Roman" w:cs="Times New Roman"/>
          <w:sz w:val="28"/>
          <w:szCs w:val="28"/>
          <w:lang w:val="uk-UA"/>
        </w:rPr>
        <w:t>послаблювач</w:t>
      </w:r>
      <w:r w:rsidRPr="00314913">
        <w:rPr>
          <w:rFonts w:ascii="Times New Roman" w:hAnsi="Times New Roman" w:cs="Times New Roman"/>
          <w:sz w:val="28"/>
          <w:szCs w:val="28"/>
          <w:lang w:val="uk-UA"/>
        </w:rPr>
        <w:t xml:space="preserve"> як маскує фону, а потім висувати вставку з пучка рентгенівського випромінювання.</w:t>
      </w:r>
      <w:r>
        <w:rPr>
          <w:rFonts w:ascii="Times New Roman" w:hAnsi="Times New Roman" w:cs="Times New Roman"/>
          <w:sz w:val="28"/>
          <w:szCs w:val="28"/>
          <w:lang w:val="uk-UA"/>
        </w:rPr>
        <w:t xml:space="preserve"> Контрастна чутливість</w:t>
      </w:r>
      <w:r w:rsidRPr="00314913">
        <w:rPr>
          <w:rFonts w:ascii="Times New Roman" w:hAnsi="Times New Roman" w:cs="Times New Roman"/>
          <w:sz w:val="28"/>
          <w:szCs w:val="28"/>
          <w:lang w:val="uk-UA"/>
        </w:rPr>
        <w:t xml:space="preserve"> визначають підрахунком числа ступенів на ступеневу клині, на яких видно кожна імітація структури судини. Отриманий результат беруть за основу при прийманні або відмову від апарату при укладанні первинного з </w:t>
      </w:r>
      <w:r>
        <w:rPr>
          <w:rFonts w:ascii="Times New Roman" w:hAnsi="Times New Roman" w:cs="Times New Roman"/>
          <w:sz w:val="28"/>
          <w:szCs w:val="28"/>
          <w:lang w:val="uk-UA"/>
        </w:rPr>
        <w:t>очищення</w:t>
      </w:r>
      <w:r w:rsidRPr="00314913">
        <w:rPr>
          <w:rFonts w:ascii="Times New Roman" w:hAnsi="Times New Roman" w:cs="Times New Roman"/>
          <w:sz w:val="28"/>
          <w:szCs w:val="28"/>
          <w:lang w:val="uk-UA"/>
        </w:rPr>
        <w:t xml:space="preserve"> між постачальником і зам</w:t>
      </w:r>
      <w:r>
        <w:rPr>
          <w:rFonts w:ascii="Times New Roman" w:hAnsi="Times New Roman" w:cs="Times New Roman"/>
          <w:sz w:val="28"/>
          <w:szCs w:val="28"/>
          <w:lang w:val="uk-UA"/>
        </w:rPr>
        <w:t>овником. контрастна чутливість залежить від повітряної к</w:t>
      </w:r>
      <w:r w:rsidRPr="00314913">
        <w:rPr>
          <w:rFonts w:ascii="Times New Roman" w:hAnsi="Times New Roman" w:cs="Times New Roman"/>
          <w:sz w:val="28"/>
          <w:szCs w:val="28"/>
          <w:lang w:val="uk-UA"/>
        </w:rPr>
        <w:t xml:space="preserve">ермен на зображення.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lastRenderedPageBreak/>
        <w:t>В зо</w:t>
      </w:r>
      <w:r>
        <w:rPr>
          <w:rFonts w:ascii="Times New Roman" w:hAnsi="Times New Roman" w:cs="Times New Roman"/>
          <w:sz w:val="28"/>
          <w:szCs w:val="28"/>
          <w:lang w:val="uk-UA"/>
        </w:rPr>
        <w:t>браженнях з низькою повітряної к</w:t>
      </w:r>
      <w:r w:rsidRPr="00314913">
        <w:rPr>
          <w:rFonts w:ascii="Times New Roman" w:hAnsi="Times New Roman" w:cs="Times New Roman"/>
          <w:sz w:val="28"/>
          <w:szCs w:val="28"/>
          <w:lang w:val="uk-UA"/>
        </w:rPr>
        <w:t xml:space="preserve">ермен контрастної чутливості знижується через високі шумів. Контрастність в відноситься тільки до еквівалента концентрації йоду, а нс до оптичної контрастності. </w:t>
      </w:r>
    </w:p>
    <w:p w:rsidR="004914DC" w:rsidRDefault="0054152A" w:rsidP="004914DC">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Просторова роздільна здатність просить транственное дозвіл можна оцінювати на зображеннях з субтракції або без субтракції. У протоколі слід вказувати тип зображення. Оцінку проводять при експонуванні</w:t>
      </w:r>
      <w:r>
        <w:rPr>
          <w:rFonts w:ascii="Times New Roman" w:hAnsi="Times New Roman" w:cs="Times New Roman"/>
          <w:sz w:val="28"/>
          <w:szCs w:val="28"/>
          <w:lang w:val="uk-UA"/>
        </w:rPr>
        <w:t xml:space="preserve"> рентгенівської штриховий світи </w:t>
      </w:r>
      <w:r w:rsidRPr="00314913">
        <w:rPr>
          <w:rFonts w:ascii="Times New Roman" w:hAnsi="Times New Roman" w:cs="Times New Roman"/>
          <w:sz w:val="28"/>
          <w:szCs w:val="28"/>
          <w:lang w:val="uk-UA"/>
        </w:rPr>
        <w:t xml:space="preserve">яку завадять в центр зображення під кутом 45 "до телевізійних рядків і ламелей відсівати Растр. Оцінку можна проводити без додаткового матеріалу для ослаблення в пучка ікс випромінювання при низькому анодній напрузі. </w:t>
      </w:r>
    </w:p>
    <w:p w:rsidR="0054152A" w:rsidRPr="0054152A" w:rsidRDefault="0054152A" w:rsidP="0054152A">
      <w:pPr>
        <w:pStyle w:val="af"/>
        <w:numPr>
          <w:ilvl w:val="1"/>
          <w:numId w:val="8"/>
        </w:numPr>
        <w:spacing w:line="360" w:lineRule="auto"/>
        <w:jc w:val="both"/>
        <w:outlineLvl w:val="1"/>
        <w:rPr>
          <w:b/>
          <w:sz w:val="28"/>
          <w:szCs w:val="28"/>
          <w:lang w:val="uk-UA"/>
        </w:rPr>
      </w:pPr>
      <w:bookmarkStart w:id="95" w:name="_Toc31904744"/>
      <w:r w:rsidRPr="0054152A">
        <w:rPr>
          <w:b/>
          <w:sz w:val="28"/>
          <w:szCs w:val="28"/>
          <w:lang w:val="uk-UA"/>
        </w:rPr>
        <w:t xml:space="preserve">Артефакти </w:t>
      </w:r>
      <w:r>
        <w:rPr>
          <w:b/>
          <w:sz w:val="28"/>
          <w:szCs w:val="28"/>
          <w:lang w:val="uk-UA"/>
        </w:rPr>
        <w:t>при перевірці зображення</w:t>
      </w:r>
      <w:bookmarkEnd w:id="95"/>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Наявність артефактів на зображенні з субтракції перевіряють з фантомом або з дозиметричним фантоми. Для виявлення артефактів тривалість циклу випробування повинна бути не менше 20 с при частоті один кадр в 1 с. Перевіряють наявність або відсутність артефактів. Реєструють вид і причину походження всіх виявлених артефактів. Нижче наведені два типи артефактів.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Артефакти, </w:t>
      </w:r>
      <w:r>
        <w:rPr>
          <w:rFonts w:ascii="Times New Roman" w:hAnsi="Times New Roman" w:cs="Times New Roman"/>
          <w:sz w:val="28"/>
          <w:szCs w:val="28"/>
          <w:lang w:val="uk-UA"/>
        </w:rPr>
        <w:t>пов'язані з реєстрацією я</w:t>
      </w:r>
      <w:r w:rsidRPr="00314913">
        <w:rPr>
          <w:rFonts w:ascii="Times New Roman" w:hAnsi="Times New Roman" w:cs="Times New Roman"/>
          <w:sz w:val="28"/>
          <w:szCs w:val="28"/>
          <w:lang w:val="uk-UA"/>
        </w:rPr>
        <w:t xml:space="preserve">кщо просторові координати зареєстрованих одних і тих же елементів двох зображень нерухомого об'єкта не ідентичні, їх віднімання дасть паразитні деталі. </w:t>
      </w:r>
    </w:p>
    <w:p w:rsidR="0054152A" w:rsidRDefault="0054152A" w:rsidP="0054152A">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Артеф</w:t>
      </w:r>
      <w:r>
        <w:rPr>
          <w:rFonts w:ascii="Times New Roman" w:hAnsi="Times New Roman" w:cs="Times New Roman"/>
          <w:sz w:val="28"/>
          <w:szCs w:val="28"/>
          <w:lang w:val="uk-UA"/>
        </w:rPr>
        <w:t>акти, пов'язані з опроміненням. П</w:t>
      </w:r>
      <w:r w:rsidRPr="00314913">
        <w:rPr>
          <w:rFonts w:ascii="Times New Roman" w:hAnsi="Times New Roman" w:cs="Times New Roman"/>
          <w:sz w:val="28"/>
          <w:szCs w:val="28"/>
          <w:lang w:val="uk-UA"/>
        </w:rPr>
        <w:t xml:space="preserve">ричиною артефактів може бути різниця в експонуванні або як випромінювання при формуванні двох зображень для вирахування. </w:t>
      </w:r>
    </w:p>
    <w:p w:rsidR="0054152A" w:rsidRDefault="00F63A91" w:rsidP="0054152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54152A" w:rsidRPr="00314913">
        <w:rPr>
          <w:rFonts w:ascii="Times New Roman" w:hAnsi="Times New Roman" w:cs="Times New Roman"/>
          <w:sz w:val="28"/>
          <w:szCs w:val="28"/>
          <w:lang w:val="uk-UA"/>
        </w:rPr>
        <w:t xml:space="preserve">слаблення рентгенівського випромінювання в поглинає матеріалі уздовж пучка рентгенівського випромінювання нелінійно. Нелінійність компенсується до субтракції зображень. Для цього беруть логарифм значень відліків вихідного зображення. Неправильно виконана компенсація призводить до спотворення від'ємника зображення. Якщо компенсація виконана правильно, на субтракційна зображенні контрастність смуг, що імітують судини. не змінюватиметься при перетині ступенів фантоми. </w:t>
      </w:r>
    </w:p>
    <w:p w:rsidR="002834CD" w:rsidRDefault="00F63A91" w:rsidP="00B94BC7">
      <w:pPr>
        <w:pStyle w:val="af"/>
        <w:numPr>
          <w:ilvl w:val="1"/>
          <w:numId w:val="8"/>
        </w:numPr>
        <w:spacing w:line="360" w:lineRule="auto"/>
        <w:jc w:val="both"/>
        <w:outlineLvl w:val="1"/>
        <w:rPr>
          <w:b/>
          <w:sz w:val="28"/>
          <w:szCs w:val="28"/>
          <w:lang w:val="uk-UA"/>
        </w:rPr>
      </w:pPr>
      <w:bookmarkStart w:id="96" w:name="_Toc31904745"/>
      <w:r w:rsidRPr="00F63A91">
        <w:rPr>
          <w:b/>
          <w:sz w:val="28"/>
          <w:szCs w:val="28"/>
          <w:lang w:val="uk-UA"/>
        </w:rPr>
        <w:lastRenderedPageBreak/>
        <w:t>Перевірка апарату з допомогою тест-фантом та лабораторним дозиметром</w:t>
      </w:r>
      <w:bookmarkEnd w:id="96"/>
    </w:p>
    <w:p w:rsidR="00F63A91" w:rsidRPr="00DB56F6" w:rsidRDefault="00F63A91" w:rsidP="00DB56F6">
      <w:pPr>
        <w:spacing w:after="0" w:line="360" w:lineRule="auto"/>
        <w:ind w:firstLine="708"/>
        <w:jc w:val="both"/>
        <w:rPr>
          <w:rFonts w:ascii="Times New Roman" w:hAnsi="Times New Roman" w:cs="Times New Roman"/>
          <w:sz w:val="28"/>
          <w:szCs w:val="28"/>
          <w:lang w:val="uk-UA"/>
        </w:rPr>
      </w:pPr>
      <w:r w:rsidRPr="00DB56F6">
        <w:rPr>
          <w:rFonts w:ascii="Times New Roman" w:hAnsi="Times New Roman" w:cs="Times New Roman"/>
          <w:sz w:val="28"/>
          <w:szCs w:val="28"/>
          <w:lang w:val="uk-UA"/>
        </w:rPr>
        <w:t>Таким чином, система контролю цифрового рентгенографічного обладнання передбачає три основні процедури: визначення опорного стану апаратури на етапі введення її в експлуатацію та експозиції, на якій буде виконуватись поточний контроль</w:t>
      </w:r>
      <w:r w:rsidR="00AE100C" w:rsidRPr="00DB56F6">
        <w:rPr>
          <w:rFonts w:ascii="Times New Roman" w:hAnsi="Times New Roman" w:cs="Times New Roman"/>
          <w:sz w:val="28"/>
          <w:szCs w:val="28"/>
          <w:lang w:val="uk-UA"/>
        </w:rPr>
        <w:t>:</w:t>
      </w:r>
    </w:p>
    <w:p w:rsidR="00AE100C" w:rsidRPr="00DB56F6" w:rsidRDefault="00AE100C" w:rsidP="00DB56F6">
      <w:pPr>
        <w:spacing w:after="0" w:line="360" w:lineRule="auto"/>
        <w:ind w:firstLine="708"/>
        <w:jc w:val="both"/>
        <w:rPr>
          <w:rFonts w:ascii="Times New Roman" w:hAnsi="Times New Roman" w:cs="Times New Roman"/>
          <w:sz w:val="28"/>
          <w:szCs w:val="28"/>
          <w:lang w:val="uk-UA"/>
        </w:rPr>
      </w:pPr>
      <w:r w:rsidRPr="00DB56F6">
        <w:rPr>
          <w:rFonts w:ascii="Times New Roman" w:hAnsi="Times New Roman" w:cs="Times New Roman"/>
          <w:sz w:val="28"/>
          <w:szCs w:val="28"/>
          <w:lang w:val="uk-UA"/>
        </w:rPr>
        <w:t>Поточний контроль сталості опорного стану;</w:t>
      </w:r>
    </w:p>
    <w:p w:rsidR="00AE100C" w:rsidRPr="00DB56F6" w:rsidRDefault="00AE100C" w:rsidP="00DB56F6">
      <w:pPr>
        <w:spacing w:after="0" w:line="360" w:lineRule="auto"/>
        <w:ind w:firstLine="708"/>
        <w:jc w:val="both"/>
        <w:rPr>
          <w:rFonts w:ascii="Times New Roman" w:hAnsi="Times New Roman" w:cs="Times New Roman"/>
          <w:sz w:val="28"/>
          <w:szCs w:val="28"/>
          <w:lang w:val="uk-UA"/>
        </w:rPr>
      </w:pPr>
      <w:r w:rsidRPr="00DB56F6">
        <w:rPr>
          <w:rFonts w:ascii="Times New Roman" w:hAnsi="Times New Roman" w:cs="Times New Roman"/>
          <w:sz w:val="28"/>
          <w:szCs w:val="28"/>
          <w:lang w:val="uk-UA"/>
        </w:rPr>
        <w:t>Періодична перевірка відповідності вибраної експозиції встановленій вихідній дозі</w:t>
      </w:r>
    </w:p>
    <w:p w:rsidR="00AE100C" w:rsidRPr="001A2833" w:rsidRDefault="00AE100C" w:rsidP="00DB56F6">
      <w:pPr>
        <w:spacing w:after="0" w:line="360" w:lineRule="auto"/>
        <w:ind w:firstLine="708"/>
        <w:jc w:val="both"/>
        <w:rPr>
          <w:rFonts w:ascii="Times New Roman" w:hAnsi="Times New Roman" w:cs="Times New Roman"/>
          <w:sz w:val="28"/>
          <w:szCs w:val="28"/>
        </w:rPr>
      </w:pPr>
      <w:r w:rsidRPr="00DB56F6">
        <w:rPr>
          <w:rFonts w:ascii="Times New Roman" w:hAnsi="Times New Roman" w:cs="Times New Roman"/>
          <w:sz w:val="28"/>
          <w:szCs w:val="28"/>
          <w:lang w:val="uk-UA"/>
        </w:rPr>
        <w:t>Така система контролю передбачає наявність у рентгенівському відділені тільки атестованого тест – фантома, а у постачальників обладнання сервісних підприємств та контролюючих установ – додатково клінічного дозиметра, який проходить періодичну метрологічну перевірку. Така система мінімілізує потрібну кількість засобів контролю і витрат на їх метрологічне забезпечення.</w:t>
      </w:r>
    </w:p>
    <w:p w:rsidR="00DB56F6" w:rsidRDefault="00DB56F6" w:rsidP="00DB56F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2449729" cy="3094074"/>
            <wp:effectExtent l="19050" t="0" r="7721"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2449617" cy="3093933"/>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uk-UA" w:eastAsia="uk-UA"/>
        </w:rPr>
        <w:drawing>
          <wp:inline distT="0" distB="0" distL="0" distR="0">
            <wp:extent cx="2964254" cy="3145246"/>
            <wp:effectExtent l="19050" t="0" r="7546"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lum contrast="40000"/>
                    </a:blip>
                    <a:srcRect/>
                    <a:stretch>
                      <a:fillRect/>
                    </a:stretch>
                  </pic:blipFill>
                  <pic:spPr bwMode="auto">
                    <a:xfrm>
                      <a:off x="0" y="0"/>
                      <a:ext cx="2966707" cy="3147849"/>
                    </a:xfrm>
                    <a:prstGeom prst="rect">
                      <a:avLst/>
                    </a:prstGeom>
                    <a:noFill/>
                    <a:ln w="9525">
                      <a:noFill/>
                      <a:miter lim="800000"/>
                      <a:headEnd/>
                      <a:tailEnd/>
                    </a:ln>
                  </pic:spPr>
                </pic:pic>
              </a:graphicData>
            </a:graphic>
          </wp:inline>
        </w:drawing>
      </w:r>
    </w:p>
    <w:p w:rsidR="00DB56F6" w:rsidRPr="00DB56F6" w:rsidRDefault="00DB56F6" w:rsidP="00DB56F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Рис. 4. Зображено тест-фантом та розміщення датчика дозиметра</w:t>
      </w:r>
    </w:p>
    <w:p w:rsidR="00AE100C" w:rsidRDefault="00AE100C" w:rsidP="00DB56F6">
      <w:pPr>
        <w:spacing w:after="0" w:line="360" w:lineRule="auto"/>
        <w:ind w:firstLine="708"/>
        <w:jc w:val="both"/>
        <w:rPr>
          <w:rFonts w:ascii="Times New Roman" w:hAnsi="Times New Roman" w:cs="Times New Roman"/>
          <w:sz w:val="28"/>
          <w:szCs w:val="28"/>
          <w:lang w:val="uk-UA"/>
        </w:rPr>
      </w:pPr>
      <w:r w:rsidRPr="00DB56F6">
        <w:rPr>
          <w:rFonts w:ascii="Times New Roman" w:hAnsi="Times New Roman" w:cs="Times New Roman"/>
          <w:sz w:val="28"/>
          <w:szCs w:val="28"/>
          <w:lang w:val="uk-UA"/>
        </w:rPr>
        <w:t xml:space="preserve">На рис.4а показана перевірка цифрового рентгенодіагностичного комплексу з використанням тест-фантрома та клінічного дозиметра. На контрольному цифровому зображені, яке відтворюється на екрані </w:t>
      </w:r>
      <w:r w:rsidRPr="00DB56F6">
        <w:rPr>
          <w:rFonts w:ascii="Times New Roman" w:hAnsi="Times New Roman" w:cs="Times New Roman"/>
          <w:sz w:val="28"/>
          <w:szCs w:val="28"/>
          <w:lang w:val="uk-UA"/>
        </w:rPr>
        <w:lastRenderedPageBreak/>
        <w:t xml:space="preserve">монітору(рис. 4б), стрілкою вказане зображення датчика клінічного дозиметра, за допомогою якого всатоновлюється потрібне значення вхідної дози в площині </w:t>
      </w:r>
      <w:r w:rsidR="0065697D" w:rsidRPr="00DB56F6">
        <w:rPr>
          <w:rFonts w:ascii="Times New Roman" w:hAnsi="Times New Roman" w:cs="Times New Roman"/>
          <w:sz w:val="28"/>
          <w:szCs w:val="28"/>
          <w:lang w:val="uk-UA"/>
        </w:rPr>
        <w:t>приймача.</w:t>
      </w:r>
    </w:p>
    <w:p w:rsidR="008C01B9" w:rsidRPr="008C01B9" w:rsidRDefault="008C01B9" w:rsidP="008C01B9">
      <w:pPr>
        <w:spacing w:after="0" w:line="360" w:lineRule="auto"/>
        <w:ind w:firstLine="708"/>
        <w:jc w:val="both"/>
        <w:rPr>
          <w:rFonts w:ascii="Times New Roman" w:hAnsi="Times New Roman" w:cs="Times New Roman"/>
          <w:sz w:val="28"/>
          <w:szCs w:val="28"/>
          <w:lang w:val="uk-UA"/>
        </w:rPr>
      </w:pPr>
      <w:r w:rsidRPr="008C01B9">
        <w:rPr>
          <w:rFonts w:ascii="Times New Roman" w:hAnsi="Times New Roman" w:cs="Times New Roman"/>
          <w:sz w:val="28"/>
          <w:szCs w:val="28"/>
          <w:lang w:val="uk-UA"/>
        </w:rPr>
        <w:t>Фантом використовується для контролю таких параметрів, як:</w:t>
      </w:r>
    </w:p>
    <w:p w:rsidR="008C01B9" w:rsidRPr="008C01B9" w:rsidRDefault="008C01B9" w:rsidP="008C01B9">
      <w:pPr>
        <w:pStyle w:val="af"/>
        <w:numPr>
          <w:ilvl w:val="0"/>
          <w:numId w:val="34"/>
        </w:numPr>
        <w:spacing w:line="360" w:lineRule="auto"/>
        <w:jc w:val="both"/>
        <w:rPr>
          <w:sz w:val="28"/>
          <w:szCs w:val="28"/>
          <w:lang w:val="uk-UA"/>
        </w:rPr>
      </w:pPr>
      <w:r w:rsidRPr="008C01B9">
        <w:rPr>
          <w:sz w:val="28"/>
          <w:szCs w:val="28"/>
          <w:lang w:val="uk-UA"/>
        </w:rPr>
        <w:t>колімація / перпендикулярність рентгенівськогопучка;</w:t>
      </w:r>
    </w:p>
    <w:p w:rsidR="008C01B9" w:rsidRPr="008C01B9" w:rsidRDefault="008C01B9" w:rsidP="008C01B9">
      <w:pPr>
        <w:pStyle w:val="af"/>
        <w:numPr>
          <w:ilvl w:val="0"/>
          <w:numId w:val="34"/>
        </w:numPr>
        <w:spacing w:line="360" w:lineRule="auto"/>
        <w:jc w:val="both"/>
        <w:rPr>
          <w:sz w:val="28"/>
          <w:szCs w:val="28"/>
          <w:lang w:val="uk-UA"/>
        </w:rPr>
      </w:pPr>
      <w:r w:rsidRPr="008C01B9">
        <w:rPr>
          <w:sz w:val="28"/>
          <w:szCs w:val="28"/>
          <w:lang w:val="uk-UA"/>
        </w:rPr>
        <w:t>динамічний діапазон;</w:t>
      </w:r>
    </w:p>
    <w:p w:rsidR="008C01B9" w:rsidRPr="008C01B9" w:rsidRDefault="008C01B9" w:rsidP="008C01B9">
      <w:pPr>
        <w:pStyle w:val="af"/>
        <w:numPr>
          <w:ilvl w:val="0"/>
          <w:numId w:val="34"/>
        </w:numPr>
        <w:spacing w:line="360" w:lineRule="auto"/>
        <w:jc w:val="both"/>
        <w:rPr>
          <w:sz w:val="28"/>
          <w:szCs w:val="28"/>
          <w:lang w:val="uk-UA"/>
        </w:rPr>
      </w:pPr>
      <w:r w:rsidRPr="008C01B9">
        <w:rPr>
          <w:sz w:val="28"/>
          <w:szCs w:val="28"/>
          <w:lang w:val="uk-UA"/>
        </w:rPr>
        <w:t>просторову роздільну здатність;</w:t>
      </w:r>
    </w:p>
    <w:p w:rsidR="008C01B9" w:rsidRPr="008C01B9" w:rsidRDefault="008C01B9" w:rsidP="008C01B9">
      <w:pPr>
        <w:pStyle w:val="af"/>
        <w:numPr>
          <w:ilvl w:val="0"/>
          <w:numId w:val="34"/>
        </w:numPr>
        <w:spacing w:line="360" w:lineRule="auto"/>
        <w:jc w:val="both"/>
        <w:rPr>
          <w:sz w:val="28"/>
          <w:szCs w:val="28"/>
          <w:lang w:val="uk-UA"/>
        </w:rPr>
      </w:pPr>
      <w:r w:rsidRPr="008C01B9">
        <w:rPr>
          <w:sz w:val="28"/>
          <w:szCs w:val="28"/>
          <w:lang w:val="uk-UA"/>
        </w:rPr>
        <w:t>контрастне дозвіл;</w:t>
      </w:r>
    </w:p>
    <w:p w:rsidR="008C01B9" w:rsidRPr="008C01B9" w:rsidRDefault="008C01B9" w:rsidP="008C01B9">
      <w:pPr>
        <w:pStyle w:val="af"/>
        <w:numPr>
          <w:ilvl w:val="0"/>
          <w:numId w:val="34"/>
        </w:numPr>
        <w:spacing w:line="360" w:lineRule="auto"/>
        <w:jc w:val="both"/>
        <w:rPr>
          <w:sz w:val="28"/>
          <w:szCs w:val="28"/>
          <w:lang w:val="uk-UA"/>
        </w:rPr>
      </w:pPr>
      <w:r w:rsidRPr="008C01B9">
        <w:rPr>
          <w:sz w:val="28"/>
          <w:szCs w:val="28"/>
          <w:lang w:val="uk-UA"/>
        </w:rPr>
        <w:t>однорідність.</w:t>
      </w:r>
    </w:p>
    <w:p w:rsidR="008C01B9" w:rsidRDefault="008C01B9" w:rsidP="008C01B9">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Пр</w:t>
      </w:r>
      <w:r>
        <w:rPr>
          <w:rFonts w:ascii="Times New Roman" w:hAnsi="Times New Roman" w:cs="Times New Roman"/>
          <w:sz w:val="28"/>
          <w:szCs w:val="28"/>
          <w:lang w:val="uk-UA"/>
        </w:rPr>
        <w:t>осторова роздільна здатність</w:t>
      </w:r>
      <w:r w:rsidRPr="00314913">
        <w:rPr>
          <w:rFonts w:ascii="Times New Roman" w:hAnsi="Times New Roman" w:cs="Times New Roman"/>
          <w:sz w:val="28"/>
          <w:szCs w:val="28"/>
          <w:lang w:val="uk-UA"/>
        </w:rPr>
        <w:t xml:space="preserve"> оцінюють за допомогою штриховий випробувальної світи зі свинцю товщиною 0.05 мм. переважно в діапазоні просторових частот штрихів від 0.6 до 5 пар ліній на 1 мм. Інтервал між групами просторових частот повинен бути не більше 20%. Найнижча просторова частота повинна бути не менше ніж на 20% нижче найменшого </w:t>
      </w:r>
      <w:r w:rsidR="00B94BC7">
        <w:rPr>
          <w:rFonts w:ascii="Times New Roman" w:hAnsi="Times New Roman" w:cs="Times New Roman"/>
          <w:sz w:val="28"/>
          <w:szCs w:val="28"/>
          <w:lang w:val="uk-UA"/>
        </w:rPr>
        <w:t>очікуваного виміру з</w:t>
      </w:r>
      <w:r>
        <w:rPr>
          <w:rFonts w:ascii="Times New Roman" w:hAnsi="Times New Roman" w:cs="Times New Roman"/>
          <w:sz w:val="28"/>
          <w:szCs w:val="28"/>
          <w:lang w:val="uk-UA"/>
        </w:rPr>
        <w:t xml:space="preserve">начення. </w:t>
      </w:r>
    </w:p>
    <w:p w:rsidR="008C01B9" w:rsidRDefault="008C01B9" w:rsidP="008C01B9">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Методика випробувань рентгенівських апаратів </w:t>
      </w:r>
      <w:r>
        <w:rPr>
          <w:rFonts w:ascii="Times New Roman" w:hAnsi="Times New Roman" w:cs="Times New Roman"/>
          <w:sz w:val="28"/>
          <w:szCs w:val="28"/>
          <w:lang w:val="uk-UA"/>
        </w:rPr>
        <w:t xml:space="preserve">для послідовністі </w:t>
      </w:r>
      <w:r w:rsidRPr="00314913">
        <w:rPr>
          <w:rFonts w:ascii="Times New Roman" w:hAnsi="Times New Roman" w:cs="Times New Roman"/>
          <w:sz w:val="28"/>
          <w:szCs w:val="28"/>
          <w:lang w:val="uk-UA"/>
        </w:rPr>
        <w:t>процедури випробувань не має значення. Виходячи з практичних міркувань, по можливості, об'єднують пе</w:t>
      </w:r>
      <w:r>
        <w:rPr>
          <w:rFonts w:ascii="Times New Roman" w:hAnsi="Times New Roman" w:cs="Times New Roman"/>
          <w:sz w:val="28"/>
          <w:szCs w:val="28"/>
          <w:lang w:val="uk-UA"/>
        </w:rPr>
        <w:t>ревірку в режимі рентгеноскопії</w:t>
      </w:r>
      <w:r w:rsidRPr="00314913">
        <w:rPr>
          <w:rFonts w:ascii="Times New Roman" w:hAnsi="Times New Roman" w:cs="Times New Roman"/>
          <w:sz w:val="28"/>
          <w:szCs w:val="28"/>
          <w:lang w:val="uk-UA"/>
        </w:rPr>
        <w:t xml:space="preserve">. Кілька робочих режимів можуть бути представлені одним режимом. Випробування слід проводити для всіх </w:t>
      </w:r>
      <w:r>
        <w:rPr>
          <w:rFonts w:ascii="Times New Roman" w:hAnsi="Times New Roman" w:cs="Times New Roman"/>
          <w:sz w:val="28"/>
          <w:szCs w:val="28"/>
          <w:lang w:val="uk-UA"/>
        </w:rPr>
        <w:t xml:space="preserve">розмірів вхідного поля. </w:t>
      </w:r>
      <w:r w:rsidRPr="00314913">
        <w:rPr>
          <w:rFonts w:ascii="Times New Roman" w:hAnsi="Times New Roman" w:cs="Times New Roman"/>
          <w:sz w:val="28"/>
          <w:szCs w:val="28"/>
          <w:lang w:val="uk-UA"/>
        </w:rPr>
        <w:t>Фантом для вимірювання повітряної Кермен ро</w:t>
      </w:r>
      <w:r>
        <w:rPr>
          <w:rFonts w:ascii="Times New Roman" w:hAnsi="Times New Roman" w:cs="Times New Roman"/>
          <w:sz w:val="28"/>
          <w:szCs w:val="28"/>
          <w:lang w:val="uk-UA"/>
        </w:rPr>
        <w:t>зміщують в центрі вхідного поля</w:t>
      </w:r>
      <w:r w:rsidRPr="00314913">
        <w:rPr>
          <w:rFonts w:ascii="Times New Roman" w:hAnsi="Times New Roman" w:cs="Times New Roman"/>
          <w:sz w:val="28"/>
          <w:szCs w:val="28"/>
          <w:lang w:val="uk-UA"/>
        </w:rPr>
        <w:t xml:space="preserve">. Щоб уникнути попадання </w:t>
      </w:r>
      <w:r>
        <w:rPr>
          <w:rFonts w:ascii="Times New Roman" w:hAnsi="Times New Roman" w:cs="Times New Roman"/>
          <w:sz w:val="28"/>
          <w:szCs w:val="28"/>
          <w:lang w:val="uk-UA"/>
        </w:rPr>
        <w:t>прямого випромінювання на вхідну дозу</w:t>
      </w:r>
      <w:r w:rsidRPr="00314913">
        <w:rPr>
          <w:rFonts w:ascii="Times New Roman" w:hAnsi="Times New Roman" w:cs="Times New Roman"/>
          <w:sz w:val="28"/>
          <w:szCs w:val="28"/>
          <w:lang w:val="uk-UA"/>
        </w:rPr>
        <w:t xml:space="preserve"> флн Гомлі здійснюють відповідне діафрагмування пучка рентгенівського випромінювання. </w:t>
      </w:r>
    </w:p>
    <w:p w:rsidR="008C01B9" w:rsidRDefault="008C01B9" w:rsidP="008C01B9">
      <w:pPr>
        <w:spacing w:after="0" w:line="360" w:lineRule="auto"/>
        <w:ind w:firstLine="708"/>
        <w:jc w:val="both"/>
        <w:rPr>
          <w:rFonts w:ascii="Times New Roman" w:hAnsi="Times New Roman" w:cs="Times New Roman"/>
          <w:sz w:val="28"/>
          <w:szCs w:val="28"/>
          <w:lang w:val="uk-UA"/>
        </w:rPr>
      </w:pPr>
      <w:r w:rsidRPr="00314913">
        <w:rPr>
          <w:rFonts w:ascii="Times New Roman" w:hAnsi="Times New Roman" w:cs="Times New Roman"/>
          <w:sz w:val="28"/>
          <w:szCs w:val="28"/>
          <w:lang w:val="uk-UA"/>
        </w:rPr>
        <w:t xml:space="preserve">Кожну перевірку здійснюють з використанням фільтрації, встановлену для даного режиму, при анодній напрузі 70 кВ. якщо не вказано інше значення. При наявності автоматичного керування експозиційною дозою для отримання значення 70 кВ в безпосередній близькості з рентгенівської слухавкою в пучка ікс випромінювання можна розмістити матеріал для ослаблення з низьким атомним номером. Цифрові засоби підкреслення </w:t>
      </w:r>
      <w:r w:rsidRPr="00314913">
        <w:rPr>
          <w:rFonts w:ascii="Times New Roman" w:hAnsi="Times New Roman" w:cs="Times New Roman"/>
          <w:sz w:val="28"/>
          <w:szCs w:val="28"/>
          <w:lang w:val="uk-UA"/>
        </w:rPr>
        <w:lastRenderedPageBreak/>
        <w:t xml:space="preserve">контурів або усереднення зображення не перевіряють. Їх. по можливості, відключають або зводять до мінімуму. </w:t>
      </w:r>
    </w:p>
    <w:p w:rsidR="00B94BC7" w:rsidRPr="00B94BC7" w:rsidRDefault="00B94BC7" w:rsidP="008C01B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color w:val="222222"/>
          <w:sz w:val="28"/>
          <w:szCs w:val="28"/>
          <w:shd w:val="clear" w:color="auto" w:fill="FFFFFF"/>
          <w:lang w:val="uk-UA"/>
        </w:rPr>
        <w:t>Д</w:t>
      </w:r>
      <w:r w:rsidRPr="00B94BC7">
        <w:rPr>
          <w:rFonts w:ascii="Times New Roman" w:hAnsi="Times New Roman" w:cs="Times New Roman"/>
          <w:color w:val="222222"/>
          <w:sz w:val="28"/>
          <w:szCs w:val="28"/>
          <w:shd w:val="clear" w:color="auto" w:fill="FFFFFF"/>
          <w:lang w:val="uk-UA"/>
        </w:rPr>
        <w:t xml:space="preserve">оза іонізуючого випромінювання залежить від часу опромінення: чим більший час опромінення, тим більшою є доза випромінювання. Фізики кажуть, що доза випромінювання накопичується з часом. Відношення дози іонізуючого випромінювання до часу опромінення називають потужністю дози іонізуючого випромінювання. </w:t>
      </w:r>
      <w:r>
        <w:rPr>
          <w:rFonts w:ascii="Times New Roman" w:hAnsi="Times New Roman" w:cs="Times New Roman"/>
          <w:color w:val="222222"/>
          <w:sz w:val="28"/>
          <w:szCs w:val="28"/>
          <w:shd w:val="clear" w:color="auto" w:fill="FFFFFF"/>
          <w:lang w:val="uk-UA"/>
        </w:rPr>
        <w:t>О</w:t>
      </w:r>
      <w:r w:rsidRPr="00B94BC7">
        <w:rPr>
          <w:rFonts w:ascii="Times New Roman" w:hAnsi="Times New Roman" w:cs="Times New Roman"/>
          <w:color w:val="222222"/>
          <w:sz w:val="28"/>
          <w:szCs w:val="28"/>
          <w:shd w:val="clear" w:color="auto" w:fill="FFFFFF"/>
          <w:lang w:val="uk-UA"/>
        </w:rPr>
        <w:t>диниця потужності еквівалентної дози іонізуючого випромінювання — зіверт Зв на секунду.</w:t>
      </w:r>
    </w:p>
    <w:p w:rsidR="008C01B9" w:rsidRDefault="00B94BC7" w:rsidP="008C01B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Виміри, Які проводяться </w:t>
      </w:r>
      <w:r w:rsidR="008C01B9">
        <w:rPr>
          <w:rFonts w:ascii="Times New Roman" w:hAnsi="Times New Roman" w:cs="Times New Roman"/>
          <w:sz w:val="28"/>
          <w:szCs w:val="28"/>
          <w:lang w:val="uk-UA"/>
        </w:rPr>
        <w:t>з допомого клінічного дозиметра не повині перевищуватидані вказані</w:t>
      </w:r>
      <w:r>
        <w:rPr>
          <w:rFonts w:ascii="Times New Roman" w:hAnsi="Times New Roman" w:cs="Times New Roman"/>
          <w:sz w:val="28"/>
          <w:szCs w:val="28"/>
          <w:lang w:val="uk-UA"/>
        </w:rPr>
        <w:t xml:space="preserve"> результати </w:t>
      </w:r>
      <w:r w:rsidR="008C01B9">
        <w:rPr>
          <w:rFonts w:ascii="Times New Roman" w:hAnsi="Times New Roman" w:cs="Times New Roman"/>
          <w:sz w:val="28"/>
          <w:szCs w:val="28"/>
          <w:lang w:val="uk-UA"/>
        </w:rPr>
        <w:t>на рис.5.</w:t>
      </w:r>
      <w:r>
        <w:rPr>
          <w:rFonts w:ascii="Times New Roman" w:hAnsi="Times New Roman" w:cs="Times New Roman"/>
          <w:sz w:val="28"/>
          <w:szCs w:val="28"/>
          <w:lang w:val="uk-UA"/>
        </w:rPr>
        <w:t xml:space="preserve"> В момент перевищення дози опромінення рентген апарат наносить пошкодження в вигляді хронічних захворювань.</w:t>
      </w:r>
    </w:p>
    <w:p w:rsidR="008C01B9" w:rsidRDefault="008C01B9" w:rsidP="008C01B9">
      <w:pPr>
        <w:spacing w:after="0" w:line="360" w:lineRule="auto"/>
        <w:ind w:firstLine="708"/>
        <w:jc w:val="both"/>
        <w:rPr>
          <w:rFonts w:ascii="Times New Roman" w:hAnsi="Times New Roman" w:cs="Times New Roman"/>
          <w:sz w:val="28"/>
          <w:szCs w:val="28"/>
          <w:lang w:val="uk-UA"/>
        </w:rPr>
      </w:pPr>
      <w:r w:rsidRPr="008C01B9">
        <w:rPr>
          <w:rFonts w:ascii="Times New Roman" w:hAnsi="Times New Roman" w:cs="Times New Roman"/>
          <w:noProof/>
          <w:sz w:val="28"/>
          <w:szCs w:val="28"/>
          <w:lang w:val="uk-UA" w:eastAsia="uk-UA"/>
        </w:rPr>
        <w:drawing>
          <wp:inline distT="0" distB="0" distL="0" distR="0">
            <wp:extent cx="503238" cy="1587"/>
            <wp:effectExtent l="1905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3238" cy="1587"/>
                      <a:chOff x="5724525" y="3284538"/>
                      <a:chExt cx="503238" cy="1587"/>
                    </a:xfrm>
                  </a:grpSpPr>
                  <a:cxnSp>
                    <a:nvCxnSpPr>
                      <a:cNvPr id="39" name="Прямая со стрелкой 38"/>
                      <a:cNvCxnSpPr/>
                    </a:nvCxnSpPr>
                    <a:spPr>
                      <a:xfrm>
                        <a:off x="5724525" y="3284538"/>
                        <a:ext cx="503238" cy="1587"/>
                      </a:xfrm>
                      <a:prstGeom prst="straightConnector1">
                        <a:avLst/>
                      </a:prstGeom>
                      <a:ln w="3175">
                        <a:tailEnd type="arrow"/>
                      </a:ln>
                    </a:spPr>
                    <a:style>
                      <a:lnRef idx="1">
                        <a:schemeClr val="dk1"/>
                      </a:lnRef>
                      <a:fillRef idx="0">
                        <a:schemeClr val="dk1"/>
                      </a:fillRef>
                      <a:effectRef idx="0">
                        <a:schemeClr val="dk1"/>
                      </a:effectRef>
                      <a:fontRef idx="minor">
                        <a:schemeClr val="tx1"/>
                      </a:fontRef>
                    </a:style>
                  </a:cxnSp>
                </lc:lockedCanvas>
              </a:graphicData>
            </a:graphic>
          </wp:inline>
        </w:drawing>
      </w:r>
      <w:r>
        <w:rPr>
          <w:rFonts w:ascii="Times New Roman" w:hAnsi="Times New Roman" w:cs="Times New Roman"/>
          <w:noProof/>
          <w:sz w:val="28"/>
          <w:szCs w:val="28"/>
          <w:lang w:val="uk-UA" w:eastAsia="uk-UA"/>
        </w:rPr>
        <w:drawing>
          <wp:inline distT="0" distB="0" distL="0" distR="0">
            <wp:extent cx="5968583" cy="321103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lum/>
                    </a:blip>
                    <a:srcRect/>
                    <a:stretch>
                      <a:fillRect/>
                    </a:stretch>
                  </pic:blipFill>
                  <pic:spPr bwMode="auto">
                    <a:xfrm>
                      <a:off x="0" y="0"/>
                      <a:ext cx="5968583" cy="3211033"/>
                    </a:xfrm>
                    <a:prstGeom prst="rect">
                      <a:avLst/>
                    </a:prstGeom>
                    <a:noFill/>
                  </pic:spPr>
                </pic:pic>
              </a:graphicData>
            </a:graphic>
          </wp:inline>
        </w:drawing>
      </w:r>
    </w:p>
    <w:p w:rsidR="008C01B9" w:rsidRPr="00DB56F6" w:rsidRDefault="008C01B9" w:rsidP="00B94BC7">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5. </w:t>
      </w:r>
      <w:r w:rsidR="00B94BC7">
        <w:rPr>
          <w:rFonts w:ascii="Times New Roman" w:hAnsi="Times New Roman" w:cs="Times New Roman"/>
          <w:sz w:val="28"/>
          <w:szCs w:val="28"/>
          <w:lang w:val="uk-UA"/>
        </w:rPr>
        <w:t>Допустимі результати при перевірці лабораторним дозиметром.</w:t>
      </w:r>
    </w:p>
    <w:p w:rsidR="00B94BC7" w:rsidRDefault="00B94BC7" w:rsidP="00B94BC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з</w:t>
      </w:r>
      <w:r w:rsidR="0065697D" w:rsidRPr="00DB56F6">
        <w:rPr>
          <w:rFonts w:ascii="Times New Roman" w:hAnsi="Times New Roman" w:cs="Times New Roman"/>
          <w:sz w:val="28"/>
          <w:szCs w:val="28"/>
          <w:lang w:val="uk-UA"/>
        </w:rPr>
        <w:t>апронована система контролю цифрових рентгенографічних систем за показниками якості, основою якої є поточний контроль вихідних параметрів обладнання найбільш прийнятна в умовах дефіциту фінансофих ресурсів, оскільки мінімізує витрати на закупівлю та експлуатацію засобів контролю</w:t>
      </w:r>
      <w:r w:rsidR="00DB56F6" w:rsidRPr="00DB56F6">
        <w:rPr>
          <w:rFonts w:ascii="Times New Roman" w:hAnsi="Times New Roman" w:cs="Times New Roman"/>
          <w:sz w:val="28"/>
          <w:szCs w:val="28"/>
          <w:lang w:val="uk-UA"/>
        </w:rPr>
        <w:t>, не потребує високої кваліфікації персоналу, а також скорочує час н</w:t>
      </w:r>
      <w:r>
        <w:rPr>
          <w:rFonts w:ascii="Times New Roman" w:hAnsi="Times New Roman" w:cs="Times New Roman"/>
          <w:sz w:val="28"/>
          <w:szCs w:val="28"/>
          <w:lang w:val="uk-UA"/>
        </w:rPr>
        <w:t>еобхідний для перевірки апарату.</w:t>
      </w:r>
    </w:p>
    <w:p w:rsidR="001A2833" w:rsidRDefault="002915FE" w:rsidP="002915FE">
      <w:pPr>
        <w:pStyle w:val="af"/>
        <w:numPr>
          <w:ilvl w:val="1"/>
          <w:numId w:val="8"/>
        </w:numPr>
        <w:spacing w:line="360" w:lineRule="auto"/>
        <w:jc w:val="both"/>
        <w:outlineLvl w:val="1"/>
        <w:rPr>
          <w:b/>
          <w:sz w:val="28"/>
          <w:szCs w:val="28"/>
          <w:lang w:val="uk-UA"/>
        </w:rPr>
      </w:pPr>
      <w:bookmarkStart w:id="97" w:name="_Toc31904746"/>
      <w:r w:rsidRPr="002915FE">
        <w:rPr>
          <w:b/>
          <w:sz w:val="28"/>
          <w:szCs w:val="28"/>
          <w:lang w:val="uk-UA"/>
        </w:rPr>
        <w:lastRenderedPageBreak/>
        <w:t>Прогнозування роботи рентген апарата</w:t>
      </w:r>
      <w:bookmarkEnd w:id="97"/>
    </w:p>
    <w:p w:rsidR="002915FE" w:rsidRPr="002915FE" w:rsidRDefault="002915FE" w:rsidP="002915FE">
      <w:pPr>
        <w:spacing w:after="0" w:line="360" w:lineRule="auto"/>
        <w:ind w:firstLine="540"/>
        <w:jc w:val="both"/>
        <w:rPr>
          <w:rFonts w:ascii="Times New Roman" w:hAnsi="Times New Roman" w:cs="Times New Roman"/>
          <w:sz w:val="28"/>
          <w:szCs w:val="28"/>
          <w:lang w:val="uk-UA"/>
        </w:rPr>
      </w:pPr>
      <w:r w:rsidRPr="002915FE">
        <w:rPr>
          <w:rFonts w:ascii="Times New Roman" w:hAnsi="Times New Roman" w:cs="Times New Roman"/>
          <w:sz w:val="28"/>
          <w:szCs w:val="28"/>
          <w:lang w:val="uk-UA"/>
        </w:rPr>
        <w:t xml:space="preserve">Прогнозування надійності </w:t>
      </w:r>
      <w:r>
        <w:rPr>
          <w:rFonts w:ascii="Times New Roman" w:hAnsi="Times New Roman" w:cs="Times New Roman"/>
          <w:sz w:val="28"/>
          <w:szCs w:val="28"/>
          <w:lang w:val="uk-UA"/>
        </w:rPr>
        <w:t>є окремим</w:t>
      </w:r>
      <w:r w:rsidRPr="002915FE">
        <w:rPr>
          <w:rFonts w:ascii="Times New Roman" w:hAnsi="Times New Roman" w:cs="Times New Roman"/>
          <w:sz w:val="28"/>
          <w:szCs w:val="28"/>
          <w:lang w:val="uk-UA"/>
        </w:rPr>
        <w:t xml:space="preserve"> випад</w:t>
      </w:r>
      <w:r>
        <w:rPr>
          <w:rFonts w:ascii="Times New Roman" w:hAnsi="Times New Roman" w:cs="Times New Roman"/>
          <w:sz w:val="28"/>
          <w:szCs w:val="28"/>
          <w:lang w:val="uk-UA"/>
        </w:rPr>
        <w:t>ком</w:t>
      </w:r>
      <w:r w:rsidRPr="002915FE">
        <w:rPr>
          <w:rFonts w:ascii="Times New Roman" w:hAnsi="Times New Roman" w:cs="Times New Roman"/>
          <w:sz w:val="28"/>
          <w:szCs w:val="28"/>
          <w:lang w:val="uk-UA"/>
        </w:rPr>
        <w:t xml:space="preserve"> розрахунку надійності на основі математичних моделей, які відображають тенденцію зміни раніш оціненої надійності об'єктів-аналогів або їх складових частин з урахуванням зміни конструкції та умов експлуатації.</w:t>
      </w:r>
    </w:p>
    <w:p w:rsidR="001A2833" w:rsidRPr="002915FE" w:rsidRDefault="001A2833" w:rsidP="002915FE">
      <w:pPr>
        <w:spacing w:after="0" w:line="360" w:lineRule="auto"/>
        <w:ind w:firstLine="540"/>
        <w:jc w:val="both"/>
        <w:rPr>
          <w:rFonts w:ascii="Times New Roman" w:hAnsi="Times New Roman" w:cs="Times New Roman"/>
          <w:sz w:val="28"/>
          <w:szCs w:val="28"/>
          <w:lang w:val="uk-UA"/>
        </w:rPr>
      </w:pPr>
      <w:r w:rsidRPr="002915FE">
        <w:rPr>
          <w:rFonts w:ascii="Times New Roman" w:hAnsi="Times New Roman" w:cs="Times New Roman"/>
          <w:sz w:val="28"/>
          <w:szCs w:val="28"/>
          <w:lang w:val="uk-UA"/>
        </w:rPr>
        <w:t>Знаючи, який елемент може призвести до відмови, можемо спрогнозувати через який саме час вона відбудеться.</w:t>
      </w:r>
    </w:p>
    <w:p w:rsidR="001A2833" w:rsidRPr="007D771B" w:rsidRDefault="001A2833" w:rsidP="001A2833">
      <w:pPr>
        <w:spacing w:after="0" w:line="360" w:lineRule="auto"/>
        <w:ind w:firstLine="540"/>
        <w:jc w:val="both"/>
        <w:rPr>
          <w:rFonts w:ascii="Times New Roman" w:hAnsi="Times New Roman" w:cs="Times New Roman"/>
          <w:sz w:val="28"/>
          <w:szCs w:val="28"/>
          <w:lang w:val="uk-UA"/>
        </w:rPr>
      </w:pPr>
      <w:r w:rsidRPr="007D771B">
        <w:rPr>
          <w:rFonts w:ascii="Times New Roman" w:hAnsi="Times New Roman" w:cs="Times New Roman"/>
          <w:sz w:val="28"/>
          <w:szCs w:val="28"/>
          <w:lang w:val="uk-UA"/>
        </w:rPr>
        <w:t>Ситуація відмови, як правило, відбувається за нормальним законом розподілу. Виходячи з цього, можемо визначити математичне очікування та дисперсію часу появи відмови даного елементу.</w:t>
      </w:r>
    </w:p>
    <w:p w:rsidR="001A2833" w:rsidRPr="007D771B" w:rsidRDefault="001A2833" w:rsidP="001A2833">
      <w:pPr>
        <w:spacing w:after="0" w:line="360" w:lineRule="auto"/>
        <w:ind w:firstLine="540"/>
        <w:jc w:val="both"/>
        <w:rPr>
          <w:rFonts w:ascii="Times New Roman" w:hAnsi="Times New Roman" w:cs="Times New Roman"/>
          <w:sz w:val="28"/>
          <w:szCs w:val="28"/>
          <w:lang w:val="uk-UA"/>
        </w:rPr>
      </w:pPr>
      <w:r w:rsidRPr="007D771B">
        <w:rPr>
          <w:rFonts w:ascii="Times New Roman" w:hAnsi="Times New Roman" w:cs="Times New Roman"/>
          <w:sz w:val="28"/>
          <w:szCs w:val="28"/>
          <w:lang w:val="uk-UA"/>
        </w:rPr>
        <w:t>Як показали статистичні дані, найбільш ненадійним у нашому випадку є накопичувальний конденсатор. Тому доцільно буде розрахувати математичне очікування часу появи відмов такого елемента.</w:t>
      </w:r>
    </w:p>
    <w:p w:rsidR="001A2833" w:rsidRPr="007D771B" w:rsidRDefault="001A2833" w:rsidP="001A2833">
      <w:pPr>
        <w:spacing w:after="0" w:line="360" w:lineRule="auto"/>
        <w:ind w:firstLine="540"/>
        <w:jc w:val="both"/>
        <w:rPr>
          <w:rFonts w:ascii="Times New Roman" w:hAnsi="Times New Roman" w:cs="Times New Roman"/>
          <w:sz w:val="28"/>
          <w:szCs w:val="28"/>
          <w:lang w:val="uk-UA"/>
        </w:rPr>
      </w:pPr>
      <w:r w:rsidRPr="007D771B">
        <w:rPr>
          <w:rFonts w:ascii="Times New Roman" w:hAnsi="Times New Roman" w:cs="Times New Roman"/>
          <w:sz w:val="28"/>
          <w:szCs w:val="28"/>
          <w:lang w:val="uk-UA"/>
        </w:rPr>
        <w:t xml:space="preserve">Маємо статистичний ряд відмов конденсатора С (табл. 1). Кількість відмов </w:t>
      </w:r>
      <w:r w:rsidRPr="007D771B">
        <w:rPr>
          <w:rFonts w:ascii="Times New Roman" w:hAnsi="Times New Roman" w:cs="Times New Roman"/>
          <w:i/>
          <w:sz w:val="28"/>
          <w:szCs w:val="28"/>
          <w:lang w:val="en-US"/>
        </w:rPr>
        <w:t>N</w:t>
      </w:r>
      <w:r w:rsidRPr="007D771B">
        <w:rPr>
          <w:rFonts w:ascii="Times New Roman" w:hAnsi="Times New Roman" w:cs="Times New Roman"/>
          <w:sz w:val="28"/>
          <w:szCs w:val="28"/>
          <w:lang w:val="uk-UA"/>
        </w:rPr>
        <w:t>=600. Визначаємо середнє значення кількості відмов за кожний місяць протягом 3 років.</w:t>
      </w:r>
    </w:p>
    <w:p w:rsidR="001A2833" w:rsidRPr="007D771B" w:rsidRDefault="001A2833" w:rsidP="001A2833">
      <w:pPr>
        <w:spacing w:line="360" w:lineRule="auto"/>
        <w:jc w:val="right"/>
        <w:rPr>
          <w:rFonts w:ascii="Times New Roman" w:hAnsi="Times New Roman" w:cs="Times New Roman"/>
          <w:sz w:val="28"/>
          <w:szCs w:val="28"/>
          <w:lang w:val="uk-UA"/>
        </w:rPr>
      </w:pPr>
      <w:r w:rsidRPr="007D771B">
        <w:rPr>
          <w:rFonts w:ascii="Times New Roman" w:hAnsi="Times New Roman" w:cs="Times New Roman"/>
          <w:sz w:val="28"/>
          <w:szCs w:val="28"/>
          <w:lang w:val="uk-UA"/>
        </w:rPr>
        <w:t>Таблиця 1</w:t>
      </w:r>
    </w:p>
    <w:tbl>
      <w:tblPr>
        <w:tblStyle w:val="aff"/>
        <w:tblW w:w="0" w:type="auto"/>
        <w:tblLook w:val="01E0" w:firstRow="1" w:lastRow="1" w:firstColumn="1" w:lastColumn="1" w:noHBand="0" w:noVBand="0"/>
      </w:tblPr>
      <w:tblGrid>
        <w:gridCol w:w="488"/>
        <w:gridCol w:w="755"/>
        <w:gridCol w:w="755"/>
        <w:gridCol w:w="755"/>
        <w:gridCol w:w="756"/>
        <w:gridCol w:w="756"/>
        <w:gridCol w:w="756"/>
        <w:gridCol w:w="756"/>
        <w:gridCol w:w="756"/>
        <w:gridCol w:w="756"/>
        <w:gridCol w:w="756"/>
        <w:gridCol w:w="763"/>
        <w:gridCol w:w="763"/>
      </w:tblGrid>
      <w:tr w:rsidR="001A2833" w:rsidRPr="007D771B" w:rsidTr="001A2833">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eastAsiaTheme="minorEastAsia" w:hAnsi="Times New Roman" w:cs="Times New Roman"/>
                <w:position w:val="-12"/>
                <w:sz w:val="28"/>
                <w:szCs w:val="28"/>
                <w:lang w:val="ru-RU" w:eastAsia="zh-CN"/>
              </w:rPr>
              <w:object w:dxaOrig="260" w:dyaOrig="360">
                <v:shape id="_x0000_i1027" type="#_x0000_t75" style="width:13.5pt;height:18.75pt" o:ole="">
                  <v:imagedata r:id="rId21" o:title=""/>
                </v:shape>
                <o:OLEObject Type="Embed" ProgID="Equation.3" ShapeID="_x0000_i1027" DrawAspect="Content" ObjectID="_1649406491" r:id="rId22"/>
              </w:objec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0;1</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1;2</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2;3</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3;4</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4;5</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5;6</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6;7</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7;8</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8;9</w:t>
            </w:r>
          </w:p>
        </w:tc>
        <w:tc>
          <w:tcPr>
            <w:tcW w:w="737"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9;10</w:t>
            </w:r>
          </w:p>
        </w:tc>
        <w:tc>
          <w:tcPr>
            <w:tcW w:w="737"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10;11</w:t>
            </w:r>
          </w:p>
        </w:tc>
        <w:tc>
          <w:tcPr>
            <w:tcW w:w="737"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11;12</w:t>
            </w:r>
          </w:p>
        </w:tc>
      </w:tr>
      <w:tr w:rsidR="001A2833" w:rsidRPr="007D771B" w:rsidTr="001A2833">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eastAsiaTheme="minorEastAsia" w:hAnsi="Times New Roman" w:cs="Times New Roman"/>
                <w:position w:val="-12"/>
                <w:sz w:val="28"/>
                <w:szCs w:val="28"/>
                <w:lang w:val="ru-RU" w:eastAsia="zh-CN"/>
              </w:rPr>
              <w:object w:dxaOrig="300" w:dyaOrig="360">
                <v:shape id="_x0000_i1028" type="#_x0000_t75" style="width:15pt;height:18.75pt" o:ole="">
                  <v:imagedata r:id="rId23" o:title=""/>
                </v:shape>
                <o:OLEObject Type="Embed" ProgID="Equation.3" ShapeID="_x0000_i1028" DrawAspect="Content" ObjectID="_1649406492" r:id="rId24"/>
              </w:objec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6</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25</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34</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49</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64</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76</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90</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80</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72</w:t>
            </w:r>
          </w:p>
        </w:tc>
        <w:tc>
          <w:tcPr>
            <w:tcW w:w="737"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58</w:t>
            </w:r>
          </w:p>
        </w:tc>
        <w:tc>
          <w:tcPr>
            <w:tcW w:w="737"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36</w:t>
            </w:r>
          </w:p>
        </w:tc>
        <w:tc>
          <w:tcPr>
            <w:tcW w:w="737"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10</w:t>
            </w:r>
          </w:p>
        </w:tc>
      </w:tr>
      <w:tr w:rsidR="001A2833" w:rsidRPr="007D771B" w:rsidTr="001A2833">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eastAsiaTheme="minorEastAsia" w:hAnsi="Times New Roman" w:cs="Times New Roman"/>
                <w:position w:val="-12"/>
                <w:sz w:val="28"/>
                <w:szCs w:val="28"/>
                <w:lang w:val="ru-RU" w:eastAsia="zh-CN"/>
              </w:rPr>
              <w:object w:dxaOrig="320" w:dyaOrig="380">
                <v:shape id="_x0000_i1029" type="#_x0000_t75" style="width:15.75pt;height:19.5pt" o:ole="">
                  <v:imagedata r:id="rId25" o:title=""/>
                </v:shape>
                <o:OLEObject Type="Embed" ProgID="Equation.3" ShapeID="_x0000_i1029" DrawAspect="Content" ObjectID="_1649406493" r:id="rId26"/>
              </w:objec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0,007</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0,031</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0,050</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0,074</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0,090</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0,105</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0,113</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0,200</w:t>
            </w:r>
          </w:p>
        </w:tc>
        <w:tc>
          <w:tcPr>
            <w:tcW w:w="736"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0,150</w:t>
            </w:r>
          </w:p>
        </w:tc>
        <w:tc>
          <w:tcPr>
            <w:tcW w:w="737"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0,110</w:t>
            </w:r>
          </w:p>
        </w:tc>
        <w:tc>
          <w:tcPr>
            <w:tcW w:w="737"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0,058</w:t>
            </w:r>
          </w:p>
        </w:tc>
        <w:tc>
          <w:tcPr>
            <w:tcW w:w="737" w:type="dxa"/>
          </w:tcPr>
          <w:p w:rsidR="001A2833" w:rsidRPr="007D771B" w:rsidRDefault="001A2833" w:rsidP="001A2833">
            <w:pPr>
              <w:spacing w:line="360" w:lineRule="auto"/>
              <w:jc w:val="center"/>
              <w:rPr>
                <w:rFonts w:ascii="Times New Roman" w:hAnsi="Times New Roman" w:cs="Times New Roman"/>
                <w:sz w:val="28"/>
                <w:szCs w:val="28"/>
              </w:rPr>
            </w:pPr>
            <w:r w:rsidRPr="007D771B">
              <w:rPr>
                <w:rFonts w:ascii="Times New Roman" w:hAnsi="Times New Roman" w:cs="Times New Roman"/>
                <w:sz w:val="28"/>
                <w:szCs w:val="28"/>
              </w:rPr>
              <w:t>0,012</w:t>
            </w:r>
          </w:p>
        </w:tc>
      </w:tr>
    </w:tbl>
    <w:p w:rsidR="001A2833" w:rsidRPr="007D771B" w:rsidRDefault="001A2833" w:rsidP="001A2833">
      <w:pPr>
        <w:spacing w:after="0" w:line="360" w:lineRule="auto"/>
        <w:ind w:firstLine="540"/>
        <w:jc w:val="both"/>
        <w:rPr>
          <w:rFonts w:ascii="Times New Roman" w:hAnsi="Times New Roman" w:cs="Times New Roman"/>
          <w:sz w:val="28"/>
          <w:szCs w:val="28"/>
          <w:lang w:val="uk-UA"/>
        </w:rPr>
      </w:pPr>
      <w:r w:rsidRPr="007D771B">
        <w:rPr>
          <w:rFonts w:ascii="Times New Roman" w:hAnsi="Times New Roman" w:cs="Times New Roman"/>
          <w:sz w:val="28"/>
          <w:szCs w:val="28"/>
          <w:lang w:val="uk-UA"/>
        </w:rPr>
        <w:t xml:space="preserve">В таблиці: </w:t>
      </w:r>
      <w:r w:rsidRPr="007D771B">
        <w:rPr>
          <w:rFonts w:ascii="Times New Roman" w:hAnsi="Times New Roman" w:cs="Times New Roman"/>
          <w:position w:val="-12"/>
          <w:sz w:val="28"/>
          <w:szCs w:val="28"/>
          <w:lang w:val="uk-UA"/>
        </w:rPr>
        <w:object w:dxaOrig="240" w:dyaOrig="360">
          <v:shape id="_x0000_i1030" type="#_x0000_t75" style="width:12pt;height:18.75pt" o:ole="">
            <v:imagedata r:id="rId27" o:title=""/>
          </v:shape>
          <o:OLEObject Type="Embed" ProgID="Equation.3" ShapeID="_x0000_i1030" DrawAspect="Content" ObjectID="_1649406494" r:id="rId28"/>
        </w:object>
      </w:r>
      <w:r w:rsidRPr="007D771B">
        <w:rPr>
          <w:rFonts w:ascii="Times New Roman" w:hAnsi="Times New Roman" w:cs="Times New Roman"/>
          <w:sz w:val="28"/>
          <w:szCs w:val="28"/>
          <w:lang w:val="uk-UA"/>
        </w:rPr>
        <w:t xml:space="preserve">  – період часу (місяці); </w:t>
      </w:r>
      <w:r w:rsidRPr="007D771B">
        <w:rPr>
          <w:rFonts w:ascii="Times New Roman" w:hAnsi="Times New Roman" w:cs="Times New Roman"/>
          <w:position w:val="-12"/>
          <w:sz w:val="28"/>
          <w:szCs w:val="28"/>
          <w:lang w:val="uk-UA"/>
        </w:rPr>
        <w:object w:dxaOrig="300" w:dyaOrig="360">
          <v:shape id="_x0000_i1031" type="#_x0000_t75" style="width:15pt;height:18.75pt" o:ole="">
            <v:imagedata r:id="rId29" o:title=""/>
          </v:shape>
          <o:OLEObject Type="Embed" ProgID="Equation.3" ShapeID="_x0000_i1031" DrawAspect="Content" ObjectID="_1649406495" r:id="rId30"/>
        </w:object>
      </w:r>
      <w:r w:rsidRPr="007D771B">
        <w:rPr>
          <w:rFonts w:ascii="Times New Roman" w:hAnsi="Times New Roman" w:cs="Times New Roman"/>
          <w:sz w:val="28"/>
          <w:szCs w:val="28"/>
          <w:lang w:val="uk-UA"/>
        </w:rPr>
        <w:t xml:space="preserve"> – кількість відмов за даний період часу; </w:t>
      </w:r>
      <w:r w:rsidRPr="007D771B">
        <w:rPr>
          <w:rFonts w:ascii="Times New Roman" w:hAnsi="Times New Roman" w:cs="Times New Roman"/>
          <w:position w:val="-12"/>
          <w:sz w:val="28"/>
          <w:szCs w:val="28"/>
          <w:lang w:val="uk-UA"/>
        </w:rPr>
        <w:object w:dxaOrig="320" w:dyaOrig="380">
          <v:shape id="_x0000_i1032" type="#_x0000_t75" style="width:15.75pt;height:19.5pt" o:ole="">
            <v:imagedata r:id="rId25" o:title=""/>
          </v:shape>
          <o:OLEObject Type="Embed" ProgID="Equation.3" ShapeID="_x0000_i1032" DrawAspect="Content" ObjectID="_1649406496" r:id="rId31"/>
        </w:object>
      </w:r>
      <w:r w:rsidRPr="007D771B">
        <w:rPr>
          <w:rFonts w:ascii="Times New Roman" w:hAnsi="Times New Roman" w:cs="Times New Roman"/>
          <w:sz w:val="28"/>
          <w:szCs w:val="28"/>
          <w:lang w:val="uk-UA"/>
        </w:rPr>
        <w:t xml:space="preserve">– частота значень </w:t>
      </w:r>
      <w:r w:rsidRPr="007D771B">
        <w:rPr>
          <w:rFonts w:ascii="Times New Roman" w:hAnsi="Times New Roman" w:cs="Times New Roman"/>
          <w:position w:val="-12"/>
          <w:sz w:val="28"/>
          <w:szCs w:val="28"/>
          <w:lang w:val="uk-UA"/>
        </w:rPr>
        <w:object w:dxaOrig="300" w:dyaOrig="360">
          <v:shape id="_x0000_i1033" type="#_x0000_t75" style="width:15pt;height:18.75pt" o:ole="">
            <v:imagedata r:id="rId29" o:title=""/>
          </v:shape>
          <o:OLEObject Type="Embed" ProgID="Equation.3" ShapeID="_x0000_i1033" DrawAspect="Content" ObjectID="_1649406497" r:id="rId32"/>
        </w:object>
      </w:r>
      <w:r w:rsidRPr="007D771B">
        <w:rPr>
          <w:rFonts w:ascii="Times New Roman" w:hAnsi="Times New Roman" w:cs="Times New Roman"/>
          <w:sz w:val="28"/>
          <w:szCs w:val="28"/>
          <w:lang w:val="uk-UA"/>
        </w:rPr>
        <w:t xml:space="preserve"> в кожному періоді </w:t>
      </w:r>
      <w:r w:rsidRPr="007D771B">
        <w:rPr>
          <w:rFonts w:ascii="Times New Roman" w:hAnsi="Times New Roman" w:cs="Times New Roman"/>
          <w:position w:val="-12"/>
          <w:sz w:val="28"/>
          <w:szCs w:val="28"/>
          <w:lang w:val="uk-UA"/>
        </w:rPr>
        <w:object w:dxaOrig="240" w:dyaOrig="360">
          <v:shape id="_x0000_i1034" type="#_x0000_t75" style="width:12pt;height:18.75pt" o:ole="">
            <v:imagedata r:id="rId27" o:title=""/>
          </v:shape>
          <o:OLEObject Type="Embed" ProgID="Equation.3" ShapeID="_x0000_i1034" DrawAspect="Content" ObjectID="_1649406498" r:id="rId33"/>
        </w:object>
      </w:r>
      <w:r w:rsidRPr="007D771B">
        <w:rPr>
          <w:rFonts w:ascii="Times New Roman" w:hAnsi="Times New Roman" w:cs="Times New Roman"/>
          <w:sz w:val="28"/>
          <w:szCs w:val="28"/>
          <w:lang w:val="uk-UA"/>
        </w:rPr>
        <w:t>.</w:t>
      </w:r>
    </w:p>
    <w:p w:rsidR="001A2833" w:rsidRPr="007D771B" w:rsidRDefault="001A2833" w:rsidP="001A2833">
      <w:pPr>
        <w:spacing w:after="0" w:line="360" w:lineRule="auto"/>
        <w:ind w:firstLine="540"/>
        <w:jc w:val="center"/>
        <w:rPr>
          <w:rFonts w:ascii="Times New Roman" w:hAnsi="Times New Roman" w:cs="Times New Roman"/>
          <w:sz w:val="28"/>
          <w:szCs w:val="28"/>
          <w:lang w:val="uk-UA"/>
        </w:rPr>
      </w:pPr>
      <w:r w:rsidRPr="007D771B">
        <w:rPr>
          <w:rFonts w:ascii="Times New Roman" w:hAnsi="Times New Roman" w:cs="Times New Roman"/>
          <w:position w:val="-24"/>
          <w:sz w:val="28"/>
          <w:szCs w:val="28"/>
          <w:lang w:val="uk-UA"/>
        </w:rPr>
        <w:object w:dxaOrig="900" w:dyaOrig="639">
          <v:shape id="_x0000_i1035" type="#_x0000_t75" style="width:45pt;height:31.5pt" o:ole="">
            <v:imagedata r:id="rId34" o:title=""/>
          </v:shape>
          <o:OLEObject Type="Embed" ProgID="Equation.3" ShapeID="_x0000_i1035" DrawAspect="Content" ObjectID="_1649406499" r:id="rId35"/>
        </w:object>
      </w:r>
      <w:r w:rsidRPr="007D771B">
        <w:rPr>
          <w:rFonts w:ascii="Times New Roman" w:hAnsi="Times New Roman" w:cs="Times New Roman"/>
          <w:sz w:val="28"/>
          <w:szCs w:val="28"/>
          <w:lang w:val="uk-UA"/>
        </w:rPr>
        <w:t>.</w:t>
      </w:r>
    </w:p>
    <w:p w:rsidR="001A2833" w:rsidRPr="007D771B" w:rsidRDefault="001A2833" w:rsidP="001A2833">
      <w:pPr>
        <w:spacing w:after="0" w:line="360" w:lineRule="auto"/>
        <w:ind w:firstLine="540"/>
        <w:jc w:val="center"/>
        <w:rPr>
          <w:rFonts w:ascii="Times New Roman" w:hAnsi="Times New Roman" w:cs="Times New Roman"/>
          <w:sz w:val="28"/>
          <w:szCs w:val="28"/>
          <w:lang w:val="uk-UA"/>
        </w:rPr>
      </w:pPr>
      <w:r w:rsidRPr="007D771B">
        <w:rPr>
          <w:rFonts w:ascii="Times New Roman" w:hAnsi="Times New Roman" w:cs="Times New Roman"/>
          <w:position w:val="-28"/>
          <w:sz w:val="28"/>
          <w:szCs w:val="28"/>
          <w:lang w:val="uk-UA"/>
        </w:rPr>
        <w:object w:dxaOrig="960" w:dyaOrig="680">
          <v:shape id="_x0000_i1036" type="#_x0000_t75" style="width:48pt;height:34.5pt" o:ole="">
            <v:imagedata r:id="rId36" o:title=""/>
          </v:shape>
          <o:OLEObject Type="Embed" ProgID="Equation.3" ShapeID="_x0000_i1036" DrawAspect="Content" ObjectID="_1649406500" r:id="rId37"/>
        </w:object>
      </w:r>
      <w:r w:rsidRPr="007D771B">
        <w:rPr>
          <w:rFonts w:ascii="Times New Roman" w:hAnsi="Times New Roman" w:cs="Times New Roman"/>
          <w:sz w:val="28"/>
          <w:szCs w:val="28"/>
          <w:lang w:val="uk-UA"/>
        </w:rPr>
        <w:t>.</w:t>
      </w:r>
    </w:p>
    <w:p w:rsidR="001A2833" w:rsidRPr="007D771B" w:rsidRDefault="001A2833" w:rsidP="001A2833">
      <w:pPr>
        <w:spacing w:after="0" w:line="360" w:lineRule="auto"/>
        <w:ind w:firstLine="540"/>
        <w:jc w:val="both"/>
        <w:rPr>
          <w:rFonts w:ascii="Times New Roman" w:hAnsi="Times New Roman" w:cs="Times New Roman"/>
          <w:sz w:val="28"/>
          <w:szCs w:val="28"/>
          <w:lang w:val="uk-UA"/>
        </w:rPr>
      </w:pPr>
      <w:r w:rsidRPr="007D771B">
        <w:rPr>
          <w:rFonts w:ascii="Times New Roman" w:hAnsi="Times New Roman" w:cs="Times New Roman"/>
          <w:sz w:val="28"/>
          <w:szCs w:val="28"/>
          <w:lang w:val="uk-UA"/>
        </w:rPr>
        <w:t xml:space="preserve">Побудуємо гістограму (рис </w:t>
      </w:r>
      <w:r w:rsidR="002915FE">
        <w:rPr>
          <w:rFonts w:ascii="Times New Roman" w:hAnsi="Times New Roman" w:cs="Times New Roman"/>
          <w:sz w:val="28"/>
          <w:szCs w:val="28"/>
          <w:lang w:val="uk-UA"/>
        </w:rPr>
        <w:t>6</w:t>
      </w:r>
      <w:r w:rsidRPr="007D771B">
        <w:rPr>
          <w:rFonts w:ascii="Times New Roman" w:hAnsi="Times New Roman" w:cs="Times New Roman"/>
          <w:sz w:val="28"/>
          <w:szCs w:val="28"/>
          <w:lang w:val="uk-UA"/>
        </w:rPr>
        <w:t>.)</w:t>
      </w:r>
    </w:p>
    <w:p w:rsidR="001A2833" w:rsidRPr="007D771B" w:rsidRDefault="001A2833" w:rsidP="001A2833">
      <w:pPr>
        <w:spacing w:after="0" w:line="360" w:lineRule="auto"/>
        <w:ind w:firstLine="540"/>
        <w:jc w:val="center"/>
        <w:rPr>
          <w:rFonts w:ascii="Times New Roman" w:hAnsi="Times New Roman" w:cs="Times New Roman"/>
          <w:sz w:val="28"/>
          <w:szCs w:val="28"/>
          <w:lang w:val="uk-UA"/>
        </w:rPr>
      </w:pPr>
      <w:r w:rsidRPr="007D771B">
        <w:rPr>
          <w:rFonts w:ascii="Times New Roman" w:hAnsi="Times New Roman" w:cs="Times New Roman"/>
          <w:noProof/>
          <w:sz w:val="28"/>
          <w:szCs w:val="28"/>
          <w:lang w:val="uk-UA" w:eastAsia="uk-UA"/>
        </w:rPr>
        <w:lastRenderedPageBreak/>
        <w:drawing>
          <wp:inline distT="0" distB="0" distL="0" distR="0">
            <wp:extent cx="4572000" cy="27432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A2833" w:rsidRPr="007D771B" w:rsidRDefault="001A2833" w:rsidP="001A2833">
      <w:pPr>
        <w:spacing w:after="0" w:line="360" w:lineRule="auto"/>
        <w:ind w:firstLine="540"/>
        <w:jc w:val="center"/>
        <w:rPr>
          <w:rFonts w:ascii="Times New Roman" w:hAnsi="Times New Roman" w:cs="Times New Roman"/>
          <w:sz w:val="28"/>
          <w:szCs w:val="28"/>
          <w:lang w:val="uk-UA"/>
        </w:rPr>
      </w:pPr>
      <w:r w:rsidRPr="007D771B">
        <w:rPr>
          <w:rFonts w:ascii="Times New Roman" w:hAnsi="Times New Roman" w:cs="Times New Roman"/>
          <w:sz w:val="28"/>
          <w:szCs w:val="28"/>
          <w:lang w:val="uk-UA"/>
        </w:rPr>
        <w:t xml:space="preserve">Рис. </w:t>
      </w:r>
      <w:r w:rsidR="002915FE">
        <w:rPr>
          <w:rFonts w:ascii="Times New Roman" w:hAnsi="Times New Roman" w:cs="Times New Roman"/>
          <w:sz w:val="28"/>
          <w:szCs w:val="28"/>
          <w:lang w:val="uk-UA"/>
        </w:rPr>
        <w:t>6</w:t>
      </w:r>
      <w:r w:rsidRPr="007D771B">
        <w:rPr>
          <w:rFonts w:ascii="Times New Roman" w:hAnsi="Times New Roman" w:cs="Times New Roman"/>
          <w:sz w:val="28"/>
          <w:szCs w:val="28"/>
          <w:lang w:val="uk-UA"/>
        </w:rPr>
        <w:t>. Гістограма появи відмов конденсатора</w:t>
      </w:r>
    </w:p>
    <w:p w:rsidR="001A2833" w:rsidRPr="007D771B" w:rsidRDefault="001A2833" w:rsidP="001A2833">
      <w:pPr>
        <w:spacing w:after="0" w:line="360" w:lineRule="auto"/>
        <w:ind w:firstLine="540"/>
        <w:jc w:val="both"/>
        <w:rPr>
          <w:rFonts w:ascii="Times New Roman" w:hAnsi="Times New Roman" w:cs="Times New Roman"/>
          <w:sz w:val="28"/>
          <w:szCs w:val="28"/>
          <w:lang w:val="uk-UA"/>
        </w:rPr>
      </w:pPr>
      <w:r w:rsidRPr="007D771B">
        <w:rPr>
          <w:rFonts w:ascii="Times New Roman" w:hAnsi="Times New Roman" w:cs="Times New Roman"/>
          <w:sz w:val="28"/>
          <w:szCs w:val="28"/>
          <w:lang w:val="uk-UA"/>
        </w:rPr>
        <w:t>Розрахунок математичного очікування часу появи відмови конденсатора обчислюємо за формулою</w:t>
      </w:r>
    </w:p>
    <w:p w:rsidR="001A2833" w:rsidRPr="007D771B" w:rsidRDefault="001A2833" w:rsidP="001A2833">
      <w:pPr>
        <w:spacing w:after="0" w:line="360" w:lineRule="auto"/>
        <w:ind w:firstLine="540"/>
        <w:jc w:val="both"/>
        <w:rPr>
          <w:rFonts w:ascii="Times New Roman" w:hAnsi="Times New Roman" w:cs="Times New Roman"/>
          <w:sz w:val="28"/>
          <w:szCs w:val="28"/>
          <w:lang w:val="uk-UA"/>
        </w:rPr>
      </w:pPr>
      <w:r w:rsidRPr="007D771B">
        <w:rPr>
          <w:rFonts w:ascii="Times New Roman" w:hAnsi="Times New Roman" w:cs="Times New Roman"/>
          <w:position w:val="-28"/>
          <w:sz w:val="28"/>
          <w:szCs w:val="28"/>
          <w:lang w:val="uk-UA"/>
        </w:rPr>
        <w:object w:dxaOrig="1420" w:dyaOrig="680">
          <v:shape id="_x0000_i1037" type="#_x0000_t75" style="width:71.25pt;height:34.5pt" o:ole="">
            <v:imagedata r:id="rId39" o:title=""/>
          </v:shape>
          <o:OLEObject Type="Embed" ProgID="Equation.3" ShapeID="_x0000_i1037" DrawAspect="Content" ObjectID="_1649406501" r:id="rId40"/>
        </w:object>
      </w:r>
      <w:r w:rsidRPr="007D771B">
        <w:rPr>
          <w:rFonts w:ascii="Times New Roman" w:hAnsi="Times New Roman" w:cs="Times New Roman"/>
          <w:sz w:val="28"/>
          <w:szCs w:val="28"/>
          <w:lang w:val="uk-UA"/>
        </w:rPr>
        <w:t>,</w:t>
      </w:r>
    </w:p>
    <w:p w:rsidR="001A2833" w:rsidRPr="007D771B" w:rsidRDefault="001A2833" w:rsidP="001A2833">
      <w:pPr>
        <w:spacing w:after="0" w:line="360" w:lineRule="auto"/>
        <w:ind w:firstLine="540"/>
        <w:jc w:val="both"/>
        <w:rPr>
          <w:rFonts w:ascii="Times New Roman" w:hAnsi="Times New Roman" w:cs="Times New Roman"/>
          <w:sz w:val="28"/>
          <w:szCs w:val="28"/>
          <w:lang w:val="uk-UA"/>
        </w:rPr>
      </w:pPr>
      <w:r w:rsidRPr="007D771B">
        <w:rPr>
          <w:rFonts w:ascii="Times New Roman" w:hAnsi="Times New Roman" w:cs="Times New Roman"/>
          <w:sz w:val="28"/>
          <w:szCs w:val="28"/>
          <w:lang w:val="uk-UA"/>
        </w:rPr>
        <w:t xml:space="preserve">Де </w:t>
      </w:r>
      <w:r w:rsidRPr="007D771B">
        <w:rPr>
          <w:rFonts w:ascii="Times New Roman" w:hAnsi="Times New Roman" w:cs="Times New Roman"/>
          <w:position w:val="-12"/>
          <w:sz w:val="28"/>
          <w:szCs w:val="28"/>
          <w:lang w:val="uk-UA"/>
        </w:rPr>
        <w:object w:dxaOrig="279" w:dyaOrig="360">
          <v:shape id="_x0000_i1038" type="#_x0000_t75" style="width:14.25pt;height:18.75pt" o:ole="">
            <v:imagedata r:id="rId41" o:title=""/>
          </v:shape>
          <o:OLEObject Type="Embed" ProgID="Equation.3" ShapeID="_x0000_i1038" DrawAspect="Content" ObjectID="_1649406502" r:id="rId42"/>
        </w:object>
      </w:r>
      <w:r w:rsidRPr="007D771B">
        <w:rPr>
          <w:rFonts w:ascii="Times New Roman" w:hAnsi="Times New Roman" w:cs="Times New Roman"/>
          <w:sz w:val="28"/>
          <w:szCs w:val="28"/>
          <w:lang w:val="uk-UA"/>
        </w:rPr>
        <w:t xml:space="preserve"> – вибіркове значення величини </w:t>
      </w:r>
      <w:r w:rsidRPr="007D771B">
        <w:rPr>
          <w:rFonts w:ascii="Times New Roman" w:hAnsi="Times New Roman" w:cs="Times New Roman"/>
          <w:i/>
          <w:sz w:val="28"/>
          <w:szCs w:val="28"/>
          <w:lang w:val="uk-UA"/>
        </w:rPr>
        <w:t>і</w:t>
      </w:r>
      <w:r w:rsidRPr="007D771B">
        <w:rPr>
          <w:rFonts w:ascii="Times New Roman" w:hAnsi="Times New Roman" w:cs="Times New Roman"/>
          <w:sz w:val="28"/>
          <w:szCs w:val="28"/>
          <w:lang w:val="uk-UA"/>
        </w:rPr>
        <w:t>-го розряду.</w:t>
      </w:r>
    </w:p>
    <w:p w:rsidR="001A2833" w:rsidRPr="007D771B" w:rsidRDefault="001A2833" w:rsidP="001A2833">
      <w:pPr>
        <w:spacing w:after="0" w:line="360" w:lineRule="auto"/>
        <w:ind w:firstLine="540"/>
        <w:jc w:val="both"/>
        <w:rPr>
          <w:rFonts w:ascii="Times New Roman" w:hAnsi="Times New Roman" w:cs="Times New Roman"/>
          <w:sz w:val="28"/>
          <w:szCs w:val="28"/>
          <w:lang w:val="uk-UA"/>
        </w:rPr>
      </w:pPr>
      <w:r w:rsidRPr="007D771B">
        <w:rPr>
          <w:rFonts w:ascii="Times New Roman" w:hAnsi="Times New Roman" w:cs="Times New Roman"/>
          <w:sz w:val="28"/>
          <w:szCs w:val="28"/>
          <w:lang w:val="uk-UA"/>
        </w:rPr>
        <w:t xml:space="preserve">Виберемо середину кожного розряду </w:t>
      </w:r>
      <w:r w:rsidRPr="007D771B">
        <w:rPr>
          <w:rFonts w:ascii="Times New Roman" w:hAnsi="Times New Roman" w:cs="Times New Roman"/>
          <w:sz w:val="28"/>
          <w:szCs w:val="28"/>
        </w:rPr>
        <w:t xml:space="preserve">{ </w:t>
      </w:r>
      <w:r w:rsidRPr="007D771B">
        <w:rPr>
          <w:rFonts w:ascii="Times New Roman" w:hAnsi="Times New Roman" w:cs="Times New Roman"/>
          <w:position w:val="-10"/>
          <w:sz w:val="28"/>
          <w:szCs w:val="28"/>
        </w:rPr>
        <w:object w:dxaOrig="900" w:dyaOrig="340">
          <v:shape id="_x0000_i1039" type="#_x0000_t75" style="width:45pt;height:16.5pt" o:ole="">
            <v:imagedata r:id="rId43" o:title=""/>
          </v:shape>
          <o:OLEObject Type="Embed" ProgID="Equation.3" ShapeID="_x0000_i1039" DrawAspect="Content" ObjectID="_1649406503" r:id="rId44"/>
        </w:object>
      </w:r>
      <w:r w:rsidRPr="007D771B">
        <w:rPr>
          <w:rFonts w:ascii="Times New Roman" w:hAnsi="Times New Roman" w:cs="Times New Roman"/>
          <w:sz w:val="28"/>
          <w:szCs w:val="28"/>
        </w:rPr>
        <w:t xml:space="preserve"> </w:t>
      </w:r>
      <w:r w:rsidRPr="007D771B">
        <w:rPr>
          <w:rFonts w:ascii="Times New Roman" w:hAnsi="Times New Roman" w:cs="Times New Roman"/>
          <w:position w:val="-10"/>
          <w:sz w:val="28"/>
          <w:szCs w:val="28"/>
        </w:rPr>
        <w:object w:dxaOrig="900" w:dyaOrig="340">
          <v:shape id="_x0000_i1040" type="#_x0000_t75" style="width:45pt;height:16.5pt" o:ole="">
            <v:imagedata r:id="rId45" o:title=""/>
          </v:shape>
          <o:OLEObject Type="Embed" ProgID="Equation.3" ShapeID="_x0000_i1040" DrawAspect="Content" ObjectID="_1649406504" r:id="rId46"/>
        </w:object>
      </w:r>
      <w:r w:rsidRPr="007D771B">
        <w:rPr>
          <w:rFonts w:ascii="Times New Roman" w:hAnsi="Times New Roman" w:cs="Times New Roman"/>
          <w:sz w:val="28"/>
          <w:szCs w:val="28"/>
        </w:rPr>
        <w:t xml:space="preserve"> </w:t>
      </w:r>
      <w:r w:rsidRPr="007D771B">
        <w:rPr>
          <w:rFonts w:ascii="Times New Roman" w:hAnsi="Times New Roman" w:cs="Times New Roman"/>
          <w:position w:val="-12"/>
          <w:sz w:val="28"/>
          <w:szCs w:val="28"/>
        </w:rPr>
        <w:object w:dxaOrig="920" w:dyaOrig="360">
          <v:shape id="_x0000_i1041" type="#_x0000_t75" style="width:45.75pt;height:18.75pt" o:ole="">
            <v:imagedata r:id="rId47" o:title=""/>
          </v:shape>
          <o:OLEObject Type="Embed" ProgID="Equation.3" ShapeID="_x0000_i1041" DrawAspect="Content" ObjectID="_1649406505" r:id="rId48"/>
        </w:object>
      </w:r>
      <w:r w:rsidRPr="007D771B">
        <w:rPr>
          <w:rFonts w:ascii="Times New Roman" w:hAnsi="Times New Roman" w:cs="Times New Roman"/>
          <w:sz w:val="28"/>
          <w:szCs w:val="28"/>
        </w:rPr>
        <w:t xml:space="preserve"> </w:t>
      </w:r>
      <w:r w:rsidRPr="007D771B">
        <w:rPr>
          <w:rFonts w:ascii="Times New Roman" w:hAnsi="Times New Roman" w:cs="Times New Roman"/>
          <w:position w:val="-10"/>
          <w:sz w:val="28"/>
          <w:szCs w:val="28"/>
        </w:rPr>
        <w:object w:dxaOrig="920" w:dyaOrig="340">
          <v:shape id="_x0000_i1042" type="#_x0000_t75" style="width:45.75pt;height:16.5pt" o:ole="">
            <v:imagedata r:id="rId49" o:title=""/>
          </v:shape>
          <o:OLEObject Type="Embed" ProgID="Equation.3" ShapeID="_x0000_i1042" DrawAspect="Content" ObjectID="_1649406506" r:id="rId50"/>
        </w:object>
      </w:r>
      <w:r w:rsidRPr="007D771B">
        <w:rPr>
          <w:rFonts w:ascii="Times New Roman" w:hAnsi="Times New Roman" w:cs="Times New Roman"/>
          <w:sz w:val="28"/>
          <w:szCs w:val="28"/>
        </w:rPr>
        <w:t xml:space="preserve"> </w:t>
      </w:r>
      <w:r w:rsidRPr="007D771B">
        <w:rPr>
          <w:rFonts w:ascii="Times New Roman" w:hAnsi="Times New Roman" w:cs="Times New Roman"/>
          <w:position w:val="-12"/>
          <w:sz w:val="28"/>
          <w:szCs w:val="28"/>
        </w:rPr>
        <w:object w:dxaOrig="920" w:dyaOrig="360">
          <v:shape id="_x0000_i1043" type="#_x0000_t75" style="width:45.75pt;height:18.75pt" o:ole="">
            <v:imagedata r:id="rId51" o:title=""/>
          </v:shape>
          <o:OLEObject Type="Embed" ProgID="Equation.3" ShapeID="_x0000_i1043" DrawAspect="Content" ObjectID="_1649406507" r:id="rId52"/>
        </w:object>
      </w:r>
      <w:r w:rsidRPr="007D771B">
        <w:rPr>
          <w:rFonts w:ascii="Times New Roman" w:hAnsi="Times New Roman" w:cs="Times New Roman"/>
          <w:sz w:val="28"/>
          <w:szCs w:val="28"/>
        </w:rPr>
        <w:t xml:space="preserve"> </w:t>
      </w:r>
      <w:r w:rsidRPr="007D771B">
        <w:rPr>
          <w:rFonts w:ascii="Times New Roman" w:hAnsi="Times New Roman" w:cs="Times New Roman"/>
          <w:position w:val="-12"/>
          <w:sz w:val="28"/>
          <w:szCs w:val="28"/>
        </w:rPr>
        <w:object w:dxaOrig="920" w:dyaOrig="360">
          <v:shape id="_x0000_i1044" type="#_x0000_t75" style="width:45.75pt;height:18.75pt" o:ole="">
            <v:imagedata r:id="rId53" o:title=""/>
          </v:shape>
          <o:OLEObject Type="Embed" ProgID="Equation.3" ShapeID="_x0000_i1044" DrawAspect="Content" ObjectID="_1649406508" r:id="rId54"/>
        </w:object>
      </w:r>
      <w:r w:rsidRPr="007D771B">
        <w:rPr>
          <w:rFonts w:ascii="Times New Roman" w:hAnsi="Times New Roman" w:cs="Times New Roman"/>
          <w:sz w:val="28"/>
          <w:szCs w:val="28"/>
        </w:rPr>
        <w:t xml:space="preserve"> </w:t>
      </w:r>
      <w:r w:rsidRPr="007D771B">
        <w:rPr>
          <w:rFonts w:ascii="Times New Roman" w:hAnsi="Times New Roman" w:cs="Times New Roman"/>
          <w:position w:val="-12"/>
          <w:sz w:val="28"/>
          <w:szCs w:val="28"/>
        </w:rPr>
        <w:object w:dxaOrig="940" w:dyaOrig="360">
          <v:shape id="_x0000_i1045" type="#_x0000_t75" style="width:47.25pt;height:18.75pt" o:ole="">
            <v:imagedata r:id="rId55" o:title=""/>
          </v:shape>
          <o:OLEObject Type="Embed" ProgID="Equation.3" ShapeID="_x0000_i1045" DrawAspect="Content" ObjectID="_1649406509" r:id="rId56"/>
        </w:object>
      </w:r>
      <w:r w:rsidRPr="007D771B">
        <w:rPr>
          <w:rFonts w:ascii="Times New Roman" w:hAnsi="Times New Roman" w:cs="Times New Roman"/>
          <w:sz w:val="28"/>
          <w:szCs w:val="28"/>
        </w:rPr>
        <w:t xml:space="preserve"> </w:t>
      </w:r>
      <w:r w:rsidRPr="007D771B">
        <w:rPr>
          <w:rFonts w:ascii="Times New Roman" w:hAnsi="Times New Roman" w:cs="Times New Roman"/>
          <w:position w:val="-12"/>
          <w:sz w:val="28"/>
          <w:szCs w:val="28"/>
        </w:rPr>
        <w:object w:dxaOrig="920" w:dyaOrig="360">
          <v:shape id="_x0000_i1046" type="#_x0000_t75" style="width:45.75pt;height:18.75pt" o:ole="">
            <v:imagedata r:id="rId57" o:title=""/>
          </v:shape>
          <o:OLEObject Type="Embed" ProgID="Equation.3" ShapeID="_x0000_i1046" DrawAspect="Content" ObjectID="_1649406510" r:id="rId58"/>
        </w:object>
      </w:r>
      <w:r w:rsidRPr="007D771B">
        <w:rPr>
          <w:rFonts w:ascii="Times New Roman" w:hAnsi="Times New Roman" w:cs="Times New Roman"/>
          <w:sz w:val="28"/>
          <w:szCs w:val="28"/>
        </w:rPr>
        <w:t xml:space="preserve"> </w:t>
      </w:r>
      <w:r w:rsidRPr="007D771B">
        <w:rPr>
          <w:rFonts w:ascii="Times New Roman" w:hAnsi="Times New Roman" w:cs="Times New Roman"/>
          <w:position w:val="-12"/>
          <w:sz w:val="28"/>
          <w:szCs w:val="28"/>
        </w:rPr>
        <w:object w:dxaOrig="920" w:dyaOrig="360">
          <v:shape id="_x0000_i1047" type="#_x0000_t75" style="width:45.75pt;height:18.75pt" o:ole="">
            <v:imagedata r:id="rId59" o:title=""/>
          </v:shape>
          <o:OLEObject Type="Embed" ProgID="Equation.3" ShapeID="_x0000_i1047" DrawAspect="Content" ObjectID="_1649406511" r:id="rId60"/>
        </w:object>
      </w:r>
      <w:r w:rsidRPr="007D771B">
        <w:rPr>
          <w:rFonts w:ascii="Times New Roman" w:hAnsi="Times New Roman" w:cs="Times New Roman"/>
          <w:sz w:val="28"/>
          <w:szCs w:val="28"/>
        </w:rPr>
        <w:t xml:space="preserve"> </w:t>
      </w:r>
      <w:r w:rsidRPr="007D771B">
        <w:rPr>
          <w:rFonts w:ascii="Times New Roman" w:hAnsi="Times New Roman" w:cs="Times New Roman"/>
          <w:position w:val="-12"/>
          <w:sz w:val="28"/>
          <w:szCs w:val="28"/>
        </w:rPr>
        <w:object w:dxaOrig="980" w:dyaOrig="360">
          <v:shape id="_x0000_i1048" type="#_x0000_t75" style="width:49.5pt;height:18.75pt" o:ole="">
            <v:imagedata r:id="rId61" o:title=""/>
          </v:shape>
          <o:OLEObject Type="Embed" ProgID="Equation.3" ShapeID="_x0000_i1048" DrawAspect="Content" ObjectID="_1649406512" r:id="rId62"/>
        </w:object>
      </w:r>
      <w:r w:rsidRPr="007D771B">
        <w:rPr>
          <w:rFonts w:ascii="Times New Roman" w:hAnsi="Times New Roman" w:cs="Times New Roman"/>
          <w:sz w:val="28"/>
          <w:szCs w:val="28"/>
        </w:rPr>
        <w:t xml:space="preserve"> </w:t>
      </w:r>
      <w:r w:rsidRPr="007D771B">
        <w:rPr>
          <w:rFonts w:ascii="Times New Roman" w:hAnsi="Times New Roman" w:cs="Times New Roman"/>
          <w:position w:val="-10"/>
          <w:sz w:val="28"/>
          <w:szCs w:val="28"/>
        </w:rPr>
        <w:object w:dxaOrig="1080" w:dyaOrig="340">
          <v:shape id="_x0000_i1049" type="#_x0000_t75" style="width:54.75pt;height:16.5pt" o:ole="">
            <v:imagedata r:id="rId63" o:title=""/>
          </v:shape>
          <o:OLEObject Type="Embed" ProgID="Equation.3" ShapeID="_x0000_i1049" DrawAspect="Content" ObjectID="_1649406513" r:id="rId64"/>
        </w:object>
      </w:r>
      <w:r w:rsidRPr="007D771B">
        <w:rPr>
          <w:rFonts w:ascii="Times New Roman" w:hAnsi="Times New Roman" w:cs="Times New Roman"/>
          <w:sz w:val="28"/>
          <w:szCs w:val="28"/>
        </w:rPr>
        <w:t xml:space="preserve"> </w:t>
      </w:r>
      <w:r w:rsidRPr="007D771B">
        <w:rPr>
          <w:rFonts w:ascii="Times New Roman" w:hAnsi="Times New Roman" w:cs="Times New Roman"/>
          <w:position w:val="-10"/>
          <w:sz w:val="28"/>
          <w:szCs w:val="28"/>
        </w:rPr>
        <w:object w:dxaOrig="1060" w:dyaOrig="340">
          <v:shape id="_x0000_i1050" type="#_x0000_t75" style="width:52.5pt;height:16.5pt" o:ole="">
            <v:imagedata r:id="rId65" o:title=""/>
          </v:shape>
          <o:OLEObject Type="Embed" ProgID="Equation.3" ShapeID="_x0000_i1050" DrawAspect="Content" ObjectID="_1649406514" r:id="rId66"/>
        </w:object>
      </w:r>
      <w:r w:rsidRPr="007D771B">
        <w:rPr>
          <w:rFonts w:ascii="Times New Roman" w:hAnsi="Times New Roman" w:cs="Times New Roman"/>
          <w:sz w:val="28"/>
          <w:szCs w:val="28"/>
        </w:rPr>
        <w:t>}</w:t>
      </w:r>
      <w:r w:rsidRPr="007D771B">
        <w:rPr>
          <w:rFonts w:ascii="Times New Roman" w:hAnsi="Times New Roman" w:cs="Times New Roman"/>
          <w:sz w:val="28"/>
          <w:szCs w:val="28"/>
          <w:lang w:val="uk-UA"/>
        </w:rPr>
        <w:t>.</w:t>
      </w:r>
    </w:p>
    <w:p w:rsidR="001A2833" w:rsidRPr="007D771B" w:rsidRDefault="001A2833" w:rsidP="001A2833">
      <w:pPr>
        <w:spacing w:after="0" w:line="360" w:lineRule="auto"/>
        <w:ind w:firstLine="540"/>
        <w:jc w:val="both"/>
        <w:rPr>
          <w:rFonts w:ascii="Times New Roman" w:hAnsi="Times New Roman" w:cs="Times New Roman"/>
          <w:sz w:val="28"/>
          <w:szCs w:val="28"/>
          <w:lang w:val="uk-UA"/>
        </w:rPr>
      </w:pPr>
      <w:r w:rsidRPr="007D771B">
        <w:rPr>
          <w:rFonts w:ascii="Times New Roman" w:hAnsi="Times New Roman" w:cs="Times New Roman"/>
          <w:sz w:val="28"/>
          <w:szCs w:val="28"/>
          <w:lang w:val="uk-UA"/>
        </w:rPr>
        <w:t xml:space="preserve">Тоді: </w:t>
      </w:r>
      <w:r w:rsidRPr="007D771B">
        <w:rPr>
          <w:rFonts w:ascii="Times New Roman" w:hAnsi="Times New Roman" w:cs="Times New Roman"/>
          <w:position w:val="-42"/>
          <w:sz w:val="28"/>
          <w:szCs w:val="28"/>
          <w:lang w:val="uk-UA"/>
        </w:rPr>
        <w:object w:dxaOrig="9680" w:dyaOrig="1040">
          <v:shape id="_x0000_i1051" type="#_x0000_t75" style="width:483.75pt;height:51.75pt" o:ole="">
            <v:imagedata r:id="rId67" o:title=""/>
          </v:shape>
          <o:OLEObject Type="Embed" ProgID="Equation.3" ShapeID="_x0000_i1051" DrawAspect="Content" ObjectID="_1649406515" r:id="rId68"/>
        </w:object>
      </w:r>
      <w:r>
        <w:rPr>
          <w:rFonts w:ascii="Times New Roman" w:hAnsi="Times New Roman" w:cs="Times New Roman"/>
          <w:sz w:val="28"/>
          <w:szCs w:val="28"/>
          <w:lang w:val="uk-UA"/>
        </w:rPr>
        <w:tab/>
      </w:r>
      <w:r w:rsidRPr="007D771B">
        <w:rPr>
          <w:rFonts w:ascii="Times New Roman" w:hAnsi="Times New Roman" w:cs="Times New Roman"/>
          <w:sz w:val="28"/>
          <w:szCs w:val="28"/>
          <w:lang w:val="uk-UA"/>
        </w:rPr>
        <w:t xml:space="preserve">Для розрахунку дисперсії </w:t>
      </w:r>
      <w:r w:rsidRPr="007D771B">
        <w:rPr>
          <w:rFonts w:ascii="Times New Roman" w:hAnsi="Times New Roman" w:cs="Times New Roman"/>
          <w:position w:val="-12"/>
          <w:sz w:val="28"/>
          <w:szCs w:val="28"/>
          <w:lang w:val="uk-UA"/>
        </w:rPr>
        <w:object w:dxaOrig="360" w:dyaOrig="380">
          <v:shape id="_x0000_i1052" type="#_x0000_t75" style="width:18.75pt;height:19.5pt" o:ole="">
            <v:imagedata r:id="rId69" o:title=""/>
          </v:shape>
          <o:OLEObject Type="Embed" ProgID="Equation.3" ShapeID="_x0000_i1052" DrawAspect="Content" ObjectID="_1649406516" r:id="rId70"/>
        </w:object>
      </w:r>
      <w:r w:rsidRPr="007D771B">
        <w:rPr>
          <w:rFonts w:ascii="Times New Roman" w:hAnsi="Times New Roman" w:cs="Times New Roman"/>
          <w:sz w:val="28"/>
          <w:szCs w:val="28"/>
          <w:lang w:val="uk-UA"/>
        </w:rPr>
        <w:t>, використаємо залежність:</w:t>
      </w:r>
    </w:p>
    <w:p w:rsidR="001A2833" w:rsidRPr="007D771B" w:rsidRDefault="001A2833" w:rsidP="001A2833">
      <w:pPr>
        <w:spacing w:after="0" w:line="360" w:lineRule="auto"/>
        <w:ind w:firstLine="540"/>
        <w:jc w:val="both"/>
        <w:rPr>
          <w:rFonts w:ascii="Times New Roman" w:hAnsi="Times New Roman" w:cs="Times New Roman"/>
          <w:sz w:val="28"/>
          <w:szCs w:val="28"/>
          <w:lang w:val="uk-UA"/>
        </w:rPr>
      </w:pPr>
      <w:r w:rsidRPr="007D771B">
        <w:rPr>
          <w:rFonts w:ascii="Times New Roman" w:hAnsi="Times New Roman" w:cs="Times New Roman"/>
          <w:position w:val="-12"/>
          <w:sz w:val="28"/>
          <w:szCs w:val="28"/>
          <w:lang w:val="uk-UA"/>
        </w:rPr>
        <w:object w:dxaOrig="1660" w:dyaOrig="440">
          <v:shape id="_x0000_i1053" type="#_x0000_t75" style="width:83.25pt;height:21.75pt" o:ole="">
            <v:imagedata r:id="rId71" o:title=""/>
          </v:shape>
          <o:OLEObject Type="Embed" ProgID="Equation.3" ShapeID="_x0000_i1053" DrawAspect="Content" ObjectID="_1649406517" r:id="rId72"/>
        </w:object>
      </w:r>
      <w:r w:rsidRPr="007D771B">
        <w:rPr>
          <w:rFonts w:ascii="Times New Roman" w:hAnsi="Times New Roman" w:cs="Times New Roman"/>
          <w:sz w:val="28"/>
          <w:szCs w:val="28"/>
          <w:lang w:val="uk-UA"/>
        </w:rPr>
        <w:t>,</w:t>
      </w:r>
    </w:p>
    <w:p w:rsidR="001A2833" w:rsidRPr="007D771B" w:rsidRDefault="001A2833" w:rsidP="001A2833">
      <w:pPr>
        <w:spacing w:after="0" w:line="360" w:lineRule="auto"/>
        <w:ind w:firstLine="540"/>
        <w:jc w:val="both"/>
        <w:rPr>
          <w:rFonts w:ascii="Times New Roman" w:hAnsi="Times New Roman" w:cs="Times New Roman"/>
          <w:sz w:val="28"/>
          <w:szCs w:val="28"/>
          <w:lang w:val="uk-UA"/>
        </w:rPr>
      </w:pPr>
      <w:r w:rsidRPr="007D771B">
        <w:rPr>
          <w:rFonts w:ascii="Times New Roman" w:hAnsi="Times New Roman" w:cs="Times New Roman"/>
          <w:sz w:val="28"/>
          <w:szCs w:val="28"/>
          <w:lang w:val="uk-UA"/>
        </w:rPr>
        <w:t xml:space="preserve">Де </w:t>
      </w:r>
      <w:r w:rsidRPr="007D771B">
        <w:rPr>
          <w:rFonts w:ascii="Times New Roman" w:hAnsi="Times New Roman" w:cs="Times New Roman"/>
          <w:position w:val="-28"/>
          <w:sz w:val="28"/>
          <w:szCs w:val="28"/>
          <w:lang w:val="uk-UA"/>
        </w:rPr>
        <w:object w:dxaOrig="9240" w:dyaOrig="680">
          <v:shape id="_x0000_i1054" type="#_x0000_t75" style="width:462pt;height:34.5pt" o:ole="">
            <v:imagedata r:id="rId73" o:title=""/>
          </v:shape>
          <o:OLEObject Type="Embed" ProgID="Equation.3" ShapeID="_x0000_i1054" DrawAspect="Content" ObjectID="_1649406518" r:id="rId74"/>
        </w:object>
      </w:r>
    </w:p>
    <w:p w:rsidR="001A2833" w:rsidRPr="007D771B" w:rsidRDefault="001A2833" w:rsidP="001A2833">
      <w:pPr>
        <w:spacing w:after="0" w:line="360" w:lineRule="auto"/>
        <w:jc w:val="both"/>
        <w:rPr>
          <w:rFonts w:ascii="Times New Roman" w:hAnsi="Times New Roman" w:cs="Times New Roman"/>
          <w:sz w:val="28"/>
          <w:szCs w:val="28"/>
          <w:lang w:val="uk-UA"/>
        </w:rPr>
      </w:pPr>
      <w:r w:rsidRPr="007D771B">
        <w:rPr>
          <w:rFonts w:ascii="Times New Roman" w:hAnsi="Times New Roman" w:cs="Times New Roman"/>
          <w:position w:val="-10"/>
          <w:sz w:val="28"/>
          <w:szCs w:val="28"/>
          <w:lang w:val="uk-UA"/>
        </w:rPr>
        <w:object w:dxaOrig="9440" w:dyaOrig="360">
          <v:shape id="_x0000_i1055" type="#_x0000_t75" style="width:471.75pt;height:18.75pt" o:ole="">
            <v:imagedata r:id="rId75" o:title=""/>
          </v:shape>
          <o:OLEObject Type="Embed" ProgID="Equation.3" ShapeID="_x0000_i1055" DrawAspect="Content" ObjectID="_1649406519" r:id="rId76"/>
        </w:object>
      </w:r>
      <w:r w:rsidRPr="007D771B">
        <w:rPr>
          <w:rFonts w:ascii="Times New Roman" w:hAnsi="Times New Roman" w:cs="Times New Roman"/>
          <w:position w:val="-10"/>
          <w:sz w:val="28"/>
          <w:szCs w:val="28"/>
          <w:lang w:val="uk-UA"/>
        </w:rPr>
        <w:object w:dxaOrig="9560" w:dyaOrig="360">
          <v:shape id="_x0000_i1056" type="#_x0000_t75" style="width:477.75pt;height:18.75pt" o:ole="">
            <v:imagedata r:id="rId77" o:title=""/>
          </v:shape>
          <o:OLEObject Type="Embed" ProgID="Equation.3" ShapeID="_x0000_i1056" DrawAspect="Content" ObjectID="_1649406520" r:id="rId78"/>
        </w:object>
      </w:r>
      <w:r w:rsidRPr="007D771B">
        <w:rPr>
          <w:rFonts w:ascii="Times New Roman" w:hAnsi="Times New Roman" w:cs="Times New Roman"/>
          <w:position w:val="-6"/>
          <w:sz w:val="28"/>
          <w:szCs w:val="28"/>
          <w:lang w:val="uk-UA"/>
        </w:rPr>
        <w:object w:dxaOrig="2439" w:dyaOrig="279">
          <v:shape id="_x0000_i1057" type="#_x0000_t75" style="width:122.25pt;height:14.25pt" o:ole="">
            <v:imagedata r:id="rId79" o:title=""/>
          </v:shape>
          <o:OLEObject Type="Embed" ProgID="Equation.3" ShapeID="_x0000_i1057" DrawAspect="Content" ObjectID="_1649406521" r:id="rId80"/>
        </w:object>
      </w:r>
      <w:r w:rsidRPr="007D771B">
        <w:rPr>
          <w:rFonts w:ascii="Times New Roman" w:hAnsi="Times New Roman" w:cs="Times New Roman"/>
          <w:sz w:val="28"/>
          <w:szCs w:val="28"/>
          <w:lang w:val="uk-UA"/>
        </w:rPr>
        <w:t>.</w:t>
      </w:r>
    </w:p>
    <w:p w:rsidR="001A2833" w:rsidRPr="007D771B" w:rsidRDefault="001A2833" w:rsidP="001A2833">
      <w:pPr>
        <w:spacing w:after="0" w:line="360" w:lineRule="auto"/>
        <w:ind w:firstLine="540"/>
        <w:jc w:val="both"/>
        <w:rPr>
          <w:rFonts w:ascii="Times New Roman" w:hAnsi="Times New Roman" w:cs="Times New Roman"/>
          <w:sz w:val="28"/>
          <w:szCs w:val="28"/>
          <w:lang w:val="uk-UA"/>
        </w:rPr>
      </w:pPr>
      <w:r w:rsidRPr="007D771B">
        <w:rPr>
          <w:rFonts w:ascii="Times New Roman" w:hAnsi="Times New Roman" w:cs="Times New Roman"/>
          <w:sz w:val="28"/>
          <w:szCs w:val="28"/>
          <w:lang w:val="uk-UA"/>
        </w:rPr>
        <w:t xml:space="preserve">В результаті: </w:t>
      </w:r>
      <w:r w:rsidRPr="007D771B">
        <w:rPr>
          <w:rFonts w:ascii="Times New Roman" w:hAnsi="Times New Roman" w:cs="Times New Roman"/>
          <w:position w:val="-12"/>
          <w:sz w:val="28"/>
          <w:szCs w:val="28"/>
          <w:lang w:val="uk-UA"/>
        </w:rPr>
        <w:object w:dxaOrig="4920" w:dyaOrig="380">
          <v:shape id="_x0000_i1058" type="#_x0000_t75" style="width:246pt;height:19.5pt" o:ole="">
            <v:imagedata r:id="rId81" o:title=""/>
          </v:shape>
          <o:OLEObject Type="Embed" ProgID="Equation.3" ShapeID="_x0000_i1058" DrawAspect="Content" ObjectID="_1649406522" r:id="rId82"/>
        </w:object>
      </w:r>
      <w:r w:rsidRPr="007D771B">
        <w:rPr>
          <w:rFonts w:ascii="Times New Roman" w:hAnsi="Times New Roman" w:cs="Times New Roman"/>
          <w:sz w:val="28"/>
          <w:szCs w:val="28"/>
          <w:lang w:val="uk-UA"/>
        </w:rPr>
        <w:t>.</w:t>
      </w:r>
    </w:p>
    <w:p w:rsidR="001A2833" w:rsidRPr="007D771B" w:rsidRDefault="001A2833" w:rsidP="001A2833">
      <w:pPr>
        <w:spacing w:after="0" w:line="360" w:lineRule="auto"/>
        <w:ind w:firstLine="540"/>
        <w:jc w:val="both"/>
        <w:rPr>
          <w:rFonts w:ascii="Times New Roman" w:hAnsi="Times New Roman" w:cs="Times New Roman"/>
          <w:sz w:val="28"/>
          <w:szCs w:val="28"/>
          <w:lang w:val="uk-UA"/>
        </w:rPr>
      </w:pPr>
      <w:r w:rsidRPr="007D771B">
        <w:rPr>
          <w:rFonts w:ascii="Times New Roman" w:hAnsi="Times New Roman" w:cs="Times New Roman"/>
          <w:sz w:val="28"/>
          <w:szCs w:val="28"/>
          <w:lang w:val="uk-UA"/>
        </w:rPr>
        <w:lastRenderedPageBreak/>
        <w:t xml:space="preserve">Таким чином, в результаті обчислень </w:t>
      </w:r>
      <w:r w:rsidRPr="007D771B">
        <w:rPr>
          <w:rFonts w:ascii="Times New Roman" w:hAnsi="Times New Roman" w:cs="Times New Roman"/>
          <w:position w:val="-12"/>
          <w:sz w:val="28"/>
          <w:szCs w:val="28"/>
          <w:lang w:val="uk-UA"/>
        </w:rPr>
        <w:object w:dxaOrig="1160" w:dyaOrig="380">
          <v:shape id="_x0000_i1059" type="#_x0000_t75" style="width:57.75pt;height:19.5pt" o:ole="">
            <v:imagedata r:id="rId83" o:title=""/>
          </v:shape>
          <o:OLEObject Type="Embed" ProgID="Equation.3" ShapeID="_x0000_i1059" DrawAspect="Content" ObjectID="_1649406523" r:id="rId84"/>
        </w:object>
      </w:r>
      <w:r w:rsidRPr="007D771B">
        <w:rPr>
          <w:rFonts w:ascii="Times New Roman" w:hAnsi="Times New Roman" w:cs="Times New Roman"/>
          <w:sz w:val="28"/>
          <w:szCs w:val="28"/>
          <w:lang w:val="uk-UA"/>
        </w:rPr>
        <w:t xml:space="preserve">; </w:t>
      </w:r>
      <w:r w:rsidRPr="007D771B">
        <w:rPr>
          <w:rFonts w:ascii="Times New Roman" w:hAnsi="Times New Roman" w:cs="Times New Roman"/>
          <w:position w:val="-12"/>
          <w:sz w:val="28"/>
          <w:szCs w:val="28"/>
          <w:lang w:val="uk-UA"/>
        </w:rPr>
        <w:object w:dxaOrig="1180" w:dyaOrig="380">
          <v:shape id="_x0000_i1060" type="#_x0000_t75" style="width:58.5pt;height:19.5pt" o:ole="">
            <v:imagedata r:id="rId85" o:title=""/>
          </v:shape>
          <o:OLEObject Type="Embed" ProgID="Equation.3" ShapeID="_x0000_i1060" DrawAspect="Content" ObjectID="_1649406524" r:id="rId86"/>
        </w:object>
      </w:r>
    </w:p>
    <w:p w:rsidR="001A2833" w:rsidRPr="00314913" w:rsidRDefault="001A2833" w:rsidP="001A2833">
      <w:pPr>
        <w:spacing w:after="0" w:line="360" w:lineRule="auto"/>
        <w:ind w:firstLine="540"/>
        <w:jc w:val="both"/>
        <w:rPr>
          <w:rFonts w:ascii="Times New Roman" w:hAnsi="Times New Roman" w:cs="Times New Roman"/>
          <w:sz w:val="28"/>
          <w:szCs w:val="28"/>
          <w:lang w:val="uk-UA"/>
        </w:rPr>
      </w:pPr>
      <w:r w:rsidRPr="007D771B">
        <w:rPr>
          <w:rFonts w:ascii="Times New Roman" w:hAnsi="Times New Roman" w:cs="Times New Roman"/>
          <w:sz w:val="28"/>
          <w:szCs w:val="28"/>
          <w:lang w:val="uk-UA"/>
        </w:rPr>
        <w:t xml:space="preserve">Отже, відмова </w:t>
      </w:r>
      <w:r w:rsidR="00CA092F">
        <w:rPr>
          <w:rFonts w:ascii="Times New Roman" w:hAnsi="Times New Roman" w:cs="Times New Roman"/>
          <w:sz w:val="28"/>
          <w:szCs w:val="28"/>
          <w:lang w:val="uk-UA"/>
        </w:rPr>
        <w:t xml:space="preserve">накопичуючого </w:t>
      </w:r>
      <w:r w:rsidRPr="007D771B">
        <w:rPr>
          <w:rFonts w:ascii="Times New Roman" w:hAnsi="Times New Roman" w:cs="Times New Roman"/>
          <w:sz w:val="28"/>
          <w:szCs w:val="28"/>
          <w:lang w:val="uk-UA"/>
        </w:rPr>
        <w:t>конденсатора може статися на 7 місяці експлуатації, але щоб не допустити цього, необхідно його замінити на 6 місяці експлуатації.</w:t>
      </w:r>
    </w:p>
    <w:p w:rsidR="0014720C" w:rsidRPr="000B2B03" w:rsidRDefault="0054152A" w:rsidP="00404045">
      <w:pPr>
        <w:pStyle w:val="af"/>
        <w:numPr>
          <w:ilvl w:val="1"/>
          <w:numId w:val="8"/>
        </w:numPr>
        <w:tabs>
          <w:tab w:val="left" w:pos="2063"/>
        </w:tabs>
        <w:spacing w:line="360" w:lineRule="auto"/>
        <w:ind w:left="1276"/>
        <w:jc w:val="both"/>
        <w:outlineLvl w:val="1"/>
        <w:rPr>
          <w:sz w:val="28"/>
          <w:szCs w:val="28"/>
          <w:lang w:val="uk-UA"/>
        </w:rPr>
      </w:pPr>
      <w:bookmarkStart w:id="98" w:name="_Toc31904747"/>
      <w:r>
        <w:rPr>
          <w:b/>
          <w:sz w:val="28"/>
          <w:szCs w:val="28"/>
          <w:lang w:val="uk-UA"/>
        </w:rPr>
        <w:t>Висновок</w:t>
      </w:r>
      <w:bookmarkEnd w:id="98"/>
    </w:p>
    <w:p w:rsidR="00F61438" w:rsidRDefault="0054152A" w:rsidP="00F61438">
      <w:pPr>
        <w:spacing w:after="0" w:line="360" w:lineRule="auto"/>
        <w:ind w:firstLine="556"/>
        <w:jc w:val="both"/>
        <w:rPr>
          <w:rFonts w:ascii="Times New Roman" w:hAnsi="Times New Roman" w:cs="Times New Roman"/>
          <w:sz w:val="28"/>
          <w:szCs w:val="28"/>
          <w:lang w:val="uk-UA"/>
        </w:rPr>
      </w:pPr>
      <w:r>
        <w:rPr>
          <w:rFonts w:ascii="Times New Roman" w:hAnsi="Times New Roman" w:cs="Times New Roman"/>
          <w:sz w:val="28"/>
          <w:szCs w:val="28"/>
          <w:lang w:val="uk-UA"/>
        </w:rPr>
        <w:t>У даному розділі дипломної</w:t>
      </w:r>
      <w:r w:rsidRPr="000B2B03">
        <w:rPr>
          <w:rFonts w:ascii="Times New Roman" w:hAnsi="Times New Roman" w:cs="Times New Roman"/>
          <w:sz w:val="28"/>
          <w:szCs w:val="28"/>
          <w:lang w:val="uk-UA"/>
        </w:rPr>
        <w:t xml:space="preserve"> </w:t>
      </w:r>
      <w:r>
        <w:rPr>
          <w:rFonts w:ascii="Times New Roman" w:hAnsi="Times New Roman" w:cs="Times New Roman"/>
          <w:sz w:val="28"/>
          <w:szCs w:val="28"/>
          <w:lang w:val="uk-UA"/>
        </w:rPr>
        <w:t>роботи</w:t>
      </w:r>
      <w:r w:rsidRPr="000B2B03">
        <w:rPr>
          <w:rFonts w:ascii="Times New Roman" w:hAnsi="Times New Roman" w:cs="Times New Roman"/>
          <w:sz w:val="28"/>
          <w:szCs w:val="28"/>
          <w:lang w:val="uk-UA"/>
        </w:rPr>
        <w:t xml:space="preserve"> проведений аналіз </w:t>
      </w:r>
      <w:r w:rsidR="00F61438">
        <w:rPr>
          <w:rFonts w:ascii="Times New Roman" w:hAnsi="Times New Roman" w:cs="Times New Roman"/>
          <w:sz w:val="28"/>
          <w:szCs w:val="28"/>
          <w:lang w:val="uk-UA"/>
        </w:rPr>
        <w:t>існуючих методів</w:t>
      </w:r>
    </w:p>
    <w:p w:rsidR="00741F44" w:rsidRDefault="00F61438" w:rsidP="00F61438">
      <w:pPr>
        <w:spacing w:after="0" w:line="36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перевірки апарату для оцінки технічного стану, а такоз побудована методика діагностики рентген апрату з допомогою тест-фантом, дозиметром</w:t>
      </w:r>
      <w:r w:rsidR="00CA092F">
        <w:rPr>
          <w:rFonts w:ascii="Times New Roman" w:hAnsi="Times New Roman" w:cs="Times New Roman"/>
          <w:sz w:val="28"/>
          <w:szCs w:val="28"/>
          <w:lang w:val="uk-UA"/>
        </w:rPr>
        <w:t>,</w:t>
      </w:r>
      <w:r>
        <w:rPr>
          <w:rFonts w:ascii="Times New Roman" w:hAnsi="Times New Roman" w:cs="Times New Roman"/>
          <w:sz w:val="28"/>
          <w:szCs w:val="28"/>
          <w:lang w:val="uk-UA"/>
        </w:rPr>
        <w:t xml:space="preserve"> перевірка якості зображення</w:t>
      </w:r>
      <w:r w:rsidR="00CA092F">
        <w:rPr>
          <w:rFonts w:ascii="Times New Roman" w:hAnsi="Times New Roman" w:cs="Times New Roman"/>
          <w:sz w:val="28"/>
          <w:szCs w:val="28"/>
          <w:lang w:val="uk-UA"/>
        </w:rPr>
        <w:t xml:space="preserve"> та прогнозування надійності окремих блоків. </w:t>
      </w:r>
    </w:p>
    <w:p w:rsidR="0068586A" w:rsidRDefault="0068586A" w:rsidP="0014720C">
      <w:pPr>
        <w:spacing w:after="0" w:line="360" w:lineRule="auto"/>
        <w:jc w:val="both"/>
        <w:rPr>
          <w:rFonts w:ascii="Times New Roman" w:eastAsia="Times New Roman" w:hAnsi="Times New Roman" w:cs="Times New Roman"/>
          <w:sz w:val="28"/>
          <w:szCs w:val="28"/>
          <w:lang w:val="uk-UA" w:eastAsia="ru-RU"/>
        </w:rPr>
      </w:pPr>
    </w:p>
    <w:p w:rsidR="0068586A" w:rsidRDefault="0068586A" w:rsidP="0014720C">
      <w:pPr>
        <w:spacing w:after="0" w:line="360" w:lineRule="auto"/>
        <w:jc w:val="both"/>
        <w:rPr>
          <w:rFonts w:ascii="Times New Roman" w:eastAsia="Times New Roman" w:hAnsi="Times New Roman" w:cs="Times New Roman"/>
          <w:sz w:val="28"/>
          <w:szCs w:val="28"/>
          <w:lang w:val="uk-UA" w:eastAsia="ru-RU"/>
        </w:rPr>
      </w:pPr>
    </w:p>
    <w:p w:rsidR="0068586A" w:rsidRDefault="0068586A" w:rsidP="0014720C">
      <w:pPr>
        <w:spacing w:after="0" w:line="360" w:lineRule="auto"/>
        <w:jc w:val="both"/>
        <w:rPr>
          <w:rFonts w:ascii="Times New Roman" w:eastAsia="Times New Roman" w:hAnsi="Times New Roman" w:cs="Times New Roman"/>
          <w:sz w:val="28"/>
          <w:szCs w:val="28"/>
          <w:lang w:val="uk-UA" w:eastAsia="ru-RU"/>
        </w:rPr>
      </w:pPr>
    </w:p>
    <w:p w:rsidR="0068586A" w:rsidRDefault="0068586A" w:rsidP="0014720C">
      <w:pPr>
        <w:spacing w:after="0" w:line="360" w:lineRule="auto"/>
        <w:jc w:val="both"/>
        <w:rPr>
          <w:rFonts w:ascii="Times New Roman" w:eastAsia="Times New Roman" w:hAnsi="Times New Roman" w:cs="Times New Roman"/>
          <w:sz w:val="28"/>
          <w:szCs w:val="28"/>
          <w:lang w:val="uk-UA" w:eastAsia="ru-RU"/>
        </w:rPr>
      </w:pPr>
    </w:p>
    <w:p w:rsidR="0054152A" w:rsidRDefault="0054152A" w:rsidP="0014720C">
      <w:pPr>
        <w:spacing w:after="0" w:line="360" w:lineRule="auto"/>
        <w:jc w:val="both"/>
        <w:rPr>
          <w:rFonts w:ascii="Times New Roman" w:eastAsia="Times New Roman" w:hAnsi="Times New Roman" w:cs="Times New Roman"/>
          <w:sz w:val="28"/>
          <w:szCs w:val="28"/>
          <w:lang w:val="uk-UA" w:eastAsia="ru-RU"/>
        </w:rPr>
      </w:pPr>
    </w:p>
    <w:p w:rsidR="0004673E" w:rsidRDefault="0004673E" w:rsidP="0014720C">
      <w:pPr>
        <w:spacing w:after="0" w:line="360" w:lineRule="auto"/>
        <w:jc w:val="both"/>
        <w:rPr>
          <w:rFonts w:ascii="Times New Roman" w:eastAsia="Times New Roman" w:hAnsi="Times New Roman" w:cs="Times New Roman"/>
          <w:sz w:val="28"/>
          <w:szCs w:val="28"/>
          <w:lang w:val="uk-UA" w:eastAsia="ru-RU"/>
        </w:rPr>
      </w:pPr>
    </w:p>
    <w:p w:rsidR="009308E2" w:rsidRDefault="009308E2" w:rsidP="0014720C">
      <w:pPr>
        <w:spacing w:after="0" w:line="360" w:lineRule="auto"/>
        <w:jc w:val="both"/>
        <w:rPr>
          <w:rFonts w:ascii="Times New Roman" w:eastAsia="Times New Roman" w:hAnsi="Times New Roman" w:cs="Times New Roman"/>
          <w:sz w:val="28"/>
          <w:szCs w:val="28"/>
          <w:lang w:val="uk-UA" w:eastAsia="ru-RU"/>
        </w:rPr>
      </w:pPr>
    </w:p>
    <w:p w:rsidR="009308E2" w:rsidRDefault="009308E2" w:rsidP="0014720C">
      <w:pPr>
        <w:spacing w:after="0" w:line="360" w:lineRule="auto"/>
        <w:jc w:val="both"/>
        <w:rPr>
          <w:rFonts w:ascii="Times New Roman" w:eastAsia="Times New Roman" w:hAnsi="Times New Roman" w:cs="Times New Roman"/>
          <w:sz w:val="28"/>
          <w:szCs w:val="28"/>
          <w:lang w:val="uk-UA" w:eastAsia="ru-RU"/>
        </w:rPr>
      </w:pPr>
    </w:p>
    <w:p w:rsidR="009308E2" w:rsidRDefault="009308E2" w:rsidP="0014720C">
      <w:pPr>
        <w:spacing w:after="0" w:line="360" w:lineRule="auto"/>
        <w:jc w:val="both"/>
        <w:rPr>
          <w:rFonts w:ascii="Times New Roman" w:eastAsia="Times New Roman" w:hAnsi="Times New Roman" w:cs="Times New Roman"/>
          <w:sz w:val="28"/>
          <w:szCs w:val="28"/>
          <w:lang w:val="uk-UA" w:eastAsia="ru-RU"/>
        </w:rPr>
      </w:pPr>
    </w:p>
    <w:p w:rsidR="009308E2" w:rsidRDefault="009308E2" w:rsidP="0014720C">
      <w:pPr>
        <w:spacing w:after="0" w:line="360" w:lineRule="auto"/>
        <w:jc w:val="both"/>
        <w:rPr>
          <w:rFonts w:ascii="Times New Roman" w:eastAsia="Times New Roman" w:hAnsi="Times New Roman" w:cs="Times New Roman"/>
          <w:sz w:val="28"/>
          <w:szCs w:val="28"/>
          <w:lang w:val="uk-UA" w:eastAsia="ru-RU"/>
        </w:rPr>
      </w:pPr>
    </w:p>
    <w:p w:rsidR="009308E2" w:rsidRDefault="009308E2" w:rsidP="0014720C">
      <w:pPr>
        <w:spacing w:after="0" w:line="360" w:lineRule="auto"/>
        <w:jc w:val="both"/>
        <w:rPr>
          <w:rFonts w:ascii="Times New Roman" w:eastAsia="Times New Roman" w:hAnsi="Times New Roman" w:cs="Times New Roman"/>
          <w:sz w:val="28"/>
          <w:szCs w:val="28"/>
          <w:lang w:val="uk-UA" w:eastAsia="ru-RU"/>
        </w:rPr>
      </w:pPr>
    </w:p>
    <w:p w:rsidR="009308E2" w:rsidRDefault="009308E2" w:rsidP="0014720C">
      <w:pPr>
        <w:spacing w:after="0" w:line="360" w:lineRule="auto"/>
        <w:jc w:val="both"/>
        <w:rPr>
          <w:rFonts w:ascii="Times New Roman" w:eastAsia="Times New Roman" w:hAnsi="Times New Roman" w:cs="Times New Roman"/>
          <w:sz w:val="28"/>
          <w:szCs w:val="28"/>
          <w:lang w:val="uk-UA" w:eastAsia="ru-RU"/>
        </w:rPr>
      </w:pPr>
    </w:p>
    <w:p w:rsidR="009308E2" w:rsidRDefault="009308E2" w:rsidP="0014720C">
      <w:pPr>
        <w:spacing w:after="0" w:line="360" w:lineRule="auto"/>
        <w:jc w:val="both"/>
        <w:rPr>
          <w:rFonts w:ascii="Times New Roman" w:eastAsia="Times New Roman" w:hAnsi="Times New Roman" w:cs="Times New Roman"/>
          <w:sz w:val="28"/>
          <w:szCs w:val="28"/>
          <w:lang w:val="uk-UA" w:eastAsia="ru-RU"/>
        </w:rPr>
      </w:pPr>
    </w:p>
    <w:p w:rsidR="009308E2" w:rsidRDefault="009308E2" w:rsidP="0014720C">
      <w:pPr>
        <w:spacing w:after="0" w:line="360" w:lineRule="auto"/>
        <w:jc w:val="both"/>
        <w:rPr>
          <w:rFonts w:ascii="Times New Roman" w:eastAsia="Times New Roman" w:hAnsi="Times New Roman" w:cs="Times New Roman"/>
          <w:sz w:val="28"/>
          <w:szCs w:val="28"/>
          <w:lang w:val="uk-UA" w:eastAsia="ru-RU"/>
        </w:rPr>
      </w:pPr>
    </w:p>
    <w:p w:rsidR="009308E2" w:rsidRDefault="009308E2" w:rsidP="0014720C">
      <w:pPr>
        <w:spacing w:after="0" w:line="360" w:lineRule="auto"/>
        <w:jc w:val="both"/>
        <w:rPr>
          <w:rFonts w:ascii="Times New Roman" w:eastAsia="Times New Roman" w:hAnsi="Times New Roman" w:cs="Times New Roman"/>
          <w:sz w:val="28"/>
          <w:szCs w:val="28"/>
          <w:lang w:val="uk-UA" w:eastAsia="ru-RU"/>
        </w:rPr>
      </w:pPr>
    </w:p>
    <w:p w:rsidR="009308E2" w:rsidRDefault="009308E2" w:rsidP="0014720C">
      <w:pPr>
        <w:spacing w:after="0" w:line="360" w:lineRule="auto"/>
        <w:jc w:val="both"/>
        <w:rPr>
          <w:rFonts w:ascii="Times New Roman" w:eastAsia="Times New Roman" w:hAnsi="Times New Roman" w:cs="Times New Roman"/>
          <w:sz w:val="28"/>
          <w:szCs w:val="28"/>
          <w:lang w:val="uk-UA" w:eastAsia="ru-RU"/>
        </w:rPr>
      </w:pPr>
    </w:p>
    <w:p w:rsidR="009308E2" w:rsidRDefault="009308E2" w:rsidP="0014720C">
      <w:pPr>
        <w:spacing w:after="0" w:line="360" w:lineRule="auto"/>
        <w:jc w:val="both"/>
        <w:rPr>
          <w:rFonts w:ascii="Times New Roman" w:eastAsia="Times New Roman" w:hAnsi="Times New Roman" w:cs="Times New Roman"/>
          <w:sz w:val="28"/>
          <w:szCs w:val="28"/>
          <w:lang w:val="uk-UA" w:eastAsia="ru-RU"/>
        </w:rPr>
      </w:pPr>
    </w:p>
    <w:p w:rsidR="009308E2" w:rsidRDefault="009308E2" w:rsidP="0014720C">
      <w:pPr>
        <w:spacing w:after="0" w:line="360" w:lineRule="auto"/>
        <w:jc w:val="both"/>
        <w:rPr>
          <w:rFonts w:ascii="Times New Roman" w:eastAsia="Times New Roman" w:hAnsi="Times New Roman" w:cs="Times New Roman"/>
          <w:sz w:val="28"/>
          <w:szCs w:val="28"/>
          <w:lang w:val="uk-UA" w:eastAsia="ru-RU"/>
        </w:rPr>
      </w:pPr>
    </w:p>
    <w:p w:rsidR="009308E2" w:rsidRDefault="009308E2" w:rsidP="0014720C">
      <w:pPr>
        <w:spacing w:after="0" w:line="360" w:lineRule="auto"/>
        <w:jc w:val="both"/>
        <w:rPr>
          <w:rFonts w:ascii="Times New Roman" w:eastAsia="Times New Roman" w:hAnsi="Times New Roman" w:cs="Times New Roman"/>
          <w:sz w:val="28"/>
          <w:szCs w:val="28"/>
          <w:lang w:val="uk-UA" w:eastAsia="ru-RU"/>
        </w:rPr>
      </w:pPr>
    </w:p>
    <w:p w:rsidR="009308E2" w:rsidRDefault="009308E2" w:rsidP="0014720C">
      <w:pPr>
        <w:spacing w:after="0" w:line="360" w:lineRule="auto"/>
        <w:jc w:val="both"/>
        <w:rPr>
          <w:rFonts w:ascii="Times New Roman" w:eastAsia="Times New Roman" w:hAnsi="Times New Roman" w:cs="Times New Roman"/>
          <w:sz w:val="28"/>
          <w:szCs w:val="28"/>
          <w:lang w:val="uk-UA" w:eastAsia="ru-RU"/>
        </w:rPr>
      </w:pPr>
    </w:p>
    <w:p w:rsidR="00B94BC7" w:rsidRPr="000B2B03" w:rsidRDefault="00B94BC7" w:rsidP="0014720C">
      <w:pPr>
        <w:spacing w:after="0" w:line="360" w:lineRule="auto"/>
        <w:jc w:val="both"/>
        <w:rPr>
          <w:rFonts w:ascii="Times New Roman" w:hAnsi="Times New Roman" w:cs="Times New Roman"/>
          <w:sz w:val="28"/>
          <w:szCs w:val="28"/>
          <w:lang w:val="uk-UA"/>
        </w:rPr>
      </w:pPr>
    </w:p>
    <w:p w:rsidR="006B3406" w:rsidRPr="000B2B03" w:rsidRDefault="00741F44" w:rsidP="00091CE5">
      <w:pPr>
        <w:spacing w:after="0" w:line="360" w:lineRule="auto"/>
        <w:jc w:val="center"/>
        <w:outlineLvl w:val="0"/>
        <w:rPr>
          <w:rFonts w:ascii="Times New Roman" w:hAnsi="Times New Roman" w:cs="Times New Roman"/>
          <w:b/>
          <w:sz w:val="28"/>
          <w:szCs w:val="28"/>
          <w:lang w:val="uk-UA"/>
        </w:rPr>
      </w:pPr>
      <w:bookmarkStart w:id="99" w:name="_Toc347789903"/>
      <w:bookmarkStart w:id="100" w:name="_Toc31567868"/>
      <w:bookmarkStart w:id="101" w:name="_Toc31568057"/>
      <w:bookmarkStart w:id="102" w:name="_Toc31568831"/>
      <w:bookmarkStart w:id="103" w:name="_Toc31568872"/>
      <w:bookmarkStart w:id="104" w:name="_Toc31904748"/>
      <w:bookmarkStart w:id="105" w:name="_Toc341713848"/>
      <w:r w:rsidRPr="000B2B03">
        <w:rPr>
          <w:rFonts w:ascii="Times New Roman" w:hAnsi="Times New Roman" w:cs="Times New Roman"/>
          <w:b/>
          <w:sz w:val="28"/>
          <w:szCs w:val="28"/>
          <w:lang w:val="uk-UA"/>
        </w:rPr>
        <w:lastRenderedPageBreak/>
        <w:t>РОЗДІЛ 4</w:t>
      </w:r>
      <w:bookmarkEnd w:id="99"/>
      <w:bookmarkEnd w:id="100"/>
      <w:bookmarkEnd w:id="101"/>
      <w:bookmarkEnd w:id="102"/>
      <w:bookmarkEnd w:id="103"/>
      <w:bookmarkEnd w:id="104"/>
    </w:p>
    <w:p w:rsidR="00741F44" w:rsidRPr="000B2B03" w:rsidRDefault="00741F44" w:rsidP="00091CE5">
      <w:pPr>
        <w:spacing w:after="0" w:line="360" w:lineRule="auto"/>
        <w:jc w:val="center"/>
        <w:outlineLvl w:val="0"/>
        <w:rPr>
          <w:rFonts w:ascii="Times New Roman" w:hAnsi="Times New Roman" w:cs="Times New Roman"/>
          <w:b/>
          <w:sz w:val="28"/>
          <w:szCs w:val="28"/>
          <w:lang w:val="uk-UA"/>
        </w:rPr>
      </w:pPr>
      <w:bookmarkStart w:id="106" w:name="_Toc347789904"/>
      <w:bookmarkStart w:id="107" w:name="_Toc31567869"/>
      <w:bookmarkStart w:id="108" w:name="_Toc31568058"/>
      <w:bookmarkStart w:id="109" w:name="_Toc31568832"/>
      <w:bookmarkStart w:id="110" w:name="_Toc31568873"/>
      <w:bookmarkStart w:id="111" w:name="_Toc31904749"/>
      <w:r w:rsidRPr="000B2B03">
        <w:rPr>
          <w:rFonts w:ascii="Times New Roman" w:hAnsi="Times New Roman" w:cs="Times New Roman"/>
          <w:b/>
          <w:sz w:val="28"/>
          <w:szCs w:val="28"/>
          <w:lang w:val="uk-UA"/>
        </w:rPr>
        <w:t>ОХОРОНА ПРАЦІ</w:t>
      </w:r>
      <w:bookmarkEnd w:id="105"/>
      <w:bookmarkEnd w:id="106"/>
      <w:bookmarkEnd w:id="107"/>
      <w:bookmarkEnd w:id="108"/>
      <w:bookmarkEnd w:id="109"/>
      <w:bookmarkEnd w:id="110"/>
      <w:bookmarkEnd w:id="111"/>
    </w:p>
    <w:p w:rsidR="00D62590" w:rsidRPr="000B2B03" w:rsidRDefault="00D62590" w:rsidP="00741F44">
      <w:pPr>
        <w:spacing w:after="0" w:line="360" w:lineRule="auto"/>
        <w:jc w:val="center"/>
        <w:rPr>
          <w:rFonts w:ascii="Times New Roman" w:hAnsi="Times New Roman" w:cs="Times New Roman"/>
          <w:b/>
          <w:sz w:val="28"/>
          <w:szCs w:val="28"/>
          <w:lang w:val="uk-UA"/>
        </w:rPr>
      </w:pPr>
    </w:p>
    <w:p w:rsidR="006C6A5E" w:rsidRPr="000B2B03" w:rsidRDefault="006C6A5E" w:rsidP="00091CE5">
      <w:pPr>
        <w:pStyle w:val="af"/>
        <w:numPr>
          <w:ilvl w:val="1"/>
          <w:numId w:val="4"/>
        </w:numPr>
        <w:spacing w:line="360" w:lineRule="auto"/>
        <w:ind w:left="1077"/>
        <w:jc w:val="both"/>
        <w:outlineLvl w:val="1"/>
        <w:rPr>
          <w:b/>
          <w:sz w:val="28"/>
          <w:szCs w:val="28"/>
          <w:lang w:val="uk-UA"/>
        </w:rPr>
      </w:pPr>
      <w:r w:rsidRPr="000B2B03">
        <w:rPr>
          <w:b/>
          <w:sz w:val="28"/>
          <w:szCs w:val="28"/>
          <w:lang w:val="uk-UA"/>
        </w:rPr>
        <w:t xml:space="preserve"> </w:t>
      </w:r>
      <w:bookmarkStart w:id="112" w:name="_Toc31567870"/>
      <w:bookmarkStart w:id="113" w:name="_Toc31568059"/>
      <w:bookmarkStart w:id="114" w:name="_Toc31568833"/>
      <w:bookmarkStart w:id="115" w:name="_Toc31568874"/>
      <w:bookmarkStart w:id="116" w:name="_Toc31904750"/>
      <w:r w:rsidRPr="000B2B03">
        <w:rPr>
          <w:b/>
          <w:sz w:val="28"/>
          <w:szCs w:val="28"/>
          <w:lang w:val="uk-UA"/>
        </w:rPr>
        <w:t>Аналіз небезпечних та шкідливих факторів під час роботи цифрового флюорографа</w:t>
      </w:r>
      <w:bookmarkEnd w:id="112"/>
      <w:bookmarkEnd w:id="113"/>
      <w:bookmarkEnd w:id="114"/>
      <w:bookmarkEnd w:id="115"/>
      <w:bookmarkEnd w:id="116"/>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Оцінюючи умови праці у флюорографічних кабінетах, слід враховувати вплив наступних небезпечних та шкідливих виробничих факторів:</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підвищений вміст іонізуючого випромінювання;</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небезпечний рівень напруги в ланцюгах, ланцюг яких може проходити через тіло людини;</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висока температура елементів технічного обладнання;</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можливість передачі інфекцій повітрям та контактом;</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наявність свинцевого пилу на поверхні обладнання та стін;</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Посилений розвиток шуму за рахунок технічних пристроїв;</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Небезпека пожежі.</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b/>
          <w:sz w:val="28"/>
          <w:szCs w:val="28"/>
          <w:lang w:val="uk-UA"/>
        </w:rPr>
        <w:t>Підвищене іонізуюче випромінювання</w:t>
      </w:r>
      <w:r w:rsidRPr="000B2B03">
        <w:rPr>
          <w:rFonts w:ascii="Times New Roman" w:hAnsi="Times New Roman" w:cs="Times New Roman"/>
          <w:sz w:val="28"/>
          <w:szCs w:val="28"/>
          <w:lang w:val="uk-UA"/>
        </w:rPr>
        <w:t>. Для ефектів від рентгенівських променів та інших ефектів</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Іонізуюче випромінювання (наприклад, гамма-промені, що випромінюються з радіоактивних матеріалів), включає:</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тимчасові зміни складу крові після відносно невеликого надлишку;</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незворотні зміни складу крові (гемолітична анемія) після тривалого впливу надмірної радіації;</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збільшення захворюваності на рак (включаючи лейкемію);</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швидше старіння і передчасна смерть;</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Катаракта</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Біологічний вплив рентгенівських променів на організм людини залежить від дози опромінення. Крім рентгенівських променів, які навмисно використовуються людиною, існує також так зване дифузне непряме випромінювання через розсіювання через дефекти свинцевого екрана, яке це випромінювання повністю не поглинає. Багато електричних пристроїв, які не </w:t>
      </w:r>
      <w:r w:rsidRPr="000B2B03">
        <w:rPr>
          <w:rFonts w:ascii="Times New Roman" w:hAnsi="Times New Roman" w:cs="Times New Roman"/>
          <w:sz w:val="28"/>
          <w:szCs w:val="28"/>
          <w:lang w:val="uk-UA"/>
        </w:rPr>
        <w:lastRenderedPageBreak/>
        <w:t>призначені для генерування рентгенівських променів, виробляють їх як побічний продукт. До таких пристроїв належать електронні мікроскопи та випрямні ламп</w:t>
      </w:r>
      <w:r w:rsidR="00230FB0">
        <w:rPr>
          <w:rFonts w:ascii="Times New Roman" w:hAnsi="Times New Roman" w:cs="Times New Roman"/>
          <w:sz w:val="28"/>
          <w:szCs w:val="28"/>
          <w:lang w:val="uk-UA"/>
        </w:rPr>
        <w:t>и високого струму (ценотрони) [13</w:t>
      </w:r>
      <w:r w:rsidR="0004673E">
        <w:rPr>
          <w:rFonts w:ascii="Times New Roman" w:hAnsi="Times New Roman" w:cs="Times New Roman"/>
          <w:sz w:val="28"/>
          <w:szCs w:val="28"/>
          <w:lang w:val="uk-UA"/>
        </w:rPr>
        <w:t>]</w:t>
      </w:r>
      <w:r w:rsidR="00426ABE">
        <w:rPr>
          <w:rFonts w:ascii="Times New Roman" w:hAnsi="Times New Roman" w:cs="Times New Roman"/>
          <w:sz w:val="28"/>
          <w:szCs w:val="28"/>
          <w:lang w:val="uk-UA"/>
        </w:rPr>
        <w:t>.</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b/>
          <w:sz w:val="28"/>
          <w:szCs w:val="28"/>
          <w:lang w:val="uk-UA"/>
        </w:rPr>
        <w:t>Небезпечний рівень напруги в ланцюгах.</w:t>
      </w:r>
      <w:r w:rsidRPr="000B2B03">
        <w:rPr>
          <w:rFonts w:ascii="Times New Roman" w:hAnsi="Times New Roman" w:cs="Times New Roman"/>
          <w:sz w:val="28"/>
          <w:szCs w:val="28"/>
          <w:lang w:val="uk-UA"/>
        </w:rPr>
        <w:t xml:space="preserve"> Електричний струм впливає на живу тканину:</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Тепловий ефект, який проявляється в опіку окремих ділянок тіла та зігріванні внутрішніх органів;</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механічний (динамічний) вплив, що призводить до розриву тканин тіла (м’язів, судинних стінок);</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біологічні (порушення біоелектричних процесів, що відбуваються в організмі);</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Електролітична дія, що призводить до розкладання органічних рідин, порушення їх фізичного та хімічного складу.</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Вплив ураження електричним струмом на людину може призвести до ураження електричним струмом: ураження електричним струмом та місцевих травм. Зовнішні ознаки ураження електричним струмом можуть включати опіки, електричні позначки на шкірі та металізації шкіри.</w:t>
      </w:r>
    </w:p>
    <w:p w:rsidR="006C6A5E" w:rsidRPr="000B2B03" w:rsidRDefault="006C6A5E" w:rsidP="006C6A5E">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Сила ураження електричним струмом залежить від струму, що протікає через тіло людини, частоти струму, фізіологічного стану тіла, тривалості струму, шляху струму в організмі та виробничих умов.</w:t>
      </w:r>
    </w:p>
    <w:p w:rsidR="00D62590" w:rsidRPr="000B2B03" w:rsidRDefault="006C6A5E"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Можливість передачі інфекцій через повітря та контакт. Характерною епідеміологічною особливістю цієї групи захворювань є те, що здорова людина заражається пацієнтом при тісному контакті, тобто. H. З крапельками в повітрі. Під час кашлю, розмови та чхання пацієнт (або носій інфекції) викидає в середовище найдрібніші частинки слизу, які містять вірулентні мікроби. Після попадання останнього </w:t>
      </w:r>
      <w:r w:rsidR="00D62590" w:rsidRPr="000B2B03">
        <w:rPr>
          <w:rFonts w:ascii="Times New Roman" w:hAnsi="Times New Roman" w:cs="Times New Roman"/>
          <w:sz w:val="28"/>
          <w:szCs w:val="28"/>
          <w:lang w:val="uk-UA"/>
        </w:rPr>
        <w:t>слизові оболонки верхніх дихальних шляхів здорової людини можуть розвинути захворювання. Багато повітряно-крапельних інфекцій є високо заразними і вражають велику кількість людей, що контактують з пацієнтом.</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lastRenderedPageBreak/>
        <w:t>Риніт верхніх дихальних шляхів і слизова носа допомагають поширювати слиз з носоглотки при розмові, кашлі та чханні, що призводить до зараження у здорової людини.</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b/>
          <w:sz w:val="28"/>
          <w:szCs w:val="28"/>
          <w:lang w:val="uk-UA"/>
        </w:rPr>
        <w:t>Наявність слідів свинцевого пилу на поверхні обладнання та стінах.</w:t>
      </w:r>
      <w:r w:rsidRPr="000B2B03">
        <w:rPr>
          <w:rFonts w:ascii="Times New Roman" w:hAnsi="Times New Roman" w:cs="Times New Roman"/>
          <w:sz w:val="28"/>
          <w:szCs w:val="28"/>
          <w:lang w:val="uk-UA"/>
        </w:rPr>
        <w:t xml:space="preserve"> Оцінюючи шкідливий вплив пилу на організм людини, слід враховувати дисперсію, форму частинок, розчинність та хімічний склад. Частинки розміром до 5 мкм є найнебезпечнішими, оскільки потрапляють у легені і потрапляють в альвеоли. Більші частинки потрапляють у верхні дихальні шляхи та виводяться при видиху чи кашлі. Вплив пилу на верхні дихальні шляхи також залежить від форми частинок. Частинки пилу з гострими краями легко осідають на слизовій, важко видаляються і можуть спричинити хронічний трахеїт і бронхіт. Гострі краї також можуть спричинити травми очей. Підвищена розчинність пилу збільшує та прискорює шкідливі наслідки, коли пил є токсичною. Якщо пил нетоксичний і його вплив на тканини обмежується механічним подразненням, хороша розчинність вигідна, оскільки сприяє швидкому виведенню з легенів.</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b/>
          <w:sz w:val="28"/>
          <w:szCs w:val="28"/>
          <w:lang w:val="uk-UA"/>
        </w:rPr>
        <w:t>Підвищений шум завдяки технічним пристроям.</w:t>
      </w:r>
      <w:r w:rsidRPr="000B2B03">
        <w:rPr>
          <w:rFonts w:ascii="Times New Roman" w:hAnsi="Times New Roman" w:cs="Times New Roman"/>
          <w:sz w:val="28"/>
          <w:szCs w:val="28"/>
          <w:lang w:val="uk-UA"/>
        </w:rPr>
        <w:t xml:space="preserve"> Підвищений рівень шуму та вібрації в робочій зоні негативно впливає на організм людини. Внаслідок тривалого впливу шуму порушується нормальна діяльність людини, розвивається професійне зниження слуху, прогрес якого може призвести до зниження слуху.</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Вібрації впливають на центральну нервову систему, органний баланс, викликають запаморочення, судинні захворювання. Шум і вібрація часто можуть призвести до травм.</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Шум - це сукупність звуків різної частоти та інтенсивності, які виникають внаслідок коливань частинок у гнучких середовищах: твердих, рідких, газових. Розрізняють удари, механічні та аеродинамічні шуми.</w:t>
      </w:r>
    </w:p>
    <w:p w:rsidR="00D62590" w:rsidRPr="000B2B03" w:rsidRDefault="00D62590" w:rsidP="00091CE5">
      <w:pPr>
        <w:pStyle w:val="af"/>
        <w:numPr>
          <w:ilvl w:val="1"/>
          <w:numId w:val="15"/>
        </w:numPr>
        <w:spacing w:line="360" w:lineRule="auto"/>
        <w:ind w:left="1259"/>
        <w:jc w:val="both"/>
        <w:outlineLvl w:val="1"/>
        <w:rPr>
          <w:b/>
          <w:sz w:val="28"/>
          <w:szCs w:val="28"/>
          <w:lang w:val="uk-UA"/>
        </w:rPr>
      </w:pPr>
      <w:r w:rsidRPr="000B2B03">
        <w:rPr>
          <w:b/>
          <w:sz w:val="28"/>
          <w:szCs w:val="28"/>
          <w:lang w:val="uk-UA"/>
        </w:rPr>
        <w:t xml:space="preserve"> </w:t>
      </w:r>
      <w:bookmarkStart w:id="117" w:name="_Toc31567871"/>
      <w:bookmarkStart w:id="118" w:name="_Toc31568060"/>
      <w:bookmarkStart w:id="119" w:name="_Toc31568834"/>
      <w:bookmarkStart w:id="120" w:name="_Toc31568875"/>
      <w:bookmarkStart w:id="121" w:name="_Toc31904751"/>
      <w:r w:rsidRPr="000B2B03">
        <w:rPr>
          <w:b/>
          <w:sz w:val="28"/>
          <w:szCs w:val="28"/>
          <w:lang w:val="uk-UA"/>
        </w:rPr>
        <w:t>Зменшення впливу небезпечних факторів при роботі цифрового флюорографа</w:t>
      </w:r>
      <w:bookmarkEnd w:id="117"/>
      <w:bookmarkEnd w:id="118"/>
      <w:bookmarkEnd w:id="119"/>
      <w:bookmarkEnd w:id="120"/>
      <w:bookmarkEnd w:id="121"/>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Безпека в управлінні забезпечується:</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lastRenderedPageBreak/>
        <w:t>- використання рентгенівського обладнання та обладнання, яке відповідає вимогам технічних та гігієнічних норм та гарантує необхідні клінічні показники при забезпеченні вимог радіаційного захисту;</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відповідна кількість кімнат, їх розташування та оздоблення;</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використання оптимальних фізичних та технічних параметрів флюорографічного обладнання в радіологічних випробуваннях;</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використання стаціонарних, мобільних та індивідуальних заходів радіаційного захисту;</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навчання безпечним методам та прийомам радіологічних обстежень;</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дотримання правил зв’язку та обладнання;</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контроль дози опромінення;</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 запровадити промисловий контроль за виконанням правил та правил для забезпечення безпеки при </w:t>
      </w:r>
      <w:r w:rsidR="00230FB0">
        <w:rPr>
          <w:rFonts w:ascii="Times New Roman" w:hAnsi="Times New Roman" w:cs="Times New Roman"/>
          <w:sz w:val="28"/>
          <w:szCs w:val="28"/>
          <w:lang w:val="uk-UA"/>
        </w:rPr>
        <w:t>флюорографічному випробуванні [15</w:t>
      </w:r>
      <w:r w:rsidR="0004673E">
        <w:rPr>
          <w:rFonts w:ascii="Times New Roman" w:hAnsi="Times New Roman" w:cs="Times New Roman"/>
          <w:sz w:val="28"/>
          <w:szCs w:val="28"/>
          <w:lang w:val="uk-UA"/>
        </w:rPr>
        <w:t>]</w:t>
      </w:r>
      <w:r w:rsidR="00426ABE">
        <w:rPr>
          <w:rFonts w:ascii="Times New Roman" w:hAnsi="Times New Roman" w:cs="Times New Roman"/>
          <w:sz w:val="28"/>
          <w:szCs w:val="28"/>
          <w:lang w:val="uk-UA"/>
        </w:rPr>
        <w:t>.</w:t>
      </w:r>
    </w:p>
    <w:p w:rsidR="00D62590" w:rsidRPr="000B2B03" w:rsidRDefault="00D62590" w:rsidP="00D62590">
      <w:pPr>
        <w:spacing w:after="0" w:line="360" w:lineRule="auto"/>
        <w:ind w:firstLine="360"/>
        <w:jc w:val="both"/>
        <w:rPr>
          <w:rFonts w:ascii="Times New Roman" w:hAnsi="Times New Roman" w:cs="Times New Roman"/>
          <w:b/>
          <w:sz w:val="28"/>
          <w:szCs w:val="28"/>
          <w:lang w:val="uk-UA"/>
        </w:rPr>
      </w:pPr>
      <w:r w:rsidRPr="000B2B03">
        <w:rPr>
          <w:rFonts w:ascii="Times New Roman" w:hAnsi="Times New Roman" w:cs="Times New Roman"/>
          <w:b/>
          <w:sz w:val="28"/>
          <w:szCs w:val="28"/>
          <w:lang w:val="uk-UA"/>
        </w:rPr>
        <w:t>Захист від радіаційних факторів</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Згідно з SanPiN 2.6.1.802-99 "Гігієнічні вимоги до обладнання та експлуатації рентгенівських кабінетів" повинні бути дотримані для забезпечення безпечних умов рентгенологічного дослідження для захисту від впливу електроенергії, свинцю та інших факторів, що не мають радіації, а також пожежі та епідемій.</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Електрична безпека технічних пристроїв, у тому числі настільних комп’ютерів, забезпечується використанням розеток із заземлюючими контактами.</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Процедури флюорографічного агентства повинні повністю виключати можливість контакту з фахівцями з відкритими носіями Частини ланцюгів в умовах експлуатації. Заземлені комунікаційні пристрої, такі як батареї опалення, повинні бути ущільнені ізоляційними плитами.</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Електричні кабелі та дроти від диспетчерської до очисної кімнати слід прокладати в підземних каналах, підлогових коробках або настінних ящиках, при цьому підлога повинна залишатися вільною в місцях, де можуть пересуватися фахівці та обладнання.</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lastRenderedPageBreak/>
        <w:t>Усі металеві деталі стаціонарного флюорографічного пристрою та пристрої, які можуть перебувати під напругою (металевий корпус генератора високої напруги, шафа низької напруги та штативи, фотографічні пристрої, сушильні шафи тощо) повинні бути підключені до заземлюючого бруска мідним дротом не менше 4-х довжин мм2. Сама шина (схема заземлення) повинна бути підключена до нейтрального мережевого кабелю розподільного пристрою. Інші електричні пристрої та пристрої можуть бути підключені до заземлення через розетки з додатковими контактами заземлення (Євростандарт). Клапани для установки води та опалення не повинні використовуватися як заземлення. Наявність заземлювальної планки не є необхідною, якщо в конструкції пристрою передбачений заземлюючий провід.</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Процедурна кімната повинна бути обладнана трифазною мережею живлення потужністю 380/220 В, 50 Гц або однофазною мережею живлення напругою 220 В, 50 Гц, тоді як нейтральний провідник мережі повинен бути заземлений знову, залежно від використовуваного пристрою. Відхилення напруги мережі від номінального значення, коли машина працює в режимі очікування, не повинна перевищувати + -10%, а відхилення частоти + +1 Гц.</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Рентгенівський пристрій повинен бути підключений до мережі за допомогою комутаційного пристрою, який повинен бути без живлення після відключення (відключення) без винятку. Відкрите положення розподільного пристрою повинно бути чітко видно. Відстань між комутаційним пристроєм (вимикачем) та панеллю управління рентгенівським пристроєм не повинно перевищувати 1,5 м. Під час рентгенографії розподільний пристрій не слід розміщувати далі, ніж 2 м від положення лікаря біля поворотного стенду.</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Присутність оголених поверхонь, що містять свинцеві або свинцеві поверхні, у рентгенівському приміщенні не допускається.</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Монтаж технічного обладнання на стелю повинен бути виконаний повністю з відповідною кількістю кріплень і повинен мати навантаження не менше десяти разів. Мобільні пристрої повинні бути стійкими, коли підлога </w:t>
      </w:r>
      <w:r w:rsidRPr="000B2B03">
        <w:rPr>
          <w:rFonts w:ascii="Times New Roman" w:hAnsi="Times New Roman" w:cs="Times New Roman"/>
          <w:sz w:val="28"/>
          <w:szCs w:val="28"/>
          <w:lang w:val="uk-UA"/>
        </w:rPr>
        <w:lastRenderedPageBreak/>
        <w:t>нахилена до 15 °. Рухомі частини пристрою повинні мати обмежувач тиску до 300 Н. Сила руху гальмівних елементів не повинна перевищувати 40 Н. При переміщенні вантажів флюорографічний пристрій рухається відповідно до норм навантаження.</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Навчальні стенди повинні бути обладнані пристроєм, що захищає фахівця від крапель з дихальних шляхів пацієнта. Частини пристрою, де пацієнт торкається тіла, повинні дозволяти повторну вологу обробку 0,1% розчином хлораміну та етанолу.</w:t>
      </w:r>
    </w:p>
    <w:p w:rsidR="00D62590" w:rsidRPr="000B2B03" w:rsidRDefault="00D62590" w:rsidP="00D62590">
      <w:pPr>
        <w:spacing w:after="0" w:line="360" w:lineRule="auto"/>
        <w:ind w:firstLine="360"/>
        <w:jc w:val="both"/>
        <w:rPr>
          <w:rFonts w:ascii="Times New Roman" w:hAnsi="Times New Roman" w:cs="Times New Roman"/>
          <w:b/>
          <w:sz w:val="28"/>
          <w:szCs w:val="28"/>
          <w:lang w:val="uk-UA"/>
        </w:rPr>
      </w:pPr>
      <w:r w:rsidRPr="000B2B03">
        <w:rPr>
          <w:rFonts w:ascii="Times New Roman" w:hAnsi="Times New Roman" w:cs="Times New Roman"/>
          <w:b/>
          <w:sz w:val="28"/>
          <w:szCs w:val="28"/>
          <w:lang w:val="uk-UA"/>
        </w:rPr>
        <w:t>Забезпечення радіаційного захисту</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Радіологічна безпека флюорографічного кабінету гарантується впровадженням "Норм радіаційного захисту (NRB-99) СП 2.6". 1.758-99 »: Система конструктивних захисних заходів у виробництві флюорографічних пристроїв, планування рішень під час їх експлуатації, використання стаціонарних, мобільних та індивідуальних радіаційно-захисних пристроїв, підбір оптимальних умов для проведення радіологічних випробувань, зд</w:t>
      </w:r>
      <w:r w:rsidR="00230FB0">
        <w:rPr>
          <w:rFonts w:ascii="Times New Roman" w:hAnsi="Times New Roman" w:cs="Times New Roman"/>
          <w:sz w:val="28"/>
          <w:szCs w:val="28"/>
          <w:lang w:val="uk-UA"/>
        </w:rPr>
        <w:t>ійснення радіаційного контролю</w:t>
      </w:r>
      <w:r w:rsidRPr="000B2B03">
        <w:rPr>
          <w:rFonts w:ascii="Times New Roman" w:hAnsi="Times New Roman" w:cs="Times New Roman"/>
          <w:sz w:val="28"/>
          <w:szCs w:val="28"/>
          <w:lang w:val="uk-UA"/>
        </w:rPr>
        <w:t>.</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Люди, яким виповнилося 18 років та мають відповідний навчальний документ, можуть працювати над керуванням рентгенівським приладом. Вони пройшли інструктаж та перевірку на знання правил безпеки, які застосовуються при створенні документів та інструкцій. Фахівці з радіології проходять підготовку за програмами, що містять розділ «Радіаційний захист». Навчальний заклад, який пропонує навчання, повинен бути затверджений для навчальної діяльності.</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bookmarkStart w:id="122" w:name="_Toc341713853"/>
      <w:bookmarkStart w:id="123" w:name="_Toc347789909"/>
      <w:r w:rsidRPr="000B2B03">
        <w:rPr>
          <w:rFonts w:ascii="Times New Roman" w:hAnsi="Times New Roman" w:cs="Times New Roman"/>
          <w:sz w:val="28"/>
          <w:szCs w:val="28"/>
          <w:lang w:val="uk-UA"/>
        </w:rPr>
        <w:t>Спеціаліст повинен знати і суворо дотримуватися таких принципів: безпека, радіаційний захист, протипожежний захист та гігієнічні умови в промисловості. Фахівець повинен негайно повідомити адміністрацію установи про порушення роботи рентгенівського апарату, про неправильне виконання заходів безпеки та про порушення пожежної охорони.</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Робочі рентгенівські роботи, які не передбачені охоронними, радіаційними або іншими правовими документами, заборонені. Робота </w:t>
      </w:r>
      <w:r w:rsidRPr="000B2B03">
        <w:rPr>
          <w:rFonts w:ascii="Times New Roman" w:hAnsi="Times New Roman" w:cs="Times New Roman"/>
          <w:sz w:val="28"/>
          <w:szCs w:val="28"/>
          <w:lang w:val="uk-UA"/>
        </w:rPr>
        <w:lastRenderedPageBreak/>
        <w:t>фахівця без індивідуальних дозиметричних контрольних заходів не допускається.</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Професіонал не повинен підтримувати два або більше флюорографічних пристроїв, які працюють одночасно, включаючи розташування їх панелей управління в одному приміщенні.</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Особи, які не мають прямого відношення до рентгенологічного обстеження, не можуть бути допущені до операції.</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Спеціаліст повинен мати процедури надання першої допомоги, знати адреси та номери телефонів організацій та людей, які були поінформовані про нещасні випадки, та зберігати офіс, щоб уникнути відходів.</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Під час рентгенологічного обстеження фахівець повинен спостерігати за тривалістю інтервалів між високовольтними включеннями відповідно до паспорта камери з метою контролю вибору оптимальних фізичних та технічних режимів випробувань (анодна напруга, струм анода, експозиція, товщина фільтра, розмір отвору, стиснення, відстань, відстань тощо). ) та використовувати мобільні та індивідуальні пристрої захисту від радіації у необхідній кількості та номенклатурі.</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Використання засобів індивідуального захисту є обов'язковим, якщо фахівець проходить втручання під час проведення рентгенологічних досліджень.</w:t>
      </w:r>
    </w:p>
    <w:p w:rsidR="00D62590" w:rsidRPr="000B2B03"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Перевірте ефективні дози опромінення для кожного рентгенологічного дослідження. Методичні вказівки щодо методів управління МСО 2.6.1.962-00.</w:t>
      </w:r>
    </w:p>
    <w:p w:rsidR="00741F44" w:rsidRPr="000B2B03" w:rsidRDefault="00741F44" w:rsidP="003C0B04">
      <w:pPr>
        <w:pStyle w:val="af"/>
        <w:numPr>
          <w:ilvl w:val="1"/>
          <w:numId w:val="21"/>
        </w:numPr>
        <w:spacing w:line="360" w:lineRule="auto"/>
        <w:ind w:left="1259"/>
        <w:jc w:val="both"/>
        <w:outlineLvl w:val="1"/>
        <w:rPr>
          <w:b/>
          <w:i/>
          <w:sz w:val="28"/>
          <w:szCs w:val="28"/>
          <w:lang w:val="uk-UA"/>
        </w:rPr>
      </w:pPr>
      <w:r w:rsidRPr="000B2B03">
        <w:rPr>
          <w:b/>
          <w:sz w:val="28"/>
          <w:szCs w:val="28"/>
          <w:lang w:val="uk-UA"/>
        </w:rPr>
        <w:t xml:space="preserve"> </w:t>
      </w:r>
      <w:bookmarkStart w:id="124" w:name="_Toc31567872"/>
      <w:bookmarkStart w:id="125" w:name="_Toc31568061"/>
      <w:bookmarkStart w:id="126" w:name="_Toc31568835"/>
      <w:bookmarkStart w:id="127" w:name="_Toc31568876"/>
      <w:bookmarkStart w:id="128" w:name="_Toc31904752"/>
      <w:r w:rsidRPr="000B2B03">
        <w:rPr>
          <w:b/>
          <w:sz w:val="28"/>
          <w:szCs w:val="28"/>
          <w:lang w:val="uk-UA"/>
        </w:rPr>
        <w:t>Розрахунок радіаційного захисту</w:t>
      </w:r>
      <w:bookmarkEnd w:id="122"/>
      <w:bookmarkEnd w:id="123"/>
      <w:bookmarkEnd w:id="124"/>
      <w:bookmarkEnd w:id="125"/>
      <w:bookmarkEnd w:id="126"/>
      <w:bookmarkEnd w:id="127"/>
      <w:bookmarkEnd w:id="128"/>
      <w:r w:rsidRPr="000B2B03">
        <w:rPr>
          <w:b/>
          <w:sz w:val="28"/>
          <w:szCs w:val="28"/>
          <w:lang w:val="uk-UA"/>
        </w:rPr>
        <w:t xml:space="preserve"> </w:t>
      </w:r>
    </w:p>
    <w:p w:rsidR="00741F44" w:rsidRPr="000B2B03" w:rsidRDefault="00741F44" w:rsidP="00741F44">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Стаціонарні засоби радіаційного захисту процедурної</w:t>
      </w:r>
      <w:r w:rsidRPr="000B2B03">
        <w:rPr>
          <w:rFonts w:ascii="Times New Roman" w:hAnsi="Times New Roman" w:cs="Times New Roman"/>
          <w:sz w:val="28"/>
          <w:szCs w:val="28"/>
          <w:lang w:val="uk-UA"/>
        </w:rPr>
        <w:br/>
        <w:t>рентгенівського кабінету (стіни, підлога, стеля, захисні двері,</w:t>
      </w:r>
      <w:r w:rsidRPr="000B2B03">
        <w:rPr>
          <w:rFonts w:ascii="Times New Roman" w:hAnsi="Times New Roman" w:cs="Times New Roman"/>
          <w:sz w:val="28"/>
          <w:szCs w:val="28"/>
          <w:lang w:val="uk-UA"/>
        </w:rPr>
        <w:br/>
        <w:t>оглядові вікна, віконниці тощо) мають забезпечувати ослаблення</w:t>
      </w:r>
      <w:r w:rsidRPr="000B2B03">
        <w:rPr>
          <w:rFonts w:ascii="Times New Roman" w:hAnsi="Times New Roman" w:cs="Times New Roman"/>
          <w:sz w:val="28"/>
          <w:szCs w:val="28"/>
          <w:lang w:val="uk-UA"/>
        </w:rPr>
        <w:br/>
        <w:t>рентгенівського випромінювання до рівня, при якому не буде перевищений</w:t>
      </w:r>
      <w:r w:rsidRPr="000B2B03">
        <w:rPr>
          <w:rFonts w:ascii="Times New Roman" w:hAnsi="Times New Roman" w:cs="Times New Roman"/>
          <w:sz w:val="28"/>
          <w:szCs w:val="28"/>
          <w:lang w:val="uk-UA"/>
        </w:rPr>
        <w:br/>
        <w:t>ліміт дози ЛД для відповідних категорій опромінюваних</w:t>
      </w:r>
      <w:r w:rsidRPr="000B2B03">
        <w:rPr>
          <w:rFonts w:ascii="Times New Roman" w:hAnsi="Times New Roman" w:cs="Times New Roman"/>
          <w:sz w:val="28"/>
          <w:szCs w:val="28"/>
          <w:lang w:val="uk-UA"/>
        </w:rPr>
        <w:br/>
        <w:t>осіб за весь час їх перебування в суміж</w:t>
      </w:r>
      <w:r w:rsidR="00230FB0">
        <w:rPr>
          <w:rFonts w:ascii="Times New Roman" w:hAnsi="Times New Roman" w:cs="Times New Roman"/>
          <w:sz w:val="28"/>
          <w:szCs w:val="28"/>
          <w:lang w:val="uk-UA"/>
        </w:rPr>
        <w:t>них з процедурною приміщеннях [18</w:t>
      </w:r>
      <w:r w:rsidR="0004673E">
        <w:rPr>
          <w:rFonts w:ascii="Times New Roman" w:hAnsi="Times New Roman" w:cs="Times New Roman"/>
          <w:sz w:val="28"/>
          <w:szCs w:val="28"/>
          <w:lang w:val="uk-UA"/>
        </w:rPr>
        <w:t>]</w:t>
      </w:r>
      <w:r w:rsidR="00426ABE">
        <w:rPr>
          <w:rFonts w:ascii="Times New Roman" w:hAnsi="Times New Roman" w:cs="Times New Roman"/>
          <w:sz w:val="28"/>
          <w:szCs w:val="28"/>
          <w:lang w:val="uk-UA"/>
        </w:rPr>
        <w:t>.</w:t>
      </w:r>
    </w:p>
    <w:p w:rsidR="00741F44" w:rsidRPr="000B2B03" w:rsidRDefault="00741F44" w:rsidP="00741F44">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lastRenderedPageBreak/>
        <w:t>Розрахунок радіаційного захисту заснований на визначенні кратності</w:t>
      </w:r>
      <w:r w:rsidRPr="000B2B03">
        <w:rPr>
          <w:rFonts w:ascii="Times New Roman" w:hAnsi="Times New Roman" w:cs="Times New Roman"/>
          <w:sz w:val="28"/>
          <w:szCs w:val="28"/>
          <w:lang w:val="uk-UA"/>
        </w:rPr>
        <w:br/>
        <w:t>ослаблення до потужності поглиненої дози рентгенівського випромінювання в повітрі в даній точці за відсутності захисту D0 до значення</w:t>
      </w:r>
      <w:r w:rsidRPr="000B2B03">
        <w:rPr>
          <w:rFonts w:ascii="Times New Roman" w:hAnsi="Times New Roman" w:cs="Times New Roman"/>
          <w:sz w:val="28"/>
          <w:szCs w:val="28"/>
          <w:lang w:val="uk-UA"/>
        </w:rPr>
        <w:br/>
        <w:t>допустимої потужності поглиненої дози ДПД в повітрі:</w:t>
      </w:r>
    </w:p>
    <w:p w:rsidR="00741F44" w:rsidRPr="000B2B03" w:rsidRDefault="00741F44" w:rsidP="00741F44">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position w:val="-38"/>
          <w:sz w:val="28"/>
          <w:szCs w:val="28"/>
          <w:lang w:val="uk-UA"/>
        </w:rPr>
        <w:object w:dxaOrig="2880" w:dyaOrig="880">
          <v:shape id="_x0000_i1061" type="#_x0000_t75" style="width:2in;height:44.25pt" o:ole="">
            <v:imagedata r:id="rId87" o:title=""/>
          </v:shape>
          <o:OLEObject Type="Embed" ProgID="Equation.DSMT4" ShapeID="_x0000_i1061" DrawAspect="Content" ObjectID="_1649406525" r:id="rId88"/>
        </w:object>
      </w:r>
      <w:r w:rsidRPr="000B2B03">
        <w:rPr>
          <w:rFonts w:ascii="Times New Roman" w:hAnsi="Times New Roman" w:cs="Times New Roman"/>
          <w:sz w:val="28"/>
          <w:szCs w:val="28"/>
          <w:lang w:val="uk-UA"/>
        </w:rPr>
        <w:t>,</w:t>
      </w:r>
    </w:p>
    <w:p w:rsidR="00741F44" w:rsidRPr="000B2B03" w:rsidRDefault="00741F44" w:rsidP="00741F44">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де 10</w:t>
      </w:r>
      <w:r w:rsidRPr="000B2B03">
        <w:rPr>
          <w:rFonts w:ascii="Times New Roman" w:hAnsi="Times New Roman" w:cs="Times New Roman"/>
          <w:sz w:val="28"/>
          <w:szCs w:val="28"/>
          <w:vertAlign w:val="superscript"/>
          <w:lang w:val="uk-UA"/>
        </w:rPr>
        <w:t xml:space="preserve">3 </w:t>
      </w:r>
      <w:r w:rsidRPr="000B2B03">
        <w:rPr>
          <w:rFonts w:ascii="Times New Roman" w:hAnsi="Times New Roman" w:cs="Times New Roman"/>
          <w:sz w:val="28"/>
          <w:szCs w:val="28"/>
          <w:lang w:val="uk-UA"/>
        </w:rPr>
        <w:t>- коефіцієнт переведення мГр в мкГр;</w:t>
      </w:r>
    </w:p>
    <w:p w:rsidR="00741F44" w:rsidRPr="000B2B03" w:rsidRDefault="00741F44" w:rsidP="00741F44">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Н - радіаційний вихід - потужність поглиненої дози в повітрі в</w:t>
      </w:r>
      <w:r w:rsidRPr="000B2B03">
        <w:rPr>
          <w:rFonts w:ascii="Times New Roman" w:hAnsi="Times New Roman" w:cs="Times New Roman"/>
          <w:sz w:val="28"/>
          <w:szCs w:val="28"/>
          <w:lang w:val="uk-UA"/>
        </w:rPr>
        <w:br/>
        <w:t xml:space="preserve">первинному пучку рентгенівського випромінювання на відстані </w:t>
      </w:r>
      <w:smartTag w:uri="urn:schemas-microsoft-com:office:smarttags" w:element="metricconverter">
        <w:smartTagPr>
          <w:attr w:name="ProductID" w:val="1 м"/>
        </w:smartTagPr>
        <w:r w:rsidRPr="000B2B03">
          <w:rPr>
            <w:rFonts w:ascii="Times New Roman" w:hAnsi="Times New Roman" w:cs="Times New Roman"/>
            <w:sz w:val="28"/>
            <w:szCs w:val="28"/>
            <w:lang w:val="uk-UA"/>
          </w:rPr>
          <w:t>1 м</w:t>
        </w:r>
      </w:smartTag>
      <w:r w:rsidRPr="000B2B03">
        <w:rPr>
          <w:rFonts w:ascii="Times New Roman" w:hAnsi="Times New Roman" w:cs="Times New Roman"/>
          <w:sz w:val="28"/>
          <w:szCs w:val="28"/>
          <w:lang w:val="uk-UA"/>
        </w:rPr>
        <w:t xml:space="preserve"> від</w:t>
      </w:r>
      <w:r w:rsidRPr="000B2B03">
        <w:rPr>
          <w:rFonts w:ascii="Times New Roman" w:hAnsi="Times New Roman" w:cs="Times New Roman"/>
          <w:sz w:val="28"/>
          <w:szCs w:val="28"/>
          <w:lang w:val="uk-UA"/>
        </w:rPr>
        <w:br/>
        <w:t>фокусної плями рентгенівської трубки, мГр*кв.м / (мА*хв);</w:t>
      </w:r>
    </w:p>
    <w:p w:rsidR="00741F44" w:rsidRPr="000B2B03" w:rsidRDefault="00741F44" w:rsidP="00741F44">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W - робоче навантаження рентгенівського апарата, (мА*хв)/тиж;</w:t>
      </w:r>
    </w:p>
    <w:p w:rsidR="00741F44" w:rsidRPr="000B2B03" w:rsidRDefault="00741F44" w:rsidP="00741F44">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N - коефіцієнт спрямованості випромінювання, відн. од.;</w:t>
      </w:r>
    </w:p>
    <w:p w:rsidR="00741F44" w:rsidRPr="000B2B03" w:rsidRDefault="00741F44" w:rsidP="00741F44">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30 - тривалість роботи рентгенівського апарату на тиждень (30-годинний робочий тиждень), год/тижд.;</w:t>
      </w:r>
    </w:p>
    <w:p w:rsidR="00741F44" w:rsidRPr="000B2B03" w:rsidRDefault="00741F44" w:rsidP="00741F44">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r - відстань від фокуса рентгенівської трубки до точки розрахунку, м.</w:t>
      </w:r>
    </w:p>
    <w:p w:rsidR="00741F44" w:rsidRPr="000B2B03" w:rsidRDefault="00741F44" w:rsidP="00741F44">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Значення радіаційного виходу Н береться з технічної</w:t>
      </w:r>
      <w:r w:rsidRPr="000B2B03">
        <w:rPr>
          <w:rFonts w:ascii="Times New Roman" w:hAnsi="Times New Roman" w:cs="Times New Roman"/>
          <w:sz w:val="28"/>
          <w:szCs w:val="28"/>
          <w:lang w:val="uk-UA"/>
        </w:rPr>
        <w:br/>
        <w:t>документації на конкретний рентгенівський випромінювач. Для цифрового флюорографа з захисною кабіною Н=9 мГр*кв.м / (мА*хв).</w:t>
      </w:r>
    </w:p>
    <w:p w:rsidR="00741F44" w:rsidRPr="000B2B03" w:rsidRDefault="00741F44" w:rsidP="00741F44">
      <w:pPr>
        <w:pStyle w:val="HTML"/>
        <w:tabs>
          <w:tab w:val="clear" w:pos="916"/>
          <w:tab w:val="left" w:pos="720"/>
        </w:tabs>
        <w:spacing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Значення робочого навантаження розраховані виходячи з регламентованої тривалості проведення рентгенологічних досліджень при стандартизованих значеннях анодної напруги W=2000 (мА*хв)/тиж.</w:t>
      </w:r>
    </w:p>
    <w:p w:rsidR="00741F44" w:rsidRPr="000B2B03" w:rsidRDefault="00741F44" w:rsidP="00741F44">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Коефіцієнт спрямованості N враховує імовірність напрямку первинного пучка рентгенівського випромінювання. У всіх напрямках, куди потрапляє тільки розсіяне випромінювання, значення N приймають рівним 0,05.</w:t>
      </w:r>
    </w:p>
    <w:p w:rsidR="00741F44" w:rsidRPr="000B2B03" w:rsidRDefault="00741F44" w:rsidP="00741F44">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Регламентовані рівні ДПД при проектуванні стаціонарного захисту для різних приміщень СанПіН 2.6.1.802-99 «Гигиенические требования к устройству и эксплуатации рентгеновских кабинетов». Для приміщення, в якому безпосередньо знаходиться флюорографічний апарат і спеціаліст рівень ДПД=13 мкГр/год.</w:t>
      </w:r>
    </w:p>
    <w:p w:rsidR="00741F44" w:rsidRPr="000B2B03" w:rsidRDefault="00741F44" w:rsidP="00741F44">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lastRenderedPageBreak/>
        <w:t>Відстань r від фокуса рентгенівської трубки до точки</w:t>
      </w:r>
      <w:r w:rsidRPr="000B2B03">
        <w:rPr>
          <w:rFonts w:ascii="Times New Roman" w:hAnsi="Times New Roman" w:cs="Times New Roman"/>
          <w:sz w:val="28"/>
          <w:szCs w:val="28"/>
          <w:lang w:val="uk-UA"/>
        </w:rPr>
        <w:br/>
        <w:t>вимірювання рівня випромінювання за захистом визначається за проектною</w:t>
      </w:r>
      <w:r w:rsidRPr="000B2B03">
        <w:rPr>
          <w:rFonts w:ascii="Times New Roman" w:hAnsi="Times New Roman" w:cs="Times New Roman"/>
          <w:sz w:val="28"/>
          <w:szCs w:val="28"/>
          <w:lang w:val="uk-UA"/>
        </w:rPr>
        <w:br/>
        <w:t>документацією на флюорографічний кабінет. За точку розрахунку захисту</w:t>
      </w:r>
      <w:r w:rsidRPr="000B2B03">
        <w:rPr>
          <w:rFonts w:ascii="Times New Roman" w:hAnsi="Times New Roman" w:cs="Times New Roman"/>
          <w:sz w:val="28"/>
          <w:szCs w:val="28"/>
          <w:lang w:val="uk-UA"/>
        </w:rPr>
        <w:br/>
        <w:t>приймається точка, розташована впритул до внутрішніх поверхонь стін приміщень, прилеглих до процедурної рентгенівського кабінету або зовнішнім стін r=1,5 м.</w:t>
      </w:r>
    </w:p>
    <w:p w:rsidR="00741F44" w:rsidRPr="000B2B03" w:rsidRDefault="00741F44" w:rsidP="00741F44">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Розрахунок радіаційного захисту приміщення:</w:t>
      </w:r>
    </w:p>
    <w:p w:rsidR="00741F44" w:rsidRPr="000B2B03" w:rsidRDefault="00741F44" w:rsidP="00741F44">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                                  </w:t>
      </w:r>
      <w:r w:rsidRPr="000B2B03">
        <w:rPr>
          <w:rFonts w:ascii="Times New Roman" w:hAnsi="Times New Roman" w:cs="Times New Roman"/>
          <w:position w:val="-36"/>
          <w:sz w:val="28"/>
          <w:szCs w:val="28"/>
          <w:lang w:val="uk-UA"/>
        </w:rPr>
        <w:object w:dxaOrig="3960" w:dyaOrig="859">
          <v:shape id="_x0000_i1062" type="#_x0000_t75" style="width:198.75pt;height:42.75pt" o:ole="">
            <v:imagedata r:id="rId89" o:title=""/>
          </v:shape>
          <o:OLEObject Type="Embed" ProgID="Equation.DSMT4" ShapeID="_x0000_i1062" DrawAspect="Content" ObjectID="_1649406526" r:id="rId90"/>
        </w:object>
      </w:r>
      <w:r w:rsidRPr="000B2B03">
        <w:rPr>
          <w:rFonts w:ascii="Times New Roman" w:hAnsi="Times New Roman" w:cs="Times New Roman"/>
          <w:sz w:val="28"/>
          <w:szCs w:val="28"/>
          <w:lang w:val="uk-UA"/>
        </w:rPr>
        <w:t xml:space="preserve">            </w:t>
      </w:r>
    </w:p>
    <w:p w:rsidR="00741F44" w:rsidRPr="000B2B03" w:rsidRDefault="00741F44" w:rsidP="00741F44">
      <w:pPr>
        <w:spacing w:after="0" w:line="360" w:lineRule="auto"/>
        <w:ind w:firstLine="357"/>
        <w:jc w:val="both"/>
        <w:rPr>
          <w:rFonts w:ascii="Times New Roman" w:hAnsi="Times New Roman" w:cs="Times New Roman"/>
          <w:sz w:val="28"/>
          <w:szCs w:val="28"/>
          <w:lang w:val="uk-UA"/>
        </w:rPr>
      </w:pPr>
      <w:r w:rsidRPr="000B2B03">
        <w:rPr>
          <w:rStyle w:val="hps"/>
          <w:rFonts w:ascii="Times New Roman" w:hAnsi="Times New Roman" w:cs="Times New Roman"/>
          <w:sz w:val="28"/>
          <w:szCs w:val="28"/>
          <w:lang w:val="uk-UA"/>
        </w:rPr>
        <w:t>На</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підставі</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розрахованих значень</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кратності ослаблення</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визначають необхідні</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величини</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свинцевих еквівалентів</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елементів</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стаціонарного захисту</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У таблиці 2</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Додатка</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 xml:space="preserve">7 </w:t>
      </w:r>
      <w:r w:rsidRPr="000B2B03">
        <w:rPr>
          <w:rFonts w:ascii="Times New Roman" w:hAnsi="Times New Roman" w:cs="Times New Roman"/>
          <w:sz w:val="28"/>
          <w:szCs w:val="28"/>
          <w:lang w:val="uk-UA"/>
        </w:rPr>
        <w:t>СанПіН 2.6.1.802-99 «Гигиенические требования к устройству и эксплуатации рентгеновских кабинетов»</w:t>
      </w:r>
      <w:r w:rsidRPr="000B2B03">
        <w:rPr>
          <w:rFonts w:ascii="Times New Roman" w:hAnsi="Times New Roman" w:cs="Times New Roman"/>
          <w:b/>
          <w:sz w:val="28"/>
          <w:szCs w:val="28"/>
          <w:lang w:val="uk-UA"/>
        </w:rPr>
        <w:t xml:space="preserve"> </w:t>
      </w:r>
      <w:r w:rsidRPr="000B2B03">
        <w:rPr>
          <w:rStyle w:val="hps"/>
          <w:rFonts w:ascii="Times New Roman" w:hAnsi="Times New Roman" w:cs="Times New Roman"/>
          <w:sz w:val="28"/>
          <w:szCs w:val="28"/>
          <w:lang w:val="uk-UA"/>
        </w:rPr>
        <w:t>представлені</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значення</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свинцевих еквівалентів</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у</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залежності від</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значень кратності ослаблення</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К в</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діапазоні</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напруг</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на</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рентгенівській трубці</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від</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50 до 250</w:t>
      </w:r>
      <w:r w:rsidRPr="000B2B03">
        <w:rPr>
          <w:rFonts w:ascii="Times New Roman" w:hAnsi="Times New Roman" w:cs="Times New Roman"/>
          <w:sz w:val="28"/>
          <w:szCs w:val="28"/>
          <w:lang w:val="uk-UA"/>
        </w:rPr>
        <w:t xml:space="preserve"> </w:t>
      </w:r>
      <w:r w:rsidRPr="000B2B03">
        <w:rPr>
          <w:rStyle w:val="hps"/>
          <w:rFonts w:ascii="Times New Roman" w:hAnsi="Times New Roman" w:cs="Times New Roman"/>
          <w:sz w:val="28"/>
          <w:szCs w:val="28"/>
          <w:lang w:val="uk-UA"/>
        </w:rPr>
        <w:t>кВ</w:t>
      </w:r>
      <w:r w:rsidRPr="000B2B03">
        <w:rPr>
          <w:rFonts w:ascii="Times New Roman" w:hAnsi="Times New Roman" w:cs="Times New Roman"/>
          <w:sz w:val="28"/>
          <w:szCs w:val="28"/>
          <w:lang w:val="uk-UA"/>
        </w:rPr>
        <w:t xml:space="preserve">. Для К=1025 ум.од. при анодній напрузі 100 кВ товщина захисту із свинцю повинна бути </w:t>
      </w:r>
      <w:smartTag w:uri="urn:schemas-microsoft-com:office:smarttags" w:element="metricconverter">
        <w:smartTagPr>
          <w:attr w:name="ProductID" w:val="1,5 мм"/>
        </w:smartTagPr>
        <w:r w:rsidRPr="000B2B03">
          <w:rPr>
            <w:rFonts w:ascii="Times New Roman" w:hAnsi="Times New Roman" w:cs="Times New Roman"/>
            <w:sz w:val="28"/>
            <w:szCs w:val="28"/>
            <w:lang w:val="uk-UA"/>
          </w:rPr>
          <w:t>1,5 мм</w:t>
        </w:r>
      </w:smartTag>
      <w:r w:rsidRPr="000B2B03">
        <w:rPr>
          <w:rFonts w:ascii="Times New Roman" w:hAnsi="Times New Roman" w:cs="Times New Roman"/>
          <w:sz w:val="28"/>
          <w:szCs w:val="28"/>
          <w:lang w:val="uk-UA"/>
        </w:rPr>
        <w:t>.</w:t>
      </w:r>
    </w:p>
    <w:p w:rsidR="00D62590" w:rsidRPr="000B2B03" w:rsidRDefault="00D62590" w:rsidP="00091CE5">
      <w:pPr>
        <w:pStyle w:val="af"/>
        <w:numPr>
          <w:ilvl w:val="1"/>
          <w:numId w:val="18"/>
        </w:numPr>
        <w:spacing w:line="360" w:lineRule="auto"/>
        <w:ind w:left="1276" w:hanging="709"/>
        <w:jc w:val="both"/>
        <w:outlineLvl w:val="1"/>
        <w:rPr>
          <w:b/>
          <w:sz w:val="28"/>
          <w:szCs w:val="28"/>
          <w:lang w:val="uk-UA"/>
        </w:rPr>
      </w:pPr>
      <w:r w:rsidRPr="000B2B03">
        <w:rPr>
          <w:b/>
          <w:sz w:val="28"/>
          <w:szCs w:val="28"/>
          <w:lang w:val="uk-UA"/>
        </w:rPr>
        <w:t xml:space="preserve"> </w:t>
      </w:r>
      <w:bookmarkStart w:id="129" w:name="_Toc31567873"/>
      <w:bookmarkStart w:id="130" w:name="_Toc31568062"/>
      <w:bookmarkStart w:id="131" w:name="_Toc31568836"/>
      <w:bookmarkStart w:id="132" w:name="_Toc31568877"/>
      <w:bookmarkStart w:id="133" w:name="_Toc31904753"/>
      <w:r w:rsidRPr="000B2B03">
        <w:rPr>
          <w:b/>
          <w:sz w:val="28"/>
          <w:szCs w:val="28"/>
          <w:lang w:val="uk-UA"/>
        </w:rPr>
        <w:t>Небезпека вибуху та пожежі при використанні цифрового флюорографа.</w:t>
      </w:r>
      <w:bookmarkEnd w:id="129"/>
      <w:bookmarkEnd w:id="130"/>
      <w:bookmarkEnd w:id="131"/>
      <w:bookmarkEnd w:id="132"/>
      <w:bookmarkEnd w:id="133"/>
    </w:p>
    <w:p w:rsidR="00D62590" w:rsidRPr="000B2B03" w:rsidRDefault="00D62590" w:rsidP="00D62590">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Пожежі на цифрових флюорографах особливо небезпечні, оскільки спричиняють великі матеріальні втрати. Пожежа може виникнути внаслідок взаємодії горючих речовин, джерел окислення та запалювання. Кабінет флюорографії містить усі три основні фактори, необхідні для початку пожежі.</w:t>
      </w:r>
    </w:p>
    <w:p w:rsidR="00D62590" w:rsidRPr="000B2B03" w:rsidRDefault="00D62590" w:rsidP="00D62590">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Горючими елементами є: будівельні матеріали для акустичної та естетичної обробки приміщень, дверей, підлоги, електроізоляції, сигнальних кабелів, обмоток радіоелементів, шаф тощо.</w:t>
      </w:r>
    </w:p>
    <w:p w:rsidR="00D62590" w:rsidRPr="000B2B03" w:rsidRDefault="00D62590" w:rsidP="00D62590">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Комп'ютер живиться від 220 В змінного струму, а пристрої CFC живляться за допомогою кабелів. Ви камін, кабелі прокладені під технологічними підлогами.</w:t>
      </w:r>
    </w:p>
    <w:p w:rsidR="00D62590" w:rsidRPr="000B2B03" w:rsidRDefault="00D62590" w:rsidP="00D62590">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Захист від пожежі - це сукупність технічних, технічних та організаційних заходів щодо протипожежного захисту об'єктів народного </w:t>
      </w:r>
      <w:r w:rsidRPr="000B2B03">
        <w:rPr>
          <w:rFonts w:ascii="Times New Roman" w:hAnsi="Times New Roman" w:cs="Times New Roman"/>
          <w:sz w:val="28"/>
          <w:szCs w:val="28"/>
          <w:lang w:val="uk-UA"/>
        </w:rPr>
        <w:lastRenderedPageBreak/>
        <w:t>господарства. Основними завданнями профілактичної роботи є: Розробка та реалізація заходів щодо усунення причин, які можуть спричинити пожежі; Обмеження поширення можливих пожеж та створення умов для ефективної евакуації людей та майна у разі пожежі; Забезпечте швидке виявлення пожежі, швидке виклик та успішне гасіння пожеж.</w:t>
      </w:r>
    </w:p>
    <w:p w:rsidR="00D62590" w:rsidRPr="000B2B03" w:rsidRDefault="00D62590" w:rsidP="00D62590">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Пожежно-вибухозахист - це система організаційних та технічних заходів щодо запобігання пожеж та вибухів, а також їх ліквідації та обмеження наслідків.</w:t>
      </w:r>
    </w:p>
    <w:p w:rsidR="00D62590" w:rsidRPr="000B2B03" w:rsidRDefault="00D62590" w:rsidP="00D62590">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Пожежний захист пристрою, розробленого в цьому дипломному проекті, відповідає ГОСТ 12.1.004-91 "Пожежна охорона. Загальні вимоги "та вибухозахист - згідно з ГОСТ 002.21-17" вибухозахист. Загальні вимоги "</w:t>
      </w:r>
    </w:p>
    <w:p w:rsidR="00D62590" w:rsidRPr="000B2B03" w:rsidRDefault="00D62590" w:rsidP="00D62590">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Пожежна безпека в радіаційно-захисному кабінеті повинна забезпечуватися конструктивною конструкцією флюорографічних приладів та дотриманням принципів їх встановлення та експлуатації (ізоляція електроустановки, технічний стан пристро</w:t>
      </w:r>
      <w:r w:rsidR="00230FB0">
        <w:rPr>
          <w:rFonts w:ascii="Times New Roman" w:hAnsi="Times New Roman" w:cs="Times New Roman"/>
          <w:sz w:val="28"/>
          <w:szCs w:val="28"/>
          <w:lang w:val="uk-UA"/>
        </w:rPr>
        <w:t>ю, робоче навантаження тощо) [18</w:t>
      </w:r>
      <w:r w:rsidRPr="000B2B03">
        <w:rPr>
          <w:rFonts w:ascii="Times New Roman" w:hAnsi="Times New Roman" w:cs="Times New Roman"/>
          <w:sz w:val="28"/>
          <w:szCs w:val="28"/>
          <w:lang w:val="uk-UA"/>
        </w:rPr>
        <w:t>]</w:t>
      </w:r>
      <w:r w:rsidR="00426ABE">
        <w:rPr>
          <w:rFonts w:ascii="Times New Roman" w:hAnsi="Times New Roman" w:cs="Times New Roman"/>
          <w:sz w:val="28"/>
          <w:szCs w:val="28"/>
          <w:lang w:val="uk-UA"/>
        </w:rPr>
        <w:t>.</w:t>
      </w:r>
    </w:p>
    <w:p w:rsidR="00D62590" w:rsidRPr="000B2B03" w:rsidRDefault="00D62590" w:rsidP="00D62590">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Двері з темної кімнати, кабінету для обробки та контрольної кімнати до коридору повинні бути відчинені «до виходу» (під час евакуації) з міркувань пожежної охорони, а від диспетчерської до кімнати обробки - на пробній стороні.</w:t>
      </w:r>
    </w:p>
    <w:p w:rsidR="00D62590" w:rsidRPr="000B2B03" w:rsidRDefault="00D62590" w:rsidP="00D62590">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Кожна рентгенівська кімната обладнана вогнегасниками OU-2. Вогнегасники повинні бути легкодоступними. (Бак генератора, наповнений трансформаторною олією, не є одним із вогнегасників.) Кількість та місце розташування вогнегасників необхідно узгодити з інспектором пожежної охорони.</w:t>
      </w:r>
    </w:p>
    <w:p w:rsidR="006B3406" w:rsidRDefault="00D62590" w:rsidP="00777BAC">
      <w:pPr>
        <w:spacing w:after="0" w:line="360" w:lineRule="auto"/>
        <w:ind w:firstLine="708"/>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Рентгенологічний персонал повинен знати і суворо дотримуватися таких правил: охорона праці, захист, радіація, протипожежний захист та виробнича гігієна. Персонал повинен негайно повідомити інформацію про рентгенівське обладнання, несправності захисного обладнання та пожежних травм адміністрації об'єкта.</w:t>
      </w:r>
    </w:p>
    <w:p w:rsidR="00777BAC" w:rsidRPr="000B2B03" w:rsidRDefault="00777BAC" w:rsidP="00777BAC">
      <w:pPr>
        <w:spacing w:after="0" w:line="360" w:lineRule="auto"/>
        <w:ind w:firstLine="708"/>
        <w:jc w:val="both"/>
        <w:rPr>
          <w:rFonts w:ascii="Times New Roman" w:hAnsi="Times New Roman" w:cs="Times New Roman"/>
          <w:sz w:val="28"/>
          <w:szCs w:val="28"/>
          <w:lang w:val="uk-UA"/>
        </w:rPr>
      </w:pPr>
    </w:p>
    <w:p w:rsidR="006B3406" w:rsidRPr="000B2B03" w:rsidRDefault="006B3406" w:rsidP="00091CE5">
      <w:pPr>
        <w:pStyle w:val="af"/>
        <w:numPr>
          <w:ilvl w:val="1"/>
          <w:numId w:val="13"/>
        </w:numPr>
        <w:spacing w:line="360" w:lineRule="auto"/>
        <w:ind w:left="1276"/>
        <w:jc w:val="both"/>
        <w:outlineLvl w:val="1"/>
        <w:rPr>
          <w:b/>
          <w:sz w:val="28"/>
          <w:szCs w:val="28"/>
          <w:lang w:val="uk-UA"/>
        </w:rPr>
      </w:pPr>
      <w:bookmarkStart w:id="134" w:name="_Toc347789915"/>
      <w:bookmarkStart w:id="135" w:name="_Toc31567874"/>
      <w:bookmarkStart w:id="136" w:name="_Toc31568063"/>
      <w:bookmarkStart w:id="137" w:name="_Toc31568837"/>
      <w:bookmarkStart w:id="138" w:name="_Toc31568878"/>
      <w:bookmarkStart w:id="139" w:name="_Toc31904754"/>
      <w:bookmarkStart w:id="140" w:name="_Toc341713859"/>
      <w:r w:rsidRPr="000B2B03">
        <w:rPr>
          <w:b/>
          <w:sz w:val="28"/>
          <w:szCs w:val="28"/>
          <w:lang w:val="uk-UA"/>
        </w:rPr>
        <w:lastRenderedPageBreak/>
        <w:t>Висновки</w:t>
      </w:r>
      <w:bookmarkEnd w:id="134"/>
      <w:bookmarkEnd w:id="135"/>
      <w:bookmarkEnd w:id="136"/>
      <w:bookmarkEnd w:id="137"/>
      <w:bookmarkEnd w:id="138"/>
      <w:bookmarkEnd w:id="139"/>
      <w:r w:rsidRPr="000B2B03">
        <w:rPr>
          <w:b/>
          <w:sz w:val="28"/>
          <w:szCs w:val="28"/>
          <w:lang w:val="uk-UA"/>
        </w:rPr>
        <w:t xml:space="preserve"> </w:t>
      </w:r>
      <w:bookmarkEnd w:id="140"/>
    </w:p>
    <w:p w:rsidR="006B3406" w:rsidRPr="000B2B03" w:rsidRDefault="000F767B" w:rsidP="000F767B">
      <w:pPr>
        <w:spacing w:after="0" w:line="360" w:lineRule="auto"/>
        <w:ind w:firstLine="556"/>
        <w:jc w:val="both"/>
        <w:rPr>
          <w:rFonts w:ascii="Times New Roman" w:hAnsi="Times New Roman" w:cs="Times New Roman"/>
          <w:sz w:val="28"/>
          <w:szCs w:val="28"/>
          <w:lang w:val="uk-UA"/>
        </w:rPr>
      </w:pPr>
      <w:r>
        <w:rPr>
          <w:rFonts w:ascii="Times New Roman" w:hAnsi="Times New Roman" w:cs="Times New Roman"/>
          <w:sz w:val="28"/>
          <w:szCs w:val="28"/>
          <w:lang w:val="uk-UA"/>
        </w:rPr>
        <w:t>У даному розділі дипломної</w:t>
      </w:r>
      <w:r w:rsidR="006B3406" w:rsidRPr="000B2B03">
        <w:rPr>
          <w:rFonts w:ascii="Times New Roman" w:hAnsi="Times New Roman" w:cs="Times New Roman"/>
          <w:sz w:val="28"/>
          <w:szCs w:val="28"/>
          <w:lang w:val="uk-UA"/>
        </w:rPr>
        <w:t xml:space="preserve"> </w:t>
      </w:r>
      <w:r>
        <w:rPr>
          <w:rFonts w:ascii="Times New Roman" w:hAnsi="Times New Roman" w:cs="Times New Roman"/>
          <w:sz w:val="28"/>
          <w:szCs w:val="28"/>
          <w:lang w:val="uk-UA"/>
        </w:rPr>
        <w:t>роботи</w:t>
      </w:r>
      <w:r w:rsidR="006B3406" w:rsidRPr="000B2B03">
        <w:rPr>
          <w:rFonts w:ascii="Times New Roman" w:hAnsi="Times New Roman" w:cs="Times New Roman"/>
          <w:sz w:val="28"/>
          <w:szCs w:val="28"/>
          <w:lang w:val="uk-UA"/>
        </w:rPr>
        <w:t xml:space="preserve"> проведений аналіз небезпечних та шкідливих виробничих факторів, що виникають при технічній експлуатації цифрового флюорографа, дані рекомендації зі зменшення їхнього впливу на організм людини, що призводить до підвищення працездатності, збереженню здоров’я працівників. Також проведено розрахунок радіаційного захисту, що є найбільш доцільним для захисту людини, яка працює з рентгенологічним обладнанням. Розроблена інструкція з техніки безпеки під час технічної експлуатації цифрового флюорографа.</w:t>
      </w:r>
    </w:p>
    <w:p w:rsidR="006B3406" w:rsidRPr="000B2B03" w:rsidRDefault="006B3406" w:rsidP="00D62590">
      <w:pPr>
        <w:spacing w:after="0" w:line="360" w:lineRule="auto"/>
        <w:ind w:firstLine="708"/>
        <w:jc w:val="both"/>
        <w:rPr>
          <w:rFonts w:ascii="Times New Roman" w:hAnsi="Times New Roman" w:cs="Times New Roman"/>
          <w:sz w:val="28"/>
          <w:szCs w:val="28"/>
          <w:lang w:val="uk-UA"/>
        </w:rPr>
      </w:pPr>
    </w:p>
    <w:p w:rsidR="009B1AB7" w:rsidRPr="000B2B03" w:rsidRDefault="009B1AB7"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6B3406" w:rsidRPr="000B2B03" w:rsidRDefault="006B3406" w:rsidP="00741F44">
      <w:pPr>
        <w:spacing w:after="0" w:line="360" w:lineRule="auto"/>
        <w:jc w:val="both"/>
        <w:rPr>
          <w:rFonts w:ascii="Times New Roman" w:hAnsi="Times New Roman" w:cs="Times New Roman"/>
          <w:sz w:val="28"/>
          <w:szCs w:val="28"/>
          <w:lang w:val="uk-UA"/>
        </w:rPr>
      </w:pPr>
    </w:p>
    <w:p w:rsidR="009B1AB7" w:rsidRPr="000B2B03" w:rsidRDefault="009B1AB7" w:rsidP="00091CE5">
      <w:pPr>
        <w:spacing w:after="0" w:line="360" w:lineRule="auto"/>
        <w:jc w:val="center"/>
        <w:outlineLvl w:val="0"/>
        <w:rPr>
          <w:rFonts w:ascii="Times New Roman" w:hAnsi="Times New Roman" w:cs="Times New Roman"/>
          <w:b/>
          <w:sz w:val="28"/>
          <w:szCs w:val="28"/>
          <w:lang w:val="uk-UA"/>
        </w:rPr>
      </w:pPr>
      <w:bookmarkStart w:id="141" w:name="_Toc31567875"/>
      <w:bookmarkStart w:id="142" w:name="_Toc31568064"/>
      <w:bookmarkStart w:id="143" w:name="_Toc31568838"/>
      <w:bookmarkStart w:id="144" w:name="_Toc31568879"/>
      <w:bookmarkStart w:id="145" w:name="_Toc31904755"/>
      <w:bookmarkStart w:id="146" w:name="_Toc252713252"/>
      <w:bookmarkStart w:id="147" w:name="_Toc249251593"/>
      <w:bookmarkStart w:id="148" w:name="_Toc342812236"/>
      <w:bookmarkStart w:id="149" w:name="_Toc347789919"/>
      <w:r w:rsidRPr="000B2B03">
        <w:rPr>
          <w:rFonts w:ascii="Times New Roman" w:hAnsi="Times New Roman" w:cs="Times New Roman"/>
          <w:b/>
          <w:sz w:val="28"/>
          <w:szCs w:val="28"/>
          <w:lang w:val="uk-UA"/>
        </w:rPr>
        <w:lastRenderedPageBreak/>
        <w:t>РОЗДІЛ 5</w:t>
      </w:r>
      <w:bookmarkEnd w:id="141"/>
      <w:bookmarkEnd w:id="142"/>
      <w:bookmarkEnd w:id="143"/>
      <w:bookmarkEnd w:id="144"/>
      <w:bookmarkEnd w:id="145"/>
    </w:p>
    <w:p w:rsidR="009B1AB7" w:rsidRPr="000B2B03" w:rsidRDefault="009B1AB7" w:rsidP="00091CE5">
      <w:pPr>
        <w:spacing w:after="0" w:line="360" w:lineRule="auto"/>
        <w:jc w:val="center"/>
        <w:outlineLvl w:val="0"/>
        <w:rPr>
          <w:rFonts w:ascii="Times New Roman" w:hAnsi="Times New Roman" w:cs="Times New Roman"/>
          <w:b/>
          <w:sz w:val="28"/>
          <w:szCs w:val="28"/>
          <w:lang w:val="uk-UA"/>
        </w:rPr>
      </w:pPr>
      <w:bookmarkStart w:id="150" w:name="_Toc31567876"/>
      <w:bookmarkStart w:id="151" w:name="_Toc31568065"/>
      <w:bookmarkStart w:id="152" w:name="_Toc31568839"/>
      <w:bookmarkStart w:id="153" w:name="_Toc31568880"/>
      <w:bookmarkStart w:id="154" w:name="_Toc31904756"/>
      <w:r w:rsidRPr="000B2B03">
        <w:rPr>
          <w:rFonts w:ascii="Times New Roman" w:hAnsi="Times New Roman" w:cs="Times New Roman"/>
          <w:b/>
          <w:sz w:val="28"/>
          <w:szCs w:val="28"/>
          <w:lang w:val="uk-UA"/>
        </w:rPr>
        <w:t>ОХОРОНА НАВКОЛИННЬОГО СЕРЕДОВИЩА</w:t>
      </w:r>
      <w:bookmarkEnd w:id="150"/>
      <w:bookmarkEnd w:id="151"/>
      <w:bookmarkEnd w:id="152"/>
      <w:bookmarkEnd w:id="153"/>
      <w:bookmarkEnd w:id="154"/>
    </w:p>
    <w:p w:rsidR="009B1AB7" w:rsidRPr="000B2B03" w:rsidRDefault="009B1AB7" w:rsidP="009B1AB7">
      <w:pPr>
        <w:spacing w:after="0"/>
        <w:jc w:val="both"/>
        <w:rPr>
          <w:rFonts w:ascii="Times New Roman" w:hAnsi="Times New Roman" w:cs="Times New Roman"/>
          <w:b/>
          <w:sz w:val="28"/>
          <w:szCs w:val="28"/>
          <w:lang w:val="uk-UA"/>
        </w:rPr>
      </w:pPr>
    </w:p>
    <w:bookmarkEnd w:id="146"/>
    <w:bookmarkEnd w:id="147"/>
    <w:bookmarkEnd w:id="148"/>
    <w:bookmarkEnd w:id="149"/>
    <w:p w:rsidR="00D62590" w:rsidRPr="000B2B03" w:rsidRDefault="006B3406" w:rsidP="00091CE5">
      <w:pPr>
        <w:pStyle w:val="af"/>
        <w:numPr>
          <w:ilvl w:val="1"/>
          <w:numId w:val="33"/>
        </w:numPr>
        <w:spacing w:line="360" w:lineRule="auto"/>
        <w:ind w:left="1276"/>
        <w:jc w:val="both"/>
        <w:outlineLvl w:val="1"/>
        <w:rPr>
          <w:b/>
          <w:sz w:val="28"/>
          <w:szCs w:val="28"/>
        </w:rPr>
      </w:pPr>
      <w:r w:rsidRPr="000B2B03">
        <w:rPr>
          <w:b/>
          <w:sz w:val="28"/>
          <w:szCs w:val="28"/>
          <w:lang w:val="uk-UA"/>
        </w:rPr>
        <w:t xml:space="preserve"> </w:t>
      </w:r>
      <w:bookmarkStart w:id="155" w:name="_Toc31567877"/>
      <w:bookmarkStart w:id="156" w:name="_Toc31568066"/>
      <w:bookmarkStart w:id="157" w:name="_Toc31568840"/>
      <w:bookmarkStart w:id="158" w:name="_Toc31568881"/>
      <w:bookmarkStart w:id="159" w:name="_Toc31904757"/>
      <w:r w:rsidR="00D62590" w:rsidRPr="000B2B03">
        <w:rPr>
          <w:b/>
          <w:sz w:val="28"/>
          <w:szCs w:val="28"/>
        </w:rPr>
        <w:t>Аналіз природоохоронних норм</w:t>
      </w:r>
      <w:bookmarkEnd w:id="155"/>
      <w:bookmarkEnd w:id="156"/>
      <w:bookmarkEnd w:id="157"/>
      <w:bookmarkEnd w:id="158"/>
      <w:bookmarkEnd w:id="159"/>
    </w:p>
    <w:p w:rsidR="00D62590" w:rsidRPr="000B2B03" w:rsidRDefault="00D62590" w:rsidP="00D62590">
      <w:pPr>
        <w:spacing w:after="0" w:line="360" w:lineRule="auto"/>
        <w:ind w:firstLine="360"/>
        <w:jc w:val="both"/>
        <w:rPr>
          <w:rFonts w:ascii="Times New Roman" w:hAnsi="Times New Roman" w:cs="Times New Roman"/>
          <w:sz w:val="28"/>
          <w:szCs w:val="28"/>
        </w:rPr>
      </w:pPr>
      <w:r w:rsidRPr="000B2B03">
        <w:rPr>
          <w:rFonts w:ascii="Times New Roman" w:hAnsi="Times New Roman" w:cs="Times New Roman"/>
          <w:sz w:val="28"/>
          <w:szCs w:val="28"/>
        </w:rPr>
        <w:t>Охорона навколишнього середовища реалізується різними способами, в тому числі юридичними. У той же час усі елементи, що становлять природне середовище, захищені в юридичних формах.</w:t>
      </w:r>
    </w:p>
    <w:p w:rsidR="00D62590" w:rsidRPr="000B2B03" w:rsidRDefault="00D62590" w:rsidP="00D62590">
      <w:pPr>
        <w:spacing w:after="0" w:line="360" w:lineRule="auto"/>
        <w:ind w:firstLine="360"/>
        <w:jc w:val="both"/>
        <w:rPr>
          <w:rFonts w:ascii="Times New Roman" w:hAnsi="Times New Roman" w:cs="Times New Roman"/>
          <w:sz w:val="28"/>
          <w:szCs w:val="28"/>
        </w:rPr>
      </w:pPr>
      <w:r w:rsidRPr="000B2B03">
        <w:rPr>
          <w:rFonts w:ascii="Times New Roman" w:hAnsi="Times New Roman" w:cs="Times New Roman"/>
          <w:sz w:val="28"/>
          <w:szCs w:val="28"/>
        </w:rPr>
        <w:t>В даний час найважливішими правовими положеннями, що регулюють основи охорони навколишнього природного середовища, є українські положення "Про охорону навколишнього середовища" від 25 червня 1991 р., "Про охорону повітря" від 16 жовтня 1992 р., "Про охорону природи" створення України "від 16 червня 1992 р. "У світі тварин" від 3 березня 1993 р., "Про карантин рослин" від 30 червня 1993 р. Та ін. Крім того, кодуються деякі відносини щодо використання та охорони навколишнього середовища (земля, вода, ліс, підземка) та українські нормативні акти "Про Плата за землю "від 3 липня 1992 р.," Про ветеринарну медицину "від 25 липня 1992 р., Врегульована у червні 1992 р. Значення вирішення цієї проблеми визначається постановою Верховної Ради" Порядок обмеження, тимчасового блокування (призупинення) або припинення діяльності компаній, установи, організації та об’єкти у разі порушення норм охорони навколишнього природного середовища "підтверджує навколишнє середовище".</w:t>
      </w:r>
    </w:p>
    <w:p w:rsidR="00D62590" w:rsidRPr="000B2B03" w:rsidRDefault="00D62590" w:rsidP="00D62590">
      <w:pPr>
        <w:spacing w:after="0" w:line="360" w:lineRule="auto"/>
        <w:ind w:firstLine="360"/>
        <w:jc w:val="both"/>
        <w:rPr>
          <w:rFonts w:ascii="Times New Roman" w:hAnsi="Times New Roman" w:cs="Times New Roman"/>
          <w:sz w:val="28"/>
          <w:szCs w:val="28"/>
        </w:rPr>
      </w:pPr>
      <w:r w:rsidRPr="000B2B03">
        <w:rPr>
          <w:rFonts w:ascii="Times New Roman" w:hAnsi="Times New Roman" w:cs="Times New Roman"/>
          <w:sz w:val="28"/>
          <w:szCs w:val="28"/>
        </w:rPr>
        <w:t>Основними принципами природокористування є його цілеспрямованість, планування та тривалість, ліцензування, враховуючи велике значення у суспільному житті тощо. При цьому виділяють такі групи природних ресурсів, як право на загальне та спеціальне використання земель, води, лісів, надр, дикої природи та інших природних ресурсів.</w:t>
      </w:r>
    </w:p>
    <w:p w:rsidR="00D62590" w:rsidRPr="000B2B03" w:rsidRDefault="00D62590" w:rsidP="00D62590">
      <w:pPr>
        <w:spacing w:after="0" w:line="360" w:lineRule="auto"/>
        <w:ind w:firstLine="360"/>
        <w:jc w:val="both"/>
        <w:rPr>
          <w:rFonts w:ascii="Times New Roman" w:hAnsi="Times New Roman" w:cs="Times New Roman"/>
          <w:sz w:val="28"/>
          <w:szCs w:val="28"/>
        </w:rPr>
      </w:pPr>
      <w:r w:rsidRPr="000B2B03">
        <w:rPr>
          <w:rFonts w:ascii="Times New Roman" w:hAnsi="Times New Roman" w:cs="Times New Roman"/>
          <w:sz w:val="28"/>
          <w:szCs w:val="28"/>
        </w:rPr>
        <w:t xml:space="preserve">Суб'єктами права на спільний використання природних ресурсів можуть бути всі громадяни відповідно до законодавства України "Про охорону навколишнього середовища" для задоволення різних потреб та інтересів. Він здійснюється громадянами безкоштовно та без ліцензії, тобто не потребує </w:t>
      </w:r>
      <w:r w:rsidRPr="000B2B03">
        <w:rPr>
          <w:rFonts w:ascii="Times New Roman" w:hAnsi="Times New Roman" w:cs="Times New Roman"/>
          <w:sz w:val="28"/>
          <w:szCs w:val="28"/>
        </w:rPr>
        <w:lastRenderedPageBreak/>
        <w:t>відповідного дозволу уповноважених органів та осіб. Наприклад, прийнято використовувати парки, сквери, ставки, ліси, збираючи дикі ягоди, гриби, горіхи тощо. Право на загальне природокористування закріплено в мистецтві. 3. 13 Конституція України:</w:t>
      </w:r>
    </w:p>
    <w:p w:rsidR="00D62590" w:rsidRPr="000B2B03" w:rsidRDefault="00D62590" w:rsidP="00D62590">
      <w:pPr>
        <w:spacing w:after="0" w:line="360" w:lineRule="auto"/>
        <w:ind w:firstLine="360"/>
        <w:jc w:val="both"/>
        <w:rPr>
          <w:rFonts w:ascii="Times New Roman" w:hAnsi="Times New Roman" w:cs="Times New Roman"/>
          <w:sz w:val="28"/>
          <w:szCs w:val="28"/>
        </w:rPr>
      </w:pPr>
      <w:r w:rsidRPr="000B2B03">
        <w:rPr>
          <w:rFonts w:ascii="Times New Roman" w:hAnsi="Times New Roman" w:cs="Times New Roman"/>
          <w:sz w:val="28"/>
          <w:szCs w:val="28"/>
        </w:rPr>
        <w:t>"Кожен громадянин має право реалізовувати свої майнові права відповідно до закону". Особливе використання природних ресурсів пояснюється загальним екологічним управлінням.</w:t>
      </w:r>
    </w:p>
    <w:p w:rsidR="00D62590" w:rsidRPr="000B2B03" w:rsidRDefault="00D62590" w:rsidP="00D62590">
      <w:pPr>
        <w:spacing w:after="0" w:line="360" w:lineRule="auto"/>
        <w:ind w:firstLine="360"/>
        <w:jc w:val="both"/>
        <w:rPr>
          <w:rFonts w:ascii="Times New Roman" w:hAnsi="Times New Roman" w:cs="Times New Roman"/>
          <w:sz w:val="28"/>
          <w:szCs w:val="28"/>
        </w:rPr>
      </w:pPr>
      <w:r w:rsidRPr="000B2B03">
        <w:rPr>
          <w:rFonts w:ascii="Times New Roman" w:hAnsi="Times New Roman" w:cs="Times New Roman"/>
          <w:sz w:val="28"/>
          <w:szCs w:val="28"/>
        </w:rPr>
        <w:t>На відміну від перших, це використання деякими природними ресурсами громадянами, компаніями, установами та організаціями, в яких частина законодавчо визначених природних ресурсів передається їм у користування. Така передача зазвичай дорога і забирає багато часу. Природні ресурси надаються на основі спеціальних дозволів - державних положень про право постійного користування.</w:t>
      </w:r>
    </w:p>
    <w:p w:rsidR="00D62590" w:rsidRPr="000B2B03" w:rsidRDefault="00D62590" w:rsidP="00D62590">
      <w:pPr>
        <w:spacing w:after="0" w:line="360" w:lineRule="auto"/>
        <w:ind w:firstLine="360"/>
        <w:jc w:val="both"/>
        <w:rPr>
          <w:rFonts w:ascii="Times New Roman" w:hAnsi="Times New Roman" w:cs="Times New Roman"/>
          <w:sz w:val="28"/>
          <w:szCs w:val="28"/>
        </w:rPr>
      </w:pPr>
      <w:r w:rsidRPr="000B2B03">
        <w:rPr>
          <w:rFonts w:ascii="Times New Roman" w:hAnsi="Times New Roman" w:cs="Times New Roman"/>
          <w:sz w:val="28"/>
          <w:szCs w:val="28"/>
        </w:rPr>
        <w:t>Окрім прав суб’єктів як користувачів навколишнього середовища, сучасне право формує та інтенсивно розвиває екологічні права та обов'язки. Відповідно до Конституції України: «Кожен має право на безпечне та здорове довкілля та на відшкодування шкоди, заподіяної порушенням цього права. Кожна людина має право на вільний доступ до інформації про стан довкілля, якість продуктів харчування та предметів домашнього вжитку, а також право на поширення цієї інформації. "Формулювання українського Закону про охорону навколишнього природного середовища схожа, оскільки це право є одним із основних прав людини. Це право є обов'язком держави забезпечити виконання гігієнічних заходів щодо поліпшення та покращення стану навколишнього середовища.</w:t>
      </w:r>
    </w:p>
    <w:p w:rsidR="00D62590" w:rsidRPr="00426ABE" w:rsidRDefault="00D62590" w:rsidP="00D62590">
      <w:pPr>
        <w:spacing w:after="0" w:line="360" w:lineRule="auto"/>
        <w:ind w:firstLine="360"/>
        <w:jc w:val="both"/>
        <w:rPr>
          <w:rFonts w:ascii="Times New Roman" w:hAnsi="Times New Roman" w:cs="Times New Roman"/>
          <w:sz w:val="28"/>
          <w:szCs w:val="28"/>
          <w:lang w:val="uk-UA"/>
        </w:rPr>
      </w:pPr>
      <w:r w:rsidRPr="000B2B03">
        <w:rPr>
          <w:rFonts w:ascii="Times New Roman" w:hAnsi="Times New Roman" w:cs="Times New Roman"/>
          <w:sz w:val="28"/>
          <w:szCs w:val="28"/>
        </w:rPr>
        <w:t>Усі екологічні права громадян охороняються та від</w:t>
      </w:r>
      <w:r w:rsidR="00230FB0">
        <w:rPr>
          <w:rFonts w:ascii="Times New Roman" w:hAnsi="Times New Roman" w:cs="Times New Roman"/>
          <w:sz w:val="28"/>
          <w:szCs w:val="28"/>
        </w:rPr>
        <w:t>новлюються в судовому порядку [</w:t>
      </w:r>
      <w:r w:rsidR="00230FB0">
        <w:rPr>
          <w:rFonts w:ascii="Times New Roman" w:hAnsi="Times New Roman" w:cs="Times New Roman"/>
          <w:sz w:val="28"/>
          <w:szCs w:val="28"/>
          <w:lang w:val="uk-UA"/>
        </w:rPr>
        <w:t>20</w:t>
      </w:r>
      <w:r w:rsidR="0004673E">
        <w:rPr>
          <w:rFonts w:ascii="Times New Roman" w:hAnsi="Times New Roman" w:cs="Times New Roman"/>
          <w:sz w:val="28"/>
          <w:szCs w:val="28"/>
        </w:rPr>
        <w:t>]</w:t>
      </w:r>
      <w:r w:rsidR="00426ABE">
        <w:rPr>
          <w:rFonts w:ascii="Times New Roman" w:hAnsi="Times New Roman" w:cs="Times New Roman"/>
          <w:sz w:val="28"/>
          <w:szCs w:val="28"/>
          <w:lang w:val="uk-UA"/>
        </w:rPr>
        <w:t>.</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Окрім законів, Закон України про охорону навколишнього середовища охоплює також певні зобов’язання громадян. Так, незалежно від того, громадяни є екологами чи ні, вони повинні охороняти природу, раціонально використовувати свої ресурси та не завдавати шкоди. Крім того, екологічне </w:t>
      </w:r>
      <w:r w:rsidRPr="000B2B03">
        <w:rPr>
          <w:rFonts w:ascii="Times New Roman" w:hAnsi="Times New Roman" w:cs="Times New Roman"/>
          <w:sz w:val="28"/>
          <w:szCs w:val="28"/>
          <w:lang w:val="uk-UA"/>
        </w:rPr>
        <w:lastRenderedPageBreak/>
        <w:t>законодавство України передбачає конкретні зобов'язання для громадян та підприємств, установ та організацій, які підлягають спеціальному використанню природних ресурсів. Так, плата за спеціальне природокористування базується на стандартах оплати та обмеженнях використання природних ресурсів. Ці стандарти встановлюються з урахуванням розподілу природних ресурсів, їх якості, використання, розташування та можливості переробки та зберігання відходів. Крім того, необхідні спеціальні питання охорони природи для оплати конкретних фондів забруднення, які виділяються на атмосферні викиди від забруднення; Внесення забруднюючих речовин у водну поверхню, у прибережні та морські води, а також у підземні.</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Інспекції в галузі природокористування та охорони навколишнього середовища проводяться за допомогою інспекції, моніторингу, інспекції, інвентаризації та спеціальних знань. Це можуть робити затверджені державою органи, а також державні органи. Рада депутатів, державні адміністрації, Міністерство охорони навколишнього природного середовища та місцеві органи влади відповідають за державний контроль.</w:t>
      </w:r>
    </w:p>
    <w:p w:rsidR="00C30821" w:rsidRPr="000B2B03" w:rsidRDefault="00C30821" w:rsidP="00091CE5">
      <w:pPr>
        <w:pStyle w:val="af"/>
        <w:numPr>
          <w:ilvl w:val="1"/>
          <w:numId w:val="33"/>
        </w:numPr>
        <w:spacing w:line="360" w:lineRule="auto"/>
        <w:ind w:left="1276"/>
        <w:jc w:val="both"/>
        <w:outlineLvl w:val="1"/>
        <w:rPr>
          <w:b/>
          <w:sz w:val="28"/>
          <w:szCs w:val="28"/>
          <w:lang w:val="uk-UA"/>
        </w:rPr>
      </w:pPr>
      <w:bookmarkStart w:id="160" w:name="_Toc31567878"/>
      <w:bookmarkStart w:id="161" w:name="_Toc31568067"/>
      <w:bookmarkStart w:id="162" w:name="_Toc31568841"/>
      <w:bookmarkStart w:id="163" w:name="_Toc31568882"/>
      <w:bookmarkStart w:id="164" w:name="_Toc31904758"/>
      <w:r w:rsidRPr="000B2B03">
        <w:rPr>
          <w:b/>
          <w:sz w:val="28"/>
          <w:szCs w:val="28"/>
          <w:lang w:val="uk-UA"/>
        </w:rPr>
        <w:t xml:space="preserve">Негативний вплив </w:t>
      </w:r>
      <w:r w:rsidR="00F63A91">
        <w:rPr>
          <w:b/>
          <w:sz w:val="28"/>
          <w:szCs w:val="28"/>
          <w:lang w:val="uk-UA"/>
        </w:rPr>
        <w:t>рентгену</w:t>
      </w:r>
      <w:r w:rsidRPr="000B2B03">
        <w:rPr>
          <w:b/>
          <w:sz w:val="28"/>
          <w:szCs w:val="28"/>
          <w:lang w:val="uk-UA"/>
        </w:rPr>
        <w:t xml:space="preserve"> на навколишнє середовище</w:t>
      </w:r>
      <w:bookmarkEnd w:id="160"/>
      <w:bookmarkEnd w:id="161"/>
      <w:bookmarkEnd w:id="162"/>
      <w:bookmarkEnd w:id="163"/>
      <w:bookmarkEnd w:id="164"/>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За технічними даними, флюорограф не викликає забруднення. Зона небезпеки радіації місцева і не виходить за межі шафи. Тому мікроклімат флюорографічної оболонки є найбільш забрудненим. Однак, дотримання правил та експлуатаційних вимог щодо флюорографічних шаф та обладнання може зменшити негативний вплив обладнання.</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Оцінюючи умови праці у флюорографічних кабінетах відповідно до SanPin 2.6.1.1192-03, слід враховувати такі небезпечні та шкідливі фактори:</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підвищене іонізуюче випромінювання;</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наявність свинцевого пилу на поверхні обладнання та стін;</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підвищений шум, спри</w:t>
      </w:r>
      <w:r w:rsidR="00230FB0">
        <w:rPr>
          <w:rFonts w:ascii="Times New Roman" w:hAnsi="Times New Roman" w:cs="Times New Roman"/>
          <w:sz w:val="28"/>
          <w:szCs w:val="28"/>
          <w:lang w:val="uk-UA"/>
        </w:rPr>
        <w:t>чинений технічним обладнанням</w:t>
      </w:r>
      <w:r w:rsidR="0004673E">
        <w:rPr>
          <w:rFonts w:ascii="Times New Roman" w:hAnsi="Times New Roman" w:cs="Times New Roman"/>
          <w:sz w:val="28"/>
          <w:szCs w:val="28"/>
          <w:lang w:val="uk-UA"/>
        </w:rPr>
        <w:t xml:space="preserve"> </w:t>
      </w:r>
      <w:r w:rsidR="00230FB0">
        <w:rPr>
          <w:rFonts w:ascii="Times New Roman" w:hAnsi="Times New Roman" w:cs="Times New Roman"/>
          <w:sz w:val="28"/>
          <w:szCs w:val="28"/>
          <w:lang w:val="uk-UA"/>
        </w:rPr>
        <w:t>[26</w:t>
      </w:r>
      <w:r w:rsidR="0004673E">
        <w:rPr>
          <w:rFonts w:ascii="Times New Roman" w:hAnsi="Times New Roman" w:cs="Times New Roman"/>
          <w:sz w:val="28"/>
          <w:szCs w:val="28"/>
          <w:lang w:val="uk-UA"/>
        </w:rPr>
        <w:t>]</w:t>
      </w:r>
      <w:r w:rsidR="00426ABE">
        <w:rPr>
          <w:rFonts w:ascii="Times New Roman" w:hAnsi="Times New Roman" w:cs="Times New Roman"/>
          <w:sz w:val="28"/>
          <w:szCs w:val="28"/>
          <w:lang w:val="uk-UA"/>
        </w:rPr>
        <w:t>.</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Підвищене іонізуюче випромінювання. Ефекти, спричинені впливом рентгенівських променів та інших іонізуючих випромінювань (наприклад, </w:t>
      </w:r>
      <w:r w:rsidRPr="000B2B03">
        <w:rPr>
          <w:rFonts w:ascii="Times New Roman" w:hAnsi="Times New Roman" w:cs="Times New Roman"/>
          <w:sz w:val="28"/>
          <w:szCs w:val="28"/>
          <w:lang w:val="uk-UA"/>
        </w:rPr>
        <w:lastRenderedPageBreak/>
        <w:t>гамма-променів, що випромінюються радіоактивними матеріалами), включають:</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тимчасові зміни складу крові після відносно низького впливу;</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незворотні зміни складу крові (гемолітична анемія) після тривалого впливу надмірної радіації;</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збільшення захворюваності на рак (включаючи лейкемію);</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швидше старіння і передчасна смерть;</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катаракта</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Біологічний вплив рентгенівських променів на організм людини залежить від рівня дози опромінення. Окрім рентгенівських променів, які люди цілеспрямовано використовують, існує також так зване дифузне, непряме випромінювання, яке виникає внаслідок розсіювання через недосконалості в свинцевому щиті і не поглинає повністю ці випромінювання. Багато електричних пристроїв, які не призначені для генерування рентгенівських променів, генерують їх як побічний продукт. До таких пристроїв належать електронні мікроскопи та випрямні ламп</w:t>
      </w:r>
      <w:r w:rsidR="00230FB0">
        <w:rPr>
          <w:rFonts w:ascii="Times New Roman" w:hAnsi="Times New Roman" w:cs="Times New Roman"/>
          <w:sz w:val="28"/>
          <w:szCs w:val="28"/>
          <w:lang w:val="uk-UA"/>
        </w:rPr>
        <w:t>и високого струму (ценотрони) [22</w:t>
      </w:r>
      <w:r w:rsidR="0004673E">
        <w:rPr>
          <w:rFonts w:ascii="Times New Roman" w:hAnsi="Times New Roman" w:cs="Times New Roman"/>
          <w:sz w:val="28"/>
          <w:szCs w:val="28"/>
          <w:lang w:val="uk-UA"/>
        </w:rPr>
        <w:t>]</w:t>
      </w:r>
      <w:r w:rsidR="00426ABE">
        <w:rPr>
          <w:rFonts w:ascii="Times New Roman" w:hAnsi="Times New Roman" w:cs="Times New Roman"/>
          <w:sz w:val="28"/>
          <w:szCs w:val="28"/>
          <w:lang w:val="uk-UA"/>
        </w:rPr>
        <w:t>.</w:t>
      </w:r>
    </w:p>
    <w:p w:rsidR="00C30821" w:rsidRPr="000B2B03" w:rsidRDefault="009B1AB7" w:rsidP="00091CE5">
      <w:pPr>
        <w:pStyle w:val="af"/>
        <w:numPr>
          <w:ilvl w:val="1"/>
          <w:numId w:val="33"/>
        </w:numPr>
        <w:spacing w:line="360" w:lineRule="auto"/>
        <w:ind w:left="1276"/>
        <w:jc w:val="both"/>
        <w:outlineLvl w:val="1"/>
        <w:rPr>
          <w:b/>
          <w:sz w:val="28"/>
          <w:szCs w:val="28"/>
          <w:lang w:val="uk-UA"/>
        </w:rPr>
      </w:pPr>
      <w:bookmarkStart w:id="165" w:name="_Toc31567879"/>
      <w:bookmarkStart w:id="166" w:name="_Toc31568068"/>
      <w:bookmarkStart w:id="167" w:name="_Toc31568842"/>
      <w:bookmarkStart w:id="168" w:name="_Toc31568883"/>
      <w:bookmarkStart w:id="169" w:name="_Toc31904759"/>
      <w:bookmarkStart w:id="170" w:name="_Toc342812238"/>
      <w:bookmarkStart w:id="171" w:name="_Toc347789921"/>
      <w:r w:rsidRPr="000B2B03">
        <w:rPr>
          <w:b/>
          <w:sz w:val="28"/>
          <w:szCs w:val="28"/>
        </w:rPr>
        <w:t xml:space="preserve">Заходи зменшення дії факторів, що негативно впливають на навколишнє </w:t>
      </w:r>
      <w:r w:rsidR="00C30821" w:rsidRPr="000B2B03">
        <w:rPr>
          <w:b/>
          <w:sz w:val="28"/>
          <w:szCs w:val="28"/>
          <w:lang w:val="uk-UA"/>
        </w:rPr>
        <w:t>середовище</w:t>
      </w:r>
      <w:r w:rsidR="00C30821" w:rsidRPr="000B2B03">
        <w:rPr>
          <w:b/>
          <w:sz w:val="28"/>
          <w:szCs w:val="28"/>
        </w:rPr>
        <w:t>.</w:t>
      </w:r>
      <w:bookmarkEnd w:id="165"/>
      <w:bookmarkEnd w:id="166"/>
      <w:bookmarkEnd w:id="167"/>
      <w:bookmarkEnd w:id="168"/>
      <w:bookmarkEnd w:id="169"/>
      <w:r w:rsidR="00C30821" w:rsidRPr="000B2B03">
        <w:rPr>
          <w:b/>
          <w:sz w:val="28"/>
          <w:szCs w:val="28"/>
        </w:rPr>
        <w:t xml:space="preserve"> </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 xml:space="preserve">Заходи щодо зменшення впливу факторів навколишнього середовища Наявність свинцевого пилу на поверхні обладнання та стін. Оцінюючи шкідливий вплив пилу на організм людини, слід враховувати дисперсію, форму частинок, розчинність та хімічний склад. Частинки розміром до 5 мкм є найнебезпечнішими, оскільки потрапляють у легені і потрапляють в альвеоли. Більші частинки потрапляють у верхні дихальні шляхи та виводяться при видиху чи кашлі. Вплив пилу на верхні дихальні шляхи також залежить від форми частинок. Частинки пилу з гострими краями легко осідають на слизовій, важко видаляються і можуть спричинити хронічний трахеїт і бронхіт. Гострі краї також можуть спричинити травми очей. Підвищена розчинність пилу збільшує та прискорює шкідливі наслідки, коли пил є токсичною. Якщо пил нетоксичний і його вплив на тканини </w:t>
      </w:r>
      <w:r w:rsidRPr="000B2B03">
        <w:rPr>
          <w:rFonts w:ascii="Times New Roman" w:hAnsi="Times New Roman" w:cs="Times New Roman"/>
          <w:sz w:val="28"/>
          <w:szCs w:val="28"/>
        </w:rPr>
        <w:lastRenderedPageBreak/>
        <w:t>обмежується механічним подразненням, хороша розчинність вигідна, оскільки сприяє швидкому виведенню з легенів.</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Підвищений шум завдяки технічним пристроям. Підвищений рівень шуму та вібрації в робочій зоні негативно впливає на організм людини. Внаслідок тривалого впливу шуму порушується нормальна діяльність людини, розвивається професійне зниження слуху, прогрес якого може призвести до зниження слуху.</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Вібрації впливають на центральну нервову систему, органний баланс, викликають запаморочення, судинні захворювання. Шум і вібрація часто можуть призвести до травм.</w:t>
      </w:r>
    </w:p>
    <w:p w:rsidR="00C30821" w:rsidRPr="00426ABE"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rPr>
        <w:t>Шум - це сукупність звуків різної частоти та інтенсивності, які виникають внаслідок коливань частинок у гнучких середовищах: твердих, рідких, газових. Розрізняють удари, меха</w:t>
      </w:r>
      <w:r w:rsidR="00230FB0">
        <w:rPr>
          <w:rFonts w:ascii="Times New Roman" w:hAnsi="Times New Roman" w:cs="Times New Roman"/>
          <w:sz w:val="28"/>
          <w:szCs w:val="28"/>
        </w:rPr>
        <w:t>нічні та аеродинамічні шуми [</w:t>
      </w:r>
      <w:r w:rsidR="00230FB0">
        <w:rPr>
          <w:rFonts w:ascii="Times New Roman" w:hAnsi="Times New Roman" w:cs="Times New Roman"/>
          <w:sz w:val="28"/>
          <w:szCs w:val="28"/>
          <w:lang w:val="uk-UA"/>
        </w:rPr>
        <w:t>19,22</w:t>
      </w:r>
      <w:r w:rsidR="0004673E">
        <w:rPr>
          <w:rFonts w:ascii="Times New Roman" w:hAnsi="Times New Roman" w:cs="Times New Roman"/>
          <w:sz w:val="28"/>
          <w:szCs w:val="28"/>
        </w:rPr>
        <w:t>]</w:t>
      </w:r>
      <w:r w:rsidR="00426ABE">
        <w:rPr>
          <w:rFonts w:ascii="Times New Roman" w:hAnsi="Times New Roman" w:cs="Times New Roman"/>
          <w:sz w:val="28"/>
          <w:szCs w:val="28"/>
          <w:lang w:val="uk-UA"/>
        </w:rPr>
        <w:t>.</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У надзвичайних випадках під час роботи з флюорографічним пристроєм жодне радіоактивне речовина не потрапляє у навколишнє середовище.</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Оскільки флюорограф є частиною персонального комп’ютера, можливо, доречно вважати його джерелом забруднення.</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Основними компонентами комп’ютера є системний блок та пристрої вводу / виводу: клавіатура, маніпулятор (миша), жорсткі диски, принтер, сканер і монітор. Також можуть бути доступні мережеві фільтри та джерела безперебійного живлення. Усі ці елементи створюють складний електромагнітний стан на робочому місці при роботі з комп’ютером, що сприяє захисту навколишнього середовища.</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Основними шкідливими факторами при роботі з комп’ютером є:</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 зменшити контрастність зображення при інтенсивному зовнішньому освітленні;</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 дзеркальні зображення на передній частині екрана;</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 мерехтливе зображення на екрані монітора.</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Контроль радіаційних властивостей:</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 електромагнітне поле монітора в діапазоні частот від 20 Гц до 1000 МГц;</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lastRenderedPageBreak/>
        <w:t>- статичне завантаження екрана;</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 ультрафіолетове випромінювання в діапазоні від 200 до 400 нм;</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 інфрачервоне випромінювання в діапазоні 1050 нм - 1 мм;</w:t>
      </w:r>
    </w:p>
    <w:p w:rsidR="00C30821" w:rsidRPr="00426ABE" w:rsidRDefault="00230FB0" w:rsidP="00C30821">
      <w:pPr>
        <w:spacing w:after="0" w:line="360" w:lineRule="auto"/>
        <w:ind w:firstLine="357"/>
        <w:jc w:val="both"/>
        <w:rPr>
          <w:rFonts w:ascii="Times New Roman" w:hAnsi="Times New Roman" w:cs="Times New Roman"/>
          <w:sz w:val="28"/>
          <w:szCs w:val="28"/>
          <w:lang w:val="uk-UA"/>
        </w:rPr>
      </w:pPr>
      <w:r>
        <w:rPr>
          <w:rFonts w:ascii="Times New Roman" w:hAnsi="Times New Roman" w:cs="Times New Roman"/>
          <w:sz w:val="28"/>
          <w:szCs w:val="28"/>
        </w:rPr>
        <w:t>- рентген 1,2 кВ [</w:t>
      </w:r>
      <w:r>
        <w:rPr>
          <w:rFonts w:ascii="Times New Roman" w:hAnsi="Times New Roman" w:cs="Times New Roman"/>
          <w:sz w:val="28"/>
          <w:szCs w:val="28"/>
          <w:lang w:val="uk-UA"/>
        </w:rPr>
        <w:t>23</w:t>
      </w:r>
      <w:r w:rsidR="0004673E">
        <w:rPr>
          <w:rFonts w:ascii="Times New Roman" w:hAnsi="Times New Roman" w:cs="Times New Roman"/>
          <w:sz w:val="28"/>
          <w:szCs w:val="28"/>
        </w:rPr>
        <w:t>]</w:t>
      </w:r>
      <w:r w:rsidR="00426ABE">
        <w:rPr>
          <w:rFonts w:ascii="Times New Roman" w:hAnsi="Times New Roman" w:cs="Times New Roman"/>
          <w:sz w:val="28"/>
          <w:szCs w:val="28"/>
          <w:lang w:val="uk-UA"/>
        </w:rPr>
        <w:t>.</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Під час роботи монітора на екрані накопичується статична електрика, створюючи електростатичне поле.</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Електростатичне поле також генерується клавіатурою, яка електризується поверхневим тертям та маніпулятором. Крім того, випромінювання виходить і з центру системного блоку. Змінність електростатичного потенціалу користувачів становить від -3 до +5 кВ. Експерименти показують, що електричне поле швидко збільшується від 2 до 12 кВ / м, навіть після використання клавіатури.</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Комп'ютерні монітори є джерелом рентгенівських, бета-та гамма-променів. Рентгенівські промені присутні лише під час роботи монітора. Виникає, коли електронний промінь гальмується як характерне випромінювання від атомів CRT-матеріалу. Для зменшення шкідливого впливу іонізуючого випромінювання напруга анода в моніторах зменшувалася, а скло додавали до скла монітора.</w:t>
      </w:r>
    </w:p>
    <w:p w:rsidR="00C30821" w:rsidRPr="000B2B03" w:rsidRDefault="00C30821" w:rsidP="00C30821">
      <w:pPr>
        <w:spacing w:after="0" w:line="360" w:lineRule="auto"/>
        <w:ind w:firstLine="357"/>
        <w:jc w:val="both"/>
        <w:rPr>
          <w:rFonts w:ascii="Times New Roman" w:hAnsi="Times New Roman" w:cs="Times New Roman"/>
          <w:sz w:val="28"/>
          <w:szCs w:val="28"/>
        </w:rPr>
      </w:pPr>
      <w:r w:rsidRPr="000B2B03">
        <w:rPr>
          <w:rFonts w:ascii="Times New Roman" w:hAnsi="Times New Roman" w:cs="Times New Roman"/>
          <w:sz w:val="28"/>
          <w:szCs w:val="28"/>
        </w:rPr>
        <w:t>Основними джерелами шуму в приміщенні є принтери, фотокопіювальні апарати та системи кондиціонування, а в самому комп’ютері - вентилятори та трансформатори системи охолодження. Рівень шуму в таких приміщеннях досягає 85 дБ.</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rPr>
        <w:t>Параметри електромагнітних полів монітора, такі як інтенсивність та частота випромінювання, тривалість дії впливають на біологічну реакцію людини</w:t>
      </w:r>
    </w:p>
    <w:p w:rsidR="009B1AB7" w:rsidRPr="000B2B03" w:rsidRDefault="009B1AB7" w:rsidP="00091CE5">
      <w:pPr>
        <w:pStyle w:val="af"/>
        <w:numPr>
          <w:ilvl w:val="1"/>
          <w:numId w:val="16"/>
        </w:numPr>
        <w:ind w:left="1276"/>
        <w:jc w:val="both"/>
        <w:outlineLvl w:val="1"/>
        <w:rPr>
          <w:b/>
          <w:i/>
          <w:sz w:val="28"/>
          <w:szCs w:val="28"/>
        </w:rPr>
      </w:pPr>
      <w:bookmarkStart w:id="172" w:name="_Toc342812239"/>
      <w:bookmarkStart w:id="173" w:name="_Toc347789922"/>
      <w:bookmarkStart w:id="174" w:name="_Toc31567880"/>
      <w:bookmarkStart w:id="175" w:name="_Toc31568069"/>
      <w:bookmarkStart w:id="176" w:name="_Toc31568843"/>
      <w:bookmarkStart w:id="177" w:name="_Toc31568884"/>
      <w:bookmarkStart w:id="178" w:name="_Toc31904760"/>
      <w:bookmarkEnd w:id="170"/>
      <w:bookmarkEnd w:id="171"/>
      <w:r w:rsidRPr="000B2B03">
        <w:rPr>
          <w:b/>
          <w:sz w:val="28"/>
          <w:szCs w:val="28"/>
        </w:rPr>
        <w:t>Вимоги до розміщення</w:t>
      </w:r>
      <w:r w:rsidRPr="000B2B03">
        <w:rPr>
          <w:b/>
          <w:sz w:val="28"/>
          <w:szCs w:val="28"/>
          <w:lang w:val="uk-UA"/>
        </w:rPr>
        <w:t xml:space="preserve"> рентгенологічного </w:t>
      </w:r>
      <w:r w:rsidRPr="000B2B03">
        <w:rPr>
          <w:b/>
          <w:sz w:val="28"/>
          <w:szCs w:val="28"/>
        </w:rPr>
        <w:t>кабінету</w:t>
      </w:r>
      <w:bookmarkEnd w:id="172"/>
      <w:bookmarkEnd w:id="173"/>
      <w:bookmarkEnd w:id="174"/>
      <w:bookmarkEnd w:id="175"/>
      <w:bookmarkEnd w:id="176"/>
      <w:bookmarkEnd w:id="177"/>
      <w:bookmarkEnd w:id="178"/>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Флюорографічній кабінет не допускається розміщувати в житлових будинках і дитячих закладах. Допускається функціонування флюорографічних  кабінетів у поліклініках, вбудованих у житлові будинки, якщо суміжні по вертикалі та горизонталі приміщення не є житловими. </w:t>
      </w:r>
      <w:r w:rsidRPr="000B2B03">
        <w:rPr>
          <w:rFonts w:ascii="Times New Roman" w:hAnsi="Times New Roman" w:cs="Times New Roman"/>
          <w:sz w:val="28"/>
          <w:szCs w:val="28"/>
          <w:lang w:val="uk-UA"/>
        </w:rPr>
        <w:lastRenderedPageBreak/>
        <w:t>Допускається розміщення флюорографічних кабінетів у прибудові до житлового будинку, а також в цокольних поверхах, при цьому вхід в флюорографічних кабінет повинен бути окремим від входу в житловий будинок.</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Не допускається розміщувати флюорографічні кабінети під приміщеннями, звідки можливе протікання води через перекриття (басейни, душові, вбиральні тощо). Не допускається розміщення процедурної флюорографічного кабінету суміжно з палатами для вагітних і дітей.</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При зміні умов експлуатації флюорографічного кабінету (апарату), введення в експлуатацію інших флюорографічних апаратів, адміністрація лікувально-профілактичного закладу забезпечує отримання нового санітарно-епідеміологічного висновку.</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При виявленні фахівцями санітарно-епідеміологічної служби порушень, що вимагають припинення експлуатації флюорографічного апарата, орган санітарно-епідеміологічної служби відкликає чинний санітарно-епідеміологічний висновок. Експлуатація флюорографічного кабінету (апарату) без санітарно-епідеміологічного висновку не допускається.</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Ширина дверного отвору в процедурній флюорографічних кабінету повинна бути не менше </w:t>
      </w:r>
      <w:smartTag w:uri="urn:schemas-microsoft-com:office:smarttags" w:element="metricconverter">
        <w:smartTagPr>
          <w:attr w:name="ProductID" w:val="1,2 м"/>
        </w:smartTagPr>
        <w:r w:rsidRPr="000B2B03">
          <w:rPr>
            <w:rFonts w:ascii="Times New Roman" w:hAnsi="Times New Roman" w:cs="Times New Roman"/>
            <w:sz w:val="28"/>
            <w:szCs w:val="28"/>
            <w:lang w:val="uk-UA"/>
          </w:rPr>
          <w:t>1,2 м</w:t>
        </w:r>
      </w:smartTag>
      <w:r w:rsidRPr="000B2B03">
        <w:rPr>
          <w:rFonts w:ascii="Times New Roman" w:hAnsi="Times New Roman" w:cs="Times New Roman"/>
          <w:sz w:val="28"/>
          <w:szCs w:val="28"/>
          <w:lang w:val="uk-UA"/>
        </w:rPr>
        <w:t xml:space="preserve"> при висоті </w:t>
      </w:r>
      <w:smartTag w:uri="urn:schemas-microsoft-com:office:smarttags" w:element="metricconverter">
        <w:smartTagPr>
          <w:attr w:name="ProductID" w:val="2,0 м"/>
        </w:smartTagPr>
        <w:r w:rsidRPr="000B2B03">
          <w:rPr>
            <w:rFonts w:ascii="Times New Roman" w:hAnsi="Times New Roman" w:cs="Times New Roman"/>
            <w:sz w:val="28"/>
            <w:szCs w:val="28"/>
            <w:lang w:val="uk-UA"/>
          </w:rPr>
          <w:t>2,0 м</w:t>
        </w:r>
      </w:smartTag>
      <w:r w:rsidRPr="000B2B03">
        <w:rPr>
          <w:rFonts w:ascii="Times New Roman" w:hAnsi="Times New Roman" w:cs="Times New Roman"/>
          <w:sz w:val="28"/>
          <w:szCs w:val="28"/>
          <w:lang w:val="uk-UA"/>
        </w:rPr>
        <w:t xml:space="preserve">, розмір інших дверних прорізів - 0,9 х </w:t>
      </w:r>
      <w:smartTag w:uri="urn:schemas-microsoft-com:office:smarttags" w:element="metricconverter">
        <w:smartTagPr>
          <w:attr w:name="ProductID" w:val="1,8 м"/>
        </w:smartTagPr>
        <w:r w:rsidRPr="000B2B03">
          <w:rPr>
            <w:rFonts w:ascii="Times New Roman" w:hAnsi="Times New Roman" w:cs="Times New Roman"/>
            <w:sz w:val="28"/>
            <w:szCs w:val="28"/>
            <w:lang w:val="uk-UA"/>
          </w:rPr>
          <w:t>1,8 м</w:t>
        </w:r>
      </w:smartTag>
      <w:r w:rsidRPr="000B2B03">
        <w:rPr>
          <w:rFonts w:ascii="Times New Roman" w:hAnsi="Times New Roman" w:cs="Times New Roman"/>
          <w:sz w:val="28"/>
          <w:szCs w:val="28"/>
          <w:lang w:val="uk-UA"/>
        </w:rPr>
        <w:t>.</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Поверхні стін і стелі в процедурній і кімнаті управління мають бути гладкими, легко чиститись і допускати вологе прибирання. Оздоблювальні матеріали повинні мати санітарно-епідеміологічний висновок, що допускає їх використання в житлових і громадських будівлях.</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Розміщення флюорографічного апарата проводиться таким чином, щоб первинний пучок випромінювання був спрямований у бік капітальної стіни, за якою розміщується менш відвідуване приміщення. Не слід направляти прямий пучок випромінювання в напрямок оглядового вікна (кімнати управління захисної ширми). При розміщенні кабінету на першому або цокольному поверхах вікна процедурної екрануються захисними </w:t>
      </w:r>
      <w:r w:rsidRPr="000B2B03">
        <w:rPr>
          <w:rFonts w:ascii="Times New Roman" w:hAnsi="Times New Roman" w:cs="Times New Roman"/>
          <w:sz w:val="28"/>
          <w:szCs w:val="28"/>
          <w:lang w:val="uk-UA"/>
        </w:rPr>
        <w:lastRenderedPageBreak/>
        <w:t xml:space="preserve">віконницями на висоту не менше </w:t>
      </w:r>
      <w:smartTag w:uri="urn:schemas-microsoft-com:office:smarttags" w:element="metricconverter">
        <w:smartTagPr>
          <w:attr w:name="ProductID" w:val="2 м"/>
        </w:smartTagPr>
        <w:r w:rsidRPr="000B2B03">
          <w:rPr>
            <w:rFonts w:ascii="Times New Roman" w:hAnsi="Times New Roman" w:cs="Times New Roman"/>
            <w:sz w:val="28"/>
            <w:szCs w:val="28"/>
            <w:lang w:val="uk-UA"/>
          </w:rPr>
          <w:t>2 м</w:t>
        </w:r>
      </w:smartTag>
      <w:r w:rsidRPr="000B2B03">
        <w:rPr>
          <w:rFonts w:ascii="Times New Roman" w:hAnsi="Times New Roman" w:cs="Times New Roman"/>
          <w:sz w:val="28"/>
          <w:szCs w:val="28"/>
          <w:lang w:val="uk-UA"/>
        </w:rPr>
        <w:t xml:space="preserve"> oт рівня вимощення будівлі. При розміщенні флюорографічного кабінету вище першого поверху на відстані від процедурної до житлових і службових приміщень сусіднього будинку менше </w:t>
      </w:r>
      <w:smartTag w:uri="urn:schemas-microsoft-com:office:smarttags" w:element="metricconverter">
        <w:smartTagPr>
          <w:attr w:name="ProductID" w:val="30 м"/>
        </w:smartTagPr>
        <w:r w:rsidRPr="000B2B03">
          <w:rPr>
            <w:rFonts w:ascii="Times New Roman" w:hAnsi="Times New Roman" w:cs="Times New Roman"/>
            <w:sz w:val="28"/>
            <w:szCs w:val="28"/>
            <w:lang w:val="uk-UA"/>
          </w:rPr>
          <w:t>30 м</w:t>
        </w:r>
      </w:smartTag>
      <w:r w:rsidRPr="000B2B03">
        <w:rPr>
          <w:rFonts w:ascii="Times New Roman" w:hAnsi="Times New Roman" w:cs="Times New Roman"/>
          <w:sz w:val="28"/>
          <w:szCs w:val="28"/>
          <w:lang w:val="uk-UA"/>
        </w:rPr>
        <w:t xml:space="preserve"> вікна процедурної екрануються захисними віконницями на висоту не менше </w:t>
      </w:r>
      <w:smartTag w:uri="urn:schemas-microsoft-com:office:smarttags" w:element="metricconverter">
        <w:smartTagPr>
          <w:attr w:name="ProductID" w:val="2 м"/>
        </w:smartTagPr>
        <w:r w:rsidRPr="000B2B03">
          <w:rPr>
            <w:rFonts w:ascii="Times New Roman" w:hAnsi="Times New Roman" w:cs="Times New Roman"/>
            <w:sz w:val="28"/>
            <w:szCs w:val="28"/>
            <w:lang w:val="uk-UA"/>
          </w:rPr>
          <w:t>2 м</w:t>
        </w:r>
      </w:smartTag>
      <w:r w:rsidRPr="000B2B03">
        <w:rPr>
          <w:rFonts w:ascii="Times New Roman" w:hAnsi="Times New Roman" w:cs="Times New Roman"/>
          <w:sz w:val="28"/>
          <w:szCs w:val="28"/>
          <w:lang w:val="uk-UA"/>
        </w:rPr>
        <w:t xml:space="preserve"> від рівня чистої підлоги.</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Біля входу в процедурну кабінету флюорографії на висоті 1,6 - </w:t>
      </w:r>
      <w:smartTag w:uri="urn:schemas-microsoft-com:office:smarttags" w:element="metricconverter">
        <w:smartTagPr>
          <w:attr w:name="ProductID" w:val="1,8 м"/>
        </w:smartTagPr>
        <w:r w:rsidRPr="000B2B03">
          <w:rPr>
            <w:rFonts w:ascii="Times New Roman" w:hAnsi="Times New Roman" w:cs="Times New Roman"/>
            <w:sz w:val="28"/>
            <w:szCs w:val="28"/>
            <w:lang w:val="uk-UA"/>
          </w:rPr>
          <w:t>1,8 м</w:t>
        </w:r>
      </w:smartTag>
      <w:r w:rsidRPr="000B2B03">
        <w:rPr>
          <w:rFonts w:ascii="Times New Roman" w:hAnsi="Times New Roman" w:cs="Times New Roman"/>
          <w:sz w:val="28"/>
          <w:szCs w:val="28"/>
          <w:lang w:val="uk-UA"/>
        </w:rPr>
        <w:t xml:space="preserve"> від підлоги або над дверима повинна розміщуватись світлове табло (сигнал) «Не заходити!» біло-червоного кольору, що автоматично загоряється при включенні анодної напруги. Допускається нанесення на світловий сигнал знака радіаційної небезпеки.</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Управління флюорографічним апаратом здійснюється в приміщенні проведення рентгенологічного дослідження за допомогою виносного пульта управління на відстані не менше </w:t>
      </w:r>
      <w:smartTag w:uri="urn:schemas-microsoft-com:office:smarttags" w:element="metricconverter">
        <w:smartTagPr>
          <w:attr w:name="ProductID" w:val="2,5 м"/>
        </w:smartTagPr>
        <w:r w:rsidRPr="000B2B03">
          <w:rPr>
            <w:rFonts w:ascii="Times New Roman" w:hAnsi="Times New Roman" w:cs="Times New Roman"/>
            <w:sz w:val="28"/>
            <w:szCs w:val="28"/>
            <w:lang w:val="uk-UA"/>
          </w:rPr>
          <w:t>2,5 м</w:t>
        </w:r>
      </w:smartTag>
      <w:r w:rsidRPr="000B2B03">
        <w:rPr>
          <w:rFonts w:ascii="Times New Roman" w:hAnsi="Times New Roman" w:cs="Times New Roman"/>
          <w:sz w:val="28"/>
          <w:szCs w:val="28"/>
          <w:lang w:val="uk-UA"/>
        </w:rPr>
        <w:t xml:space="preserve"> від рентгенівського випромінювача.</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Приплив повітрообміну повинен здійснюватися у верхню зону, витяжка - з нижньої і верхньої зон у відношенні 50</w:t>
      </w:r>
      <w:r w:rsidRPr="000B2B03">
        <w:rPr>
          <w:rFonts w:ascii="Times New Roman" w:hAnsi="Times New Roman" w:cs="Times New Roman"/>
          <w:position w:val="-4"/>
          <w:sz w:val="28"/>
          <w:szCs w:val="28"/>
          <w:lang w:val="uk-UA"/>
        </w:rPr>
        <w:object w:dxaOrig="220" w:dyaOrig="240">
          <v:shape id="_x0000_i1063" type="#_x0000_t75" style="width:11.25pt;height:12pt" o:ole="">
            <v:imagedata r:id="rId91" o:title=""/>
          </v:shape>
          <o:OLEObject Type="Embed" ProgID="Equation.DSMT4" ShapeID="_x0000_i1063" DrawAspect="Content" ObjectID="_1649406527" r:id="rId92"/>
        </w:object>
      </w:r>
      <w:r w:rsidRPr="000B2B03">
        <w:rPr>
          <w:rFonts w:ascii="Times New Roman" w:hAnsi="Times New Roman" w:cs="Times New Roman"/>
          <w:sz w:val="28"/>
          <w:szCs w:val="28"/>
          <w:lang w:val="uk-UA"/>
        </w:rPr>
        <w:t>10%.</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У заново споруджуваних будинках вентиляція флюорографічних кабінетів загального призначення повинна бути автономною. Дозволяється обладнання флюорографічних кабінетів кондиціонерами.</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На флюорографічний апарат має бути така документація:</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санітарно-епідеміологічний висновок на вид діяльності: експлуатація, зберігання, випробування та ін флюорографічного апарату у флюорографічному кабінеті;</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санітарно-епідеміологічний висновок на флюорографічний апарат як на продукцію, що представляє потенційну небезпеку для людини;</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санітарно-епідеміологічний висновок на проект флюорографічного кабінету;</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технічний паспорт на флюорографічний кабінет;</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інструкція з охорони праці, що включає вимоги з радіаційної безпеки, щодо попередження та ліквідації радіаційних аварій;</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lastRenderedPageBreak/>
        <w:t>- санітарні правила, інші нормативні та інструктивно-методичні документи, що регламентують вимоги радіаційної безпеки.</w:t>
      </w:r>
    </w:p>
    <w:p w:rsidR="009B1AB7" w:rsidRPr="000B2B03"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До початку роботи персонал проводить перевірку справності обладнання з обов'язковою реєстрацією результатів у контрольно-технічному журналі. При виявленні несправностей необхідно припинити роботу і викликати представника організації, що здійснює технічне обслуговування і ремонт обладнання.</w:t>
      </w:r>
    </w:p>
    <w:p w:rsidR="009B1AB7" w:rsidRPr="00426ABE" w:rsidRDefault="009B1AB7" w:rsidP="009B1AB7">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Після закінчення робочого дня відключаються флюорографічний апарат, електроприлади, настільні лампи, електроосвітлення, вентиляція, проводиться вологе прибирання стін з миттям підлог і ретельна дезінфекція елементів і приладдя рентгенівського апарату. Щомісячно проводиться вологе прибирання з використанням 1 - 2%-го розчину оцтової кислоти. Не допускається проведення вологого прибирання процедурної та кімнати управління флюорографічного кабінету безпосередньо перед початком і під час флюорографічних досліджень</w:t>
      </w:r>
      <w:r w:rsidRPr="000B2B03">
        <w:rPr>
          <w:rFonts w:ascii="Times New Roman" w:hAnsi="Times New Roman" w:cs="Times New Roman"/>
          <w:sz w:val="28"/>
          <w:szCs w:val="28"/>
        </w:rPr>
        <w:t xml:space="preserve"> [</w:t>
      </w:r>
      <w:r w:rsidR="00230FB0">
        <w:rPr>
          <w:rFonts w:ascii="Times New Roman" w:hAnsi="Times New Roman" w:cs="Times New Roman"/>
          <w:sz w:val="28"/>
          <w:szCs w:val="28"/>
          <w:lang w:val="uk-UA"/>
        </w:rPr>
        <w:t>15</w:t>
      </w:r>
      <w:r w:rsidRPr="000B2B03">
        <w:rPr>
          <w:rFonts w:ascii="Times New Roman" w:hAnsi="Times New Roman" w:cs="Times New Roman"/>
          <w:sz w:val="28"/>
          <w:szCs w:val="28"/>
        </w:rPr>
        <w:t>]</w:t>
      </w:r>
      <w:r w:rsidR="00426ABE">
        <w:rPr>
          <w:rFonts w:ascii="Times New Roman" w:hAnsi="Times New Roman" w:cs="Times New Roman"/>
          <w:sz w:val="28"/>
          <w:szCs w:val="28"/>
          <w:lang w:val="uk-UA"/>
        </w:rPr>
        <w:t>.</w:t>
      </w:r>
    </w:p>
    <w:p w:rsidR="009B1AB7" w:rsidRPr="000B2B03" w:rsidRDefault="009B1AB7" w:rsidP="009B1AB7">
      <w:pPr>
        <w:spacing w:after="0"/>
        <w:ind w:firstLine="357"/>
        <w:jc w:val="both"/>
        <w:rPr>
          <w:rFonts w:ascii="Times New Roman" w:hAnsi="Times New Roman" w:cs="Times New Roman"/>
          <w:b/>
          <w:i/>
          <w:sz w:val="28"/>
          <w:szCs w:val="28"/>
        </w:rPr>
      </w:pPr>
      <w:bookmarkStart w:id="179" w:name="_Toc342812240"/>
      <w:bookmarkStart w:id="180" w:name="_Toc347789923"/>
      <w:r w:rsidRPr="000B2B03">
        <w:rPr>
          <w:rFonts w:ascii="Times New Roman" w:hAnsi="Times New Roman" w:cs="Times New Roman"/>
          <w:b/>
          <w:sz w:val="28"/>
          <w:szCs w:val="28"/>
        </w:rPr>
        <w:t>Вимоги до стаціонарних засобів радіаційного захисту</w:t>
      </w:r>
      <w:r w:rsidRPr="000B2B03">
        <w:rPr>
          <w:rFonts w:ascii="Times New Roman" w:hAnsi="Times New Roman" w:cs="Times New Roman"/>
          <w:b/>
          <w:sz w:val="28"/>
          <w:szCs w:val="28"/>
          <w:lang w:val="uk-UA"/>
        </w:rPr>
        <w:t xml:space="preserve"> рентгенографічного </w:t>
      </w:r>
      <w:r w:rsidRPr="000B2B03">
        <w:rPr>
          <w:rFonts w:ascii="Times New Roman" w:hAnsi="Times New Roman" w:cs="Times New Roman"/>
          <w:b/>
          <w:sz w:val="28"/>
          <w:szCs w:val="28"/>
        </w:rPr>
        <w:t xml:space="preserve"> кабінету</w:t>
      </w:r>
      <w:bookmarkEnd w:id="179"/>
      <w:bookmarkEnd w:id="180"/>
    </w:p>
    <w:p w:rsidR="00C30821" w:rsidRPr="000B2B03" w:rsidRDefault="00C30821" w:rsidP="00C30821">
      <w:pPr>
        <w:spacing w:after="0" w:line="360" w:lineRule="auto"/>
        <w:ind w:firstLine="357"/>
        <w:jc w:val="both"/>
        <w:rPr>
          <w:rFonts w:ascii="Times New Roman" w:hAnsi="Times New Roman" w:cs="Times New Roman"/>
          <w:sz w:val="28"/>
          <w:szCs w:val="28"/>
          <w:lang w:val="uk-UA"/>
        </w:rPr>
      </w:pPr>
      <w:bookmarkStart w:id="181" w:name="_Toc342812241"/>
      <w:bookmarkStart w:id="182" w:name="_Toc347789924"/>
      <w:r w:rsidRPr="000B2B03">
        <w:rPr>
          <w:rFonts w:ascii="Times New Roman" w:hAnsi="Times New Roman" w:cs="Times New Roman"/>
          <w:sz w:val="28"/>
          <w:szCs w:val="28"/>
          <w:lang w:val="uk-UA"/>
        </w:rPr>
        <w:t>Стаціонарні процедурні заходи від радіаційного захисту рентгенівська кімната (стіни, підлога, стеля, захисні двері, перегляд вікон, жалюзі тощо) Це повинно забезпечувати подушку рентген до рівня, який не перевищується обмеження дози для відповідних категорій випромінювання люди, що перебувають у сусідніх процедурних кімнатах.</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Засоби захисту у вигляді готових виробів (захисні двері, захисні вікна, екрани, жалюзі, жалюзі тощо) повинні забезпечувати рівень захисту (багаторазове демпфування), що є результатом розрахунку захисту, що міститься в технологічній частині конструкції флюорографічного кабінету, захисний ефект від нерухомих лікарських засобів повинен бути не менше 0,25 мм еквівалент свинцю.</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lastRenderedPageBreak/>
        <w:t>При використанні будівельних матеріалів необхідно мати дані про їх захисні властивості або визначати захисні властивості в акредитованих організаціях за допомогою контрольних зразків.</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Матеріали з необхідними конструктивними та захисними властивостями, які відповідають гігієнічним вимогам, можуть використовуватися як матеріали для виготовлення стаціонарного захисту.</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Розрахунки захисту для двох або більше флюорографічних пристроїв, встановлених у процесі, виконуються для кожного пристрою. Необхідні часи демпфування та товщина захисного корпусу вибираються виходячи з найскладніших умов.</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Залежно від конструктивних особливостей та технології використання конкретного пристрою, конструкція стаціонарного флюорографічного протектора технологічного шафи повинна визначати області, для яких проводяться розрахунки захисту для ослаблення вихідного рентгенівського променя. Решта стаціонарної зони захисту повинна забезпечувати придушення лише розсіяного випромінювання.</w:t>
      </w:r>
    </w:p>
    <w:p w:rsidR="00C30821" w:rsidRPr="000B2B03" w:rsidRDefault="00C30821" w:rsidP="00C30821">
      <w:pPr>
        <w:spacing w:after="0" w:line="360" w:lineRule="auto"/>
        <w:ind w:firstLine="357"/>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Після закінчення терміну корисного використання дозиметр слід демонтувати для запобігання подальшому використанню та здати на спеціально позначені ділянки на сміттє</w:t>
      </w:r>
      <w:r w:rsidR="00230FB0">
        <w:rPr>
          <w:rFonts w:ascii="Times New Roman" w:hAnsi="Times New Roman" w:cs="Times New Roman"/>
          <w:sz w:val="28"/>
          <w:szCs w:val="28"/>
          <w:lang w:val="uk-UA"/>
        </w:rPr>
        <w:t>звалищах промислових відходів [24</w:t>
      </w:r>
      <w:r w:rsidR="0004673E">
        <w:rPr>
          <w:rFonts w:ascii="Times New Roman" w:hAnsi="Times New Roman" w:cs="Times New Roman"/>
          <w:sz w:val="28"/>
          <w:szCs w:val="28"/>
          <w:lang w:val="uk-UA"/>
        </w:rPr>
        <w:t>]</w:t>
      </w:r>
      <w:r w:rsidR="00426ABE">
        <w:rPr>
          <w:rFonts w:ascii="Times New Roman" w:hAnsi="Times New Roman" w:cs="Times New Roman"/>
          <w:sz w:val="28"/>
          <w:szCs w:val="28"/>
          <w:lang w:val="uk-UA"/>
        </w:rPr>
        <w:t>.</w:t>
      </w:r>
    </w:p>
    <w:p w:rsidR="009B1AB7" w:rsidRPr="000B2B03" w:rsidRDefault="009B1AB7" w:rsidP="00C30821">
      <w:pPr>
        <w:spacing w:after="0" w:line="360" w:lineRule="auto"/>
        <w:ind w:firstLine="357"/>
        <w:jc w:val="both"/>
        <w:rPr>
          <w:rFonts w:ascii="Times New Roman" w:hAnsi="Times New Roman" w:cs="Times New Roman"/>
          <w:b/>
          <w:i/>
          <w:sz w:val="28"/>
          <w:szCs w:val="28"/>
          <w:lang w:val="uk-UA"/>
        </w:rPr>
      </w:pPr>
      <w:r w:rsidRPr="000B2B03">
        <w:rPr>
          <w:rFonts w:ascii="Times New Roman" w:hAnsi="Times New Roman" w:cs="Times New Roman"/>
          <w:b/>
          <w:sz w:val="28"/>
          <w:szCs w:val="28"/>
          <w:lang w:val="uk-UA"/>
        </w:rPr>
        <w:t>Радіаційний дозиметричний контроль</w:t>
      </w:r>
      <w:bookmarkEnd w:id="181"/>
      <w:bookmarkEnd w:id="182"/>
    </w:p>
    <w:p w:rsidR="00C30821" w:rsidRPr="000B2B03" w:rsidRDefault="00C30821" w:rsidP="0004673E">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На підприємствах, де використовуються джерела іонізуючого випромінювання, слід проводити дозиметричний радіаційний моніторинг, який є невід’ємною частиною системи захисту від радіації інституту та надає необхідну інформацію про стан радіації в об'єкті, зовнішньому середовищі та дозі опромінення персоналу.</w:t>
      </w:r>
    </w:p>
    <w:p w:rsidR="00C30821" w:rsidRPr="000B2B03" w:rsidRDefault="00C30821" w:rsidP="0004673E">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Система моніторингу радіації в об'єкті розробляється проектною організацією на стадії технічного проектування. Конструкція споруди передбачає розділ «Радіаційний захист», в якому слід визначати тип та кількість радіаційного дозиметричного контролю, перелік необхідних радіометричних та дозиметричних приладів, додаткове обладнання, </w:t>
      </w:r>
      <w:r w:rsidRPr="000B2B03">
        <w:rPr>
          <w:rFonts w:ascii="Times New Roman" w:hAnsi="Times New Roman" w:cs="Times New Roman"/>
          <w:sz w:val="28"/>
          <w:szCs w:val="28"/>
          <w:lang w:val="uk-UA"/>
        </w:rPr>
        <w:lastRenderedPageBreak/>
        <w:t>облаштування стаціонарних пристроїв та періодичних пунктів огляду, склад необхідних приміщень та персоналу інспектора з радіаційного захисту.</w:t>
      </w:r>
    </w:p>
    <w:p w:rsidR="00C30821" w:rsidRPr="000B2B03" w:rsidRDefault="00C30821" w:rsidP="0004673E">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Служба захисту від радіації в інституті визначає кількість, тип та частоту радіаційних перевірок, а також виставлення рахунків та порядок обліку результатів.</w:t>
      </w:r>
    </w:p>
    <w:p w:rsidR="00C30821" w:rsidRPr="000B2B03" w:rsidRDefault="00C30821" w:rsidP="0004673E">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Моніторинг радіаційного середовища, залежно від виду виконуваних робіт, включає:</w:t>
      </w:r>
    </w:p>
    <w:p w:rsidR="00C30821" w:rsidRPr="000B2B03" w:rsidRDefault="00C30821" w:rsidP="00C30821">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перевірка дози рентгенівського та гамма-випромінювання, густини частинок бета, нейтронів та інших іонізуючих випромінювань на робочих місцях, в сусідніх приміщеннях та в приміщеннях санітарно-захисної та наглядової зони;</w:t>
      </w:r>
    </w:p>
    <w:p w:rsidR="00C30821" w:rsidRPr="000B2B03" w:rsidRDefault="00C30821" w:rsidP="00C30821">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перевірка ступеня забруднення радіоактивних речовин на робочих поверхнях та обладнанні, на шкірі та одязі працівників;</w:t>
      </w:r>
    </w:p>
    <w:p w:rsidR="00C30821" w:rsidRPr="000B2B03" w:rsidRDefault="00C30821" w:rsidP="00C30821">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контроль викиду радіоактивних речовин в атмосферу;</w:t>
      </w:r>
    </w:p>
    <w:p w:rsidR="00C30821" w:rsidRPr="000B2B03" w:rsidRDefault="00C30821" w:rsidP="00C30821">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контроль рівня радіоактивного матеріалу в рідких відходах, які скидаються безпосередньо в резервуар чи каналізацію;</w:t>
      </w:r>
    </w:p>
    <w:p w:rsidR="00C30821" w:rsidRPr="000B2B03" w:rsidRDefault="00C30821" w:rsidP="00C30821">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контроль за збиранням, вивезенням та захороненням радіоактивних твердих і рідких відходів;</w:t>
      </w:r>
    </w:p>
    <w:p w:rsidR="00C30821" w:rsidRPr="000B2B03" w:rsidRDefault="00C30821" w:rsidP="00C30821">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Перевірити ступінь забруднення зовнішніх об'єктів за межами компанії.</w:t>
      </w:r>
    </w:p>
    <w:p w:rsidR="00C30821" w:rsidRPr="000B2B03" w:rsidRDefault="00C30821" w:rsidP="0004673E">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Результати всіх видів радіаційного моніторингу повинні фіксуватися та зберігатися протягом 50 років. Проводячи індивідуальну перевірку, слід подавати як річну, так і загальну дозу за весь період професійної діяльності</w:t>
      </w:r>
      <w:r w:rsidR="00230FB0">
        <w:rPr>
          <w:rFonts w:ascii="Times New Roman" w:hAnsi="Times New Roman" w:cs="Times New Roman"/>
          <w:sz w:val="28"/>
          <w:szCs w:val="28"/>
          <w:lang w:val="uk-UA"/>
        </w:rPr>
        <w:t xml:space="preserve"> спеціалістів</w:t>
      </w:r>
      <w:r w:rsidR="0004673E">
        <w:rPr>
          <w:rFonts w:ascii="Times New Roman" w:hAnsi="Times New Roman" w:cs="Times New Roman"/>
          <w:sz w:val="28"/>
          <w:szCs w:val="28"/>
          <w:lang w:val="uk-UA"/>
        </w:rPr>
        <w:t xml:space="preserve"> </w:t>
      </w:r>
      <w:r w:rsidR="00230FB0">
        <w:rPr>
          <w:rFonts w:ascii="Times New Roman" w:hAnsi="Times New Roman" w:cs="Times New Roman"/>
          <w:sz w:val="28"/>
          <w:szCs w:val="28"/>
          <w:lang w:val="uk-UA"/>
        </w:rPr>
        <w:t>[25</w:t>
      </w:r>
      <w:r w:rsidR="0004673E">
        <w:rPr>
          <w:rFonts w:ascii="Times New Roman" w:hAnsi="Times New Roman" w:cs="Times New Roman"/>
          <w:sz w:val="28"/>
          <w:szCs w:val="28"/>
          <w:lang w:val="uk-UA"/>
        </w:rPr>
        <w:t>]</w:t>
      </w:r>
      <w:r w:rsidR="00426ABE">
        <w:rPr>
          <w:rFonts w:ascii="Times New Roman" w:hAnsi="Times New Roman" w:cs="Times New Roman"/>
          <w:sz w:val="28"/>
          <w:szCs w:val="28"/>
          <w:lang w:val="uk-UA"/>
        </w:rPr>
        <w:t>.</w:t>
      </w:r>
    </w:p>
    <w:p w:rsidR="00C30821" w:rsidRPr="000B2B03" w:rsidRDefault="00C30821" w:rsidP="0004673E">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При оперативному контролі впливу персоналу рівень радіоактивних нуклідів у повітрі в робочій зоні контрольованої зони, в атмосферному повітрі та воді повинен визначатися виходячи з допустимих або контрольних значень.</w:t>
      </w:r>
    </w:p>
    <w:p w:rsidR="00C30821" w:rsidRPr="000B2B03" w:rsidRDefault="00C30821" w:rsidP="0004673E">
      <w:pPr>
        <w:spacing w:after="0" w:line="360" w:lineRule="auto"/>
        <w:ind w:firstLine="426"/>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Під час встановлення контрольних рівнів дійте так:</w:t>
      </w:r>
    </w:p>
    <w:p w:rsidR="00C30821" w:rsidRPr="000B2B03" w:rsidRDefault="00C30821" w:rsidP="00C30821">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необхідність підтримувати радіаційне опромінення в об'єкті нижче допустимого рівня;</w:t>
      </w:r>
    </w:p>
    <w:p w:rsidR="00C30821" w:rsidRPr="000B2B03" w:rsidRDefault="00C30821" w:rsidP="00C30821">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lastRenderedPageBreak/>
        <w:t>- планування заходів щодо поліпшення радіаційної обстановки;</w:t>
      </w:r>
    </w:p>
    <w:p w:rsidR="00BF067E" w:rsidRPr="000B2B03" w:rsidRDefault="00C30821" w:rsidP="00BF067E">
      <w:pPr>
        <w:spacing w:after="0" w:line="360" w:lineRule="auto"/>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нерівності впливу випромінювання з часом, наприклад, Б. для періодичних робіт, перехідних робіт тощо.</w:t>
      </w:r>
      <w:bookmarkStart w:id="183" w:name="_Toc347789926"/>
      <w:bookmarkStart w:id="184" w:name="_Toc342812243"/>
    </w:p>
    <w:p w:rsidR="00BF067E" w:rsidRPr="000B2B03" w:rsidRDefault="00BF067E" w:rsidP="00091CE5">
      <w:pPr>
        <w:spacing w:after="0" w:line="360" w:lineRule="auto"/>
        <w:ind w:left="1276" w:hanging="709"/>
        <w:jc w:val="both"/>
        <w:outlineLvl w:val="1"/>
        <w:rPr>
          <w:rFonts w:ascii="Times New Roman" w:hAnsi="Times New Roman" w:cs="Times New Roman"/>
          <w:sz w:val="28"/>
          <w:szCs w:val="28"/>
          <w:lang w:val="uk-UA"/>
        </w:rPr>
      </w:pPr>
      <w:bookmarkStart w:id="185" w:name="_Toc31567881"/>
      <w:bookmarkStart w:id="186" w:name="_Toc31568070"/>
      <w:bookmarkStart w:id="187" w:name="_Toc31568844"/>
      <w:bookmarkStart w:id="188" w:name="_Toc31568885"/>
      <w:bookmarkStart w:id="189" w:name="_Toc31904761"/>
      <w:r w:rsidRPr="000B2B03">
        <w:rPr>
          <w:rFonts w:ascii="Times New Roman" w:hAnsi="Times New Roman" w:cs="Times New Roman"/>
          <w:b/>
          <w:sz w:val="28"/>
          <w:szCs w:val="28"/>
          <w:lang w:val="uk-UA"/>
        </w:rPr>
        <w:t xml:space="preserve">5.5. </w:t>
      </w:r>
      <w:r w:rsidRPr="00230FB0">
        <w:rPr>
          <w:rFonts w:ascii="Times New Roman" w:hAnsi="Times New Roman" w:cs="Times New Roman"/>
          <w:b/>
          <w:sz w:val="28"/>
          <w:szCs w:val="28"/>
          <w:lang w:val="uk-UA"/>
        </w:rPr>
        <w:t>Висновок</w:t>
      </w:r>
      <w:bookmarkEnd w:id="183"/>
      <w:bookmarkEnd w:id="185"/>
      <w:bookmarkEnd w:id="186"/>
      <w:bookmarkEnd w:id="187"/>
      <w:bookmarkEnd w:id="188"/>
      <w:bookmarkEnd w:id="189"/>
      <w:r w:rsidRPr="00230FB0">
        <w:rPr>
          <w:rFonts w:ascii="Times New Roman" w:hAnsi="Times New Roman" w:cs="Times New Roman"/>
          <w:b/>
          <w:sz w:val="28"/>
          <w:szCs w:val="28"/>
          <w:lang w:val="uk-UA"/>
        </w:rPr>
        <w:t xml:space="preserve"> </w:t>
      </w:r>
      <w:bookmarkEnd w:id="184"/>
    </w:p>
    <w:p w:rsidR="00BF067E" w:rsidRPr="000B2B03" w:rsidRDefault="000F767B" w:rsidP="000F767B">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даному розділі дипломної</w:t>
      </w:r>
      <w:r w:rsidR="00BF067E" w:rsidRPr="000B2B03">
        <w:rPr>
          <w:rFonts w:ascii="Times New Roman" w:hAnsi="Times New Roman" w:cs="Times New Roman"/>
          <w:sz w:val="28"/>
          <w:szCs w:val="28"/>
          <w:lang w:val="uk-UA"/>
        </w:rPr>
        <w:t xml:space="preserve"> </w:t>
      </w:r>
      <w:r>
        <w:rPr>
          <w:rFonts w:ascii="Times New Roman" w:hAnsi="Times New Roman" w:cs="Times New Roman"/>
          <w:sz w:val="28"/>
          <w:szCs w:val="28"/>
          <w:lang w:val="uk-UA"/>
        </w:rPr>
        <w:t>роботи</w:t>
      </w:r>
      <w:r w:rsidR="00BF067E" w:rsidRPr="000B2B03">
        <w:rPr>
          <w:rFonts w:ascii="Times New Roman" w:hAnsi="Times New Roman" w:cs="Times New Roman"/>
          <w:sz w:val="28"/>
          <w:szCs w:val="28"/>
          <w:lang w:val="uk-UA"/>
        </w:rPr>
        <w:t xml:space="preserve"> проведений аналіз небезпечних та шкідливих виробничих факторів під час технічної експлуатації цифрового рентгенографа, що негативно впливають на навколишнє природне середовище; розроблені заходи по охороні навколишнього середовища, при застосуванні яких виріб не буде негативно впливати на навколишнє середовище. Також проведено розрахунок радіаційного захисту рентгенологічного кабінету, що є найбільш доцільним для захисту природи і людини.  </w:t>
      </w:r>
    </w:p>
    <w:p w:rsidR="009B1AB7" w:rsidRPr="000B2B03" w:rsidRDefault="009B1AB7" w:rsidP="00741F44">
      <w:pPr>
        <w:spacing w:after="0" w:line="360" w:lineRule="auto"/>
        <w:jc w:val="both"/>
        <w:rPr>
          <w:rFonts w:ascii="Times New Roman" w:hAnsi="Times New Roman" w:cs="Times New Roman"/>
          <w:sz w:val="28"/>
          <w:szCs w:val="28"/>
          <w:lang w:val="uk-UA"/>
        </w:rPr>
      </w:pPr>
    </w:p>
    <w:p w:rsidR="00FB41D5" w:rsidRPr="000B2B03" w:rsidRDefault="00FB41D5" w:rsidP="00741F44">
      <w:pPr>
        <w:spacing w:after="0" w:line="360" w:lineRule="auto"/>
        <w:jc w:val="both"/>
        <w:rPr>
          <w:rFonts w:ascii="Times New Roman" w:hAnsi="Times New Roman" w:cs="Times New Roman"/>
          <w:sz w:val="28"/>
          <w:szCs w:val="28"/>
          <w:lang w:val="uk-UA"/>
        </w:rPr>
      </w:pPr>
    </w:p>
    <w:p w:rsidR="00FB41D5" w:rsidRPr="000B2B03" w:rsidRDefault="00FB41D5" w:rsidP="00741F44">
      <w:pPr>
        <w:spacing w:after="0" w:line="360" w:lineRule="auto"/>
        <w:jc w:val="both"/>
        <w:rPr>
          <w:rFonts w:ascii="Times New Roman" w:hAnsi="Times New Roman" w:cs="Times New Roman"/>
          <w:sz w:val="28"/>
          <w:szCs w:val="28"/>
          <w:lang w:val="uk-UA"/>
        </w:rPr>
      </w:pPr>
    </w:p>
    <w:p w:rsidR="00FB41D5" w:rsidRPr="000B2B03" w:rsidRDefault="00FB41D5" w:rsidP="00741F44">
      <w:pPr>
        <w:spacing w:after="0" w:line="360" w:lineRule="auto"/>
        <w:jc w:val="both"/>
        <w:rPr>
          <w:rFonts w:ascii="Times New Roman" w:hAnsi="Times New Roman" w:cs="Times New Roman"/>
          <w:sz w:val="28"/>
          <w:szCs w:val="28"/>
          <w:lang w:val="uk-UA"/>
        </w:rPr>
      </w:pPr>
    </w:p>
    <w:p w:rsidR="00FB41D5" w:rsidRPr="000B2B03" w:rsidRDefault="00FB41D5" w:rsidP="00741F44">
      <w:pPr>
        <w:spacing w:after="0" w:line="360" w:lineRule="auto"/>
        <w:jc w:val="both"/>
        <w:rPr>
          <w:rFonts w:ascii="Times New Roman" w:hAnsi="Times New Roman" w:cs="Times New Roman"/>
          <w:sz w:val="28"/>
          <w:szCs w:val="28"/>
          <w:lang w:val="uk-UA"/>
        </w:rPr>
      </w:pPr>
    </w:p>
    <w:p w:rsidR="00FB41D5" w:rsidRPr="000B2B03" w:rsidRDefault="00FB41D5" w:rsidP="00741F44">
      <w:pPr>
        <w:spacing w:after="0" w:line="360" w:lineRule="auto"/>
        <w:jc w:val="both"/>
        <w:rPr>
          <w:rFonts w:ascii="Times New Roman" w:hAnsi="Times New Roman" w:cs="Times New Roman"/>
          <w:sz w:val="28"/>
          <w:szCs w:val="28"/>
          <w:lang w:val="uk-UA"/>
        </w:rPr>
      </w:pPr>
    </w:p>
    <w:p w:rsidR="00FB41D5" w:rsidRPr="000B2B03" w:rsidRDefault="00FB41D5" w:rsidP="00741F44">
      <w:pPr>
        <w:spacing w:after="0" w:line="360" w:lineRule="auto"/>
        <w:jc w:val="both"/>
        <w:rPr>
          <w:rFonts w:ascii="Times New Roman" w:hAnsi="Times New Roman" w:cs="Times New Roman"/>
          <w:sz w:val="28"/>
          <w:szCs w:val="28"/>
          <w:lang w:val="uk-UA"/>
        </w:rPr>
      </w:pPr>
    </w:p>
    <w:p w:rsidR="00FB41D5" w:rsidRPr="000B2B03" w:rsidRDefault="00FB41D5" w:rsidP="00741F44">
      <w:pPr>
        <w:spacing w:after="0" w:line="360" w:lineRule="auto"/>
        <w:jc w:val="both"/>
        <w:rPr>
          <w:rFonts w:ascii="Times New Roman" w:hAnsi="Times New Roman" w:cs="Times New Roman"/>
          <w:sz w:val="28"/>
          <w:szCs w:val="28"/>
          <w:lang w:val="uk-UA"/>
        </w:rPr>
      </w:pPr>
    </w:p>
    <w:p w:rsidR="00FB41D5" w:rsidRPr="000B2B03" w:rsidRDefault="00FB41D5" w:rsidP="00741F44">
      <w:pPr>
        <w:spacing w:after="0" w:line="360" w:lineRule="auto"/>
        <w:jc w:val="both"/>
        <w:rPr>
          <w:rFonts w:ascii="Times New Roman" w:hAnsi="Times New Roman" w:cs="Times New Roman"/>
          <w:sz w:val="28"/>
          <w:szCs w:val="28"/>
          <w:lang w:val="uk-UA"/>
        </w:rPr>
      </w:pPr>
    </w:p>
    <w:p w:rsidR="00FB41D5" w:rsidRPr="000B2B03" w:rsidRDefault="00FB41D5" w:rsidP="00741F44">
      <w:pPr>
        <w:spacing w:after="0" w:line="360" w:lineRule="auto"/>
        <w:jc w:val="both"/>
        <w:rPr>
          <w:rFonts w:ascii="Times New Roman" w:hAnsi="Times New Roman" w:cs="Times New Roman"/>
          <w:sz w:val="28"/>
          <w:szCs w:val="28"/>
          <w:lang w:val="uk-UA"/>
        </w:rPr>
      </w:pPr>
    </w:p>
    <w:p w:rsidR="00FB41D5" w:rsidRPr="000B2B03" w:rsidRDefault="00FB41D5" w:rsidP="00741F44">
      <w:pPr>
        <w:spacing w:after="0" w:line="360" w:lineRule="auto"/>
        <w:jc w:val="both"/>
        <w:rPr>
          <w:rFonts w:ascii="Times New Roman" w:hAnsi="Times New Roman" w:cs="Times New Roman"/>
          <w:sz w:val="28"/>
          <w:szCs w:val="28"/>
          <w:lang w:val="uk-UA"/>
        </w:rPr>
      </w:pPr>
    </w:p>
    <w:p w:rsidR="00FB41D5" w:rsidRPr="000B2B03" w:rsidRDefault="00FB41D5" w:rsidP="00741F44">
      <w:pPr>
        <w:spacing w:after="0" w:line="360" w:lineRule="auto"/>
        <w:jc w:val="both"/>
        <w:rPr>
          <w:rFonts w:ascii="Times New Roman" w:hAnsi="Times New Roman" w:cs="Times New Roman"/>
          <w:sz w:val="28"/>
          <w:szCs w:val="28"/>
          <w:lang w:val="uk-UA"/>
        </w:rPr>
      </w:pPr>
    </w:p>
    <w:p w:rsidR="00FB41D5" w:rsidRPr="000B2B03" w:rsidRDefault="00FB41D5" w:rsidP="00741F44">
      <w:pPr>
        <w:spacing w:after="0" w:line="360" w:lineRule="auto"/>
        <w:jc w:val="both"/>
        <w:rPr>
          <w:rFonts w:ascii="Times New Roman" w:hAnsi="Times New Roman" w:cs="Times New Roman"/>
          <w:sz w:val="28"/>
          <w:szCs w:val="28"/>
          <w:lang w:val="uk-UA"/>
        </w:rPr>
      </w:pPr>
    </w:p>
    <w:p w:rsidR="00FB41D5" w:rsidRPr="000B2B03" w:rsidRDefault="00FB41D5" w:rsidP="00741F44">
      <w:pPr>
        <w:spacing w:after="0" w:line="360" w:lineRule="auto"/>
        <w:jc w:val="both"/>
        <w:rPr>
          <w:rFonts w:ascii="Times New Roman" w:hAnsi="Times New Roman" w:cs="Times New Roman"/>
          <w:sz w:val="28"/>
          <w:szCs w:val="28"/>
          <w:lang w:val="uk-UA"/>
        </w:rPr>
      </w:pPr>
    </w:p>
    <w:p w:rsidR="00FB41D5" w:rsidRPr="000B2B03" w:rsidRDefault="00FB41D5" w:rsidP="00741F44">
      <w:pPr>
        <w:spacing w:after="0" w:line="360" w:lineRule="auto"/>
        <w:jc w:val="both"/>
        <w:rPr>
          <w:rFonts w:ascii="Times New Roman" w:hAnsi="Times New Roman" w:cs="Times New Roman"/>
          <w:sz w:val="28"/>
          <w:szCs w:val="28"/>
          <w:lang w:val="uk-UA"/>
        </w:rPr>
      </w:pPr>
    </w:p>
    <w:p w:rsidR="008926E8" w:rsidRDefault="008926E8" w:rsidP="00741F44">
      <w:pPr>
        <w:spacing w:after="0" w:line="360" w:lineRule="auto"/>
        <w:jc w:val="both"/>
        <w:rPr>
          <w:rFonts w:ascii="Times New Roman" w:hAnsi="Times New Roman" w:cs="Times New Roman"/>
          <w:sz w:val="28"/>
          <w:szCs w:val="28"/>
          <w:lang w:val="uk-UA"/>
        </w:rPr>
      </w:pPr>
    </w:p>
    <w:p w:rsidR="0004673E" w:rsidRPr="000B2B03" w:rsidRDefault="0004673E" w:rsidP="00741F44">
      <w:pPr>
        <w:spacing w:after="0" w:line="360" w:lineRule="auto"/>
        <w:jc w:val="both"/>
        <w:rPr>
          <w:rFonts w:ascii="Times New Roman" w:hAnsi="Times New Roman" w:cs="Times New Roman"/>
          <w:sz w:val="28"/>
          <w:szCs w:val="28"/>
          <w:lang w:val="uk-UA"/>
        </w:rPr>
      </w:pPr>
    </w:p>
    <w:p w:rsidR="00FB41D5" w:rsidRPr="000B2B03" w:rsidRDefault="00FB41D5" w:rsidP="00091CE5">
      <w:pPr>
        <w:pStyle w:val="af"/>
        <w:tabs>
          <w:tab w:val="left" w:pos="2063"/>
        </w:tabs>
        <w:spacing w:line="360" w:lineRule="auto"/>
        <w:ind w:left="357"/>
        <w:jc w:val="center"/>
        <w:outlineLvl w:val="0"/>
        <w:rPr>
          <w:b/>
          <w:sz w:val="28"/>
          <w:szCs w:val="28"/>
          <w:lang w:val="uk-UA"/>
        </w:rPr>
      </w:pPr>
      <w:bookmarkStart w:id="190" w:name="_Toc31567882"/>
      <w:bookmarkStart w:id="191" w:name="_Toc31568071"/>
      <w:bookmarkStart w:id="192" w:name="_Toc31568845"/>
      <w:bookmarkStart w:id="193" w:name="_Toc31568886"/>
      <w:bookmarkStart w:id="194" w:name="_Toc31904762"/>
      <w:r w:rsidRPr="000B2B03">
        <w:rPr>
          <w:b/>
          <w:sz w:val="28"/>
          <w:szCs w:val="28"/>
          <w:lang w:val="uk-UA"/>
        </w:rPr>
        <w:lastRenderedPageBreak/>
        <w:t>ВИСНОВОК</w:t>
      </w:r>
      <w:bookmarkEnd w:id="190"/>
      <w:bookmarkEnd w:id="191"/>
      <w:bookmarkEnd w:id="192"/>
      <w:bookmarkEnd w:id="193"/>
      <w:bookmarkEnd w:id="194"/>
    </w:p>
    <w:p w:rsidR="00FB41D5" w:rsidRPr="000B2B03" w:rsidRDefault="00FB41D5" w:rsidP="00FB41D5">
      <w:pPr>
        <w:spacing w:after="0" w:line="360" w:lineRule="auto"/>
        <w:ind w:firstLine="709"/>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При проведенні технологічного процесу діагностування апарату для рентгенівської діагностики важливе значення має рівень контролепридатність, який не завжди відповідає вимогам технічного обслуговування апаратури. </w:t>
      </w:r>
    </w:p>
    <w:p w:rsidR="00FB41D5" w:rsidRPr="000B2B03" w:rsidRDefault="00FB41D5" w:rsidP="00777BAC">
      <w:pPr>
        <w:spacing w:after="0" w:line="360" w:lineRule="auto"/>
        <w:ind w:firstLine="709"/>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 xml:space="preserve">В даній дипломній роботі </w:t>
      </w:r>
      <w:r w:rsidR="00777BAC">
        <w:rPr>
          <w:rFonts w:ascii="Times New Roman" w:hAnsi="Times New Roman" w:cs="Times New Roman"/>
          <w:sz w:val="28"/>
          <w:szCs w:val="28"/>
          <w:lang w:val="uk-UA"/>
        </w:rPr>
        <w:t>б</w:t>
      </w:r>
      <w:r w:rsidRPr="000B2B03">
        <w:rPr>
          <w:rFonts w:ascii="Times New Roman" w:hAnsi="Times New Roman" w:cs="Times New Roman"/>
          <w:sz w:val="28"/>
          <w:szCs w:val="28"/>
          <w:lang w:val="uk-UA"/>
        </w:rPr>
        <w:t>уло проаналізовано існуючі методи діагностування технічного стану. Досліджено вплив вибору контрольних параметрів на якість технічного обслуговування для рентгенівської апаратури. Зображено залежність технічного стану від вчасної діагностики медичного обладнання.</w:t>
      </w:r>
    </w:p>
    <w:p w:rsidR="00FB41D5" w:rsidRPr="000B2B03" w:rsidRDefault="00FB41D5" w:rsidP="00FB41D5">
      <w:pPr>
        <w:spacing w:after="0" w:line="360" w:lineRule="auto"/>
        <w:ind w:firstLine="709"/>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Досліджено метод діагностики на прикладі діючої моделі апарату для рентгенографії «</w:t>
      </w:r>
      <w:r w:rsidR="00777BAC" w:rsidRPr="00777BAC">
        <w:rPr>
          <w:rFonts w:ascii="Times New Roman" w:hAnsi="Times New Roman" w:cs="Times New Roman"/>
          <w:color w:val="000000"/>
          <w:sz w:val="28"/>
          <w:szCs w:val="28"/>
          <w:lang w:val="uk-UA"/>
        </w:rPr>
        <w:t>ФЦ-ОКО</w:t>
      </w:r>
      <w:r w:rsidRPr="000B2B03">
        <w:rPr>
          <w:rFonts w:ascii="Times New Roman" w:hAnsi="Times New Roman" w:cs="Times New Roman"/>
          <w:sz w:val="28"/>
          <w:szCs w:val="28"/>
          <w:lang w:val="uk-UA"/>
        </w:rPr>
        <w:t xml:space="preserve">». Проведено аналіз його будови і технічних характеристик цього приладу. </w:t>
      </w:r>
    </w:p>
    <w:p w:rsidR="00FB41D5" w:rsidRPr="000B2B03" w:rsidRDefault="00FB41D5" w:rsidP="00FB41D5">
      <w:pPr>
        <w:spacing w:after="0" w:line="360" w:lineRule="auto"/>
        <w:ind w:firstLine="709"/>
        <w:jc w:val="both"/>
        <w:rPr>
          <w:rFonts w:ascii="Times New Roman" w:hAnsi="Times New Roman" w:cs="Times New Roman"/>
          <w:sz w:val="28"/>
          <w:szCs w:val="28"/>
          <w:lang w:val="uk-UA"/>
        </w:rPr>
      </w:pPr>
      <w:r w:rsidRPr="000B2B03">
        <w:rPr>
          <w:rFonts w:ascii="Times New Roman" w:hAnsi="Times New Roman" w:cs="Times New Roman"/>
          <w:sz w:val="28"/>
          <w:szCs w:val="28"/>
          <w:lang w:val="uk-UA"/>
        </w:rPr>
        <w:t>На основі отриманих даних розроблено методику,яка б підвищила визначення рівня технічного обслуговування апаратів для стоматологічної рентгенівської діагностики в цілому,  яку рекомендовано  використовувати під час діагностування рентгенівських апаратів.</w:t>
      </w:r>
    </w:p>
    <w:p w:rsidR="009B1AB7" w:rsidRPr="000B2B03" w:rsidRDefault="009B1AB7" w:rsidP="00741F44">
      <w:pPr>
        <w:spacing w:after="0" w:line="360" w:lineRule="auto"/>
        <w:jc w:val="both"/>
        <w:rPr>
          <w:rFonts w:ascii="Times New Roman" w:hAnsi="Times New Roman" w:cs="Times New Roman"/>
          <w:sz w:val="28"/>
          <w:szCs w:val="28"/>
          <w:lang w:val="uk-UA"/>
        </w:rPr>
      </w:pPr>
    </w:p>
    <w:p w:rsidR="009B1AB7" w:rsidRPr="000B2B03" w:rsidRDefault="009B1AB7" w:rsidP="00741F44">
      <w:pPr>
        <w:spacing w:after="0" w:line="360" w:lineRule="auto"/>
        <w:jc w:val="both"/>
        <w:rPr>
          <w:rFonts w:ascii="Times New Roman" w:hAnsi="Times New Roman" w:cs="Times New Roman"/>
          <w:sz w:val="28"/>
          <w:szCs w:val="28"/>
          <w:lang w:val="uk-UA"/>
        </w:rPr>
      </w:pPr>
    </w:p>
    <w:p w:rsidR="009B1AB7" w:rsidRPr="000B2B03" w:rsidRDefault="009B1AB7" w:rsidP="00741F44">
      <w:pPr>
        <w:spacing w:after="0" w:line="360" w:lineRule="auto"/>
        <w:jc w:val="both"/>
        <w:rPr>
          <w:rFonts w:ascii="Times New Roman" w:hAnsi="Times New Roman" w:cs="Times New Roman"/>
          <w:sz w:val="28"/>
          <w:szCs w:val="28"/>
          <w:lang w:val="uk-UA"/>
        </w:rPr>
      </w:pPr>
    </w:p>
    <w:p w:rsidR="00C30821" w:rsidRPr="000B2B03" w:rsidRDefault="00C30821" w:rsidP="00741F44">
      <w:pPr>
        <w:spacing w:after="0" w:line="360" w:lineRule="auto"/>
        <w:jc w:val="both"/>
        <w:rPr>
          <w:rFonts w:ascii="Times New Roman" w:hAnsi="Times New Roman" w:cs="Times New Roman"/>
          <w:sz w:val="28"/>
          <w:szCs w:val="28"/>
          <w:lang w:val="uk-UA"/>
        </w:rPr>
      </w:pPr>
    </w:p>
    <w:p w:rsidR="00C30821" w:rsidRPr="000B2B03" w:rsidRDefault="00C30821" w:rsidP="00741F44">
      <w:pPr>
        <w:spacing w:after="0" w:line="360" w:lineRule="auto"/>
        <w:jc w:val="both"/>
        <w:rPr>
          <w:rFonts w:ascii="Times New Roman" w:hAnsi="Times New Roman" w:cs="Times New Roman"/>
          <w:sz w:val="28"/>
          <w:szCs w:val="28"/>
          <w:lang w:val="uk-UA"/>
        </w:rPr>
      </w:pPr>
    </w:p>
    <w:p w:rsidR="00C30821" w:rsidRPr="000B2B03" w:rsidRDefault="00C30821" w:rsidP="00741F44">
      <w:pPr>
        <w:spacing w:after="0" w:line="360" w:lineRule="auto"/>
        <w:jc w:val="both"/>
        <w:rPr>
          <w:rFonts w:ascii="Times New Roman" w:hAnsi="Times New Roman" w:cs="Times New Roman"/>
          <w:sz w:val="28"/>
          <w:szCs w:val="28"/>
          <w:lang w:val="uk-UA"/>
        </w:rPr>
      </w:pPr>
    </w:p>
    <w:p w:rsidR="00C30821" w:rsidRPr="000B2B03" w:rsidRDefault="00C30821" w:rsidP="00741F44">
      <w:pPr>
        <w:spacing w:after="0" w:line="360" w:lineRule="auto"/>
        <w:jc w:val="both"/>
        <w:rPr>
          <w:rFonts w:ascii="Times New Roman" w:hAnsi="Times New Roman" w:cs="Times New Roman"/>
          <w:sz w:val="28"/>
          <w:szCs w:val="28"/>
          <w:lang w:val="uk-UA"/>
        </w:rPr>
      </w:pPr>
    </w:p>
    <w:p w:rsidR="00C30821" w:rsidRPr="000B2B03" w:rsidRDefault="00C30821" w:rsidP="00741F44">
      <w:pPr>
        <w:spacing w:after="0" w:line="360" w:lineRule="auto"/>
        <w:jc w:val="both"/>
        <w:rPr>
          <w:rFonts w:ascii="Times New Roman" w:hAnsi="Times New Roman" w:cs="Times New Roman"/>
          <w:sz w:val="28"/>
          <w:szCs w:val="28"/>
          <w:lang w:val="uk-UA"/>
        </w:rPr>
      </w:pPr>
    </w:p>
    <w:p w:rsidR="00C30821" w:rsidRDefault="00C30821" w:rsidP="00741F44">
      <w:pPr>
        <w:spacing w:after="0" w:line="360" w:lineRule="auto"/>
        <w:jc w:val="both"/>
        <w:rPr>
          <w:rFonts w:ascii="Times New Roman" w:hAnsi="Times New Roman" w:cs="Times New Roman"/>
          <w:sz w:val="28"/>
          <w:szCs w:val="28"/>
          <w:lang w:val="uk-UA"/>
        </w:rPr>
      </w:pPr>
    </w:p>
    <w:p w:rsidR="008926E8" w:rsidRPr="000B2B03" w:rsidRDefault="008926E8" w:rsidP="00741F44">
      <w:pPr>
        <w:spacing w:after="0" w:line="360" w:lineRule="auto"/>
        <w:jc w:val="both"/>
        <w:rPr>
          <w:rFonts w:ascii="Times New Roman" w:hAnsi="Times New Roman" w:cs="Times New Roman"/>
          <w:sz w:val="28"/>
          <w:szCs w:val="28"/>
          <w:lang w:val="uk-UA"/>
        </w:rPr>
      </w:pPr>
    </w:p>
    <w:p w:rsidR="009B1AB7" w:rsidRPr="000B2B03" w:rsidRDefault="009B1AB7" w:rsidP="00741F44">
      <w:pPr>
        <w:spacing w:after="0" w:line="360" w:lineRule="auto"/>
        <w:jc w:val="both"/>
        <w:rPr>
          <w:rFonts w:ascii="Times New Roman" w:hAnsi="Times New Roman" w:cs="Times New Roman"/>
          <w:sz w:val="28"/>
          <w:szCs w:val="28"/>
          <w:lang w:val="uk-UA"/>
        </w:rPr>
      </w:pPr>
    </w:p>
    <w:p w:rsidR="00FB41D5" w:rsidRDefault="00FB41D5" w:rsidP="00741F44">
      <w:pPr>
        <w:spacing w:after="0" w:line="360" w:lineRule="auto"/>
        <w:jc w:val="both"/>
        <w:rPr>
          <w:rFonts w:ascii="Times New Roman" w:hAnsi="Times New Roman" w:cs="Times New Roman"/>
          <w:sz w:val="28"/>
          <w:szCs w:val="28"/>
          <w:lang w:val="uk-UA"/>
        </w:rPr>
      </w:pPr>
    </w:p>
    <w:p w:rsidR="009B1AB7" w:rsidRPr="000B2B03" w:rsidRDefault="009B1AB7" w:rsidP="00741F44">
      <w:pPr>
        <w:spacing w:after="0" w:line="360" w:lineRule="auto"/>
        <w:jc w:val="both"/>
        <w:rPr>
          <w:rFonts w:ascii="Times New Roman" w:hAnsi="Times New Roman" w:cs="Times New Roman"/>
          <w:sz w:val="28"/>
          <w:szCs w:val="28"/>
          <w:lang w:val="uk-UA"/>
        </w:rPr>
      </w:pPr>
    </w:p>
    <w:p w:rsidR="009B1AB7" w:rsidRPr="000B2B03" w:rsidRDefault="009B1AB7" w:rsidP="00091CE5">
      <w:pPr>
        <w:pStyle w:val="af"/>
        <w:tabs>
          <w:tab w:val="left" w:pos="2063"/>
        </w:tabs>
        <w:spacing w:line="360" w:lineRule="auto"/>
        <w:ind w:left="357"/>
        <w:jc w:val="center"/>
        <w:outlineLvl w:val="0"/>
        <w:rPr>
          <w:b/>
          <w:sz w:val="28"/>
          <w:szCs w:val="28"/>
          <w:lang w:val="uk-UA"/>
        </w:rPr>
      </w:pPr>
      <w:bookmarkStart w:id="195" w:name="_Toc31567883"/>
      <w:bookmarkStart w:id="196" w:name="_Toc31568072"/>
      <w:bookmarkStart w:id="197" w:name="_Toc31568846"/>
      <w:bookmarkStart w:id="198" w:name="_Toc31568887"/>
      <w:bookmarkStart w:id="199" w:name="_Toc31904763"/>
      <w:r w:rsidRPr="000B2B03">
        <w:rPr>
          <w:b/>
          <w:sz w:val="28"/>
          <w:szCs w:val="28"/>
          <w:lang w:val="uk-UA"/>
        </w:rPr>
        <w:lastRenderedPageBreak/>
        <w:t>СПИСОК ВИКОРИСТАНИХ ДЖЕРЕЛ</w:t>
      </w:r>
      <w:bookmarkEnd w:id="195"/>
      <w:bookmarkEnd w:id="196"/>
      <w:bookmarkEnd w:id="197"/>
      <w:bookmarkEnd w:id="198"/>
      <w:bookmarkEnd w:id="199"/>
    </w:p>
    <w:p w:rsidR="001D5FF6" w:rsidRPr="001D5FF6" w:rsidRDefault="001D5FF6" w:rsidP="001D5FF6">
      <w:pPr>
        <w:pStyle w:val="af"/>
        <w:numPr>
          <w:ilvl w:val="0"/>
          <w:numId w:val="23"/>
        </w:numPr>
        <w:spacing w:line="360" w:lineRule="auto"/>
        <w:ind w:left="0" w:firstLine="415"/>
        <w:jc w:val="both"/>
        <w:rPr>
          <w:sz w:val="28"/>
          <w:szCs w:val="28"/>
          <w:lang w:val="uk-UA"/>
        </w:rPr>
      </w:pPr>
      <w:r>
        <w:rPr>
          <w:sz w:val="28"/>
          <w:szCs w:val="28"/>
          <w:lang w:val="uk-UA"/>
        </w:rPr>
        <w:t>Боровиков С. М.,</w:t>
      </w:r>
      <w:r w:rsidRPr="000B2B03">
        <w:rPr>
          <w:sz w:val="28"/>
          <w:szCs w:val="28"/>
          <w:lang w:val="uk-UA"/>
        </w:rPr>
        <w:t xml:space="preserve"> Надёжность радиоэлектронны</w:t>
      </w:r>
      <w:r>
        <w:rPr>
          <w:sz w:val="28"/>
          <w:szCs w:val="28"/>
          <w:lang w:val="uk-UA"/>
        </w:rPr>
        <w:t>х устройств, 2007, 48с.</w:t>
      </w:r>
    </w:p>
    <w:p w:rsidR="009B1AB7" w:rsidRPr="000B2B03" w:rsidRDefault="001D5FF6" w:rsidP="00683442">
      <w:pPr>
        <w:pStyle w:val="af"/>
        <w:numPr>
          <w:ilvl w:val="0"/>
          <w:numId w:val="23"/>
        </w:numPr>
        <w:spacing w:line="360" w:lineRule="auto"/>
        <w:ind w:left="0" w:firstLine="415"/>
        <w:jc w:val="both"/>
        <w:rPr>
          <w:sz w:val="28"/>
          <w:szCs w:val="28"/>
          <w:lang w:val="uk-UA"/>
        </w:rPr>
      </w:pPr>
      <w:r>
        <w:rPr>
          <w:sz w:val="28"/>
          <w:szCs w:val="28"/>
          <w:lang w:val="uk-UA"/>
        </w:rPr>
        <w:t>Глущенко П. В.</w:t>
      </w:r>
      <w:r w:rsidR="009B1AB7" w:rsidRPr="000B2B03">
        <w:rPr>
          <w:sz w:val="28"/>
          <w:szCs w:val="28"/>
          <w:lang w:val="uk-UA"/>
        </w:rPr>
        <w:t>, Те</w:t>
      </w:r>
      <w:r>
        <w:rPr>
          <w:sz w:val="28"/>
          <w:szCs w:val="28"/>
          <w:lang w:val="uk-UA"/>
        </w:rPr>
        <w:t>хническа диагностика, 2004</w:t>
      </w:r>
      <w:r w:rsidR="009B1AB7" w:rsidRPr="000B2B03">
        <w:rPr>
          <w:sz w:val="28"/>
          <w:szCs w:val="28"/>
          <w:lang w:val="uk-UA"/>
        </w:rPr>
        <w:t>, 350с.</w:t>
      </w:r>
    </w:p>
    <w:p w:rsidR="009B1AB7" w:rsidRPr="000B2B03" w:rsidRDefault="009B1AB7" w:rsidP="00683442">
      <w:pPr>
        <w:pStyle w:val="af"/>
        <w:numPr>
          <w:ilvl w:val="0"/>
          <w:numId w:val="23"/>
        </w:numPr>
        <w:spacing w:line="360" w:lineRule="auto"/>
        <w:ind w:left="0" w:firstLine="415"/>
        <w:jc w:val="both"/>
        <w:rPr>
          <w:sz w:val="28"/>
          <w:szCs w:val="28"/>
          <w:lang w:val="uk-UA"/>
        </w:rPr>
      </w:pPr>
      <w:r w:rsidRPr="000B2B03">
        <w:rPr>
          <w:sz w:val="28"/>
          <w:szCs w:val="28"/>
          <w:lang w:val="uk-UA"/>
        </w:rPr>
        <w:t xml:space="preserve">Быкадыров Л.К., Основы эксплуатации радиоэлектронной апаратуры., Высшая школа, </w:t>
      </w:r>
      <w:r w:rsidR="001D5FF6">
        <w:rPr>
          <w:sz w:val="28"/>
          <w:szCs w:val="28"/>
          <w:lang w:val="uk-UA"/>
        </w:rPr>
        <w:t>2001</w:t>
      </w:r>
      <w:r w:rsidRPr="000B2B03">
        <w:rPr>
          <w:sz w:val="28"/>
          <w:szCs w:val="28"/>
          <w:lang w:val="uk-UA"/>
        </w:rPr>
        <w:t>, 320с.</w:t>
      </w:r>
    </w:p>
    <w:p w:rsidR="009B1AB7" w:rsidRPr="000B2B03" w:rsidRDefault="009B1AB7" w:rsidP="00683442">
      <w:pPr>
        <w:pStyle w:val="af"/>
        <w:numPr>
          <w:ilvl w:val="0"/>
          <w:numId w:val="23"/>
        </w:numPr>
        <w:spacing w:line="360" w:lineRule="auto"/>
        <w:jc w:val="both"/>
        <w:rPr>
          <w:sz w:val="28"/>
          <w:szCs w:val="28"/>
        </w:rPr>
      </w:pPr>
      <w:r w:rsidRPr="000B2B03">
        <w:rPr>
          <w:sz w:val="28"/>
          <w:szCs w:val="28"/>
        </w:rPr>
        <w:t>Кузовик В. Д., Кучеренко В. Л., Булигіна О. В. Експлуатація біомедичної апаратури: Навчальний посібник/МОН. – К.: НАУ, 2010. – 160 с.</w:t>
      </w:r>
    </w:p>
    <w:p w:rsidR="00683442" w:rsidRPr="000B2B03" w:rsidRDefault="00082025" w:rsidP="00683442">
      <w:pPr>
        <w:pStyle w:val="af"/>
        <w:numPr>
          <w:ilvl w:val="0"/>
          <w:numId w:val="23"/>
        </w:numPr>
        <w:spacing w:line="360" w:lineRule="auto"/>
        <w:jc w:val="both"/>
        <w:rPr>
          <w:sz w:val="28"/>
          <w:szCs w:val="28"/>
        </w:rPr>
      </w:pPr>
      <w:hyperlink r:id="rId93" w:history="1">
        <w:r w:rsidR="00683442" w:rsidRPr="000B2B03">
          <w:t xml:space="preserve"> </w:t>
        </w:r>
        <w:r w:rsidR="00683442" w:rsidRPr="000B2B03">
          <w:rPr>
            <w:rStyle w:val="afe"/>
            <w:bCs/>
            <w:color w:val="000000"/>
            <w:sz w:val="28"/>
            <w:szCs w:val="28"/>
            <w:u w:val="none"/>
          </w:rPr>
          <w:t>Кузовик В. Д., Кучеренко В. Л., Булигіна О. В.</w:t>
        </w:r>
        <w:r w:rsidR="00683442" w:rsidRPr="000B2B03">
          <w:rPr>
            <w:rStyle w:val="apple-converted-space"/>
            <w:bCs/>
            <w:color w:val="000000"/>
            <w:sz w:val="28"/>
            <w:szCs w:val="28"/>
          </w:rPr>
          <w:t> </w:t>
        </w:r>
        <w:r w:rsidR="00683442" w:rsidRPr="000B2B03">
          <w:rPr>
            <w:color w:val="000000"/>
            <w:sz w:val="28"/>
            <w:szCs w:val="28"/>
          </w:rPr>
          <w:t xml:space="preserve"> </w:t>
        </w:r>
        <w:r w:rsidR="00683442" w:rsidRPr="000B2B03">
          <w:rPr>
            <w:rStyle w:val="afe"/>
            <w:color w:val="000000"/>
            <w:sz w:val="28"/>
            <w:szCs w:val="28"/>
            <w:u w:val="none"/>
          </w:rPr>
          <w:t>Основи оцінки технічного стану електронної апаратури: конспект лекцій/ МОН; Національний авіаційний університет.  – Київ: НАУ-друк, 2010.– 116 с.</w:t>
        </w:r>
        <w:r w:rsidR="00683442" w:rsidRPr="000B2B03">
          <w:rPr>
            <w:rStyle w:val="apple-converted-space"/>
            <w:color w:val="000000"/>
            <w:sz w:val="28"/>
            <w:szCs w:val="28"/>
          </w:rPr>
          <w:t> </w:t>
        </w:r>
      </w:hyperlink>
      <w:r w:rsidR="00683442" w:rsidRPr="000B2B03">
        <w:rPr>
          <w:rStyle w:val="apple-converted-space"/>
          <w:color w:val="000000"/>
          <w:sz w:val="28"/>
          <w:szCs w:val="28"/>
          <w:shd w:val="clear" w:color="auto" w:fill="FFFFFF"/>
        </w:rPr>
        <w:t> </w:t>
      </w:r>
    </w:p>
    <w:p w:rsidR="009B1AB7" w:rsidRPr="000B2B03" w:rsidRDefault="009B1AB7" w:rsidP="00683442">
      <w:pPr>
        <w:pStyle w:val="af"/>
        <w:numPr>
          <w:ilvl w:val="0"/>
          <w:numId w:val="23"/>
        </w:numPr>
        <w:spacing w:line="360" w:lineRule="auto"/>
        <w:jc w:val="both"/>
        <w:rPr>
          <w:sz w:val="28"/>
          <w:szCs w:val="28"/>
        </w:rPr>
      </w:pPr>
      <w:r w:rsidRPr="000B2B03">
        <w:rPr>
          <w:sz w:val="28"/>
          <w:szCs w:val="28"/>
          <w:lang w:val="uk-UA"/>
        </w:rPr>
        <w:t xml:space="preserve">Стефанькова С. К. </w:t>
      </w:r>
      <w:r w:rsidRPr="000B2B03">
        <w:rPr>
          <w:rStyle w:val="fontstyle01"/>
          <w:rFonts w:ascii="Times New Roman" w:eastAsiaTheme="majorEastAsia" w:hAnsi="Times New Roman" w:cs="Times New Roman"/>
          <w:sz w:val="28"/>
          <w:szCs w:val="28"/>
        </w:rPr>
        <w:t>Руководство по установке и техническому обслуживанию</w:t>
      </w:r>
      <w:r w:rsidRPr="000B2B03">
        <w:rPr>
          <w:rStyle w:val="fontstyle01"/>
          <w:rFonts w:ascii="Times New Roman" w:eastAsiaTheme="majorEastAsia" w:hAnsi="Times New Roman" w:cs="Times New Roman"/>
          <w:sz w:val="28"/>
          <w:szCs w:val="28"/>
          <w:lang w:val="uk-UA"/>
        </w:rPr>
        <w:t xml:space="preserve"> 2006. 40с.</w:t>
      </w:r>
    </w:p>
    <w:p w:rsidR="009B1AB7" w:rsidRPr="000B2B03" w:rsidRDefault="009B1AB7" w:rsidP="00683442">
      <w:pPr>
        <w:pStyle w:val="af"/>
        <w:numPr>
          <w:ilvl w:val="0"/>
          <w:numId w:val="23"/>
        </w:numPr>
        <w:spacing w:line="360" w:lineRule="auto"/>
        <w:jc w:val="both"/>
        <w:rPr>
          <w:sz w:val="28"/>
          <w:szCs w:val="28"/>
        </w:rPr>
      </w:pPr>
      <w:r w:rsidRPr="000B2B03">
        <w:rPr>
          <w:sz w:val="28"/>
          <w:szCs w:val="28"/>
        </w:rPr>
        <w:t xml:space="preserve">Давыдов П. С. Техническая діагностика радиоэлектронных устройств и систем. – М.: Радио и связь, </w:t>
      </w:r>
      <w:r w:rsidR="001D5FF6">
        <w:rPr>
          <w:sz w:val="28"/>
          <w:szCs w:val="28"/>
          <w:lang w:val="uk-UA"/>
        </w:rPr>
        <w:t>2000</w:t>
      </w:r>
      <w:r w:rsidRPr="000B2B03">
        <w:rPr>
          <w:sz w:val="28"/>
          <w:szCs w:val="28"/>
        </w:rPr>
        <w:t>. – 256 с.</w:t>
      </w:r>
    </w:p>
    <w:p w:rsidR="009B1AB7" w:rsidRPr="000B2B03" w:rsidRDefault="009B1AB7" w:rsidP="00683442">
      <w:pPr>
        <w:pStyle w:val="af"/>
        <w:numPr>
          <w:ilvl w:val="0"/>
          <w:numId w:val="23"/>
        </w:numPr>
        <w:spacing w:line="360" w:lineRule="auto"/>
        <w:jc w:val="both"/>
        <w:rPr>
          <w:sz w:val="28"/>
          <w:szCs w:val="28"/>
          <w:lang w:val="uk-UA"/>
        </w:rPr>
      </w:pPr>
      <w:r w:rsidRPr="000B2B03">
        <w:rPr>
          <w:sz w:val="28"/>
          <w:szCs w:val="28"/>
          <w:lang w:val="uk-UA"/>
        </w:rPr>
        <w:t xml:space="preserve"> Комаров Ю.Л., надёжность радиоэлектронной апаратуры, 2005, 85с.</w:t>
      </w:r>
    </w:p>
    <w:p w:rsidR="009B1AB7" w:rsidRPr="000B2B03" w:rsidRDefault="009B1AB7" w:rsidP="00683442">
      <w:pPr>
        <w:pStyle w:val="af"/>
        <w:numPr>
          <w:ilvl w:val="0"/>
          <w:numId w:val="23"/>
        </w:numPr>
        <w:spacing w:line="360" w:lineRule="auto"/>
        <w:jc w:val="both"/>
        <w:rPr>
          <w:sz w:val="28"/>
          <w:szCs w:val="28"/>
          <w:lang w:val="uk-UA"/>
        </w:rPr>
      </w:pPr>
      <w:r w:rsidRPr="000B2B03">
        <w:rPr>
          <w:sz w:val="28"/>
          <w:szCs w:val="28"/>
          <w:lang w:val="uk-UA"/>
        </w:rPr>
        <w:t xml:space="preserve"> Агаханян, Электронные устройства в медицинских приборах, 2005, 510с.</w:t>
      </w:r>
    </w:p>
    <w:p w:rsidR="009B1AB7" w:rsidRPr="000B2B03" w:rsidRDefault="009B1AB7" w:rsidP="00683442">
      <w:pPr>
        <w:pStyle w:val="af"/>
        <w:numPr>
          <w:ilvl w:val="0"/>
          <w:numId w:val="23"/>
        </w:numPr>
        <w:spacing w:line="360" w:lineRule="auto"/>
        <w:jc w:val="both"/>
        <w:rPr>
          <w:sz w:val="28"/>
          <w:szCs w:val="28"/>
          <w:lang w:val="uk-UA"/>
        </w:rPr>
      </w:pPr>
      <w:r w:rsidRPr="000B2B03">
        <w:rPr>
          <w:sz w:val="28"/>
          <w:szCs w:val="28"/>
          <w:lang w:val="uk-UA"/>
        </w:rPr>
        <w:t xml:space="preserve"> Дэвидсон, Поиск несправностей РЭА без схем, 2002, 536с.</w:t>
      </w:r>
    </w:p>
    <w:p w:rsidR="009B1AB7" w:rsidRPr="000B2B03" w:rsidRDefault="009B1AB7" w:rsidP="00683442">
      <w:pPr>
        <w:pStyle w:val="af"/>
        <w:numPr>
          <w:ilvl w:val="0"/>
          <w:numId w:val="23"/>
        </w:numPr>
        <w:spacing w:line="360" w:lineRule="auto"/>
        <w:jc w:val="both"/>
        <w:rPr>
          <w:sz w:val="28"/>
          <w:szCs w:val="28"/>
          <w:lang w:val="uk-UA"/>
        </w:rPr>
      </w:pPr>
      <w:r w:rsidRPr="000B2B03">
        <w:rPr>
          <w:sz w:val="28"/>
          <w:szCs w:val="28"/>
          <w:lang w:val="uk-UA"/>
        </w:rPr>
        <w:t xml:space="preserve"> Кар Д., Проектирование и изготовление электронной апаратуры, </w:t>
      </w:r>
      <w:r w:rsidR="001D5FF6">
        <w:rPr>
          <w:sz w:val="28"/>
          <w:szCs w:val="28"/>
          <w:lang w:val="uk-UA"/>
        </w:rPr>
        <w:t>2003</w:t>
      </w:r>
      <w:r w:rsidRPr="000B2B03">
        <w:rPr>
          <w:sz w:val="28"/>
          <w:szCs w:val="28"/>
          <w:lang w:val="uk-UA"/>
        </w:rPr>
        <w:t>, 388с.</w:t>
      </w:r>
    </w:p>
    <w:p w:rsidR="009B1AB7" w:rsidRPr="000B2B03" w:rsidRDefault="009B1AB7" w:rsidP="00683442">
      <w:pPr>
        <w:pStyle w:val="af"/>
        <w:numPr>
          <w:ilvl w:val="0"/>
          <w:numId w:val="23"/>
        </w:numPr>
        <w:spacing w:line="360" w:lineRule="auto"/>
        <w:jc w:val="both"/>
        <w:rPr>
          <w:sz w:val="28"/>
          <w:szCs w:val="28"/>
          <w:lang w:val="uk-UA"/>
        </w:rPr>
      </w:pPr>
      <w:r w:rsidRPr="000B2B03">
        <w:rPr>
          <w:sz w:val="28"/>
          <w:szCs w:val="28"/>
          <w:lang w:val="uk-UA"/>
        </w:rPr>
        <w:t xml:space="preserve"> ГОСТ 15.601-98 «Система разработки и постановки продукции на производство. Техническое обслуживание и ремонт техники».</w:t>
      </w:r>
    </w:p>
    <w:p w:rsidR="009B1AB7" w:rsidRPr="000B2B03" w:rsidRDefault="009B1AB7" w:rsidP="00683442">
      <w:pPr>
        <w:pStyle w:val="af"/>
        <w:numPr>
          <w:ilvl w:val="0"/>
          <w:numId w:val="23"/>
        </w:numPr>
        <w:spacing w:line="360" w:lineRule="auto"/>
        <w:jc w:val="both"/>
        <w:rPr>
          <w:sz w:val="28"/>
          <w:szCs w:val="28"/>
        </w:rPr>
      </w:pPr>
      <w:r w:rsidRPr="000B2B03">
        <w:rPr>
          <w:sz w:val="28"/>
          <w:szCs w:val="28"/>
        </w:rPr>
        <w:t xml:space="preserve"> Запорожець О.І., Протоєрейський О.С., Франчук Г.М., Боровик І.М. Основи охорони праці. – К.: Центр учбової літератури, 2009. – 264 с.</w:t>
      </w:r>
    </w:p>
    <w:p w:rsidR="009B1AB7" w:rsidRPr="000B2B03" w:rsidRDefault="009B1AB7" w:rsidP="00683442">
      <w:pPr>
        <w:pStyle w:val="af"/>
        <w:numPr>
          <w:ilvl w:val="0"/>
          <w:numId w:val="23"/>
        </w:numPr>
        <w:spacing w:line="360" w:lineRule="auto"/>
        <w:jc w:val="both"/>
        <w:rPr>
          <w:sz w:val="28"/>
          <w:szCs w:val="28"/>
        </w:rPr>
      </w:pPr>
      <w:r w:rsidRPr="000B2B03">
        <w:rPr>
          <w:sz w:val="28"/>
          <w:szCs w:val="28"/>
        </w:rPr>
        <w:t xml:space="preserve"> Ткачук К.Н. Основи охорони праці</w:t>
      </w:r>
      <w:r w:rsidRPr="000B2B03">
        <w:rPr>
          <w:sz w:val="28"/>
          <w:szCs w:val="28"/>
          <w:lang w:val="uk-UA"/>
        </w:rPr>
        <w:t>.</w:t>
      </w:r>
      <w:r w:rsidRPr="000B2B03">
        <w:rPr>
          <w:sz w:val="28"/>
          <w:szCs w:val="28"/>
        </w:rPr>
        <w:t xml:space="preserve"> За ред. К. Н. Ткачука і М. О. Халімовського. — К.: Основа, 2006 — 448 с.</w:t>
      </w:r>
    </w:p>
    <w:p w:rsidR="009B1AB7" w:rsidRPr="000B2B03" w:rsidRDefault="009B1AB7" w:rsidP="00683442">
      <w:pPr>
        <w:pStyle w:val="af"/>
        <w:numPr>
          <w:ilvl w:val="0"/>
          <w:numId w:val="23"/>
        </w:numPr>
        <w:spacing w:line="360" w:lineRule="auto"/>
        <w:jc w:val="both"/>
        <w:rPr>
          <w:sz w:val="28"/>
          <w:szCs w:val="28"/>
        </w:rPr>
      </w:pPr>
      <w:r w:rsidRPr="000B2B03">
        <w:rPr>
          <w:sz w:val="28"/>
          <w:szCs w:val="28"/>
          <w:lang w:val="uk-UA"/>
        </w:rPr>
        <w:t xml:space="preserve"> </w:t>
      </w:r>
      <w:r w:rsidRPr="000B2B03">
        <w:rPr>
          <w:sz w:val="28"/>
          <w:szCs w:val="28"/>
        </w:rPr>
        <w:t>С</w:t>
      </w:r>
      <w:r w:rsidRPr="000B2B03">
        <w:rPr>
          <w:sz w:val="28"/>
          <w:szCs w:val="28"/>
          <w:lang w:val="uk-UA"/>
        </w:rPr>
        <w:t>ан</w:t>
      </w:r>
      <w:r w:rsidRPr="000B2B03">
        <w:rPr>
          <w:sz w:val="28"/>
          <w:szCs w:val="28"/>
        </w:rPr>
        <w:t>П</w:t>
      </w:r>
      <w:r w:rsidRPr="000B2B03">
        <w:rPr>
          <w:sz w:val="28"/>
          <w:szCs w:val="28"/>
          <w:lang w:val="uk-UA"/>
        </w:rPr>
        <w:t>и</w:t>
      </w:r>
      <w:r w:rsidRPr="000B2B03">
        <w:rPr>
          <w:sz w:val="28"/>
          <w:szCs w:val="28"/>
        </w:rPr>
        <w:t>Н 2.6.1.802-99</w:t>
      </w:r>
      <w:r w:rsidRPr="000B2B03">
        <w:rPr>
          <w:sz w:val="28"/>
          <w:szCs w:val="28"/>
          <w:lang w:val="uk-UA"/>
        </w:rPr>
        <w:t>. Г</w:t>
      </w:r>
      <w:r w:rsidRPr="000B2B03">
        <w:rPr>
          <w:sz w:val="28"/>
          <w:szCs w:val="28"/>
        </w:rPr>
        <w:t>игиенические требования к устройству и эксплуатации рентгеновских кабинетов</w:t>
      </w:r>
      <w:r w:rsidRPr="000B2B03">
        <w:rPr>
          <w:sz w:val="28"/>
          <w:szCs w:val="28"/>
          <w:lang w:val="uk-UA"/>
        </w:rPr>
        <w:t>.-М., 1999.</w:t>
      </w:r>
    </w:p>
    <w:p w:rsidR="009B1AB7" w:rsidRPr="000B2B03" w:rsidRDefault="009B1AB7" w:rsidP="00683442">
      <w:pPr>
        <w:pStyle w:val="af"/>
        <w:numPr>
          <w:ilvl w:val="0"/>
          <w:numId w:val="23"/>
        </w:numPr>
        <w:spacing w:line="360" w:lineRule="auto"/>
        <w:jc w:val="both"/>
        <w:rPr>
          <w:sz w:val="28"/>
          <w:szCs w:val="28"/>
        </w:rPr>
      </w:pPr>
      <w:r w:rsidRPr="000B2B03">
        <w:rPr>
          <w:sz w:val="28"/>
          <w:szCs w:val="28"/>
        </w:rPr>
        <w:lastRenderedPageBreak/>
        <w:t>ОСП-72</w:t>
      </w:r>
      <w:r w:rsidRPr="000B2B03">
        <w:rPr>
          <w:sz w:val="28"/>
          <w:szCs w:val="28"/>
          <w:lang w:val="uk-UA"/>
        </w:rPr>
        <w:t xml:space="preserve">/87. </w:t>
      </w:r>
      <w:r w:rsidRPr="000B2B03">
        <w:rPr>
          <w:sz w:val="28"/>
          <w:szCs w:val="28"/>
        </w:rPr>
        <w:t>Основны</w:t>
      </w:r>
      <w:r w:rsidRPr="000B2B03">
        <w:rPr>
          <w:sz w:val="28"/>
          <w:szCs w:val="28"/>
          <w:lang w:val="uk-UA"/>
        </w:rPr>
        <w:t>е</w:t>
      </w:r>
      <w:r w:rsidRPr="000B2B03">
        <w:rPr>
          <w:sz w:val="28"/>
          <w:szCs w:val="28"/>
        </w:rPr>
        <w:t xml:space="preserve"> санитарны</w:t>
      </w:r>
      <w:r w:rsidRPr="000B2B03">
        <w:rPr>
          <w:sz w:val="28"/>
          <w:szCs w:val="28"/>
          <w:lang w:val="uk-UA"/>
        </w:rPr>
        <w:t>е</w:t>
      </w:r>
      <w:r w:rsidRPr="000B2B03">
        <w:rPr>
          <w:sz w:val="28"/>
          <w:szCs w:val="28"/>
        </w:rPr>
        <w:t xml:space="preserve"> правил</w:t>
      </w:r>
      <w:r w:rsidRPr="000B2B03">
        <w:rPr>
          <w:sz w:val="28"/>
          <w:szCs w:val="28"/>
          <w:lang w:val="uk-UA"/>
        </w:rPr>
        <w:t>а</w:t>
      </w:r>
      <w:r w:rsidRPr="000B2B03">
        <w:rPr>
          <w:sz w:val="28"/>
          <w:szCs w:val="28"/>
        </w:rPr>
        <w:t xml:space="preserve"> работы с радиоактивными веществами и другими источниками ионизационного излучения</w:t>
      </w:r>
      <w:r w:rsidRPr="000B2B03">
        <w:rPr>
          <w:sz w:val="28"/>
          <w:szCs w:val="28"/>
          <w:lang w:val="uk-UA"/>
        </w:rPr>
        <w:t>.</w:t>
      </w:r>
    </w:p>
    <w:p w:rsidR="009B1AB7" w:rsidRPr="000B2B03" w:rsidRDefault="009B1AB7" w:rsidP="00683442">
      <w:pPr>
        <w:pStyle w:val="af"/>
        <w:numPr>
          <w:ilvl w:val="0"/>
          <w:numId w:val="23"/>
        </w:numPr>
        <w:spacing w:line="360" w:lineRule="auto"/>
        <w:jc w:val="both"/>
        <w:rPr>
          <w:sz w:val="28"/>
          <w:szCs w:val="28"/>
        </w:rPr>
      </w:pPr>
      <w:r w:rsidRPr="000B2B03">
        <w:rPr>
          <w:sz w:val="28"/>
          <w:szCs w:val="28"/>
          <w:lang w:val="uk-UA"/>
        </w:rPr>
        <w:t xml:space="preserve"> </w:t>
      </w:r>
      <w:r w:rsidRPr="000B2B03">
        <w:rPr>
          <w:sz w:val="28"/>
          <w:szCs w:val="28"/>
        </w:rPr>
        <w:t>ПТЕЕС</w:t>
      </w:r>
      <w:r w:rsidRPr="000B2B03">
        <w:rPr>
          <w:sz w:val="28"/>
          <w:szCs w:val="28"/>
          <w:lang w:val="uk-UA"/>
        </w:rPr>
        <w:t>.</w:t>
      </w:r>
      <w:r w:rsidRPr="000B2B03">
        <w:rPr>
          <w:sz w:val="28"/>
          <w:szCs w:val="28"/>
        </w:rPr>
        <w:t xml:space="preserve"> Правила технічної експлуатації електроустановок споживачів</w:t>
      </w:r>
      <w:r w:rsidRPr="000B2B03">
        <w:rPr>
          <w:sz w:val="28"/>
          <w:szCs w:val="28"/>
          <w:lang w:val="uk-UA"/>
        </w:rPr>
        <w:t>.-Київ, 2006.</w:t>
      </w:r>
    </w:p>
    <w:p w:rsidR="009B1AB7" w:rsidRPr="000B2B03" w:rsidRDefault="009B1AB7" w:rsidP="00683442">
      <w:pPr>
        <w:pStyle w:val="af"/>
        <w:numPr>
          <w:ilvl w:val="0"/>
          <w:numId w:val="23"/>
        </w:numPr>
        <w:spacing w:line="360" w:lineRule="auto"/>
        <w:jc w:val="both"/>
        <w:rPr>
          <w:sz w:val="28"/>
          <w:szCs w:val="28"/>
          <w:lang w:val="uk-UA"/>
        </w:rPr>
      </w:pPr>
      <w:r w:rsidRPr="000B2B03">
        <w:rPr>
          <w:sz w:val="28"/>
          <w:szCs w:val="28"/>
        </w:rPr>
        <w:t xml:space="preserve"> ППБ-С</w:t>
      </w:r>
      <w:r w:rsidRPr="000B2B03">
        <w:rPr>
          <w:sz w:val="28"/>
          <w:szCs w:val="28"/>
          <w:lang w:val="uk-UA"/>
        </w:rPr>
        <w:t xml:space="preserve">. </w:t>
      </w:r>
      <w:r w:rsidRPr="000B2B03">
        <w:rPr>
          <w:sz w:val="28"/>
          <w:szCs w:val="28"/>
        </w:rPr>
        <w:t>Правила техники безопасности при эксплуатации электроустановок потребителей</w:t>
      </w:r>
      <w:r w:rsidRPr="000B2B03">
        <w:rPr>
          <w:sz w:val="28"/>
          <w:szCs w:val="28"/>
          <w:lang w:val="uk-UA"/>
        </w:rPr>
        <w:t>.-М., 2008.</w:t>
      </w:r>
    </w:p>
    <w:p w:rsidR="009B1AB7" w:rsidRPr="000B2B03" w:rsidRDefault="009B1AB7" w:rsidP="00683442">
      <w:pPr>
        <w:pStyle w:val="af"/>
        <w:numPr>
          <w:ilvl w:val="0"/>
          <w:numId w:val="23"/>
        </w:numPr>
        <w:spacing w:line="360" w:lineRule="auto"/>
        <w:rPr>
          <w:sz w:val="28"/>
          <w:szCs w:val="28"/>
          <w:lang w:val="uk-UA"/>
        </w:rPr>
      </w:pPr>
      <w:r w:rsidRPr="000B2B03">
        <w:rPr>
          <w:sz w:val="28"/>
          <w:szCs w:val="28"/>
          <w:lang w:val="uk-UA"/>
        </w:rPr>
        <w:t xml:space="preserve"> ДЖИГИРЕЙ В.С. Екологія та охорона навколишнього природного середовища. : Навч. посіб. – 4-те вид., випр. І доп. – К.: Т-во «Знання», КОО, 2006 – 319 с</w:t>
      </w:r>
      <w:r w:rsidRPr="000B2B03">
        <w:rPr>
          <w:sz w:val="28"/>
          <w:szCs w:val="28"/>
        </w:rPr>
        <w:t>.</w:t>
      </w:r>
    </w:p>
    <w:p w:rsidR="009B1AB7" w:rsidRPr="000B2B03" w:rsidRDefault="009B1AB7" w:rsidP="00683442">
      <w:pPr>
        <w:pStyle w:val="aff0"/>
        <w:numPr>
          <w:ilvl w:val="0"/>
          <w:numId w:val="23"/>
        </w:numPr>
        <w:rPr>
          <w:lang w:val="uk-UA"/>
        </w:rPr>
      </w:pPr>
      <w:r w:rsidRPr="000B2B03">
        <w:rPr>
          <w:lang w:val="uk-UA"/>
        </w:rPr>
        <w:t xml:space="preserve"> Закон України "Про охорону навколишнього природного середовища".-</w:t>
      </w:r>
      <w:r w:rsidR="001D5FF6">
        <w:rPr>
          <w:lang w:val="uk-UA"/>
        </w:rPr>
        <w:t>2005</w:t>
      </w:r>
      <w:r w:rsidRPr="000B2B03">
        <w:rPr>
          <w:lang w:val="uk-UA"/>
        </w:rPr>
        <w:t xml:space="preserve"> р.</w:t>
      </w:r>
    </w:p>
    <w:p w:rsidR="009B1AB7" w:rsidRPr="000B2B03" w:rsidRDefault="009B1AB7" w:rsidP="00683442">
      <w:pPr>
        <w:pStyle w:val="aff0"/>
        <w:numPr>
          <w:ilvl w:val="0"/>
          <w:numId w:val="23"/>
        </w:numPr>
        <w:rPr>
          <w:lang w:val="uk-UA"/>
        </w:rPr>
      </w:pPr>
      <w:r w:rsidRPr="000B2B03">
        <w:rPr>
          <w:lang w:val="uk-UA"/>
        </w:rPr>
        <w:t xml:space="preserve"> ФРАНЧУК Г.М., МАЛАХОВ Л.П., ПІВТОРАК Р.М. Екологічні проблеми довкілля: Навч. посіб. – К.: КМУЦА, 2000 – 180 с.</w:t>
      </w:r>
    </w:p>
    <w:p w:rsidR="009B1AB7" w:rsidRPr="000B2B03" w:rsidRDefault="009B1AB7" w:rsidP="00683442">
      <w:pPr>
        <w:pStyle w:val="aff0"/>
        <w:numPr>
          <w:ilvl w:val="0"/>
          <w:numId w:val="23"/>
        </w:numPr>
        <w:rPr>
          <w:lang w:val="uk-UA"/>
        </w:rPr>
      </w:pPr>
      <w:r w:rsidRPr="000B2B03">
        <w:rPr>
          <w:lang w:val="uk-UA"/>
        </w:rPr>
        <w:t xml:space="preserve"> ІСАЄНКО </w:t>
      </w:r>
      <w:r w:rsidRPr="000B2B03">
        <w:t>В.М., К</w:t>
      </w:r>
      <w:r w:rsidRPr="000B2B03">
        <w:rPr>
          <w:lang w:val="uk-UA"/>
        </w:rPr>
        <w:t>РИВОРОТЬКО</w:t>
      </w:r>
      <w:r w:rsidRPr="000B2B03">
        <w:t xml:space="preserve"> В.М., Ф</w:t>
      </w:r>
      <w:r w:rsidRPr="000B2B03">
        <w:rPr>
          <w:lang w:val="uk-UA"/>
        </w:rPr>
        <w:t>РАНЧУК</w:t>
      </w:r>
      <w:r w:rsidRPr="000B2B03">
        <w:t xml:space="preserve"> Г.М. </w:t>
      </w:r>
      <w:r w:rsidRPr="000B2B03">
        <w:rPr>
          <w:lang w:val="uk-UA"/>
        </w:rPr>
        <w:t>Екологія та охорона навколишнього природного середовища. Дипломне проектування: Навч. посіб. – К.: НАУ, 2005. – 192 с.</w:t>
      </w:r>
    </w:p>
    <w:p w:rsidR="009B1AB7" w:rsidRPr="000B2B03" w:rsidRDefault="009B1AB7" w:rsidP="00683442">
      <w:pPr>
        <w:pStyle w:val="aff0"/>
        <w:numPr>
          <w:ilvl w:val="0"/>
          <w:numId w:val="23"/>
        </w:numPr>
        <w:tabs>
          <w:tab w:val="left" w:pos="0"/>
        </w:tabs>
        <w:rPr>
          <w:lang w:val="uk-UA"/>
        </w:rPr>
      </w:pPr>
      <w:r w:rsidRPr="000B2B03">
        <w:rPr>
          <w:lang w:val="uk-UA"/>
        </w:rPr>
        <w:t xml:space="preserve"> ДСН 3.3.6.042-99. Санiтарнi норми мiкроклiмату виробничих примiщень. - Київ, 2000. - 16с.</w:t>
      </w:r>
    </w:p>
    <w:p w:rsidR="009B1AB7" w:rsidRPr="000B2B03" w:rsidRDefault="009B1AB7" w:rsidP="00683442">
      <w:pPr>
        <w:pStyle w:val="af"/>
        <w:numPr>
          <w:ilvl w:val="0"/>
          <w:numId w:val="23"/>
        </w:numPr>
        <w:spacing w:line="360" w:lineRule="auto"/>
        <w:jc w:val="both"/>
        <w:rPr>
          <w:sz w:val="28"/>
          <w:szCs w:val="28"/>
        </w:rPr>
      </w:pPr>
      <w:r w:rsidRPr="000B2B03">
        <w:rPr>
          <w:sz w:val="28"/>
          <w:szCs w:val="28"/>
          <w:lang w:val="uk-UA"/>
        </w:rPr>
        <w:t xml:space="preserve"> </w:t>
      </w:r>
      <w:r w:rsidRPr="000B2B03">
        <w:rPr>
          <w:sz w:val="28"/>
          <w:szCs w:val="28"/>
        </w:rPr>
        <w:t>СП 2.6.1.758-99</w:t>
      </w:r>
      <w:r w:rsidRPr="000B2B03">
        <w:rPr>
          <w:sz w:val="28"/>
          <w:szCs w:val="28"/>
          <w:lang w:val="uk-UA"/>
        </w:rPr>
        <w:t xml:space="preserve">. </w:t>
      </w:r>
      <w:r w:rsidRPr="000B2B03">
        <w:rPr>
          <w:sz w:val="28"/>
          <w:szCs w:val="28"/>
        </w:rPr>
        <w:t>Ионизирующее излучение, радиационная безопасность. Нормы радиационной безопасности (НРБ-99)</w:t>
      </w:r>
      <w:r w:rsidRPr="000B2B03">
        <w:rPr>
          <w:sz w:val="28"/>
          <w:szCs w:val="28"/>
          <w:lang w:val="uk-UA"/>
        </w:rPr>
        <w:t>.-М., 1999.</w:t>
      </w:r>
    </w:p>
    <w:p w:rsidR="00683442" w:rsidRPr="000B2B03" w:rsidRDefault="009B1AB7" w:rsidP="00683442">
      <w:pPr>
        <w:pStyle w:val="af"/>
        <w:numPr>
          <w:ilvl w:val="0"/>
          <w:numId w:val="23"/>
        </w:numPr>
        <w:spacing w:line="360" w:lineRule="auto"/>
        <w:jc w:val="both"/>
        <w:rPr>
          <w:sz w:val="28"/>
          <w:szCs w:val="28"/>
        </w:rPr>
      </w:pPr>
      <w:r w:rsidRPr="000B2B03">
        <w:rPr>
          <w:sz w:val="28"/>
          <w:szCs w:val="28"/>
        </w:rPr>
        <w:t xml:space="preserve"> МУК 2.6.1.962-00</w:t>
      </w:r>
      <w:r w:rsidRPr="000B2B03">
        <w:rPr>
          <w:sz w:val="28"/>
          <w:szCs w:val="28"/>
          <w:lang w:val="uk-UA"/>
        </w:rPr>
        <w:t>. К</w:t>
      </w:r>
      <w:r w:rsidRPr="000B2B03">
        <w:rPr>
          <w:sz w:val="28"/>
          <w:szCs w:val="28"/>
        </w:rPr>
        <w:t>онтроль эффективных доз облучения пациентов при медицинских рентгенологических исследованиях. методические указания по методам контроля</w:t>
      </w:r>
      <w:r w:rsidRPr="000B2B03">
        <w:rPr>
          <w:sz w:val="28"/>
          <w:szCs w:val="28"/>
          <w:lang w:val="uk-UA"/>
        </w:rPr>
        <w:t>.-М., 2000</w:t>
      </w:r>
      <w:r w:rsidR="00683442" w:rsidRPr="000B2B03">
        <w:rPr>
          <w:sz w:val="28"/>
          <w:szCs w:val="28"/>
          <w:lang w:val="uk-UA"/>
        </w:rPr>
        <w:t>.</w:t>
      </w:r>
    </w:p>
    <w:p w:rsidR="009B1AB7" w:rsidRPr="000B2B03" w:rsidRDefault="009B1AB7" w:rsidP="00683442">
      <w:pPr>
        <w:pStyle w:val="af"/>
        <w:numPr>
          <w:ilvl w:val="0"/>
          <w:numId w:val="23"/>
        </w:numPr>
        <w:spacing w:line="360" w:lineRule="auto"/>
        <w:jc w:val="both"/>
        <w:rPr>
          <w:sz w:val="28"/>
          <w:szCs w:val="28"/>
        </w:rPr>
      </w:pPr>
      <w:r w:rsidRPr="000B2B03">
        <w:rPr>
          <w:sz w:val="28"/>
          <w:szCs w:val="28"/>
          <w:lang w:val="uk-UA"/>
        </w:rPr>
        <w:t xml:space="preserve"> СанП</w:t>
      </w:r>
      <w:r w:rsidRPr="000B2B03">
        <w:rPr>
          <w:sz w:val="28"/>
          <w:szCs w:val="28"/>
        </w:rPr>
        <w:t>и</w:t>
      </w:r>
      <w:r w:rsidRPr="000B2B03">
        <w:rPr>
          <w:sz w:val="28"/>
          <w:szCs w:val="28"/>
          <w:lang w:val="uk-UA"/>
        </w:rPr>
        <w:t xml:space="preserve">Н 2.6.1.1192-03. </w:t>
      </w:r>
      <w:r w:rsidRPr="000B2B03">
        <w:rPr>
          <w:sz w:val="28"/>
          <w:szCs w:val="28"/>
        </w:rPr>
        <w:t>Гигиенические требования к устройству и эксплуатации рентгеновских кабинетов, аппаратов и проведению рентгенологических исследований</w:t>
      </w:r>
      <w:r w:rsidRPr="000B2B03">
        <w:rPr>
          <w:sz w:val="28"/>
          <w:szCs w:val="28"/>
          <w:lang w:val="uk-UA"/>
        </w:rPr>
        <w:t>.-М., 2003.</w:t>
      </w:r>
    </w:p>
    <w:p w:rsidR="009B1AB7" w:rsidRPr="000B2B03" w:rsidRDefault="009B1AB7" w:rsidP="009B1AB7">
      <w:pPr>
        <w:pStyle w:val="af"/>
        <w:spacing w:line="360" w:lineRule="auto"/>
        <w:ind w:left="644"/>
        <w:jc w:val="both"/>
        <w:rPr>
          <w:sz w:val="28"/>
          <w:szCs w:val="28"/>
          <w:lang w:val="uk-UA"/>
        </w:rPr>
      </w:pPr>
    </w:p>
    <w:p w:rsidR="009B1AB7" w:rsidRPr="000B2B03" w:rsidRDefault="009B1AB7" w:rsidP="00741F44">
      <w:pPr>
        <w:spacing w:after="0" w:line="360" w:lineRule="auto"/>
        <w:jc w:val="both"/>
        <w:rPr>
          <w:rFonts w:ascii="Times New Roman" w:hAnsi="Times New Roman" w:cs="Times New Roman"/>
          <w:sz w:val="28"/>
          <w:szCs w:val="28"/>
          <w:lang w:val="uk-UA"/>
        </w:rPr>
      </w:pPr>
    </w:p>
    <w:sectPr w:rsidR="009B1AB7" w:rsidRPr="000B2B03" w:rsidSect="00082025">
      <w:footerReference w:type="default" r:id="rId9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6D4" w:rsidRDefault="007346D4" w:rsidP="008926E8">
      <w:pPr>
        <w:spacing w:after="0" w:line="240" w:lineRule="auto"/>
      </w:pPr>
      <w:r>
        <w:separator/>
      </w:r>
    </w:p>
  </w:endnote>
  <w:endnote w:type="continuationSeparator" w:id="0">
    <w:p w:rsidR="007346D4" w:rsidRDefault="007346D4" w:rsidP="0089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699454"/>
      <w:docPartObj>
        <w:docPartGallery w:val="Page Numbers (Bottom of Page)"/>
        <w:docPartUnique/>
      </w:docPartObj>
    </w:sdtPr>
    <w:sdtContent>
      <w:p w:rsidR="00082025" w:rsidRDefault="00082025">
        <w:pPr>
          <w:pStyle w:val="afc"/>
          <w:jc w:val="right"/>
        </w:pPr>
        <w:r>
          <w:fldChar w:fldCharType="begin"/>
        </w:r>
        <w:r>
          <w:instrText>PAGE   \* MERGEFORMAT</w:instrText>
        </w:r>
        <w:r>
          <w:fldChar w:fldCharType="separate"/>
        </w:r>
        <w:r w:rsidR="00904A89">
          <w:rPr>
            <w:noProof/>
          </w:rPr>
          <w:t>4</w:t>
        </w:r>
        <w:r>
          <w:fldChar w:fldCharType="end"/>
        </w:r>
      </w:p>
    </w:sdtContent>
  </w:sdt>
  <w:p w:rsidR="00082025" w:rsidRDefault="00082025">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6D4" w:rsidRDefault="007346D4" w:rsidP="008926E8">
      <w:pPr>
        <w:spacing w:after="0" w:line="240" w:lineRule="auto"/>
      </w:pPr>
      <w:r>
        <w:separator/>
      </w:r>
    </w:p>
  </w:footnote>
  <w:footnote w:type="continuationSeparator" w:id="0">
    <w:p w:rsidR="007346D4" w:rsidRDefault="007346D4" w:rsidP="00892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3D1"/>
    <w:multiLevelType w:val="hybridMultilevel"/>
    <w:tmpl w:val="FC7E2CB4"/>
    <w:lvl w:ilvl="0" w:tplc="0419000F">
      <w:start w:val="1"/>
      <w:numFmt w:val="decimal"/>
      <w:lvlText w:val="%1."/>
      <w:lvlJc w:val="left"/>
      <w:pPr>
        <w:tabs>
          <w:tab w:val="num" w:pos="1480"/>
        </w:tabs>
        <w:ind w:left="1480" w:hanging="360"/>
      </w:pPr>
      <w:rPr>
        <w:rFont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
    <w:nsid w:val="019D217B"/>
    <w:multiLevelType w:val="multilevel"/>
    <w:tmpl w:val="6FC68E76"/>
    <w:lvl w:ilvl="0">
      <w:start w:val="1"/>
      <w:numFmt w:val="decimal"/>
      <w:lvlText w:val="%1."/>
      <w:lvlJc w:val="left"/>
      <w:pPr>
        <w:tabs>
          <w:tab w:val="num" w:pos="1104"/>
        </w:tabs>
        <w:ind w:left="1104" w:hanging="360"/>
      </w:pPr>
      <w:rPr>
        <w:rFonts w:hint="default"/>
        <w:color w:val="000000"/>
        <w:sz w:val="28"/>
        <w:szCs w:val="28"/>
      </w:rPr>
    </w:lvl>
    <w:lvl w:ilvl="1">
      <w:start w:val="4"/>
      <w:numFmt w:val="decimal"/>
      <w:isLgl/>
      <w:lvlText w:val="%1.%2."/>
      <w:lvlJc w:val="left"/>
      <w:pPr>
        <w:ind w:left="1464" w:hanging="720"/>
      </w:pPr>
      <w:rPr>
        <w:rFonts w:hint="default"/>
        <w:i w:val="0"/>
      </w:rPr>
    </w:lvl>
    <w:lvl w:ilvl="2">
      <w:start w:val="1"/>
      <w:numFmt w:val="decimal"/>
      <w:isLgl/>
      <w:lvlText w:val="%1.%2.%3."/>
      <w:lvlJc w:val="left"/>
      <w:pPr>
        <w:ind w:left="1464" w:hanging="720"/>
      </w:pPr>
      <w:rPr>
        <w:rFonts w:hint="default"/>
        <w:i w:val="0"/>
      </w:rPr>
    </w:lvl>
    <w:lvl w:ilvl="3">
      <w:start w:val="1"/>
      <w:numFmt w:val="decimal"/>
      <w:isLgl/>
      <w:lvlText w:val="%1.%2.%3.%4."/>
      <w:lvlJc w:val="left"/>
      <w:pPr>
        <w:ind w:left="1824" w:hanging="1080"/>
      </w:pPr>
      <w:rPr>
        <w:rFonts w:hint="default"/>
        <w:i w:val="0"/>
      </w:rPr>
    </w:lvl>
    <w:lvl w:ilvl="4">
      <w:start w:val="1"/>
      <w:numFmt w:val="decimal"/>
      <w:isLgl/>
      <w:lvlText w:val="%1.%2.%3.%4.%5."/>
      <w:lvlJc w:val="left"/>
      <w:pPr>
        <w:ind w:left="1824" w:hanging="1080"/>
      </w:pPr>
      <w:rPr>
        <w:rFonts w:hint="default"/>
        <w:i w:val="0"/>
      </w:rPr>
    </w:lvl>
    <w:lvl w:ilvl="5">
      <w:start w:val="1"/>
      <w:numFmt w:val="decimal"/>
      <w:isLgl/>
      <w:lvlText w:val="%1.%2.%3.%4.%5.%6."/>
      <w:lvlJc w:val="left"/>
      <w:pPr>
        <w:ind w:left="2184" w:hanging="1440"/>
      </w:pPr>
      <w:rPr>
        <w:rFonts w:hint="default"/>
        <w:i w:val="0"/>
      </w:rPr>
    </w:lvl>
    <w:lvl w:ilvl="6">
      <w:start w:val="1"/>
      <w:numFmt w:val="decimal"/>
      <w:isLgl/>
      <w:lvlText w:val="%1.%2.%3.%4.%5.%6.%7."/>
      <w:lvlJc w:val="left"/>
      <w:pPr>
        <w:ind w:left="2544" w:hanging="1800"/>
      </w:pPr>
      <w:rPr>
        <w:rFonts w:hint="default"/>
        <w:i w:val="0"/>
      </w:rPr>
    </w:lvl>
    <w:lvl w:ilvl="7">
      <w:start w:val="1"/>
      <w:numFmt w:val="decimal"/>
      <w:isLgl/>
      <w:lvlText w:val="%1.%2.%3.%4.%5.%6.%7.%8."/>
      <w:lvlJc w:val="left"/>
      <w:pPr>
        <w:ind w:left="2544" w:hanging="1800"/>
      </w:pPr>
      <w:rPr>
        <w:rFonts w:hint="default"/>
        <w:i w:val="0"/>
      </w:rPr>
    </w:lvl>
    <w:lvl w:ilvl="8">
      <w:start w:val="1"/>
      <w:numFmt w:val="decimal"/>
      <w:isLgl/>
      <w:lvlText w:val="%1.%2.%3.%4.%5.%6.%7.%8.%9."/>
      <w:lvlJc w:val="left"/>
      <w:pPr>
        <w:ind w:left="2904" w:hanging="2160"/>
      </w:pPr>
      <w:rPr>
        <w:rFonts w:hint="default"/>
        <w:i w:val="0"/>
      </w:rPr>
    </w:lvl>
  </w:abstractNum>
  <w:abstractNum w:abstractNumId="2">
    <w:nsid w:val="037F58FE"/>
    <w:multiLevelType w:val="hybridMultilevel"/>
    <w:tmpl w:val="9C0E2A90"/>
    <w:lvl w:ilvl="0" w:tplc="A230A434">
      <w:start w:val="2"/>
      <w:numFmt w:val="bullet"/>
      <w:lvlText w:val="–"/>
      <w:lvlJc w:val="left"/>
      <w:pPr>
        <w:tabs>
          <w:tab w:val="num" w:pos="284"/>
        </w:tabs>
        <w:ind w:left="0" w:firstLine="284"/>
      </w:pPr>
      <w:rPr>
        <w:rFonts w:ascii="Times New Roman" w:hAnsi="Times New Roman" w:cs="Times New Roman" w:hint="default"/>
        <w:color w:val="000000"/>
        <w:sz w:val="3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C80144"/>
    <w:multiLevelType w:val="hybridMultilevel"/>
    <w:tmpl w:val="741238D2"/>
    <w:lvl w:ilvl="0" w:tplc="73E80C58">
      <w:start w:val="1"/>
      <w:numFmt w:val="decimal"/>
      <w:lvlText w:val="%1."/>
      <w:lvlJc w:val="left"/>
      <w:pPr>
        <w:ind w:left="1004" w:hanging="360"/>
      </w:pPr>
      <w:rPr>
        <w:rFonts w:hint="default"/>
        <w:color w:val="000000"/>
        <w:sz w:val="28"/>
        <w:szCs w:val="28"/>
      </w:rPr>
    </w:lvl>
    <w:lvl w:ilvl="1" w:tplc="73E80C58">
      <w:start w:val="1"/>
      <w:numFmt w:val="decimal"/>
      <w:lvlText w:val="%2."/>
      <w:lvlJc w:val="left"/>
      <w:pPr>
        <w:ind w:left="1724" w:hanging="360"/>
      </w:pPr>
      <w:rPr>
        <w:rFonts w:hint="default"/>
        <w:color w:val="000000"/>
        <w:sz w:val="28"/>
        <w:szCs w:val="28"/>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0B41787F"/>
    <w:multiLevelType w:val="hybridMultilevel"/>
    <w:tmpl w:val="9B34A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5243A3"/>
    <w:multiLevelType w:val="hybridMultilevel"/>
    <w:tmpl w:val="61A21ECC"/>
    <w:lvl w:ilvl="0" w:tplc="FFFFFFFF">
      <w:start w:val="5"/>
      <w:numFmt w:val="bullet"/>
      <w:lvlText w:val="-"/>
      <w:lvlJc w:val="left"/>
      <w:pPr>
        <w:tabs>
          <w:tab w:val="num" w:pos="1788"/>
        </w:tabs>
        <w:ind w:left="1788" w:hanging="360"/>
      </w:pPr>
      <w:rPr>
        <w:rFonts w:ascii="Times New Roman" w:eastAsia="Times New Roman" w:hAnsi="Times New Roman" w:cs="Times New Roman" w:hint="default"/>
      </w:rPr>
    </w:lvl>
    <w:lvl w:ilvl="1" w:tplc="FFFFFFFF" w:tentative="1">
      <w:start w:val="1"/>
      <w:numFmt w:val="bullet"/>
      <w:lvlText w:val="o"/>
      <w:lvlJc w:val="left"/>
      <w:pPr>
        <w:tabs>
          <w:tab w:val="num" w:pos="2508"/>
        </w:tabs>
        <w:ind w:left="2508" w:hanging="360"/>
      </w:pPr>
      <w:rPr>
        <w:rFonts w:ascii="Courier New" w:hAnsi="Courier New" w:cs="Courier New" w:hint="default"/>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Courier New"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Courier New"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6">
    <w:nsid w:val="1DF574B7"/>
    <w:multiLevelType w:val="multilevel"/>
    <w:tmpl w:val="A5CAB1CC"/>
    <w:lvl w:ilvl="0">
      <w:start w:val="1"/>
      <w:numFmt w:val="decimal"/>
      <w:lvlText w:val="%1."/>
      <w:lvlJc w:val="left"/>
      <w:pPr>
        <w:ind w:left="450" w:hanging="45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7">
    <w:nsid w:val="247D0159"/>
    <w:multiLevelType w:val="hybridMultilevel"/>
    <w:tmpl w:val="BCA0F254"/>
    <w:lvl w:ilvl="0" w:tplc="0CDCB1AE">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015A66"/>
    <w:multiLevelType w:val="multilevel"/>
    <w:tmpl w:val="899C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9A0324"/>
    <w:multiLevelType w:val="hybridMultilevel"/>
    <w:tmpl w:val="515A68AE"/>
    <w:lvl w:ilvl="0" w:tplc="37EA773C">
      <w:start w:val="1"/>
      <w:numFmt w:val="bullet"/>
      <w:lvlText w:val="-"/>
      <w:lvlJc w:val="left"/>
      <w:pPr>
        <w:tabs>
          <w:tab w:val="num" w:pos="1776"/>
        </w:tabs>
        <w:ind w:left="1776"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AA10CF2"/>
    <w:multiLevelType w:val="hybridMultilevel"/>
    <w:tmpl w:val="EFA4EF0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F557E0E"/>
    <w:multiLevelType w:val="multilevel"/>
    <w:tmpl w:val="72A83A9E"/>
    <w:lvl w:ilvl="0">
      <w:start w:val="1"/>
      <w:numFmt w:val="decimal"/>
      <w:lvlText w:val="%1."/>
      <w:lvlJc w:val="left"/>
      <w:pPr>
        <w:tabs>
          <w:tab w:val="num" w:pos="284"/>
        </w:tabs>
        <w:ind w:left="0" w:firstLine="284"/>
      </w:pPr>
      <w:rPr>
        <w:rFonts w:hint="default"/>
        <w:color w:val="000000"/>
        <w:sz w:val="28"/>
        <w:szCs w:val="28"/>
      </w:rPr>
    </w:lvl>
    <w:lvl w:ilvl="1">
      <w:start w:val="2"/>
      <w:numFmt w:val="decimal"/>
      <w:isLgl/>
      <w:lvlText w:val="%1.%2"/>
      <w:lvlJc w:val="left"/>
      <w:pPr>
        <w:ind w:left="1804" w:hanging="375"/>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4799" w:hanging="1080"/>
      </w:pPr>
      <w:rPr>
        <w:rFonts w:hint="default"/>
      </w:rPr>
    </w:lvl>
    <w:lvl w:ilvl="4">
      <w:start w:val="1"/>
      <w:numFmt w:val="decimal"/>
      <w:isLgl/>
      <w:lvlText w:val="%1.%2.%3.%4.%5"/>
      <w:lvlJc w:val="left"/>
      <w:pPr>
        <w:ind w:left="5944" w:hanging="1080"/>
      </w:pPr>
      <w:rPr>
        <w:rFonts w:hint="default"/>
      </w:rPr>
    </w:lvl>
    <w:lvl w:ilvl="5">
      <w:start w:val="1"/>
      <w:numFmt w:val="decimal"/>
      <w:isLgl/>
      <w:lvlText w:val="%1.%2.%3.%4.%5.%6"/>
      <w:lvlJc w:val="left"/>
      <w:pPr>
        <w:ind w:left="7449" w:hanging="1440"/>
      </w:pPr>
      <w:rPr>
        <w:rFonts w:hint="default"/>
      </w:rPr>
    </w:lvl>
    <w:lvl w:ilvl="6">
      <w:start w:val="1"/>
      <w:numFmt w:val="decimal"/>
      <w:isLgl/>
      <w:lvlText w:val="%1.%2.%3.%4.%5.%6.%7"/>
      <w:lvlJc w:val="left"/>
      <w:pPr>
        <w:ind w:left="8594" w:hanging="1440"/>
      </w:pPr>
      <w:rPr>
        <w:rFonts w:hint="default"/>
      </w:rPr>
    </w:lvl>
    <w:lvl w:ilvl="7">
      <w:start w:val="1"/>
      <w:numFmt w:val="decimal"/>
      <w:isLgl/>
      <w:lvlText w:val="%1.%2.%3.%4.%5.%6.%7.%8"/>
      <w:lvlJc w:val="left"/>
      <w:pPr>
        <w:ind w:left="10099" w:hanging="1800"/>
      </w:pPr>
      <w:rPr>
        <w:rFonts w:hint="default"/>
      </w:rPr>
    </w:lvl>
    <w:lvl w:ilvl="8">
      <w:start w:val="1"/>
      <w:numFmt w:val="decimal"/>
      <w:isLgl/>
      <w:lvlText w:val="%1.%2.%3.%4.%5.%6.%7.%8.%9"/>
      <w:lvlJc w:val="left"/>
      <w:pPr>
        <w:ind w:left="11604" w:hanging="2160"/>
      </w:pPr>
      <w:rPr>
        <w:rFonts w:hint="default"/>
      </w:rPr>
    </w:lvl>
  </w:abstractNum>
  <w:abstractNum w:abstractNumId="12">
    <w:nsid w:val="30DE66AF"/>
    <w:multiLevelType w:val="multilevel"/>
    <w:tmpl w:val="35A6A006"/>
    <w:lvl w:ilvl="0">
      <w:start w:val="1"/>
      <w:numFmt w:val="decimal"/>
      <w:lvlText w:val="%1."/>
      <w:lvlJc w:val="left"/>
      <w:pPr>
        <w:ind w:left="1070" w:hanging="360"/>
      </w:pPr>
      <w:rPr>
        <w:rFonts w:hint="default"/>
        <w:color w:val="000000"/>
        <w:sz w:val="28"/>
        <w:szCs w:val="28"/>
      </w:rPr>
    </w:lvl>
    <w:lvl w:ilvl="1">
      <w:start w:val="1"/>
      <w:numFmt w:val="decimal"/>
      <w:isLgl/>
      <w:lvlText w:val="%1.%2."/>
      <w:lvlJc w:val="left"/>
      <w:pPr>
        <w:ind w:left="1429"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834" w:hanging="180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24" w:hanging="2160"/>
      </w:pPr>
      <w:rPr>
        <w:rFonts w:hint="default"/>
      </w:rPr>
    </w:lvl>
  </w:abstractNum>
  <w:abstractNum w:abstractNumId="13">
    <w:nsid w:val="316955EA"/>
    <w:multiLevelType w:val="hybridMultilevel"/>
    <w:tmpl w:val="722C9158"/>
    <w:lvl w:ilvl="0" w:tplc="73E80C58">
      <w:start w:val="1"/>
      <w:numFmt w:val="decimal"/>
      <w:lvlText w:val="%1."/>
      <w:lvlJc w:val="left"/>
      <w:pPr>
        <w:ind w:left="1004" w:hanging="360"/>
      </w:pPr>
      <w:rPr>
        <w:rFonts w:hint="default"/>
        <w:color w:val="000000"/>
        <w:sz w:val="28"/>
        <w:szCs w:val="28"/>
      </w:rPr>
    </w:lvl>
    <w:lvl w:ilvl="1" w:tplc="73E80C58">
      <w:start w:val="1"/>
      <w:numFmt w:val="decimal"/>
      <w:lvlText w:val="%2."/>
      <w:lvlJc w:val="left"/>
      <w:pPr>
        <w:ind w:left="1724" w:hanging="360"/>
      </w:pPr>
      <w:rPr>
        <w:rFonts w:hint="default"/>
        <w:color w:val="000000"/>
        <w:sz w:val="28"/>
        <w:szCs w:val="28"/>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31D4510E"/>
    <w:multiLevelType w:val="multilevel"/>
    <w:tmpl w:val="9662A6E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876071"/>
    <w:multiLevelType w:val="multilevel"/>
    <w:tmpl w:val="7C4E5ED8"/>
    <w:lvl w:ilvl="0">
      <w:start w:val="1"/>
      <w:numFmt w:val="decimal"/>
      <w:lvlText w:val="%1."/>
      <w:lvlJc w:val="left"/>
      <w:pPr>
        <w:tabs>
          <w:tab w:val="num" w:pos="284"/>
        </w:tabs>
        <w:ind w:left="0" w:firstLine="284"/>
      </w:pPr>
      <w:rPr>
        <w:rFonts w:hint="default"/>
        <w:color w:val="000000"/>
        <w:sz w:val="28"/>
        <w:szCs w:val="28"/>
      </w:rPr>
    </w:lvl>
    <w:lvl w:ilvl="1">
      <w:start w:val="1"/>
      <w:numFmt w:val="decimal"/>
      <w:isLgl/>
      <w:lvlText w:val="%1.%2."/>
      <w:lvlJc w:val="left"/>
      <w:pPr>
        <w:ind w:left="1004" w:hanging="720"/>
      </w:pPr>
      <w:rPr>
        <w:rFonts w:hint="default"/>
        <w:b/>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364" w:hanging="1080"/>
      </w:pPr>
      <w:rPr>
        <w:rFonts w:hint="default"/>
        <w:color w:val="000000"/>
      </w:rPr>
    </w:lvl>
    <w:lvl w:ilvl="4">
      <w:start w:val="1"/>
      <w:numFmt w:val="decimal"/>
      <w:isLgl/>
      <w:lvlText w:val="%1.%2.%3.%4.%5."/>
      <w:lvlJc w:val="left"/>
      <w:pPr>
        <w:ind w:left="1364" w:hanging="1080"/>
      </w:pPr>
      <w:rPr>
        <w:rFonts w:hint="default"/>
        <w:color w:val="000000"/>
      </w:rPr>
    </w:lvl>
    <w:lvl w:ilvl="5">
      <w:start w:val="1"/>
      <w:numFmt w:val="decimal"/>
      <w:isLgl/>
      <w:lvlText w:val="%1.%2.%3.%4.%5.%6."/>
      <w:lvlJc w:val="left"/>
      <w:pPr>
        <w:ind w:left="1724" w:hanging="1440"/>
      </w:pPr>
      <w:rPr>
        <w:rFonts w:hint="default"/>
        <w:color w:val="000000"/>
      </w:rPr>
    </w:lvl>
    <w:lvl w:ilvl="6">
      <w:start w:val="1"/>
      <w:numFmt w:val="decimal"/>
      <w:isLgl/>
      <w:lvlText w:val="%1.%2.%3.%4.%5.%6.%7."/>
      <w:lvlJc w:val="left"/>
      <w:pPr>
        <w:ind w:left="2084" w:hanging="1800"/>
      </w:pPr>
      <w:rPr>
        <w:rFonts w:hint="default"/>
        <w:color w:val="000000"/>
      </w:rPr>
    </w:lvl>
    <w:lvl w:ilvl="7">
      <w:start w:val="1"/>
      <w:numFmt w:val="decimal"/>
      <w:isLgl/>
      <w:lvlText w:val="%1.%2.%3.%4.%5.%6.%7.%8."/>
      <w:lvlJc w:val="left"/>
      <w:pPr>
        <w:ind w:left="2084" w:hanging="1800"/>
      </w:pPr>
      <w:rPr>
        <w:rFonts w:hint="default"/>
        <w:color w:val="000000"/>
      </w:rPr>
    </w:lvl>
    <w:lvl w:ilvl="8">
      <w:start w:val="1"/>
      <w:numFmt w:val="decimal"/>
      <w:isLgl/>
      <w:lvlText w:val="%1.%2.%3.%4.%5.%6.%7.%8.%9."/>
      <w:lvlJc w:val="left"/>
      <w:pPr>
        <w:ind w:left="2444" w:hanging="2160"/>
      </w:pPr>
      <w:rPr>
        <w:rFonts w:hint="default"/>
        <w:color w:val="000000"/>
      </w:rPr>
    </w:lvl>
  </w:abstractNum>
  <w:abstractNum w:abstractNumId="16">
    <w:nsid w:val="35D86F4C"/>
    <w:multiLevelType w:val="hybridMultilevel"/>
    <w:tmpl w:val="ABB49654"/>
    <w:lvl w:ilvl="0" w:tplc="05305C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9C2B41"/>
    <w:multiLevelType w:val="hybridMultilevel"/>
    <w:tmpl w:val="461893FE"/>
    <w:lvl w:ilvl="0" w:tplc="671E7336">
      <w:start w:val="1"/>
      <w:numFmt w:val="bullet"/>
      <w:lvlText w:val="-"/>
      <w:lvlJc w:val="left"/>
      <w:pPr>
        <w:tabs>
          <w:tab w:val="num" w:pos="1776"/>
        </w:tabs>
        <w:ind w:left="1776"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3BA03B6D"/>
    <w:multiLevelType w:val="hybridMultilevel"/>
    <w:tmpl w:val="16C010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F4E42BD"/>
    <w:multiLevelType w:val="hybridMultilevel"/>
    <w:tmpl w:val="56183B7A"/>
    <w:lvl w:ilvl="0" w:tplc="4F8AF284">
      <w:start w:val="1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408E56F2"/>
    <w:multiLevelType w:val="hybridMultilevel"/>
    <w:tmpl w:val="7F48532A"/>
    <w:lvl w:ilvl="0" w:tplc="C51A0F5A">
      <w:start w:val="1"/>
      <w:numFmt w:val="bullet"/>
      <w:lvlText w:val="•"/>
      <w:lvlJc w:val="left"/>
      <w:pPr>
        <w:tabs>
          <w:tab w:val="num" w:pos="720"/>
        </w:tabs>
        <w:ind w:left="720" w:hanging="360"/>
      </w:pPr>
      <w:rPr>
        <w:rFonts w:ascii="Arial" w:hAnsi="Arial" w:hint="default"/>
      </w:rPr>
    </w:lvl>
    <w:lvl w:ilvl="1" w:tplc="5BC28676" w:tentative="1">
      <w:start w:val="1"/>
      <w:numFmt w:val="bullet"/>
      <w:lvlText w:val="•"/>
      <w:lvlJc w:val="left"/>
      <w:pPr>
        <w:tabs>
          <w:tab w:val="num" w:pos="1440"/>
        </w:tabs>
        <w:ind w:left="1440" w:hanging="360"/>
      </w:pPr>
      <w:rPr>
        <w:rFonts w:ascii="Arial" w:hAnsi="Arial" w:hint="default"/>
      </w:rPr>
    </w:lvl>
    <w:lvl w:ilvl="2" w:tplc="E800FAEA" w:tentative="1">
      <w:start w:val="1"/>
      <w:numFmt w:val="bullet"/>
      <w:lvlText w:val="•"/>
      <w:lvlJc w:val="left"/>
      <w:pPr>
        <w:tabs>
          <w:tab w:val="num" w:pos="2160"/>
        </w:tabs>
        <w:ind w:left="2160" w:hanging="360"/>
      </w:pPr>
      <w:rPr>
        <w:rFonts w:ascii="Arial" w:hAnsi="Arial" w:hint="default"/>
      </w:rPr>
    </w:lvl>
    <w:lvl w:ilvl="3" w:tplc="A4E20F2E" w:tentative="1">
      <w:start w:val="1"/>
      <w:numFmt w:val="bullet"/>
      <w:lvlText w:val="•"/>
      <w:lvlJc w:val="left"/>
      <w:pPr>
        <w:tabs>
          <w:tab w:val="num" w:pos="2880"/>
        </w:tabs>
        <w:ind w:left="2880" w:hanging="360"/>
      </w:pPr>
      <w:rPr>
        <w:rFonts w:ascii="Arial" w:hAnsi="Arial" w:hint="default"/>
      </w:rPr>
    </w:lvl>
    <w:lvl w:ilvl="4" w:tplc="DBA033B0" w:tentative="1">
      <w:start w:val="1"/>
      <w:numFmt w:val="bullet"/>
      <w:lvlText w:val="•"/>
      <w:lvlJc w:val="left"/>
      <w:pPr>
        <w:tabs>
          <w:tab w:val="num" w:pos="3600"/>
        </w:tabs>
        <w:ind w:left="3600" w:hanging="360"/>
      </w:pPr>
      <w:rPr>
        <w:rFonts w:ascii="Arial" w:hAnsi="Arial" w:hint="default"/>
      </w:rPr>
    </w:lvl>
    <w:lvl w:ilvl="5" w:tplc="53182E34" w:tentative="1">
      <w:start w:val="1"/>
      <w:numFmt w:val="bullet"/>
      <w:lvlText w:val="•"/>
      <w:lvlJc w:val="left"/>
      <w:pPr>
        <w:tabs>
          <w:tab w:val="num" w:pos="4320"/>
        </w:tabs>
        <w:ind w:left="4320" w:hanging="360"/>
      </w:pPr>
      <w:rPr>
        <w:rFonts w:ascii="Arial" w:hAnsi="Arial" w:hint="default"/>
      </w:rPr>
    </w:lvl>
    <w:lvl w:ilvl="6" w:tplc="D8328AD4" w:tentative="1">
      <w:start w:val="1"/>
      <w:numFmt w:val="bullet"/>
      <w:lvlText w:val="•"/>
      <w:lvlJc w:val="left"/>
      <w:pPr>
        <w:tabs>
          <w:tab w:val="num" w:pos="5040"/>
        </w:tabs>
        <w:ind w:left="5040" w:hanging="360"/>
      </w:pPr>
      <w:rPr>
        <w:rFonts w:ascii="Arial" w:hAnsi="Arial" w:hint="default"/>
      </w:rPr>
    </w:lvl>
    <w:lvl w:ilvl="7" w:tplc="6A40A05A" w:tentative="1">
      <w:start w:val="1"/>
      <w:numFmt w:val="bullet"/>
      <w:lvlText w:val="•"/>
      <w:lvlJc w:val="left"/>
      <w:pPr>
        <w:tabs>
          <w:tab w:val="num" w:pos="5760"/>
        </w:tabs>
        <w:ind w:left="5760" w:hanging="360"/>
      </w:pPr>
      <w:rPr>
        <w:rFonts w:ascii="Arial" w:hAnsi="Arial" w:hint="default"/>
      </w:rPr>
    </w:lvl>
    <w:lvl w:ilvl="8" w:tplc="48DA5326" w:tentative="1">
      <w:start w:val="1"/>
      <w:numFmt w:val="bullet"/>
      <w:lvlText w:val="•"/>
      <w:lvlJc w:val="left"/>
      <w:pPr>
        <w:tabs>
          <w:tab w:val="num" w:pos="6480"/>
        </w:tabs>
        <w:ind w:left="6480" w:hanging="360"/>
      </w:pPr>
      <w:rPr>
        <w:rFonts w:ascii="Arial" w:hAnsi="Arial" w:hint="default"/>
      </w:rPr>
    </w:lvl>
  </w:abstractNum>
  <w:abstractNum w:abstractNumId="21">
    <w:nsid w:val="4B820340"/>
    <w:multiLevelType w:val="hybridMultilevel"/>
    <w:tmpl w:val="C83ACBF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nsid w:val="50602EAB"/>
    <w:multiLevelType w:val="multilevel"/>
    <w:tmpl w:val="1018DEE0"/>
    <w:lvl w:ilvl="0">
      <w:start w:val="1"/>
      <w:numFmt w:val="decimal"/>
      <w:lvlText w:val="%1."/>
      <w:lvlJc w:val="left"/>
      <w:pPr>
        <w:ind w:left="1429" w:hanging="360"/>
      </w:pPr>
    </w:lvl>
    <w:lvl w:ilvl="1">
      <w:start w:val="5"/>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nsid w:val="50B040A6"/>
    <w:multiLevelType w:val="multilevel"/>
    <w:tmpl w:val="7E74A108"/>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540C05F4"/>
    <w:multiLevelType w:val="hybridMultilevel"/>
    <w:tmpl w:val="264A6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7B1AE1"/>
    <w:multiLevelType w:val="hybridMultilevel"/>
    <w:tmpl w:val="BD329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C114FE"/>
    <w:multiLevelType w:val="multilevel"/>
    <w:tmpl w:val="2EA256B2"/>
    <w:lvl w:ilvl="0">
      <w:start w:val="1"/>
      <w:numFmt w:val="decimal"/>
      <w:lvlText w:val="%1."/>
      <w:lvlJc w:val="left"/>
      <w:pPr>
        <w:tabs>
          <w:tab w:val="num" w:pos="778"/>
        </w:tabs>
        <w:ind w:left="77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371"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13" w:hanging="1440"/>
      </w:pPr>
      <w:rPr>
        <w:rFonts w:hint="default"/>
      </w:rPr>
    </w:lvl>
    <w:lvl w:ilvl="6">
      <w:start w:val="1"/>
      <w:numFmt w:val="decimal"/>
      <w:isLgl/>
      <w:lvlText w:val="%1.%2.%3.%4.%5.%6.%7."/>
      <w:lvlJc w:val="left"/>
      <w:pPr>
        <w:ind w:left="3964" w:hanging="1800"/>
      </w:pPr>
      <w:rPr>
        <w:rFonts w:hint="default"/>
      </w:rPr>
    </w:lvl>
    <w:lvl w:ilvl="7">
      <w:start w:val="1"/>
      <w:numFmt w:val="decimal"/>
      <w:isLgl/>
      <w:lvlText w:val="%1.%2.%3.%4.%5.%6.%7.%8."/>
      <w:lvlJc w:val="left"/>
      <w:pPr>
        <w:ind w:left="4255" w:hanging="1800"/>
      </w:pPr>
      <w:rPr>
        <w:rFonts w:hint="default"/>
      </w:rPr>
    </w:lvl>
    <w:lvl w:ilvl="8">
      <w:start w:val="1"/>
      <w:numFmt w:val="decimal"/>
      <w:isLgl/>
      <w:lvlText w:val="%1.%2.%3.%4.%5.%6.%7.%8.%9."/>
      <w:lvlJc w:val="left"/>
      <w:pPr>
        <w:ind w:left="4906" w:hanging="2160"/>
      </w:pPr>
      <w:rPr>
        <w:rFonts w:hint="default"/>
      </w:rPr>
    </w:lvl>
  </w:abstractNum>
  <w:abstractNum w:abstractNumId="27">
    <w:nsid w:val="639464DB"/>
    <w:multiLevelType w:val="multilevel"/>
    <w:tmpl w:val="57469AF8"/>
    <w:lvl w:ilvl="0">
      <w:start w:val="1"/>
      <w:numFmt w:val="decimal"/>
      <w:lvlText w:val="%1."/>
      <w:lvlJc w:val="left"/>
      <w:pPr>
        <w:tabs>
          <w:tab w:val="num" w:pos="284"/>
        </w:tabs>
        <w:ind w:left="0" w:firstLine="284"/>
      </w:pPr>
      <w:rPr>
        <w:rFonts w:hint="default"/>
        <w:color w:val="000000"/>
        <w:sz w:val="28"/>
        <w:szCs w:val="28"/>
      </w:rPr>
    </w:lvl>
    <w:lvl w:ilvl="1">
      <w:start w:val="2"/>
      <w:numFmt w:val="decimal"/>
      <w:isLgl/>
      <w:lvlText w:val="%1.%2."/>
      <w:lvlJc w:val="left"/>
      <w:pPr>
        <w:ind w:left="1425" w:hanging="720"/>
      </w:pPr>
      <w:rPr>
        <w:rFonts w:hint="default"/>
        <w:b/>
      </w:rPr>
    </w:lvl>
    <w:lvl w:ilvl="2">
      <w:start w:val="1"/>
      <w:numFmt w:val="decimal"/>
      <w:isLgl/>
      <w:lvlText w:val="%1.%2.%3."/>
      <w:lvlJc w:val="left"/>
      <w:pPr>
        <w:ind w:left="1846" w:hanging="720"/>
      </w:pPr>
      <w:rPr>
        <w:rFonts w:hint="default"/>
        <w:b/>
      </w:rPr>
    </w:lvl>
    <w:lvl w:ilvl="3">
      <w:start w:val="1"/>
      <w:numFmt w:val="decimal"/>
      <w:isLgl/>
      <w:lvlText w:val="%1.%2.%3.%4."/>
      <w:lvlJc w:val="left"/>
      <w:pPr>
        <w:ind w:left="2627" w:hanging="1080"/>
      </w:pPr>
      <w:rPr>
        <w:rFonts w:hint="default"/>
        <w:b/>
      </w:rPr>
    </w:lvl>
    <w:lvl w:ilvl="4">
      <w:start w:val="1"/>
      <w:numFmt w:val="decimal"/>
      <w:isLgl/>
      <w:lvlText w:val="%1.%2.%3.%4.%5."/>
      <w:lvlJc w:val="left"/>
      <w:pPr>
        <w:ind w:left="3048" w:hanging="1080"/>
      </w:pPr>
      <w:rPr>
        <w:rFonts w:hint="default"/>
        <w:b/>
      </w:rPr>
    </w:lvl>
    <w:lvl w:ilvl="5">
      <w:start w:val="1"/>
      <w:numFmt w:val="decimal"/>
      <w:isLgl/>
      <w:lvlText w:val="%1.%2.%3.%4.%5.%6."/>
      <w:lvlJc w:val="left"/>
      <w:pPr>
        <w:ind w:left="3829" w:hanging="1440"/>
      </w:pPr>
      <w:rPr>
        <w:rFonts w:hint="default"/>
        <w:b/>
      </w:rPr>
    </w:lvl>
    <w:lvl w:ilvl="6">
      <w:start w:val="1"/>
      <w:numFmt w:val="decimal"/>
      <w:isLgl/>
      <w:lvlText w:val="%1.%2.%3.%4.%5.%6.%7."/>
      <w:lvlJc w:val="left"/>
      <w:pPr>
        <w:ind w:left="4610" w:hanging="1800"/>
      </w:pPr>
      <w:rPr>
        <w:rFonts w:hint="default"/>
        <w:b/>
      </w:rPr>
    </w:lvl>
    <w:lvl w:ilvl="7">
      <w:start w:val="1"/>
      <w:numFmt w:val="decimal"/>
      <w:isLgl/>
      <w:lvlText w:val="%1.%2.%3.%4.%5.%6.%7.%8."/>
      <w:lvlJc w:val="left"/>
      <w:pPr>
        <w:ind w:left="5031" w:hanging="1800"/>
      </w:pPr>
      <w:rPr>
        <w:rFonts w:hint="default"/>
        <w:b/>
      </w:rPr>
    </w:lvl>
    <w:lvl w:ilvl="8">
      <w:start w:val="1"/>
      <w:numFmt w:val="decimal"/>
      <w:isLgl/>
      <w:lvlText w:val="%1.%2.%3.%4.%5.%6.%7.%8.%9."/>
      <w:lvlJc w:val="left"/>
      <w:pPr>
        <w:ind w:left="5812" w:hanging="2160"/>
      </w:pPr>
      <w:rPr>
        <w:rFonts w:hint="default"/>
        <w:b/>
      </w:rPr>
    </w:lvl>
  </w:abstractNum>
  <w:abstractNum w:abstractNumId="28">
    <w:nsid w:val="67311423"/>
    <w:multiLevelType w:val="multilevel"/>
    <w:tmpl w:val="5C78CFB6"/>
    <w:lvl w:ilvl="0">
      <w:start w:val="1"/>
      <w:numFmt w:val="decimal"/>
      <w:lvlText w:val="%1."/>
      <w:lvlJc w:val="left"/>
      <w:pPr>
        <w:tabs>
          <w:tab w:val="num" w:pos="900"/>
        </w:tabs>
        <w:ind w:left="900" w:hanging="360"/>
      </w:pPr>
      <w:rPr>
        <w:rFonts w:hint="default"/>
        <w:color w:val="000000"/>
        <w:sz w:val="28"/>
        <w:szCs w:val="28"/>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9">
    <w:nsid w:val="6BCF3893"/>
    <w:multiLevelType w:val="multilevel"/>
    <w:tmpl w:val="15944CD4"/>
    <w:lvl w:ilvl="0">
      <w:start w:val="1"/>
      <w:numFmt w:val="decimal"/>
      <w:lvlText w:val="%1."/>
      <w:lvlJc w:val="left"/>
      <w:pPr>
        <w:tabs>
          <w:tab w:val="num" w:pos="284"/>
        </w:tabs>
        <w:ind w:left="0" w:firstLine="284"/>
      </w:pPr>
      <w:rPr>
        <w:rFonts w:hint="default"/>
        <w:color w:val="00000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30">
    <w:nsid w:val="6F321740"/>
    <w:multiLevelType w:val="multilevel"/>
    <w:tmpl w:val="A94406FA"/>
    <w:lvl w:ilvl="0">
      <w:start w:val="1"/>
      <w:numFmt w:val="decimal"/>
      <w:lvlText w:val="%1."/>
      <w:lvlJc w:val="left"/>
      <w:pPr>
        <w:ind w:left="1429" w:hanging="360"/>
      </w:pPr>
      <w:rPr>
        <w:rFonts w:hint="default"/>
      </w:rPr>
    </w:lvl>
    <w:lvl w:ilvl="1">
      <w:start w:val="4"/>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nsid w:val="7055399E"/>
    <w:multiLevelType w:val="hybridMultilevel"/>
    <w:tmpl w:val="4EFA412A"/>
    <w:lvl w:ilvl="0" w:tplc="C04255D8">
      <w:start w:val="65535"/>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A666607"/>
    <w:multiLevelType w:val="multilevel"/>
    <w:tmpl w:val="0194E3A2"/>
    <w:lvl w:ilvl="0">
      <w:start w:val="1"/>
      <w:numFmt w:val="decimal"/>
      <w:lvlText w:val="%1."/>
      <w:lvlJc w:val="left"/>
      <w:pPr>
        <w:tabs>
          <w:tab w:val="num" w:pos="900"/>
        </w:tabs>
        <w:ind w:left="900" w:hanging="360"/>
      </w:pPr>
      <w:rPr>
        <w:rFonts w:hint="default"/>
        <w:color w:val="000000"/>
        <w:sz w:val="28"/>
        <w:szCs w:val="28"/>
      </w:rPr>
    </w:lvl>
    <w:lvl w:ilvl="1">
      <w:start w:val="3"/>
      <w:numFmt w:val="decimal"/>
      <w:isLgl/>
      <w:lvlText w:val="%1.%2."/>
      <w:lvlJc w:val="left"/>
      <w:pPr>
        <w:ind w:left="1260" w:hanging="720"/>
      </w:pPr>
      <w:rPr>
        <w:rFonts w:hint="default"/>
        <w:i w:val="0"/>
      </w:rPr>
    </w:lvl>
    <w:lvl w:ilvl="2">
      <w:start w:val="1"/>
      <w:numFmt w:val="decimal"/>
      <w:isLgl/>
      <w:lvlText w:val="%1.%2.%3."/>
      <w:lvlJc w:val="left"/>
      <w:pPr>
        <w:ind w:left="1260" w:hanging="720"/>
      </w:pPr>
      <w:rPr>
        <w:rFonts w:hint="default"/>
        <w:i w:val="0"/>
      </w:rPr>
    </w:lvl>
    <w:lvl w:ilvl="3">
      <w:start w:val="1"/>
      <w:numFmt w:val="decimal"/>
      <w:isLgl/>
      <w:lvlText w:val="%1.%2.%3.%4."/>
      <w:lvlJc w:val="left"/>
      <w:pPr>
        <w:ind w:left="1620" w:hanging="1080"/>
      </w:pPr>
      <w:rPr>
        <w:rFonts w:hint="default"/>
        <w:i w:val="0"/>
      </w:rPr>
    </w:lvl>
    <w:lvl w:ilvl="4">
      <w:start w:val="1"/>
      <w:numFmt w:val="decimal"/>
      <w:isLgl/>
      <w:lvlText w:val="%1.%2.%3.%4.%5."/>
      <w:lvlJc w:val="left"/>
      <w:pPr>
        <w:ind w:left="1620" w:hanging="1080"/>
      </w:pPr>
      <w:rPr>
        <w:rFonts w:hint="default"/>
        <w:i w:val="0"/>
      </w:rPr>
    </w:lvl>
    <w:lvl w:ilvl="5">
      <w:start w:val="1"/>
      <w:numFmt w:val="decimal"/>
      <w:isLgl/>
      <w:lvlText w:val="%1.%2.%3.%4.%5.%6."/>
      <w:lvlJc w:val="left"/>
      <w:pPr>
        <w:ind w:left="1980" w:hanging="1440"/>
      </w:pPr>
      <w:rPr>
        <w:rFonts w:hint="default"/>
        <w:i w:val="0"/>
      </w:rPr>
    </w:lvl>
    <w:lvl w:ilvl="6">
      <w:start w:val="1"/>
      <w:numFmt w:val="decimal"/>
      <w:isLgl/>
      <w:lvlText w:val="%1.%2.%3.%4.%5.%6.%7."/>
      <w:lvlJc w:val="left"/>
      <w:pPr>
        <w:ind w:left="2340" w:hanging="1800"/>
      </w:pPr>
      <w:rPr>
        <w:rFonts w:hint="default"/>
        <w:i w:val="0"/>
      </w:rPr>
    </w:lvl>
    <w:lvl w:ilvl="7">
      <w:start w:val="1"/>
      <w:numFmt w:val="decimal"/>
      <w:isLgl/>
      <w:lvlText w:val="%1.%2.%3.%4.%5.%6.%7.%8."/>
      <w:lvlJc w:val="left"/>
      <w:pPr>
        <w:ind w:left="2340" w:hanging="1800"/>
      </w:pPr>
      <w:rPr>
        <w:rFonts w:hint="default"/>
        <w:i w:val="0"/>
      </w:rPr>
    </w:lvl>
    <w:lvl w:ilvl="8">
      <w:start w:val="1"/>
      <w:numFmt w:val="decimal"/>
      <w:isLgl/>
      <w:lvlText w:val="%1.%2.%3.%4.%5.%6.%7.%8.%9."/>
      <w:lvlJc w:val="left"/>
      <w:pPr>
        <w:ind w:left="2700" w:hanging="2160"/>
      </w:pPr>
      <w:rPr>
        <w:rFonts w:hint="default"/>
        <w:i w:val="0"/>
      </w:rPr>
    </w:lvl>
  </w:abstractNum>
  <w:abstractNum w:abstractNumId="33">
    <w:nsid w:val="7D19080E"/>
    <w:multiLevelType w:val="hybridMultilevel"/>
    <w:tmpl w:val="065EBCF4"/>
    <w:lvl w:ilvl="0" w:tplc="73E80C58">
      <w:start w:val="1"/>
      <w:numFmt w:val="decimal"/>
      <w:lvlText w:val="%1."/>
      <w:lvlJc w:val="left"/>
      <w:pPr>
        <w:ind w:left="1004" w:hanging="360"/>
      </w:pPr>
      <w:rPr>
        <w:rFonts w:hint="default"/>
        <w:color w:val="000000"/>
        <w:sz w:val="28"/>
        <w:szCs w:val="28"/>
      </w:rPr>
    </w:lvl>
    <w:lvl w:ilvl="1" w:tplc="89DE83A4">
      <w:numFmt w:val="bullet"/>
      <w:lvlText w:val="–"/>
      <w:lvlJc w:val="left"/>
      <w:pPr>
        <w:ind w:left="1844" w:hanging="480"/>
      </w:pPr>
      <w:rPr>
        <w:rFonts w:ascii="Times New Roman" w:eastAsia="Calibri" w:hAnsi="Times New Roman" w:cs="Times New Roman"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7F495A88"/>
    <w:multiLevelType w:val="multilevel"/>
    <w:tmpl w:val="5B949058"/>
    <w:lvl w:ilvl="0">
      <w:start w:val="1"/>
      <w:numFmt w:val="decimal"/>
      <w:lvlText w:val="%1."/>
      <w:lvlJc w:val="left"/>
      <w:pPr>
        <w:ind w:left="1004" w:hanging="360"/>
      </w:pPr>
      <w:rPr>
        <w:rFonts w:hint="default"/>
        <w:color w:val="000000"/>
        <w:sz w:val="28"/>
        <w:szCs w:val="28"/>
      </w:rPr>
    </w:lvl>
    <w:lvl w:ilvl="1">
      <w:start w:val="4"/>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num w:numId="1">
    <w:abstractNumId w:val="23"/>
  </w:num>
  <w:num w:numId="2">
    <w:abstractNumId w:val="0"/>
  </w:num>
  <w:num w:numId="3">
    <w:abstractNumId w:val="26"/>
  </w:num>
  <w:num w:numId="4">
    <w:abstractNumId w:val="29"/>
  </w:num>
  <w:num w:numId="5">
    <w:abstractNumId w:val="11"/>
  </w:num>
  <w:num w:numId="6">
    <w:abstractNumId w:val="15"/>
  </w:num>
  <w:num w:numId="7">
    <w:abstractNumId w:val="27"/>
  </w:num>
  <w:num w:numId="8">
    <w:abstractNumId w:val="12"/>
  </w:num>
  <w:num w:numId="9">
    <w:abstractNumId w:val="19"/>
  </w:num>
  <w:num w:numId="10">
    <w:abstractNumId w:val="16"/>
  </w:num>
  <w:num w:numId="11">
    <w:abstractNumId w:val="2"/>
  </w:num>
  <w:num w:numId="12">
    <w:abstractNumId w:val="30"/>
  </w:num>
  <w:num w:numId="13">
    <w:abstractNumId w:val="22"/>
  </w:num>
  <w:num w:numId="14">
    <w:abstractNumId w:val="21"/>
  </w:num>
  <w:num w:numId="15">
    <w:abstractNumId w:val="28"/>
  </w:num>
  <w:num w:numId="16">
    <w:abstractNumId w:val="1"/>
  </w:num>
  <w:num w:numId="17">
    <w:abstractNumId w:val="33"/>
  </w:num>
  <w:num w:numId="18">
    <w:abstractNumId w:val="34"/>
  </w:num>
  <w:num w:numId="19">
    <w:abstractNumId w:val="13"/>
  </w:num>
  <w:num w:numId="20">
    <w:abstractNumId w:val="3"/>
  </w:num>
  <w:num w:numId="21">
    <w:abstractNumId w:val="32"/>
  </w:num>
  <w:num w:numId="22">
    <w:abstractNumId w:val="6"/>
  </w:num>
  <w:num w:numId="23">
    <w:abstractNumId w:val="10"/>
  </w:num>
  <w:num w:numId="24">
    <w:abstractNumId w:val="8"/>
  </w:num>
  <w:num w:numId="25">
    <w:abstractNumId w:val="25"/>
  </w:num>
  <w:num w:numId="26">
    <w:abstractNumId w:val="31"/>
  </w:num>
  <w:num w:numId="27">
    <w:abstractNumId w:val="5"/>
  </w:num>
  <w:num w:numId="28">
    <w:abstractNumId w:val="9"/>
  </w:num>
  <w:num w:numId="29">
    <w:abstractNumId w:val="17"/>
  </w:num>
  <w:num w:numId="30">
    <w:abstractNumId w:val="7"/>
  </w:num>
  <w:num w:numId="31">
    <w:abstractNumId w:val="18"/>
  </w:num>
  <w:num w:numId="32">
    <w:abstractNumId w:val="4"/>
  </w:num>
  <w:num w:numId="33">
    <w:abstractNumId w:val="14"/>
  </w:num>
  <w:num w:numId="34">
    <w:abstractNumId w:val="24"/>
  </w:num>
  <w:num w:numId="3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6336"/>
    <w:rsid w:val="0004673E"/>
    <w:rsid w:val="000527BE"/>
    <w:rsid w:val="00075167"/>
    <w:rsid w:val="00082025"/>
    <w:rsid w:val="00091CE5"/>
    <w:rsid w:val="000B2B03"/>
    <w:rsid w:val="000F767B"/>
    <w:rsid w:val="0014720C"/>
    <w:rsid w:val="001A2833"/>
    <w:rsid w:val="001D5FF6"/>
    <w:rsid w:val="001F1155"/>
    <w:rsid w:val="001F25B9"/>
    <w:rsid w:val="00230FB0"/>
    <w:rsid w:val="00251E3D"/>
    <w:rsid w:val="002834CD"/>
    <w:rsid w:val="002915FE"/>
    <w:rsid w:val="002D12AB"/>
    <w:rsid w:val="00311D84"/>
    <w:rsid w:val="003A60AF"/>
    <w:rsid w:val="003C01F3"/>
    <w:rsid w:val="003C0B04"/>
    <w:rsid w:val="00404045"/>
    <w:rsid w:val="00413B31"/>
    <w:rsid w:val="00426ABE"/>
    <w:rsid w:val="004914DC"/>
    <w:rsid w:val="005004CA"/>
    <w:rsid w:val="00520577"/>
    <w:rsid w:val="0054152A"/>
    <w:rsid w:val="00566A15"/>
    <w:rsid w:val="005F760B"/>
    <w:rsid w:val="006218FC"/>
    <w:rsid w:val="0065697D"/>
    <w:rsid w:val="006676D2"/>
    <w:rsid w:val="00683442"/>
    <w:rsid w:val="0068586A"/>
    <w:rsid w:val="006B3406"/>
    <w:rsid w:val="006C6A5E"/>
    <w:rsid w:val="007346D4"/>
    <w:rsid w:val="00741F44"/>
    <w:rsid w:val="00742DB1"/>
    <w:rsid w:val="00776822"/>
    <w:rsid w:val="00777BAC"/>
    <w:rsid w:val="00800F51"/>
    <w:rsid w:val="00814712"/>
    <w:rsid w:val="00843F78"/>
    <w:rsid w:val="00887C67"/>
    <w:rsid w:val="008926E8"/>
    <w:rsid w:val="008A3E37"/>
    <w:rsid w:val="008C01B9"/>
    <w:rsid w:val="00904A89"/>
    <w:rsid w:val="009308E2"/>
    <w:rsid w:val="00974927"/>
    <w:rsid w:val="009B1AB7"/>
    <w:rsid w:val="009C3A68"/>
    <w:rsid w:val="009C7103"/>
    <w:rsid w:val="00A36695"/>
    <w:rsid w:val="00A51270"/>
    <w:rsid w:val="00A65255"/>
    <w:rsid w:val="00A65546"/>
    <w:rsid w:val="00A6628F"/>
    <w:rsid w:val="00AE100C"/>
    <w:rsid w:val="00B94BC7"/>
    <w:rsid w:val="00BC519B"/>
    <w:rsid w:val="00BD6336"/>
    <w:rsid w:val="00BF067E"/>
    <w:rsid w:val="00C07A88"/>
    <w:rsid w:val="00C11580"/>
    <w:rsid w:val="00C21861"/>
    <w:rsid w:val="00C30821"/>
    <w:rsid w:val="00C355EF"/>
    <w:rsid w:val="00C662E9"/>
    <w:rsid w:val="00CA092F"/>
    <w:rsid w:val="00D62590"/>
    <w:rsid w:val="00DB56F6"/>
    <w:rsid w:val="00DC2B67"/>
    <w:rsid w:val="00EC5B72"/>
    <w:rsid w:val="00F04E42"/>
    <w:rsid w:val="00F316A3"/>
    <w:rsid w:val="00F551F5"/>
    <w:rsid w:val="00F61438"/>
    <w:rsid w:val="00F63A91"/>
    <w:rsid w:val="00FB41D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7"/>
    <o:shapelayout v:ext="edit">
      <o:idmap v:ext="edit" data="1"/>
      <o:rules v:ext="edit">
        <o:r id="V:Rule1" type="connector" idref="#Прямая со стрелкой 23"/>
        <o:r id="V:Rule2" type="connector" idref="#Прямая со стрелкой 25"/>
      </o:rules>
    </o:shapelayout>
  </w:shapeDefaults>
  <w:decimalSymbol w:val=","/>
  <w:listSeparator w:val=";"/>
  <w15:docId w15:val="{61AA6748-1341-4E8D-BD67-BD528B39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28F"/>
  </w:style>
  <w:style w:type="paragraph" w:styleId="1">
    <w:name w:val="heading 1"/>
    <w:basedOn w:val="a"/>
    <w:next w:val="a"/>
    <w:link w:val="10"/>
    <w:uiPriority w:val="9"/>
    <w:qFormat/>
    <w:rsid w:val="0014720C"/>
    <w:pPr>
      <w:pBdr>
        <w:bottom w:val="thinThickSmallGap" w:sz="12" w:space="1" w:color="943634" w:themeColor="accent2" w:themeShade="BF"/>
      </w:pBdr>
      <w:spacing w:before="400" w:after="0" w:line="240" w:lineRule="auto"/>
      <w:jc w:val="center"/>
      <w:outlineLvl w:val="0"/>
    </w:pPr>
    <w:rPr>
      <w:rFonts w:ascii="Times New Roman" w:eastAsia="Times New Roman" w:hAnsi="Times New Roman" w:cs="Times New Roman"/>
      <w:caps/>
      <w:color w:val="632423" w:themeColor="accent2" w:themeShade="80"/>
      <w:spacing w:val="20"/>
      <w:sz w:val="28"/>
      <w:szCs w:val="28"/>
      <w:lang w:eastAsia="ru-RU"/>
    </w:rPr>
  </w:style>
  <w:style w:type="paragraph" w:styleId="2">
    <w:name w:val="heading 2"/>
    <w:basedOn w:val="a"/>
    <w:next w:val="a"/>
    <w:link w:val="20"/>
    <w:uiPriority w:val="9"/>
    <w:semiHidden/>
    <w:unhideWhenUsed/>
    <w:qFormat/>
    <w:rsid w:val="0014720C"/>
    <w:pPr>
      <w:pBdr>
        <w:bottom w:val="single" w:sz="4" w:space="1" w:color="622423" w:themeColor="accent2" w:themeShade="7F"/>
      </w:pBdr>
      <w:spacing w:before="400" w:after="0" w:line="240" w:lineRule="auto"/>
      <w:jc w:val="center"/>
      <w:outlineLvl w:val="1"/>
    </w:pPr>
    <w:rPr>
      <w:rFonts w:ascii="Times New Roman" w:eastAsia="Times New Roman" w:hAnsi="Times New Roman" w:cs="Times New Roman"/>
      <w:caps/>
      <w:color w:val="632423" w:themeColor="accent2" w:themeShade="80"/>
      <w:spacing w:val="15"/>
      <w:sz w:val="24"/>
      <w:szCs w:val="24"/>
      <w:lang w:eastAsia="ru-RU"/>
    </w:rPr>
  </w:style>
  <w:style w:type="paragraph" w:styleId="3">
    <w:name w:val="heading 3"/>
    <w:basedOn w:val="a"/>
    <w:next w:val="a"/>
    <w:link w:val="30"/>
    <w:uiPriority w:val="9"/>
    <w:semiHidden/>
    <w:unhideWhenUsed/>
    <w:qFormat/>
    <w:rsid w:val="0014720C"/>
    <w:pPr>
      <w:pBdr>
        <w:top w:val="dotted" w:sz="4" w:space="1" w:color="622423" w:themeColor="accent2" w:themeShade="7F"/>
        <w:bottom w:val="dotted" w:sz="4" w:space="1" w:color="622423" w:themeColor="accent2" w:themeShade="7F"/>
      </w:pBdr>
      <w:spacing w:before="300" w:after="0" w:line="240" w:lineRule="auto"/>
      <w:jc w:val="center"/>
      <w:outlineLvl w:val="2"/>
    </w:pPr>
    <w:rPr>
      <w:rFonts w:ascii="Times New Roman" w:eastAsia="Times New Roman" w:hAnsi="Times New Roman" w:cs="Times New Roman"/>
      <w:caps/>
      <w:color w:val="622423" w:themeColor="accent2" w:themeShade="7F"/>
      <w:sz w:val="24"/>
      <w:szCs w:val="24"/>
      <w:lang w:eastAsia="ru-RU"/>
    </w:rPr>
  </w:style>
  <w:style w:type="paragraph" w:styleId="4">
    <w:name w:val="heading 4"/>
    <w:basedOn w:val="a"/>
    <w:next w:val="a"/>
    <w:link w:val="40"/>
    <w:uiPriority w:val="9"/>
    <w:semiHidden/>
    <w:unhideWhenUsed/>
    <w:qFormat/>
    <w:rsid w:val="0014720C"/>
    <w:pPr>
      <w:pBdr>
        <w:bottom w:val="dotted" w:sz="4" w:space="1" w:color="943634" w:themeColor="accent2" w:themeShade="BF"/>
      </w:pBdr>
      <w:spacing w:after="120" w:line="240" w:lineRule="auto"/>
      <w:jc w:val="center"/>
      <w:outlineLvl w:val="3"/>
    </w:pPr>
    <w:rPr>
      <w:rFonts w:ascii="Times New Roman" w:eastAsia="Times New Roman" w:hAnsi="Times New Roman" w:cs="Times New Roman"/>
      <w:caps/>
      <w:color w:val="622423" w:themeColor="accent2" w:themeShade="7F"/>
      <w:spacing w:val="10"/>
      <w:sz w:val="24"/>
      <w:szCs w:val="24"/>
      <w:lang w:eastAsia="ru-RU"/>
    </w:rPr>
  </w:style>
  <w:style w:type="paragraph" w:styleId="5">
    <w:name w:val="heading 5"/>
    <w:basedOn w:val="a"/>
    <w:next w:val="a"/>
    <w:link w:val="50"/>
    <w:uiPriority w:val="9"/>
    <w:unhideWhenUsed/>
    <w:qFormat/>
    <w:rsid w:val="0014720C"/>
    <w:pPr>
      <w:spacing w:before="320" w:after="120" w:line="240" w:lineRule="auto"/>
      <w:jc w:val="center"/>
      <w:outlineLvl w:val="4"/>
    </w:pPr>
    <w:rPr>
      <w:rFonts w:ascii="Times New Roman" w:eastAsia="Times New Roman" w:hAnsi="Times New Roman" w:cs="Times New Roman"/>
      <w:caps/>
      <w:color w:val="622423" w:themeColor="accent2" w:themeShade="7F"/>
      <w:spacing w:val="10"/>
      <w:sz w:val="24"/>
      <w:szCs w:val="24"/>
      <w:lang w:eastAsia="ru-RU"/>
    </w:rPr>
  </w:style>
  <w:style w:type="paragraph" w:styleId="6">
    <w:name w:val="heading 6"/>
    <w:basedOn w:val="a"/>
    <w:next w:val="a"/>
    <w:link w:val="60"/>
    <w:uiPriority w:val="9"/>
    <w:semiHidden/>
    <w:unhideWhenUsed/>
    <w:qFormat/>
    <w:rsid w:val="0014720C"/>
    <w:pPr>
      <w:spacing w:after="120" w:line="240" w:lineRule="auto"/>
      <w:jc w:val="center"/>
      <w:outlineLvl w:val="5"/>
    </w:pPr>
    <w:rPr>
      <w:rFonts w:ascii="Times New Roman" w:eastAsia="Times New Roman" w:hAnsi="Times New Roman" w:cs="Times New Roman"/>
      <w:caps/>
      <w:color w:val="943634" w:themeColor="accent2" w:themeShade="BF"/>
      <w:spacing w:val="10"/>
      <w:sz w:val="24"/>
      <w:szCs w:val="24"/>
      <w:lang w:eastAsia="ru-RU"/>
    </w:rPr>
  </w:style>
  <w:style w:type="paragraph" w:styleId="7">
    <w:name w:val="heading 7"/>
    <w:basedOn w:val="a"/>
    <w:next w:val="a"/>
    <w:link w:val="70"/>
    <w:uiPriority w:val="9"/>
    <w:semiHidden/>
    <w:unhideWhenUsed/>
    <w:qFormat/>
    <w:rsid w:val="0014720C"/>
    <w:pPr>
      <w:spacing w:after="120" w:line="240" w:lineRule="auto"/>
      <w:jc w:val="center"/>
      <w:outlineLvl w:val="6"/>
    </w:pPr>
    <w:rPr>
      <w:rFonts w:ascii="Times New Roman" w:eastAsia="Times New Roman" w:hAnsi="Times New Roman" w:cs="Times New Roman"/>
      <w:i/>
      <w:iCs/>
      <w:caps/>
      <w:color w:val="943634" w:themeColor="accent2" w:themeShade="BF"/>
      <w:spacing w:val="10"/>
      <w:sz w:val="24"/>
      <w:szCs w:val="24"/>
      <w:lang w:eastAsia="ru-RU"/>
    </w:rPr>
  </w:style>
  <w:style w:type="paragraph" w:styleId="8">
    <w:name w:val="heading 8"/>
    <w:basedOn w:val="a"/>
    <w:next w:val="a"/>
    <w:link w:val="80"/>
    <w:uiPriority w:val="9"/>
    <w:semiHidden/>
    <w:unhideWhenUsed/>
    <w:qFormat/>
    <w:rsid w:val="0014720C"/>
    <w:pPr>
      <w:spacing w:after="120" w:line="240" w:lineRule="auto"/>
      <w:jc w:val="center"/>
      <w:outlineLvl w:val="7"/>
    </w:pPr>
    <w:rPr>
      <w:rFonts w:ascii="Times New Roman" w:eastAsia="Times New Roman" w:hAnsi="Times New Roman" w:cs="Times New Roman"/>
      <w:caps/>
      <w:spacing w:val="10"/>
      <w:sz w:val="20"/>
      <w:szCs w:val="20"/>
      <w:lang w:eastAsia="ru-RU"/>
    </w:rPr>
  </w:style>
  <w:style w:type="paragraph" w:styleId="9">
    <w:name w:val="heading 9"/>
    <w:basedOn w:val="a"/>
    <w:next w:val="a"/>
    <w:link w:val="90"/>
    <w:uiPriority w:val="9"/>
    <w:semiHidden/>
    <w:unhideWhenUsed/>
    <w:qFormat/>
    <w:rsid w:val="0014720C"/>
    <w:pPr>
      <w:spacing w:after="120" w:line="240" w:lineRule="auto"/>
      <w:jc w:val="center"/>
      <w:outlineLvl w:val="8"/>
    </w:pPr>
    <w:rPr>
      <w:rFonts w:ascii="Times New Roman" w:eastAsia="Times New Roman" w:hAnsi="Times New Roman" w:cs="Times New Roman"/>
      <w:i/>
      <w:iCs/>
      <w:caps/>
      <w:spacing w:val="1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720C"/>
    <w:rPr>
      <w:rFonts w:ascii="Times New Roman" w:eastAsia="Times New Roman" w:hAnsi="Times New Roman" w:cs="Times New Roman"/>
      <w:caps/>
      <w:color w:val="632423" w:themeColor="accent2" w:themeShade="80"/>
      <w:spacing w:val="20"/>
      <w:sz w:val="28"/>
      <w:szCs w:val="28"/>
      <w:lang w:eastAsia="ru-RU"/>
    </w:rPr>
  </w:style>
  <w:style w:type="character" w:customStyle="1" w:styleId="20">
    <w:name w:val="Заголовок 2 Знак"/>
    <w:basedOn w:val="a0"/>
    <w:link w:val="2"/>
    <w:uiPriority w:val="9"/>
    <w:semiHidden/>
    <w:rsid w:val="0014720C"/>
    <w:rPr>
      <w:rFonts w:ascii="Times New Roman" w:eastAsia="Times New Roman" w:hAnsi="Times New Roman" w:cs="Times New Roman"/>
      <w:caps/>
      <w:color w:val="632423" w:themeColor="accent2" w:themeShade="80"/>
      <w:spacing w:val="15"/>
      <w:sz w:val="24"/>
      <w:szCs w:val="24"/>
      <w:lang w:eastAsia="ru-RU"/>
    </w:rPr>
  </w:style>
  <w:style w:type="character" w:customStyle="1" w:styleId="30">
    <w:name w:val="Заголовок 3 Знак"/>
    <w:basedOn w:val="a0"/>
    <w:link w:val="3"/>
    <w:uiPriority w:val="9"/>
    <w:semiHidden/>
    <w:rsid w:val="0014720C"/>
    <w:rPr>
      <w:rFonts w:ascii="Times New Roman" w:eastAsia="Times New Roman" w:hAnsi="Times New Roman" w:cs="Times New Roman"/>
      <w:caps/>
      <w:color w:val="622423" w:themeColor="accent2" w:themeShade="7F"/>
      <w:sz w:val="24"/>
      <w:szCs w:val="24"/>
      <w:lang w:eastAsia="ru-RU"/>
    </w:rPr>
  </w:style>
  <w:style w:type="character" w:customStyle="1" w:styleId="40">
    <w:name w:val="Заголовок 4 Знак"/>
    <w:basedOn w:val="a0"/>
    <w:link w:val="4"/>
    <w:uiPriority w:val="9"/>
    <w:semiHidden/>
    <w:rsid w:val="0014720C"/>
    <w:rPr>
      <w:rFonts w:ascii="Times New Roman" w:eastAsia="Times New Roman" w:hAnsi="Times New Roman" w:cs="Times New Roman"/>
      <w:caps/>
      <w:color w:val="622423" w:themeColor="accent2" w:themeShade="7F"/>
      <w:spacing w:val="10"/>
      <w:sz w:val="24"/>
      <w:szCs w:val="24"/>
      <w:lang w:eastAsia="ru-RU"/>
    </w:rPr>
  </w:style>
  <w:style w:type="character" w:customStyle="1" w:styleId="50">
    <w:name w:val="Заголовок 5 Знак"/>
    <w:basedOn w:val="a0"/>
    <w:link w:val="5"/>
    <w:uiPriority w:val="9"/>
    <w:rsid w:val="0014720C"/>
    <w:rPr>
      <w:rFonts w:ascii="Times New Roman" w:eastAsia="Times New Roman" w:hAnsi="Times New Roman" w:cs="Times New Roman"/>
      <w:caps/>
      <w:color w:val="622423" w:themeColor="accent2" w:themeShade="7F"/>
      <w:spacing w:val="10"/>
      <w:sz w:val="24"/>
      <w:szCs w:val="24"/>
      <w:lang w:eastAsia="ru-RU"/>
    </w:rPr>
  </w:style>
  <w:style w:type="character" w:customStyle="1" w:styleId="60">
    <w:name w:val="Заголовок 6 Знак"/>
    <w:basedOn w:val="a0"/>
    <w:link w:val="6"/>
    <w:uiPriority w:val="9"/>
    <w:semiHidden/>
    <w:rsid w:val="0014720C"/>
    <w:rPr>
      <w:rFonts w:ascii="Times New Roman" w:eastAsia="Times New Roman" w:hAnsi="Times New Roman" w:cs="Times New Roman"/>
      <w:caps/>
      <w:color w:val="943634" w:themeColor="accent2" w:themeShade="BF"/>
      <w:spacing w:val="10"/>
      <w:sz w:val="24"/>
      <w:szCs w:val="24"/>
      <w:lang w:eastAsia="ru-RU"/>
    </w:rPr>
  </w:style>
  <w:style w:type="character" w:customStyle="1" w:styleId="70">
    <w:name w:val="Заголовок 7 Знак"/>
    <w:basedOn w:val="a0"/>
    <w:link w:val="7"/>
    <w:uiPriority w:val="9"/>
    <w:semiHidden/>
    <w:rsid w:val="0014720C"/>
    <w:rPr>
      <w:rFonts w:ascii="Times New Roman" w:eastAsia="Times New Roman" w:hAnsi="Times New Roman" w:cs="Times New Roman"/>
      <w:i/>
      <w:iCs/>
      <w:caps/>
      <w:color w:val="943634" w:themeColor="accent2" w:themeShade="BF"/>
      <w:spacing w:val="10"/>
      <w:sz w:val="24"/>
      <w:szCs w:val="24"/>
      <w:lang w:eastAsia="ru-RU"/>
    </w:rPr>
  </w:style>
  <w:style w:type="character" w:customStyle="1" w:styleId="80">
    <w:name w:val="Заголовок 8 Знак"/>
    <w:basedOn w:val="a0"/>
    <w:link w:val="8"/>
    <w:uiPriority w:val="9"/>
    <w:semiHidden/>
    <w:rsid w:val="0014720C"/>
    <w:rPr>
      <w:rFonts w:ascii="Times New Roman" w:eastAsia="Times New Roman" w:hAnsi="Times New Roman" w:cs="Times New Roman"/>
      <w:caps/>
      <w:spacing w:val="10"/>
      <w:sz w:val="20"/>
      <w:szCs w:val="20"/>
      <w:lang w:eastAsia="ru-RU"/>
    </w:rPr>
  </w:style>
  <w:style w:type="character" w:customStyle="1" w:styleId="90">
    <w:name w:val="Заголовок 9 Знак"/>
    <w:basedOn w:val="a0"/>
    <w:link w:val="9"/>
    <w:uiPriority w:val="9"/>
    <w:semiHidden/>
    <w:rsid w:val="0014720C"/>
    <w:rPr>
      <w:rFonts w:ascii="Times New Roman" w:eastAsia="Times New Roman" w:hAnsi="Times New Roman" w:cs="Times New Roman"/>
      <w:i/>
      <w:iCs/>
      <w:caps/>
      <w:spacing w:val="10"/>
      <w:sz w:val="20"/>
      <w:szCs w:val="20"/>
      <w:lang w:eastAsia="ru-RU"/>
    </w:rPr>
  </w:style>
  <w:style w:type="paragraph" w:styleId="a3">
    <w:name w:val="Normal (Web)"/>
    <w:basedOn w:val="a"/>
    <w:uiPriority w:val="99"/>
    <w:unhideWhenUsed/>
    <w:rsid w:val="00BD633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D6336"/>
    <w:rPr>
      <w:b/>
      <w:bCs/>
    </w:rPr>
  </w:style>
  <w:style w:type="paragraph" w:styleId="a5">
    <w:name w:val="Balloon Text"/>
    <w:basedOn w:val="a"/>
    <w:link w:val="a6"/>
    <w:uiPriority w:val="99"/>
    <w:semiHidden/>
    <w:unhideWhenUsed/>
    <w:rsid w:val="00BD63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6336"/>
    <w:rPr>
      <w:rFonts w:ascii="Tahoma" w:hAnsi="Tahoma" w:cs="Tahoma"/>
      <w:sz w:val="16"/>
      <w:szCs w:val="16"/>
    </w:rPr>
  </w:style>
  <w:style w:type="paragraph" w:styleId="a7">
    <w:name w:val="caption"/>
    <w:basedOn w:val="a"/>
    <w:next w:val="a"/>
    <w:uiPriority w:val="35"/>
    <w:semiHidden/>
    <w:unhideWhenUsed/>
    <w:qFormat/>
    <w:rsid w:val="0014720C"/>
    <w:pPr>
      <w:spacing w:after="0" w:line="240" w:lineRule="auto"/>
    </w:pPr>
    <w:rPr>
      <w:rFonts w:ascii="Times New Roman" w:eastAsia="Times New Roman" w:hAnsi="Times New Roman" w:cs="Times New Roman"/>
      <w:caps/>
      <w:spacing w:val="10"/>
      <w:sz w:val="18"/>
      <w:szCs w:val="18"/>
      <w:lang w:eastAsia="ru-RU"/>
    </w:rPr>
  </w:style>
  <w:style w:type="paragraph" w:styleId="a8">
    <w:name w:val="Title"/>
    <w:basedOn w:val="a"/>
    <w:next w:val="a"/>
    <w:link w:val="a9"/>
    <w:uiPriority w:val="10"/>
    <w:qFormat/>
    <w:rsid w:val="0014720C"/>
    <w:pPr>
      <w:pBdr>
        <w:top w:val="dotted" w:sz="2" w:space="1" w:color="632423" w:themeColor="accent2" w:themeShade="80"/>
        <w:bottom w:val="dotted" w:sz="2" w:space="6" w:color="632423" w:themeColor="accent2" w:themeShade="80"/>
      </w:pBdr>
      <w:spacing w:before="500" w:after="300" w:line="240" w:lineRule="auto"/>
      <w:jc w:val="center"/>
    </w:pPr>
    <w:rPr>
      <w:rFonts w:ascii="Times New Roman" w:eastAsia="Times New Roman" w:hAnsi="Times New Roman" w:cs="Times New Roman"/>
      <w:caps/>
      <w:color w:val="632423" w:themeColor="accent2" w:themeShade="80"/>
      <w:spacing w:val="50"/>
      <w:sz w:val="44"/>
      <w:szCs w:val="44"/>
      <w:lang w:eastAsia="ru-RU"/>
    </w:rPr>
  </w:style>
  <w:style w:type="character" w:customStyle="1" w:styleId="a9">
    <w:name w:val="Название Знак"/>
    <w:basedOn w:val="a0"/>
    <w:link w:val="a8"/>
    <w:uiPriority w:val="10"/>
    <w:rsid w:val="0014720C"/>
    <w:rPr>
      <w:rFonts w:ascii="Times New Roman" w:eastAsia="Times New Roman" w:hAnsi="Times New Roman" w:cs="Times New Roman"/>
      <w:caps/>
      <w:color w:val="632423" w:themeColor="accent2" w:themeShade="80"/>
      <w:spacing w:val="50"/>
      <w:sz w:val="44"/>
      <w:szCs w:val="44"/>
      <w:lang w:eastAsia="ru-RU"/>
    </w:rPr>
  </w:style>
  <w:style w:type="paragraph" w:styleId="aa">
    <w:name w:val="Subtitle"/>
    <w:basedOn w:val="a"/>
    <w:next w:val="a"/>
    <w:link w:val="ab"/>
    <w:uiPriority w:val="11"/>
    <w:qFormat/>
    <w:rsid w:val="0014720C"/>
    <w:pPr>
      <w:spacing w:after="560" w:line="240" w:lineRule="auto"/>
      <w:jc w:val="center"/>
    </w:pPr>
    <w:rPr>
      <w:rFonts w:ascii="Times New Roman" w:eastAsia="Times New Roman" w:hAnsi="Times New Roman" w:cs="Times New Roman"/>
      <w:caps/>
      <w:spacing w:val="20"/>
      <w:sz w:val="18"/>
      <w:szCs w:val="18"/>
      <w:lang w:eastAsia="ru-RU"/>
    </w:rPr>
  </w:style>
  <w:style w:type="character" w:customStyle="1" w:styleId="ab">
    <w:name w:val="Подзаголовок Знак"/>
    <w:basedOn w:val="a0"/>
    <w:link w:val="aa"/>
    <w:uiPriority w:val="11"/>
    <w:rsid w:val="0014720C"/>
    <w:rPr>
      <w:rFonts w:ascii="Times New Roman" w:eastAsia="Times New Roman" w:hAnsi="Times New Roman" w:cs="Times New Roman"/>
      <w:caps/>
      <w:spacing w:val="20"/>
      <w:sz w:val="18"/>
      <w:szCs w:val="18"/>
      <w:lang w:eastAsia="ru-RU"/>
    </w:rPr>
  </w:style>
  <w:style w:type="character" w:styleId="ac">
    <w:name w:val="Emphasis"/>
    <w:uiPriority w:val="20"/>
    <w:qFormat/>
    <w:rsid w:val="0014720C"/>
    <w:rPr>
      <w:caps/>
      <w:spacing w:val="5"/>
      <w:sz w:val="20"/>
      <w:szCs w:val="20"/>
    </w:rPr>
  </w:style>
  <w:style w:type="paragraph" w:styleId="ad">
    <w:name w:val="No Spacing"/>
    <w:basedOn w:val="a"/>
    <w:link w:val="ae"/>
    <w:uiPriority w:val="1"/>
    <w:qFormat/>
    <w:rsid w:val="0014720C"/>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basedOn w:val="a0"/>
    <w:link w:val="ad"/>
    <w:uiPriority w:val="1"/>
    <w:rsid w:val="0014720C"/>
    <w:rPr>
      <w:rFonts w:ascii="Times New Roman" w:eastAsia="Times New Roman" w:hAnsi="Times New Roman" w:cs="Times New Roman"/>
      <w:sz w:val="24"/>
      <w:szCs w:val="24"/>
      <w:lang w:eastAsia="ru-RU"/>
    </w:rPr>
  </w:style>
  <w:style w:type="paragraph" w:styleId="af">
    <w:name w:val="List Paragraph"/>
    <w:basedOn w:val="a"/>
    <w:uiPriority w:val="34"/>
    <w:qFormat/>
    <w:rsid w:val="0014720C"/>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14720C"/>
    <w:pPr>
      <w:spacing w:after="0" w:line="240" w:lineRule="auto"/>
    </w:pPr>
    <w:rPr>
      <w:rFonts w:ascii="Times New Roman" w:eastAsia="Times New Roman" w:hAnsi="Times New Roman" w:cs="Times New Roman"/>
      <w:i/>
      <w:iCs/>
      <w:sz w:val="24"/>
      <w:szCs w:val="24"/>
      <w:lang w:eastAsia="ru-RU"/>
    </w:rPr>
  </w:style>
  <w:style w:type="character" w:customStyle="1" w:styleId="22">
    <w:name w:val="Цитата 2 Знак"/>
    <w:basedOn w:val="a0"/>
    <w:link w:val="21"/>
    <w:uiPriority w:val="29"/>
    <w:rsid w:val="0014720C"/>
    <w:rPr>
      <w:rFonts w:ascii="Times New Roman" w:eastAsia="Times New Roman" w:hAnsi="Times New Roman" w:cs="Times New Roman"/>
      <w:i/>
      <w:iCs/>
      <w:sz w:val="24"/>
      <w:szCs w:val="24"/>
      <w:lang w:eastAsia="ru-RU"/>
    </w:rPr>
  </w:style>
  <w:style w:type="paragraph" w:styleId="af0">
    <w:name w:val="Intense Quote"/>
    <w:basedOn w:val="a"/>
    <w:next w:val="a"/>
    <w:link w:val="af1"/>
    <w:uiPriority w:val="30"/>
    <w:qFormat/>
    <w:rsid w:val="0014720C"/>
    <w:pPr>
      <w:pBdr>
        <w:top w:val="dotted" w:sz="2" w:space="10" w:color="632423" w:themeColor="accent2" w:themeShade="80"/>
        <w:bottom w:val="dotted" w:sz="2" w:space="4" w:color="632423" w:themeColor="accent2" w:themeShade="80"/>
      </w:pBdr>
      <w:spacing w:before="160" w:after="0" w:line="300" w:lineRule="auto"/>
      <w:ind w:left="1440" w:right="1440"/>
    </w:pPr>
    <w:rPr>
      <w:rFonts w:ascii="Times New Roman" w:eastAsia="Times New Roman" w:hAnsi="Times New Roman" w:cs="Times New Roman"/>
      <w:caps/>
      <w:color w:val="622423" w:themeColor="accent2" w:themeShade="7F"/>
      <w:spacing w:val="5"/>
      <w:sz w:val="20"/>
      <w:szCs w:val="20"/>
      <w:lang w:eastAsia="ru-RU"/>
    </w:rPr>
  </w:style>
  <w:style w:type="character" w:customStyle="1" w:styleId="af1">
    <w:name w:val="Выделенная цитата Знак"/>
    <w:basedOn w:val="a0"/>
    <w:link w:val="af0"/>
    <w:uiPriority w:val="30"/>
    <w:rsid w:val="0014720C"/>
    <w:rPr>
      <w:rFonts w:ascii="Times New Roman" w:eastAsia="Times New Roman" w:hAnsi="Times New Roman" w:cs="Times New Roman"/>
      <w:caps/>
      <w:color w:val="622423" w:themeColor="accent2" w:themeShade="7F"/>
      <w:spacing w:val="5"/>
      <w:sz w:val="20"/>
      <w:szCs w:val="20"/>
      <w:lang w:eastAsia="ru-RU"/>
    </w:rPr>
  </w:style>
  <w:style w:type="character" w:styleId="af2">
    <w:name w:val="Subtle Emphasis"/>
    <w:uiPriority w:val="19"/>
    <w:qFormat/>
    <w:rsid w:val="0014720C"/>
    <w:rPr>
      <w:i/>
      <w:iCs/>
    </w:rPr>
  </w:style>
  <w:style w:type="character" w:styleId="af3">
    <w:name w:val="Intense Emphasis"/>
    <w:uiPriority w:val="21"/>
    <w:qFormat/>
    <w:rsid w:val="0014720C"/>
    <w:rPr>
      <w:i/>
      <w:iCs/>
      <w:caps/>
      <w:spacing w:val="10"/>
      <w:sz w:val="20"/>
      <w:szCs w:val="20"/>
    </w:rPr>
  </w:style>
  <w:style w:type="character" w:styleId="af4">
    <w:name w:val="Subtle Reference"/>
    <w:basedOn w:val="a0"/>
    <w:uiPriority w:val="31"/>
    <w:qFormat/>
    <w:rsid w:val="0014720C"/>
    <w:rPr>
      <w:rFonts w:asciiTheme="minorHAnsi" w:eastAsiaTheme="minorEastAsia" w:hAnsiTheme="minorHAnsi" w:cstheme="minorBidi"/>
      <w:i/>
      <w:iCs/>
      <w:color w:val="622423" w:themeColor="accent2" w:themeShade="7F"/>
    </w:rPr>
  </w:style>
  <w:style w:type="character" w:styleId="af5">
    <w:name w:val="Intense Reference"/>
    <w:uiPriority w:val="32"/>
    <w:qFormat/>
    <w:rsid w:val="0014720C"/>
    <w:rPr>
      <w:rFonts w:asciiTheme="minorHAnsi" w:eastAsiaTheme="minorEastAsia" w:hAnsiTheme="minorHAnsi" w:cstheme="minorBidi"/>
      <w:b/>
      <w:bCs/>
      <w:i/>
      <w:iCs/>
      <w:color w:val="622423" w:themeColor="accent2" w:themeShade="7F"/>
    </w:rPr>
  </w:style>
  <w:style w:type="character" w:styleId="af6">
    <w:name w:val="Book Title"/>
    <w:uiPriority w:val="33"/>
    <w:qFormat/>
    <w:rsid w:val="0014720C"/>
    <w:rPr>
      <w:caps/>
      <w:color w:val="622423" w:themeColor="accent2" w:themeShade="7F"/>
      <w:spacing w:val="5"/>
      <w:u w:color="622423" w:themeColor="accent2" w:themeShade="7F"/>
    </w:rPr>
  </w:style>
  <w:style w:type="paragraph" w:styleId="af7">
    <w:name w:val="TOC Heading"/>
    <w:basedOn w:val="1"/>
    <w:next w:val="a"/>
    <w:uiPriority w:val="39"/>
    <w:unhideWhenUsed/>
    <w:qFormat/>
    <w:rsid w:val="0014720C"/>
    <w:pPr>
      <w:outlineLvl w:val="9"/>
    </w:pPr>
  </w:style>
  <w:style w:type="paragraph" w:styleId="af8">
    <w:name w:val="Body Text"/>
    <w:basedOn w:val="a"/>
    <w:link w:val="af9"/>
    <w:rsid w:val="0014720C"/>
    <w:pPr>
      <w:widowControl w:val="0"/>
      <w:autoSpaceDE w:val="0"/>
      <w:autoSpaceDN w:val="0"/>
      <w:spacing w:after="120" w:line="240" w:lineRule="auto"/>
    </w:pPr>
    <w:rPr>
      <w:rFonts w:ascii="Times New Roman" w:eastAsia="Times New Roman" w:hAnsi="Times New Roman" w:cs="Times New Roman"/>
      <w:lang w:val="be-BY" w:eastAsia="en-US"/>
    </w:rPr>
  </w:style>
  <w:style w:type="character" w:customStyle="1" w:styleId="af9">
    <w:name w:val="Основной текст Знак"/>
    <w:basedOn w:val="a0"/>
    <w:link w:val="af8"/>
    <w:rsid w:val="0014720C"/>
    <w:rPr>
      <w:rFonts w:ascii="Times New Roman" w:eastAsia="Times New Roman" w:hAnsi="Times New Roman" w:cs="Times New Roman"/>
      <w:lang w:val="be-BY" w:eastAsia="en-US"/>
    </w:rPr>
  </w:style>
  <w:style w:type="paragraph" w:styleId="31">
    <w:name w:val="Body Text 3"/>
    <w:basedOn w:val="a"/>
    <w:link w:val="32"/>
    <w:uiPriority w:val="99"/>
    <w:rsid w:val="0014720C"/>
    <w:pPr>
      <w:widowControl w:val="0"/>
      <w:autoSpaceDE w:val="0"/>
      <w:autoSpaceDN w:val="0"/>
      <w:spacing w:after="120" w:line="240" w:lineRule="auto"/>
    </w:pPr>
    <w:rPr>
      <w:rFonts w:ascii="Times New Roman" w:eastAsia="Times New Roman" w:hAnsi="Times New Roman" w:cs="Times New Roman"/>
      <w:sz w:val="16"/>
      <w:szCs w:val="16"/>
      <w:lang w:val="be-BY" w:eastAsia="en-US"/>
    </w:rPr>
  </w:style>
  <w:style w:type="character" w:customStyle="1" w:styleId="32">
    <w:name w:val="Основной текст 3 Знак"/>
    <w:basedOn w:val="a0"/>
    <w:link w:val="31"/>
    <w:uiPriority w:val="99"/>
    <w:rsid w:val="0014720C"/>
    <w:rPr>
      <w:rFonts w:ascii="Times New Roman" w:eastAsia="Times New Roman" w:hAnsi="Times New Roman" w:cs="Times New Roman"/>
      <w:sz w:val="16"/>
      <w:szCs w:val="16"/>
      <w:lang w:val="be-BY" w:eastAsia="en-US"/>
    </w:rPr>
  </w:style>
  <w:style w:type="paragraph" w:styleId="33">
    <w:name w:val="Body Text Indent 3"/>
    <w:basedOn w:val="a"/>
    <w:link w:val="34"/>
    <w:uiPriority w:val="99"/>
    <w:rsid w:val="0014720C"/>
    <w:pPr>
      <w:widowControl w:val="0"/>
      <w:autoSpaceDE w:val="0"/>
      <w:autoSpaceDN w:val="0"/>
      <w:spacing w:after="120" w:line="240" w:lineRule="auto"/>
      <w:ind w:left="283"/>
    </w:pPr>
    <w:rPr>
      <w:rFonts w:ascii="Times New Roman" w:eastAsia="Times New Roman" w:hAnsi="Times New Roman" w:cs="Times New Roman"/>
      <w:sz w:val="16"/>
      <w:szCs w:val="16"/>
      <w:lang w:val="be-BY" w:eastAsia="en-US"/>
    </w:rPr>
  </w:style>
  <w:style w:type="character" w:customStyle="1" w:styleId="34">
    <w:name w:val="Основной текст с отступом 3 Знак"/>
    <w:basedOn w:val="a0"/>
    <w:link w:val="33"/>
    <w:uiPriority w:val="99"/>
    <w:rsid w:val="0014720C"/>
    <w:rPr>
      <w:rFonts w:ascii="Times New Roman" w:eastAsia="Times New Roman" w:hAnsi="Times New Roman" w:cs="Times New Roman"/>
      <w:sz w:val="16"/>
      <w:szCs w:val="16"/>
      <w:lang w:val="be-BY" w:eastAsia="en-US"/>
    </w:rPr>
  </w:style>
  <w:style w:type="table" w:customStyle="1" w:styleId="TableNormal">
    <w:name w:val="Table Normal"/>
    <w:uiPriority w:val="2"/>
    <w:semiHidden/>
    <w:unhideWhenUsed/>
    <w:qFormat/>
    <w:rsid w:val="0014720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310">
    <w:name w:val="Заголовок 31"/>
    <w:basedOn w:val="a"/>
    <w:uiPriority w:val="1"/>
    <w:qFormat/>
    <w:rsid w:val="0014720C"/>
    <w:pPr>
      <w:widowControl w:val="0"/>
      <w:autoSpaceDE w:val="0"/>
      <w:autoSpaceDN w:val="0"/>
      <w:spacing w:after="0" w:line="240" w:lineRule="auto"/>
      <w:ind w:left="1316" w:hanging="852"/>
      <w:outlineLvl w:val="3"/>
    </w:pPr>
    <w:rPr>
      <w:rFonts w:ascii="Arial" w:eastAsia="Arial" w:hAnsi="Arial" w:cs="Arial"/>
      <w:b/>
      <w:bCs/>
      <w:sz w:val="24"/>
      <w:szCs w:val="24"/>
      <w:lang w:eastAsia="ru-RU" w:bidi="ru-RU"/>
    </w:rPr>
  </w:style>
  <w:style w:type="paragraph" w:customStyle="1" w:styleId="TableParagraph">
    <w:name w:val="Table Paragraph"/>
    <w:basedOn w:val="a"/>
    <w:uiPriority w:val="1"/>
    <w:qFormat/>
    <w:rsid w:val="0014720C"/>
    <w:pPr>
      <w:widowControl w:val="0"/>
      <w:autoSpaceDE w:val="0"/>
      <w:autoSpaceDN w:val="0"/>
      <w:spacing w:after="0" w:line="240" w:lineRule="auto"/>
    </w:pPr>
    <w:rPr>
      <w:rFonts w:ascii="Tahoma" w:eastAsia="Tahoma" w:hAnsi="Tahoma" w:cs="Tahoma"/>
      <w:lang w:eastAsia="ru-RU" w:bidi="ru-RU"/>
    </w:rPr>
  </w:style>
  <w:style w:type="character" w:customStyle="1" w:styleId="FontStyle13">
    <w:name w:val="Font Style13"/>
    <w:rsid w:val="0014720C"/>
    <w:rPr>
      <w:rFonts w:ascii="Palatino Linotype" w:hAnsi="Palatino Linotype" w:cs="Palatino Linotype"/>
      <w:sz w:val="26"/>
      <w:szCs w:val="26"/>
    </w:rPr>
  </w:style>
  <w:style w:type="character" w:customStyle="1" w:styleId="14">
    <w:name w:val="Стиль 14 пт"/>
    <w:rsid w:val="0014720C"/>
    <w:rPr>
      <w:sz w:val="28"/>
      <w:lang w:val="uk-UA"/>
    </w:rPr>
  </w:style>
  <w:style w:type="paragraph" w:customStyle="1" w:styleId="11125">
    <w:name w:val="Стиль 11 пт По ширине Первая строка:  125 см"/>
    <w:basedOn w:val="a"/>
    <w:rsid w:val="0014720C"/>
    <w:pPr>
      <w:shd w:val="clear" w:color="auto" w:fill="FFFFFF"/>
      <w:spacing w:after="0" w:line="240" w:lineRule="auto"/>
      <w:ind w:firstLine="340"/>
      <w:jc w:val="both"/>
    </w:pPr>
    <w:rPr>
      <w:rFonts w:ascii="Times New Roman" w:eastAsia="Times New Roman" w:hAnsi="Times New Roman" w:cs="Times New Roman"/>
      <w:szCs w:val="20"/>
      <w:lang w:eastAsia="ru-RU"/>
    </w:rPr>
  </w:style>
  <w:style w:type="character" w:customStyle="1" w:styleId="longtext1">
    <w:name w:val="long_text1"/>
    <w:rsid w:val="0014720C"/>
    <w:rPr>
      <w:sz w:val="15"/>
      <w:szCs w:val="15"/>
    </w:rPr>
  </w:style>
  <w:style w:type="character" w:customStyle="1" w:styleId="hps">
    <w:name w:val="hps"/>
    <w:basedOn w:val="a0"/>
    <w:rsid w:val="0014720C"/>
  </w:style>
  <w:style w:type="paragraph" w:customStyle="1" w:styleId="Style1">
    <w:name w:val="Style1"/>
    <w:basedOn w:val="a"/>
    <w:rsid w:val="0014720C"/>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1472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14720C"/>
    <w:pPr>
      <w:widowControl w:val="0"/>
      <w:autoSpaceDE w:val="0"/>
      <w:autoSpaceDN w:val="0"/>
      <w:adjustRightInd w:val="0"/>
      <w:spacing w:after="0" w:line="446"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14720C"/>
    <w:pPr>
      <w:widowControl w:val="0"/>
      <w:autoSpaceDE w:val="0"/>
      <w:autoSpaceDN w:val="0"/>
      <w:adjustRightInd w:val="0"/>
      <w:spacing w:after="0" w:line="213" w:lineRule="exact"/>
      <w:ind w:firstLine="326"/>
    </w:pPr>
    <w:rPr>
      <w:rFonts w:ascii="Book Antiqua" w:eastAsia="Times New Roman" w:hAnsi="Book Antiqua" w:cs="Times New Roman"/>
      <w:sz w:val="24"/>
      <w:szCs w:val="24"/>
      <w:lang w:eastAsia="ru-RU"/>
    </w:rPr>
  </w:style>
  <w:style w:type="character" w:customStyle="1" w:styleId="FontStyle15">
    <w:name w:val="Font Style15"/>
    <w:rsid w:val="0014720C"/>
    <w:rPr>
      <w:rFonts w:ascii="Times New Roman" w:hAnsi="Times New Roman" w:cs="Times New Roman"/>
      <w:sz w:val="26"/>
      <w:szCs w:val="26"/>
    </w:rPr>
  </w:style>
  <w:style w:type="character" w:customStyle="1" w:styleId="fontstyle01">
    <w:name w:val="fontstyle01"/>
    <w:basedOn w:val="a0"/>
    <w:rsid w:val="0014720C"/>
    <w:rPr>
      <w:rFonts w:ascii="Tahoma" w:hAnsi="Tahoma" w:cs="Tahoma" w:hint="default"/>
      <w:b w:val="0"/>
      <w:bCs w:val="0"/>
      <w:i w:val="0"/>
      <w:iCs w:val="0"/>
      <w:color w:val="000000"/>
      <w:sz w:val="20"/>
      <w:szCs w:val="20"/>
    </w:rPr>
  </w:style>
  <w:style w:type="paragraph" w:styleId="afa">
    <w:name w:val="header"/>
    <w:basedOn w:val="a"/>
    <w:link w:val="afb"/>
    <w:uiPriority w:val="99"/>
    <w:unhideWhenUsed/>
    <w:rsid w:val="001472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0"/>
    <w:link w:val="afa"/>
    <w:uiPriority w:val="99"/>
    <w:rsid w:val="0014720C"/>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1472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uiPriority w:val="99"/>
    <w:rsid w:val="0014720C"/>
    <w:rPr>
      <w:rFonts w:ascii="Times New Roman" w:eastAsia="Times New Roman" w:hAnsi="Times New Roman" w:cs="Times New Roman"/>
      <w:sz w:val="24"/>
      <w:szCs w:val="24"/>
      <w:lang w:eastAsia="ru-RU"/>
    </w:rPr>
  </w:style>
  <w:style w:type="character" w:styleId="afe">
    <w:name w:val="Hyperlink"/>
    <w:basedOn w:val="a0"/>
    <w:uiPriority w:val="99"/>
    <w:unhideWhenUsed/>
    <w:rsid w:val="0014720C"/>
    <w:rPr>
      <w:color w:val="0000FF"/>
      <w:u w:val="single"/>
    </w:rPr>
  </w:style>
  <w:style w:type="table" w:styleId="aff">
    <w:name w:val="Table Grid"/>
    <w:basedOn w:val="a1"/>
    <w:rsid w:val="006218FC"/>
    <w:pPr>
      <w:spacing w:after="0" w:line="240" w:lineRule="auto"/>
    </w:pPr>
    <w:rPr>
      <w:rFonts w:eastAsiaTheme="minorHAns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218FC"/>
  </w:style>
  <w:style w:type="character" w:customStyle="1" w:styleId="longtext">
    <w:name w:val="long_text"/>
    <w:basedOn w:val="a0"/>
    <w:rsid w:val="00741F44"/>
  </w:style>
  <w:style w:type="paragraph" w:customStyle="1" w:styleId="ConsPlusTitle">
    <w:name w:val="ConsPlusTitle"/>
    <w:rsid w:val="00741F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74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41F44"/>
    <w:rPr>
      <w:rFonts w:ascii="Courier New" w:eastAsia="Times New Roman" w:hAnsi="Courier New" w:cs="Courier New"/>
      <w:sz w:val="20"/>
      <w:szCs w:val="20"/>
      <w:lang w:eastAsia="ru-RU"/>
    </w:rPr>
  </w:style>
  <w:style w:type="character" w:customStyle="1" w:styleId="hpsatn">
    <w:name w:val="hps atn"/>
    <w:basedOn w:val="a0"/>
    <w:rsid w:val="009B1AB7"/>
  </w:style>
  <w:style w:type="character" w:customStyle="1" w:styleId="atn">
    <w:name w:val="atn"/>
    <w:basedOn w:val="a0"/>
    <w:rsid w:val="009B1AB7"/>
  </w:style>
  <w:style w:type="paragraph" w:customStyle="1" w:styleId="aff0">
    <w:name w:val="Список_литератури"/>
    <w:basedOn w:val="a"/>
    <w:rsid w:val="009B1AB7"/>
    <w:pPr>
      <w:spacing w:after="0" w:line="360" w:lineRule="auto"/>
      <w:ind w:left="850" w:hanging="283"/>
      <w:jc w:val="both"/>
    </w:pPr>
    <w:rPr>
      <w:rFonts w:ascii="Times New Roman" w:eastAsia="Times New Roman" w:hAnsi="Times New Roman" w:cs="Times New Roman"/>
      <w:sz w:val="28"/>
      <w:szCs w:val="28"/>
      <w:lang w:eastAsia="ru-RU"/>
    </w:rPr>
  </w:style>
  <w:style w:type="paragraph" w:styleId="11">
    <w:name w:val="toc 1"/>
    <w:basedOn w:val="a"/>
    <w:next w:val="a"/>
    <w:autoRedefine/>
    <w:uiPriority w:val="39"/>
    <w:unhideWhenUsed/>
    <w:rsid w:val="003C0B04"/>
    <w:pPr>
      <w:spacing w:after="100"/>
    </w:pPr>
  </w:style>
  <w:style w:type="paragraph" w:styleId="23">
    <w:name w:val="toc 2"/>
    <w:basedOn w:val="a"/>
    <w:next w:val="a"/>
    <w:autoRedefine/>
    <w:uiPriority w:val="39"/>
    <w:unhideWhenUsed/>
    <w:rsid w:val="003C0B04"/>
    <w:pPr>
      <w:spacing w:after="100"/>
      <w:ind w:left="220"/>
    </w:pPr>
  </w:style>
  <w:style w:type="paragraph" w:customStyle="1" w:styleId="0">
    <w:name w:val="Обычный_0"/>
    <w:basedOn w:val="a"/>
    <w:next w:val="a"/>
    <w:qFormat/>
    <w:rsid w:val="00082025"/>
    <w:pPr>
      <w:spacing w:after="0" w:line="240" w:lineRule="auto"/>
      <w:jc w:val="both"/>
    </w:pPr>
    <w:rPr>
      <w:rFonts w:ascii="Times New Roman" w:eastAsia="Times New Roman" w:hAnsi="Times New Roman" w:cs="Times New Roman"/>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6607">
      <w:bodyDiv w:val="1"/>
      <w:marLeft w:val="0"/>
      <w:marRight w:val="0"/>
      <w:marTop w:val="0"/>
      <w:marBottom w:val="0"/>
      <w:divBdr>
        <w:top w:val="none" w:sz="0" w:space="0" w:color="auto"/>
        <w:left w:val="none" w:sz="0" w:space="0" w:color="auto"/>
        <w:bottom w:val="none" w:sz="0" w:space="0" w:color="auto"/>
        <w:right w:val="none" w:sz="0" w:space="0" w:color="auto"/>
      </w:divBdr>
    </w:div>
    <w:div w:id="734166935">
      <w:bodyDiv w:val="1"/>
      <w:marLeft w:val="0"/>
      <w:marRight w:val="0"/>
      <w:marTop w:val="0"/>
      <w:marBottom w:val="0"/>
      <w:divBdr>
        <w:top w:val="none" w:sz="0" w:space="0" w:color="auto"/>
        <w:left w:val="none" w:sz="0" w:space="0" w:color="auto"/>
        <w:bottom w:val="none" w:sz="0" w:space="0" w:color="auto"/>
        <w:right w:val="none" w:sz="0" w:space="0" w:color="auto"/>
      </w:divBdr>
      <w:divsChild>
        <w:div w:id="256720685">
          <w:blockQuote w:val="1"/>
          <w:marLeft w:val="0"/>
          <w:marRight w:val="0"/>
          <w:marTop w:val="0"/>
          <w:marBottom w:val="300"/>
          <w:divBdr>
            <w:top w:val="single" w:sz="6" w:space="15" w:color="EAEAEA"/>
            <w:left w:val="single" w:sz="18" w:space="15" w:color="00B050"/>
            <w:bottom w:val="single" w:sz="6" w:space="15" w:color="EAEAEA"/>
            <w:right w:val="single" w:sz="6" w:space="15" w:color="EAEAEA"/>
          </w:divBdr>
        </w:div>
        <w:div w:id="831600079">
          <w:blockQuote w:val="1"/>
          <w:marLeft w:val="0"/>
          <w:marRight w:val="0"/>
          <w:marTop w:val="0"/>
          <w:marBottom w:val="300"/>
          <w:divBdr>
            <w:top w:val="single" w:sz="6" w:space="15" w:color="EAEAEA"/>
            <w:left w:val="single" w:sz="18" w:space="15" w:color="00B050"/>
            <w:bottom w:val="single" w:sz="6" w:space="15" w:color="EAEAEA"/>
            <w:right w:val="single" w:sz="6" w:space="15" w:color="EAEAEA"/>
          </w:divBdr>
        </w:div>
        <w:div w:id="908613853">
          <w:blockQuote w:val="1"/>
          <w:marLeft w:val="0"/>
          <w:marRight w:val="0"/>
          <w:marTop w:val="0"/>
          <w:marBottom w:val="300"/>
          <w:divBdr>
            <w:top w:val="single" w:sz="6" w:space="15" w:color="EAEAEA"/>
            <w:left w:val="single" w:sz="18" w:space="15" w:color="00B050"/>
            <w:bottom w:val="single" w:sz="6" w:space="15" w:color="EAEAEA"/>
            <w:right w:val="single" w:sz="6" w:space="15" w:color="EAEAEA"/>
          </w:divBdr>
        </w:div>
        <w:div w:id="1258713140">
          <w:blockQuote w:val="1"/>
          <w:marLeft w:val="0"/>
          <w:marRight w:val="0"/>
          <w:marTop w:val="0"/>
          <w:marBottom w:val="300"/>
          <w:divBdr>
            <w:top w:val="single" w:sz="6" w:space="15" w:color="EAEAEA"/>
            <w:left w:val="single" w:sz="18" w:space="15" w:color="00B050"/>
            <w:bottom w:val="single" w:sz="6" w:space="15" w:color="EAEAEA"/>
            <w:right w:val="single" w:sz="6" w:space="15" w:color="EAEAEA"/>
          </w:divBdr>
        </w:div>
      </w:divsChild>
    </w:div>
    <w:div w:id="1461419727">
      <w:bodyDiv w:val="1"/>
      <w:marLeft w:val="0"/>
      <w:marRight w:val="0"/>
      <w:marTop w:val="0"/>
      <w:marBottom w:val="0"/>
      <w:divBdr>
        <w:top w:val="none" w:sz="0" w:space="0" w:color="auto"/>
        <w:left w:val="none" w:sz="0" w:space="0" w:color="auto"/>
        <w:bottom w:val="none" w:sz="0" w:space="0" w:color="auto"/>
        <w:right w:val="none" w:sz="0" w:space="0" w:color="auto"/>
      </w:divBdr>
      <w:divsChild>
        <w:div w:id="126123944">
          <w:marLeft w:val="0"/>
          <w:marRight w:val="0"/>
          <w:marTop w:val="115"/>
          <w:marBottom w:val="0"/>
          <w:divBdr>
            <w:top w:val="none" w:sz="0" w:space="0" w:color="auto"/>
            <w:left w:val="none" w:sz="0" w:space="0" w:color="auto"/>
            <w:bottom w:val="none" w:sz="0" w:space="0" w:color="auto"/>
            <w:right w:val="none" w:sz="0" w:space="0" w:color="auto"/>
          </w:divBdr>
        </w:div>
        <w:div w:id="1446460366">
          <w:marLeft w:val="0"/>
          <w:marRight w:val="0"/>
          <w:marTop w:val="115"/>
          <w:marBottom w:val="0"/>
          <w:divBdr>
            <w:top w:val="none" w:sz="0" w:space="0" w:color="auto"/>
            <w:left w:val="none" w:sz="0" w:space="0" w:color="auto"/>
            <w:bottom w:val="none" w:sz="0" w:space="0" w:color="auto"/>
            <w:right w:val="none" w:sz="0" w:space="0" w:color="auto"/>
          </w:divBdr>
        </w:div>
        <w:div w:id="1222475213">
          <w:marLeft w:val="0"/>
          <w:marRight w:val="0"/>
          <w:marTop w:val="115"/>
          <w:marBottom w:val="0"/>
          <w:divBdr>
            <w:top w:val="none" w:sz="0" w:space="0" w:color="auto"/>
            <w:left w:val="none" w:sz="0" w:space="0" w:color="auto"/>
            <w:bottom w:val="none" w:sz="0" w:space="0" w:color="auto"/>
            <w:right w:val="none" w:sz="0" w:space="0" w:color="auto"/>
          </w:divBdr>
        </w:div>
      </w:divsChild>
    </w:div>
    <w:div w:id="1515462514">
      <w:bodyDiv w:val="1"/>
      <w:marLeft w:val="0"/>
      <w:marRight w:val="0"/>
      <w:marTop w:val="0"/>
      <w:marBottom w:val="0"/>
      <w:divBdr>
        <w:top w:val="none" w:sz="0" w:space="0" w:color="auto"/>
        <w:left w:val="none" w:sz="0" w:space="0" w:color="auto"/>
        <w:bottom w:val="none" w:sz="0" w:space="0" w:color="auto"/>
        <w:right w:val="none" w:sz="0" w:space="0" w:color="auto"/>
      </w:divBdr>
    </w:div>
    <w:div w:id="1758402343">
      <w:bodyDiv w:val="1"/>
      <w:marLeft w:val="0"/>
      <w:marRight w:val="0"/>
      <w:marTop w:val="0"/>
      <w:marBottom w:val="0"/>
      <w:divBdr>
        <w:top w:val="none" w:sz="0" w:space="0" w:color="auto"/>
        <w:left w:val="none" w:sz="0" w:space="0" w:color="auto"/>
        <w:bottom w:val="none" w:sz="0" w:space="0" w:color="auto"/>
        <w:right w:val="none" w:sz="0" w:space="0" w:color="auto"/>
      </w:divBdr>
    </w:div>
    <w:div w:id="20881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8.wmf"/><Relationship Id="rId42" Type="http://schemas.openxmlformats.org/officeDocument/2006/relationships/oleObject" Target="embeddings/oleObject14.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0.wmf"/><Relationship Id="rId16" Type="http://schemas.openxmlformats.org/officeDocument/2006/relationships/image" Target="media/image3.jpeg"/><Relationship Id="rId11" Type="http://schemas.openxmlformats.org/officeDocument/2006/relationships/hyperlink" Target="https://nau.edu.ua/download/Quality%20Assurance_ukr/EKTS/OPP_2019/FAET/13_172_mag.pdf" TargetMode="External"/><Relationship Id="rId32" Type="http://schemas.openxmlformats.org/officeDocument/2006/relationships/oleObject" Target="embeddings/oleObject9.bin"/><Relationship Id="rId37" Type="http://schemas.openxmlformats.org/officeDocument/2006/relationships/oleObject" Target="embeddings/oleObject12.bin"/><Relationship Id="rId53" Type="http://schemas.openxmlformats.org/officeDocument/2006/relationships/image" Target="media/image22.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35.wmf"/><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fontTable" Target="fontTable.xml"/><Relationship Id="rId22" Type="http://schemas.openxmlformats.org/officeDocument/2006/relationships/oleObject" Target="embeddings/oleObject3.bin"/><Relationship Id="rId27" Type="http://schemas.openxmlformats.org/officeDocument/2006/relationships/image" Target="media/image11.wmf"/><Relationship Id="rId43" Type="http://schemas.openxmlformats.org/officeDocument/2006/relationships/image" Target="media/image17.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0.wmf"/><Relationship Id="rId8" Type="http://schemas.openxmlformats.org/officeDocument/2006/relationships/hyperlink" Target="http://pk.nau.edu.ua/spetsialnosti/" TargetMode="External"/><Relationship Id="rId51" Type="http://schemas.openxmlformats.org/officeDocument/2006/relationships/image" Target="media/image21.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38.wmf"/><Relationship Id="rId93" Type="http://schemas.openxmlformats.org/officeDocument/2006/relationships/hyperlink" Target="http://www.lib.nau.edu.ua/search/Details.aspx?id=245355&amp;lang=uk-UA"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gif"/><Relationship Id="rId25"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chart" Target="charts/chart1.xml"/><Relationship Id="rId46" Type="http://schemas.openxmlformats.org/officeDocument/2006/relationships/oleObject" Target="embeddings/oleObject16.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7.png"/><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37.bin"/><Relationship Id="rId91" Type="http://schemas.openxmlformats.org/officeDocument/2006/relationships/image" Target="media/image41.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hyperlink" Target="http://pk.nau.edu.ua/spetsialnosti/" TargetMode="External"/><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6.bin"/><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u.edu.ua/download/Quality%20Assurance_ukr/EKTS/OPP_2019/FAET/13_172_mag.pdf" TargetMode="External"/><Relationship Id="rId13" Type="http://schemas.openxmlformats.org/officeDocument/2006/relationships/oleObject" Target="embeddings/oleObject1.bin"/><Relationship Id="rId18" Type="http://schemas.openxmlformats.org/officeDocument/2006/relationships/image" Target="media/image5.png"/><Relationship Id="rId39" Type="http://schemas.openxmlformats.org/officeDocument/2006/relationships/image" Target="media/image15.wmf"/><Relationship Id="rId34" Type="http://schemas.openxmlformats.org/officeDocument/2006/relationships/image" Target="media/image13.wmf"/><Relationship Id="rId50" Type="http://schemas.openxmlformats.org/officeDocument/2006/relationships/oleObject" Target="embeddings/oleObject18.bin"/><Relationship Id="rId55" Type="http://schemas.openxmlformats.org/officeDocument/2006/relationships/image" Target="media/image23.wmf"/><Relationship Id="rId76" Type="http://schemas.openxmlformats.org/officeDocument/2006/relationships/oleObject" Target="embeddings/oleObject31.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4.bin"/><Relationship Id="rId40" Type="http://schemas.openxmlformats.org/officeDocument/2006/relationships/oleObject" Target="embeddings/oleObject13.bin"/><Relationship Id="rId45" Type="http://schemas.openxmlformats.org/officeDocument/2006/relationships/image" Target="media/image18.wmf"/><Relationship Id="rId66" Type="http://schemas.openxmlformats.org/officeDocument/2006/relationships/oleObject" Target="embeddings/oleObject26.bin"/><Relationship Id="rId87" Type="http://schemas.openxmlformats.org/officeDocument/2006/relationships/image" Target="media/image39.wmf"/><Relationship Id="rId61" Type="http://schemas.openxmlformats.org/officeDocument/2006/relationships/image" Target="media/image26.wmf"/><Relationship Id="rId82" Type="http://schemas.openxmlformats.org/officeDocument/2006/relationships/oleObject" Target="embeddings/oleObject34.bin"/><Relationship Id="rId19" Type="http://schemas.openxmlformats.org/officeDocument/2006/relationships/image" Target="media/image6.png"/><Relationship Id="rId14" Type="http://schemas.openxmlformats.org/officeDocument/2006/relationships/image" Target="media/image2.emf"/><Relationship Id="rId30" Type="http://schemas.openxmlformats.org/officeDocument/2006/relationships/oleObject" Target="embeddings/oleObject7.bin"/><Relationship Id="rId35" Type="http://schemas.openxmlformats.org/officeDocument/2006/relationships/oleObject" Target="embeddings/oleObject11.bin"/><Relationship Id="rId56" Type="http://schemas.openxmlformats.org/officeDocument/2006/relationships/oleObject" Target="embeddings/oleObject21.bin"/><Relationship Id="rId77" Type="http://schemas.openxmlformats.org/officeDocument/2006/relationships/image" Target="media/image34.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mish1\Desktop\&#1053;&#1086;&#1074;&#1080;&#1081;%20&#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val>
            <c:numRef>
              <c:f>Лист1!$F$6:$Q$6</c:f>
              <c:numCache>
                <c:formatCode>General</c:formatCode>
                <c:ptCount val="12"/>
                <c:pt idx="0">
                  <c:v>6</c:v>
                </c:pt>
                <c:pt idx="1">
                  <c:v>25</c:v>
                </c:pt>
                <c:pt idx="2">
                  <c:v>34</c:v>
                </c:pt>
                <c:pt idx="3">
                  <c:v>49</c:v>
                </c:pt>
                <c:pt idx="4">
                  <c:v>64</c:v>
                </c:pt>
                <c:pt idx="5">
                  <c:v>76</c:v>
                </c:pt>
                <c:pt idx="6">
                  <c:v>90</c:v>
                </c:pt>
                <c:pt idx="7">
                  <c:v>80</c:v>
                </c:pt>
                <c:pt idx="8">
                  <c:v>72</c:v>
                </c:pt>
                <c:pt idx="9">
                  <c:v>58</c:v>
                </c:pt>
                <c:pt idx="10">
                  <c:v>36</c:v>
                </c:pt>
                <c:pt idx="11">
                  <c:v>10</c:v>
                </c:pt>
              </c:numCache>
            </c:numRef>
          </c:val>
        </c:ser>
        <c:dLbls>
          <c:showLegendKey val="0"/>
          <c:showVal val="0"/>
          <c:showCatName val="0"/>
          <c:showSerName val="0"/>
          <c:showPercent val="0"/>
          <c:showBubbleSize val="0"/>
        </c:dLbls>
        <c:gapWidth val="95"/>
        <c:axId val="-1343877952"/>
        <c:axId val="-1343895904"/>
      </c:barChart>
      <c:catAx>
        <c:axId val="-1343877952"/>
        <c:scaling>
          <c:orientation val="minMax"/>
        </c:scaling>
        <c:delete val="0"/>
        <c:axPos val="b"/>
        <c:majorTickMark val="none"/>
        <c:minorTickMark val="none"/>
        <c:tickLblPos val="nextTo"/>
        <c:crossAx val="-1343895904"/>
        <c:crosses val="autoZero"/>
        <c:auto val="1"/>
        <c:lblAlgn val="ctr"/>
        <c:lblOffset val="100"/>
        <c:noMultiLvlLbl val="0"/>
      </c:catAx>
      <c:valAx>
        <c:axId val="-1343895904"/>
        <c:scaling>
          <c:orientation val="minMax"/>
        </c:scaling>
        <c:delete val="0"/>
        <c:axPos val="l"/>
        <c:majorGridlines/>
        <c:numFmt formatCode="General" sourceLinked="1"/>
        <c:majorTickMark val="none"/>
        <c:minorTickMark val="none"/>
        <c:tickLblPos val="nextTo"/>
        <c:crossAx val="-13438779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3EDC1-F15F-46BE-A736-AA890352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84</Pages>
  <Words>85903</Words>
  <Characters>48966</Characters>
  <Application>Microsoft Office Word</Application>
  <DocSecurity>0</DocSecurity>
  <Lines>408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міша пасічник</dc:creator>
  <cp:lastModifiedBy>Микола Андрійович Назарчук</cp:lastModifiedBy>
  <cp:revision>7</cp:revision>
  <dcterms:created xsi:type="dcterms:W3CDTF">2020-01-26T17:20:00Z</dcterms:created>
  <dcterms:modified xsi:type="dcterms:W3CDTF">2020-04-26T08:40:00Z</dcterms:modified>
</cp:coreProperties>
</file>