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E9C" w:rsidRPr="006F63E9" w:rsidRDefault="00A67E9C" w:rsidP="00A67E9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УДК 349.444 (043.2)</w:t>
      </w:r>
    </w:p>
    <w:p w:rsidR="00A67E9C" w:rsidRPr="006F63E9" w:rsidRDefault="00A67E9C" w:rsidP="00A67E9C">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b/>
          <w:color w:val="000000" w:themeColor="text1"/>
          <w:sz w:val="28"/>
          <w:szCs w:val="28"/>
        </w:rPr>
        <w:t>Савельєва М.,</w:t>
      </w:r>
      <w:r w:rsidRPr="006F63E9">
        <w:rPr>
          <w:rFonts w:ascii="Times New Roman" w:hAnsi="Times New Roman" w:cs="Times New Roman"/>
          <w:color w:val="000000" w:themeColor="text1"/>
          <w:sz w:val="28"/>
          <w:szCs w:val="28"/>
        </w:rPr>
        <w:t xml:space="preserve"> студентка,</w:t>
      </w:r>
    </w:p>
    <w:p w:rsidR="00A67E9C" w:rsidRPr="006F63E9" w:rsidRDefault="00A67E9C" w:rsidP="00A67E9C">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Юридичний факультет </w:t>
      </w:r>
    </w:p>
    <w:p w:rsidR="00A67E9C" w:rsidRPr="006F63E9" w:rsidRDefault="00A67E9C" w:rsidP="00A67E9C">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Національний авіаційний університет, м. Київ</w:t>
      </w:r>
      <w:r>
        <w:rPr>
          <w:rFonts w:ascii="Times New Roman" w:hAnsi="Times New Roman" w:cs="Times New Roman"/>
          <w:color w:val="000000" w:themeColor="text1"/>
          <w:sz w:val="28"/>
          <w:szCs w:val="28"/>
        </w:rPr>
        <w:t>, Україна</w:t>
      </w:r>
    </w:p>
    <w:p w:rsidR="00A67E9C" w:rsidRDefault="00A67E9C" w:rsidP="00A67E9C">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Науковий керівник:  Білоусов В.М., старший викладач</w:t>
      </w:r>
    </w:p>
    <w:p w:rsidR="00A67E9C" w:rsidRPr="006F63E9" w:rsidRDefault="00A67E9C" w:rsidP="00A67E9C">
      <w:pPr>
        <w:spacing w:after="0" w:line="360" w:lineRule="auto"/>
        <w:ind w:firstLine="709"/>
        <w:jc w:val="right"/>
        <w:rPr>
          <w:rFonts w:ascii="Times New Roman" w:hAnsi="Times New Roman" w:cs="Times New Roman"/>
          <w:color w:val="000000" w:themeColor="text1"/>
          <w:sz w:val="28"/>
          <w:szCs w:val="28"/>
        </w:rPr>
      </w:pPr>
    </w:p>
    <w:p w:rsidR="00A67E9C" w:rsidRPr="0054572E" w:rsidRDefault="00A67E9C" w:rsidP="00A67E9C">
      <w:pPr>
        <w:spacing w:after="0" w:line="360" w:lineRule="auto"/>
        <w:ind w:firstLine="709"/>
        <w:jc w:val="center"/>
        <w:rPr>
          <w:rFonts w:ascii="Times New Roman" w:hAnsi="Times New Roman" w:cs="Times New Roman"/>
          <w:b/>
          <w:color w:val="000000" w:themeColor="text1"/>
          <w:sz w:val="28"/>
          <w:szCs w:val="28"/>
        </w:rPr>
      </w:pPr>
      <w:r w:rsidRPr="0054572E">
        <w:rPr>
          <w:rFonts w:ascii="Times New Roman" w:hAnsi="Times New Roman" w:cs="Times New Roman"/>
          <w:b/>
          <w:color w:val="000000" w:themeColor="text1"/>
          <w:sz w:val="28"/>
          <w:szCs w:val="28"/>
        </w:rPr>
        <w:t>ПРАВОВА ХАРАКТЕРИСТИКА ПРИНЦИПІВ ЖИТЛОВОГО ПРАВА</w:t>
      </w:r>
    </w:p>
    <w:p w:rsidR="00A67E9C" w:rsidRPr="006F63E9" w:rsidRDefault="00A67E9C" w:rsidP="00A67E9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 кожній правовій системі та галузі права виділяють базові, основні засади, які визначають зміст норм тієї чи іншої галузі права, її місце, роль і значення у системі права тощо. Такі основні засади галузей права, які мають теоретичний характер, а також відображені у змісті її норм, отримали в науці назву „принципи права”.</w:t>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p>
    <w:p w:rsidR="00A67E9C" w:rsidRPr="006F63E9" w:rsidRDefault="00A67E9C" w:rsidP="00A67E9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Тема принципів права не є новою для науки. Однак дослідження принципів житлового права,  є неповним і потребує додаткового вивчення, оскільки, наприклад, доктрина житлового права оминає розгляд принципів міжнародного права, на яких ґрунтується нормативна база, спрямована на регулювання житлових відносин з іноземним елементом.</w:t>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p>
    <w:p w:rsidR="00A67E9C" w:rsidRDefault="00A67E9C" w:rsidP="00A67E9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Принципи житлового права у своєму змісті відображають зв’язок житлового права з тими галузями права, із нормативного матеріалу яких житлове право сформовано, насамперед це принципи цивільного, сімейного, адміністративного, нотаріального, цивільно-процесуального, міжнародного приватного права тощо. Крім того, окремі принципи. житлового права взяті із Конституції України, а також чинних міжнародних договорів України, згода на обов’язковість яких надана Верховною Радою України. Також, принципи житлового права є історичними категоріями, які напрацьовуються та закріплюються у житлову законодавстві протягом усього періоду розвитку житлового права та житлового законодавства. Принципи в житловому праві мають двояке значення. По-перше, складають основний зміст цього права; є </w:t>
      </w:r>
      <w:r w:rsidRPr="006F63E9">
        <w:rPr>
          <w:rFonts w:ascii="Times New Roman" w:hAnsi="Times New Roman" w:cs="Times New Roman"/>
          <w:color w:val="000000" w:themeColor="text1"/>
          <w:sz w:val="28"/>
          <w:szCs w:val="28"/>
        </w:rPr>
        <w:lastRenderedPageBreak/>
        <w:t xml:space="preserve">орієнтиром для подальшої розробки нормативно-правових актів у сфері житлового права. По-друге, вони індивідуалізують житлове право. Принципи житлового права тісно пов’язані між собою і в сукупності становлять єдину комплексну систему. Під принципами житлового права у науці розуміють певне вихідне положення, основну ідею, відповідно до якої здійснюється правове регулювання житлових відносин; основоположні засади, в яких втілені найхарактерніші його риси, найважливіші положення правового регулювання житлових відносин [1]. </w:t>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p>
    <w:p w:rsidR="00A67E9C" w:rsidRPr="006F63E9" w:rsidRDefault="00A67E9C" w:rsidP="00A67E9C">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Принципи житлового права – це теоретично визначені та нормативно закріплені у житловому праві основні вихідні ідеї, закономірності, тенденції та особливості правового регулювання житлових відносин, що виникають у результаті реалізації громадянами природного права на житло, а також відносин, пов’язаних із охороною та захистом житлових прав громадян. Узагальнюючи наукові та законодавчі положення щодо принципів житлового права, розглянемо основні ознаки принципів житлового права. Так, принципи житлового права містять правила загального характеру, тобто не визначають конкретних прав та обов’язків суб’єктів; закріплюють основні положення, визначаючи зміст житлово-правових норм; мають загальний характер, тобто їх дія поширюється на всі інститути житлового права; в „концентрованому” вигляді становлять „дух” житлового права; їх зміст може змінюватися разом із зміною типу і форми держави, тобто є історико-правовими категоріями. [2].</w:t>
      </w:r>
      <w:r w:rsidRPr="006F63E9">
        <w:rPr>
          <w:rFonts w:ascii="Times New Roman" w:hAnsi="Times New Roman" w:cs="Times New Roman"/>
          <w:color w:val="000000" w:themeColor="text1"/>
          <w:sz w:val="28"/>
          <w:szCs w:val="28"/>
        </w:rPr>
        <w:tab/>
        <w:t xml:space="preserve">У сукупності принципи житлового права утворюють взаємопов’язану та взаємообумовлену систему, яка відображає всебічний та повний механізм реалізації громадянами природного права на житло, охорону та захист житлових прав. Як було зазначено, принципи житлового права закріплюються у нормах житлового законодавства, і тому мають нормативний характер. У науці виділяють прямий та непрямий спосіб закріплення принципів права.. Наприклад, у першому випадку – це принцип недоторканості житла, у другому – принцип </w:t>
      </w:r>
      <w:proofErr w:type="spellStart"/>
      <w:r w:rsidRPr="006F63E9">
        <w:rPr>
          <w:rFonts w:ascii="Times New Roman" w:hAnsi="Times New Roman" w:cs="Times New Roman"/>
          <w:color w:val="000000" w:themeColor="text1"/>
          <w:sz w:val="28"/>
          <w:szCs w:val="28"/>
        </w:rPr>
        <w:t>диспозитивності</w:t>
      </w:r>
      <w:proofErr w:type="spellEnd"/>
      <w:r w:rsidRPr="006F63E9">
        <w:rPr>
          <w:rFonts w:ascii="Times New Roman" w:hAnsi="Times New Roman" w:cs="Times New Roman"/>
          <w:color w:val="000000" w:themeColor="text1"/>
          <w:sz w:val="28"/>
          <w:szCs w:val="28"/>
        </w:rPr>
        <w:t xml:space="preserve"> тощо. Наука житлового права не має чіткої класифікації принципів житлового права. Можна класифікувати принципи </w:t>
      </w:r>
      <w:r w:rsidRPr="006F63E9">
        <w:rPr>
          <w:rFonts w:ascii="Times New Roman" w:hAnsi="Times New Roman" w:cs="Times New Roman"/>
          <w:color w:val="000000" w:themeColor="text1"/>
          <w:sz w:val="28"/>
          <w:szCs w:val="28"/>
        </w:rPr>
        <w:lastRenderedPageBreak/>
        <w:t xml:space="preserve">житлового права за галузевою ознакою та виділити зокрема: конституційні принципи – неприпустимість свавільного втручання у сферу особистого життя людини; кримінально-правові – неприпустимість позбавлення права на житло; цивільно-правові – точне застосування чинного законодавства відповідно до принципів справедливості, добросовісності та розумності; цивільно-процесуальні – рівність перед законом і судом; житлово-правові – гласність [3]. Підтримуючи існуючу в науці класифікацію принципів житлового права, можна принципи житлового права класифікувати за територією їх поширення: міжнародні та національні принципи житлового права. Так, регулювання житлових відносин з іноземним елементом ґрунтується, зокрема, на таких міжнародних принципах, які можна поділити на дві групи: загальні принципи регулювання житлових відносин з іноземним елементом і спеціальні – колізійні принципи. [4]. </w:t>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r>
      <w:r w:rsidRPr="006F63E9">
        <w:rPr>
          <w:rFonts w:ascii="Times New Roman" w:hAnsi="Times New Roman" w:cs="Times New Roman"/>
          <w:color w:val="000000" w:themeColor="text1"/>
          <w:sz w:val="28"/>
          <w:szCs w:val="28"/>
        </w:rPr>
        <w:tab/>
        <w:t>Отже, принципи житлового права – це теоретично визначені та нормативно закріплені у житловому праві основні вихідні ідеї, закономірності, тенденції та особливості правового регулювання житлових відносин, що виникають у результаті реалізації громадянами природного права на житло, а також відносин, пов’язаних із охороною та захистом житлових прав громадян, та мають такі ознаки: координують існування ефективних механізмів правового регулювання, формують правову культуру та правове мислення громадян, виступають критеріями правової природи. рішень органів державної влади, органів місцевого самоврядування та дій громадян щодо реалізації ними природного права на житло тощо.</w:t>
      </w:r>
    </w:p>
    <w:p w:rsidR="00A67E9C" w:rsidRPr="006F63E9" w:rsidRDefault="00A67E9C" w:rsidP="00A67E9C">
      <w:pPr>
        <w:spacing w:after="0" w:line="360" w:lineRule="auto"/>
        <w:ind w:firstLine="709"/>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A67E9C" w:rsidRPr="006F63E9" w:rsidRDefault="00A67E9C" w:rsidP="00A67E9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proofErr w:type="spellStart"/>
      <w:r w:rsidRPr="006F63E9">
        <w:rPr>
          <w:rFonts w:ascii="Times New Roman" w:hAnsi="Times New Roman" w:cs="Times New Roman"/>
          <w:color w:val="000000" w:themeColor="text1"/>
          <w:sz w:val="28"/>
          <w:szCs w:val="28"/>
        </w:rPr>
        <w:t>Галянтич</w:t>
      </w:r>
      <w:proofErr w:type="spellEnd"/>
      <w:r w:rsidRPr="006F63E9">
        <w:rPr>
          <w:rFonts w:ascii="Times New Roman" w:hAnsi="Times New Roman" w:cs="Times New Roman"/>
          <w:color w:val="000000" w:themeColor="text1"/>
          <w:sz w:val="28"/>
          <w:szCs w:val="28"/>
        </w:rPr>
        <w:t xml:space="preserve"> М. К. Житлове право України : </w:t>
      </w:r>
      <w:proofErr w:type="spellStart"/>
      <w:r w:rsidRPr="006F63E9">
        <w:rPr>
          <w:rFonts w:ascii="Times New Roman" w:hAnsi="Times New Roman" w:cs="Times New Roman"/>
          <w:color w:val="000000" w:themeColor="text1"/>
          <w:sz w:val="28"/>
          <w:szCs w:val="28"/>
        </w:rPr>
        <w:t>навч</w:t>
      </w:r>
      <w:proofErr w:type="spellEnd"/>
      <w:r w:rsidRPr="006F63E9">
        <w:rPr>
          <w:rFonts w:ascii="Times New Roman" w:hAnsi="Times New Roman" w:cs="Times New Roman"/>
          <w:color w:val="000000" w:themeColor="text1"/>
          <w:sz w:val="28"/>
          <w:szCs w:val="28"/>
        </w:rPr>
        <w:t>. посібник / </w:t>
      </w:r>
      <w:proofErr w:type="spellStart"/>
      <w:r w:rsidRPr="006F63E9">
        <w:rPr>
          <w:rFonts w:ascii="Times New Roman" w:hAnsi="Times New Roman" w:cs="Times New Roman"/>
          <w:color w:val="000000" w:themeColor="text1"/>
          <w:sz w:val="28"/>
          <w:szCs w:val="28"/>
        </w:rPr>
        <w:t>Галянтис</w:t>
      </w:r>
      <w:proofErr w:type="spellEnd"/>
      <w:r w:rsidRPr="006F63E9">
        <w:rPr>
          <w:rFonts w:ascii="Times New Roman" w:hAnsi="Times New Roman" w:cs="Times New Roman"/>
          <w:color w:val="000000" w:themeColor="text1"/>
          <w:sz w:val="28"/>
          <w:szCs w:val="28"/>
        </w:rPr>
        <w:t xml:space="preserve"> М. К. – К. : Юрінком Інтер, 2012. – 498 с.</w:t>
      </w:r>
    </w:p>
    <w:p w:rsidR="00A67E9C" w:rsidRPr="006F63E9" w:rsidRDefault="00A67E9C" w:rsidP="00A67E9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Житлове право України : навчальний посібник / [за ред. Є. О. Харитонова]. – К. : Істина, 2011. – 480 с. </w:t>
      </w:r>
    </w:p>
    <w:p w:rsidR="00A67E9C" w:rsidRPr="006F63E9" w:rsidRDefault="00A67E9C" w:rsidP="00A67E9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 xml:space="preserve">Сліпченко С. О. Житлове право України : науково-практичний посібник / Сліпченко С. О., Мічурін Є.О., Соболєв О.В. – Харків : </w:t>
      </w:r>
      <w:proofErr w:type="spellStart"/>
      <w:r w:rsidRPr="006F63E9">
        <w:rPr>
          <w:rFonts w:ascii="Times New Roman" w:hAnsi="Times New Roman" w:cs="Times New Roman"/>
          <w:color w:val="000000" w:themeColor="text1"/>
          <w:sz w:val="28"/>
          <w:szCs w:val="28"/>
        </w:rPr>
        <w:t>Еспада</w:t>
      </w:r>
      <w:proofErr w:type="spellEnd"/>
      <w:r w:rsidRPr="006F63E9">
        <w:rPr>
          <w:rFonts w:ascii="Times New Roman" w:hAnsi="Times New Roman" w:cs="Times New Roman"/>
          <w:color w:val="000000" w:themeColor="text1"/>
          <w:sz w:val="28"/>
          <w:szCs w:val="28"/>
        </w:rPr>
        <w:t xml:space="preserve">, 2013. – 344 с. </w:t>
      </w:r>
    </w:p>
    <w:p w:rsidR="00A67E9C" w:rsidRDefault="00A67E9C" w:rsidP="00A67E9C">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Колодій А. М. Принципи права України / Колодій А. М. – К. : Юрінком Інтер, 2010. – 208 с.  </w:t>
      </w:r>
    </w:p>
    <w:p w:rsidR="00A67E9C" w:rsidRDefault="00A67E9C">
      <w:bookmarkStart w:id="0" w:name="_GoBack"/>
      <w:bookmarkEnd w:id="0"/>
    </w:p>
    <w:sectPr w:rsidR="00A67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4310C"/>
    <w:multiLevelType w:val="hybridMultilevel"/>
    <w:tmpl w:val="644C4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9C"/>
    <w:rsid w:val="00A6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69343-7685-4072-A421-B4E29149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E9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2019-06-23T11:46:00Z</dcterms:created>
  <dcterms:modified xsi:type="dcterms:W3CDTF">2019-06-23T11:46:00Z</dcterms:modified>
</cp:coreProperties>
</file>