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2E7" w:rsidRPr="002B1BA8" w:rsidRDefault="00D912E7" w:rsidP="006874DE">
      <w:pPr>
        <w:pStyle w:val="a3"/>
        <w:jc w:val="right"/>
      </w:pPr>
      <w:bookmarkStart w:id="0" w:name="_GoBack"/>
      <w:bookmarkEnd w:id="0"/>
      <w:r w:rsidRPr="002B1BA8">
        <w:t xml:space="preserve"> (Ф 03.02 – 91)</w:t>
      </w:r>
    </w:p>
    <w:p w:rsidR="00D912E7" w:rsidRPr="002B1BA8" w:rsidRDefault="00D912E7" w:rsidP="006874DE">
      <w:pPr>
        <w:pStyle w:val="a3"/>
      </w:pPr>
      <w:r w:rsidRPr="002B1BA8">
        <w:t>МІНІСТЕРСТВО ОСВІТИ І НАУКИ УКРАЇНИ</w:t>
      </w:r>
    </w:p>
    <w:p w:rsidR="00D912E7" w:rsidRPr="002B1BA8" w:rsidRDefault="00D912E7" w:rsidP="006874DE">
      <w:pPr>
        <w:pStyle w:val="a3"/>
      </w:pPr>
      <w:r w:rsidRPr="002B1BA8">
        <w:t>Національний авіаційний університет</w:t>
      </w:r>
    </w:p>
    <w:p w:rsidR="00D912E7" w:rsidRPr="002B1BA8" w:rsidRDefault="00D912E7" w:rsidP="006874DE">
      <w:pPr>
        <w:jc w:val="center"/>
        <w:rPr>
          <w:sz w:val="28"/>
        </w:rPr>
      </w:pPr>
      <w:r>
        <w:rPr>
          <w:sz w:val="28"/>
        </w:rPr>
        <w:t>Навчально-науковий ю</w:t>
      </w:r>
      <w:r w:rsidRPr="002B1BA8">
        <w:rPr>
          <w:sz w:val="28"/>
        </w:rPr>
        <w:t>ридичний інститут</w:t>
      </w:r>
    </w:p>
    <w:p w:rsidR="00D912E7" w:rsidRPr="002B1BA8" w:rsidRDefault="00D912E7" w:rsidP="006874DE">
      <w:pPr>
        <w:pStyle w:val="4"/>
        <w:rPr>
          <w:b w:val="0"/>
          <w:sz w:val="28"/>
          <w:szCs w:val="28"/>
        </w:rPr>
      </w:pPr>
      <w:r w:rsidRPr="002B1BA8">
        <w:rPr>
          <w:b w:val="0"/>
          <w:sz w:val="28"/>
          <w:szCs w:val="28"/>
        </w:rPr>
        <w:t>Кафедра кримінального права і процесу</w:t>
      </w:r>
    </w:p>
    <w:p w:rsidR="00D912E7" w:rsidRPr="002B1BA8" w:rsidRDefault="00D912E7" w:rsidP="006874DE">
      <w:pPr>
        <w:jc w:val="center"/>
        <w:rPr>
          <w:sz w:val="28"/>
        </w:rPr>
      </w:pPr>
    </w:p>
    <w:p w:rsidR="00D912E7" w:rsidRPr="002B1BA8" w:rsidRDefault="00D912E7" w:rsidP="006874DE">
      <w:pPr>
        <w:jc w:val="center"/>
        <w:rPr>
          <w:sz w:val="28"/>
        </w:rPr>
      </w:pPr>
    </w:p>
    <w:p w:rsidR="00D912E7" w:rsidRPr="002B1BA8" w:rsidRDefault="00D912E7" w:rsidP="006874DE">
      <w:pPr>
        <w:pStyle w:val="a5"/>
        <w:spacing w:after="0"/>
        <w:ind w:left="5664" w:firstLine="573"/>
        <w:rPr>
          <w:sz w:val="28"/>
          <w:szCs w:val="28"/>
        </w:rPr>
      </w:pPr>
      <w:r w:rsidRPr="002B1BA8">
        <w:rPr>
          <w:sz w:val="28"/>
          <w:szCs w:val="28"/>
        </w:rPr>
        <w:t>ЗАТВЕРДЖУЮ</w:t>
      </w:r>
      <w:r w:rsidRPr="002B1BA8">
        <w:rPr>
          <w:sz w:val="28"/>
          <w:szCs w:val="28"/>
        </w:rPr>
        <w:tab/>
      </w:r>
    </w:p>
    <w:p w:rsidR="00D912E7" w:rsidRPr="002B1BA8" w:rsidRDefault="00D912E7" w:rsidP="006874DE">
      <w:pPr>
        <w:pStyle w:val="a5"/>
        <w:spacing w:after="0"/>
        <w:ind w:left="6237"/>
        <w:rPr>
          <w:sz w:val="28"/>
          <w:szCs w:val="28"/>
        </w:rPr>
      </w:pPr>
      <w:r w:rsidRPr="002B1BA8">
        <w:rPr>
          <w:sz w:val="28"/>
          <w:szCs w:val="28"/>
        </w:rPr>
        <w:t>В.о.ректора</w:t>
      </w:r>
    </w:p>
    <w:p w:rsidR="00D912E7" w:rsidRPr="002B1BA8" w:rsidRDefault="00D912E7" w:rsidP="006874DE">
      <w:pPr>
        <w:ind w:left="6237"/>
        <w:rPr>
          <w:sz w:val="28"/>
          <w:szCs w:val="28"/>
        </w:rPr>
      </w:pPr>
      <w:r w:rsidRPr="002B1BA8">
        <w:rPr>
          <w:sz w:val="28"/>
          <w:szCs w:val="28"/>
        </w:rPr>
        <w:t xml:space="preserve"> _____________ </w:t>
      </w:r>
    </w:p>
    <w:p w:rsidR="00D912E7" w:rsidRPr="002B1BA8" w:rsidRDefault="00D912E7" w:rsidP="006874DE">
      <w:pPr>
        <w:ind w:left="6237"/>
        <w:rPr>
          <w:sz w:val="28"/>
          <w:szCs w:val="28"/>
        </w:rPr>
      </w:pPr>
      <w:r>
        <w:rPr>
          <w:sz w:val="28"/>
          <w:szCs w:val="28"/>
        </w:rPr>
        <w:t>«___»__________2018</w:t>
      </w:r>
      <w:r w:rsidRPr="002B1BA8">
        <w:rPr>
          <w:sz w:val="28"/>
          <w:szCs w:val="28"/>
        </w:rPr>
        <w:t>р.</w:t>
      </w:r>
    </w:p>
    <w:p w:rsidR="00D912E7" w:rsidRPr="002B1BA8" w:rsidRDefault="00A864E4" w:rsidP="006874DE">
      <w:pPr>
        <w:ind w:left="5664" w:firstLine="708"/>
        <w:rPr>
          <w:sz w:val="28"/>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8pt;margin-top:2.9pt;width:86.45pt;height:90pt;z-index:251658240" wrapcoords="-188 0 -188 21420 21600 21420 21600 0 -188 0" fillcolor="window">
            <v:imagedata r:id="rId8" o:title=""/>
            <w10:wrap type="through"/>
          </v:shape>
          <o:OLEObject Type="Embed" ProgID="Word.Picture.8" ShapeID="_x0000_s1027" DrawAspect="Content" ObjectID="_1619896873" r:id="rId9"/>
        </w:pict>
      </w:r>
    </w:p>
    <w:p w:rsidR="00D912E7" w:rsidRPr="002B1BA8" w:rsidRDefault="00D912E7" w:rsidP="006874DE">
      <w:pPr>
        <w:jc w:val="both"/>
        <w:rPr>
          <w:sz w:val="26"/>
        </w:rPr>
      </w:pPr>
    </w:p>
    <w:p w:rsidR="00D912E7" w:rsidRPr="002B1BA8" w:rsidRDefault="00D912E7" w:rsidP="006874DE">
      <w:pPr>
        <w:ind w:firstLine="540"/>
        <w:rPr>
          <w:sz w:val="28"/>
        </w:rPr>
      </w:pPr>
    </w:p>
    <w:p w:rsidR="00D912E7" w:rsidRPr="002B1BA8" w:rsidRDefault="00D912E7" w:rsidP="006874DE">
      <w:pPr>
        <w:rPr>
          <w:sz w:val="28"/>
        </w:rPr>
      </w:pPr>
    </w:p>
    <w:p w:rsidR="00D912E7" w:rsidRPr="002B1BA8" w:rsidRDefault="00D912E7" w:rsidP="006874DE">
      <w:pPr>
        <w:jc w:val="center"/>
        <w:rPr>
          <w:sz w:val="28"/>
        </w:rPr>
      </w:pPr>
    </w:p>
    <w:p w:rsidR="00D912E7" w:rsidRPr="002B1BA8" w:rsidRDefault="00D912E7" w:rsidP="006874DE">
      <w:pPr>
        <w:jc w:val="right"/>
        <w:rPr>
          <w:sz w:val="28"/>
        </w:rPr>
      </w:pPr>
    </w:p>
    <w:p w:rsidR="00D912E7" w:rsidRPr="002B1BA8" w:rsidRDefault="00D912E7" w:rsidP="006874DE">
      <w:pPr>
        <w:jc w:val="center"/>
        <w:rPr>
          <w:sz w:val="28"/>
        </w:rPr>
      </w:pPr>
    </w:p>
    <w:p w:rsidR="00D912E7" w:rsidRPr="002B1BA8" w:rsidRDefault="00D912E7" w:rsidP="006874DE">
      <w:pPr>
        <w:jc w:val="right"/>
        <w:rPr>
          <w:sz w:val="28"/>
        </w:rPr>
      </w:pPr>
    </w:p>
    <w:p w:rsidR="00D912E7" w:rsidRPr="002B1BA8" w:rsidRDefault="00D912E7" w:rsidP="006874DE">
      <w:pPr>
        <w:pStyle w:val="1"/>
        <w:rPr>
          <w:bCs/>
          <w:szCs w:val="28"/>
        </w:rPr>
      </w:pPr>
    </w:p>
    <w:p w:rsidR="00D912E7" w:rsidRPr="002B1BA8" w:rsidRDefault="00D912E7" w:rsidP="006874DE">
      <w:pPr>
        <w:pStyle w:val="1"/>
        <w:jc w:val="center"/>
        <w:rPr>
          <w:bCs/>
          <w:sz w:val="32"/>
          <w:szCs w:val="32"/>
        </w:rPr>
      </w:pPr>
      <w:r w:rsidRPr="002B1BA8">
        <w:rPr>
          <w:bCs/>
          <w:sz w:val="32"/>
          <w:szCs w:val="32"/>
        </w:rPr>
        <w:t>Система менеджменту якості</w:t>
      </w:r>
    </w:p>
    <w:p w:rsidR="00D912E7" w:rsidRPr="002B1BA8" w:rsidRDefault="00D912E7" w:rsidP="006874DE">
      <w:pPr>
        <w:jc w:val="center"/>
      </w:pPr>
    </w:p>
    <w:p w:rsidR="00D912E7" w:rsidRPr="002B1BA8" w:rsidRDefault="00D912E7" w:rsidP="006874DE">
      <w:pPr>
        <w:jc w:val="center"/>
      </w:pPr>
    </w:p>
    <w:p w:rsidR="00D912E7" w:rsidRPr="002B1BA8" w:rsidRDefault="00D912E7" w:rsidP="006874DE">
      <w:pPr>
        <w:pStyle w:val="1"/>
        <w:jc w:val="center"/>
        <w:rPr>
          <w:b/>
          <w:bCs/>
          <w:sz w:val="36"/>
        </w:rPr>
      </w:pPr>
      <w:r w:rsidRPr="002B1BA8">
        <w:rPr>
          <w:b/>
          <w:bCs/>
          <w:sz w:val="36"/>
        </w:rPr>
        <w:t>НАВЧАЛЬНА ПРОГРАМА</w:t>
      </w:r>
    </w:p>
    <w:p w:rsidR="00D912E7" w:rsidRPr="002B1BA8" w:rsidRDefault="00D912E7" w:rsidP="006874DE">
      <w:pPr>
        <w:jc w:val="center"/>
        <w:rPr>
          <w:b/>
          <w:bCs/>
          <w:sz w:val="32"/>
        </w:rPr>
      </w:pPr>
      <w:r w:rsidRPr="002B1BA8">
        <w:rPr>
          <w:b/>
          <w:bCs/>
          <w:sz w:val="32"/>
        </w:rPr>
        <w:t>навчальної дисципліни</w:t>
      </w:r>
    </w:p>
    <w:p w:rsidR="00D912E7" w:rsidRPr="002B1BA8" w:rsidRDefault="00D912E7" w:rsidP="006874DE">
      <w:pPr>
        <w:pStyle w:val="2"/>
        <w:rPr>
          <w:b/>
          <w:bCs/>
          <w:szCs w:val="28"/>
        </w:rPr>
      </w:pPr>
      <w:r w:rsidRPr="003D35E9">
        <w:rPr>
          <w:b/>
          <w:bCs/>
          <w:sz w:val="32"/>
        </w:rPr>
        <w:t>«Судова медицина та психіатрія»</w:t>
      </w:r>
    </w:p>
    <w:p w:rsidR="00D912E7" w:rsidRPr="002B1BA8" w:rsidRDefault="00D912E7" w:rsidP="006874DE">
      <w:pPr>
        <w:jc w:val="both"/>
        <w:rPr>
          <w:sz w:val="28"/>
        </w:rPr>
      </w:pPr>
    </w:p>
    <w:p w:rsidR="00D912E7" w:rsidRPr="002B1BA8" w:rsidRDefault="00D912E7" w:rsidP="006874DE">
      <w:pPr>
        <w:jc w:val="both"/>
        <w:rPr>
          <w:sz w:val="28"/>
        </w:rPr>
      </w:pPr>
    </w:p>
    <w:p w:rsidR="00D912E7" w:rsidRPr="000F45EC" w:rsidRDefault="00D912E7" w:rsidP="000F45EC">
      <w:pPr>
        <w:rPr>
          <w:sz w:val="28"/>
          <w:lang w:val="ru-RU"/>
        </w:rPr>
      </w:pPr>
      <w:r w:rsidRPr="000F45EC">
        <w:rPr>
          <w:sz w:val="28"/>
          <w:lang w:val="ru-RU"/>
        </w:rPr>
        <w:t>Галузь знань:</w:t>
      </w:r>
      <w:r w:rsidRPr="000F45EC">
        <w:rPr>
          <w:sz w:val="28"/>
          <w:lang w:val="ru-RU"/>
        </w:rPr>
        <w:tab/>
      </w:r>
      <w:r w:rsidRPr="000F45EC">
        <w:rPr>
          <w:sz w:val="28"/>
          <w:lang w:val="ru-RU"/>
        </w:rPr>
        <w:tab/>
        <w:t xml:space="preserve">08  </w:t>
      </w:r>
      <w:r>
        <w:rPr>
          <w:sz w:val="28"/>
          <w:lang w:val="ru-RU"/>
        </w:rPr>
        <w:t xml:space="preserve"> </w:t>
      </w:r>
      <w:r w:rsidRPr="000F45EC">
        <w:rPr>
          <w:sz w:val="28"/>
          <w:lang w:val="ru-RU"/>
        </w:rPr>
        <w:t>«Право»</w:t>
      </w:r>
    </w:p>
    <w:p w:rsidR="00D912E7" w:rsidRPr="000F45EC" w:rsidRDefault="00D912E7" w:rsidP="000F45EC">
      <w:pPr>
        <w:rPr>
          <w:sz w:val="28"/>
          <w:lang w:val="ru-RU"/>
        </w:rPr>
      </w:pPr>
      <w:r w:rsidRPr="000F45EC">
        <w:rPr>
          <w:sz w:val="28"/>
          <w:lang w:val="ru-RU"/>
        </w:rPr>
        <w:t>Спеціальність:</w:t>
      </w:r>
      <w:r w:rsidRPr="000F45EC">
        <w:rPr>
          <w:sz w:val="28"/>
          <w:lang w:val="ru-RU"/>
        </w:rPr>
        <w:tab/>
        <w:t xml:space="preserve"> </w:t>
      </w:r>
      <w:r w:rsidRPr="000F45EC">
        <w:rPr>
          <w:sz w:val="28"/>
          <w:lang w:val="ru-RU"/>
        </w:rPr>
        <w:tab/>
        <w:t>081 «Право»</w:t>
      </w:r>
    </w:p>
    <w:p w:rsidR="00D912E7" w:rsidRDefault="00D912E7" w:rsidP="000F45EC">
      <w:pPr>
        <w:rPr>
          <w:sz w:val="28"/>
          <w:lang w:val="ru-RU"/>
        </w:rPr>
      </w:pPr>
      <w:r w:rsidRPr="000F45EC">
        <w:rPr>
          <w:sz w:val="28"/>
          <w:lang w:val="ru-RU"/>
        </w:rPr>
        <w:t>Спеціалізація:</w:t>
      </w:r>
      <w:r w:rsidRPr="000F45EC">
        <w:rPr>
          <w:sz w:val="28"/>
          <w:lang w:val="ru-RU"/>
        </w:rPr>
        <w:tab/>
      </w:r>
      <w:r w:rsidRPr="000F45EC">
        <w:rPr>
          <w:sz w:val="28"/>
          <w:lang w:val="ru-RU"/>
        </w:rPr>
        <w:tab/>
      </w:r>
      <w:r>
        <w:rPr>
          <w:sz w:val="28"/>
          <w:lang w:val="ru-RU"/>
        </w:rPr>
        <w:t xml:space="preserve">       </w:t>
      </w:r>
      <w:r w:rsidRPr="000F45EC">
        <w:rPr>
          <w:sz w:val="28"/>
          <w:lang w:val="ru-RU"/>
        </w:rPr>
        <w:t>«Правознавство»</w:t>
      </w:r>
    </w:p>
    <w:p w:rsidR="00D912E7" w:rsidRDefault="00D912E7" w:rsidP="000F45EC">
      <w:pPr>
        <w:rPr>
          <w:sz w:val="28"/>
          <w:lang w:val="ru-RU"/>
        </w:rPr>
      </w:pPr>
    </w:p>
    <w:p w:rsidR="00D912E7" w:rsidRPr="000F45EC" w:rsidRDefault="00D912E7" w:rsidP="000F45EC">
      <w:pPr>
        <w:rPr>
          <w:sz w:val="28"/>
          <w:lang w:val="ru-RU"/>
        </w:rPr>
      </w:pPr>
    </w:p>
    <w:p w:rsidR="00D912E7" w:rsidRPr="002B1BA8" w:rsidRDefault="00D912E7" w:rsidP="006874DE">
      <w:pPr>
        <w:pStyle w:val="21"/>
        <w:spacing w:after="0" w:line="240" w:lineRule="auto"/>
        <w:rPr>
          <w:sz w:val="28"/>
        </w:rPr>
      </w:pPr>
      <w:r>
        <w:rPr>
          <w:sz w:val="28"/>
        </w:rPr>
        <w:t>Курс –</w:t>
      </w:r>
      <w:r>
        <w:rPr>
          <w:sz w:val="28"/>
          <w:lang w:val="ru-RU"/>
        </w:rPr>
        <w:t>4</w:t>
      </w:r>
      <w:r>
        <w:rPr>
          <w:sz w:val="28"/>
        </w:rPr>
        <w:tab/>
        <w:t xml:space="preserve">     </w:t>
      </w:r>
      <w:r>
        <w:rPr>
          <w:sz w:val="28"/>
        </w:rPr>
        <w:tab/>
      </w:r>
      <w:r>
        <w:rPr>
          <w:sz w:val="28"/>
        </w:rPr>
        <w:tab/>
      </w:r>
      <w:r>
        <w:rPr>
          <w:sz w:val="28"/>
        </w:rPr>
        <w:tab/>
      </w:r>
      <w:r>
        <w:rPr>
          <w:sz w:val="28"/>
        </w:rPr>
        <w:tab/>
      </w:r>
      <w:r>
        <w:rPr>
          <w:sz w:val="28"/>
        </w:rPr>
        <w:tab/>
        <w:t xml:space="preserve">  Семестр – </w:t>
      </w:r>
      <w:r>
        <w:rPr>
          <w:sz w:val="28"/>
          <w:lang w:val="ru-RU"/>
        </w:rPr>
        <w:t>7</w:t>
      </w:r>
      <w:r w:rsidRPr="002B1BA8">
        <w:rPr>
          <w:sz w:val="28"/>
        </w:rPr>
        <w:t xml:space="preserve">  </w:t>
      </w:r>
    </w:p>
    <w:p w:rsidR="00D912E7" w:rsidRPr="002B1BA8" w:rsidRDefault="00D912E7" w:rsidP="006874DE">
      <w:pPr>
        <w:pStyle w:val="21"/>
        <w:spacing w:after="0" w:line="240" w:lineRule="auto"/>
        <w:rPr>
          <w:sz w:val="28"/>
        </w:rPr>
      </w:pPr>
      <w:r w:rsidRPr="002B1BA8">
        <w:rPr>
          <w:sz w:val="28"/>
        </w:rPr>
        <w:t>Аудиторні заняття</w:t>
      </w:r>
      <w:r>
        <w:rPr>
          <w:sz w:val="28"/>
        </w:rPr>
        <w:t xml:space="preserve"> </w:t>
      </w:r>
      <w:r>
        <w:rPr>
          <w:sz w:val="28"/>
        </w:rPr>
        <w:tab/>
        <w:t xml:space="preserve">–  34     </w:t>
      </w:r>
      <w:r>
        <w:rPr>
          <w:sz w:val="28"/>
        </w:rPr>
        <w:tab/>
        <w:t xml:space="preserve">    </w:t>
      </w:r>
      <w:r>
        <w:rPr>
          <w:sz w:val="28"/>
        </w:rPr>
        <w:tab/>
        <w:t xml:space="preserve"> </w:t>
      </w:r>
      <w:r w:rsidRPr="00DA74B1">
        <w:rPr>
          <w:sz w:val="28"/>
        </w:rPr>
        <w:t>Диференц</w:t>
      </w:r>
      <w:r>
        <w:rPr>
          <w:sz w:val="28"/>
        </w:rPr>
        <w:t>ійований залік – 7</w:t>
      </w:r>
      <w:r w:rsidRPr="002B1BA8">
        <w:rPr>
          <w:sz w:val="28"/>
        </w:rPr>
        <w:t xml:space="preserve"> семестр</w:t>
      </w:r>
    </w:p>
    <w:p w:rsidR="00D912E7" w:rsidRPr="002B1BA8" w:rsidRDefault="00D912E7" w:rsidP="006874DE">
      <w:pPr>
        <w:rPr>
          <w:bCs/>
          <w:sz w:val="28"/>
        </w:rPr>
      </w:pPr>
      <w:r w:rsidRPr="002B1BA8">
        <w:rPr>
          <w:bCs/>
          <w:sz w:val="28"/>
        </w:rPr>
        <w:t xml:space="preserve">Самостійна робота </w:t>
      </w:r>
      <w:r w:rsidRPr="002B1BA8">
        <w:rPr>
          <w:bCs/>
          <w:sz w:val="28"/>
        </w:rPr>
        <w:tab/>
      </w:r>
      <w:r>
        <w:rPr>
          <w:sz w:val="28"/>
        </w:rPr>
        <w:t>–  56</w:t>
      </w:r>
      <w:r w:rsidRPr="002B1BA8">
        <w:rPr>
          <w:bCs/>
          <w:sz w:val="28"/>
        </w:rPr>
        <w:tab/>
        <w:t xml:space="preserve">     </w:t>
      </w:r>
      <w:r w:rsidRPr="002B1BA8">
        <w:rPr>
          <w:bCs/>
          <w:sz w:val="28"/>
        </w:rPr>
        <w:tab/>
        <w:t xml:space="preserve">      </w:t>
      </w:r>
    </w:p>
    <w:p w:rsidR="00D912E7" w:rsidRPr="002B1BA8" w:rsidRDefault="00D912E7" w:rsidP="006874DE">
      <w:pPr>
        <w:rPr>
          <w:sz w:val="28"/>
        </w:rPr>
      </w:pPr>
      <w:r w:rsidRPr="002B1BA8">
        <w:rPr>
          <w:bCs/>
          <w:sz w:val="28"/>
        </w:rPr>
        <w:t xml:space="preserve">Усього (годин/кредитів ECTS) </w:t>
      </w:r>
      <w:r w:rsidRPr="002B1BA8">
        <w:rPr>
          <w:sz w:val="28"/>
        </w:rPr>
        <w:t xml:space="preserve">– </w:t>
      </w:r>
      <w:r>
        <w:rPr>
          <w:sz w:val="28"/>
        </w:rPr>
        <w:t>9</w:t>
      </w:r>
      <w:r w:rsidRPr="002B1BA8">
        <w:rPr>
          <w:sz w:val="28"/>
        </w:rPr>
        <w:t>0/</w:t>
      </w:r>
      <w:r>
        <w:rPr>
          <w:sz w:val="28"/>
        </w:rPr>
        <w:t>3</w:t>
      </w:r>
      <w:r w:rsidRPr="002B1BA8">
        <w:rPr>
          <w:sz w:val="28"/>
        </w:rPr>
        <w:t>.0</w:t>
      </w:r>
    </w:p>
    <w:p w:rsidR="00D912E7" w:rsidRPr="002B1BA8" w:rsidRDefault="00D912E7" w:rsidP="006874DE">
      <w:pPr>
        <w:jc w:val="both"/>
        <w:rPr>
          <w:sz w:val="28"/>
        </w:rPr>
      </w:pPr>
    </w:p>
    <w:p w:rsidR="00D912E7" w:rsidRPr="00CE2413" w:rsidRDefault="00D912E7" w:rsidP="006874DE">
      <w:pPr>
        <w:rPr>
          <w:sz w:val="28"/>
          <w:u w:val="single"/>
          <w:lang w:val="en-US"/>
        </w:rPr>
      </w:pPr>
      <w:r w:rsidRPr="00DE5014">
        <w:rPr>
          <w:sz w:val="28"/>
        </w:rPr>
        <w:t xml:space="preserve">Індекс </w:t>
      </w:r>
      <w:r w:rsidRPr="000F45EC">
        <w:rPr>
          <w:sz w:val="28"/>
        </w:rPr>
        <w:t>НБ9 – 9-081/16-3.2</w:t>
      </w:r>
      <w:r>
        <w:rPr>
          <w:sz w:val="28"/>
        </w:rPr>
        <w:t>9</w:t>
      </w:r>
    </w:p>
    <w:p w:rsidR="00D912E7" w:rsidRPr="00DE5014" w:rsidRDefault="00D912E7" w:rsidP="006874DE">
      <w:pPr>
        <w:jc w:val="center"/>
        <w:rPr>
          <w:sz w:val="28"/>
        </w:rPr>
      </w:pPr>
    </w:p>
    <w:p w:rsidR="00D912E7" w:rsidRPr="00DE5014" w:rsidRDefault="00D912E7" w:rsidP="006874DE">
      <w:pPr>
        <w:jc w:val="center"/>
        <w:rPr>
          <w:b/>
          <w:sz w:val="28"/>
        </w:rPr>
      </w:pPr>
    </w:p>
    <w:p w:rsidR="00D912E7" w:rsidRPr="00DE5014" w:rsidRDefault="00D912E7" w:rsidP="006874DE">
      <w:pPr>
        <w:jc w:val="center"/>
        <w:rPr>
          <w:b/>
          <w:sz w:val="28"/>
        </w:rPr>
      </w:pPr>
    </w:p>
    <w:p w:rsidR="00D912E7" w:rsidRPr="00DE5014" w:rsidRDefault="00D912E7" w:rsidP="006874DE">
      <w:pPr>
        <w:jc w:val="center"/>
        <w:rPr>
          <w:b/>
          <w:sz w:val="28"/>
        </w:rPr>
      </w:pPr>
      <w:r>
        <w:rPr>
          <w:b/>
          <w:sz w:val="28"/>
        </w:rPr>
        <w:t>СМЯ НАУ НП 13.01.03-01-2018</w:t>
      </w:r>
    </w:p>
    <w:p w:rsidR="00D912E7" w:rsidRPr="002B1BA8" w:rsidRDefault="00D912E7" w:rsidP="006874DE">
      <w:pPr>
        <w:jc w:val="center"/>
        <w:rPr>
          <w:b/>
          <w:sz w:val="28"/>
        </w:rPr>
      </w:pPr>
    </w:p>
    <w:p w:rsidR="00D912E7" w:rsidRPr="002B1BA8" w:rsidRDefault="00D912E7" w:rsidP="006874DE">
      <w:pPr>
        <w:jc w:val="center"/>
        <w:rPr>
          <w:b/>
          <w:sz w:val="28"/>
        </w:rPr>
      </w:pPr>
    </w:p>
    <w:p w:rsidR="00D912E7" w:rsidRDefault="00D912E7" w:rsidP="006874DE">
      <w:pPr>
        <w:ind w:firstLine="567"/>
        <w:jc w:val="both"/>
        <w:rPr>
          <w:sz w:val="28"/>
          <w:lang w:val="ru-RU"/>
        </w:rPr>
      </w:pPr>
      <w:r w:rsidRPr="000F45EC">
        <w:rPr>
          <w:sz w:val="28"/>
          <w:lang w:val="ru-RU"/>
        </w:rPr>
        <w:lastRenderedPageBreak/>
        <w:t>Навчальну програму дисципліни «Судова медицина та психіатрія»</w:t>
      </w:r>
      <w:r>
        <w:rPr>
          <w:sz w:val="28"/>
          <w:lang w:val="ru-RU"/>
        </w:rPr>
        <w:t xml:space="preserve"> </w:t>
      </w:r>
      <w:r w:rsidRPr="000F45EC">
        <w:rPr>
          <w:sz w:val="28"/>
          <w:lang w:val="ru-RU"/>
        </w:rPr>
        <w:t>розроблено на основі освітньо-професійної програми та навчального плану № НБ–9-081/16 підготовки фахівців освітнього ступеня «Бакалавр» за спеціальністю 081 «Право» та  спеціалізацією  «Правознавство»  та відповідних нормативних документів.</w:t>
      </w:r>
    </w:p>
    <w:p w:rsidR="00D912E7" w:rsidRPr="002B1BA8" w:rsidRDefault="00D912E7" w:rsidP="006874DE">
      <w:pPr>
        <w:ind w:firstLine="567"/>
        <w:jc w:val="both"/>
        <w:rPr>
          <w:bCs/>
          <w:sz w:val="28"/>
          <w:szCs w:val="28"/>
        </w:rPr>
      </w:pPr>
    </w:p>
    <w:p w:rsidR="00D912E7" w:rsidRPr="005C6076" w:rsidRDefault="00D912E7" w:rsidP="006874DE">
      <w:pPr>
        <w:ind w:firstLine="567"/>
        <w:jc w:val="both"/>
        <w:rPr>
          <w:bCs/>
          <w:sz w:val="28"/>
          <w:szCs w:val="28"/>
          <w:lang w:val="ru-RU"/>
        </w:rPr>
      </w:pPr>
      <w:r>
        <w:rPr>
          <w:bCs/>
          <w:sz w:val="28"/>
          <w:szCs w:val="28"/>
        </w:rPr>
        <w:t>Навчальну програму розроби</w:t>
      </w:r>
      <w:r>
        <w:rPr>
          <w:bCs/>
          <w:sz w:val="28"/>
          <w:szCs w:val="28"/>
          <w:lang w:val="ru-RU"/>
        </w:rPr>
        <w:t>ла</w:t>
      </w:r>
    </w:p>
    <w:p w:rsidR="00D912E7" w:rsidRPr="002B1BA8" w:rsidRDefault="00D912E7" w:rsidP="006874DE">
      <w:pPr>
        <w:ind w:firstLine="567"/>
        <w:jc w:val="both"/>
        <w:rPr>
          <w:sz w:val="28"/>
          <w:szCs w:val="28"/>
        </w:rPr>
      </w:pPr>
      <w:r w:rsidRPr="002B1BA8">
        <w:rPr>
          <w:sz w:val="28"/>
          <w:szCs w:val="28"/>
        </w:rPr>
        <w:t>доцент кафедри кримінального права</w:t>
      </w:r>
    </w:p>
    <w:p w:rsidR="00D912E7" w:rsidRPr="002B1BA8" w:rsidRDefault="00D912E7" w:rsidP="006874DE">
      <w:pPr>
        <w:ind w:firstLine="567"/>
        <w:jc w:val="both"/>
        <w:rPr>
          <w:sz w:val="28"/>
          <w:szCs w:val="28"/>
        </w:rPr>
      </w:pPr>
      <w:r w:rsidRPr="00630A98">
        <w:rPr>
          <w:sz w:val="28"/>
          <w:szCs w:val="28"/>
        </w:rPr>
        <w:t>і</w:t>
      </w:r>
      <w:r w:rsidRPr="00445F32">
        <w:rPr>
          <w:color w:val="FF0000"/>
          <w:sz w:val="28"/>
          <w:szCs w:val="28"/>
        </w:rPr>
        <w:t xml:space="preserve"> </w:t>
      </w:r>
      <w:r w:rsidRPr="002B1BA8">
        <w:rPr>
          <w:sz w:val="28"/>
          <w:szCs w:val="28"/>
        </w:rPr>
        <w:t>процесу ______________</w:t>
      </w:r>
      <w:r>
        <w:rPr>
          <w:sz w:val="28"/>
          <w:szCs w:val="28"/>
        </w:rPr>
        <w:t>__________________________     Ю</w:t>
      </w:r>
      <w:r w:rsidRPr="002B1BA8">
        <w:rPr>
          <w:sz w:val="28"/>
          <w:szCs w:val="28"/>
        </w:rPr>
        <w:t>. Л</w:t>
      </w:r>
      <w:r>
        <w:rPr>
          <w:sz w:val="28"/>
          <w:szCs w:val="28"/>
        </w:rPr>
        <w:t>анцедов</w:t>
      </w:r>
      <w:r w:rsidRPr="002B1BA8">
        <w:rPr>
          <w:sz w:val="28"/>
          <w:szCs w:val="28"/>
        </w:rPr>
        <w:t>а</w:t>
      </w:r>
    </w:p>
    <w:p w:rsidR="00D912E7" w:rsidRPr="002B1BA8" w:rsidRDefault="00D912E7" w:rsidP="006874DE">
      <w:pPr>
        <w:ind w:firstLine="567"/>
        <w:jc w:val="both"/>
        <w:rPr>
          <w:bCs/>
          <w:spacing w:val="-8"/>
          <w:sz w:val="28"/>
          <w:szCs w:val="28"/>
        </w:rPr>
      </w:pPr>
    </w:p>
    <w:p w:rsidR="00D912E7" w:rsidRPr="002B1BA8" w:rsidRDefault="00D912E7" w:rsidP="006874DE">
      <w:pPr>
        <w:ind w:firstLine="567"/>
        <w:jc w:val="both"/>
        <w:rPr>
          <w:bCs/>
          <w:spacing w:val="-8"/>
          <w:sz w:val="28"/>
          <w:szCs w:val="28"/>
        </w:rPr>
      </w:pPr>
      <w:r w:rsidRPr="002B1BA8">
        <w:rPr>
          <w:bCs/>
          <w:spacing w:val="-8"/>
          <w:sz w:val="28"/>
          <w:szCs w:val="28"/>
        </w:rPr>
        <w:t xml:space="preserve">Навчальну програму обговорено та схвалено на засіданні кафедри кримінального права і процесу, протокол </w:t>
      </w:r>
      <w:r w:rsidRPr="002B1BA8">
        <w:rPr>
          <w:bCs/>
          <w:sz w:val="28"/>
          <w:szCs w:val="28"/>
        </w:rPr>
        <w:t xml:space="preserve">№_____ </w:t>
      </w:r>
      <w:r w:rsidRPr="002B1BA8">
        <w:rPr>
          <w:bCs/>
          <w:spacing w:val="-8"/>
          <w:sz w:val="28"/>
          <w:szCs w:val="28"/>
        </w:rPr>
        <w:t xml:space="preserve">від </w:t>
      </w:r>
      <w:r w:rsidR="00F3127E">
        <w:rPr>
          <w:bCs/>
          <w:sz w:val="28"/>
          <w:szCs w:val="28"/>
        </w:rPr>
        <w:t>«_____»___________201</w:t>
      </w:r>
      <w:r w:rsidR="00F3127E">
        <w:rPr>
          <w:bCs/>
          <w:sz w:val="28"/>
          <w:szCs w:val="28"/>
          <w:lang w:val="en-US"/>
        </w:rPr>
        <w:t>7</w:t>
      </w:r>
      <w:r w:rsidRPr="002B1BA8">
        <w:rPr>
          <w:bCs/>
          <w:sz w:val="28"/>
          <w:szCs w:val="28"/>
        </w:rPr>
        <w:t xml:space="preserve"> р.</w:t>
      </w:r>
    </w:p>
    <w:p w:rsidR="00D912E7" w:rsidRPr="002B1BA8" w:rsidRDefault="00D912E7" w:rsidP="006874DE">
      <w:pPr>
        <w:keepNext/>
        <w:spacing w:before="60"/>
        <w:ind w:firstLine="567"/>
        <w:jc w:val="both"/>
        <w:outlineLvl w:val="4"/>
        <w:rPr>
          <w:sz w:val="28"/>
          <w:szCs w:val="28"/>
        </w:rPr>
      </w:pPr>
      <w:r w:rsidRPr="002B1BA8">
        <w:rPr>
          <w:sz w:val="28"/>
          <w:szCs w:val="28"/>
        </w:rPr>
        <w:t>Завідувач кафедри _____________________________________С. Лихова</w:t>
      </w:r>
    </w:p>
    <w:p w:rsidR="00D912E7" w:rsidRPr="002B1BA8" w:rsidRDefault="00D912E7" w:rsidP="006874DE">
      <w:pPr>
        <w:ind w:firstLine="567"/>
        <w:jc w:val="both"/>
        <w:rPr>
          <w:bCs/>
          <w:spacing w:val="-8"/>
          <w:sz w:val="28"/>
          <w:szCs w:val="28"/>
        </w:rPr>
      </w:pPr>
    </w:p>
    <w:p w:rsidR="00D912E7" w:rsidRPr="002B1BA8" w:rsidRDefault="00D912E7" w:rsidP="006874DE">
      <w:pPr>
        <w:ind w:firstLine="567"/>
        <w:jc w:val="both"/>
        <w:rPr>
          <w:bCs/>
          <w:spacing w:val="-8"/>
          <w:sz w:val="28"/>
          <w:szCs w:val="28"/>
        </w:rPr>
      </w:pPr>
    </w:p>
    <w:p w:rsidR="00D912E7" w:rsidRPr="002B1BA8" w:rsidRDefault="00D912E7" w:rsidP="006874DE">
      <w:pPr>
        <w:ind w:firstLine="567"/>
        <w:jc w:val="both"/>
        <w:rPr>
          <w:bCs/>
          <w:sz w:val="28"/>
          <w:szCs w:val="28"/>
        </w:rPr>
      </w:pPr>
      <w:r w:rsidRPr="002B1BA8">
        <w:rPr>
          <w:bCs/>
          <w:spacing w:val="-8"/>
          <w:sz w:val="28"/>
          <w:szCs w:val="28"/>
        </w:rPr>
        <w:t xml:space="preserve">Навчальну програму обговорено та схвалено на засіданні випускової кафедри за </w:t>
      </w:r>
      <w:r w:rsidRPr="00B83415">
        <w:rPr>
          <w:spacing w:val="-2"/>
          <w:sz w:val="28"/>
          <w:szCs w:val="28"/>
        </w:rPr>
        <w:t>напрямом 6.030401</w:t>
      </w:r>
      <w:r>
        <w:rPr>
          <w:sz w:val="28"/>
          <w:szCs w:val="28"/>
        </w:rPr>
        <w:t xml:space="preserve"> «Правознавство»</w:t>
      </w:r>
      <w:r w:rsidRPr="00B83415">
        <w:rPr>
          <w:sz w:val="28"/>
          <w:szCs w:val="28"/>
        </w:rPr>
        <w:t xml:space="preserve"> </w:t>
      </w:r>
      <w:r w:rsidRPr="002B1BA8">
        <w:rPr>
          <w:bCs/>
          <w:spacing w:val="-8"/>
          <w:sz w:val="28"/>
          <w:szCs w:val="28"/>
        </w:rPr>
        <w:t>– кафедри господарського, повітряного та космічного права</w:t>
      </w:r>
      <w:r w:rsidRPr="002B1BA8">
        <w:rPr>
          <w:bCs/>
          <w:sz w:val="28"/>
          <w:szCs w:val="28"/>
        </w:rPr>
        <w:t xml:space="preserve">, протокол </w:t>
      </w:r>
      <w:r w:rsidR="00F3127E">
        <w:rPr>
          <w:bCs/>
          <w:sz w:val="28"/>
          <w:szCs w:val="28"/>
        </w:rPr>
        <w:t>№_____від «_____»___________201</w:t>
      </w:r>
      <w:r w:rsidR="00F3127E">
        <w:rPr>
          <w:bCs/>
          <w:sz w:val="28"/>
          <w:szCs w:val="28"/>
          <w:lang w:val="en-US"/>
        </w:rPr>
        <w:t>7</w:t>
      </w:r>
      <w:r w:rsidRPr="002B1BA8">
        <w:rPr>
          <w:bCs/>
          <w:sz w:val="28"/>
          <w:szCs w:val="28"/>
        </w:rPr>
        <w:t xml:space="preserve"> р.</w:t>
      </w:r>
    </w:p>
    <w:p w:rsidR="00D912E7" w:rsidRPr="002B1BA8" w:rsidRDefault="00D912E7" w:rsidP="006874DE">
      <w:pPr>
        <w:keepNext/>
        <w:spacing w:before="60"/>
        <w:ind w:firstLine="567"/>
        <w:jc w:val="both"/>
        <w:outlineLvl w:val="4"/>
        <w:rPr>
          <w:bCs/>
          <w:sz w:val="28"/>
          <w:szCs w:val="28"/>
        </w:rPr>
      </w:pPr>
      <w:r w:rsidRPr="002B1BA8">
        <w:rPr>
          <w:sz w:val="28"/>
          <w:szCs w:val="28"/>
        </w:rPr>
        <w:t>Завідувач кафедри ____________________________________ С. Юлдашев</w:t>
      </w:r>
    </w:p>
    <w:p w:rsidR="00D912E7" w:rsidRPr="002B1BA8" w:rsidRDefault="00D912E7" w:rsidP="006874DE">
      <w:pPr>
        <w:ind w:firstLine="567"/>
        <w:jc w:val="both"/>
        <w:rPr>
          <w:bCs/>
          <w:sz w:val="28"/>
          <w:szCs w:val="28"/>
        </w:rPr>
      </w:pPr>
    </w:p>
    <w:p w:rsidR="00D912E7" w:rsidRPr="002B1BA8" w:rsidRDefault="00D912E7" w:rsidP="006874DE">
      <w:pPr>
        <w:ind w:firstLine="567"/>
        <w:jc w:val="both"/>
        <w:rPr>
          <w:bCs/>
          <w:sz w:val="28"/>
          <w:szCs w:val="28"/>
        </w:rPr>
      </w:pPr>
    </w:p>
    <w:p w:rsidR="00D912E7" w:rsidRPr="002B1BA8" w:rsidRDefault="00D912E7" w:rsidP="006874DE">
      <w:pPr>
        <w:ind w:firstLine="567"/>
        <w:jc w:val="both"/>
        <w:rPr>
          <w:bCs/>
          <w:sz w:val="28"/>
          <w:szCs w:val="28"/>
        </w:rPr>
      </w:pPr>
      <w:r w:rsidRPr="002B1BA8">
        <w:rPr>
          <w:bCs/>
          <w:sz w:val="28"/>
          <w:szCs w:val="28"/>
        </w:rPr>
        <w:t xml:space="preserve">Навчальну програму обговорено та схвалено на засіданні </w:t>
      </w:r>
      <w:r w:rsidRPr="002B1BA8">
        <w:rPr>
          <w:bCs/>
          <w:spacing w:val="-6"/>
          <w:sz w:val="28"/>
          <w:szCs w:val="28"/>
        </w:rPr>
        <w:t xml:space="preserve">науково-методично-редакційної ради </w:t>
      </w:r>
      <w:r w:rsidRPr="002B1BA8">
        <w:rPr>
          <w:sz w:val="28"/>
          <w:szCs w:val="28"/>
        </w:rPr>
        <w:t xml:space="preserve">Навчально-наукового </w:t>
      </w:r>
      <w:r>
        <w:rPr>
          <w:bCs/>
          <w:spacing w:val="-6"/>
          <w:sz w:val="28"/>
          <w:szCs w:val="28"/>
        </w:rPr>
        <w:t>ю</w:t>
      </w:r>
      <w:r w:rsidRPr="002B1BA8">
        <w:rPr>
          <w:bCs/>
          <w:spacing w:val="-6"/>
          <w:sz w:val="28"/>
          <w:szCs w:val="28"/>
        </w:rPr>
        <w:t>ридичного інституту</w:t>
      </w:r>
      <w:r w:rsidRPr="002B1BA8">
        <w:rPr>
          <w:bCs/>
          <w:sz w:val="28"/>
          <w:szCs w:val="28"/>
        </w:rPr>
        <w:t>, протокол №</w:t>
      </w:r>
      <w:r>
        <w:rPr>
          <w:bCs/>
          <w:sz w:val="28"/>
          <w:szCs w:val="28"/>
        </w:rPr>
        <w:t>_____ від «_____»___________2018</w:t>
      </w:r>
      <w:r w:rsidRPr="002B1BA8">
        <w:rPr>
          <w:bCs/>
          <w:sz w:val="28"/>
          <w:szCs w:val="28"/>
        </w:rPr>
        <w:t xml:space="preserve"> р.</w:t>
      </w:r>
    </w:p>
    <w:p w:rsidR="00D912E7" w:rsidRPr="002B1BA8" w:rsidRDefault="00D912E7" w:rsidP="006874DE">
      <w:pPr>
        <w:keepNext/>
        <w:spacing w:before="60"/>
        <w:ind w:firstLine="567"/>
        <w:jc w:val="both"/>
        <w:outlineLvl w:val="1"/>
        <w:rPr>
          <w:bCs/>
          <w:sz w:val="28"/>
          <w:szCs w:val="28"/>
        </w:rPr>
      </w:pPr>
      <w:r w:rsidRPr="002B1BA8">
        <w:rPr>
          <w:bCs/>
          <w:sz w:val="28"/>
          <w:szCs w:val="28"/>
        </w:rPr>
        <w:t>Голова НМРР _____________________________________ В. Вишновецький</w:t>
      </w:r>
    </w:p>
    <w:p w:rsidR="00D912E7" w:rsidRPr="002B1BA8" w:rsidRDefault="00D912E7" w:rsidP="006874DE">
      <w:pPr>
        <w:outlineLvl w:val="6"/>
        <w:rPr>
          <w:bCs/>
          <w:sz w:val="28"/>
          <w:szCs w:val="28"/>
        </w:rPr>
      </w:pPr>
    </w:p>
    <w:p w:rsidR="00D912E7" w:rsidRPr="002B1BA8" w:rsidRDefault="00D912E7" w:rsidP="006874DE">
      <w:pPr>
        <w:outlineLvl w:val="6"/>
        <w:rPr>
          <w:bCs/>
          <w:sz w:val="28"/>
          <w:szCs w:val="28"/>
        </w:rPr>
      </w:pPr>
    </w:p>
    <w:p w:rsidR="00D912E7" w:rsidRPr="002B1BA8" w:rsidRDefault="00D912E7" w:rsidP="006874DE">
      <w:pPr>
        <w:outlineLvl w:val="6"/>
        <w:rPr>
          <w:bCs/>
          <w:sz w:val="28"/>
          <w:szCs w:val="28"/>
        </w:rPr>
      </w:pPr>
    </w:p>
    <w:p w:rsidR="00D912E7" w:rsidRPr="002B1BA8" w:rsidRDefault="00D912E7" w:rsidP="006874DE">
      <w:pPr>
        <w:ind w:firstLine="540"/>
        <w:outlineLvl w:val="6"/>
        <w:rPr>
          <w:bCs/>
          <w:sz w:val="28"/>
          <w:szCs w:val="28"/>
        </w:rPr>
      </w:pPr>
      <w:r w:rsidRPr="002B1BA8">
        <w:rPr>
          <w:bCs/>
          <w:sz w:val="28"/>
          <w:szCs w:val="28"/>
        </w:rPr>
        <w:t>УЗГОДЖЕНО</w:t>
      </w:r>
    </w:p>
    <w:p w:rsidR="00D912E7" w:rsidRPr="002B1BA8" w:rsidRDefault="00D912E7" w:rsidP="006874DE">
      <w:pPr>
        <w:keepNext/>
        <w:ind w:firstLine="540"/>
        <w:outlineLvl w:val="0"/>
        <w:rPr>
          <w:sz w:val="28"/>
          <w:szCs w:val="28"/>
        </w:rPr>
      </w:pPr>
      <w:r w:rsidRPr="002B1BA8">
        <w:rPr>
          <w:sz w:val="28"/>
          <w:szCs w:val="28"/>
        </w:rPr>
        <w:t>Директор ННЮІ</w:t>
      </w:r>
    </w:p>
    <w:p w:rsidR="00D912E7" w:rsidRPr="002B1BA8" w:rsidRDefault="00D912E7" w:rsidP="006874DE">
      <w:pPr>
        <w:keepNext/>
        <w:ind w:firstLine="540"/>
        <w:outlineLvl w:val="0"/>
        <w:rPr>
          <w:sz w:val="28"/>
          <w:szCs w:val="28"/>
        </w:rPr>
      </w:pPr>
      <w:r w:rsidRPr="002B1BA8">
        <w:rPr>
          <w:sz w:val="28"/>
          <w:szCs w:val="28"/>
        </w:rPr>
        <w:t>_______________ І. Сопілко</w:t>
      </w:r>
    </w:p>
    <w:p w:rsidR="00D912E7" w:rsidRPr="002B1BA8" w:rsidRDefault="00D912E7" w:rsidP="006874DE">
      <w:pPr>
        <w:ind w:firstLine="540"/>
        <w:rPr>
          <w:sz w:val="28"/>
          <w:szCs w:val="28"/>
        </w:rPr>
      </w:pPr>
      <w:r>
        <w:rPr>
          <w:sz w:val="28"/>
          <w:szCs w:val="28"/>
        </w:rPr>
        <w:t>«____»____________2018</w:t>
      </w:r>
      <w:r w:rsidRPr="002B1BA8">
        <w:rPr>
          <w:sz w:val="28"/>
          <w:szCs w:val="28"/>
        </w:rPr>
        <w:t xml:space="preserve"> р.</w:t>
      </w:r>
    </w:p>
    <w:p w:rsidR="00D912E7" w:rsidRPr="002B1BA8" w:rsidRDefault="00D912E7" w:rsidP="006874DE">
      <w:pPr>
        <w:rPr>
          <w:sz w:val="28"/>
          <w:szCs w:val="28"/>
        </w:rPr>
      </w:pPr>
    </w:p>
    <w:p w:rsidR="00D912E7" w:rsidRPr="002B1BA8" w:rsidRDefault="00D912E7" w:rsidP="006874DE">
      <w:pPr>
        <w:rPr>
          <w:sz w:val="28"/>
          <w:szCs w:val="28"/>
        </w:rPr>
      </w:pPr>
    </w:p>
    <w:p w:rsidR="00D912E7" w:rsidRPr="002B1BA8" w:rsidRDefault="00D912E7" w:rsidP="006874DE">
      <w:pPr>
        <w:rPr>
          <w:sz w:val="28"/>
          <w:szCs w:val="28"/>
        </w:rPr>
      </w:pPr>
    </w:p>
    <w:p w:rsidR="00D912E7" w:rsidRPr="002B1BA8" w:rsidRDefault="00D912E7" w:rsidP="006874DE">
      <w:pPr>
        <w:ind w:firstLine="540"/>
        <w:rPr>
          <w:sz w:val="28"/>
          <w:szCs w:val="28"/>
        </w:rPr>
      </w:pPr>
      <w:r w:rsidRPr="002B1BA8">
        <w:rPr>
          <w:sz w:val="28"/>
          <w:szCs w:val="28"/>
        </w:rPr>
        <w:t>Рівень документа – 3б</w:t>
      </w:r>
    </w:p>
    <w:p w:rsidR="00D912E7" w:rsidRPr="002B1BA8" w:rsidRDefault="00D912E7" w:rsidP="006874DE">
      <w:pPr>
        <w:ind w:firstLine="540"/>
        <w:rPr>
          <w:sz w:val="28"/>
          <w:szCs w:val="28"/>
        </w:rPr>
      </w:pPr>
      <w:r w:rsidRPr="002B1BA8">
        <w:rPr>
          <w:sz w:val="28"/>
          <w:szCs w:val="28"/>
        </w:rPr>
        <w:t>Плановий термін між ревізіями – 1 рік</w:t>
      </w:r>
    </w:p>
    <w:p w:rsidR="00D912E7" w:rsidRDefault="00F3127E" w:rsidP="005A26E4">
      <w:pPr>
        <w:ind w:firstLine="540"/>
        <w:jc w:val="both"/>
        <w:rPr>
          <w:b/>
          <w:sz w:val="28"/>
          <w:szCs w:val="28"/>
          <w:lang w:val="en-US"/>
        </w:rPr>
      </w:pPr>
      <w:r w:rsidRPr="00F3127E">
        <w:rPr>
          <w:b/>
          <w:sz w:val="28"/>
          <w:szCs w:val="28"/>
        </w:rPr>
        <w:t>Контрольний примірник</w:t>
      </w:r>
    </w:p>
    <w:p w:rsidR="00F3127E" w:rsidRPr="00F3127E" w:rsidRDefault="00F3127E" w:rsidP="005A26E4">
      <w:pPr>
        <w:ind w:firstLine="540"/>
        <w:jc w:val="both"/>
        <w:rPr>
          <w:b/>
          <w:sz w:val="27"/>
          <w:szCs w:val="27"/>
          <w:lang w:val="en-US"/>
        </w:rPr>
      </w:pPr>
    </w:p>
    <w:p w:rsidR="00D912E7" w:rsidRDefault="00D912E7" w:rsidP="006874DE">
      <w:pPr>
        <w:jc w:val="center"/>
        <w:rPr>
          <w:b/>
          <w:bCs/>
          <w:sz w:val="28"/>
          <w:szCs w:val="28"/>
          <w:lang w:val="ru-RU"/>
        </w:rPr>
      </w:pPr>
    </w:p>
    <w:p w:rsidR="00D912E7" w:rsidRPr="005C6076" w:rsidRDefault="00D912E7" w:rsidP="006874DE">
      <w:pPr>
        <w:jc w:val="center"/>
        <w:rPr>
          <w:b/>
          <w:bCs/>
          <w:sz w:val="28"/>
          <w:szCs w:val="28"/>
          <w:lang w:val="ru-RU"/>
        </w:rPr>
      </w:pPr>
    </w:p>
    <w:p w:rsidR="00D912E7" w:rsidRPr="005C6076" w:rsidRDefault="00D912E7" w:rsidP="006874DE">
      <w:pPr>
        <w:jc w:val="center"/>
        <w:rPr>
          <w:b/>
          <w:bCs/>
          <w:sz w:val="28"/>
          <w:szCs w:val="28"/>
          <w:lang w:val="ru-RU"/>
        </w:rPr>
      </w:pPr>
    </w:p>
    <w:p w:rsidR="00D912E7" w:rsidRPr="002B1BA8" w:rsidRDefault="00D912E7" w:rsidP="006874DE">
      <w:pPr>
        <w:jc w:val="center"/>
        <w:rPr>
          <w:b/>
          <w:sz w:val="28"/>
        </w:rPr>
      </w:pPr>
      <w:r w:rsidRPr="002B1BA8">
        <w:rPr>
          <w:b/>
          <w:sz w:val="28"/>
        </w:rPr>
        <w:lastRenderedPageBreak/>
        <w:t>1. ПОЯСНЮВАЛЬНА ЗАПИСКА</w:t>
      </w:r>
    </w:p>
    <w:p w:rsidR="00D912E7" w:rsidRPr="002B1BA8" w:rsidRDefault="00D912E7" w:rsidP="006874DE">
      <w:pPr>
        <w:tabs>
          <w:tab w:val="left" w:pos="851"/>
        </w:tabs>
        <w:ind w:firstLine="567"/>
        <w:jc w:val="both"/>
        <w:rPr>
          <w:bCs/>
          <w:sz w:val="28"/>
          <w:szCs w:val="28"/>
        </w:rPr>
      </w:pPr>
      <w:r w:rsidRPr="002B1BA8">
        <w:rPr>
          <w:bCs/>
          <w:sz w:val="28"/>
          <w:szCs w:val="28"/>
        </w:rPr>
        <w:t xml:space="preserve">Навчальна програма навчальної дисципліни </w:t>
      </w:r>
      <w:r>
        <w:rPr>
          <w:bCs/>
          <w:sz w:val="28"/>
          <w:szCs w:val="28"/>
        </w:rPr>
        <w:t>«Судова медицина та психіатрія» розроблена на основі «</w:t>
      </w:r>
      <w:r w:rsidRPr="002B1BA8">
        <w:rPr>
          <w:bCs/>
          <w:sz w:val="28"/>
          <w:szCs w:val="28"/>
        </w:rPr>
        <w:t>Методичних вказівок до розроблення та оформлення навчальної та робочої навчальної програм дисциплін», введених в дію розпорядженням від 16.06.2015р. №37/роз.</w:t>
      </w:r>
    </w:p>
    <w:p w:rsidR="00D912E7" w:rsidRPr="002B1BA8" w:rsidRDefault="00D912E7" w:rsidP="005C331D">
      <w:pPr>
        <w:pStyle w:val="a3"/>
        <w:jc w:val="both"/>
      </w:pPr>
      <w:r w:rsidRPr="002B1BA8">
        <w:rPr>
          <w:szCs w:val="28"/>
        </w:rPr>
        <w:t xml:space="preserve">        Дисципліна </w:t>
      </w:r>
      <w:r>
        <w:rPr>
          <w:szCs w:val="28"/>
        </w:rPr>
        <w:t>«Судова медицина та психіатрія»</w:t>
      </w:r>
      <w:r w:rsidRPr="002B1BA8">
        <w:rPr>
          <w:szCs w:val="28"/>
        </w:rPr>
        <w:t xml:space="preserve"> </w:t>
      </w:r>
      <w:r w:rsidRPr="002B1BA8">
        <w:t xml:space="preserve">віднесена до групи кримінально-правових та цивільно-правових дисциплін, що вивчають правопорушення і заходи боротьби з ними. Підготовка висококваліфікованого фахівця-юриста неможлива без володіння теоретичними та практичними знаннями в сфері </w:t>
      </w:r>
      <w:r>
        <w:t>кримінального провадження</w:t>
      </w:r>
      <w:r w:rsidRPr="002B1BA8">
        <w:t>.</w:t>
      </w:r>
    </w:p>
    <w:p w:rsidR="00D912E7" w:rsidRPr="002B1BA8" w:rsidRDefault="00D912E7" w:rsidP="005C331D">
      <w:pPr>
        <w:pStyle w:val="a3"/>
        <w:jc w:val="both"/>
      </w:pPr>
      <w:r w:rsidRPr="002B1BA8">
        <w:tab/>
        <w:t xml:space="preserve">Дисципліна </w:t>
      </w:r>
      <w:r>
        <w:t>«Судова медицина та психіатрія»</w:t>
      </w:r>
      <w:r w:rsidRPr="002B1BA8">
        <w:t xml:space="preserve"> – це систематизований курс, покликаний слугувати розширенню та закріпленню правових знань у студентів.</w:t>
      </w:r>
    </w:p>
    <w:p w:rsidR="00D912E7" w:rsidRPr="00980EDA" w:rsidRDefault="00D912E7" w:rsidP="00980EDA">
      <w:pPr>
        <w:jc w:val="both"/>
        <w:rPr>
          <w:sz w:val="28"/>
          <w:szCs w:val="28"/>
        </w:rPr>
      </w:pPr>
      <w:r w:rsidRPr="00980EDA">
        <w:rPr>
          <w:sz w:val="28"/>
          <w:szCs w:val="28"/>
        </w:rPr>
        <w:t xml:space="preserve">         Метою викладання дисципліни є вивчення її значення для охорони прав, законних інтересів фізичних і юридичних осіб у цивільному та кримінальному процесі, зміцнення законності і правопорядку в державі та суспільстві.</w:t>
      </w:r>
    </w:p>
    <w:p w:rsidR="00D912E7" w:rsidRPr="002B1BA8" w:rsidRDefault="00D912E7" w:rsidP="006874DE">
      <w:pPr>
        <w:pStyle w:val="31"/>
        <w:tabs>
          <w:tab w:val="left" w:pos="720"/>
          <w:tab w:val="left" w:pos="900"/>
        </w:tabs>
        <w:spacing w:after="0"/>
        <w:ind w:firstLine="720"/>
        <w:jc w:val="both"/>
        <w:rPr>
          <w:sz w:val="28"/>
          <w:szCs w:val="28"/>
        </w:rPr>
      </w:pPr>
      <w:r w:rsidRPr="002B1BA8">
        <w:rPr>
          <w:sz w:val="28"/>
          <w:szCs w:val="28"/>
        </w:rPr>
        <w:t>Завданнями вивчення навчальної дисципліни є:</w:t>
      </w:r>
    </w:p>
    <w:p w:rsidR="00D912E7" w:rsidRPr="00F64546" w:rsidRDefault="00D912E7" w:rsidP="003D35E9">
      <w:pPr>
        <w:ind w:firstLine="720"/>
        <w:jc w:val="both"/>
        <w:rPr>
          <w:sz w:val="28"/>
          <w:szCs w:val="28"/>
        </w:rPr>
      </w:pPr>
      <w:r w:rsidRPr="00F64546">
        <w:rPr>
          <w:sz w:val="28"/>
          <w:szCs w:val="28"/>
        </w:rPr>
        <w:t xml:space="preserve">- опанування основними теоретичними поняттями в галузі </w:t>
      </w:r>
      <w:r>
        <w:rPr>
          <w:sz w:val="28"/>
          <w:szCs w:val="28"/>
        </w:rPr>
        <w:t>судової медицини та психіатрії</w:t>
      </w:r>
      <w:r w:rsidRPr="00F64546">
        <w:rPr>
          <w:sz w:val="28"/>
          <w:szCs w:val="28"/>
        </w:rPr>
        <w:t>;</w:t>
      </w:r>
    </w:p>
    <w:p w:rsidR="00D912E7" w:rsidRPr="006435E7" w:rsidRDefault="00D912E7" w:rsidP="003D35E9">
      <w:pPr>
        <w:pStyle w:val="aa"/>
        <w:spacing w:after="0"/>
        <w:ind w:left="0"/>
        <w:jc w:val="both"/>
        <w:rPr>
          <w:sz w:val="28"/>
          <w:szCs w:val="28"/>
        </w:rPr>
      </w:pPr>
      <w:r>
        <w:rPr>
          <w:sz w:val="28"/>
          <w:szCs w:val="28"/>
        </w:rPr>
        <w:t xml:space="preserve">          - </w:t>
      </w:r>
      <w:r w:rsidRPr="006435E7">
        <w:rPr>
          <w:sz w:val="28"/>
          <w:szCs w:val="28"/>
        </w:rPr>
        <w:t xml:space="preserve">глибоке опанування студентами процесуальними механізмами і навичками проведення судово-медичної </w:t>
      </w:r>
      <w:r>
        <w:rPr>
          <w:sz w:val="28"/>
          <w:szCs w:val="28"/>
        </w:rPr>
        <w:t xml:space="preserve">та психіатричної </w:t>
      </w:r>
      <w:r w:rsidRPr="006435E7">
        <w:rPr>
          <w:sz w:val="28"/>
          <w:szCs w:val="28"/>
        </w:rPr>
        <w:t>експертизи у крим</w:t>
      </w:r>
      <w:r>
        <w:rPr>
          <w:sz w:val="28"/>
          <w:szCs w:val="28"/>
        </w:rPr>
        <w:t>інальному та цивільному процесі;</w:t>
      </w:r>
    </w:p>
    <w:p w:rsidR="00D912E7" w:rsidRPr="00F64546" w:rsidRDefault="00D912E7" w:rsidP="003D35E9">
      <w:pPr>
        <w:tabs>
          <w:tab w:val="left" w:pos="9360"/>
        </w:tabs>
        <w:ind w:firstLine="720"/>
        <w:jc w:val="both"/>
        <w:rPr>
          <w:sz w:val="28"/>
          <w:szCs w:val="28"/>
        </w:rPr>
      </w:pPr>
      <w:r>
        <w:rPr>
          <w:sz w:val="28"/>
          <w:szCs w:val="28"/>
        </w:rPr>
        <w:t xml:space="preserve">- </w:t>
      </w:r>
      <w:r w:rsidRPr="00F64546">
        <w:rPr>
          <w:sz w:val="28"/>
          <w:szCs w:val="28"/>
        </w:rPr>
        <w:t xml:space="preserve">формування вмінь студентів застосовувати знання </w:t>
      </w:r>
      <w:r>
        <w:rPr>
          <w:sz w:val="28"/>
          <w:szCs w:val="28"/>
        </w:rPr>
        <w:t xml:space="preserve">з судової медицини і психіатрії </w:t>
      </w:r>
      <w:r w:rsidRPr="00F64546">
        <w:rPr>
          <w:sz w:val="28"/>
          <w:szCs w:val="28"/>
        </w:rPr>
        <w:t>в слідчій та судові</w:t>
      </w:r>
      <w:r>
        <w:rPr>
          <w:sz w:val="28"/>
          <w:szCs w:val="28"/>
        </w:rPr>
        <w:t>й практиці.</w:t>
      </w:r>
      <w:r w:rsidRPr="00F64546">
        <w:rPr>
          <w:sz w:val="28"/>
          <w:szCs w:val="28"/>
        </w:rPr>
        <w:t xml:space="preserve"> </w:t>
      </w:r>
    </w:p>
    <w:p w:rsidR="00D912E7" w:rsidRPr="002B1BA8" w:rsidRDefault="00D912E7" w:rsidP="006874DE">
      <w:pPr>
        <w:ind w:firstLine="720"/>
        <w:jc w:val="both"/>
        <w:rPr>
          <w:sz w:val="28"/>
        </w:rPr>
      </w:pPr>
      <w:r w:rsidRPr="002B1BA8">
        <w:rPr>
          <w:sz w:val="28"/>
        </w:rPr>
        <w:t xml:space="preserve">У результаті вивчення дисципліни </w:t>
      </w:r>
      <w:r>
        <w:rPr>
          <w:sz w:val="28"/>
        </w:rPr>
        <w:t>«Судова медицина та психіатрія»</w:t>
      </w:r>
      <w:r w:rsidRPr="002B1BA8">
        <w:rPr>
          <w:sz w:val="28"/>
        </w:rPr>
        <w:t xml:space="preserve"> студент повинен:</w:t>
      </w:r>
    </w:p>
    <w:p w:rsidR="00D912E7" w:rsidRPr="002B1BA8" w:rsidRDefault="00D912E7" w:rsidP="00980EDA">
      <w:pPr>
        <w:widowControl w:val="0"/>
        <w:autoSpaceDE w:val="0"/>
        <w:autoSpaceDN w:val="0"/>
        <w:adjustRightInd w:val="0"/>
        <w:ind w:firstLine="567"/>
        <w:jc w:val="both"/>
        <w:rPr>
          <w:sz w:val="28"/>
          <w:szCs w:val="28"/>
        </w:rPr>
      </w:pPr>
      <w:r w:rsidRPr="002B1BA8">
        <w:rPr>
          <w:b/>
          <w:bCs/>
          <w:sz w:val="28"/>
          <w:szCs w:val="28"/>
        </w:rPr>
        <w:t>Знати</w:t>
      </w:r>
      <w:r w:rsidRPr="002B1BA8">
        <w:rPr>
          <w:sz w:val="28"/>
          <w:szCs w:val="28"/>
        </w:rPr>
        <w:t>:</w:t>
      </w:r>
    </w:p>
    <w:p w:rsidR="00D912E7" w:rsidRPr="003D35E9" w:rsidRDefault="00D912E7" w:rsidP="00980EDA">
      <w:pPr>
        <w:widowControl w:val="0"/>
        <w:tabs>
          <w:tab w:val="left" w:pos="360"/>
        </w:tabs>
        <w:autoSpaceDE w:val="0"/>
        <w:autoSpaceDN w:val="0"/>
        <w:adjustRightInd w:val="0"/>
        <w:ind w:firstLine="567"/>
        <w:jc w:val="both"/>
        <w:rPr>
          <w:sz w:val="28"/>
          <w:szCs w:val="24"/>
        </w:rPr>
      </w:pPr>
      <w:r>
        <w:rPr>
          <w:sz w:val="28"/>
          <w:szCs w:val="24"/>
        </w:rPr>
        <w:t xml:space="preserve">- </w:t>
      </w:r>
      <w:r w:rsidRPr="003D35E9">
        <w:rPr>
          <w:sz w:val="28"/>
          <w:szCs w:val="24"/>
        </w:rPr>
        <w:t>самостійно визначати коло питань, які можуть бути поставлені перед експертами;</w:t>
      </w:r>
    </w:p>
    <w:p w:rsidR="00D912E7" w:rsidRPr="003D35E9" w:rsidRDefault="00D912E7" w:rsidP="00980EDA">
      <w:pPr>
        <w:widowControl w:val="0"/>
        <w:tabs>
          <w:tab w:val="left" w:pos="360"/>
        </w:tabs>
        <w:autoSpaceDE w:val="0"/>
        <w:autoSpaceDN w:val="0"/>
        <w:adjustRightInd w:val="0"/>
        <w:ind w:firstLine="567"/>
        <w:jc w:val="both"/>
        <w:rPr>
          <w:sz w:val="28"/>
          <w:szCs w:val="24"/>
        </w:rPr>
      </w:pPr>
      <w:r w:rsidRPr="003D35E9">
        <w:rPr>
          <w:sz w:val="28"/>
          <w:szCs w:val="24"/>
        </w:rPr>
        <w:t xml:space="preserve">- теорію судової медицини та психіатрії, </w:t>
      </w:r>
    </w:p>
    <w:p w:rsidR="00D912E7" w:rsidRPr="003D35E9" w:rsidRDefault="00D912E7" w:rsidP="00980EDA">
      <w:pPr>
        <w:widowControl w:val="0"/>
        <w:tabs>
          <w:tab w:val="left" w:pos="360"/>
        </w:tabs>
        <w:autoSpaceDE w:val="0"/>
        <w:autoSpaceDN w:val="0"/>
        <w:adjustRightInd w:val="0"/>
        <w:ind w:firstLine="567"/>
        <w:jc w:val="both"/>
        <w:rPr>
          <w:sz w:val="28"/>
          <w:szCs w:val="24"/>
        </w:rPr>
      </w:pPr>
      <w:r w:rsidRPr="003D35E9">
        <w:rPr>
          <w:sz w:val="28"/>
          <w:szCs w:val="24"/>
        </w:rPr>
        <w:t>- забезпечення судово-медичної та психіатричної експертизи;</w:t>
      </w:r>
    </w:p>
    <w:p w:rsidR="00D912E7" w:rsidRPr="002B1BA8" w:rsidRDefault="00D912E7" w:rsidP="00980EDA">
      <w:pPr>
        <w:widowControl w:val="0"/>
        <w:tabs>
          <w:tab w:val="left" w:pos="360"/>
        </w:tabs>
        <w:autoSpaceDE w:val="0"/>
        <w:autoSpaceDN w:val="0"/>
        <w:adjustRightInd w:val="0"/>
        <w:ind w:firstLine="567"/>
        <w:jc w:val="both"/>
        <w:rPr>
          <w:sz w:val="28"/>
          <w:szCs w:val="28"/>
        </w:rPr>
      </w:pPr>
      <w:r w:rsidRPr="003D35E9">
        <w:rPr>
          <w:sz w:val="28"/>
          <w:szCs w:val="24"/>
        </w:rPr>
        <w:t>- методику застосування теоретичних знань до конкре</w:t>
      </w:r>
      <w:r>
        <w:rPr>
          <w:sz w:val="28"/>
          <w:szCs w:val="24"/>
        </w:rPr>
        <w:t>тних життєвих фактів і ситуацій.</w:t>
      </w:r>
    </w:p>
    <w:p w:rsidR="00D912E7" w:rsidRPr="002B1BA8" w:rsidRDefault="00D912E7" w:rsidP="00980EDA">
      <w:pPr>
        <w:widowControl w:val="0"/>
        <w:tabs>
          <w:tab w:val="left" w:pos="360"/>
        </w:tabs>
        <w:autoSpaceDE w:val="0"/>
        <w:autoSpaceDN w:val="0"/>
        <w:adjustRightInd w:val="0"/>
        <w:ind w:firstLine="567"/>
        <w:jc w:val="both"/>
        <w:rPr>
          <w:b/>
          <w:sz w:val="28"/>
          <w:szCs w:val="28"/>
        </w:rPr>
      </w:pPr>
      <w:r w:rsidRPr="002B1BA8">
        <w:rPr>
          <w:b/>
          <w:sz w:val="28"/>
          <w:szCs w:val="28"/>
        </w:rPr>
        <w:t>Вміти:</w:t>
      </w:r>
    </w:p>
    <w:p w:rsidR="00D912E7" w:rsidRDefault="00D912E7" w:rsidP="003D35E9">
      <w:pPr>
        <w:ind w:left="561"/>
        <w:jc w:val="both"/>
        <w:rPr>
          <w:sz w:val="28"/>
        </w:rPr>
      </w:pPr>
      <w:r>
        <w:rPr>
          <w:sz w:val="28"/>
        </w:rPr>
        <w:t>- правильно тлумачити і застосовувати норми, які регулюють проведення судово-медичної та психіатричної експертизи;</w:t>
      </w:r>
    </w:p>
    <w:p w:rsidR="00D912E7" w:rsidRDefault="00D912E7" w:rsidP="003D35E9">
      <w:pPr>
        <w:ind w:left="561"/>
        <w:jc w:val="both"/>
        <w:rPr>
          <w:sz w:val="28"/>
        </w:rPr>
      </w:pPr>
      <w:r>
        <w:rPr>
          <w:sz w:val="28"/>
        </w:rPr>
        <w:t>- самостійно поповнювати й поглиблювати свої знання, набуті на лекціях та практичних заняттях;</w:t>
      </w:r>
    </w:p>
    <w:p w:rsidR="00D912E7" w:rsidRDefault="00D912E7" w:rsidP="003D35E9">
      <w:pPr>
        <w:ind w:left="561"/>
        <w:jc w:val="both"/>
        <w:rPr>
          <w:sz w:val="28"/>
        </w:rPr>
      </w:pPr>
    </w:p>
    <w:p w:rsidR="00D912E7" w:rsidRDefault="00D912E7" w:rsidP="003D35E9">
      <w:pPr>
        <w:ind w:left="561"/>
        <w:jc w:val="both"/>
        <w:rPr>
          <w:sz w:val="28"/>
        </w:rPr>
      </w:pPr>
      <w:r>
        <w:rPr>
          <w:sz w:val="28"/>
        </w:rPr>
        <w:t xml:space="preserve">- обґрунтовувати та відстоювати свою правову позицію; </w:t>
      </w:r>
    </w:p>
    <w:p w:rsidR="00D912E7" w:rsidRDefault="00D912E7" w:rsidP="003D35E9">
      <w:pPr>
        <w:ind w:left="561"/>
        <w:jc w:val="both"/>
        <w:rPr>
          <w:sz w:val="28"/>
        </w:rPr>
      </w:pPr>
      <w:r>
        <w:rPr>
          <w:sz w:val="28"/>
        </w:rPr>
        <w:t>- захищати права, свободи і закони і інтереси громадян, юридичних осіб, держави і суспільства.</w:t>
      </w:r>
    </w:p>
    <w:p w:rsidR="00D912E7" w:rsidRPr="002B1BA8" w:rsidRDefault="00D912E7" w:rsidP="000B1C82">
      <w:pPr>
        <w:pStyle w:val="23"/>
        <w:tabs>
          <w:tab w:val="left" w:pos="851"/>
        </w:tabs>
        <w:spacing w:after="0" w:line="240" w:lineRule="auto"/>
        <w:ind w:left="0"/>
        <w:jc w:val="both"/>
      </w:pPr>
      <w:r w:rsidRPr="002B1BA8">
        <w:lastRenderedPageBreak/>
        <w:tab/>
      </w:r>
      <w:r w:rsidRPr="002B1BA8">
        <w:rPr>
          <w:sz w:val="28"/>
        </w:rPr>
        <w:t>Навчальний матеріал дисципліни структурований за модульним принципом і складається з одного навчального модуля, який являється логічно завершеною,</w:t>
      </w:r>
      <w:r>
        <w:rPr>
          <w:sz w:val="28"/>
        </w:rPr>
        <w:t xml:space="preserve"> </w:t>
      </w:r>
      <w:r w:rsidRPr="002B1BA8">
        <w:rPr>
          <w:sz w:val="28"/>
        </w:rPr>
        <w:t>відносно самостійною, цілісною частиною навчальної дисципліни, засвоєння якої передбачає проведення модульної контрольної роботи та аналіз результатів її виконання.</w:t>
      </w:r>
    </w:p>
    <w:p w:rsidR="00D912E7" w:rsidRPr="001D6A17" w:rsidRDefault="00D912E7" w:rsidP="006874DE">
      <w:pPr>
        <w:pStyle w:val="BodyText21"/>
        <w:tabs>
          <w:tab w:val="left" w:pos="784"/>
          <w:tab w:val="left" w:pos="851"/>
        </w:tabs>
        <w:rPr>
          <w:lang w:val="uk-UA"/>
        </w:rPr>
      </w:pPr>
      <w:r w:rsidRPr="002B1BA8">
        <w:rPr>
          <w:lang w:val="uk-UA"/>
        </w:rPr>
        <w:t xml:space="preserve">Навчальна дисципліна </w:t>
      </w:r>
      <w:r>
        <w:rPr>
          <w:lang w:val="uk-UA"/>
        </w:rPr>
        <w:t>«Судова медицина та психіатрія»</w:t>
      </w:r>
      <w:r w:rsidRPr="002B1BA8">
        <w:rPr>
          <w:lang w:val="uk-UA"/>
        </w:rPr>
        <w:t xml:space="preserve"> базується на знаннях таких </w:t>
      </w:r>
      <w:r w:rsidRPr="001D6A17">
        <w:rPr>
          <w:lang w:val="uk-UA"/>
        </w:rPr>
        <w:t>дисциплін, як: «Кримінологія», «Цивільний процес», «Юридична психологія», «</w:t>
      </w:r>
      <w:r w:rsidRPr="001D6A17">
        <w:rPr>
          <w:szCs w:val="28"/>
          <w:lang w:val="uk-UA"/>
        </w:rPr>
        <w:t>Криміналістика</w:t>
      </w:r>
      <w:r w:rsidRPr="001D6A17">
        <w:rPr>
          <w:lang w:val="uk-UA"/>
        </w:rPr>
        <w:t>» та є базою для вивчення таких дисциплін, як: «Кримінальне право», «Кримінальне процесуальне право» та інших.</w:t>
      </w:r>
    </w:p>
    <w:p w:rsidR="00D912E7" w:rsidRPr="002B1BA8" w:rsidRDefault="00D912E7" w:rsidP="006874DE">
      <w:pPr>
        <w:ind w:firstLine="708"/>
        <w:jc w:val="both"/>
        <w:rPr>
          <w:sz w:val="28"/>
        </w:rPr>
      </w:pPr>
      <w:r w:rsidRPr="001D6A17">
        <w:rPr>
          <w:sz w:val="28"/>
        </w:rPr>
        <w:t>Знання та вміння, отримані студентом під час вивчення даної навчальної дисципліни, використовуються в подальшому при вивченні багатьох наступних дисциплін професійної підготовки</w:t>
      </w:r>
      <w:r w:rsidRPr="002B1BA8">
        <w:rPr>
          <w:sz w:val="28"/>
        </w:rPr>
        <w:t xml:space="preserve"> фахівця з базовою та повною вищою освітою.</w:t>
      </w:r>
    </w:p>
    <w:p w:rsidR="00D912E7" w:rsidRPr="002B1BA8" w:rsidRDefault="00D912E7" w:rsidP="006874DE">
      <w:pPr>
        <w:widowControl w:val="0"/>
        <w:autoSpaceDE w:val="0"/>
        <w:autoSpaceDN w:val="0"/>
        <w:adjustRightInd w:val="0"/>
        <w:rPr>
          <w:sz w:val="28"/>
          <w:szCs w:val="28"/>
        </w:rPr>
      </w:pPr>
    </w:p>
    <w:p w:rsidR="00D912E7" w:rsidRPr="002B1BA8" w:rsidRDefault="00D912E7" w:rsidP="006874DE">
      <w:pPr>
        <w:jc w:val="center"/>
        <w:rPr>
          <w:b/>
          <w:bCs/>
          <w:sz w:val="28"/>
        </w:rPr>
      </w:pPr>
      <w:r w:rsidRPr="002B1BA8">
        <w:rPr>
          <w:b/>
          <w:bCs/>
          <w:sz w:val="28"/>
        </w:rPr>
        <w:t>2. ЗМІСТ НАВЧАЛЬНОЇ ДИСЦИПЛІНИ</w:t>
      </w:r>
    </w:p>
    <w:p w:rsidR="00D912E7" w:rsidRPr="002B1BA8" w:rsidRDefault="00D912E7" w:rsidP="006874DE">
      <w:pPr>
        <w:ind w:firstLine="567"/>
        <w:jc w:val="center"/>
        <w:rPr>
          <w:b/>
          <w:bCs/>
          <w:sz w:val="28"/>
        </w:rPr>
      </w:pPr>
      <w:r w:rsidRPr="002B1BA8">
        <w:rPr>
          <w:b/>
          <w:bCs/>
          <w:sz w:val="28"/>
        </w:rPr>
        <w:t xml:space="preserve">2.1. МОДУЛЬ №1 </w:t>
      </w:r>
      <w:r>
        <w:rPr>
          <w:b/>
          <w:bCs/>
          <w:sz w:val="28"/>
        </w:rPr>
        <w:t>«Судова медицина та психіатрія»</w:t>
      </w:r>
    </w:p>
    <w:p w:rsidR="00D912E7" w:rsidRPr="002B1BA8" w:rsidRDefault="00D912E7" w:rsidP="006874DE">
      <w:pPr>
        <w:pStyle w:val="a5"/>
        <w:spacing w:after="0"/>
      </w:pPr>
    </w:p>
    <w:p w:rsidR="00D912E7" w:rsidRPr="00C85026" w:rsidRDefault="00D912E7" w:rsidP="00C85026">
      <w:pPr>
        <w:ind w:firstLine="567"/>
        <w:jc w:val="both"/>
        <w:rPr>
          <w:b/>
          <w:bCs/>
          <w:sz w:val="28"/>
        </w:rPr>
      </w:pPr>
      <w:r>
        <w:rPr>
          <w:b/>
          <w:spacing w:val="-4"/>
          <w:sz w:val="28"/>
          <w:szCs w:val="28"/>
        </w:rPr>
        <w:t xml:space="preserve"> </w:t>
      </w:r>
      <w:r w:rsidRPr="00C85026">
        <w:rPr>
          <w:b/>
          <w:spacing w:val="-4"/>
          <w:sz w:val="28"/>
          <w:szCs w:val="28"/>
        </w:rPr>
        <w:t xml:space="preserve">Тема 2.1.1. </w:t>
      </w:r>
      <w:r w:rsidRPr="00C85026">
        <w:rPr>
          <w:b/>
          <w:bCs/>
          <w:sz w:val="28"/>
        </w:rPr>
        <w:t>Поняття, предмет, завдання і значення судової медицини та психіатрії. Історичні етапи розвитку</w:t>
      </w:r>
    </w:p>
    <w:p w:rsidR="00D912E7" w:rsidRDefault="00D912E7" w:rsidP="00C85026">
      <w:pPr>
        <w:ind w:firstLine="720"/>
        <w:jc w:val="both"/>
        <w:rPr>
          <w:sz w:val="28"/>
          <w:szCs w:val="28"/>
        </w:rPr>
      </w:pPr>
      <w:r w:rsidRPr="00C85026">
        <w:rPr>
          <w:sz w:val="28"/>
          <w:szCs w:val="28"/>
        </w:rPr>
        <w:t>Поняття і предмет судової медицини та психіатрії. Значення і завдання судової медицини та психіатрії. Історичні етапи розвитку судової медицини</w:t>
      </w:r>
      <w:r w:rsidRPr="00C85026">
        <w:rPr>
          <w:sz w:val="28"/>
          <w:szCs w:val="28"/>
          <w:lang w:val="ru-RU"/>
        </w:rPr>
        <w:t xml:space="preserve"> </w:t>
      </w:r>
      <w:r w:rsidRPr="00C85026">
        <w:rPr>
          <w:sz w:val="28"/>
          <w:szCs w:val="28"/>
        </w:rPr>
        <w:t>та психіатрії. Витоки (перший етап). Другий етап – обов’язкова участь лікарів у процесі судочинства. Третій етап – удосконалення і розвиток судової медицини та психіатрії. Правовий стан та організаційні форми судово-психіатричної експертизи. Структура судової психіатрії в України.</w:t>
      </w:r>
      <w:r>
        <w:rPr>
          <w:sz w:val="28"/>
          <w:szCs w:val="28"/>
        </w:rPr>
        <w:t xml:space="preserve"> </w:t>
      </w:r>
    </w:p>
    <w:p w:rsidR="00D912E7" w:rsidRPr="00C85026" w:rsidRDefault="00D912E7" w:rsidP="00C85026">
      <w:pPr>
        <w:ind w:firstLine="720"/>
        <w:jc w:val="both"/>
        <w:rPr>
          <w:sz w:val="28"/>
          <w:szCs w:val="28"/>
        </w:rPr>
      </w:pPr>
    </w:p>
    <w:p w:rsidR="00D912E7" w:rsidRPr="00C85026" w:rsidRDefault="00D912E7" w:rsidP="00C85026">
      <w:pPr>
        <w:keepNext/>
        <w:ind w:firstLine="720"/>
        <w:jc w:val="both"/>
        <w:outlineLvl w:val="0"/>
        <w:rPr>
          <w:b/>
          <w:sz w:val="28"/>
        </w:rPr>
      </w:pPr>
      <w:r w:rsidRPr="00C85026">
        <w:rPr>
          <w:b/>
          <w:iCs/>
          <w:sz w:val="28"/>
          <w:szCs w:val="28"/>
        </w:rPr>
        <w:t xml:space="preserve">Тема 2.1.2. </w:t>
      </w:r>
      <w:r w:rsidRPr="00C85026">
        <w:rPr>
          <w:b/>
          <w:sz w:val="28"/>
        </w:rPr>
        <w:t>Процесуальні основи судово-медичної та психіатричної експертизи</w:t>
      </w:r>
    </w:p>
    <w:p w:rsidR="00D912E7" w:rsidRDefault="00D912E7" w:rsidP="00C85026">
      <w:pPr>
        <w:ind w:firstLine="561"/>
        <w:jc w:val="both"/>
        <w:rPr>
          <w:sz w:val="28"/>
        </w:rPr>
      </w:pPr>
      <w:r w:rsidRPr="00C85026">
        <w:rPr>
          <w:sz w:val="28"/>
        </w:rPr>
        <w:t xml:space="preserve">  Поняття судово-медичної та психіатричної експертизи. Процесуальні основи проведення судово-медичної та психіатричної експертизи. Об’єкти експертизи та місце її проведення. Види судово-медичних та психіатричних експертиз. Документація судово-медичних та психіатричних експертиз. Структура судово-медичної та психіатричної служби в Україні.</w:t>
      </w:r>
    </w:p>
    <w:p w:rsidR="00D912E7" w:rsidRPr="00C85026" w:rsidRDefault="00D912E7" w:rsidP="00C85026">
      <w:pPr>
        <w:ind w:firstLine="561"/>
        <w:jc w:val="both"/>
        <w:rPr>
          <w:sz w:val="28"/>
        </w:rPr>
      </w:pPr>
    </w:p>
    <w:p w:rsidR="00D912E7" w:rsidRPr="00C85026" w:rsidRDefault="00D912E7" w:rsidP="00C85026">
      <w:pPr>
        <w:jc w:val="both"/>
        <w:rPr>
          <w:b/>
          <w:bCs/>
          <w:sz w:val="28"/>
        </w:rPr>
      </w:pPr>
      <w:r w:rsidRPr="00C85026">
        <w:rPr>
          <w:b/>
          <w:iCs/>
          <w:sz w:val="28"/>
          <w:szCs w:val="28"/>
        </w:rPr>
        <w:t xml:space="preserve">          Тема 2.1.3. </w:t>
      </w:r>
      <w:r w:rsidRPr="00C85026">
        <w:rPr>
          <w:b/>
          <w:bCs/>
          <w:sz w:val="28"/>
        </w:rPr>
        <w:t>Судово-медична травматологія.</w:t>
      </w:r>
      <w:r w:rsidRPr="00C85026">
        <w:rPr>
          <w:b/>
          <w:bCs/>
        </w:rPr>
        <w:t xml:space="preserve"> </w:t>
      </w:r>
      <w:r w:rsidRPr="00C85026">
        <w:rPr>
          <w:b/>
          <w:bCs/>
          <w:sz w:val="28"/>
        </w:rPr>
        <w:t>Експертиза при дії високої та низької температури, електротравмі, баротравмі, іонізуючим випромінюванням</w:t>
      </w:r>
    </w:p>
    <w:p w:rsidR="00D912E7" w:rsidRDefault="00D912E7" w:rsidP="00C85026">
      <w:pPr>
        <w:ind w:firstLine="561"/>
        <w:jc w:val="both"/>
        <w:rPr>
          <w:sz w:val="28"/>
          <w:szCs w:val="28"/>
        </w:rPr>
      </w:pPr>
      <w:r w:rsidRPr="00C85026">
        <w:rPr>
          <w:sz w:val="28"/>
          <w:szCs w:val="28"/>
        </w:rPr>
        <w:t xml:space="preserve">Поняття та види травматологічних ушкоджень. Причини смерті при механічній травмі. Судово-медична експертиза ушкоджень, спричинених тупими предметами. Транспортна травма. Травма при падінні. Експертиза ушкоджень, спричинених гострими предметами. Експертиза вогнепальних ушкоджень. Експертиза кисневого голодування. Дослідження випадків смерті від дії високої температури. Розлад здоров’я та смерть від дії низької температури. Розлад здоров’я та смерть від зміни барометричного тиску (баротравма). Розлад </w:t>
      </w:r>
      <w:r w:rsidRPr="00C85026">
        <w:rPr>
          <w:sz w:val="28"/>
          <w:szCs w:val="28"/>
        </w:rPr>
        <w:lastRenderedPageBreak/>
        <w:t>здоров’я та смерть від дії технічної та атмосферної електрики (електротравма). Ураження іонізуючим випромінюванням.</w:t>
      </w:r>
    </w:p>
    <w:p w:rsidR="00D912E7" w:rsidRPr="00C85026" w:rsidRDefault="00D912E7" w:rsidP="00C85026">
      <w:pPr>
        <w:ind w:firstLine="561"/>
        <w:jc w:val="both"/>
        <w:rPr>
          <w:sz w:val="28"/>
          <w:szCs w:val="28"/>
        </w:rPr>
      </w:pPr>
    </w:p>
    <w:p w:rsidR="00D912E7" w:rsidRPr="00C85026" w:rsidRDefault="00D912E7" w:rsidP="00C85026">
      <w:pPr>
        <w:ind w:firstLine="540"/>
        <w:rPr>
          <w:b/>
          <w:sz w:val="28"/>
          <w:szCs w:val="28"/>
        </w:rPr>
      </w:pPr>
      <w:r w:rsidRPr="00C85026">
        <w:rPr>
          <w:b/>
          <w:iCs/>
          <w:sz w:val="28"/>
          <w:szCs w:val="28"/>
        </w:rPr>
        <w:t>Тема 2.1.4.</w:t>
      </w:r>
      <w:r w:rsidRPr="00C85026">
        <w:rPr>
          <w:b/>
          <w:sz w:val="28"/>
          <w:szCs w:val="28"/>
        </w:rPr>
        <w:t xml:space="preserve"> Судово-медична токсикологія</w:t>
      </w:r>
    </w:p>
    <w:p w:rsidR="00D912E7" w:rsidRDefault="00D912E7" w:rsidP="00C85026">
      <w:pPr>
        <w:ind w:firstLine="539"/>
        <w:jc w:val="both"/>
        <w:rPr>
          <w:sz w:val="28"/>
          <w:szCs w:val="28"/>
        </w:rPr>
      </w:pPr>
      <w:r w:rsidRPr="00C85026">
        <w:rPr>
          <w:sz w:val="28"/>
          <w:szCs w:val="28"/>
        </w:rPr>
        <w:t>Поняття токсикології. Взаємодія отруйних речовин. Класифікація отрут і отруєнь. Діагностика та документування отруєння. Судово-токсикологічні дослідження. Судово-медична діагностика отруєнь окремими хімічними речовинами та сполуками.</w:t>
      </w:r>
    </w:p>
    <w:p w:rsidR="00D912E7" w:rsidRPr="00C85026" w:rsidRDefault="00D912E7" w:rsidP="00C85026">
      <w:pPr>
        <w:ind w:firstLine="539"/>
        <w:rPr>
          <w:sz w:val="28"/>
          <w:szCs w:val="28"/>
        </w:rPr>
      </w:pPr>
    </w:p>
    <w:p w:rsidR="00D912E7" w:rsidRPr="00C85026" w:rsidRDefault="00D912E7" w:rsidP="00C85026">
      <w:pPr>
        <w:ind w:firstLine="540"/>
        <w:jc w:val="both"/>
        <w:rPr>
          <w:b/>
          <w:bCs/>
          <w:sz w:val="28"/>
          <w:szCs w:val="28"/>
        </w:rPr>
      </w:pPr>
      <w:r w:rsidRPr="00C85026">
        <w:rPr>
          <w:b/>
          <w:spacing w:val="-2"/>
          <w:sz w:val="28"/>
          <w:szCs w:val="28"/>
        </w:rPr>
        <w:t>Тема 2.1.5.</w:t>
      </w:r>
      <w:r w:rsidRPr="00C85026">
        <w:rPr>
          <w:b/>
          <w:bCs/>
          <w:sz w:val="28"/>
          <w:szCs w:val="28"/>
        </w:rPr>
        <w:t xml:space="preserve"> Судово-медична експертиза живих осіб, статевих станів і статевих злочинів та речових доказів.</w:t>
      </w:r>
    </w:p>
    <w:p w:rsidR="00D912E7" w:rsidRPr="00C85026" w:rsidRDefault="00D912E7" w:rsidP="00C85026">
      <w:pPr>
        <w:ind w:firstLine="561"/>
        <w:jc w:val="both"/>
        <w:rPr>
          <w:sz w:val="28"/>
        </w:rPr>
      </w:pPr>
      <w:r w:rsidRPr="00C85026">
        <w:rPr>
          <w:sz w:val="28"/>
        </w:rPr>
        <w:t>Поняття і підстави експертизи живих осіб. Судово-медична експертиза тілесних ушкоджень. Судово-медична експертиза: визначення втрати працездатності, судово-медична експертиза стану здоров’я, удаваних і штучних хвороб, встановлення віку.</w:t>
      </w:r>
    </w:p>
    <w:p w:rsidR="00D912E7" w:rsidRDefault="00D912E7" w:rsidP="00C85026">
      <w:pPr>
        <w:jc w:val="both"/>
        <w:rPr>
          <w:sz w:val="28"/>
          <w:szCs w:val="28"/>
        </w:rPr>
      </w:pPr>
      <w:r w:rsidRPr="00C85026">
        <w:rPr>
          <w:sz w:val="28"/>
          <w:szCs w:val="28"/>
        </w:rPr>
        <w:t xml:space="preserve">       Судово-медична експертиза статевих станів і статевих злочинів. Експертиза статевої належності, зрілості, здатності. Судово-медична експертиза при зґвалтуванні, задоволенні статевої пристрасті неприродним способом, розбещенні неповнолітніх. Поняття та види речових доказів. Експертиза слідів біологічного походження, їх вилучення і пакування. Дослідження слідів крові, виділень організму людини, волосся, слини.</w:t>
      </w:r>
    </w:p>
    <w:p w:rsidR="00D912E7" w:rsidRPr="00C85026" w:rsidRDefault="00D912E7" w:rsidP="00C85026">
      <w:pPr>
        <w:jc w:val="both"/>
        <w:rPr>
          <w:b/>
          <w:iCs/>
          <w:sz w:val="28"/>
          <w:szCs w:val="28"/>
        </w:rPr>
      </w:pPr>
    </w:p>
    <w:p w:rsidR="00D912E7" w:rsidRPr="00C85026" w:rsidRDefault="00D912E7" w:rsidP="00C85026">
      <w:pPr>
        <w:keepNext/>
        <w:jc w:val="both"/>
        <w:outlineLvl w:val="0"/>
        <w:rPr>
          <w:b/>
          <w:sz w:val="28"/>
        </w:rPr>
      </w:pPr>
      <w:r w:rsidRPr="00C85026">
        <w:rPr>
          <w:b/>
          <w:iCs/>
          <w:sz w:val="28"/>
          <w:szCs w:val="28"/>
        </w:rPr>
        <w:t xml:space="preserve">        Тема 2.1.6. </w:t>
      </w:r>
      <w:r w:rsidRPr="00C85026">
        <w:rPr>
          <w:b/>
          <w:sz w:val="28"/>
        </w:rPr>
        <w:t>Судово-медична танатологія</w:t>
      </w:r>
    </w:p>
    <w:p w:rsidR="00D912E7" w:rsidRPr="00C85026" w:rsidRDefault="00D912E7" w:rsidP="00C85026">
      <w:pPr>
        <w:jc w:val="both"/>
        <w:rPr>
          <w:sz w:val="28"/>
          <w:szCs w:val="28"/>
        </w:rPr>
      </w:pPr>
      <w:r w:rsidRPr="00C85026">
        <w:rPr>
          <w:sz w:val="28"/>
          <w:szCs w:val="28"/>
        </w:rPr>
        <w:t xml:space="preserve">        Поняття вчення про смерть та трупні явища. Ранні трупні явища. Трупне </w:t>
      </w:r>
    </w:p>
    <w:p w:rsidR="00D912E7" w:rsidRDefault="00D912E7" w:rsidP="00C85026">
      <w:pPr>
        <w:jc w:val="both"/>
        <w:rPr>
          <w:sz w:val="28"/>
          <w:szCs w:val="28"/>
        </w:rPr>
      </w:pPr>
      <w:r w:rsidRPr="00C85026">
        <w:rPr>
          <w:sz w:val="28"/>
          <w:szCs w:val="28"/>
        </w:rPr>
        <w:t>заклякання. Охолодження трупа. Трупне висихання. Пізні трупні явища: трупне гниття, муміфікація, дублення та жировіск. Трансплантація органів і тканин. Танатометрія. Судово-медична експертиза трупа. Підстави і завдання експертизи трупа. Зовнішнє дослідження трупа. Внутрішнє дослідження трупа. Особливості дослідження трупів в залежності від причин смерті. Огляд трупа на місці виявлення. Експертиза трупів новонароджених та плодів. Судово-медична експертиза раптової смерті.</w:t>
      </w:r>
    </w:p>
    <w:p w:rsidR="00D912E7" w:rsidRPr="00C85026" w:rsidRDefault="00D912E7" w:rsidP="00C85026">
      <w:pPr>
        <w:jc w:val="both"/>
        <w:rPr>
          <w:sz w:val="28"/>
          <w:szCs w:val="28"/>
        </w:rPr>
      </w:pPr>
    </w:p>
    <w:p w:rsidR="00D912E7" w:rsidRPr="00C85026" w:rsidRDefault="00D912E7" w:rsidP="00C85026">
      <w:pPr>
        <w:rPr>
          <w:b/>
          <w:bCs/>
          <w:sz w:val="28"/>
        </w:rPr>
      </w:pPr>
      <w:r w:rsidRPr="00C85026">
        <w:rPr>
          <w:b/>
          <w:sz w:val="28"/>
          <w:szCs w:val="28"/>
        </w:rPr>
        <w:t xml:space="preserve">         Тема 2.1.7. </w:t>
      </w:r>
      <w:r w:rsidRPr="00C85026">
        <w:rPr>
          <w:b/>
          <w:bCs/>
          <w:sz w:val="28"/>
        </w:rPr>
        <w:t>Психіатрична експертиза учасників судового процесу</w:t>
      </w:r>
    </w:p>
    <w:p w:rsidR="00D912E7" w:rsidRPr="00C85026" w:rsidRDefault="00D912E7" w:rsidP="00C85026">
      <w:pPr>
        <w:ind w:firstLine="539"/>
        <w:jc w:val="both"/>
        <w:rPr>
          <w:sz w:val="28"/>
          <w:szCs w:val="28"/>
        </w:rPr>
      </w:pPr>
      <w:r w:rsidRPr="00C85026">
        <w:rPr>
          <w:sz w:val="28"/>
          <w:szCs w:val="28"/>
        </w:rPr>
        <w:t>Психіатрична експертиза обвинувачуваних. Поняття осудності, обмеженої осудності та неосудності. Критерії неосудності. Питання для судово-психіатричної експертизи. Заходи медичного характеру, що застосовуються до психічно хворих.</w:t>
      </w:r>
    </w:p>
    <w:p w:rsidR="00D912E7" w:rsidRDefault="00D912E7" w:rsidP="00C85026">
      <w:pPr>
        <w:ind w:firstLine="539"/>
        <w:jc w:val="both"/>
        <w:rPr>
          <w:sz w:val="28"/>
          <w:szCs w:val="28"/>
        </w:rPr>
      </w:pPr>
      <w:r w:rsidRPr="00C85026">
        <w:rPr>
          <w:sz w:val="28"/>
          <w:szCs w:val="28"/>
        </w:rPr>
        <w:t>Експертиза свідків. Експертиза потерпілих. Експертиза засуджених. Питання для експертизи. Судово-психіатрична експертиза у цивільному процесі. Питання недієздатності психічно хворих.</w:t>
      </w:r>
    </w:p>
    <w:p w:rsidR="00D912E7" w:rsidRPr="00C85026" w:rsidRDefault="00D912E7" w:rsidP="00C85026">
      <w:pPr>
        <w:ind w:firstLine="539"/>
        <w:jc w:val="both"/>
        <w:rPr>
          <w:sz w:val="28"/>
          <w:szCs w:val="28"/>
        </w:rPr>
      </w:pPr>
    </w:p>
    <w:p w:rsidR="00D912E7" w:rsidRPr="00C85026" w:rsidRDefault="00D912E7" w:rsidP="00C85026">
      <w:pPr>
        <w:ind w:firstLine="561"/>
        <w:rPr>
          <w:b/>
          <w:bCs/>
          <w:sz w:val="28"/>
        </w:rPr>
      </w:pPr>
      <w:r w:rsidRPr="00C85026">
        <w:rPr>
          <w:b/>
          <w:spacing w:val="-2"/>
          <w:sz w:val="28"/>
          <w:szCs w:val="28"/>
        </w:rPr>
        <w:lastRenderedPageBreak/>
        <w:t xml:space="preserve">Тема 2.1.8. </w:t>
      </w:r>
      <w:r w:rsidRPr="00C85026">
        <w:rPr>
          <w:b/>
          <w:bCs/>
          <w:sz w:val="28"/>
        </w:rPr>
        <w:t>Судово-психіатрична експертиза психічних розладів і захворювань</w:t>
      </w:r>
    </w:p>
    <w:p w:rsidR="00D912E7" w:rsidRPr="00C85026" w:rsidRDefault="00D912E7" w:rsidP="00C85026">
      <w:pPr>
        <w:ind w:firstLine="561"/>
        <w:jc w:val="both"/>
        <w:rPr>
          <w:sz w:val="28"/>
        </w:rPr>
      </w:pPr>
      <w:r w:rsidRPr="00C85026">
        <w:rPr>
          <w:sz w:val="28"/>
        </w:rPr>
        <w:t>Будова нервової системи. Порушення нервової діяльності при психічних розладах. Симптоми психічних розладів. Розлади сприйняття, пам’яті, мислення, мовлення, емоцій, вольової діяльності. Основні симптоми психічних захворювань.</w:t>
      </w:r>
    </w:p>
    <w:p w:rsidR="00D912E7" w:rsidRDefault="00D912E7" w:rsidP="00C85026">
      <w:pPr>
        <w:ind w:firstLine="283"/>
        <w:jc w:val="both"/>
        <w:rPr>
          <w:sz w:val="28"/>
          <w:szCs w:val="28"/>
        </w:rPr>
      </w:pPr>
      <w:r w:rsidRPr="00C85026">
        <w:rPr>
          <w:sz w:val="28"/>
          <w:szCs w:val="28"/>
        </w:rPr>
        <w:t xml:space="preserve">    Шизофренія. Епілепсія. Маніакально-депресивний психоз. Травматичні ураження головного мозку. Енцефаліти. Сифілітичні захворювання головного мозку. Судинні захворювання головного мозку. Психози пізнього віку. Симптоматичні психози.</w:t>
      </w:r>
    </w:p>
    <w:p w:rsidR="00D912E7" w:rsidRPr="00C85026" w:rsidRDefault="00D912E7" w:rsidP="00C85026">
      <w:pPr>
        <w:ind w:firstLine="283"/>
        <w:jc w:val="both"/>
        <w:rPr>
          <w:sz w:val="28"/>
          <w:szCs w:val="28"/>
        </w:rPr>
      </w:pPr>
    </w:p>
    <w:p w:rsidR="00D912E7" w:rsidRPr="00C85026" w:rsidRDefault="00D912E7" w:rsidP="00C85026">
      <w:pPr>
        <w:jc w:val="center"/>
        <w:rPr>
          <w:b/>
          <w:bCs/>
          <w:sz w:val="28"/>
          <w:szCs w:val="28"/>
        </w:rPr>
      </w:pPr>
      <w:r w:rsidRPr="00C85026">
        <w:rPr>
          <w:b/>
          <w:sz w:val="28"/>
          <w:szCs w:val="28"/>
        </w:rPr>
        <w:t xml:space="preserve">          </w:t>
      </w:r>
      <w:r w:rsidRPr="00C85026">
        <w:rPr>
          <w:b/>
          <w:spacing w:val="-2"/>
          <w:sz w:val="28"/>
          <w:szCs w:val="28"/>
        </w:rPr>
        <w:t>Тема 2.1.9.</w:t>
      </w:r>
      <w:r w:rsidRPr="00C85026">
        <w:rPr>
          <w:b/>
          <w:sz w:val="28"/>
          <w:szCs w:val="28"/>
        </w:rPr>
        <w:t xml:space="preserve"> </w:t>
      </w:r>
      <w:r w:rsidRPr="00C85026">
        <w:rPr>
          <w:b/>
          <w:bCs/>
          <w:sz w:val="28"/>
          <w:szCs w:val="28"/>
        </w:rPr>
        <w:t>Експертиза алкоголізму та інших психічних розладів.</w:t>
      </w:r>
    </w:p>
    <w:p w:rsidR="00D912E7" w:rsidRPr="00C85026" w:rsidRDefault="00D912E7" w:rsidP="00C85026">
      <w:pPr>
        <w:rPr>
          <w:sz w:val="28"/>
          <w:szCs w:val="28"/>
        </w:rPr>
      </w:pPr>
      <w:r w:rsidRPr="00C85026">
        <w:rPr>
          <w:sz w:val="28"/>
          <w:szCs w:val="28"/>
        </w:rPr>
        <w:t>Алкоголізм. Алкогольні психози. Морфінізм та інші наркоманії. Експертиза алкогольних та наркоманійних розладів. Олігофренія. Психопатії. Неврози та реактивні стани. Симуляція психічних розладів.</w:t>
      </w:r>
    </w:p>
    <w:p w:rsidR="00D912E7" w:rsidRPr="002B1BA8" w:rsidRDefault="00D912E7" w:rsidP="006874DE">
      <w:pPr>
        <w:pStyle w:val="a5"/>
        <w:spacing w:after="0"/>
        <w:ind w:firstLine="567"/>
        <w:jc w:val="both"/>
        <w:outlineLvl w:val="0"/>
        <w:rPr>
          <w:b/>
          <w:sz w:val="28"/>
          <w:szCs w:val="28"/>
        </w:rPr>
      </w:pPr>
    </w:p>
    <w:p w:rsidR="00D912E7" w:rsidRPr="00445F32" w:rsidRDefault="00D912E7" w:rsidP="00445F32">
      <w:pPr>
        <w:pStyle w:val="a5"/>
        <w:spacing w:after="0"/>
        <w:ind w:firstLine="567"/>
        <w:jc w:val="center"/>
        <w:outlineLvl w:val="0"/>
        <w:rPr>
          <w:b/>
          <w:sz w:val="28"/>
          <w:szCs w:val="28"/>
        </w:rPr>
      </w:pPr>
      <w:r>
        <w:rPr>
          <w:b/>
          <w:sz w:val="28"/>
          <w:szCs w:val="28"/>
        </w:rPr>
        <w:t xml:space="preserve">3. </w:t>
      </w:r>
      <w:r w:rsidRPr="00445F32">
        <w:rPr>
          <w:b/>
          <w:sz w:val="28"/>
          <w:szCs w:val="28"/>
        </w:rPr>
        <w:t>Список рекомендованих джерел</w:t>
      </w:r>
    </w:p>
    <w:p w:rsidR="00D912E7" w:rsidRPr="002B1BA8" w:rsidRDefault="00D912E7" w:rsidP="006874DE">
      <w:pPr>
        <w:spacing w:line="233" w:lineRule="auto"/>
        <w:ind w:left="1158"/>
        <w:jc w:val="both"/>
        <w:rPr>
          <w:bCs/>
          <w:sz w:val="28"/>
          <w:szCs w:val="28"/>
        </w:rPr>
      </w:pPr>
    </w:p>
    <w:p w:rsidR="00D912E7" w:rsidRPr="002B1BA8" w:rsidRDefault="00D912E7" w:rsidP="006874DE">
      <w:pPr>
        <w:pStyle w:val="aa"/>
        <w:tabs>
          <w:tab w:val="left" w:pos="426"/>
          <w:tab w:val="num" w:pos="900"/>
        </w:tabs>
        <w:spacing w:after="0"/>
        <w:ind w:left="0"/>
        <w:jc w:val="both"/>
        <w:rPr>
          <w:b/>
          <w:sz w:val="28"/>
          <w:szCs w:val="28"/>
          <w:lang w:val="uk-UA"/>
        </w:rPr>
      </w:pPr>
      <w:r w:rsidRPr="002B1BA8">
        <w:rPr>
          <w:b/>
          <w:sz w:val="28"/>
          <w:szCs w:val="28"/>
          <w:lang w:val="uk-UA"/>
        </w:rPr>
        <w:tab/>
        <w:t>3.1. Основні рекомендовані джерела:</w:t>
      </w:r>
    </w:p>
    <w:p w:rsidR="00D912E7" w:rsidRPr="00C85026" w:rsidRDefault="00D912E7" w:rsidP="00C85026">
      <w:pPr>
        <w:numPr>
          <w:ilvl w:val="2"/>
          <w:numId w:val="36"/>
        </w:numPr>
        <w:tabs>
          <w:tab w:val="num" w:pos="720"/>
          <w:tab w:val="left" w:pos="1080"/>
        </w:tabs>
        <w:ind w:left="0" w:firstLine="360"/>
        <w:jc w:val="both"/>
        <w:rPr>
          <w:sz w:val="28"/>
        </w:rPr>
      </w:pPr>
      <w:r w:rsidRPr="00C85026">
        <w:rPr>
          <w:sz w:val="28"/>
        </w:rPr>
        <w:t>Білецький Є.М., Білецька Т.А. Судова медицина та судова психіатрія. Навч. посіб. – К.: Юринком Унтер. 2004. 192 с.</w:t>
      </w:r>
    </w:p>
    <w:p w:rsidR="00D912E7" w:rsidRPr="00C85026" w:rsidRDefault="00D912E7" w:rsidP="00C85026">
      <w:pPr>
        <w:numPr>
          <w:ilvl w:val="2"/>
          <w:numId w:val="36"/>
        </w:numPr>
        <w:tabs>
          <w:tab w:val="num" w:pos="900"/>
          <w:tab w:val="left" w:pos="1080"/>
        </w:tabs>
        <w:ind w:left="0" w:firstLine="360"/>
        <w:jc w:val="both"/>
        <w:rPr>
          <w:sz w:val="28"/>
        </w:rPr>
      </w:pPr>
      <w:r w:rsidRPr="00C85026">
        <w:rPr>
          <w:sz w:val="28"/>
        </w:rPr>
        <w:t>Грязін В.І., Гіжевський В.К., Рощін О.І. Підготовка та призначення судових експертиз: Посібник. – К.: КтП «Крок», 2003. – 688 с.</w:t>
      </w:r>
    </w:p>
    <w:p w:rsidR="00D912E7" w:rsidRPr="00C85026" w:rsidRDefault="00D912E7" w:rsidP="00C85026">
      <w:pPr>
        <w:numPr>
          <w:ilvl w:val="2"/>
          <w:numId w:val="36"/>
        </w:numPr>
        <w:tabs>
          <w:tab w:val="num" w:pos="900"/>
          <w:tab w:val="left" w:pos="1080"/>
        </w:tabs>
        <w:ind w:left="0" w:firstLine="360"/>
        <w:jc w:val="both"/>
        <w:rPr>
          <w:sz w:val="28"/>
        </w:rPr>
      </w:pPr>
      <w:r w:rsidRPr="00C85026">
        <w:rPr>
          <w:sz w:val="28"/>
        </w:rPr>
        <w:t>Герасименко О.І. Тлумачний та російсько-український словник з судової медицини. – Донецьк.: Дон. ДМУ, 1999. – 294 с.</w:t>
      </w:r>
    </w:p>
    <w:p w:rsidR="00D912E7" w:rsidRPr="00C85026" w:rsidRDefault="00D912E7" w:rsidP="00C85026">
      <w:pPr>
        <w:numPr>
          <w:ilvl w:val="2"/>
          <w:numId w:val="36"/>
        </w:numPr>
        <w:tabs>
          <w:tab w:val="num" w:pos="900"/>
          <w:tab w:val="left" w:pos="1080"/>
        </w:tabs>
        <w:ind w:left="0" w:firstLine="360"/>
        <w:jc w:val="both"/>
        <w:rPr>
          <w:sz w:val="28"/>
        </w:rPr>
      </w:pPr>
      <w:r w:rsidRPr="00C85026">
        <w:rPr>
          <w:sz w:val="28"/>
        </w:rPr>
        <w:t>Лісовий А.С., Голубович Л.Л. та ін. Судова медицина. Підручник. – К.: Атіка, 2003. – 512 с.</w:t>
      </w:r>
    </w:p>
    <w:p w:rsidR="00D912E7" w:rsidRPr="00C85026" w:rsidRDefault="00D912E7" w:rsidP="00C85026">
      <w:pPr>
        <w:numPr>
          <w:ilvl w:val="2"/>
          <w:numId w:val="36"/>
        </w:numPr>
        <w:tabs>
          <w:tab w:val="num" w:pos="720"/>
          <w:tab w:val="left" w:pos="1080"/>
        </w:tabs>
        <w:ind w:left="0" w:firstLine="360"/>
        <w:jc w:val="both"/>
        <w:rPr>
          <w:sz w:val="28"/>
        </w:rPr>
      </w:pPr>
      <w:r w:rsidRPr="00C85026">
        <w:rPr>
          <w:sz w:val="28"/>
        </w:rPr>
        <w:t>Рудник В.І. Судова медицина: Навч. Посібник. – К.: Книжкове вид-во НАУ, 2007. – 232 с.</w:t>
      </w:r>
    </w:p>
    <w:p w:rsidR="00D912E7" w:rsidRPr="00C85026" w:rsidRDefault="00D912E7" w:rsidP="00C85026">
      <w:pPr>
        <w:numPr>
          <w:ilvl w:val="2"/>
          <w:numId w:val="36"/>
        </w:numPr>
        <w:tabs>
          <w:tab w:val="num" w:pos="0"/>
          <w:tab w:val="left" w:pos="720"/>
          <w:tab w:val="left" w:pos="900"/>
          <w:tab w:val="left" w:pos="1080"/>
        </w:tabs>
        <w:ind w:left="0" w:firstLine="360"/>
        <w:jc w:val="both"/>
        <w:rPr>
          <w:sz w:val="28"/>
        </w:rPr>
      </w:pPr>
      <w:r w:rsidRPr="00C85026">
        <w:rPr>
          <w:sz w:val="28"/>
        </w:rPr>
        <w:t>Рудник В.І. Судова психіатрія: Навч. Посібник. – К.: Вид-во Національного авіаційного університету “НАУ-друк”, 2009. – 248 с.</w:t>
      </w:r>
    </w:p>
    <w:p w:rsidR="00D912E7" w:rsidRPr="00C85026" w:rsidRDefault="00D912E7" w:rsidP="00C85026">
      <w:pPr>
        <w:numPr>
          <w:ilvl w:val="2"/>
          <w:numId w:val="36"/>
        </w:numPr>
        <w:jc w:val="both"/>
        <w:rPr>
          <w:sz w:val="28"/>
        </w:rPr>
      </w:pPr>
      <w:r w:rsidRPr="00C85026">
        <w:rPr>
          <w:sz w:val="28"/>
        </w:rPr>
        <w:t>Марчук А.І. Судова медицина. Курс лекцій. – К.: Генеза, 1997. 144 с.</w:t>
      </w:r>
    </w:p>
    <w:p w:rsidR="00D912E7" w:rsidRPr="00C85026" w:rsidRDefault="00D912E7" w:rsidP="00C85026">
      <w:pPr>
        <w:numPr>
          <w:ilvl w:val="2"/>
          <w:numId w:val="36"/>
        </w:numPr>
        <w:tabs>
          <w:tab w:val="num" w:pos="900"/>
          <w:tab w:val="left" w:pos="1080"/>
        </w:tabs>
        <w:ind w:left="0" w:firstLine="360"/>
        <w:jc w:val="both"/>
        <w:rPr>
          <w:sz w:val="28"/>
        </w:rPr>
      </w:pPr>
      <w:r w:rsidRPr="00C85026">
        <w:rPr>
          <w:sz w:val="28"/>
        </w:rPr>
        <w:t>Назаров Г.Н., Николенко Л.П. Судебно-медицинское исследование электротравмы. – М.: фолиум,1992.</w:t>
      </w:r>
    </w:p>
    <w:p w:rsidR="00D912E7" w:rsidRPr="00C85026" w:rsidRDefault="00D912E7" w:rsidP="00C85026">
      <w:pPr>
        <w:jc w:val="both"/>
        <w:rPr>
          <w:sz w:val="28"/>
        </w:rPr>
      </w:pPr>
      <w:r w:rsidRPr="00C85026">
        <w:rPr>
          <w:sz w:val="28"/>
        </w:rPr>
        <w:t xml:space="preserve">     3.1.9. Про затвердження нормативно-правових документів з окремих питань щодо застосування примусових заходів медичного характеру до осіб, які страждають на психічні розлади. Наказ МОЗ України від 8 жовтня 2001 р. № 397.// Судова медицина: Навч. посібник. – К.: Книжкове вид – во НАУ, 2007. – 232 с.</w:t>
      </w:r>
    </w:p>
    <w:p w:rsidR="00D912E7" w:rsidRPr="00C85026" w:rsidRDefault="00D912E7" w:rsidP="00C85026">
      <w:pPr>
        <w:ind w:firstLine="426"/>
        <w:jc w:val="both"/>
        <w:rPr>
          <w:sz w:val="28"/>
        </w:rPr>
      </w:pPr>
      <w:r w:rsidRPr="00C85026">
        <w:rPr>
          <w:sz w:val="28"/>
        </w:rPr>
        <w:t xml:space="preserve">3.1.10. Про затвердження Положення про кваліфікаційні класи судових експертів бюро судово-медичної експертизи та Положення про кваліфікаційні класи лікарів – судово-психіатричних експертів. Наказ МОЗ України від 31 </w:t>
      </w:r>
      <w:r w:rsidRPr="00C85026">
        <w:rPr>
          <w:sz w:val="28"/>
        </w:rPr>
        <w:lastRenderedPageBreak/>
        <w:t>жовтня 1995 р. № 199. .// Судова медицина: Навч. посібник. – К.: Книжкове вид – во НАУ, 2007. – 232 с.</w:t>
      </w:r>
    </w:p>
    <w:p w:rsidR="00D912E7" w:rsidRPr="00C85026" w:rsidRDefault="00D912E7" w:rsidP="00C85026">
      <w:pPr>
        <w:jc w:val="both"/>
        <w:rPr>
          <w:sz w:val="28"/>
        </w:rPr>
      </w:pPr>
      <w:r w:rsidRPr="00C85026">
        <w:rPr>
          <w:sz w:val="28"/>
        </w:rPr>
        <w:t xml:space="preserve">     3.1.11. Про розвиток та вдосконалення судово-медичної служби України. Наказ МОЗ України від 17 січня 1995 р. № 6. .// Судова медицина: Навч. посібник. – К.: Книжкове вид – во НАУ, 2007. – 232 с.</w:t>
      </w:r>
    </w:p>
    <w:p w:rsidR="00D912E7" w:rsidRDefault="00D912E7" w:rsidP="00854EF9">
      <w:pPr>
        <w:shd w:val="clear" w:color="auto" w:fill="FFFFFF"/>
        <w:autoSpaceDE w:val="0"/>
        <w:autoSpaceDN w:val="0"/>
        <w:adjustRightInd w:val="0"/>
        <w:ind w:firstLine="540"/>
        <w:jc w:val="both"/>
        <w:rPr>
          <w:b/>
          <w:bCs/>
          <w:sz w:val="28"/>
          <w:szCs w:val="28"/>
        </w:rPr>
      </w:pPr>
    </w:p>
    <w:p w:rsidR="00D912E7" w:rsidRPr="002B1BA8" w:rsidRDefault="00D912E7" w:rsidP="00854EF9">
      <w:pPr>
        <w:shd w:val="clear" w:color="auto" w:fill="FFFFFF"/>
        <w:autoSpaceDE w:val="0"/>
        <w:autoSpaceDN w:val="0"/>
        <w:adjustRightInd w:val="0"/>
        <w:ind w:firstLine="540"/>
        <w:jc w:val="both"/>
        <w:rPr>
          <w:color w:val="000000"/>
          <w:sz w:val="28"/>
          <w:szCs w:val="28"/>
        </w:rPr>
      </w:pPr>
      <w:r w:rsidRPr="002B1BA8">
        <w:rPr>
          <w:b/>
          <w:bCs/>
          <w:sz w:val="28"/>
          <w:szCs w:val="28"/>
        </w:rPr>
        <w:t>3.2. Додаткові рекомендовані джерела</w:t>
      </w:r>
    </w:p>
    <w:p w:rsidR="00D912E7" w:rsidRPr="00C85026" w:rsidRDefault="00D912E7" w:rsidP="00C85026">
      <w:pPr>
        <w:jc w:val="both"/>
        <w:rPr>
          <w:sz w:val="28"/>
        </w:rPr>
      </w:pPr>
      <w:r w:rsidRPr="00C85026">
        <w:rPr>
          <w:sz w:val="28"/>
          <w:szCs w:val="28"/>
          <w:lang w:val="ru-RU"/>
        </w:rPr>
        <w:tab/>
      </w:r>
      <w:r w:rsidRPr="00C85026">
        <w:rPr>
          <w:sz w:val="28"/>
          <w:szCs w:val="28"/>
        </w:rPr>
        <w:t xml:space="preserve">3.2.1. </w:t>
      </w:r>
      <w:r w:rsidRPr="00C85026">
        <w:rPr>
          <w:sz w:val="28"/>
        </w:rPr>
        <w:t>Судебная медицина. М.: Юрид. Лит.. 1978. – 352 с.</w:t>
      </w:r>
    </w:p>
    <w:p w:rsidR="00D912E7" w:rsidRPr="00C85026" w:rsidRDefault="00D912E7" w:rsidP="00C85026">
      <w:pPr>
        <w:numPr>
          <w:ilvl w:val="2"/>
          <w:numId w:val="37"/>
        </w:numPr>
        <w:tabs>
          <w:tab w:val="num" w:pos="720"/>
        </w:tabs>
        <w:ind w:left="0" w:firstLine="720"/>
        <w:jc w:val="both"/>
        <w:rPr>
          <w:sz w:val="28"/>
        </w:rPr>
      </w:pPr>
      <w:r w:rsidRPr="00C85026">
        <w:rPr>
          <w:sz w:val="28"/>
        </w:rPr>
        <w:t>Судова медицина. Навч. метод. посібник / За ред. Б.Михайличенка. – К.: МП “Леся”, 2001. – 416 с.</w:t>
      </w:r>
    </w:p>
    <w:p w:rsidR="00D912E7" w:rsidRPr="00C85026" w:rsidRDefault="00D912E7" w:rsidP="00C85026">
      <w:pPr>
        <w:numPr>
          <w:ilvl w:val="2"/>
          <w:numId w:val="37"/>
        </w:numPr>
        <w:tabs>
          <w:tab w:val="num" w:pos="900"/>
        </w:tabs>
        <w:ind w:left="0" w:firstLine="720"/>
        <w:jc w:val="both"/>
        <w:rPr>
          <w:sz w:val="28"/>
        </w:rPr>
      </w:pPr>
      <w:r w:rsidRPr="00C85026">
        <w:rPr>
          <w:sz w:val="28"/>
        </w:rPr>
        <w:t>Судова медицина. Підручник / За ред. А.С. Лісового. – К.: Юрінком Інтер, 1999. – 480 с.</w:t>
      </w:r>
    </w:p>
    <w:p w:rsidR="00D912E7" w:rsidRPr="00C85026" w:rsidRDefault="00D912E7" w:rsidP="00C85026">
      <w:pPr>
        <w:numPr>
          <w:ilvl w:val="2"/>
          <w:numId w:val="37"/>
        </w:numPr>
        <w:tabs>
          <w:tab w:val="num" w:pos="720"/>
        </w:tabs>
        <w:ind w:left="0" w:firstLine="720"/>
        <w:jc w:val="both"/>
        <w:rPr>
          <w:sz w:val="28"/>
        </w:rPr>
      </w:pPr>
      <w:r w:rsidRPr="00C85026">
        <w:rPr>
          <w:sz w:val="28"/>
        </w:rPr>
        <w:t>Судово-експертна діяльність. Довідник для суддів. – К.: Видавн. Дім “Ін Юре”, 2003. – 908 с.</w:t>
      </w:r>
    </w:p>
    <w:p w:rsidR="00D912E7" w:rsidRPr="00C85026" w:rsidRDefault="00D912E7" w:rsidP="00C85026">
      <w:pPr>
        <w:ind w:right="-2"/>
        <w:rPr>
          <w:b/>
          <w:bCs/>
          <w:sz w:val="28"/>
          <w:szCs w:val="28"/>
        </w:rPr>
      </w:pPr>
    </w:p>
    <w:p w:rsidR="00D912E7" w:rsidRPr="002B1BA8" w:rsidRDefault="00D912E7" w:rsidP="00854EF9">
      <w:pPr>
        <w:shd w:val="clear" w:color="auto" w:fill="FFFFFF"/>
        <w:autoSpaceDE w:val="0"/>
        <w:autoSpaceDN w:val="0"/>
        <w:adjustRightInd w:val="0"/>
        <w:ind w:firstLine="540"/>
        <w:jc w:val="both"/>
        <w:rPr>
          <w:color w:val="000000"/>
          <w:sz w:val="28"/>
        </w:rPr>
      </w:pPr>
    </w:p>
    <w:p w:rsidR="00D912E7" w:rsidRDefault="00D912E7" w:rsidP="006874DE">
      <w:pPr>
        <w:pStyle w:val="aa"/>
        <w:tabs>
          <w:tab w:val="left" w:pos="426"/>
          <w:tab w:val="num" w:pos="900"/>
        </w:tabs>
        <w:spacing w:after="0"/>
        <w:ind w:left="0"/>
        <w:jc w:val="both"/>
        <w:rPr>
          <w:b/>
          <w:sz w:val="28"/>
          <w:szCs w:val="28"/>
          <w:lang w:val="uk-UA"/>
        </w:rPr>
      </w:pPr>
    </w:p>
    <w:p w:rsidR="00D912E7" w:rsidRDefault="00D912E7" w:rsidP="006874DE">
      <w:pPr>
        <w:pStyle w:val="aa"/>
        <w:tabs>
          <w:tab w:val="left" w:pos="426"/>
          <w:tab w:val="num" w:pos="900"/>
        </w:tabs>
        <w:spacing w:after="0"/>
        <w:ind w:left="0"/>
        <w:jc w:val="both"/>
        <w:rPr>
          <w:b/>
          <w:sz w:val="28"/>
          <w:szCs w:val="28"/>
          <w:lang w:val="uk-UA"/>
        </w:rPr>
      </w:pPr>
    </w:p>
    <w:p w:rsidR="00D912E7" w:rsidRDefault="00D912E7" w:rsidP="006874DE">
      <w:pPr>
        <w:pStyle w:val="aa"/>
        <w:tabs>
          <w:tab w:val="left" w:pos="426"/>
          <w:tab w:val="num" w:pos="900"/>
        </w:tabs>
        <w:spacing w:after="0"/>
        <w:ind w:left="0"/>
        <w:jc w:val="both"/>
        <w:rPr>
          <w:b/>
          <w:sz w:val="28"/>
          <w:szCs w:val="28"/>
          <w:lang w:val="uk-UA"/>
        </w:rPr>
      </w:pPr>
    </w:p>
    <w:p w:rsidR="00D912E7" w:rsidRDefault="00D912E7" w:rsidP="006874DE">
      <w:pPr>
        <w:pStyle w:val="aa"/>
        <w:tabs>
          <w:tab w:val="left" w:pos="426"/>
          <w:tab w:val="num" w:pos="900"/>
        </w:tabs>
        <w:spacing w:after="0"/>
        <w:ind w:left="0"/>
        <w:jc w:val="both"/>
        <w:rPr>
          <w:b/>
          <w:sz w:val="28"/>
          <w:szCs w:val="28"/>
          <w:lang w:val="uk-UA"/>
        </w:rPr>
      </w:pPr>
    </w:p>
    <w:p w:rsidR="00D912E7" w:rsidRDefault="00D912E7" w:rsidP="006874DE">
      <w:pPr>
        <w:pStyle w:val="aa"/>
        <w:tabs>
          <w:tab w:val="left" w:pos="426"/>
          <w:tab w:val="num" w:pos="900"/>
        </w:tabs>
        <w:spacing w:after="0"/>
        <w:ind w:left="0"/>
        <w:jc w:val="both"/>
        <w:rPr>
          <w:b/>
          <w:sz w:val="28"/>
          <w:szCs w:val="28"/>
          <w:lang w:val="uk-UA"/>
        </w:rPr>
      </w:pPr>
    </w:p>
    <w:p w:rsidR="00D912E7" w:rsidRDefault="00D912E7" w:rsidP="006874DE">
      <w:pPr>
        <w:pStyle w:val="aa"/>
        <w:tabs>
          <w:tab w:val="left" w:pos="426"/>
          <w:tab w:val="num" w:pos="900"/>
        </w:tabs>
        <w:spacing w:after="0"/>
        <w:ind w:left="0"/>
        <w:jc w:val="both"/>
        <w:rPr>
          <w:b/>
          <w:sz w:val="28"/>
          <w:szCs w:val="28"/>
          <w:lang w:val="uk-UA"/>
        </w:rPr>
      </w:pPr>
    </w:p>
    <w:p w:rsidR="00D912E7" w:rsidRDefault="00D912E7" w:rsidP="006874DE">
      <w:pPr>
        <w:pStyle w:val="aa"/>
        <w:tabs>
          <w:tab w:val="left" w:pos="426"/>
          <w:tab w:val="num" w:pos="900"/>
        </w:tabs>
        <w:spacing w:after="0"/>
        <w:ind w:left="0"/>
        <w:jc w:val="both"/>
        <w:rPr>
          <w:b/>
          <w:sz w:val="28"/>
          <w:szCs w:val="28"/>
          <w:lang w:val="uk-UA"/>
        </w:rPr>
      </w:pPr>
    </w:p>
    <w:p w:rsidR="00D912E7" w:rsidRDefault="00D912E7" w:rsidP="006874DE">
      <w:pPr>
        <w:pStyle w:val="aa"/>
        <w:tabs>
          <w:tab w:val="left" w:pos="426"/>
          <w:tab w:val="num" w:pos="900"/>
        </w:tabs>
        <w:spacing w:after="0"/>
        <w:ind w:left="0"/>
        <w:jc w:val="both"/>
        <w:rPr>
          <w:b/>
          <w:sz w:val="28"/>
          <w:szCs w:val="28"/>
          <w:lang w:val="uk-UA"/>
        </w:rPr>
      </w:pPr>
    </w:p>
    <w:p w:rsidR="00D912E7" w:rsidRDefault="00D912E7" w:rsidP="006874DE">
      <w:pPr>
        <w:pStyle w:val="aa"/>
        <w:tabs>
          <w:tab w:val="left" w:pos="426"/>
          <w:tab w:val="num" w:pos="900"/>
        </w:tabs>
        <w:spacing w:after="0"/>
        <w:ind w:left="0"/>
        <w:jc w:val="both"/>
        <w:rPr>
          <w:b/>
          <w:sz w:val="28"/>
          <w:szCs w:val="28"/>
          <w:lang w:val="uk-UA"/>
        </w:rPr>
      </w:pPr>
    </w:p>
    <w:p w:rsidR="00D912E7" w:rsidRDefault="00D912E7" w:rsidP="006874DE">
      <w:pPr>
        <w:pStyle w:val="aa"/>
        <w:tabs>
          <w:tab w:val="left" w:pos="426"/>
          <w:tab w:val="num" w:pos="900"/>
        </w:tabs>
        <w:spacing w:after="0"/>
        <w:ind w:left="0"/>
        <w:jc w:val="both"/>
        <w:rPr>
          <w:b/>
          <w:sz w:val="28"/>
          <w:szCs w:val="28"/>
          <w:lang w:val="uk-UA"/>
        </w:rPr>
      </w:pPr>
    </w:p>
    <w:p w:rsidR="00D912E7" w:rsidRDefault="00D912E7" w:rsidP="006874DE">
      <w:pPr>
        <w:pStyle w:val="aa"/>
        <w:tabs>
          <w:tab w:val="left" w:pos="426"/>
          <w:tab w:val="num" w:pos="900"/>
        </w:tabs>
        <w:spacing w:after="0"/>
        <w:ind w:left="0"/>
        <w:jc w:val="both"/>
        <w:rPr>
          <w:b/>
          <w:sz w:val="28"/>
          <w:szCs w:val="28"/>
          <w:lang w:val="uk-UA"/>
        </w:rPr>
      </w:pPr>
    </w:p>
    <w:p w:rsidR="00D912E7" w:rsidRDefault="00D912E7" w:rsidP="006874DE">
      <w:pPr>
        <w:pStyle w:val="aa"/>
        <w:tabs>
          <w:tab w:val="left" w:pos="426"/>
          <w:tab w:val="num" w:pos="900"/>
        </w:tabs>
        <w:spacing w:after="0"/>
        <w:ind w:left="0"/>
        <w:jc w:val="both"/>
        <w:rPr>
          <w:b/>
          <w:sz w:val="28"/>
          <w:szCs w:val="28"/>
          <w:lang w:val="uk-UA"/>
        </w:rPr>
      </w:pPr>
    </w:p>
    <w:p w:rsidR="00D912E7" w:rsidRDefault="00D912E7" w:rsidP="006874DE">
      <w:pPr>
        <w:pStyle w:val="aa"/>
        <w:tabs>
          <w:tab w:val="left" w:pos="426"/>
          <w:tab w:val="num" w:pos="900"/>
        </w:tabs>
        <w:spacing w:after="0"/>
        <w:ind w:left="0"/>
        <w:jc w:val="both"/>
        <w:rPr>
          <w:b/>
          <w:sz w:val="28"/>
          <w:szCs w:val="28"/>
          <w:lang w:val="uk-UA"/>
        </w:rPr>
      </w:pPr>
    </w:p>
    <w:p w:rsidR="00D912E7" w:rsidRDefault="00D912E7" w:rsidP="006874DE">
      <w:pPr>
        <w:pStyle w:val="aa"/>
        <w:tabs>
          <w:tab w:val="left" w:pos="426"/>
          <w:tab w:val="num" w:pos="900"/>
        </w:tabs>
        <w:spacing w:after="0"/>
        <w:ind w:left="0"/>
        <w:jc w:val="both"/>
        <w:rPr>
          <w:b/>
          <w:sz w:val="28"/>
          <w:szCs w:val="28"/>
          <w:lang w:val="uk-UA"/>
        </w:rPr>
      </w:pPr>
    </w:p>
    <w:p w:rsidR="00D912E7" w:rsidRDefault="00D912E7" w:rsidP="006874DE">
      <w:pPr>
        <w:pStyle w:val="aa"/>
        <w:tabs>
          <w:tab w:val="left" w:pos="426"/>
          <w:tab w:val="num" w:pos="900"/>
        </w:tabs>
        <w:spacing w:after="0"/>
        <w:ind w:left="0"/>
        <w:jc w:val="both"/>
        <w:rPr>
          <w:b/>
          <w:sz w:val="28"/>
          <w:szCs w:val="28"/>
          <w:lang w:val="uk-UA"/>
        </w:rPr>
      </w:pPr>
    </w:p>
    <w:p w:rsidR="00D912E7" w:rsidRDefault="00D912E7" w:rsidP="006874DE">
      <w:pPr>
        <w:pStyle w:val="aa"/>
        <w:tabs>
          <w:tab w:val="left" w:pos="426"/>
          <w:tab w:val="num" w:pos="900"/>
        </w:tabs>
        <w:spacing w:after="0"/>
        <w:ind w:left="0"/>
        <w:jc w:val="both"/>
        <w:rPr>
          <w:b/>
          <w:sz w:val="28"/>
          <w:szCs w:val="28"/>
          <w:lang w:val="uk-UA"/>
        </w:rPr>
      </w:pPr>
    </w:p>
    <w:p w:rsidR="00D912E7" w:rsidRDefault="00D912E7" w:rsidP="006874DE">
      <w:pPr>
        <w:pStyle w:val="aa"/>
        <w:tabs>
          <w:tab w:val="left" w:pos="426"/>
          <w:tab w:val="num" w:pos="900"/>
        </w:tabs>
        <w:spacing w:after="0"/>
        <w:ind w:left="0"/>
        <w:jc w:val="both"/>
        <w:rPr>
          <w:b/>
          <w:sz w:val="28"/>
          <w:szCs w:val="28"/>
          <w:lang w:val="uk-UA"/>
        </w:rPr>
      </w:pPr>
    </w:p>
    <w:p w:rsidR="00D912E7" w:rsidRPr="002B1BA8" w:rsidRDefault="00D912E7" w:rsidP="006874DE">
      <w:pPr>
        <w:pStyle w:val="aa"/>
        <w:tabs>
          <w:tab w:val="left" w:pos="426"/>
          <w:tab w:val="num" w:pos="900"/>
        </w:tabs>
        <w:spacing w:after="0"/>
        <w:ind w:left="0"/>
        <w:jc w:val="both"/>
        <w:rPr>
          <w:b/>
          <w:sz w:val="28"/>
          <w:szCs w:val="28"/>
          <w:lang w:val="uk-UA"/>
        </w:rPr>
      </w:pPr>
    </w:p>
    <w:p w:rsidR="00D912E7" w:rsidRPr="002B1BA8" w:rsidRDefault="00D912E7" w:rsidP="00854EF9">
      <w:pPr>
        <w:widowControl w:val="0"/>
        <w:shd w:val="clear" w:color="auto" w:fill="FFFFFF"/>
        <w:tabs>
          <w:tab w:val="left" w:pos="540"/>
        </w:tabs>
        <w:autoSpaceDE w:val="0"/>
        <w:autoSpaceDN w:val="0"/>
        <w:adjustRightInd w:val="0"/>
        <w:jc w:val="both"/>
        <w:rPr>
          <w:sz w:val="28"/>
          <w:szCs w:val="28"/>
        </w:rPr>
      </w:pPr>
      <w:r w:rsidRPr="002B1BA8">
        <w:rPr>
          <w:sz w:val="28"/>
          <w:szCs w:val="28"/>
        </w:rPr>
        <w:tab/>
      </w:r>
    </w:p>
    <w:p w:rsidR="00D912E7" w:rsidRPr="002B1BA8" w:rsidRDefault="00D912E7" w:rsidP="00854EF9">
      <w:pPr>
        <w:widowControl w:val="0"/>
        <w:shd w:val="clear" w:color="auto" w:fill="FFFFFF"/>
        <w:tabs>
          <w:tab w:val="left" w:pos="540"/>
          <w:tab w:val="left" w:pos="720"/>
        </w:tabs>
        <w:autoSpaceDE w:val="0"/>
        <w:autoSpaceDN w:val="0"/>
        <w:adjustRightInd w:val="0"/>
        <w:jc w:val="both"/>
        <w:rPr>
          <w:b/>
          <w:bCs/>
          <w:sz w:val="28"/>
          <w:szCs w:val="28"/>
        </w:rPr>
      </w:pPr>
      <w:r w:rsidRPr="002B1BA8">
        <w:rPr>
          <w:sz w:val="28"/>
          <w:szCs w:val="28"/>
        </w:rPr>
        <w:tab/>
      </w:r>
    </w:p>
    <w:p w:rsidR="00D912E7" w:rsidRDefault="00D912E7" w:rsidP="006874DE">
      <w:pPr>
        <w:widowControl w:val="0"/>
        <w:shd w:val="clear" w:color="auto" w:fill="FFFFFF"/>
        <w:tabs>
          <w:tab w:val="left" w:pos="511"/>
        </w:tabs>
        <w:autoSpaceDE w:val="0"/>
        <w:autoSpaceDN w:val="0"/>
        <w:adjustRightInd w:val="0"/>
        <w:ind w:firstLine="540"/>
        <w:jc w:val="both"/>
        <w:rPr>
          <w:sz w:val="28"/>
          <w:szCs w:val="28"/>
        </w:rPr>
      </w:pPr>
    </w:p>
    <w:p w:rsidR="00D912E7" w:rsidRDefault="00D912E7" w:rsidP="006874DE">
      <w:pPr>
        <w:widowControl w:val="0"/>
        <w:shd w:val="clear" w:color="auto" w:fill="FFFFFF"/>
        <w:tabs>
          <w:tab w:val="left" w:pos="511"/>
        </w:tabs>
        <w:autoSpaceDE w:val="0"/>
        <w:autoSpaceDN w:val="0"/>
        <w:adjustRightInd w:val="0"/>
        <w:ind w:firstLine="540"/>
        <w:jc w:val="both"/>
        <w:rPr>
          <w:sz w:val="28"/>
          <w:szCs w:val="28"/>
        </w:rPr>
      </w:pPr>
    </w:p>
    <w:p w:rsidR="00D912E7" w:rsidRDefault="00D912E7" w:rsidP="006874DE">
      <w:pPr>
        <w:widowControl w:val="0"/>
        <w:shd w:val="clear" w:color="auto" w:fill="FFFFFF"/>
        <w:tabs>
          <w:tab w:val="left" w:pos="511"/>
        </w:tabs>
        <w:autoSpaceDE w:val="0"/>
        <w:autoSpaceDN w:val="0"/>
        <w:adjustRightInd w:val="0"/>
        <w:ind w:firstLine="540"/>
        <w:jc w:val="both"/>
        <w:rPr>
          <w:sz w:val="28"/>
          <w:szCs w:val="28"/>
        </w:rPr>
      </w:pPr>
    </w:p>
    <w:p w:rsidR="00D912E7" w:rsidRDefault="00D912E7" w:rsidP="006874DE">
      <w:pPr>
        <w:widowControl w:val="0"/>
        <w:shd w:val="clear" w:color="auto" w:fill="FFFFFF"/>
        <w:tabs>
          <w:tab w:val="left" w:pos="511"/>
        </w:tabs>
        <w:autoSpaceDE w:val="0"/>
        <w:autoSpaceDN w:val="0"/>
        <w:adjustRightInd w:val="0"/>
        <w:ind w:firstLine="540"/>
        <w:jc w:val="both"/>
        <w:rPr>
          <w:sz w:val="28"/>
          <w:szCs w:val="28"/>
        </w:rPr>
      </w:pPr>
    </w:p>
    <w:p w:rsidR="00D912E7" w:rsidRDefault="00D912E7" w:rsidP="006874DE">
      <w:pPr>
        <w:widowControl w:val="0"/>
        <w:shd w:val="clear" w:color="auto" w:fill="FFFFFF"/>
        <w:tabs>
          <w:tab w:val="left" w:pos="511"/>
        </w:tabs>
        <w:autoSpaceDE w:val="0"/>
        <w:autoSpaceDN w:val="0"/>
        <w:adjustRightInd w:val="0"/>
        <w:ind w:firstLine="540"/>
        <w:jc w:val="both"/>
        <w:rPr>
          <w:sz w:val="28"/>
          <w:szCs w:val="28"/>
        </w:rPr>
      </w:pPr>
    </w:p>
    <w:p w:rsidR="00D912E7" w:rsidRPr="002B1BA8" w:rsidRDefault="00D912E7" w:rsidP="006874DE">
      <w:pPr>
        <w:widowControl w:val="0"/>
        <w:shd w:val="clear" w:color="auto" w:fill="FFFFFF"/>
        <w:tabs>
          <w:tab w:val="left" w:pos="511"/>
        </w:tabs>
        <w:autoSpaceDE w:val="0"/>
        <w:autoSpaceDN w:val="0"/>
        <w:adjustRightInd w:val="0"/>
        <w:ind w:firstLine="540"/>
        <w:jc w:val="both"/>
        <w:rPr>
          <w:sz w:val="28"/>
          <w:szCs w:val="28"/>
        </w:rPr>
      </w:pPr>
    </w:p>
    <w:p w:rsidR="00D912E7" w:rsidRPr="002B1BA8" w:rsidRDefault="00D912E7" w:rsidP="00980EDA">
      <w:pPr>
        <w:pStyle w:val="a9"/>
        <w:tabs>
          <w:tab w:val="right" w:pos="9796"/>
        </w:tabs>
        <w:ind w:left="0" w:right="0" w:firstLine="708"/>
        <w:rPr>
          <w:rFonts w:ascii="Times New Roman" w:hAnsi="Times New Roman" w:cs="Times New Roman"/>
          <w:b/>
          <w:bCs/>
          <w:sz w:val="27"/>
          <w:szCs w:val="27"/>
        </w:rPr>
      </w:pPr>
      <w:r>
        <w:rPr>
          <w:rFonts w:ascii="Times New Roman" w:hAnsi="Times New Roman" w:cs="Times New Roman"/>
          <w:b/>
          <w:bCs/>
          <w:sz w:val="27"/>
          <w:szCs w:val="27"/>
        </w:rPr>
        <w:lastRenderedPageBreak/>
        <w:t xml:space="preserve">                                                                                               </w:t>
      </w:r>
      <w:r w:rsidRPr="002B1BA8">
        <w:rPr>
          <w:rFonts w:ascii="Times New Roman" w:hAnsi="Times New Roman" w:cs="Times New Roman"/>
          <w:b/>
          <w:bCs/>
          <w:sz w:val="27"/>
          <w:szCs w:val="27"/>
        </w:rPr>
        <w:t xml:space="preserve"> (Ф 03.02 – 01)</w:t>
      </w:r>
    </w:p>
    <w:p w:rsidR="00D912E7" w:rsidRPr="002B1BA8" w:rsidRDefault="00D912E7"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D912E7" w:rsidRPr="002B1BA8" w:rsidTr="00C14203">
        <w:tc>
          <w:tcPr>
            <w:tcW w:w="709" w:type="dxa"/>
            <w:tcBorders>
              <w:top w:val="single" w:sz="4" w:space="0" w:color="000000"/>
              <w:left w:val="single" w:sz="4" w:space="0" w:color="000000"/>
              <w:bottom w:val="single" w:sz="4" w:space="0" w:color="000000"/>
            </w:tcBorders>
            <w:vAlign w:val="center"/>
          </w:tcPr>
          <w:p w:rsidR="00D912E7" w:rsidRPr="002B1BA8" w:rsidRDefault="00D912E7" w:rsidP="00C14203">
            <w:pPr>
              <w:pStyle w:val="TableContents"/>
              <w:jc w:val="center"/>
              <w:rPr>
                <w:sz w:val="24"/>
                <w:szCs w:val="24"/>
                <w:lang w:val="uk-UA"/>
              </w:rPr>
            </w:pPr>
            <w:r w:rsidRPr="002B1BA8">
              <w:rPr>
                <w:sz w:val="24"/>
                <w:szCs w:val="24"/>
                <w:lang w:val="uk-UA"/>
              </w:rPr>
              <w:t>№</w:t>
            </w:r>
          </w:p>
          <w:p w:rsidR="00D912E7" w:rsidRPr="002B1BA8" w:rsidRDefault="00D912E7" w:rsidP="00C14203">
            <w:pPr>
              <w:pStyle w:val="TableContents"/>
              <w:jc w:val="center"/>
              <w:rPr>
                <w:sz w:val="24"/>
                <w:szCs w:val="24"/>
                <w:lang w:val="uk-UA"/>
              </w:rPr>
            </w:pPr>
            <w:r w:rsidRPr="002B1BA8">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D912E7" w:rsidRPr="002B1BA8" w:rsidRDefault="00D912E7" w:rsidP="00C14203">
            <w:pPr>
              <w:pStyle w:val="TableContents"/>
              <w:jc w:val="center"/>
              <w:rPr>
                <w:sz w:val="24"/>
                <w:szCs w:val="24"/>
                <w:lang w:val="uk-UA"/>
              </w:rPr>
            </w:pPr>
            <w:r w:rsidRPr="002B1BA8">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D912E7" w:rsidRPr="002B1BA8" w:rsidRDefault="00D912E7" w:rsidP="00C14203">
            <w:pPr>
              <w:pStyle w:val="TableContents"/>
              <w:jc w:val="center"/>
              <w:rPr>
                <w:sz w:val="24"/>
                <w:szCs w:val="24"/>
                <w:lang w:val="uk-UA"/>
              </w:rPr>
            </w:pPr>
            <w:r w:rsidRPr="002B1BA8">
              <w:rPr>
                <w:sz w:val="24"/>
                <w:szCs w:val="24"/>
                <w:lang w:val="uk-UA"/>
              </w:rPr>
              <w:t xml:space="preserve">Дата </w:t>
            </w:r>
          </w:p>
          <w:p w:rsidR="00D912E7" w:rsidRPr="002B1BA8" w:rsidRDefault="00D912E7" w:rsidP="00C14203">
            <w:pPr>
              <w:pStyle w:val="TableContents"/>
              <w:jc w:val="center"/>
              <w:rPr>
                <w:sz w:val="24"/>
                <w:szCs w:val="24"/>
                <w:lang w:val="uk-UA"/>
              </w:rPr>
            </w:pPr>
            <w:r w:rsidRPr="002B1BA8">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D912E7" w:rsidRPr="002B1BA8" w:rsidRDefault="00D912E7" w:rsidP="00C14203">
            <w:pPr>
              <w:pStyle w:val="TableContents"/>
              <w:jc w:val="center"/>
              <w:rPr>
                <w:sz w:val="24"/>
                <w:szCs w:val="24"/>
                <w:lang w:val="uk-UA"/>
              </w:rPr>
            </w:pPr>
            <w:r w:rsidRPr="002B1BA8">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D912E7" w:rsidRPr="002B1BA8" w:rsidRDefault="00D912E7" w:rsidP="00C14203">
            <w:pPr>
              <w:pStyle w:val="TableContents"/>
              <w:jc w:val="center"/>
              <w:rPr>
                <w:sz w:val="24"/>
                <w:szCs w:val="24"/>
                <w:lang w:val="uk-UA"/>
              </w:rPr>
            </w:pPr>
            <w:r w:rsidRPr="002B1BA8">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D912E7" w:rsidRPr="002B1BA8" w:rsidRDefault="00D912E7" w:rsidP="00C14203">
            <w:pPr>
              <w:pStyle w:val="TableContents"/>
              <w:jc w:val="center"/>
              <w:rPr>
                <w:sz w:val="24"/>
                <w:szCs w:val="24"/>
                <w:lang w:val="uk-UA"/>
              </w:rPr>
            </w:pPr>
            <w:r w:rsidRPr="002B1BA8">
              <w:rPr>
                <w:sz w:val="24"/>
                <w:szCs w:val="24"/>
                <w:lang w:val="uk-UA"/>
              </w:rPr>
              <w:t>Примітки</w:t>
            </w:r>
          </w:p>
        </w:tc>
      </w:tr>
      <w:tr w:rsidR="00D912E7" w:rsidRPr="002B1BA8" w:rsidTr="00C14203">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TableContents"/>
              <w:jc w:val="left"/>
              <w:rPr>
                <w:sz w:val="24"/>
                <w:szCs w:val="24"/>
                <w:lang w:val="uk-UA"/>
              </w:rPr>
            </w:pPr>
          </w:p>
        </w:tc>
      </w:tr>
      <w:tr w:rsidR="00D912E7" w:rsidRPr="002B1BA8" w:rsidTr="00C14203">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TableContents"/>
              <w:jc w:val="left"/>
              <w:rPr>
                <w:sz w:val="24"/>
                <w:szCs w:val="24"/>
                <w:lang w:val="uk-UA"/>
              </w:rPr>
            </w:pPr>
          </w:p>
        </w:tc>
      </w:tr>
      <w:tr w:rsidR="00D912E7" w:rsidRPr="002B1BA8" w:rsidTr="00C14203">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TableContents"/>
              <w:jc w:val="left"/>
              <w:rPr>
                <w:sz w:val="24"/>
                <w:szCs w:val="24"/>
                <w:lang w:val="uk-UA"/>
              </w:rPr>
            </w:pPr>
          </w:p>
        </w:tc>
      </w:tr>
      <w:tr w:rsidR="00D912E7" w:rsidRPr="002B1BA8" w:rsidTr="00C14203">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TableContents"/>
              <w:jc w:val="left"/>
              <w:rPr>
                <w:sz w:val="24"/>
                <w:szCs w:val="24"/>
                <w:lang w:val="uk-UA"/>
              </w:rPr>
            </w:pPr>
          </w:p>
        </w:tc>
      </w:tr>
      <w:tr w:rsidR="00D912E7" w:rsidRPr="002B1BA8" w:rsidTr="00C14203">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TableContents"/>
              <w:jc w:val="left"/>
              <w:rPr>
                <w:sz w:val="24"/>
                <w:szCs w:val="24"/>
                <w:lang w:val="uk-UA"/>
              </w:rPr>
            </w:pPr>
          </w:p>
        </w:tc>
      </w:tr>
      <w:tr w:rsidR="00D912E7" w:rsidRPr="002B1BA8" w:rsidTr="00C14203">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TableContents"/>
              <w:jc w:val="left"/>
              <w:rPr>
                <w:sz w:val="24"/>
                <w:szCs w:val="24"/>
                <w:lang w:val="uk-UA"/>
              </w:rPr>
            </w:pPr>
          </w:p>
        </w:tc>
      </w:tr>
      <w:tr w:rsidR="00D912E7" w:rsidRPr="002B1BA8" w:rsidTr="00C14203">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TableContents"/>
              <w:jc w:val="left"/>
              <w:rPr>
                <w:sz w:val="24"/>
                <w:szCs w:val="24"/>
                <w:lang w:val="uk-UA"/>
              </w:rPr>
            </w:pPr>
          </w:p>
        </w:tc>
      </w:tr>
      <w:tr w:rsidR="00D912E7" w:rsidRPr="002B1BA8" w:rsidTr="00C14203">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TableContents"/>
              <w:jc w:val="left"/>
              <w:rPr>
                <w:sz w:val="24"/>
                <w:szCs w:val="24"/>
                <w:lang w:val="uk-UA"/>
              </w:rPr>
            </w:pPr>
          </w:p>
        </w:tc>
      </w:tr>
      <w:tr w:rsidR="00D912E7" w:rsidRPr="002B1BA8" w:rsidTr="00C14203">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TableContents"/>
              <w:jc w:val="left"/>
              <w:rPr>
                <w:sz w:val="24"/>
                <w:szCs w:val="24"/>
                <w:lang w:val="uk-UA"/>
              </w:rPr>
            </w:pPr>
          </w:p>
        </w:tc>
      </w:tr>
      <w:tr w:rsidR="00D912E7" w:rsidRPr="002B1BA8" w:rsidTr="00C14203">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TableContents"/>
              <w:jc w:val="left"/>
              <w:rPr>
                <w:sz w:val="24"/>
                <w:szCs w:val="24"/>
                <w:lang w:val="uk-UA"/>
              </w:rPr>
            </w:pPr>
          </w:p>
        </w:tc>
      </w:tr>
      <w:tr w:rsidR="00D912E7" w:rsidRPr="002B1BA8" w:rsidTr="00C14203">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TableContents"/>
              <w:jc w:val="left"/>
              <w:rPr>
                <w:sz w:val="24"/>
                <w:szCs w:val="24"/>
                <w:lang w:val="uk-UA"/>
              </w:rPr>
            </w:pPr>
          </w:p>
        </w:tc>
      </w:tr>
      <w:tr w:rsidR="00D912E7" w:rsidRPr="002B1BA8" w:rsidTr="00C14203">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TableContents"/>
              <w:jc w:val="left"/>
              <w:rPr>
                <w:sz w:val="24"/>
                <w:szCs w:val="24"/>
                <w:lang w:val="uk-UA"/>
              </w:rPr>
            </w:pPr>
          </w:p>
        </w:tc>
      </w:tr>
      <w:tr w:rsidR="00D912E7" w:rsidRPr="002B1BA8" w:rsidTr="00C14203">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D912E7" w:rsidRPr="002B1BA8" w:rsidRDefault="00D912E7"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D912E7" w:rsidRPr="002B1BA8" w:rsidRDefault="00D912E7"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TableContents"/>
              <w:jc w:val="left"/>
              <w:rPr>
                <w:sz w:val="24"/>
                <w:szCs w:val="24"/>
                <w:lang w:val="uk-UA"/>
              </w:rPr>
            </w:pPr>
          </w:p>
        </w:tc>
      </w:tr>
    </w:tbl>
    <w:p w:rsidR="00D912E7" w:rsidRPr="002B1BA8" w:rsidRDefault="00D912E7" w:rsidP="006874DE">
      <w:pPr>
        <w:pStyle w:val="a9"/>
        <w:ind w:left="0" w:right="0"/>
        <w:jc w:val="both"/>
        <w:rPr>
          <w:rFonts w:ascii="Times New Roman" w:hAnsi="Times New Roman" w:cs="Times New Roman"/>
          <w:iCs/>
          <w:sz w:val="27"/>
          <w:szCs w:val="27"/>
        </w:rPr>
      </w:pPr>
    </w:p>
    <w:p w:rsidR="00D912E7" w:rsidRPr="002B1BA8" w:rsidRDefault="00D912E7" w:rsidP="00980EDA">
      <w:pPr>
        <w:pStyle w:val="a9"/>
        <w:ind w:left="0" w:right="0" w:firstLine="708"/>
        <w:rPr>
          <w:rFonts w:ascii="Times New Roman" w:hAnsi="Times New Roman" w:cs="Times New Roman"/>
          <w:b/>
          <w:bCs/>
          <w:sz w:val="27"/>
          <w:szCs w:val="27"/>
        </w:rPr>
      </w:pPr>
      <w:r>
        <w:rPr>
          <w:rFonts w:ascii="Times New Roman" w:hAnsi="Times New Roman" w:cs="Times New Roman"/>
          <w:b/>
          <w:bCs/>
          <w:sz w:val="27"/>
          <w:szCs w:val="27"/>
        </w:rPr>
        <w:t xml:space="preserve">                                                                                             </w:t>
      </w:r>
      <w:r w:rsidRPr="002B1BA8">
        <w:rPr>
          <w:rFonts w:ascii="Times New Roman" w:hAnsi="Times New Roman" w:cs="Times New Roman"/>
          <w:b/>
          <w:bCs/>
          <w:sz w:val="27"/>
          <w:szCs w:val="27"/>
        </w:rPr>
        <w:t>(Ф 03.02 – 02)</w:t>
      </w:r>
    </w:p>
    <w:p w:rsidR="00D912E7" w:rsidRPr="002B1BA8" w:rsidRDefault="00D912E7"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D912E7" w:rsidRPr="002B1BA8" w:rsidTr="00630A98">
        <w:trPr>
          <w:cantSplit/>
          <w:trHeight w:val="683"/>
        </w:trPr>
        <w:tc>
          <w:tcPr>
            <w:tcW w:w="709" w:type="dxa"/>
            <w:tcBorders>
              <w:top w:val="single" w:sz="4" w:space="0" w:color="000000"/>
              <w:left w:val="single" w:sz="4" w:space="0" w:color="000000"/>
              <w:bottom w:val="single" w:sz="4" w:space="0" w:color="000000"/>
            </w:tcBorders>
            <w:vAlign w:val="center"/>
          </w:tcPr>
          <w:p w:rsidR="00D912E7" w:rsidRPr="002B1BA8" w:rsidRDefault="00D912E7" w:rsidP="00C14203">
            <w:pPr>
              <w:pStyle w:val="a7"/>
              <w:tabs>
                <w:tab w:val="center" w:pos="-1421"/>
                <w:tab w:val="right" w:pos="8303"/>
              </w:tabs>
              <w:snapToGrid w:val="0"/>
              <w:jc w:val="center"/>
              <w:rPr>
                <w:lang w:eastAsia="ar-SA"/>
              </w:rPr>
            </w:pPr>
            <w:r w:rsidRPr="002B1BA8">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D912E7" w:rsidRPr="002B1BA8" w:rsidRDefault="00D912E7" w:rsidP="00C14203">
            <w:pPr>
              <w:pStyle w:val="a7"/>
              <w:tabs>
                <w:tab w:val="center" w:pos="-1421"/>
                <w:tab w:val="right" w:pos="8303"/>
              </w:tabs>
              <w:snapToGrid w:val="0"/>
              <w:jc w:val="center"/>
              <w:rPr>
                <w:lang w:eastAsia="ar-SA"/>
              </w:rPr>
            </w:pPr>
            <w:r w:rsidRPr="002B1BA8">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D912E7" w:rsidRPr="002B1BA8" w:rsidRDefault="00D912E7" w:rsidP="00C14203">
            <w:pPr>
              <w:pStyle w:val="a7"/>
              <w:tabs>
                <w:tab w:val="center" w:pos="-1421"/>
                <w:tab w:val="right" w:pos="8303"/>
              </w:tabs>
              <w:snapToGrid w:val="0"/>
              <w:jc w:val="center"/>
              <w:rPr>
                <w:lang w:eastAsia="ar-SA"/>
              </w:rPr>
            </w:pPr>
            <w:r w:rsidRPr="002B1BA8">
              <w:rPr>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D912E7" w:rsidRPr="002B1BA8" w:rsidRDefault="00D912E7" w:rsidP="00C14203">
            <w:pPr>
              <w:pStyle w:val="a7"/>
              <w:tabs>
                <w:tab w:val="center" w:pos="-1421"/>
                <w:tab w:val="right" w:pos="8303"/>
              </w:tabs>
              <w:snapToGrid w:val="0"/>
              <w:jc w:val="center"/>
              <w:rPr>
                <w:lang w:eastAsia="ar-SA"/>
              </w:rPr>
            </w:pPr>
            <w:r w:rsidRPr="002B1BA8">
              <w:rPr>
                <w:lang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D912E7" w:rsidRPr="002B1BA8" w:rsidRDefault="00D912E7" w:rsidP="00C14203">
            <w:pPr>
              <w:pStyle w:val="a7"/>
              <w:tabs>
                <w:tab w:val="center" w:pos="-1421"/>
                <w:tab w:val="right" w:pos="8303"/>
              </w:tabs>
              <w:snapToGrid w:val="0"/>
              <w:jc w:val="center"/>
              <w:rPr>
                <w:lang w:eastAsia="ar-SA"/>
              </w:rPr>
            </w:pPr>
            <w:r w:rsidRPr="002B1BA8">
              <w:rPr>
                <w:lang w:eastAsia="ar-SA"/>
              </w:rPr>
              <w:t>Примітки</w:t>
            </w:r>
          </w:p>
        </w:tc>
      </w:tr>
      <w:tr w:rsidR="00D912E7" w:rsidRPr="002B1BA8" w:rsidTr="00630A98">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912E7" w:rsidRPr="002B1BA8" w:rsidRDefault="00D912E7"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630A98">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912E7" w:rsidRPr="002B1BA8" w:rsidRDefault="00D912E7"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630A98">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912E7" w:rsidRPr="002B1BA8" w:rsidRDefault="00D912E7"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630A98">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912E7" w:rsidRPr="002B1BA8" w:rsidRDefault="00D912E7"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630A98">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912E7" w:rsidRPr="002B1BA8" w:rsidRDefault="00D912E7"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630A98">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912E7" w:rsidRPr="002B1BA8" w:rsidRDefault="00D912E7"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630A98">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912E7" w:rsidRPr="002B1BA8" w:rsidRDefault="00D912E7"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630A98">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912E7" w:rsidRPr="002B1BA8" w:rsidRDefault="00D912E7"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630A98">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912E7" w:rsidRPr="002B1BA8" w:rsidRDefault="00D912E7"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630A98">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912E7" w:rsidRPr="002B1BA8" w:rsidRDefault="00D912E7"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630A98">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912E7" w:rsidRPr="002B1BA8" w:rsidRDefault="00D912E7"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630A98">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912E7" w:rsidRPr="002B1BA8" w:rsidRDefault="00D912E7"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630A98">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912E7" w:rsidRPr="002B1BA8" w:rsidRDefault="00D912E7"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bl>
    <w:p w:rsidR="00D912E7" w:rsidRDefault="00D912E7" w:rsidP="006874DE">
      <w:pPr>
        <w:pStyle w:val="a9"/>
        <w:ind w:left="0" w:right="0"/>
        <w:jc w:val="left"/>
        <w:rPr>
          <w:rFonts w:ascii="Times New Roman" w:hAnsi="Times New Roman" w:cs="Times New Roman"/>
          <w:b/>
          <w:bCs/>
          <w:sz w:val="27"/>
          <w:szCs w:val="27"/>
        </w:rPr>
      </w:pPr>
    </w:p>
    <w:p w:rsidR="00D912E7" w:rsidRDefault="00D912E7" w:rsidP="006874DE">
      <w:pPr>
        <w:pStyle w:val="a9"/>
        <w:ind w:left="0" w:right="0"/>
        <w:jc w:val="left"/>
        <w:rPr>
          <w:rFonts w:ascii="Times New Roman" w:hAnsi="Times New Roman" w:cs="Times New Roman"/>
          <w:b/>
          <w:bCs/>
          <w:sz w:val="27"/>
          <w:szCs w:val="27"/>
        </w:rPr>
      </w:pPr>
    </w:p>
    <w:p w:rsidR="00D912E7" w:rsidRDefault="00D912E7" w:rsidP="006874DE">
      <w:pPr>
        <w:pStyle w:val="a9"/>
        <w:ind w:left="0" w:right="0"/>
        <w:jc w:val="left"/>
        <w:rPr>
          <w:rFonts w:ascii="Times New Roman" w:hAnsi="Times New Roman" w:cs="Times New Roman"/>
          <w:b/>
          <w:bCs/>
          <w:sz w:val="27"/>
          <w:szCs w:val="27"/>
        </w:rPr>
      </w:pPr>
    </w:p>
    <w:p w:rsidR="00D912E7" w:rsidRPr="002B1BA8" w:rsidRDefault="00D912E7" w:rsidP="00980EDA">
      <w:pPr>
        <w:pStyle w:val="a9"/>
        <w:ind w:left="0" w:right="0" w:firstLine="708"/>
        <w:rPr>
          <w:rFonts w:ascii="Times New Roman" w:hAnsi="Times New Roman" w:cs="Times New Roman"/>
          <w:b/>
          <w:bCs/>
          <w:sz w:val="27"/>
          <w:szCs w:val="27"/>
        </w:rPr>
      </w:pPr>
      <w:r>
        <w:rPr>
          <w:rFonts w:ascii="Times New Roman" w:hAnsi="Times New Roman" w:cs="Times New Roman"/>
          <w:b/>
          <w:bCs/>
          <w:sz w:val="27"/>
          <w:szCs w:val="27"/>
        </w:rPr>
        <w:lastRenderedPageBreak/>
        <w:t xml:space="preserve">                                                                                                </w:t>
      </w:r>
      <w:r w:rsidRPr="002B1BA8">
        <w:rPr>
          <w:rFonts w:ascii="Times New Roman" w:hAnsi="Times New Roman" w:cs="Times New Roman"/>
          <w:b/>
          <w:bCs/>
          <w:sz w:val="27"/>
          <w:szCs w:val="27"/>
        </w:rPr>
        <w:t xml:space="preserve"> (Ф 03.02 – 04)</w:t>
      </w:r>
    </w:p>
    <w:p w:rsidR="00D912E7" w:rsidRPr="002B1BA8" w:rsidRDefault="00D912E7"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D912E7" w:rsidRPr="002B1BA8" w:rsidTr="00C14203">
        <w:trPr>
          <w:cantSplit/>
          <w:trHeight w:val="517"/>
        </w:trPr>
        <w:tc>
          <w:tcPr>
            <w:tcW w:w="709" w:type="dxa"/>
            <w:tcBorders>
              <w:top w:val="single" w:sz="4" w:space="0" w:color="000000"/>
              <w:left w:val="single" w:sz="4" w:space="0" w:color="000000"/>
              <w:bottom w:val="single" w:sz="4" w:space="0" w:color="000000"/>
            </w:tcBorders>
            <w:vAlign w:val="center"/>
          </w:tcPr>
          <w:p w:rsidR="00D912E7" w:rsidRPr="002B1BA8" w:rsidRDefault="00D912E7" w:rsidP="00C14203">
            <w:pPr>
              <w:pStyle w:val="a7"/>
              <w:tabs>
                <w:tab w:val="center" w:pos="-1418"/>
              </w:tabs>
              <w:snapToGrid w:val="0"/>
              <w:jc w:val="center"/>
              <w:rPr>
                <w:lang w:eastAsia="ar-SA"/>
              </w:rPr>
            </w:pPr>
            <w:r w:rsidRPr="002B1BA8">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D912E7" w:rsidRPr="002B1BA8" w:rsidRDefault="00D912E7" w:rsidP="00C14203">
            <w:pPr>
              <w:pStyle w:val="a7"/>
              <w:tabs>
                <w:tab w:val="center" w:pos="-1418"/>
              </w:tabs>
              <w:snapToGrid w:val="0"/>
              <w:jc w:val="center"/>
              <w:rPr>
                <w:lang w:eastAsia="ar-SA"/>
              </w:rPr>
            </w:pPr>
            <w:r w:rsidRPr="002B1BA8">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D912E7" w:rsidRPr="002B1BA8" w:rsidRDefault="00D912E7" w:rsidP="00C14203">
            <w:pPr>
              <w:pStyle w:val="a7"/>
              <w:tabs>
                <w:tab w:val="center" w:pos="-1418"/>
              </w:tabs>
              <w:snapToGrid w:val="0"/>
              <w:jc w:val="center"/>
              <w:rPr>
                <w:lang w:eastAsia="ar-SA"/>
              </w:rPr>
            </w:pPr>
            <w:r w:rsidRPr="002B1BA8">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D912E7" w:rsidRPr="002B1BA8" w:rsidRDefault="00D912E7" w:rsidP="00C14203">
            <w:pPr>
              <w:pStyle w:val="a7"/>
              <w:tabs>
                <w:tab w:val="center" w:pos="-1418"/>
              </w:tabs>
              <w:snapToGrid w:val="0"/>
              <w:jc w:val="center"/>
              <w:rPr>
                <w:lang w:eastAsia="ar-SA"/>
              </w:rPr>
            </w:pPr>
            <w:r w:rsidRPr="002B1BA8">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D912E7" w:rsidRPr="002B1BA8" w:rsidRDefault="00D912E7" w:rsidP="00C14203">
            <w:pPr>
              <w:pStyle w:val="a7"/>
              <w:tabs>
                <w:tab w:val="center" w:pos="-1418"/>
              </w:tabs>
              <w:snapToGrid w:val="0"/>
              <w:jc w:val="center"/>
              <w:rPr>
                <w:lang w:eastAsia="ar-SA"/>
              </w:rPr>
            </w:pPr>
            <w:r w:rsidRPr="002B1BA8">
              <w:rPr>
                <w:lang w:eastAsia="ar-SA"/>
              </w:rPr>
              <w:t>Висновок щодо адекватності</w:t>
            </w:r>
          </w:p>
        </w:tc>
      </w:tr>
      <w:tr w:rsidR="00D912E7" w:rsidRPr="002B1BA8" w:rsidTr="00C14203">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D912E7" w:rsidRPr="002B1BA8" w:rsidRDefault="00D912E7"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jc w:val="center"/>
              <w:rPr>
                <w:lang w:eastAsia="ar-SA"/>
              </w:rPr>
            </w:pPr>
          </w:p>
        </w:tc>
      </w:tr>
      <w:tr w:rsidR="00D912E7" w:rsidRPr="002B1BA8" w:rsidTr="00C14203">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D912E7" w:rsidRPr="002B1BA8" w:rsidRDefault="00D912E7"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jc w:val="center"/>
              <w:rPr>
                <w:lang w:eastAsia="ar-SA"/>
              </w:rPr>
            </w:pPr>
          </w:p>
        </w:tc>
      </w:tr>
      <w:tr w:rsidR="00D912E7" w:rsidRPr="002B1BA8" w:rsidTr="00C14203">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D912E7" w:rsidRPr="002B1BA8" w:rsidRDefault="00D912E7"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jc w:val="center"/>
              <w:rPr>
                <w:lang w:eastAsia="ar-SA"/>
              </w:rPr>
            </w:pPr>
          </w:p>
        </w:tc>
      </w:tr>
      <w:tr w:rsidR="00D912E7" w:rsidRPr="002B1BA8" w:rsidTr="00C14203">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D912E7" w:rsidRPr="002B1BA8" w:rsidRDefault="00D912E7"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jc w:val="center"/>
              <w:rPr>
                <w:lang w:eastAsia="ar-SA"/>
              </w:rPr>
            </w:pPr>
          </w:p>
        </w:tc>
      </w:tr>
      <w:tr w:rsidR="00D912E7" w:rsidRPr="002B1BA8" w:rsidTr="00C14203">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D912E7" w:rsidRPr="002B1BA8" w:rsidRDefault="00D912E7"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jc w:val="center"/>
              <w:rPr>
                <w:lang w:eastAsia="ar-SA"/>
              </w:rPr>
            </w:pPr>
          </w:p>
        </w:tc>
      </w:tr>
      <w:tr w:rsidR="00D912E7" w:rsidRPr="002B1BA8" w:rsidTr="00C14203">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D912E7" w:rsidRPr="002B1BA8" w:rsidRDefault="00D912E7"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jc w:val="center"/>
              <w:rPr>
                <w:lang w:eastAsia="ar-SA"/>
              </w:rPr>
            </w:pPr>
          </w:p>
        </w:tc>
      </w:tr>
      <w:tr w:rsidR="00D912E7" w:rsidRPr="002B1BA8" w:rsidTr="00C14203">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D912E7" w:rsidRPr="002B1BA8" w:rsidRDefault="00D912E7"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jc w:val="center"/>
              <w:rPr>
                <w:lang w:eastAsia="ar-SA"/>
              </w:rPr>
            </w:pPr>
          </w:p>
        </w:tc>
      </w:tr>
      <w:tr w:rsidR="00D912E7" w:rsidRPr="002B1BA8" w:rsidTr="00C14203">
        <w:trPr>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D912E7" w:rsidRPr="002B1BA8" w:rsidRDefault="00D912E7"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jc w:val="center"/>
              <w:rPr>
                <w:lang w:eastAsia="ar-SA"/>
              </w:rPr>
            </w:pPr>
          </w:p>
        </w:tc>
      </w:tr>
    </w:tbl>
    <w:p w:rsidR="00D912E7" w:rsidRPr="002B1BA8" w:rsidRDefault="00D912E7" w:rsidP="006874DE">
      <w:pPr>
        <w:pStyle w:val="a9"/>
        <w:ind w:left="0" w:right="0" w:firstLine="708"/>
        <w:jc w:val="right"/>
        <w:rPr>
          <w:rFonts w:ascii="Times New Roman" w:hAnsi="Times New Roman" w:cs="Times New Roman"/>
          <w:b/>
          <w:bCs/>
        </w:rPr>
      </w:pPr>
    </w:p>
    <w:p w:rsidR="00D912E7" w:rsidRPr="002B1BA8" w:rsidRDefault="00D912E7" w:rsidP="00980EDA">
      <w:pPr>
        <w:pStyle w:val="a9"/>
        <w:ind w:left="0" w:right="0" w:firstLine="708"/>
        <w:rPr>
          <w:rFonts w:ascii="Times New Roman" w:hAnsi="Times New Roman" w:cs="Times New Roman"/>
          <w:b/>
          <w:bCs/>
          <w:sz w:val="27"/>
          <w:szCs w:val="27"/>
        </w:rPr>
      </w:pPr>
      <w:r>
        <w:rPr>
          <w:rFonts w:ascii="Times New Roman" w:hAnsi="Times New Roman" w:cs="Times New Roman"/>
          <w:b/>
          <w:bCs/>
          <w:sz w:val="27"/>
          <w:szCs w:val="27"/>
        </w:rPr>
        <w:t xml:space="preserve">                                                                                                 </w:t>
      </w:r>
      <w:r w:rsidRPr="002B1BA8">
        <w:rPr>
          <w:rFonts w:ascii="Times New Roman" w:hAnsi="Times New Roman" w:cs="Times New Roman"/>
          <w:b/>
          <w:bCs/>
          <w:sz w:val="27"/>
          <w:szCs w:val="27"/>
        </w:rPr>
        <w:t>(Ф 03.02 – 03)</w:t>
      </w:r>
    </w:p>
    <w:p w:rsidR="00D912E7" w:rsidRPr="002B1BA8" w:rsidRDefault="00D912E7"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ОБЛІКУ ЗМІН</w:t>
      </w:r>
    </w:p>
    <w:tbl>
      <w:tblPr>
        <w:tblW w:w="9356" w:type="dxa"/>
        <w:tblInd w:w="108" w:type="dxa"/>
        <w:tblLayout w:type="fixed"/>
        <w:tblLook w:val="0000" w:firstRow="0" w:lastRow="0" w:firstColumn="0" w:lastColumn="0" w:noHBand="0" w:noVBand="0"/>
      </w:tblPr>
      <w:tblGrid>
        <w:gridCol w:w="6"/>
        <w:gridCol w:w="710"/>
        <w:gridCol w:w="1202"/>
        <w:gridCol w:w="1304"/>
        <w:gridCol w:w="1304"/>
        <w:gridCol w:w="1304"/>
        <w:gridCol w:w="1118"/>
        <w:gridCol w:w="1204"/>
        <w:gridCol w:w="1204"/>
      </w:tblGrid>
      <w:tr w:rsidR="00D912E7" w:rsidRPr="002B1BA8" w:rsidTr="00C14203">
        <w:trPr>
          <w:cantSplit/>
          <w:trHeight w:hRule="exact" w:val="531"/>
        </w:trPr>
        <w:tc>
          <w:tcPr>
            <w:tcW w:w="709" w:type="dxa"/>
            <w:gridSpan w:val="2"/>
            <w:vMerge w:val="restart"/>
            <w:tcBorders>
              <w:top w:val="single" w:sz="4" w:space="0" w:color="000000"/>
              <w:left w:val="single" w:sz="4" w:space="0" w:color="000000"/>
              <w:bottom w:val="single" w:sz="4" w:space="0" w:color="000000"/>
            </w:tcBorders>
            <w:vAlign w:val="center"/>
          </w:tcPr>
          <w:p w:rsidR="00D912E7" w:rsidRPr="002B1BA8" w:rsidRDefault="00D912E7"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D912E7" w:rsidRPr="002B1BA8" w:rsidRDefault="00D912E7"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D912E7" w:rsidRPr="002B1BA8" w:rsidRDefault="00D912E7"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Підпис особи, яка</w:t>
            </w:r>
          </w:p>
          <w:p w:rsidR="00D912E7" w:rsidRPr="002B1BA8" w:rsidRDefault="00D912E7"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D912E7" w:rsidRPr="002B1BA8" w:rsidRDefault="00D912E7"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D912E7" w:rsidRPr="002B1BA8" w:rsidRDefault="00D912E7" w:rsidP="00C14203">
            <w:pPr>
              <w:pStyle w:val="a7"/>
              <w:tabs>
                <w:tab w:val="clear" w:pos="4677"/>
                <w:tab w:val="clear" w:pos="9355"/>
                <w:tab w:val="center" w:pos="4674"/>
                <w:tab w:val="right" w:pos="9352"/>
              </w:tabs>
              <w:snapToGrid w:val="0"/>
              <w:jc w:val="center"/>
              <w:rPr>
                <w:lang w:eastAsia="ar-SA"/>
              </w:rPr>
            </w:pPr>
            <w:r w:rsidRPr="002B1BA8">
              <w:rPr>
                <w:lang w:eastAsia="ar-SA"/>
              </w:rPr>
              <w:t>Дата</w:t>
            </w:r>
          </w:p>
          <w:p w:rsidR="00D912E7" w:rsidRPr="002B1BA8" w:rsidRDefault="00D912E7" w:rsidP="00C14203">
            <w:pPr>
              <w:pStyle w:val="a7"/>
              <w:tabs>
                <w:tab w:val="clear" w:pos="4677"/>
                <w:tab w:val="clear" w:pos="9355"/>
                <w:tab w:val="center" w:pos="4674"/>
                <w:tab w:val="right" w:pos="9352"/>
              </w:tabs>
              <w:snapToGrid w:val="0"/>
              <w:jc w:val="center"/>
              <w:rPr>
                <w:lang w:eastAsia="ar-SA"/>
              </w:rPr>
            </w:pPr>
            <w:r w:rsidRPr="002B1BA8">
              <w:rPr>
                <w:lang w:eastAsia="ar-SA"/>
              </w:rPr>
              <w:t>введення зміни</w:t>
            </w:r>
          </w:p>
        </w:tc>
      </w:tr>
      <w:tr w:rsidR="00D912E7" w:rsidRPr="002B1BA8" w:rsidTr="00C14203">
        <w:trPr>
          <w:cantSplit/>
          <w:trHeight w:hRule="exact" w:val="705"/>
        </w:trPr>
        <w:tc>
          <w:tcPr>
            <w:tcW w:w="709" w:type="dxa"/>
            <w:gridSpan w:val="2"/>
            <w:vMerge/>
            <w:tcBorders>
              <w:top w:val="single" w:sz="4" w:space="0" w:color="000000"/>
              <w:left w:val="single" w:sz="4" w:space="0" w:color="000000"/>
              <w:bottom w:val="single" w:sz="4" w:space="0" w:color="000000"/>
            </w:tcBorders>
            <w:vAlign w:val="center"/>
          </w:tcPr>
          <w:p w:rsidR="00D912E7" w:rsidRPr="002B1BA8" w:rsidRDefault="00D912E7" w:rsidP="00C14203"/>
        </w:tc>
        <w:tc>
          <w:tcPr>
            <w:tcW w:w="1203" w:type="dxa"/>
            <w:tcBorders>
              <w:left w:val="single" w:sz="4" w:space="0" w:color="000000"/>
              <w:bottom w:val="single" w:sz="4" w:space="0" w:color="000000"/>
            </w:tcBorders>
            <w:vAlign w:val="center"/>
          </w:tcPr>
          <w:p w:rsidR="00D912E7" w:rsidRPr="002B1BA8" w:rsidRDefault="00D912E7"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Зміненого</w:t>
            </w:r>
          </w:p>
        </w:tc>
        <w:tc>
          <w:tcPr>
            <w:tcW w:w="1305" w:type="dxa"/>
            <w:tcBorders>
              <w:left w:val="single" w:sz="4" w:space="0" w:color="000000"/>
              <w:bottom w:val="single" w:sz="4" w:space="0" w:color="000000"/>
            </w:tcBorders>
            <w:vAlign w:val="center"/>
          </w:tcPr>
          <w:p w:rsidR="00D912E7" w:rsidRPr="002B1BA8" w:rsidRDefault="00D912E7"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Заміненого</w:t>
            </w:r>
          </w:p>
        </w:tc>
        <w:tc>
          <w:tcPr>
            <w:tcW w:w="1305" w:type="dxa"/>
            <w:tcBorders>
              <w:left w:val="single" w:sz="4" w:space="0" w:color="000000"/>
              <w:bottom w:val="single" w:sz="4" w:space="0" w:color="000000"/>
            </w:tcBorders>
            <w:vAlign w:val="center"/>
          </w:tcPr>
          <w:p w:rsidR="00D912E7" w:rsidRPr="002B1BA8" w:rsidRDefault="00D912E7"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Нового</w:t>
            </w:r>
          </w:p>
        </w:tc>
        <w:tc>
          <w:tcPr>
            <w:tcW w:w="1305" w:type="dxa"/>
            <w:tcBorders>
              <w:left w:val="single" w:sz="4" w:space="0" w:color="000000"/>
              <w:bottom w:val="single" w:sz="4" w:space="0" w:color="000000"/>
            </w:tcBorders>
            <w:vAlign w:val="center"/>
          </w:tcPr>
          <w:p w:rsidR="00D912E7" w:rsidRPr="002B1BA8" w:rsidRDefault="00D912E7" w:rsidP="00C14203">
            <w:pPr>
              <w:pStyle w:val="a7"/>
              <w:tabs>
                <w:tab w:val="left" w:pos="585"/>
                <w:tab w:val="center" w:pos="4554"/>
                <w:tab w:val="right" w:pos="9232"/>
              </w:tabs>
              <w:snapToGrid w:val="0"/>
              <w:jc w:val="center"/>
              <w:rPr>
                <w:lang w:eastAsia="ar-SA"/>
              </w:rPr>
            </w:pPr>
            <w:r w:rsidRPr="002B1BA8">
              <w:rPr>
                <w:lang w:eastAsia="ar-SA"/>
              </w:rPr>
              <w:t>Анульо-</w:t>
            </w:r>
          </w:p>
          <w:p w:rsidR="00D912E7" w:rsidRPr="002B1BA8" w:rsidRDefault="00D912E7" w:rsidP="00C14203">
            <w:pPr>
              <w:pStyle w:val="a7"/>
              <w:tabs>
                <w:tab w:val="left" w:pos="585"/>
                <w:tab w:val="center" w:pos="4554"/>
                <w:tab w:val="right" w:pos="9232"/>
              </w:tabs>
              <w:snapToGrid w:val="0"/>
              <w:jc w:val="center"/>
              <w:rPr>
                <w:lang w:eastAsia="ar-SA"/>
              </w:rPr>
            </w:pPr>
            <w:r w:rsidRPr="002B1BA8">
              <w:rPr>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D912E7" w:rsidRPr="002B1BA8" w:rsidRDefault="00D912E7" w:rsidP="00C14203"/>
        </w:tc>
        <w:tc>
          <w:tcPr>
            <w:tcW w:w="1205" w:type="dxa"/>
            <w:vMerge/>
            <w:tcBorders>
              <w:top w:val="single" w:sz="4" w:space="0" w:color="000000"/>
              <w:left w:val="single" w:sz="4" w:space="0" w:color="000000"/>
              <w:bottom w:val="single" w:sz="4" w:space="0" w:color="000000"/>
            </w:tcBorders>
            <w:vAlign w:val="center"/>
          </w:tcPr>
          <w:p w:rsidR="00D912E7" w:rsidRPr="002B1BA8" w:rsidRDefault="00D912E7" w:rsidP="00C14203"/>
        </w:tc>
        <w:tc>
          <w:tcPr>
            <w:tcW w:w="1205" w:type="dxa"/>
            <w:vMerge/>
            <w:tcBorders>
              <w:top w:val="single" w:sz="4" w:space="0" w:color="000000"/>
              <w:left w:val="single" w:sz="4" w:space="0" w:color="000000"/>
              <w:bottom w:val="single" w:sz="4" w:space="0" w:color="000000"/>
              <w:right w:val="single" w:sz="4" w:space="0" w:color="000000"/>
            </w:tcBorders>
            <w:vAlign w:val="center"/>
          </w:tcPr>
          <w:p w:rsidR="00D912E7" w:rsidRPr="002B1BA8" w:rsidRDefault="00D912E7" w:rsidP="00C14203"/>
        </w:tc>
      </w:tr>
      <w:tr w:rsidR="00D912E7"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r w:rsidR="00D912E7"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912E7" w:rsidRPr="002B1BA8" w:rsidRDefault="00D912E7"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912E7" w:rsidRPr="002B1BA8" w:rsidRDefault="00D912E7" w:rsidP="00C14203">
            <w:pPr>
              <w:pStyle w:val="a7"/>
              <w:snapToGrid w:val="0"/>
              <w:rPr>
                <w:lang w:eastAsia="ar-SA"/>
              </w:rPr>
            </w:pPr>
          </w:p>
        </w:tc>
      </w:tr>
    </w:tbl>
    <w:p w:rsidR="00D912E7" w:rsidRPr="002B1BA8" w:rsidRDefault="00D912E7" w:rsidP="00980EDA">
      <w:pPr>
        <w:pStyle w:val="a9"/>
        <w:ind w:left="0" w:right="0" w:firstLine="708"/>
        <w:rPr>
          <w:rFonts w:ascii="Times New Roman" w:hAnsi="Times New Roman" w:cs="Times New Roman"/>
          <w:b/>
          <w:bCs/>
          <w:sz w:val="27"/>
          <w:szCs w:val="27"/>
        </w:rPr>
      </w:pPr>
      <w:r>
        <w:rPr>
          <w:rFonts w:ascii="Times New Roman" w:hAnsi="Times New Roman" w:cs="Times New Roman"/>
          <w:b/>
          <w:bCs/>
          <w:sz w:val="27"/>
          <w:szCs w:val="27"/>
        </w:rPr>
        <w:t xml:space="preserve">                                                                                                 </w:t>
      </w:r>
      <w:r w:rsidRPr="002B1BA8">
        <w:rPr>
          <w:rFonts w:ascii="Times New Roman" w:hAnsi="Times New Roman" w:cs="Times New Roman"/>
          <w:b/>
          <w:bCs/>
          <w:sz w:val="27"/>
          <w:szCs w:val="27"/>
        </w:rPr>
        <w:t>(Ф 03.02 – 32)</w:t>
      </w:r>
    </w:p>
    <w:p w:rsidR="00D912E7" w:rsidRPr="002B1BA8" w:rsidRDefault="00D912E7"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559"/>
        <w:gridCol w:w="2693"/>
        <w:gridCol w:w="2410"/>
        <w:gridCol w:w="1276"/>
      </w:tblGrid>
      <w:tr w:rsidR="00D912E7" w:rsidRPr="002B1BA8" w:rsidTr="00C14203">
        <w:trPr>
          <w:trHeight w:val="497"/>
        </w:trPr>
        <w:tc>
          <w:tcPr>
            <w:tcW w:w="1418" w:type="dxa"/>
            <w:vAlign w:val="center"/>
          </w:tcPr>
          <w:p w:rsidR="00D912E7" w:rsidRPr="002B1BA8" w:rsidRDefault="00D912E7" w:rsidP="00C14203"/>
        </w:tc>
        <w:tc>
          <w:tcPr>
            <w:tcW w:w="1559" w:type="dxa"/>
            <w:vAlign w:val="center"/>
          </w:tcPr>
          <w:p w:rsidR="00D912E7" w:rsidRPr="002B1BA8" w:rsidRDefault="00D912E7" w:rsidP="00C14203">
            <w:pPr>
              <w:jc w:val="center"/>
            </w:pPr>
            <w:r w:rsidRPr="002B1BA8">
              <w:t>Підпис</w:t>
            </w:r>
          </w:p>
        </w:tc>
        <w:tc>
          <w:tcPr>
            <w:tcW w:w="2693" w:type="dxa"/>
            <w:vAlign w:val="center"/>
          </w:tcPr>
          <w:p w:rsidR="00D912E7" w:rsidRPr="002B1BA8" w:rsidRDefault="00D912E7" w:rsidP="00C14203">
            <w:pPr>
              <w:jc w:val="center"/>
            </w:pPr>
            <w:r w:rsidRPr="002B1BA8">
              <w:t>Ініціали, прізвище</w:t>
            </w:r>
          </w:p>
        </w:tc>
        <w:tc>
          <w:tcPr>
            <w:tcW w:w="2410" w:type="dxa"/>
            <w:vAlign w:val="center"/>
          </w:tcPr>
          <w:p w:rsidR="00D912E7" w:rsidRPr="002B1BA8" w:rsidRDefault="00D912E7" w:rsidP="00C14203">
            <w:pPr>
              <w:jc w:val="center"/>
            </w:pPr>
            <w:r w:rsidRPr="002B1BA8">
              <w:t>Посада</w:t>
            </w:r>
          </w:p>
        </w:tc>
        <w:tc>
          <w:tcPr>
            <w:tcW w:w="1276" w:type="dxa"/>
            <w:vAlign w:val="center"/>
          </w:tcPr>
          <w:p w:rsidR="00D912E7" w:rsidRPr="002B1BA8" w:rsidRDefault="00D912E7" w:rsidP="00C14203">
            <w:pPr>
              <w:jc w:val="center"/>
            </w:pPr>
            <w:r w:rsidRPr="002B1BA8">
              <w:t>Дата</w:t>
            </w:r>
          </w:p>
        </w:tc>
      </w:tr>
      <w:tr w:rsidR="00D912E7" w:rsidRPr="002B1BA8" w:rsidTr="00C14203">
        <w:trPr>
          <w:trHeight w:hRule="exact" w:val="340"/>
        </w:trPr>
        <w:tc>
          <w:tcPr>
            <w:tcW w:w="1418" w:type="dxa"/>
          </w:tcPr>
          <w:p w:rsidR="00D912E7" w:rsidRPr="002B1BA8" w:rsidRDefault="00D912E7" w:rsidP="00C14203">
            <w:pPr>
              <w:jc w:val="center"/>
            </w:pPr>
            <w:r w:rsidRPr="002B1BA8">
              <w:t>Розробник</w:t>
            </w:r>
          </w:p>
        </w:tc>
        <w:tc>
          <w:tcPr>
            <w:tcW w:w="1559" w:type="dxa"/>
          </w:tcPr>
          <w:p w:rsidR="00D912E7" w:rsidRPr="002B1BA8" w:rsidRDefault="00D912E7" w:rsidP="00C14203"/>
        </w:tc>
        <w:tc>
          <w:tcPr>
            <w:tcW w:w="2693" w:type="dxa"/>
          </w:tcPr>
          <w:p w:rsidR="00D912E7" w:rsidRPr="002B1BA8" w:rsidRDefault="00D912E7" w:rsidP="00C14203"/>
        </w:tc>
        <w:tc>
          <w:tcPr>
            <w:tcW w:w="2410" w:type="dxa"/>
          </w:tcPr>
          <w:p w:rsidR="00D912E7" w:rsidRPr="002B1BA8" w:rsidRDefault="00D912E7" w:rsidP="00C14203">
            <w:pPr>
              <w:jc w:val="both"/>
            </w:pPr>
          </w:p>
        </w:tc>
        <w:tc>
          <w:tcPr>
            <w:tcW w:w="1276" w:type="dxa"/>
          </w:tcPr>
          <w:p w:rsidR="00D912E7" w:rsidRPr="002B1BA8" w:rsidRDefault="00D912E7" w:rsidP="00C14203"/>
        </w:tc>
      </w:tr>
      <w:tr w:rsidR="00D912E7" w:rsidRPr="002B1BA8" w:rsidTr="00C14203">
        <w:trPr>
          <w:trHeight w:hRule="exact" w:val="340"/>
        </w:trPr>
        <w:tc>
          <w:tcPr>
            <w:tcW w:w="1418" w:type="dxa"/>
          </w:tcPr>
          <w:p w:rsidR="00D912E7" w:rsidRPr="002B1BA8" w:rsidRDefault="00D912E7" w:rsidP="00C14203">
            <w:pPr>
              <w:jc w:val="center"/>
            </w:pPr>
            <w:r w:rsidRPr="002B1BA8">
              <w:t>Узгоджено</w:t>
            </w:r>
          </w:p>
        </w:tc>
        <w:tc>
          <w:tcPr>
            <w:tcW w:w="1559" w:type="dxa"/>
          </w:tcPr>
          <w:p w:rsidR="00D912E7" w:rsidRPr="002B1BA8" w:rsidRDefault="00D912E7" w:rsidP="00C14203"/>
        </w:tc>
        <w:tc>
          <w:tcPr>
            <w:tcW w:w="2693" w:type="dxa"/>
          </w:tcPr>
          <w:p w:rsidR="00D912E7" w:rsidRPr="002B1BA8" w:rsidRDefault="00D912E7" w:rsidP="00C14203"/>
        </w:tc>
        <w:tc>
          <w:tcPr>
            <w:tcW w:w="2410" w:type="dxa"/>
          </w:tcPr>
          <w:p w:rsidR="00D912E7" w:rsidRPr="002B1BA8" w:rsidRDefault="00D912E7" w:rsidP="00C14203"/>
        </w:tc>
        <w:tc>
          <w:tcPr>
            <w:tcW w:w="1276" w:type="dxa"/>
          </w:tcPr>
          <w:p w:rsidR="00D912E7" w:rsidRPr="002B1BA8" w:rsidRDefault="00D912E7" w:rsidP="00C14203"/>
        </w:tc>
      </w:tr>
      <w:tr w:rsidR="00D912E7" w:rsidRPr="002B1BA8" w:rsidTr="00C14203">
        <w:trPr>
          <w:trHeight w:hRule="exact" w:val="340"/>
        </w:trPr>
        <w:tc>
          <w:tcPr>
            <w:tcW w:w="1418" w:type="dxa"/>
          </w:tcPr>
          <w:p w:rsidR="00D912E7" w:rsidRPr="002B1BA8" w:rsidRDefault="00D912E7" w:rsidP="00C14203">
            <w:pPr>
              <w:jc w:val="center"/>
            </w:pPr>
            <w:r w:rsidRPr="002B1BA8">
              <w:t>Узгоджено</w:t>
            </w:r>
          </w:p>
        </w:tc>
        <w:tc>
          <w:tcPr>
            <w:tcW w:w="1559" w:type="dxa"/>
          </w:tcPr>
          <w:p w:rsidR="00D912E7" w:rsidRPr="002B1BA8" w:rsidRDefault="00D912E7" w:rsidP="00C14203"/>
        </w:tc>
        <w:tc>
          <w:tcPr>
            <w:tcW w:w="2693" w:type="dxa"/>
          </w:tcPr>
          <w:p w:rsidR="00D912E7" w:rsidRPr="002B1BA8" w:rsidRDefault="00D912E7" w:rsidP="00C14203"/>
        </w:tc>
        <w:tc>
          <w:tcPr>
            <w:tcW w:w="2410" w:type="dxa"/>
          </w:tcPr>
          <w:p w:rsidR="00D912E7" w:rsidRPr="002B1BA8" w:rsidRDefault="00D912E7" w:rsidP="00C14203"/>
        </w:tc>
        <w:tc>
          <w:tcPr>
            <w:tcW w:w="1276" w:type="dxa"/>
          </w:tcPr>
          <w:p w:rsidR="00D912E7" w:rsidRPr="002B1BA8" w:rsidRDefault="00D912E7" w:rsidP="00C14203"/>
        </w:tc>
      </w:tr>
      <w:tr w:rsidR="00D912E7" w:rsidRPr="002B1BA8" w:rsidTr="00C14203">
        <w:trPr>
          <w:trHeight w:hRule="exact" w:val="340"/>
        </w:trPr>
        <w:tc>
          <w:tcPr>
            <w:tcW w:w="1418" w:type="dxa"/>
          </w:tcPr>
          <w:p w:rsidR="00D912E7" w:rsidRPr="002B1BA8" w:rsidRDefault="00D912E7" w:rsidP="00C14203">
            <w:pPr>
              <w:jc w:val="center"/>
            </w:pPr>
            <w:r w:rsidRPr="002B1BA8">
              <w:t>Узгоджено</w:t>
            </w:r>
          </w:p>
        </w:tc>
        <w:tc>
          <w:tcPr>
            <w:tcW w:w="1559" w:type="dxa"/>
          </w:tcPr>
          <w:p w:rsidR="00D912E7" w:rsidRPr="002B1BA8" w:rsidRDefault="00D912E7" w:rsidP="00C14203"/>
        </w:tc>
        <w:tc>
          <w:tcPr>
            <w:tcW w:w="2693" w:type="dxa"/>
          </w:tcPr>
          <w:p w:rsidR="00D912E7" w:rsidRPr="002B1BA8" w:rsidRDefault="00D912E7" w:rsidP="00C14203"/>
        </w:tc>
        <w:tc>
          <w:tcPr>
            <w:tcW w:w="2410" w:type="dxa"/>
          </w:tcPr>
          <w:p w:rsidR="00D912E7" w:rsidRPr="002B1BA8" w:rsidRDefault="00D912E7" w:rsidP="00C14203"/>
        </w:tc>
        <w:tc>
          <w:tcPr>
            <w:tcW w:w="1276" w:type="dxa"/>
          </w:tcPr>
          <w:p w:rsidR="00D912E7" w:rsidRPr="002B1BA8" w:rsidRDefault="00D912E7" w:rsidP="00C14203"/>
        </w:tc>
      </w:tr>
    </w:tbl>
    <w:p w:rsidR="00D912E7" w:rsidRPr="002B1BA8" w:rsidRDefault="00D912E7" w:rsidP="006874DE">
      <w:pPr>
        <w:pStyle w:val="a9"/>
        <w:ind w:left="0" w:right="0"/>
        <w:jc w:val="left"/>
      </w:pPr>
    </w:p>
    <w:p w:rsidR="00D912E7" w:rsidRPr="002B1BA8" w:rsidRDefault="00D912E7" w:rsidP="00BC5E91">
      <w:pPr>
        <w:pStyle w:val="a9"/>
        <w:ind w:left="0" w:right="0"/>
        <w:jc w:val="left"/>
      </w:pPr>
    </w:p>
    <w:sectPr w:rsidR="00D912E7" w:rsidRPr="002B1BA8" w:rsidSect="002B1BA8">
      <w:headerReference w:type="default" r:id="rId10"/>
      <w:pgSz w:w="11906" w:h="16838" w:code="9"/>
      <w:pgMar w:top="1134" w:right="851" w:bottom="1134"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4E4" w:rsidRDefault="00A864E4">
      <w:r>
        <w:separator/>
      </w:r>
    </w:p>
  </w:endnote>
  <w:endnote w:type="continuationSeparator" w:id="0">
    <w:p w:rsidR="00A864E4" w:rsidRDefault="00A86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altName w:val="Arial"/>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4E4" w:rsidRDefault="00A864E4">
      <w:r>
        <w:separator/>
      </w:r>
    </w:p>
  </w:footnote>
  <w:footnote w:type="continuationSeparator" w:id="0">
    <w:p w:rsidR="00A864E4" w:rsidRDefault="00A864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D912E7" w:rsidRPr="00FF15A1" w:rsidTr="006B2107">
      <w:trPr>
        <w:cantSplit/>
        <w:trHeight w:val="624"/>
        <w:jc w:val="center"/>
      </w:trPr>
      <w:tc>
        <w:tcPr>
          <w:tcW w:w="1856" w:type="dxa"/>
          <w:vMerge w:val="restart"/>
          <w:tcBorders>
            <w:top w:val="single" w:sz="4" w:space="0" w:color="auto"/>
            <w:bottom w:val="single" w:sz="4" w:space="0" w:color="auto"/>
            <w:right w:val="single" w:sz="4" w:space="0" w:color="auto"/>
          </w:tcBorders>
        </w:tcPr>
        <w:p w:rsidR="00D912E7" w:rsidRPr="00FD773E" w:rsidRDefault="00114032" w:rsidP="006B2107">
          <w:pPr>
            <w:pStyle w:val="a7"/>
            <w:jc w:val="center"/>
            <w:rPr>
              <w:sz w:val="18"/>
              <w:szCs w:val="18"/>
            </w:rPr>
          </w:pPr>
          <w:r>
            <w:rPr>
              <w:noProof/>
              <w:lang w:val="ru-RU"/>
            </w:rPr>
            <w:drawing>
              <wp:anchor distT="0" distB="0" distL="114300" distR="114300" simplePos="0" relativeHeight="2516577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D912E7" w:rsidRPr="00CC31C1" w:rsidRDefault="00D912E7" w:rsidP="006B2107">
          <w:pPr>
            <w:pStyle w:val="a7"/>
            <w:spacing w:line="216" w:lineRule="auto"/>
            <w:jc w:val="center"/>
          </w:pPr>
          <w:r w:rsidRPr="00CC31C1">
            <w:t>Система менеджменту якості.</w:t>
          </w:r>
        </w:p>
        <w:p w:rsidR="00D912E7" w:rsidRDefault="00D912E7" w:rsidP="006B2107">
          <w:pPr>
            <w:pStyle w:val="a7"/>
            <w:spacing w:line="216" w:lineRule="auto"/>
            <w:jc w:val="center"/>
          </w:pPr>
          <w:r>
            <w:t>Н</w:t>
          </w:r>
          <w:r w:rsidRPr="00CC31C1">
            <w:t xml:space="preserve">авчальна програма </w:t>
          </w:r>
        </w:p>
        <w:p w:rsidR="00D912E7" w:rsidRPr="00CC31C1" w:rsidRDefault="00D912E7" w:rsidP="006B2107">
          <w:pPr>
            <w:pStyle w:val="a7"/>
            <w:spacing w:line="216" w:lineRule="auto"/>
            <w:jc w:val="center"/>
          </w:pPr>
          <w:r w:rsidRPr="00CC31C1">
            <w:t xml:space="preserve">навчальної дисципліни </w:t>
          </w:r>
        </w:p>
        <w:p w:rsidR="00D912E7" w:rsidRPr="00E94B40" w:rsidRDefault="00D912E7" w:rsidP="006B2107">
          <w:pPr>
            <w:pStyle w:val="a7"/>
            <w:spacing w:line="216" w:lineRule="auto"/>
            <w:jc w:val="center"/>
            <w:rPr>
              <w:b/>
              <w:sz w:val="22"/>
              <w:szCs w:val="22"/>
            </w:rPr>
          </w:pPr>
          <w:r w:rsidRPr="003D35E9">
            <w:t>«Судова медицина та психіатрія»</w:t>
          </w:r>
        </w:p>
      </w:tc>
      <w:tc>
        <w:tcPr>
          <w:tcW w:w="1276" w:type="dxa"/>
          <w:tcBorders>
            <w:top w:val="single" w:sz="4" w:space="0" w:color="auto"/>
            <w:left w:val="single" w:sz="4" w:space="0" w:color="auto"/>
            <w:right w:val="single" w:sz="4" w:space="0" w:color="auto"/>
          </w:tcBorders>
          <w:vAlign w:val="center"/>
        </w:tcPr>
        <w:p w:rsidR="00D912E7" w:rsidRPr="00CC31C1" w:rsidRDefault="00D912E7" w:rsidP="006B2107">
          <w:pPr>
            <w:pStyle w:val="a7"/>
            <w:jc w:val="center"/>
          </w:pPr>
          <w:r w:rsidRPr="00CC31C1">
            <w:t>Шифр</w:t>
          </w:r>
        </w:p>
        <w:p w:rsidR="00D912E7" w:rsidRPr="00CC31C1" w:rsidRDefault="00D912E7" w:rsidP="006B2107">
          <w:pPr>
            <w:pStyle w:val="a7"/>
            <w:jc w:val="center"/>
          </w:pPr>
          <w:r w:rsidRPr="00CC31C1">
            <w:t>документа</w:t>
          </w:r>
        </w:p>
      </w:tc>
      <w:tc>
        <w:tcPr>
          <w:tcW w:w="2279" w:type="dxa"/>
          <w:tcBorders>
            <w:top w:val="single" w:sz="4" w:space="0" w:color="auto"/>
            <w:left w:val="single" w:sz="4" w:space="0" w:color="auto"/>
          </w:tcBorders>
          <w:vAlign w:val="center"/>
        </w:tcPr>
        <w:p w:rsidR="00D912E7" w:rsidRDefault="00D912E7" w:rsidP="006B2107">
          <w:pPr>
            <w:pStyle w:val="a7"/>
            <w:jc w:val="center"/>
            <w:rPr>
              <w:smallCaps/>
            </w:rPr>
          </w:pPr>
          <w:r>
            <w:rPr>
              <w:smallCaps/>
            </w:rPr>
            <w:t xml:space="preserve">СМЯ НАУ </w:t>
          </w:r>
        </w:p>
        <w:p w:rsidR="00D912E7" w:rsidRPr="00D6099A" w:rsidRDefault="00D912E7" w:rsidP="006B2107">
          <w:pPr>
            <w:pStyle w:val="a7"/>
            <w:jc w:val="center"/>
            <w:rPr>
              <w:lang w:val="ru-RU"/>
            </w:rPr>
          </w:pPr>
          <w:r>
            <w:rPr>
              <w:smallCaps/>
            </w:rPr>
            <w:t>НП 13.01.03 – 01-20</w:t>
          </w:r>
          <w:r>
            <w:rPr>
              <w:smallCaps/>
              <w:lang w:val="en-US"/>
            </w:rPr>
            <w:t>1</w:t>
          </w:r>
          <w:r>
            <w:rPr>
              <w:smallCaps/>
              <w:lang w:val="ru-RU"/>
            </w:rPr>
            <w:t>8</w:t>
          </w:r>
        </w:p>
      </w:tc>
    </w:tr>
    <w:tr w:rsidR="00D912E7" w:rsidRPr="00FF15A1" w:rsidTr="006B2107">
      <w:trPr>
        <w:cantSplit/>
        <w:trHeight w:val="340"/>
        <w:jc w:val="center"/>
      </w:trPr>
      <w:tc>
        <w:tcPr>
          <w:tcW w:w="1856" w:type="dxa"/>
          <w:vMerge/>
          <w:tcBorders>
            <w:top w:val="single" w:sz="4" w:space="0" w:color="auto"/>
            <w:bottom w:val="single" w:sz="4" w:space="0" w:color="auto"/>
            <w:right w:val="single" w:sz="4" w:space="0" w:color="auto"/>
          </w:tcBorders>
          <w:vAlign w:val="center"/>
        </w:tcPr>
        <w:p w:rsidR="00D912E7" w:rsidRPr="00E94B40" w:rsidRDefault="00D912E7" w:rsidP="006B2107">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D912E7" w:rsidRPr="00E94B40" w:rsidRDefault="00D912E7" w:rsidP="006B2107">
          <w:pPr>
            <w:rPr>
              <w:b/>
              <w:sz w:val="22"/>
              <w:szCs w:val="22"/>
            </w:rPr>
          </w:pPr>
        </w:p>
      </w:tc>
      <w:tc>
        <w:tcPr>
          <w:tcW w:w="3555" w:type="dxa"/>
          <w:gridSpan w:val="2"/>
          <w:tcBorders>
            <w:top w:val="single" w:sz="4" w:space="0" w:color="auto"/>
            <w:left w:val="single" w:sz="4" w:space="0" w:color="auto"/>
            <w:bottom w:val="single" w:sz="4" w:space="0" w:color="auto"/>
          </w:tcBorders>
          <w:vAlign w:val="center"/>
        </w:tcPr>
        <w:p w:rsidR="00D912E7" w:rsidRPr="00CC31C1" w:rsidRDefault="00D912E7" w:rsidP="006B2107">
          <w:pPr>
            <w:pStyle w:val="a7"/>
            <w:jc w:val="center"/>
          </w:pPr>
          <w:r>
            <w:t>с</w:t>
          </w:r>
          <w:r w:rsidRPr="00CC31C1">
            <w:t>тор</w:t>
          </w:r>
          <w:r>
            <w:rPr>
              <w:lang w:val="ru-RU"/>
            </w:rPr>
            <w:t>.</w:t>
          </w:r>
          <w:r w:rsidRPr="00CC31C1">
            <w:t xml:space="preserve"> </w:t>
          </w:r>
          <w:r w:rsidR="00F3127E">
            <w:fldChar w:fldCharType="begin"/>
          </w:r>
          <w:r w:rsidR="00F3127E">
            <w:instrText xml:space="preserve"> PAGE </w:instrText>
          </w:r>
          <w:r w:rsidR="00F3127E">
            <w:fldChar w:fldCharType="separate"/>
          </w:r>
          <w:r w:rsidR="00114032">
            <w:rPr>
              <w:noProof/>
            </w:rPr>
            <w:t>9</w:t>
          </w:r>
          <w:r w:rsidR="00F3127E">
            <w:rPr>
              <w:noProof/>
            </w:rPr>
            <w:fldChar w:fldCharType="end"/>
          </w:r>
          <w:r>
            <w:t xml:space="preserve"> </w:t>
          </w:r>
          <w:r w:rsidRPr="00CC31C1">
            <w:t xml:space="preserve">з </w:t>
          </w:r>
          <w:r w:rsidR="00F3127E">
            <w:fldChar w:fldCharType="begin"/>
          </w:r>
          <w:r w:rsidR="00F3127E">
            <w:instrText xml:space="preserve"> NUMPAGES </w:instrText>
          </w:r>
          <w:r w:rsidR="00F3127E">
            <w:fldChar w:fldCharType="separate"/>
          </w:r>
          <w:r w:rsidR="00114032">
            <w:rPr>
              <w:noProof/>
            </w:rPr>
            <w:t>9</w:t>
          </w:r>
          <w:r w:rsidR="00F3127E">
            <w:rPr>
              <w:noProof/>
            </w:rPr>
            <w:fldChar w:fldCharType="end"/>
          </w:r>
        </w:p>
      </w:tc>
    </w:tr>
  </w:tbl>
  <w:p w:rsidR="00D912E7" w:rsidRDefault="00D912E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5BAF"/>
    <w:multiLevelType w:val="hybridMultilevel"/>
    <w:tmpl w:val="20781526"/>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C670B58"/>
    <w:multiLevelType w:val="hybridMultilevel"/>
    <w:tmpl w:val="2432E656"/>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32410F7"/>
    <w:multiLevelType w:val="hybridMultilevel"/>
    <w:tmpl w:val="60B45FA0"/>
    <w:lvl w:ilvl="0" w:tplc="0D802AE2">
      <w:start w:val="3"/>
      <w:numFmt w:val="decimal"/>
      <w:lvlText w:val="%1."/>
      <w:lvlJc w:val="left"/>
      <w:pPr>
        <w:tabs>
          <w:tab w:val="num" w:pos="1080"/>
        </w:tabs>
        <w:ind w:left="1080" w:hanging="360"/>
      </w:pPr>
      <w:rPr>
        <w:rFonts w:cs="Times New Roman" w:hint="default"/>
      </w:rPr>
    </w:lvl>
    <w:lvl w:ilvl="1" w:tplc="8AFEBD64">
      <w:numFmt w:val="none"/>
      <w:lvlText w:val=""/>
      <w:lvlJc w:val="left"/>
      <w:pPr>
        <w:tabs>
          <w:tab w:val="num" w:pos="360"/>
        </w:tabs>
      </w:pPr>
      <w:rPr>
        <w:rFonts w:cs="Times New Roman"/>
      </w:rPr>
    </w:lvl>
    <w:lvl w:ilvl="2" w:tplc="33A6E7FC">
      <w:numFmt w:val="none"/>
      <w:lvlText w:val=""/>
      <w:lvlJc w:val="left"/>
      <w:pPr>
        <w:tabs>
          <w:tab w:val="num" w:pos="360"/>
        </w:tabs>
      </w:pPr>
      <w:rPr>
        <w:rFonts w:cs="Times New Roman"/>
      </w:rPr>
    </w:lvl>
    <w:lvl w:ilvl="3" w:tplc="6A98AF24">
      <w:numFmt w:val="none"/>
      <w:lvlText w:val=""/>
      <w:lvlJc w:val="left"/>
      <w:pPr>
        <w:tabs>
          <w:tab w:val="num" w:pos="360"/>
        </w:tabs>
      </w:pPr>
      <w:rPr>
        <w:rFonts w:cs="Times New Roman"/>
      </w:rPr>
    </w:lvl>
    <w:lvl w:ilvl="4" w:tplc="6F34BA3A">
      <w:numFmt w:val="none"/>
      <w:lvlText w:val=""/>
      <w:lvlJc w:val="left"/>
      <w:pPr>
        <w:tabs>
          <w:tab w:val="num" w:pos="360"/>
        </w:tabs>
      </w:pPr>
      <w:rPr>
        <w:rFonts w:cs="Times New Roman"/>
      </w:rPr>
    </w:lvl>
    <w:lvl w:ilvl="5" w:tplc="EAA0A060">
      <w:numFmt w:val="none"/>
      <w:lvlText w:val=""/>
      <w:lvlJc w:val="left"/>
      <w:pPr>
        <w:tabs>
          <w:tab w:val="num" w:pos="360"/>
        </w:tabs>
      </w:pPr>
      <w:rPr>
        <w:rFonts w:cs="Times New Roman"/>
      </w:rPr>
    </w:lvl>
    <w:lvl w:ilvl="6" w:tplc="342E27C0">
      <w:numFmt w:val="none"/>
      <w:lvlText w:val=""/>
      <w:lvlJc w:val="left"/>
      <w:pPr>
        <w:tabs>
          <w:tab w:val="num" w:pos="360"/>
        </w:tabs>
      </w:pPr>
      <w:rPr>
        <w:rFonts w:cs="Times New Roman"/>
      </w:rPr>
    </w:lvl>
    <w:lvl w:ilvl="7" w:tplc="6010B452">
      <w:numFmt w:val="none"/>
      <w:lvlText w:val=""/>
      <w:lvlJc w:val="left"/>
      <w:pPr>
        <w:tabs>
          <w:tab w:val="num" w:pos="360"/>
        </w:tabs>
      </w:pPr>
      <w:rPr>
        <w:rFonts w:cs="Times New Roman"/>
      </w:rPr>
    </w:lvl>
    <w:lvl w:ilvl="8" w:tplc="60F4CC32">
      <w:numFmt w:val="none"/>
      <w:lvlText w:val=""/>
      <w:lvlJc w:val="left"/>
      <w:pPr>
        <w:tabs>
          <w:tab w:val="num" w:pos="360"/>
        </w:tabs>
      </w:pPr>
      <w:rPr>
        <w:rFonts w:cs="Times New Roman"/>
      </w:rPr>
    </w:lvl>
  </w:abstractNum>
  <w:abstractNum w:abstractNumId="3">
    <w:nsid w:val="16F84ABE"/>
    <w:multiLevelType w:val="hybridMultilevel"/>
    <w:tmpl w:val="276E0A9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70560B8"/>
    <w:multiLevelType w:val="hybridMultilevel"/>
    <w:tmpl w:val="6D2A7AC8"/>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7671108"/>
    <w:multiLevelType w:val="hybridMultilevel"/>
    <w:tmpl w:val="35FEB70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78D339F"/>
    <w:multiLevelType w:val="multilevel"/>
    <w:tmpl w:val="0BBA3688"/>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7A41853"/>
    <w:multiLevelType w:val="hybridMultilevel"/>
    <w:tmpl w:val="B67A1FC2"/>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162F22"/>
    <w:multiLevelType w:val="hybridMultilevel"/>
    <w:tmpl w:val="CAF47C5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F85F46"/>
    <w:multiLevelType w:val="hybridMultilevel"/>
    <w:tmpl w:val="833E8A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C1920E3"/>
    <w:multiLevelType w:val="hybridMultilevel"/>
    <w:tmpl w:val="64BAA8F4"/>
    <w:lvl w:ilvl="0" w:tplc="724427E2">
      <w:start w:val="1"/>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
    <w:nsid w:val="237B5CA1"/>
    <w:multiLevelType w:val="hybridMultilevel"/>
    <w:tmpl w:val="986E2400"/>
    <w:lvl w:ilvl="0" w:tplc="0DDE6D7A">
      <w:start w:val="26"/>
      <w:numFmt w:val="decimal"/>
      <w:lvlText w:val="%1."/>
      <w:lvlJc w:val="left"/>
      <w:pPr>
        <w:tabs>
          <w:tab w:val="num" w:pos="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C0C71B2"/>
    <w:multiLevelType w:val="hybridMultilevel"/>
    <w:tmpl w:val="FD5E9F7A"/>
    <w:lvl w:ilvl="0" w:tplc="F6C693F0">
      <w:start w:val="1"/>
      <w:numFmt w:val="bullet"/>
      <w:lvlText w:val=""/>
      <w:lvlJc w:val="left"/>
      <w:pPr>
        <w:tabs>
          <w:tab w:val="num" w:pos="720"/>
        </w:tabs>
        <w:ind w:left="100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E9B2538"/>
    <w:multiLevelType w:val="multilevel"/>
    <w:tmpl w:val="2432E656"/>
    <w:lvl w:ilvl="0">
      <w:start w:val="1"/>
      <w:numFmt w:val="bullet"/>
      <w:lvlText w:val=""/>
      <w:lvlJc w:val="left"/>
      <w:pPr>
        <w:tabs>
          <w:tab w:val="num" w:pos="0"/>
        </w:tabs>
        <w:ind w:left="284" w:hanging="284"/>
      </w:pPr>
      <w:rPr>
        <w:rFonts w:ascii="Symbol" w:hAnsi="Symbol" w:hint="default"/>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25C331E"/>
    <w:multiLevelType w:val="hybridMultilevel"/>
    <w:tmpl w:val="8752F3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82A6554"/>
    <w:multiLevelType w:val="hybridMultilevel"/>
    <w:tmpl w:val="0F24463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96A5665"/>
    <w:multiLevelType w:val="hybridMultilevel"/>
    <w:tmpl w:val="4A088C34"/>
    <w:lvl w:ilvl="0" w:tplc="F6C693F0">
      <w:start w:val="1"/>
      <w:numFmt w:val="bullet"/>
      <w:lvlText w:val=""/>
      <w:lvlJc w:val="left"/>
      <w:pPr>
        <w:tabs>
          <w:tab w:val="num" w:pos="360"/>
        </w:tabs>
        <w:ind w:left="64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3AF17CD4"/>
    <w:multiLevelType w:val="hybridMultilevel"/>
    <w:tmpl w:val="60FC3E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DCB5697"/>
    <w:multiLevelType w:val="multilevel"/>
    <w:tmpl w:val="C9BA8742"/>
    <w:lvl w:ilvl="0">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nsid w:val="40497B79"/>
    <w:multiLevelType w:val="hybridMultilevel"/>
    <w:tmpl w:val="57B08FC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1D53876"/>
    <w:multiLevelType w:val="hybridMultilevel"/>
    <w:tmpl w:val="9B2C6AE6"/>
    <w:lvl w:ilvl="0" w:tplc="84D4510C">
      <w:start w:val="1"/>
      <w:numFmt w:val="bullet"/>
      <w:lvlText w:val=""/>
      <w:lvlJc w:val="left"/>
      <w:pPr>
        <w:tabs>
          <w:tab w:val="num" w:pos="709"/>
        </w:tabs>
        <w:ind w:left="993"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4BD4CA2"/>
    <w:multiLevelType w:val="singleLevel"/>
    <w:tmpl w:val="0D12E0A2"/>
    <w:lvl w:ilvl="0">
      <w:start w:val="1998"/>
      <w:numFmt w:val="bullet"/>
      <w:lvlText w:val="-"/>
      <w:lvlJc w:val="left"/>
      <w:pPr>
        <w:tabs>
          <w:tab w:val="num" w:pos="360"/>
        </w:tabs>
        <w:ind w:left="360" w:hanging="360"/>
      </w:pPr>
      <w:rPr>
        <w:rFonts w:hint="default"/>
        <w:sz w:val="28"/>
      </w:rPr>
    </w:lvl>
  </w:abstractNum>
  <w:abstractNum w:abstractNumId="23">
    <w:nsid w:val="45A21EA0"/>
    <w:multiLevelType w:val="hybridMultilevel"/>
    <w:tmpl w:val="0BBA36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7CB0113"/>
    <w:multiLevelType w:val="hybridMultilevel"/>
    <w:tmpl w:val="C9BA8742"/>
    <w:lvl w:ilvl="0" w:tplc="1BAC12AE">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48703962"/>
    <w:multiLevelType w:val="hybridMultilevel"/>
    <w:tmpl w:val="32A0A35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B525F35"/>
    <w:multiLevelType w:val="multilevel"/>
    <w:tmpl w:val="5C46534E"/>
    <w:lvl w:ilvl="0">
      <w:start w:val="3"/>
      <w:numFmt w:val="decimal"/>
      <w:lvlText w:val="%1."/>
      <w:lvlJc w:val="left"/>
      <w:pPr>
        <w:tabs>
          <w:tab w:val="num" w:pos="630"/>
        </w:tabs>
        <w:ind w:left="630" w:hanging="630"/>
      </w:pPr>
      <w:rPr>
        <w:rFonts w:cs="Times New Roman" w:hint="default"/>
      </w:rPr>
    </w:lvl>
    <w:lvl w:ilvl="1">
      <w:start w:va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7">
    <w:nsid w:val="594448A4"/>
    <w:multiLevelType w:val="hybridMultilevel"/>
    <w:tmpl w:val="DDE673BC"/>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DD80093"/>
    <w:multiLevelType w:val="hybridMultilevel"/>
    <w:tmpl w:val="4620AD00"/>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4153FF2"/>
    <w:multiLevelType w:val="hybridMultilevel"/>
    <w:tmpl w:val="D862C864"/>
    <w:lvl w:ilvl="0" w:tplc="6C22BA6C">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6F607701"/>
    <w:multiLevelType w:val="multilevel"/>
    <w:tmpl w:val="51963986"/>
    <w:lvl w:ilvl="0">
      <w:start w:val="3"/>
      <w:numFmt w:val="decimal"/>
      <w:lvlText w:val="%1."/>
      <w:lvlJc w:val="left"/>
      <w:pPr>
        <w:tabs>
          <w:tab w:val="num" w:pos="630"/>
        </w:tabs>
        <w:ind w:left="630" w:hanging="630"/>
      </w:pPr>
      <w:rPr>
        <w:rFonts w:cs="Times New Roman" w:hint="default"/>
      </w:rPr>
    </w:lvl>
    <w:lvl w:ilvl="1">
      <w:start w:val="2"/>
      <w:numFmt w:val="decimal"/>
      <w:lvlText w:val="%1.%2."/>
      <w:lvlJc w:val="left"/>
      <w:pPr>
        <w:tabs>
          <w:tab w:val="num" w:pos="900"/>
        </w:tabs>
        <w:ind w:left="900" w:hanging="720"/>
      </w:pPr>
      <w:rPr>
        <w:rFonts w:cs="Times New Roman" w:hint="default"/>
      </w:rPr>
    </w:lvl>
    <w:lvl w:ilvl="2">
      <w:start w:val="2"/>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31">
    <w:nsid w:val="704130C7"/>
    <w:multiLevelType w:val="hybridMultilevel"/>
    <w:tmpl w:val="A3EC0106"/>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737545C"/>
    <w:multiLevelType w:val="hybridMultilevel"/>
    <w:tmpl w:val="42F04B8C"/>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90E4EAB"/>
    <w:multiLevelType w:val="multilevel"/>
    <w:tmpl w:val="1A268FE4"/>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AB551AA"/>
    <w:multiLevelType w:val="hybridMultilevel"/>
    <w:tmpl w:val="65F25F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AFC7191"/>
    <w:multiLevelType w:val="hybridMultilevel"/>
    <w:tmpl w:val="1A268FE4"/>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22"/>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17"/>
  </w:num>
  <w:num w:numId="8">
    <w:abstractNumId w:val="1"/>
  </w:num>
  <w:num w:numId="9">
    <w:abstractNumId w:val="34"/>
  </w:num>
  <w:num w:numId="10">
    <w:abstractNumId w:val="32"/>
  </w:num>
  <w:num w:numId="11">
    <w:abstractNumId w:val="13"/>
  </w:num>
  <w:num w:numId="12">
    <w:abstractNumId w:val="7"/>
  </w:num>
  <w:num w:numId="13">
    <w:abstractNumId w:val="28"/>
  </w:num>
  <w:num w:numId="14">
    <w:abstractNumId w:val="20"/>
  </w:num>
  <w:num w:numId="15">
    <w:abstractNumId w:val="35"/>
  </w:num>
  <w:num w:numId="16">
    <w:abstractNumId w:val="33"/>
  </w:num>
  <w:num w:numId="17">
    <w:abstractNumId w:val="23"/>
  </w:num>
  <w:num w:numId="18">
    <w:abstractNumId w:val="6"/>
  </w:num>
  <w:num w:numId="19">
    <w:abstractNumId w:val="3"/>
  </w:num>
  <w:num w:numId="20">
    <w:abstractNumId w:val="14"/>
  </w:num>
  <w:num w:numId="21">
    <w:abstractNumId w:val="8"/>
  </w:num>
  <w:num w:numId="22">
    <w:abstractNumId w:val="16"/>
  </w:num>
  <w:num w:numId="23">
    <w:abstractNumId w:val="0"/>
  </w:num>
  <w:num w:numId="24">
    <w:abstractNumId w:val="25"/>
  </w:num>
  <w:num w:numId="25">
    <w:abstractNumId w:val="27"/>
  </w:num>
  <w:num w:numId="26">
    <w:abstractNumId w:val="2"/>
  </w:num>
  <w:num w:numId="27">
    <w:abstractNumId w:val="11"/>
  </w:num>
  <w:num w:numId="28">
    <w:abstractNumId w:val="18"/>
  </w:num>
  <w:num w:numId="29">
    <w:abstractNumId w:val="31"/>
  </w:num>
  <w:num w:numId="30">
    <w:abstractNumId w:val="24"/>
  </w:num>
  <w:num w:numId="31">
    <w:abstractNumId w:val="19"/>
  </w:num>
  <w:num w:numId="32">
    <w:abstractNumId w:val="12"/>
  </w:num>
  <w:num w:numId="33">
    <w:abstractNumId w:val="29"/>
  </w:num>
  <w:num w:numId="34">
    <w:abstractNumId w:val="9"/>
  </w:num>
  <w:num w:numId="35">
    <w:abstractNumId w:val="21"/>
  </w:num>
  <w:num w:numId="36">
    <w:abstractNumId w:val="26"/>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9BF"/>
    <w:rsid w:val="00003D32"/>
    <w:rsid w:val="00015FF0"/>
    <w:rsid w:val="00022DFA"/>
    <w:rsid w:val="000245A7"/>
    <w:rsid w:val="00027854"/>
    <w:rsid w:val="000415A5"/>
    <w:rsid w:val="000416F6"/>
    <w:rsid w:val="0005007F"/>
    <w:rsid w:val="00053831"/>
    <w:rsid w:val="0005515C"/>
    <w:rsid w:val="00055ADF"/>
    <w:rsid w:val="00064789"/>
    <w:rsid w:val="00067CB1"/>
    <w:rsid w:val="000A0BEE"/>
    <w:rsid w:val="000A2EAA"/>
    <w:rsid w:val="000B1C82"/>
    <w:rsid w:val="000B453B"/>
    <w:rsid w:val="000C00AF"/>
    <w:rsid w:val="000C3577"/>
    <w:rsid w:val="000C412F"/>
    <w:rsid w:val="000C682E"/>
    <w:rsid w:val="000D0DB7"/>
    <w:rsid w:val="000D1250"/>
    <w:rsid w:val="000E051E"/>
    <w:rsid w:val="000E169B"/>
    <w:rsid w:val="000E37A1"/>
    <w:rsid w:val="000F45EC"/>
    <w:rsid w:val="00104D2D"/>
    <w:rsid w:val="0011274D"/>
    <w:rsid w:val="001138CC"/>
    <w:rsid w:val="00113B4B"/>
    <w:rsid w:val="00114032"/>
    <w:rsid w:val="0011710B"/>
    <w:rsid w:val="00122DFE"/>
    <w:rsid w:val="001378E2"/>
    <w:rsid w:val="001535D9"/>
    <w:rsid w:val="00153DDA"/>
    <w:rsid w:val="001568BE"/>
    <w:rsid w:val="00160D58"/>
    <w:rsid w:val="001630A7"/>
    <w:rsid w:val="00182DF6"/>
    <w:rsid w:val="00186310"/>
    <w:rsid w:val="001A6025"/>
    <w:rsid w:val="001B707A"/>
    <w:rsid w:val="001C31F5"/>
    <w:rsid w:val="001C3E00"/>
    <w:rsid w:val="001D3E9A"/>
    <w:rsid w:val="001D6A17"/>
    <w:rsid w:val="001E54BF"/>
    <w:rsid w:val="001F6239"/>
    <w:rsid w:val="00201E4F"/>
    <w:rsid w:val="0020257F"/>
    <w:rsid w:val="0021524A"/>
    <w:rsid w:val="002152B0"/>
    <w:rsid w:val="00222962"/>
    <w:rsid w:val="00237BAB"/>
    <w:rsid w:val="0026371E"/>
    <w:rsid w:val="00263921"/>
    <w:rsid w:val="00265759"/>
    <w:rsid w:val="00266330"/>
    <w:rsid w:val="00274B41"/>
    <w:rsid w:val="0028000A"/>
    <w:rsid w:val="0029493A"/>
    <w:rsid w:val="00297C38"/>
    <w:rsid w:val="002A11D7"/>
    <w:rsid w:val="002A60F8"/>
    <w:rsid w:val="002B1BA8"/>
    <w:rsid w:val="002B1CAC"/>
    <w:rsid w:val="002B59ED"/>
    <w:rsid w:val="002C47CD"/>
    <w:rsid w:val="002C4F42"/>
    <w:rsid w:val="002D575A"/>
    <w:rsid w:val="002E68AA"/>
    <w:rsid w:val="002F057E"/>
    <w:rsid w:val="002F6B9E"/>
    <w:rsid w:val="003009B3"/>
    <w:rsid w:val="00300EAE"/>
    <w:rsid w:val="00301DDE"/>
    <w:rsid w:val="003032F2"/>
    <w:rsid w:val="0031322B"/>
    <w:rsid w:val="003145E8"/>
    <w:rsid w:val="00317417"/>
    <w:rsid w:val="00335F1E"/>
    <w:rsid w:val="00337343"/>
    <w:rsid w:val="00351004"/>
    <w:rsid w:val="0035181F"/>
    <w:rsid w:val="0035216A"/>
    <w:rsid w:val="00354404"/>
    <w:rsid w:val="003577DD"/>
    <w:rsid w:val="00387B4E"/>
    <w:rsid w:val="00397A99"/>
    <w:rsid w:val="003A2037"/>
    <w:rsid w:val="003A342E"/>
    <w:rsid w:val="003A4A0A"/>
    <w:rsid w:val="003A597F"/>
    <w:rsid w:val="003D1C11"/>
    <w:rsid w:val="003D35E9"/>
    <w:rsid w:val="003D4680"/>
    <w:rsid w:val="003D48BE"/>
    <w:rsid w:val="003E200D"/>
    <w:rsid w:val="003E3B3B"/>
    <w:rsid w:val="003E6902"/>
    <w:rsid w:val="004139AE"/>
    <w:rsid w:val="00423297"/>
    <w:rsid w:val="004329E8"/>
    <w:rsid w:val="00445F32"/>
    <w:rsid w:val="00457645"/>
    <w:rsid w:val="00457C0A"/>
    <w:rsid w:val="004934E4"/>
    <w:rsid w:val="004A13C5"/>
    <w:rsid w:val="004A2F69"/>
    <w:rsid w:val="004A6360"/>
    <w:rsid w:val="004D154B"/>
    <w:rsid w:val="004E5EE3"/>
    <w:rsid w:val="004F3798"/>
    <w:rsid w:val="00503954"/>
    <w:rsid w:val="005167A5"/>
    <w:rsid w:val="00527A78"/>
    <w:rsid w:val="0053116D"/>
    <w:rsid w:val="005532C1"/>
    <w:rsid w:val="00554ABB"/>
    <w:rsid w:val="00567997"/>
    <w:rsid w:val="00575F23"/>
    <w:rsid w:val="00585AA6"/>
    <w:rsid w:val="005868A4"/>
    <w:rsid w:val="00590EFE"/>
    <w:rsid w:val="00596472"/>
    <w:rsid w:val="005A1115"/>
    <w:rsid w:val="005A26E4"/>
    <w:rsid w:val="005C1557"/>
    <w:rsid w:val="005C1764"/>
    <w:rsid w:val="005C331D"/>
    <w:rsid w:val="005C3650"/>
    <w:rsid w:val="005C6076"/>
    <w:rsid w:val="005E7CDB"/>
    <w:rsid w:val="006079CB"/>
    <w:rsid w:val="00611EF7"/>
    <w:rsid w:val="00616863"/>
    <w:rsid w:val="00630A98"/>
    <w:rsid w:val="006435E7"/>
    <w:rsid w:val="00645BEC"/>
    <w:rsid w:val="006475EC"/>
    <w:rsid w:val="00647A1F"/>
    <w:rsid w:val="00656ECB"/>
    <w:rsid w:val="00664C82"/>
    <w:rsid w:val="00672E24"/>
    <w:rsid w:val="006874DE"/>
    <w:rsid w:val="006A1C09"/>
    <w:rsid w:val="006A2941"/>
    <w:rsid w:val="006A5BE3"/>
    <w:rsid w:val="006B1EE0"/>
    <w:rsid w:val="006B2107"/>
    <w:rsid w:val="006C1655"/>
    <w:rsid w:val="006C3CC7"/>
    <w:rsid w:val="006D1B33"/>
    <w:rsid w:val="006E2439"/>
    <w:rsid w:val="006E2568"/>
    <w:rsid w:val="00700468"/>
    <w:rsid w:val="00700E3A"/>
    <w:rsid w:val="007071A3"/>
    <w:rsid w:val="007353F0"/>
    <w:rsid w:val="00735E39"/>
    <w:rsid w:val="00735EF7"/>
    <w:rsid w:val="00740562"/>
    <w:rsid w:val="00741647"/>
    <w:rsid w:val="007422D0"/>
    <w:rsid w:val="00742314"/>
    <w:rsid w:val="00744E35"/>
    <w:rsid w:val="00752464"/>
    <w:rsid w:val="00753C63"/>
    <w:rsid w:val="00754365"/>
    <w:rsid w:val="00754B97"/>
    <w:rsid w:val="007637F5"/>
    <w:rsid w:val="0076393B"/>
    <w:rsid w:val="00764DA4"/>
    <w:rsid w:val="007705BB"/>
    <w:rsid w:val="007708BD"/>
    <w:rsid w:val="00785939"/>
    <w:rsid w:val="007B01F6"/>
    <w:rsid w:val="007B451E"/>
    <w:rsid w:val="007B7171"/>
    <w:rsid w:val="007C58CE"/>
    <w:rsid w:val="007D0950"/>
    <w:rsid w:val="007E0EBE"/>
    <w:rsid w:val="007E5788"/>
    <w:rsid w:val="007E69BF"/>
    <w:rsid w:val="007F786D"/>
    <w:rsid w:val="00816121"/>
    <w:rsid w:val="008267FE"/>
    <w:rsid w:val="00835A3A"/>
    <w:rsid w:val="00840E45"/>
    <w:rsid w:val="008437B1"/>
    <w:rsid w:val="008438E2"/>
    <w:rsid w:val="00846AF7"/>
    <w:rsid w:val="00854EF9"/>
    <w:rsid w:val="00864603"/>
    <w:rsid w:val="00866A2A"/>
    <w:rsid w:val="00870A3B"/>
    <w:rsid w:val="00871C56"/>
    <w:rsid w:val="00872613"/>
    <w:rsid w:val="008762FE"/>
    <w:rsid w:val="008806C0"/>
    <w:rsid w:val="00884EEA"/>
    <w:rsid w:val="008A2F13"/>
    <w:rsid w:val="008A7F3F"/>
    <w:rsid w:val="008C0C7B"/>
    <w:rsid w:val="008D76DC"/>
    <w:rsid w:val="008F4511"/>
    <w:rsid w:val="00914FFB"/>
    <w:rsid w:val="00915C26"/>
    <w:rsid w:val="009236C4"/>
    <w:rsid w:val="00931011"/>
    <w:rsid w:val="009469B2"/>
    <w:rsid w:val="00951BDD"/>
    <w:rsid w:val="00961748"/>
    <w:rsid w:val="00970725"/>
    <w:rsid w:val="00980EDA"/>
    <w:rsid w:val="00983883"/>
    <w:rsid w:val="00984C9B"/>
    <w:rsid w:val="009A1E39"/>
    <w:rsid w:val="009A5E4D"/>
    <w:rsid w:val="009B5723"/>
    <w:rsid w:val="009C085A"/>
    <w:rsid w:val="009C4883"/>
    <w:rsid w:val="009E026B"/>
    <w:rsid w:val="009E4EC1"/>
    <w:rsid w:val="009E6D4D"/>
    <w:rsid w:val="009F7E99"/>
    <w:rsid w:val="00A05B30"/>
    <w:rsid w:val="00A1056D"/>
    <w:rsid w:val="00A10920"/>
    <w:rsid w:val="00A2323F"/>
    <w:rsid w:val="00A300B4"/>
    <w:rsid w:val="00A35CF3"/>
    <w:rsid w:val="00A51BEC"/>
    <w:rsid w:val="00A570B5"/>
    <w:rsid w:val="00A60435"/>
    <w:rsid w:val="00A64B28"/>
    <w:rsid w:val="00A73857"/>
    <w:rsid w:val="00A8423F"/>
    <w:rsid w:val="00A857BF"/>
    <w:rsid w:val="00A864E4"/>
    <w:rsid w:val="00A96758"/>
    <w:rsid w:val="00A970F0"/>
    <w:rsid w:val="00AA34B8"/>
    <w:rsid w:val="00AA7D98"/>
    <w:rsid w:val="00AC46DC"/>
    <w:rsid w:val="00AE3719"/>
    <w:rsid w:val="00AF62B9"/>
    <w:rsid w:val="00AF7708"/>
    <w:rsid w:val="00B24E91"/>
    <w:rsid w:val="00B2584C"/>
    <w:rsid w:val="00B26794"/>
    <w:rsid w:val="00B36776"/>
    <w:rsid w:val="00B4312E"/>
    <w:rsid w:val="00B460E9"/>
    <w:rsid w:val="00B47BA5"/>
    <w:rsid w:val="00B6387D"/>
    <w:rsid w:val="00B64630"/>
    <w:rsid w:val="00B65017"/>
    <w:rsid w:val="00B650F9"/>
    <w:rsid w:val="00B74F68"/>
    <w:rsid w:val="00B81D48"/>
    <w:rsid w:val="00B83415"/>
    <w:rsid w:val="00B846BE"/>
    <w:rsid w:val="00B91C22"/>
    <w:rsid w:val="00B97367"/>
    <w:rsid w:val="00BA2C36"/>
    <w:rsid w:val="00BA582B"/>
    <w:rsid w:val="00BC5E91"/>
    <w:rsid w:val="00BE2C28"/>
    <w:rsid w:val="00BE6DD5"/>
    <w:rsid w:val="00BE767E"/>
    <w:rsid w:val="00BE7AC9"/>
    <w:rsid w:val="00BE7F83"/>
    <w:rsid w:val="00BF389F"/>
    <w:rsid w:val="00BF58D6"/>
    <w:rsid w:val="00C05EA8"/>
    <w:rsid w:val="00C1103C"/>
    <w:rsid w:val="00C14203"/>
    <w:rsid w:val="00C302FC"/>
    <w:rsid w:val="00C47F44"/>
    <w:rsid w:val="00C615FE"/>
    <w:rsid w:val="00C76C07"/>
    <w:rsid w:val="00C800E9"/>
    <w:rsid w:val="00C85026"/>
    <w:rsid w:val="00C91A3B"/>
    <w:rsid w:val="00CC2C0A"/>
    <w:rsid w:val="00CC31C1"/>
    <w:rsid w:val="00CC393A"/>
    <w:rsid w:val="00CC72F8"/>
    <w:rsid w:val="00CD1289"/>
    <w:rsid w:val="00CE2413"/>
    <w:rsid w:val="00CE618B"/>
    <w:rsid w:val="00CE7DB2"/>
    <w:rsid w:val="00CF00D3"/>
    <w:rsid w:val="00D00CF1"/>
    <w:rsid w:val="00D115C6"/>
    <w:rsid w:val="00D12E41"/>
    <w:rsid w:val="00D13792"/>
    <w:rsid w:val="00D148E2"/>
    <w:rsid w:val="00D14F69"/>
    <w:rsid w:val="00D24059"/>
    <w:rsid w:val="00D252F7"/>
    <w:rsid w:val="00D36344"/>
    <w:rsid w:val="00D40A0A"/>
    <w:rsid w:val="00D42114"/>
    <w:rsid w:val="00D42E7C"/>
    <w:rsid w:val="00D434CC"/>
    <w:rsid w:val="00D6099A"/>
    <w:rsid w:val="00D630F4"/>
    <w:rsid w:val="00D66671"/>
    <w:rsid w:val="00D912E7"/>
    <w:rsid w:val="00D92CF0"/>
    <w:rsid w:val="00D970C1"/>
    <w:rsid w:val="00DA74B1"/>
    <w:rsid w:val="00DA7B22"/>
    <w:rsid w:val="00DD136F"/>
    <w:rsid w:val="00DD2629"/>
    <w:rsid w:val="00DD30C7"/>
    <w:rsid w:val="00DE47B4"/>
    <w:rsid w:val="00DE5014"/>
    <w:rsid w:val="00DF2C66"/>
    <w:rsid w:val="00E0415C"/>
    <w:rsid w:val="00E0491C"/>
    <w:rsid w:val="00E049A2"/>
    <w:rsid w:val="00E55112"/>
    <w:rsid w:val="00E5662C"/>
    <w:rsid w:val="00E56E9B"/>
    <w:rsid w:val="00E57295"/>
    <w:rsid w:val="00E600B4"/>
    <w:rsid w:val="00E606EC"/>
    <w:rsid w:val="00E609A0"/>
    <w:rsid w:val="00E8062E"/>
    <w:rsid w:val="00E8507D"/>
    <w:rsid w:val="00E90779"/>
    <w:rsid w:val="00E91655"/>
    <w:rsid w:val="00E93C5F"/>
    <w:rsid w:val="00E94B40"/>
    <w:rsid w:val="00EA02C6"/>
    <w:rsid w:val="00EA5450"/>
    <w:rsid w:val="00EA7A36"/>
    <w:rsid w:val="00EA7DEE"/>
    <w:rsid w:val="00EB22FB"/>
    <w:rsid w:val="00EB50C3"/>
    <w:rsid w:val="00EC029C"/>
    <w:rsid w:val="00EC45D1"/>
    <w:rsid w:val="00ED10AB"/>
    <w:rsid w:val="00ED10CA"/>
    <w:rsid w:val="00EE78A4"/>
    <w:rsid w:val="00EF3CA6"/>
    <w:rsid w:val="00F03100"/>
    <w:rsid w:val="00F054AE"/>
    <w:rsid w:val="00F15492"/>
    <w:rsid w:val="00F22263"/>
    <w:rsid w:val="00F279AF"/>
    <w:rsid w:val="00F30112"/>
    <w:rsid w:val="00F30B02"/>
    <w:rsid w:val="00F3127E"/>
    <w:rsid w:val="00F321E2"/>
    <w:rsid w:val="00F32F32"/>
    <w:rsid w:val="00F3743F"/>
    <w:rsid w:val="00F575E3"/>
    <w:rsid w:val="00F632C0"/>
    <w:rsid w:val="00F64546"/>
    <w:rsid w:val="00F7789A"/>
    <w:rsid w:val="00F81BDD"/>
    <w:rsid w:val="00FA25C2"/>
    <w:rsid w:val="00FA34AB"/>
    <w:rsid w:val="00FB4AC9"/>
    <w:rsid w:val="00FC0192"/>
    <w:rsid w:val="00FD773E"/>
    <w:rsid w:val="00FD776D"/>
    <w:rsid w:val="00FE024E"/>
    <w:rsid w:val="00FE5C8E"/>
    <w:rsid w:val="00FF15A1"/>
    <w:rsid w:val="00FF21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7E69BF"/>
    <w:rPr>
      <w:sz w:val="20"/>
      <w:szCs w:val="20"/>
      <w:lang w:val="uk-UA"/>
    </w:rPr>
  </w:style>
  <w:style w:type="paragraph" w:styleId="1">
    <w:name w:val="heading 1"/>
    <w:basedOn w:val="a"/>
    <w:next w:val="a"/>
    <w:link w:val="10"/>
    <w:uiPriority w:val="99"/>
    <w:qFormat/>
    <w:rsid w:val="007E69BF"/>
    <w:pPr>
      <w:keepNext/>
      <w:outlineLvl w:val="0"/>
    </w:pPr>
    <w:rPr>
      <w:sz w:val="28"/>
    </w:rPr>
  </w:style>
  <w:style w:type="paragraph" w:styleId="2">
    <w:name w:val="heading 2"/>
    <w:basedOn w:val="a"/>
    <w:next w:val="a"/>
    <w:link w:val="20"/>
    <w:uiPriority w:val="99"/>
    <w:qFormat/>
    <w:rsid w:val="007E69BF"/>
    <w:pPr>
      <w:keepNext/>
      <w:jc w:val="center"/>
      <w:outlineLvl w:val="1"/>
    </w:pPr>
    <w:rPr>
      <w:sz w:val="28"/>
    </w:rPr>
  </w:style>
  <w:style w:type="paragraph" w:styleId="3">
    <w:name w:val="heading 3"/>
    <w:basedOn w:val="a"/>
    <w:next w:val="a"/>
    <w:link w:val="30"/>
    <w:uiPriority w:val="99"/>
    <w:qFormat/>
    <w:rsid w:val="007E69BF"/>
    <w:pPr>
      <w:keepNext/>
      <w:jc w:val="right"/>
      <w:outlineLvl w:val="2"/>
    </w:pPr>
    <w:rPr>
      <w:sz w:val="28"/>
      <w:lang w:val="en-US"/>
    </w:rPr>
  </w:style>
  <w:style w:type="paragraph" w:styleId="4">
    <w:name w:val="heading 4"/>
    <w:basedOn w:val="a"/>
    <w:next w:val="a"/>
    <w:link w:val="40"/>
    <w:uiPriority w:val="99"/>
    <w:qFormat/>
    <w:rsid w:val="007E69BF"/>
    <w:pPr>
      <w:keepNext/>
      <w:jc w:val="center"/>
      <w:outlineLvl w:val="3"/>
    </w:pPr>
    <w:rPr>
      <w:b/>
      <w:sz w:val="32"/>
    </w:rPr>
  </w:style>
  <w:style w:type="paragraph" w:styleId="5">
    <w:name w:val="heading 5"/>
    <w:basedOn w:val="a"/>
    <w:next w:val="a"/>
    <w:link w:val="50"/>
    <w:uiPriority w:val="99"/>
    <w:qFormat/>
    <w:rsid w:val="007E69BF"/>
    <w:pPr>
      <w:keepNext/>
      <w:jc w:val="center"/>
      <w:outlineLvl w:val="4"/>
    </w:pPr>
    <w:rPr>
      <w:b/>
      <w:sz w:val="28"/>
    </w:rPr>
  </w:style>
  <w:style w:type="paragraph" w:styleId="7">
    <w:name w:val="heading 7"/>
    <w:basedOn w:val="a"/>
    <w:next w:val="a"/>
    <w:link w:val="70"/>
    <w:uiPriority w:val="99"/>
    <w:qFormat/>
    <w:rsid w:val="007E69BF"/>
    <w:pPr>
      <w:spacing w:before="240" w:after="60"/>
      <w:outlineLvl w:val="6"/>
    </w:pPr>
    <w:rPr>
      <w:sz w:val="24"/>
      <w:szCs w:val="24"/>
    </w:rPr>
  </w:style>
  <w:style w:type="paragraph" w:styleId="8">
    <w:name w:val="heading 8"/>
    <w:basedOn w:val="a"/>
    <w:next w:val="a"/>
    <w:link w:val="80"/>
    <w:uiPriority w:val="99"/>
    <w:qFormat/>
    <w:rsid w:val="000A0BE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5F1E"/>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335F1E"/>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335F1E"/>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335F1E"/>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335F1E"/>
    <w:rPr>
      <w:rFonts w:ascii="Calibri" w:hAnsi="Calibri" w:cs="Times New Roman"/>
      <w:b/>
      <w:bCs/>
      <w:i/>
      <w:iCs/>
      <w:sz w:val="26"/>
      <w:szCs w:val="26"/>
      <w:lang w:val="uk-UA"/>
    </w:rPr>
  </w:style>
  <w:style w:type="character" w:customStyle="1" w:styleId="70">
    <w:name w:val="Заголовок 7 Знак"/>
    <w:basedOn w:val="a0"/>
    <w:link w:val="7"/>
    <w:uiPriority w:val="99"/>
    <w:semiHidden/>
    <w:locked/>
    <w:rsid w:val="00335F1E"/>
    <w:rPr>
      <w:rFonts w:ascii="Calibri" w:hAnsi="Calibri" w:cs="Times New Roman"/>
      <w:sz w:val="24"/>
      <w:szCs w:val="24"/>
      <w:lang w:val="uk-UA"/>
    </w:rPr>
  </w:style>
  <w:style w:type="character" w:customStyle="1" w:styleId="80">
    <w:name w:val="Заголовок 8 Знак"/>
    <w:basedOn w:val="a0"/>
    <w:link w:val="8"/>
    <w:uiPriority w:val="99"/>
    <w:semiHidden/>
    <w:locked/>
    <w:rsid w:val="00335F1E"/>
    <w:rPr>
      <w:rFonts w:ascii="Calibri" w:hAnsi="Calibri" w:cs="Times New Roman"/>
      <w:i/>
      <w:iCs/>
      <w:sz w:val="24"/>
      <w:szCs w:val="24"/>
      <w:lang w:val="uk-UA"/>
    </w:rPr>
  </w:style>
  <w:style w:type="paragraph" w:styleId="21">
    <w:name w:val="Body Text 2"/>
    <w:basedOn w:val="a"/>
    <w:link w:val="22"/>
    <w:uiPriority w:val="99"/>
    <w:rsid w:val="007E69BF"/>
    <w:pPr>
      <w:spacing w:after="120" w:line="480" w:lineRule="auto"/>
    </w:pPr>
  </w:style>
  <w:style w:type="character" w:customStyle="1" w:styleId="22">
    <w:name w:val="Основной текст 2 Знак"/>
    <w:basedOn w:val="a0"/>
    <w:link w:val="21"/>
    <w:uiPriority w:val="99"/>
    <w:semiHidden/>
    <w:locked/>
    <w:rsid w:val="00335F1E"/>
    <w:rPr>
      <w:rFonts w:cs="Times New Roman"/>
      <w:sz w:val="20"/>
      <w:szCs w:val="20"/>
      <w:lang w:val="uk-UA"/>
    </w:rPr>
  </w:style>
  <w:style w:type="paragraph" w:styleId="a3">
    <w:name w:val="Title"/>
    <w:basedOn w:val="a"/>
    <w:link w:val="a4"/>
    <w:uiPriority w:val="99"/>
    <w:qFormat/>
    <w:rsid w:val="007E69BF"/>
    <w:pPr>
      <w:jc w:val="center"/>
    </w:pPr>
    <w:rPr>
      <w:sz w:val="28"/>
      <w:szCs w:val="24"/>
    </w:rPr>
  </w:style>
  <w:style w:type="character" w:customStyle="1" w:styleId="a4">
    <w:name w:val="Название Знак"/>
    <w:basedOn w:val="a0"/>
    <w:link w:val="a3"/>
    <w:uiPriority w:val="99"/>
    <w:locked/>
    <w:rsid w:val="00335F1E"/>
    <w:rPr>
      <w:rFonts w:ascii="Cambria" w:hAnsi="Cambria" w:cs="Times New Roman"/>
      <w:b/>
      <w:bCs/>
      <w:kern w:val="28"/>
      <w:sz w:val="32"/>
      <w:szCs w:val="32"/>
      <w:lang w:val="uk-UA"/>
    </w:rPr>
  </w:style>
  <w:style w:type="paragraph" w:styleId="a5">
    <w:name w:val="Body Text"/>
    <w:basedOn w:val="a"/>
    <w:link w:val="a6"/>
    <w:uiPriority w:val="99"/>
    <w:rsid w:val="007E69BF"/>
    <w:pPr>
      <w:spacing w:after="120"/>
    </w:pPr>
  </w:style>
  <w:style w:type="character" w:customStyle="1" w:styleId="a6">
    <w:name w:val="Основной текст Знак"/>
    <w:basedOn w:val="a0"/>
    <w:link w:val="a5"/>
    <w:uiPriority w:val="99"/>
    <w:semiHidden/>
    <w:locked/>
    <w:rsid w:val="00335F1E"/>
    <w:rPr>
      <w:rFonts w:cs="Times New Roman"/>
      <w:sz w:val="20"/>
      <w:szCs w:val="20"/>
      <w:lang w:val="uk-UA"/>
    </w:rPr>
  </w:style>
  <w:style w:type="paragraph" w:styleId="a7">
    <w:name w:val="header"/>
    <w:basedOn w:val="a"/>
    <w:link w:val="a8"/>
    <w:uiPriority w:val="99"/>
    <w:rsid w:val="007E69BF"/>
    <w:pPr>
      <w:tabs>
        <w:tab w:val="center" w:pos="4677"/>
        <w:tab w:val="right" w:pos="9355"/>
      </w:tabs>
    </w:pPr>
  </w:style>
  <w:style w:type="character" w:customStyle="1" w:styleId="a8">
    <w:name w:val="Верхний колонтитул Знак"/>
    <w:basedOn w:val="a0"/>
    <w:link w:val="a7"/>
    <w:uiPriority w:val="99"/>
    <w:locked/>
    <w:rsid w:val="007E69BF"/>
    <w:rPr>
      <w:rFonts w:cs="Times New Roman"/>
      <w:lang w:val="uk-UA" w:eastAsia="ru-RU" w:bidi="ar-SA"/>
    </w:rPr>
  </w:style>
  <w:style w:type="paragraph" w:styleId="31">
    <w:name w:val="Body Text 3"/>
    <w:basedOn w:val="a"/>
    <w:link w:val="32"/>
    <w:uiPriority w:val="99"/>
    <w:rsid w:val="000A0BEE"/>
    <w:pPr>
      <w:spacing w:after="120"/>
    </w:pPr>
    <w:rPr>
      <w:sz w:val="16"/>
      <w:szCs w:val="16"/>
    </w:rPr>
  </w:style>
  <w:style w:type="character" w:customStyle="1" w:styleId="32">
    <w:name w:val="Основной текст 3 Знак"/>
    <w:basedOn w:val="a0"/>
    <w:link w:val="31"/>
    <w:uiPriority w:val="99"/>
    <w:semiHidden/>
    <w:locked/>
    <w:rsid w:val="00335F1E"/>
    <w:rPr>
      <w:rFonts w:cs="Times New Roman"/>
      <w:sz w:val="16"/>
      <w:szCs w:val="16"/>
      <w:lang w:val="uk-UA"/>
    </w:rPr>
  </w:style>
  <w:style w:type="paragraph" w:styleId="23">
    <w:name w:val="Body Text Indent 2"/>
    <w:basedOn w:val="a"/>
    <w:link w:val="24"/>
    <w:uiPriority w:val="99"/>
    <w:rsid w:val="000A0BEE"/>
    <w:pPr>
      <w:spacing w:after="120" w:line="480" w:lineRule="auto"/>
      <w:ind w:left="283"/>
    </w:pPr>
  </w:style>
  <w:style w:type="character" w:customStyle="1" w:styleId="24">
    <w:name w:val="Основной текст с отступом 2 Знак"/>
    <w:basedOn w:val="a0"/>
    <w:link w:val="23"/>
    <w:uiPriority w:val="99"/>
    <w:semiHidden/>
    <w:locked/>
    <w:rsid w:val="00335F1E"/>
    <w:rPr>
      <w:rFonts w:cs="Times New Roman"/>
      <w:sz w:val="20"/>
      <w:szCs w:val="20"/>
      <w:lang w:val="uk-UA"/>
    </w:rPr>
  </w:style>
  <w:style w:type="paragraph" w:styleId="33">
    <w:name w:val="Body Text Indent 3"/>
    <w:basedOn w:val="a"/>
    <w:link w:val="34"/>
    <w:uiPriority w:val="99"/>
    <w:rsid w:val="000A0BE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335F1E"/>
    <w:rPr>
      <w:rFonts w:cs="Times New Roman"/>
      <w:sz w:val="16"/>
      <w:szCs w:val="16"/>
      <w:lang w:val="uk-UA"/>
    </w:rPr>
  </w:style>
  <w:style w:type="paragraph" w:styleId="a9">
    <w:name w:val="Block Text"/>
    <w:basedOn w:val="a"/>
    <w:uiPriority w:val="99"/>
    <w:rsid w:val="000A0BEE"/>
    <w:pPr>
      <w:ind w:left="-57" w:right="-57"/>
      <w:jc w:val="center"/>
    </w:pPr>
    <w:rPr>
      <w:rFonts w:ascii="Arial" w:hAnsi="Arial" w:cs="Arial"/>
      <w:sz w:val="24"/>
      <w:szCs w:val="24"/>
    </w:rPr>
  </w:style>
  <w:style w:type="paragraph" w:customStyle="1" w:styleId="TableContents">
    <w:name w:val="Table Contents"/>
    <w:basedOn w:val="a"/>
    <w:uiPriority w:val="99"/>
    <w:rsid w:val="000A0BEE"/>
    <w:pPr>
      <w:suppressLineNumbers/>
      <w:jc w:val="both"/>
    </w:pPr>
    <w:rPr>
      <w:sz w:val="28"/>
      <w:lang w:val="ru-RU" w:eastAsia="ar-SA"/>
    </w:rPr>
  </w:style>
  <w:style w:type="paragraph" w:customStyle="1" w:styleId="Normal1">
    <w:name w:val="Normal1"/>
    <w:uiPriority w:val="99"/>
    <w:rsid w:val="006A2941"/>
    <w:rPr>
      <w:sz w:val="20"/>
      <w:szCs w:val="20"/>
    </w:rPr>
  </w:style>
  <w:style w:type="character" w:customStyle="1" w:styleId="11">
    <w:name w:val="Знак Знак1"/>
    <w:basedOn w:val="a0"/>
    <w:uiPriority w:val="99"/>
    <w:locked/>
    <w:rsid w:val="00055ADF"/>
    <w:rPr>
      <w:rFonts w:cs="Times New Roman"/>
      <w:sz w:val="24"/>
      <w:szCs w:val="24"/>
      <w:lang w:val="uk-UA" w:eastAsia="ru-RU" w:bidi="ar-SA"/>
    </w:rPr>
  </w:style>
  <w:style w:type="paragraph" w:styleId="aa">
    <w:name w:val="Body Text Indent"/>
    <w:basedOn w:val="a"/>
    <w:link w:val="ab"/>
    <w:uiPriority w:val="99"/>
    <w:rsid w:val="00CC2C0A"/>
    <w:pPr>
      <w:spacing w:after="120"/>
      <w:ind w:left="283"/>
    </w:pPr>
    <w:rPr>
      <w:sz w:val="24"/>
      <w:szCs w:val="24"/>
      <w:lang w:val="ru-RU"/>
    </w:rPr>
  </w:style>
  <w:style w:type="character" w:customStyle="1" w:styleId="ab">
    <w:name w:val="Основной текст с отступом Знак"/>
    <w:basedOn w:val="a0"/>
    <w:link w:val="aa"/>
    <w:uiPriority w:val="99"/>
    <w:locked/>
    <w:rsid w:val="00335F1E"/>
    <w:rPr>
      <w:rFonts w:cs="Times New Roman"/>
      <w:sz w:val="20"/>
      <w:szCs w:val="20"/>
      <w:lang w:val="uk-UA"/>
    </w:rPr>
  </w:style>
  <w:style w:type="character" w:customStyle="1" w:styleId="apple-converted-space">
    <w:name w:val="apple-converted-space"/>
    <w:basedOn w:val="a0"/>
    <w:uiPriority w:val="99"/>
    <w:rsid w:val="00D42114"/>
    <w:rPr>
      <w:rFonts w:cs="Times New Roman"/>
    </w:rPr>
  </w:style>
  <w:style w:type="character" w:customStyle="1" w:styleId="rvts44">
    <w:name w:val="rvts44"/>
    <w:basedOn w:val="a0"/>
    <w:uiPriority w:val="99"/>
    <w:rsid w:val="00354404"/>
    <w:rPr>
      <w:rFonts w:cs="Times New Roman"/>
    </w:rPr>
  </w:style>
  <w:style w:type="paragraph" w:customStyle="1" w:styleId="rvps6">
    <w:name w:val="rvps6"/>
    <w:basedOn w:val="a"/>
    <w:uiPriority w:val="99"/>
    <w:rsid w:val="0035216A"/>
    <w:pPr>
      <w:spacing w:before="100" w:beforeAutospacing="1" w:after="100" w:afterAutospacing="1"/>
    </w:pPr>
    <w:rPr>
      <w:sz w:val="24"/>
      <w:szCs w:val="24"/>
      <w:lang w:val="ru-RU"/>
    </w:rPr>
  </w:style>
  <w:style w:type="character" w:customStyle="1" w:styleId="rvts23">
    <w:name w:val="rvts23"/>
    <w:basedOn w:val="a0"/>
    <w:uiPriority w:val="99"/>
    <w:rsid w:val="0035216A"/>
    <w:rPr>
      <w:rFonts w:cs="Times New Roman"/>
    </w:rPr>
  </w:style>
  <w:style w:type="paragraph" w:customStyle="1" w:styleId="rvps7">
    <w:name w:val="rvps7"/>
    <w:basedOn w:val="a"/>
    <w:uiPriority w:val="99"/>
    <w:rsid w:val="0035216A"/>
    <w:pPr>
      <w:spacing w:before="100" w:beforeAutospacing="1" w:after="100" w:afterAutospacing="1"/>
    </w:pPr>
    <w:rPr>
      <w:sz w:val="24"/>
      <w:szCs w:val="24"/>
      <w:lang w:val="ru-RU"/>
    </w:rPr>
  </w:style>
  <w:style w:type="paragraph" w:styleId="HTML">
    <w:name w:val="HTML Preformatted"/>
    <w:basedOn w:val="a"/>
    <w:link w:val="HTML0"/>
    <w:uiPriority w:val="99"/>
    <w:rsid w:val="0082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854EF9"/>
    <w:rPr>
      <w:rFonts w:ascii="Courier New" w:hAnsi="Courier New" w:cs="Times New Roman"/>
      <w:lang w:val="ru-RU" w:eastAsia="ru-RU"/>
    </w:rPr>
  </w:style>
  <w:style w:type="paragraph" w:customStyle="1" w:styleId="Default">
    <w:name w:val="Default"/>
    <w:uiPriority w:val="99"/>
    <w:rsid w:val="00D24059"/>
    <w:pPr>
      <w:autoSpaceDE w:val="0"/>
      <w:autoSpaceDN w:val="0"/>
      <w:adjustRightInd w:val="0"/>
    </w:pPr>
    <w:rPr>
      <w:color w:val="000000"/>
      <w:sz w:val="24"/>
      <w:szCs w:val="24"/>
    </w:rPr>
  </w:style>
  <w:style w:type="character" w:styleId="ac">
    <w:name w:val="Hyperlink"/>
    <w:basedOn w:val="a0"/>
    <w:uiPriority w:val="99"/>
    <w:rsid w:val="00CF00D3"/>
    <w:rPr>
      <w:rFonts w:cs="Times New Roman"/>
      <w:color w:val="0000FF"/>
      <w:u w:val="single"/>
    </w:rPr>
  </w:style>
  <w:style w:type="character" w:customStyle="1" w:styleId="rvts9">
    <w:name w:val="rvts9"/>
    <w:basedOn w:val="a0"/>
    <w:uiPriority w:val="99"/>
    <w:rsid w:val="00CF00D3"/>
    <w:rPr>
      <w:rFonts w:cs="Times New Roman"/>
    </w:rPr>
  </w:style>
  <w:style w:type="paragraph" w:customStyle="1" w:styleId="BodyText21">
    <w:name w:val="Body Text 21"/>
    <w:basedOn w:val="a"/>
    <w:uiPriority w:val="99"/>
    <w:rsid w:val="007353F0"/>
    <w:pPr>
      <w:widowControl w:val="0"/>
      <w:ind w:firstLine="567"/>
      <w:jc w:val="both"/>
    </w:pPr>
    <w:rPr>
      <w:sz w:val="28"/>
      <w:lang w:val="ru-RU"/>
    </w:rPr>
  </w:style>
  <w:style w:type="paragraph" w:styleId="ad">
    <w:name w:val="No Spacing"/>
    <w:uiPriority w:val="99"/>
    <w:qFormat/>
    <w:rsid w:val="00FA34AB"/>
    <w:rPr>
      <w:rFonts w:ascii="Calibri" w:hAnsi="Calibri"/>
      <w:lang w:eastAsia="en-US"/>
    </w:rPr>
  </w:style>
  <w:style w:type="paragraph" w:styleId="25">
    <w:name w:val="List 2"/>
    <w:basedOn w:val="a"/>
    <w:uiPriority w:val="99"/>
    <w:rsid w:val="00E606EC"/>
    <w:pPr>
      <w:overflowPunct w:val="0"/>
      <w:autoSpaceDE w:val="0"/>
      <w:autoSpaceDN w:val="0"/>
      <w:adjustRightInd w:val="0"/>
      <w:ind w:left="566" w:hanging="283"/>
    </w:pPr>
    <w:rPr>
      <w:rFonts w:ascii="Times New Roman CYR" w:hAnsi="Times New Roman CYR"/>
      <w:lang w:val="ru-RU"/>
    </w:rPr>
  </w:style>
  <w:style w:type="paragraph" w:styleId="ae">
    <w:name w:val="footer"/>
    <w:basedOn w:val="a"/>
    <w:link w:val="af"/>
    <w:uiPriority w:val="99"/>
    <w:rsid w:val="002B1BA8"/>
    <w:pPr>
      <w:tabs>
        <w:tab w:val="center" w:pos="4677"/>
        <w:tab w:val="right" w:pos="9355"/>
      </w:tabs>
    </w:pPr>
  </w:style>
  <w:style w:type="character" w:customStyle="1" w:styleId="af">
    <w:name w:val="Нижний колонтитул Знак"/>
    <w:basedOn w:val="a0"/>
    <w:link w:val="ae"/>
    <w:uiPriority w:val="99"/>
    <w:semiHidden/>
    <w:locked/>
    <w:rsid w:val="00335F1E"/>
    <w:rPr>
      <w:rFonts w:cs="Times New Roman"/>
      <w:sz w:val="20"/>
      <w:szCs w:val="20"/>
      <w:lang w:val="uk-UA"/>
    </w:rPr>
  </w:style>
  <w:style w:type="character" w:customStyle="1" w:styleId="110">
    <w:name w:val="Знак Знак11"/>
    <w:uiPriority w:val="99"/>
    <w:locked/>
    <w:rsid w:val="002B1BA8"/>
    <w:rPr>
      <w:sz w:val="24"/>
      <w:lang w:val="uk-UA" w:eastAsia="ru-RU"/>
    </w:rPr>
  </w:style>
  <w:style w:type="paragraph" w:styleId="af0">
    <w:name w:val="Balloon Text"/>
    <w:basedOn w:val="a"/>
    <w:link w:val="af1"/>
    <w:uiPriority w:val="99"/>
    <w:semiHidden/>
    <w:rsid w:val="00DE5014"/>
    <w:rPr>
      <w:rFonts w:ascii="Tahoma" w:hAnsi="Tahoma" w:cs="Tahoma"/>
      <w:sz w:val="16"/>
      <w:szCs w:val="16"/>
    </w:rPr>
  </w:style>
  <w:style w:type="character" w:customStyle="1" w:styleId="af1">
    <w:name w:val="Текст выноски Знак"/>
    <w:basedOn w:val="a0"/>
    <w:link w:val="af0"/>
    <w:uiPriority w:val="99"/>
    <w:semiHidden/>
    <w:locked/>
    <w:rsid w:val="00DE5014"/>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7E69BF"/>
    <w:rPr>
      <w:sz w:val="20"/>
      <w:szCs w:val="20"/>
      <w:lang w:val="uk-UA"/>
    </w:rPr>
  </w:style>
  <w:style w:type="paragraph" w:styleId="1">
    <w:name w:val="heading 1"/>
    <w:basedOn w:val="a"/>
    <w:next w:val="a"/>
    <w:link w:val="10"/>
    <w:uiPriority w:val="99"/>
    <w:qFormat/>
    <w:rsid w:val="007E69BF"/>
    <w:pPr>
      <w:keepNext/>
      <w:outlineLvl w:val="0"/>
    </w:pPr>
    <w:rPr>
      <w:sz w:val="28"/>
    </w:rPr>
  </w:style>
  <w:style w:type="paragraph" w:styleId="2">
    <w:name w:val="heading 2"/>
    <w:basedOn w:val="a"/>
    <w:next w:val="a"/>
    <w:link w:val="20"/>
    <w:uiPriority w:val="99"/>
    <w:qFormat/>
    <w:rsid w:val="007E69BF"/>
    <w:pPr>
      <w:keepNext/>
      <w:jc w:val="center"/>
      <w:outlineLvl w:val="1"/>
    </w:pPr>
    <w:rPr>
      <w:sz w:val="28"/>
    </w:rPr>
  </w:style>
  <w:style w:type="paragraph" w:styleId="3">
    <w:name w:val="heading 3"/>
    <w:basedOn w:val="a"/>
    <w:next w:val="a"/>
    <w:link w:val="30"/>
    <w:uiPriority w:val="99"/>
    <w:qFormat/>
    <w:rsid w:val="007E69BF"/>
    <w:pPr>
      <w:keepNext/>
      <w:jc w:val="right"/>
      <w:outlineLvl w:val="2"/>
    </w:pPr>
    <w:rPr>
      <w:sz w:val="28"/>
      <w:lang w:val="en-US"/>
    </w:rPr>
  </w:style>
  <w:style w:type="paragraph" w:styleId="4">
    <w:name w:val="heading 4"/>
    <w:basedOn w:val="a"/>
    <w:next w:val="a"/>
    <w:link w:val="40"/>
    <w:uiPriority w:val="99"/>
    <w:qFormat/>
    <w:rsid w:val="007E69BF"/>
    <w:pPr>
      <w:keepNext/>
      <w:jc w:val="center"/>
      <w:outlineLvl w:val="3"/>
    </w:pPr>
    <w:rPr>
      <w:b/>
      <w:sz w:val="32"/>
    </w:rPr>
  </w:style>
  <w:style w:type="paragraph" w:styleId="5">
    <w:name w:val="heading 5"/>
    <w:basedOn w:val="a"/>
    <w:next w:val="a"/>
    <w:link w:val="50"/>
    <w:uiPriority w:val="99"/>
    <w:qFormat/>
    <w:rsid w:val="007E69BF"/>
    <w:pPr>
      <w:keepNext/>
      <w:jc w:val="center"/>
      <w:outlineLvl w:val="4"/>
    </w:pPr>
    <w:rPr>
      <w:b/>
      <w:sz w:val="28"/>
    </w:rPr>
  </w:style>
  <w:style w:type="paragraph" w:styleId="7">
    <w:name w:val="heading 7"/>
    <w:basedOn w:val="a"/>
    <w:next w:val="a"/>
    <w:link w:val="70"/>
    <w:uiPriority w:val="99"/>
    <w:qFormat/>
    <w:rsid w:val="007E69BF"/>
    <w:pPr>
      <w:spacing w:before="240" w:after="60"/>
      <w:outlineLvl w:val="6"/>
    </w:pPr>
    <w:rPr>
      <w:sz w:val="24"/>
      <w:szCs w:val="24"/>
    </w:rPr>
  </w:style>
  <w:style w:type="paragraph" w:styleId="8">
    <w:name w:val="heading 8"/>
    <w:basedOn w:val="a"/>
    <w:next w:val="a"/>
    <w:link w:val="80"/>
    <w:uiPriority w:val="99"/>
    <w:qFormat/>
    <w:rsid w:val="000A0BE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5F1E"/>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335F1E"/>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335F1E"/>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335F1E"/>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335F1E"/>
    <w:rPr>
      <w:rFonts w:ascii="Calibri" w:hAnsi="Calibri" w:cs="Times New Roman"/>
      <w:b/>
      <w:bCs/>
      <w:i/>
      <w:iCs/>
      <w:sz w:val="26"/>
      <w:szCs w:val="26"/>
      <w:lang w:val="uk-UA"/>
    </w:rPr>
  </w:style>
  <w:style w:type="character" w:customStyle="1" w:styleId="70">
    <w:name w:val="Заголовок 7 Знак"/>
    <w:basedOn w:val="a0"/>
    <w:link w:val="7"/>
    <w:uiPriority w:val="99"/>
    <w:semiHidden/>
    <w:locked/>
    <w:rsid w:val="00335F1E"/>
    <w:rPr>
      <w:rFonts w:ascii="Calibri" w:hAnsi="Calibri" w:cs="Times New Roman"/>
      <w:sz w:val="24"/>
      <w:szCs w:val="24"/>
      <w:lang w:val="uk-UA"/>
    </w:rPr>
  </w:style>
  <w:style w:type="character" w:customStyle="1" w:styleId="80">
    <w:name w:val="Заголовок 8 Знак"/>
    <w:basedOn w:val="a0"/>
    <w:link w:val="8"/>
    <w:uiPriority w:val="99"/>
    <w:semiHidden/>
    <w:locked/>
    <w:rsid w:val="00335F1E"/>
    <w:rPr>
      <w:rFonts w:ascii="Calibri" w:hAnsi="Calibri" w:cs="Times New Roman"/>
      <w:i/>
      <w:iCs/>
      <w:sz w:val="24"/>
      <w:szCs w:val="24"/>
      <w:lang w:val="uk-UA"/>
    </w:rPr>
  </w:style>
  <w:style w:type="paragraph" w:styleId="21">
    <w:name w:val="Body Text 2"/>
    <w:basedOn w:val="a"/>
    <w:link w:val="22"/>
    <w:uiPriority w:val="99"/>
    <w:rsid w:val="007E69BF"/>
    <w:pPr>
      <w:spacing w:after="120" w:line="480" w:lineRule="auto"/>
    </w:pPr>
  </w:style>
  <w:style w:type="character" w:customStyle="1" w:styleId="22">
    <w:name w:val="Основной текст 2 Знак"/>
    <w:basedOn w:val="a0"/>
    <w:link w:val="21"/>
    <w:uiPriority w:val="99"/>
    <w:semiHidden/>
    <w:locked/>
    <w:rsid w:val="00335F1E"/>
    <w:rPr>
      <w:rFonts w:cs="Times New Roman"/>
      <w:sz w:val="20"/>
      <w:szCs w:val="20"/>
      <w:lang w:val="uk-UA"/>
    </w:rPr>
  </w:style>
  <w:style w:type="paragraph" w:styleId="a3">
    <w:name w:val="Title"/>
    <w:basedOn w:val="a"/>
    <w:link w:val="a4"/>
    <w:uiPriority w:val="99"/>
    <w:qFormat/>
    <w:rsid w:val="007E69BF"/>
    <w:pPr>
      <w:jc w:val="center"/>
    </w:pPr>
    <w:rPr>
      <w:sz w:val="28"/>
      <w:szCs w:val="24"/>
    </w:rPr>
  </w:style>
  <w:style w:type="character" w:customStyle="1" w:styleId="a4">
    <w:name w:val="Название Знак"/>
    <w:basedOn w:val="a0"/>
    <w:link w:val="a3"/>
    <w:uiPriority w:val="99"/>
    <w:locked/>
    <w:rsid w:val="00335F1E"/>
    <w:rPr>
      <w:rFonts w:ascii="Cambria" w:hAnsi="Cambria" w:cs="Times New Roman"/>
      <w:b/>
      <w:bCs/>
      <w:kern w:val="28"/>
      <w:sz w:val="32"/>
      <w:szCs w:val="32"/>
      <w:lang w:val="uk-UA"/>
    </w:rPr>
  </w:style>
  <w:style w:type="paragraph" w:styleId="a5">
    <w:name w:val="Body Text"/>
    <w:basedOn w:val="a"/>
    <w:link w:val="a6"/>
    <w:uiPriority w:val="99"/>
    <w:rsid w:val="007E69BF"/>
    <w:pPr>
      <w:spacing w:after="120"/>
    </w:pPr>
  </w:style>
  <w:style w:type="character" w:customStyle="1" w:styleId="a6">
    <w:name w:val="Основной текст Знак"/>
    <w:basedOn w:val="a0"/>
    <w:link w:val="a5"/>
    <w:uiPriority w:val="99"/>
    <w:semiHidden/>
    <w:locked/>
    <w:rsid w:val="00335F1E"/>
    <w:rPr>
      <w:rFonts w:cs="Times New Roman"/>
      <w:sz w:val="20"/>
      <w:szCs w:val="20"/>
      <w:lang w:val="uk-UA"/>
    </w:rPr>
  </w:style>
  <w:style w:type="paragraph" w:styleId="a7">
    <w:name w:val="header"/>
    <w:basedOn w:val="a"/>
    <w:link w:val="a8"/>
    <w:uiPriority w:val="99"/>
    <w:rsid w:val="007E69BF"/>
    <w:pPr>
      <w:tabs>
        <w:tab w:val="center" w:pos="4677"/>
        <w:tab w:val="right" w:pos="9355"/>
      </w:tabs>
    </w:pPr>
  </w:style>
  <w:style w:type="character" w:customStyle="1" w:styleId="a8">
    <w:name w:val="Верхний колонтитул Знак"/>
    <w:basedOn w:val="a0"/>
    <w:link w:val="a7"/>
    <w:uiPriority w:val="99"/>
    <w:locked/>
    <w:rsid w:val="007E69BF"/>
    <w:rPr>
      <w:rFonts w:cs="Times New Roman"/>
      <w:lang w:val="uk-UA" w:eastAsia="ru-RU" w:bidi="ar-SA"/>
    </w:rPr>
  </w:style>
  <w:style w:type="paragraph" w:styleId="31">
    <w:name w:val="Body Text 3"/>
    <w:basedOn w:val="a"/>
    <w:link w:val="32"/>
    <w:uiPriority w:val="99"/>
    <w:rsid w:val="000A0BEE"/>
    <w:pPr>
      <w:spacing w:after="120"/>
    </w:pPr>
    <w:rPr>
      <w:sz w:val="16"/>
      <w:szCs w:val="16"/>
    </w:rPr>
  </w:style>
  <w:style w:type="character" w:customStyle="1" w:styleId="32">
    <w:name w:val="Основной текст 3 Знак"/>
    <w:basedOn w:val="a0"/>
    <w:link w:val="31"/>
    <w:uiPriority w:val="99"/>
    <w:semiHidden/>
    <w:locked/>
    <w:rsid w:val="00335F1E"/>
    <w:rPr>
      <w:rFonts w:cs="Times New Roman"/>
      <w:sz w:val="16"/>
      <w:szCs w:val="16"/>
      <w:lang w:val="uk-UA"/>
    </w:rPr>
  </w:style>
  <w:style w:type="paragraph" w:styleId="23">
    <w:name w:val="Body Text Indent 2"/>
    <w:basedOn w:val="a"/>
    <w:link w:val="24"/>
    <w:uiPriority w:val="99"/>
    <w:rsid w:val="000A0BEE"/>
    <w:pPr>
      <w:spacing w:after="120" w:line="480" w:lineRule="auto"/>
      <w:ind w:left="283"/>
    </w:pPr>
  </w:style>
  <w:style w:type="character" w:customStyle="1" w:styleId="24">
    <w:name w:val="Основной текст с отступом 2 Знак"/>
    <w:basedOn w:val="a0"/>
    <w:link w:val="23"/>
    <w:uiPriority w:val="99"/>
    <w:semiHidden/>
    <w:locked/>
    <w:rsid w:val="00335F1E"/>
    <w:rPr>
      <w:rFonts w:cs="Times New Roman"/>
      <w:sz w:val="20"/>
      <w:szCs w:val="20"/>
      <w:lang w:val="uk-UA"/>
    </w:rPr>
  </w:style>
  <w:style w:type="paragraph" w:styleId="33">
    <w:name w:val="Body Text Indent 3"/>
    <w:basedOn w:val="a"/>
    <w:link w:val="34"/>
    <w:uiPriority w:val="99"/>
    <w:rsid w:val="000A0BE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335F1E"/>
    <w:rPr>
      <w:rFonts w:cs="Times New Roman"/>
      <w:sz w:val="16"/>
      <w:szCs w:val="16"/>
      <w:lang w:val="uk-UA"/>
    </w:rPr>
  </w:style>
  <w:style w:type="paragraph" w:styleId="a9">
    <w:name w:val="Block Text"/>
    <w:basedOn w:val="a"/>
    <w:uiPriority w:val="99"/>
    <w:rsid w:val="000A0BEE"/>
    <w:pPr>
      <w:ind w:left="-57" w:right="-57"/>
      <w:jc w:val="center"/>
    </w:pPr>
    <w:rPr>
      <w:rFonts w:ascii="Arial" w:hAnsi="Arial" w:cs="Arial"/>
      <w:sz w:val="24"/>
      <w:szCs w:val="24"/>
    </w:rPr>
  </w:style>
  <w:style w:type="paragraph" w:customStyle="1" w:styleId="TableContents">
    <w:name w:val="Table Contents"/>
    <w:basedOn w:val="a"/>
    <w:uiPriority w:val="99"/>
    <w:rsid w:val="000A0BEE"/>
    <w:pPr>
      <w:suppressLineNumbers/>
      <w:jc w:val="both"/>
    </w:pPr>
    <w:rPr>
      <w:sz w:val="28"/>
      <w:lang w:val="ru-RU" w:eastAsia="ar-SA"/>
    </w:rPr>
  </w:style>
  <w:style w:type="paragraph" w:customStyle="1" w:styleId="Normal1">
    <w:name w:val="Normal1"/>
    <w:uiPriority w:val="99"/>
    <w:rsid w:val="006A2941"/>
    <w:rPr>
      <w:sz w:val="20"/>
      <w:szCs w:val="20"/>
    </w:rPr>
  </w:style>
  <w:style w:type="character" w:customStyle="1" w:styleId="11">
    <w:name w:val="Знак Знак1"/>
    <w:basedOn w:val="a0"/>
    <w:uiPriority w:val="99"/>
    <w:locked/>
    <w:rsid w:val="00055ADF"/>
    <w:rPr>
      <w:rFonts w:cs="Times New Roman"/>
      <w:sz w:val="24"/>
      <w:szCs w:val="24"/>
      <w:lang w:val="uk-UA" w:eastAsia="ru-RU" w:bidi="ar-SA"/>
    </w:rPr>
  </w:style>
  <w:style w:type="paragraph" w:styleId="aa">
    <w:name w:val="Body Text Indent"/>
    <w:basedOn w:val="a"/>
    <w:link w:val="ab"/>
    <w:uiPriority w:val="99"/>
    <w:rsid w:val="00CC2C0A"/>
    <w:pPr>
      <w:spacing w:after="120"/>
      <w:ind w:left="283"/>
    </w:pPr>
    <w:rPr>
      <w:sz w:val="24"/>
      <w:szCs w:val="24"/>
      <w:lang w:val="ru-RU"/>
    </w:rPr>
  </w:style>
  <w:style w:type="character" w:customStyle="1" w:styleId="ab">
    <w:name w:val="Основной текст с отступом Знак"/>
    <w:basedOn w:val="a0"/>
    <w:link w:val="aa"/>
    <w:uiPriority w:val="99"/>
    <w:locked/>
    <w:rsid w:val="00335F1E"/>
    <w:rPr>
      <w:rFonts w:cs="Times New Roman"/>
      <w:sz w:val="20"/>
      <w:szCs w:val="20"/>
      <w:lang w:val="uk-UA"/>
    </w:rPr>
  </w:style>
  <w:style w:type="character" w:customStyle="1" w:styleId="apple-converted-space">
    <w:name w:val="apple-converted-space"/>
    <w:basedOn w:val="a0"/>
    <w:uiPriority w:val="99"/>
    <w:rsid w:val="00D42114"/>
    <w:rPr>
      <w:rFonts w:cs="Times New Roman"/>
    </w:rPr>
  </w:style>
  <w:style w:type="character" w:customStyle="1" w:styleId="rvts44">
    <w:name w:val="rvts44"/>
    <w:basedOn w:val="a0"/>
    <w:uiPriority w:val="99"/>
    <w:rsid w:val="00354404"/>
    <w:rPr>
      <w:rFonts w:cs="Times New Roman"/>
    </w:rPr>
  </w:style>
  <w:style w:type="paragraph" w:customStyle="1" w:styleId="rvps6">
    <w:name w:val="rvps6"/>
    <w:basedOn w:val="a"/>
    <w:uiPriority w:val="99"/>
    <w:rsid w:val="0035216A"/>
    <w:pPr>
      <w:spacing w:before="100" w:beforeAutospacing="1" w:after="100" w:afterAutospacing="1"/>
    </w:pPr>
    <w:rPr>
      <w:sz w:val="24"/>
      <w:szCs w:val="24"/>
      <w:lang w:val="ru-RU"/>
    </w:rPr>
  </w:style>
  <w:style w:type="character" w:customStyle="1" w:styleId="rvts23">
    <w:name w:val="rvts23"/>
    <w:basedOn w:val="a0"/>
    <w:uiPriority w:val="99"/>
    <w:rsid w:val="0035216A"/>
    <w:rPr>
      <w:rFonts w:cs="Times New Roman"/>
    </w:rPr>
  </w:style>
  <w:style w:type="paragraph" w:customStyle="1" w:styleId="rvps7">
    <w:name w:val="rvps7"/>
    <w:basedOn w:val="a"/>
    <w:uiPriority w:val="99"/>
    <w:rsid w:val="0035216A"/>
    <w:pPr>
      <w:spacing w:before="100" w:beforeAutospacing="1" w:after="100" w:afterAutospacing="1"/>
    </w:pPr>
    <w:rPr>
      <w:sz w:val="24"/>
      <w:szCs w:val="24"/>
      <w:lang w:val="ru-RU"/>
    </w:rPr>
  </w:style>
  <w:style w:type="paragraph" w:styleId="HTML">
    <w:name w:val="HTML Preformatted"/>
    <w:basedOn w:val="a"/>
    <w:link w:val="HTML0"/>
    <w:uiPriority w:val="99"/>
    <w:rsid w:val="0082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854EF9"/>
    <w:rPr>
      <w:rFonts w:ascii="Courier New" w:hAnsi="Courier New" w:cs="Times New Roman"/>
      <w:lang w:val="ru-RU" w:eastAsia="ru-RU"/>
    </w:rPr>
  </w:style>
  <w:style w:type="paragraph" w:customStyle="1" w:styleId="Default">
    <w:name w:val="Default"/>
    <w:uiPriority w:val="99"/>
    <w:rsid w:val="00D24059"/>
    <w:pPr>
      <w:autoSpaceDE w:val="0"/>
      <w:autoSpaceDN w:val="0"/>
      <w:adjustRightInd w:val="0"/>
    </w:pPr>
    <w:rPr>
      <w:color w:val="000000"/>
      <w:sz w:val="24"/>
      <w:szCs w:val="24"/>
    </w:rPr>
  </w:style>
  <w:style w:type="character" w:styleId="ac">
    <w:name w:val="Hyperlink"/>
    <w:basedOn w:val="a0"/>
    <w:uiPriority w:val="99"/>
    <w:rsid w:val="00CF00D3"/>
    <w:rPr>
      <w:rFonts w:cs="Times New Roman"/>
      <w:color w:val="0000FF"/>
      <w:u w:val="single"/>
    </w:rPr>
  </w:style>
  <w:style w:type="character" w:customStyle="1" w:styleId="rvts9">
    <w:name w:val="rvts9"/>
    <w:basedOn w:val="a0"/>
    <w:uiPriority w:val="99"/>
    <w:rsid w:val="00CF00D3"/>
    <w:rPr>
      <w:rFonts w:cs="Times New Roman"/>
    </w:rPr>
  </w:style>
  <w:style w:type="paragraph" w:customStyle="1" w:styleId="BodyText21">
    <w:name w:val="Body Text 21"/>
    <w:basedOn w:val="a"/>
    <w:uiPriority w:val="99"/>
    <w:rsid w:val="007353F0"/>
    <w:pPr>
      <w:widowControl w:val="0"/>
      <w:ind w:firstLine="567"/>
      <w:jc w:val="both"/>
    </w:pPr>
    <w:rPr>
      <w:sz w:val="28"/>
      <w:lang w:val="ru-RU"/>
    </w:rPr>
  </w:style>
  <w:style w:type="paragraph" w:styleId="ad">
    <w:name w:val="No Spacing"/>
    <w:uiPriority w:val="99"/>
    <w:qFormat/>
    <w:rsid w:val="00FA34AB"/>
    <w:rPr>
      <w:rFonts w:ascii="Calibri" w:hAnsi="Calibri"/>
      <w:lang w:eastAsia="en-US"/>
    </w:rPr>
  </w:style>
  <w:style w:type="paragraph" w:styleId="25">
    <w:name w:val="List 2"/>
    <w:basedOn w:val="a"/>
    <w:uiPriority w:val="99"/>
    <w:rsid w:val="00E606EC"/>
    <w:pPr>
      <w:overflowPunct w:val="0"/>
      <w:autoSpaceDE w:val="0"/>
      <w:autoSpaceDN w:val="0"/>
      <w:adjustRightInd w:val="0"/>
      <w:ind w:left="566" w:hanging="283"/>
    </w:pPr>
    <w:rPr>
      <w:rFonts w:ascii="Times New Roman CYR" w:hAnsi="Times New Roman CYR"/>
      <w:lang w:val="ru-RU"/>
    </w:rPr>
  </w:style>
  <w:style w:type="paragraph" w:styleId="ae">
    <w:name w:val="footer"/>
    <w:basedOn w:val="a"/>
    <w:link w:val="af"/>
    <w:uiPriority w:val="99"/>
    <w:rsid w:val="002B1BA8"/>
    <w:pPr>
      <w:tabs>
        <w:tab w:val="center" w:pos="4677"/>
        <w:tab w:val="right" w:pos="9355"/>
      </w:tabs>
    </w:pPr>
  </w:style>
  <w:style w:type="character" w:customStyle="1" w:styleId="af">
    <w:name w:val="Нижний колонтитул Знак"/>
    <w:basedOn w:val="a0"/>
    <w:link w:val="ae"/>
    <w:uiPriority w:val="99"/>
    <w:semiHidden/>
    <w:locked/>
    <w:rsid w:val="00335F1E"/>
    <w:rPr>
      <w:rFonts w:cs="Times New Roman"/>
      <w:sz w:val="20"/>
      <w:szCs w:val="20"/>
      <w:lang w:val="uk-UA"/>
    </w:rPr>
  </w:style>
  <w:style w:type="character" w:customStyle="1" w:styleId="110">
    <w:name w:val="Знак Знак11"/>
    <w:uiPriority w:val="99"/>
    <w:locked/>
    <w:rsid w:val="002B1BA8"/>
    <w:rPr>
      <w:sz w:val="24"/>
      <w:lang w:val="uk-UA" w:eastAsia="ru-RU"/>
    </w:rPr>
  </w:style>
  <w:style w:type="paragraph" w:styleId="af0">
    <w:name w:val="Balloon Text"/>
    <w:basedOn w:val="a"/>
    <w:link w:val="af1"/>
    <w:uiPriority w:val="99"/>
    <w:semiHidden/>
    <w:rsid w:val="00DE5014"/>
    <w:rPr>
      <w:rFonts w:ascii="Tahoma" w:hAnsi="Tahoma" w:cs="Tahoma"/>
      <w:sz w:val="16"/>
      <w:szCs w:val="16"/>
    </w:rPr>
  </w:style>
  <w:style w:type="character" w:customStyle="1" w:styleId="af1">
    <w:name w:val="Текст выноски Знак"/>
    <w:basedOn w:val="a0"/>
    <w:link w:val="af0"/>
    <w:uiPriority w:val="99"/>
    <w:semiHidden/>
    <w:locked/>
    <w:rsid w:val="00DE5014"/>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967178">
      <w:marLeft w:val="0"/>
      <w:marRight w:val="0"/>
      <w:marTop w:val="0"/>
      <w:marBottom w:val="0"/>
      <w:divBdr>
        <w:top w:val="none" w:sz="0" w:space="0" w:color="auto"/>
        <w:left w:val="none" w:sz="0" w:space="0" w:color="auto"/>
        <w:bottom w:val="none" w:sz="0" w:space="0" w:color="auto"/>
        <w:right w:val="none" w:sz="0" w:space="0" w:color="auto"/>
      </w:divBdr>
    </w:div>
    <w:div w:id="2074967179">
      <w:marLeft w:val="0"/>
      <w:marRight w:val="0"/>
      <w:marTop w:val="0"/>
      <w:marBottom w:val="0"/>
      <w:divBdr>
        <w:top w:val="none" w:sz="0" w:space="0" w:color="auto"/>
        <w:left w:val="none" w:sz="0" w:space="0" w:color="auto"/>
        <w:bottom w:val="none" w:sz="0" w:space="0" w:color="auto"/>
        <w:right w:val="none" w:sz="0" w:space="0" w:color="auto"/>
      </w:divBdr>
    </w:div>
    <w:div w:id="2074967180">
      <w:marLeft w:val="0"/>
      <w:marRight w:val="0"/>
      <w:marTop w:val="0"/>
      <w:marBottom w:val="0"/>
      <w:divBdr>
        <w:top w:val="none" w:sz="0" w:space="0" w:color="auto"/>
        <w:left w:val="none" w:sz="0" w:space="0" w:color="auto"/>
        <w:bottom w:val="none" w:sz="0" w:space="0" w:color="auto"/>
        <w:right w:val="none" w:sz="0" w:space="0" w:color="auto"/>
      </w:divBdr>
    </w:div>
    <w:div w:id="2074967181">
      <w:marLeft w:val="0"/>
      <w:marRight w:val="0"/>
      <w:marTop w:val="0"/>
      <w:marBottom w:val="0"/>
      <w:divBdr>
        <w:top w:val="none" w:sz="0" w:space="0" w:color="auto"/>
        <w:left w:val="none" w:sz="0" w:space="0" w:color="auto"/>
        <w:bottom w:val="none" w:sz="0" w:space="0" w:color="auto"/>
        <w:right w:val="none" w:sz="0" w:space="0" w:color="auto"/>
      </w:divBdr>
    </w:div>
    <w:div w:id="2074967182">
      <w:marLeft w:val="0"/>
      <w:marRight w:val="0"/>
      <w:marTop w:val="0"/>
      <w:marBottom w:val="0"/>
      <w:divBdr>
        <w:top w:val="none" w:sz="0" w:space="0" w:color="auto"/>
        <w:left w:val="none" w:sz="0" w:space="0" w:color="auto"/>
        <w:bottom w:val="none" w:sz="0" w:space="0" w:color="auto"/>
        <w:right w:val="none" w:sz="0" w:space="0" w:color="auto"/>
      </w:divBdr>
    </w:div>
    <w:div w:id="2074967183">
      <w:marLeft w:val="0"/>
      <w:marRight w:val="0"/>
      <w:marTop w:val="0"/>
      <w:marBottom w:val="0"/>
      <w:divBdr>
        <w:top w:val="none" w:sz="0" w:space="0" w:color="auto"/>
        <w:left w:val="none" w:sz="0" w:space="0" w:color="auto"/>
        <w:bottom w:val="none" w:sz="0" w:space="0" w:color="auto"/>
        <w:right w:val="none" w:sz="0" w:space="0" w:color="auto"/>
      </w:divBdr>
    </w:div>
    <w:div w:id="2074967184">
      <w:marLeft w:val="0"/>
      <w:marRight w:val="0"/>
      <w:marTop w:val="0"/>
      <w:marBottom w:val="0"/>
      <w:divBdr>
        <w:top w:val="none" w:sz="0" w:space="0" w:color="auto"/>
        <w:left w:val="none" w:sz="0" w:space="0" w:color="auto"/>
        <w:bottom w:val="none" w:sz="0" w:space="0" w:color="auto"/>
        <w:right w:val="none" w:sz="0" w:space="0" w:color="auto"/>
      </w:divBdr>
    </w:div>
    <w:div w:id="2074967185">
      <w:marLeft w:val="0"/>
      <w:marRight w:val="0"/>
      <w:marTop w:val="0"/>
      <w:marBottom w:val="0"/>
      <w:divBdr>
        <w:top w:val="none" w:sz="0" w:space="0" w:color="auto"/>
        <w:left w:val="none" w:sz="0" w:space="0" w:color="auto"/>
        <w:bottom w:val="none" w:sz="0" w:space="0" w:color="auto"/>
        <w:right w:val="none" w:sz="0" w:space="0" w:color="auto"/>
      </w:divBdr>
    </w:div>
    <w:div w:id="2074967186">
      <w:marLeft w:val="0"/>
      <w:marRight w:val="0"/>
      <w:marTop w:val="0"/>
      <w:marBottom w:val="0"/>
      <w:divBdr>
        <w:top w:val="none" w:sz="0" w:space="0" w:color="auto"/>
        <w:left w:val="none" w:sz="0" w:space="0" w:color="auto"/>
        <w:bottom w:val="none" w:sz="0" w:space="0" w:color="auto"/>
        <w:right w:val="none" w:sz="0" w:space="0" w:color="auto"/>
      </w:divBdr>
    </w:div>
    <w:div w:id="2074967187">
      <w:marLeft w:val="0"/>
      <w:marRight w:val="0"/>
      <w:marTop w:val="0"/>
      <w:marBottom w:val="0"/>
      <w:divBdr>
        <w:top w:val="none" w:sz="0" w:space="0" w:color="auto"/>
        <w:left w:val="none" w:sz="0" w:space="0" w:color="auto"/>
        <w:bottom w:val="none" w:sz="0" w:space="0" w:color="auto"/>
        <w:right w:val="none" w:sz="0" w:space="0" w:color="auto"/>
      </w:divBdr>
    </w:div>
    <w:div w:id="2074967188">
      <w:marLeft w:val="0"/>
      <w:marRight w:val="0"/>
      <w:marTop w:val="0"/>
      <w:marBottom w:val="0"/>
      <w:divBdr>
        <w:top w:val="none" w:sz="0" w:space="0" w:color="auto"/>
        <w:left w:val="none" w:sz="0" w:space="0" w:color="auto"/>
        <w:bottom w:val="none" w:sz="0" w:space="0" w:color="auto"/>
        <w:right w:val="none" w:sz="0" w:space="0" w:color="auto"/>
      </w:divBdr>
    </w:div>
    <w:div w:id="20749671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1747</Words>
  <Characters>11589</Characters>
  <Application>Microsoft Office Word</Application>
  <DocSecurity>0</DocSecurity>
  <Lines>386</Lines>
  <Paragraphs>160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МІНІСТЕРСТВО ОСВІТИ І НАУКИ, МОЛОДІ ТА СПОРТУ УКРАЇНИ</vt:lpstr>
      <vt:lpstr>МІНІСТЕРСТВО ОСВІТИ І НАУКИ, МОЛОДІ ТА СПОРТУ УКРАЇНИ</vt:lpstr>
    </vt:vector>
  </TitlesOfParts>
  <Company>ccc</Company>
  <LinksUpToDate>false</LinksUpToDate>
  <CharactersWithSpaces>13176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ТА СПОРТУ УКРАЇНИ</dc:title>
  <dc:creator>ccc</dc:creator>
  <cp:lastModifiedBy>Админ</cp:lastModifiedBy>
  <cp:revision>2</cp:revision>
  <cp:lastPrinted>2018-01-30T08:43:00Z</cp:lastPrinted>
  <dcterms:created xsi:type="dcterms:W3CDTF">2019-05-20T19:35:00Z</dcterms:created>
  <dcterms:modified xsi:type="dcterms:W3CDTF">2019-05-20T19:35:00Z</dcterms:modified>
</cp:coreProperties>
</file>