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4A" w:rsidRPr="00BF3A4A" w:rsidRDefault="00BF3A4A" w:rsidP="00BF3A4A">
      <w:pPr>
        <w:ind w:firstLine="709"/>
        <w:jc w:val="right"/>
        <w:rPr>
          <w:rFonts w:ascii="Times New Roman" w:hAnsi="Times New Roman"/>
          <w:sz w:val="24"/>
          <w:szCs w:val="28"/>
        </w:rPr>
      </w:pPr>
      <w:r w:rsidRPr="00BF3A4A">
        <w:rPr>
          <w:rFonts w:ascii="Times New Roman" w:hAnsi="Times New Roman"/>
          <w:sz w:val="24"/>
          <w:szCs w:val="28"/>
        </w:rPr>
        <w:t>6. Теорія і практика перекладу</w:t>
      </w:r>
    </w:p>
    <w:p w:rsidR="00BF3A4A" w:rsidRPr="00BF3A4A" w:rsidRDefault="00BF3A4A" w:rsidP="00BF3A4A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BF3A4A">
        <w:rPr>
          <w:rFonts w:ascii="Times New Roman" w:hAnsi="Times New Roman"/>
          <w:b/>
          <w:sz w:val="28"/>
          <w:szCs w:val="28"/>
        </w:rPr>
        <w:t>Журавель Т. В.</w:t>
      </w:r>
    </w:p>
    <w:p w:rsidR="00BF3A4A" w:rsidRPr="00BF3A4A" w:rsidRDefault="00BF3A4A" w:rsidP="00BF3A4A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BF3A4A">
        <w:rPr>
          <w:rFonts w:ascii="Times New Roman" w:hAnsi="Times New Roman"/>
          <w:b/>
          <w:i/>
          <w:sz w:val="28"/>
          <w:szCs w:val="28"/>
        </w:rPr>
        <w:t>аспірантка кафедри англійської філології і перекладу</w:t>
      </w:r>
    </w:p>
    <w:p w:rsidR="00BF3A4A" w:rsidRDefault="00BF3A4A" w:rsidP="00BF3A4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Київський національний лінгвістичний університет</w:t>
      </w:r>
    </w:p>
    <w:p w:rsidR="00BF3A4A" w:rsidRDefault="00BF3A4A" w:rsidP="00BF3A4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Київ, Україна</w:t>
      </w:r>
    </w:p>
    <w:p w:rsidR="00BF3A4A" w:rsidRDefault="00BF3A4A" w:rsidP="00BF3A4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F3A4A" w:rsidRPr="00BF3A4A" w:rsidRDefault="00BF3A4A" w:rsidP="00BF3A4A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ПРАГМАТИЧНА АДАПТАЦІЯ У ПЕРЕКЛАДІ КІНОТЕКСТУ</w:t>
      </w:r>
    </w:p>
    <w:p w:rsidR="00BF3A4A" w:rsidRDefault="00BF3A4A" w:rsidP="00690448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5039" w:rsidRDefault="00690448" w:rsidP="006904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4299">
        <w:rPr>
          <w:rFonts w:ascii="Times New Roman" w:hAnsi="Times New Roman"/>
          <w:sz w:val="28"/>
          <w:szCs w:val="28"/>
        </w:rPr>
        <w:t xml:space="preserve">Метою будь-якого перекладу є цілковита заміна іноземного тексту для реципієнтів, що сприймають його як оригінал. </w:t>
      </w:r>
      <w:r w:rsidRPr="00DA48A8">
        <w:rPr>
          <w:rFonts w:ascii="Times New Roman" w:hAnsi="Times New Roman"/>
          <w:sz w:val="28"/>
          <w:szCs w:val="28"/>
        </w:rPr>
        <w:t xml:space="preserve">Здійснення прагматичного </w:t>
      </w:r>
      <w:r w:rsidRPr="00E44299">
        <w:rPr>
          <w:rFonts w:ascii="Times New Roman" w:hAnsi="Times New Roman"/>
          <w:sz w:val="28"/>
          <w:szCs w:val="28"/>
        </w:rPr>
        <w:t>впливу на одержувача інформації є однією з найважливіших функцій міжмовної комунікації.</w:t>
      </w:r>
      <w:r w:rsidRPr="00E44299">
        <w:t xml:space="preserve"> </w:t>
      </w:r>
      <w:r w:rsidRPr="00E44299">
        <w:rPr>
          <w:rFonts w:ascii="Times New Roman" w:hAnsi="Times New Roman"/>
          <w:sz w:val="28"/>
          <w:szCs w:val="28"/>
        </w:rPr>
        <w:t xml:space="preserve">Саме </w:t>
      </w:r>
      <w:r>
        <w:rPr>
          <w:rFonts w:ascii="Times New Roman" w:hAnsi="Times New Roman"/>
          <w:sz w:val="28"/>
          <w:szCs w:val="28"/>
        </w:rPr>
        <w:t>тому</w:t>
      </w:r>
      <w:r w:rsidRPr="00E44299">
        <w:rPr>
          <w:rFonts w:ascii="Times New Roman" w:hAnsi="Times New Roman"/>
          <w:sz w:val="28"/>
          <w:szCs w:val="28"/>
        </w:rPr>
        <w:t xml:space="preserve"> дослідження </w:t>
      </w:r>
      <w:r w:rsidR="00BE3298">
        <w:rPr>
          <w:rFonts w:ascii="Times New Roman" w:hAnsi="Times New Roman"/>
          <w:sz w:val="28"/>
          <w:szCs w:val="28"/>
        </w:rPr>
        <w:t>прагматики</w:t>
      </w:r>
      <w:r w:rsidRPr="00E44299">
        <w:rPr>
          <w:rFonts w:ascii="Times New Roman" w:hAnsi="Times New Roman"/>
          <w:sz w:val="28"/>
          <w:szCs w:val="28"/>
        </w:rPr>
        <w:t xml:space="preserve"> перекладу на сьогоднішній день є однією з головних задач теорії перекладу.</w:t>
      </w:r>
    </w:p>
    <w:p w:rsidR="00BE53E6" w:rsidRPr="00BE53E6" w:rsidRDefault="00BE53E6" w:rsidP="00BE53E6">
      <w:pPr>
        <w:suppressAutoHyphens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E53E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Прагматичний аспект перекладу у своїх працях </w:t>
      </w:r>
      <w:r w:rsidR="00BE3298">
        <w:rPr>
          <w:rFonts w:ascii="Times New Roman" w:eastAsia="Times New Roman" w:hAnsi="Times New Roman" w:cs="Calibri"/>
          <w:sz w:val="28"/>
          <w:szCs w:val="28"/>
          <w:lang w:eastAsia="ar-SA"/>
        </w:rPr>
        <w:t>розглядали</w:t>
      </w:r>
      <w:r w:rsidRPr="00BE53E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такі </w:t>
      </w:r>
      <w:r w:rsidR="00BE3298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дослідники</w:t>
      </w:r>
      <w:r w:rsidRPr="00BE53E6">
        <w:rPr>
          <w:rFonts w:ascii="Times New Roman" w:eastAsia="Times New Roman" w:hAnsi="Times New Roman" w:cs="Times New Roman"/>
          <w:sz w:val="28"/>
          <w:szCs w:val="28"/>
          <w:lang w:eastAsia="ar-SA"/>
        </w:rPr>
        <w:t>, як:</w:t>
      </w:r>
      <w:r w:rsidR="00AD6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 В. </w:t>
      </w:r>
      <w:proofErr w:type="spellStart"/>
      <w:r w:rsidR="00AD626A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Демецька</w:t>
      </w:r>
      <w:proofErr w:type="spellEnd"/>
      <w:r w:rsidR="00AD6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[2</w:t>
      </w:r>
      <w:r w:rsidRPr="00BE5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="00AD626A">
        <w:rPr>
          <w:rFonts w:ascii="Times New Roman" w:eastAsia="Times New Roman" w:hAnsi="Times New Roman" w:cs="Times New Roman"/>
          <w:sz w:val="28"/>
          <w:szCs w:val="28"/>
          <w:lang w:eastAsia="ar-SA"/>
        </w:rPr>
        <w:t>3], В. Н. </w:t>
      </w:r>
      <w:proofErr w:type="spellStart"/>
      <w:r w:rsidR="00AD626A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1A4EEB">
        <w:rPr>
          <w:rFonts w:ascii="Times New Roman" w:eastAsia="Times New Roman" w:hAnsi="Times New Roman" w:cs="Times New Roman"/>
          <w:sz w:val="28"/>
          <w:szCs w:val="28"/>
          <w:lang w:eastAsia="ar-SA"/>
        </w:rPr>
        <w:t>оміссаров</w:t>
      </w:r>
      <w:proofErr w:type="spellEnd"/>
      <w:r w:rsidR="001A4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[4; 5], О. Д. </w:t>
      </w:r>
      <w:proofErr w:type="spellStart"/>
      <w:r w:rsidR="001A4EEB">
        <w:rPr>
          <w:rFonts w:ascii="Times New Roman" w:eastAsia="Times New Roman" w:hAnsi="Times New Roman" w:cs="Times New Roman"/>
          <w:sz w:val="28"/>
          <w:szCs w:val="28"/>
          <w:lang w:eastAsia="ar-SA"/>
        </w:rPr>
        <w:t>Швейцер</w:t>
      </w:r>
      <w:proofErr w:type="spellEnd"/>
      <w:r w:rsidR="001A4EE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D626A">
        <w:rPr>
          <w:rFonts w:ascii="Times New Roman" w:eastAsia="Times New Roman" w:hAnsi="Times New Roman" w:cs="Times New Roman"/>
          <w:sz w:val="28"/>
          <w:szCs w:val="28"/>
          <w:lang w:eastAsia="ar-SA"/>
        </w:rPr>
        <w:t>[10; 11</w:t>
      </w:r>
      <w:r w:rsidRPr="00BE53E6">
        <w:rPr>
          <w:rFonts w:ascii="Times New Roman" w:eastAsia="Times New Roman" w:hAnsi="Times New Roman" w:cs="Times New Roman"/>
          <w:sz w:val="28"/>
          <w:szCs w:val="28"/>
          <w:lang w:eastAsia="ar-SA"/>
        </w:rPr>
        <w:t>],</w:t>
      </w:r>
      <w:r w:rsidRPr="00BE53E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А. </w:t>
      </w:r>
      <w:proofErr w:type="spellStart"/>
      <w:r w:rsidRPr="00BE53E6">
        <w:rPr>
          <w:rFonts w:ascii="Times New Roman" w:eastAsia="Times New Roman" w:hAnsi="Times New Roman" w:cs="Calibri"/>
          <w:sz w:val="28"/>
          <w:szCs w:val="28"/>
          <w:lang w:eastAsia="ar-SA"/>
        </w:rPr>
        <w:t>Нойберт</w:t>
      </w:r>
      <w:proofErr w:type="spellEnd"/>
      <w:r w:rsidR="00AD62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[7</w:t>
      </w:r>
      <w:r w:rsidRPr="00BE53E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], </w:t>
      </w:r>
      <w:r w:rsidR="00AD626A">
        <w:rPr>
          <w:rFonts w:ascii="Times New Roman" w:eastAsia="Times New Roman" w:hAnsi="Times New Roman" w:cs="Calibri"/>
          <w:sz w:val="28"/>
          <w:szCs w:val="28"/>
          <w:lang w:eastAsia="ar-SA"/>
        </w:rPr>
        <w:t>Л. С. Бархударов [1</w:t>
      </w:r>
      <w:r w:rsidR="005863F6">
        <w:rPr>
          <w:rFonts w:ascii="Times New Roman" w:eastAsia="Times New Roman" w:hAnsi="Times New Roman" w:cs="Calibri"/>
          <w:sz w:val="28"/>
          <w:szCs w:val="28"/>
          <w:lang w:eastAsia="ar-SA"/>
        </w:rPr>
        <w:t>]</w:t>
      </w:r>
      <w:r w:rsidR="00AD626A" w:rsidRPr="00BE53E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BE53E6">
        <w:rPr>
          <w:rFonts w:ascii="Times New Roman" w:eastAsia="Times New Roman" w:hAnsi="Times New Roman" w:cs="Calibri"/>
          <w:sz w:val="28"/>
          <w:szCs w:val="28"/>
          <w:lang w:eastAsia="ar-SA"/>
        </w:rPr>
        <w:t>та ін.</w:t>
      </w:r>
    </w:p>
    <w:p w:rsidR="00690448" w:rsidRPr="005863F6" w:rsidRDefault="00751A02" w:rsidP="006904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90448">
        <w:rPr>
          <w:rFonts w:ascii="Times New Roman" w:hAnsi="Times New Roman"/>
          <w:sz w:val="28"/>
          <w:szCs w:val="28"/>
        </w:rPr>
        <w:t xml:space="preserve"> процесі</w:t>
      </w:r>
      <w:r w:rsidR="00690448" w:rsidRPr="00690448">
        <w:rPr>
          <w:rFonts w:ascii="Times New Roman" w:hAnsi="Times New Roman"/>
          <w:sz w:val="28"/>
          <w:szCs w:val="28"/>
        </w:rPr>
        <w:t xml:space="preserve"> перекладу відбувається переадресація </w:t>
      </w:r>
      <w:r w:rsidR="00690448">
        <w:rPr>
          <w:rFonts w:ascii="Times New Roman" w:hAnsi="Times New Roman"/>
          <w:sz w:val="28"/>
          <w:szCs w:val="28"/>
        </w:rPr>
        <w:t>оригінального тексту</w:t>
      </w:r>
      <w:r w:rsidR="00690448" w:rsidRPr="00690448">
        <w:rPr>
          <w:rFonts w:ascii="Times New Roman" w:hAnsi="Times New Roman"/>
          <w:sz w:val="28"/>
          <w:szCs w:val="28"/>
        </w:rPr>
        <w:t xml:space="preserve"> іншомовним </w:t>
      </w:r>
      <w:r w:rsidR="00690448">
        <w:rPr>
          <w:rFonts w:ascii="Times New Roman" w:hAnsi="Times New Roman"/>
          <w:sz w:val="28"/>
          <w:szCs w:val="28"/>
        </w:rPr>
        <w:t>одержувачам</w:t>
      </w:r>
      <w:r w:rsidR="00690448" w:rsidRPr="00690448">
        <w:rPr>
          <w:rFonts w:ascii="Times New Roman" w:hAnsi="Times New Roman"/>
          <w:sz w:val="28"/>
          <w:szCs w:val="28"/>
        </w:rPr>
        <w:t xml:space="preserve">, </w:t>
      </w:r>
      <w:r w:rsidR="00690448">
        <w:rPr>
          <w:rFonts w:ascii="Times New Roman" w:hAnsi="Times New Roman"/>
          <w:sz w:val="28"/>
          <w:szCs w:val="28"/>
        </w:rPr>
        <w:t>які стають його інтерпретаторами</w:t>
      </w:r>
      <w:r w:rsidR="00690448" w:rsidRPr="00690448">
        <w:rPr>
          <w:rFonts w:ascii="Times New Roman" w:hAnsi="Times New Roman"/>
          <w:sz w:val="28"/>
          <w:szCs w:val="28"/>
        </w:rPr>
        <w:t xml:space="preserve">. Саме </w:t>
      </w:r>
      <w:r w:rsidR="00690448">
        <w:rPr>
          <w:rFonts w:ascii="Times New Roman" w:hAnsi="Times New Roman"/>
          <w:sz w:val="28"/>
          <w:szCs w:val="28"/>
        </w:rPr>
        <w:t>через це</w:t>
      </w:r>
      <w:r w:rsidR="00690448" w:rsidRPr="00690448">
        <w:rPr>
          <w:rFonts w:ascii="Times New Roman" w:hAnsi="Times New Roman"/>
          <w:sz w:val="28"/>
          <w:szCs w:val="28"/>
        </w:rPr>
        <w:t xml:space="preserve"> врахування прагматичних відношень оригіналу є надзвичайно важливим </w:t>
      </w:r>
      <w:r w:rsidR="00690448">
        <w:rPr>
          <w:rFonts w:ascii="Times New Roman" w:hAnsi="Times New Roman"/>
          <w:sz w:val="28"/>
          <w:szCs w:val="28"/>
        </w:rPr>
        <w:t>у</w:t>
      </w:r>
      <w:r w:rsidR="00690448" w:rsidRPr="00690448">
        <w:rPr>
          <w:rFonts w:ascii="Times New Roman" w:hAnsi="Times New Roman"/>
          <w:sz w:val="28"/>
          <w:szCs w:val="28"/>
        </w:rPr>
        <w:t xml:space="preserve"> перекладі, щоб викликати таку саму реакцію у реципієнтів, як і вихідний текст. У такому разі відбувається прагматична адаптація </w:t>
      </w:r>
      <w:r w:rsidR="00690448">
        <w:rPr>
          <w:rFonts w:ascii="Times New Roman" w:hAnsi="Times New Roman"/>
          <w:sz w:val="28"/>
          <w:szCs w:val="28"/>
        </w:rPr>
        <w:t>оригінального тексту</w:t>
      </w:r>
      <w:r w:rsidR="00690448" w:rsidRPr="00690448">
        <w:rPr>
          <w:rFonts w:ascii="Times New Roman" w:hAnsi="Times New Roman"/>
          <w:sz w:val="28"/>
          <w:szCs w:val="28"/>
        </w:rPr>
        <w:t xml:space="preserve">. </w:t>
      </w:r>
      <w:r w:rsidR="00BF3A4A">
        <w:rPr>
          <w:rFonts w:ascii="Times New Roman" w:hAnsi="Times New Roman"/>
          <w:sz w:val="28"/>
          <w:szCs w:val="28"/>
        </w:rPr>
        <w:t>О. Д. </w:t>
      </w:r>
      <w:proofErr w:type="spellStart"/>
      <w:r w:rsidR="00690448">
        <w:rPr>
          <w:rFonts w:ascii="Times New Roman" w:hAnsi="Times New Roman"/>
          <w:sz w:val="28"/>
          <w:szCs w:val="28"/>
        </w:rPr>
        <w:t>Швейцер</w:t>
      </w:r>
      <w:proofErr w:type="spellEnd"/>
      <w:r w:rsidR="00690448">
        <w:rPr>
          <w:rFonts w:ascii="Times New Roman" w:hAnsi="Times New Roman"/>
          <w:sz w:val="28"/>
          <w:szCs w:val="28"/>
        </w:rPr>
        <w:t xml:space="preserve"> визначає</w:t>
      </w:r>
      <w:r w:rsidR="00690448" w:rsidRPr="00690448">
        <w:rPr>
          <w:rFonts w:ascii="Times New Roman" w:hAnsi="Times New Roman"/>
          <w:sz w:val="28"/>
          <w:szCs w:val="28"/>
        </w:rPr>
        <w:t xml:space="preserve"> прагматичн</w:t>
      </w:r>
      <w:r w:rsidR="00690448">
        <w:rPr>
          <w:rFonts w:ascii="Times New Roman" w:hAnsi="Times New Roman"/>
          <w:sz w:val="28"/>
          <w:szCs w:val="28"/>
        </w:rPr>
        <w:t>у</w:t>
      </w:r>
      <w:r w:rsidR="00690448" w:rsidRPr="00690448">
        <w:rPr>
          <w:rFonts w:ascii="Times New Roman" w:hAnsi="Times New Roman"/>
          <w:sz w:val="28"/>
          <w:szCs w:val="28"/>
        </w:rPr>
        <w:t xml:space="preserve"> адаптаці</w:t>
      </w:r>
      <w:r w:rsidR="00690448">
        <w:rPr>
          <w:rFonts w:ascii="Times New Roman" w:hAnsi="Times New Roman"/>
          <w:sz w:val="28"/>
          <w:szCs w:val="28"/>
        </w:rPr>
        <w:t>ю</w:t>
      </w:r>
      <w:r w:rsidR="00690448" w:rsidRPr="00690448">
        <w:rPr>
          <w:rFonts w:ascii="Times New Roman" w:hAnsi="Times New Roman"/>
          <w:sz w:val="28"/>
          <w:szCs w:val="28"/>
        </w:rPr>
        <w:t xml:space="preserve"> </w:t>
      </w:r>
      <w:r w:rsidR="00690448">
        <w:rPr>
          <w:rFonts w:ascii="Times New Roman" w:hAnsi="Times New Roman"/>
          <w:sz w:val="28"/>
          <w:szCs w:val="28"/>
        </w:rPr>
        <w:t>як</w:t>
      </w:r>
      <w:r w:rsidR="00690448" w:rsidRPr="00690448">
        <w:rPr>
          <w:rFonts w:ascii="Times New Roman" w:hAnsi="Times New Roman"/>
          <w:sz w:val="28"/>
          <w:szCs w:val="28"/>
        </w:rPr>
        <w:t xml:space="preserve"> внесення певних поправок на соціально-культурні, </w:t>
      </w:r>
      <w:r w:rsidR="00690448" w:rsidRPr="005863F6">
        <w:rPr>
          <w:rFonts w:ascii="Times New Roman" w:hAnsi="Times New Roman"/>
          <w:sz w:val="28"/>
          <w:szCs w:val="28"/>
        </w:rPr>
        <w:t xml:space="preserve">психологічні та інші розбіжності між одержувачами оригінального і перекладеного текстів </w:t>
      </w:r>
      <w:r w:rsidR="00BE3298" w:rsidRPr="005863F6">
        <w:rPr>
          <w:rFonts w:ascii="Times New Roman" w:hAnsi="Times New Roman"/>
          <w:sz w:val="28"/>
          <w:szCs w:val="28"/>
        </w:rPr>
        <w:t>[10</w:t>
      </w:r>
      <w:r w:rsidR="00690448" w:rsidRPr="005863F6">
        <w:rPr>
          <w:rFonts w:ascii="Times New Roman" w:hAnsi="Times New Roman"/>
          <w:sz w:val="28"/>
          <w:szCs w:val="28"/>
        </w:rPr>
        <w:t>, с. 242]. В. Н. </w:t>
      </w:r>
      <w:proofErr w:type="spellStart"/>
      <w:r w:rsidR="00690448" w:rsidRPr="005863F6">
        <w:rPr>
          <w:rFonts w:ascii="Times New Roman" w:hAnsi="Times New Roman"/>
          <w:sz w:val="28"/>
          <w:szCs w:val="28"/>
        </w:rPr>
        <w:t>Коміссаров</w:t>
      </w:r>
      <w:proofErr w:type="spellEnd"/>
      <w:r w:rsidR="00690448" w:rsidRPr="005863F6">
        <w:rPr>
          <w:rFonts w:ascii="Times New Roman" w:hAnsi="Times New Roman"/>
          <w:sz w:val="28"/>
          <w:szCs w:val="28"/>
        </w:rPr>
        <w:t>, своєю чергою, звертає увагу на те, що в такому випадку йдеться не про якість перекладу, а про однакову реакцію реципієнтів оригіналу і перекладу</w:t>
      </w:r>
      <w:r w:rsidR="00690448" w:rsidRPr="005863F6">
        <w:t xml:space="preserve"> </w:t>
      </w:r>
      <w:r w:rsidR="00BE3298" w:rsidRPr="005863F6">
        <w:rPr>
          <w:rFonts w:ascii="Times New Roman" w:hAnsi="Times New Roman"/>
          <w:sz w:val="28"/>
          <w:szCs w:val="28"/>
        </w:rPr>
        <w:t>[</w:t>
      </w:r>
      <w:r w:rsidR="001A4EEB">
        <w:rPr>
          <w:rFonts w:ascii="Times New Roman" w:hAnsi="Times New Roman"/>
          <w:sz w:val="28"/>
          <w:szCs w:val="28"/>
        </w:rPr>
        <w:t>4 с. </w:t>
      </w:r>
      <w:r w:rsidR="00690448" w:rsidRPr="005863F6">
        <w:rPr>
          <w:rFonts w:ascii="Times New Roman" w:hAnsi="Times New Roman"/>
          <w:sz w:val="28"/>
          <w:szCs w:val="28"/>
        </w:rPr>
        <w:t>136].</w:t>
      </w:r>
      <w:r w:rsidR="00690448" w:rsidRPr="00690448">
        <w:t xml:space="preserve"> </w:t>
      </w:r>
      <w:r w:rsidR="00690448">
        <w:rPr>
          <w:rFonts w:ascii="Times New Roman" w:hAnsi="Times New Roman"/>
          <w:sz w:val="28"/>
          <w:szCs w:val="28"/>
        </w:rPr>
        <w:t xml:space="preserve">Дослідник </w:t>
      </w:r>
      <w:r w:rsidR="00690448" w:rsidRPr="00690448">
        <w:rPr>
          <w:rFonts w:ascii="Times New Roman" w:hAnsi="Times New Roman"/>
          <w:sz w:val="28"/>
          <w:szCs w:val="28"/>
        </w:rPr>
        <w:t>відмічає, що у перекладацькій практиці зазвичай застосовуються чот</w:t>
      </w:r>
      <w:r w:rsidR="00690448">
        <w:rPr>
          <w:rFonts w:ascii="Times New Roman" w:hAnsi="Times New Roman"/>
          <w:sz w:val="28"/>
          <w:szCs w:val="28"/>
        </w:rPr>
        <w:t>ири типи прагматичної адаптації: м</w:t>
      </w:r>
      <w:r w:rsidR="00690448" w:rsidRPr="00690448">
        <w:rPr>
          <w:rFonts w:ascii="Times New Roman" w:hAnsi="Times New Roman"/>
          <w:sz w:val="28"/>
          <w:szCs w:val="28"/>
        </w:rPr>
        <w:t>етою першого типу є забезпечення адекватного розуміння повідомлення реципієнтами перекладу</w:t>
      </w:r>
      <w:r w:rsidR="00690448">
        <w:rPr>
          <w:rFonts w:ascii="Times New Roman" w:hAnsi="Times New Roman"/>
          <w:sz w:val="28"/>
          <w:szCs w:val="28"/>
        </w:rPr>
        <w:t>; д</w:t>
      </w:r>
      <w:r w:rsidR="00690448" w:rsidRPr="00690448">
        <w:rPr>
          <w:rFonts w:ascii="Times New Roman" w:hAnsi="Times New Roman"/>
          <w:sz w:val="28"/>
          <w:szCs w:val="28"/>
        </w:rPr>
        <w:t>ру</w:t>
      </w:r>
      <w:r w:rsidR="00690448">
        <w:rPr>
          <w:rFonts w:ascii="Times New Roman" w:hAnsi="Times New Roman"/>
          <w:sz w:val="28"/>
          <w:szCs w:val="28"/>
        </w:rPr>
        <w:t xml:space="preserve">гий тип </w:t>
      </w:r>
      <w:r w:rsidR="00690448" w:rsidRPr="00690448">
        <w:rPr>
          <w:rFonts w:ascii="Times New Roman" w:hAnsi="Times New Roman"/>
          <w:sz w:val="28"/>
          <w:szCs w:val="28"/>
        </w:rPr>
        <w:t xml:space="preserve">має на меті досягнення правильного сприйняття змісту оригіналу та передачу </w:t>
      </w:r>
      <w:r w:rsidR="00690448" w:rsidRPr="00690448">
        <w:rPr>
          <w:rFonts w:ascii="Times New Roman" w:hAnsi="Times New Roman"/>
          <w:sz w:val="28"/>
          <w:szCs w:val="28"/>
        </w:rPr>
        <w:lastRenderedPageBreak/>
        <w:t>емоційно</w:t>
      </w:r>
      <w:r w:rsidR="00690448">
        <w:rPr>
          <w:rFonts w:ascii="Times New Roman" w:hAnsi="Times New Roman"/>
          <w:sz w:val="28"/>
          <w:szCs w:val="28"/>
        </w:rPr>
        <w:t>го впливу оригінального тексту; п</w:t>
      </w:r>
      <w:r w:rsidR="00690448" w:rsidRPr="00690448">
        <w:rPr>
          <w:rFonts w:ascii="Times New Roman" w:hAnsi="Times New Roman"/>
          <w:sz w:val="28"/>
          <w:szCs w:val="28"/>
        </w:rPr>
        <w:t>ід час третього типу прагматичної адаптації перекладач орієнтується не на середньостатистичного, а на конкретного реципієнта і на конкретну ситуацію спілкування, намага</w:t>
      </w:r>
      <w:r w:rsidR="00690448">
        <w:rPr>
          <w:rFonts w:ascii="Times New Roman" w:hAnsi="Times New Roman"/>
          <w:sz w:val="28"/>
          <w:szCs w:val="28"/>
        </w:rPr>
        <w:t xml:space="preserve">ючись передати вплив оригіналу; </w:t>
      </w:r>
      <w:r w:rsidR="001A4EEB">
        <w:rPr>
          <w:rFonts w:ascii="Times New Roman" w:hAnsi="Times New Roman"/>
          <w:sz w:val="28"/>
          <w:szCs w:val="28"/>
        </w:rPr>
        <w:t>четвертий</w:t>
      </w:r>
      <w:r w:rsidR="00690448" w:rsidRPr="00690448">
        <w:rPr>
          <w:rFonts w:ascii="Times New Roman" w:hAnsi="Times New Roman"/>
          <w:sz w:val="28"/>
          <w:szCs w:val="28"/>
        </w:rPr>
        <w:t xml:space="preserve"> тип характеризує</w:t>
      </w:r>
      <w:r w:rsidR="00690448">
        <w:rPr>
          <w:rFonts w:ascii="Times New Roman" w:hAnsi="Times New Roman"/>
          <w:sz w:val="28"/>
          <w:szCs w:val="28"/>
        </w:rPr>
        <w:t>ться</w:t>
      </w:r>
      <w:r w:rsidR="00690448" w:rsidRPr="00690448">
        <w:rPr>
          <w:rFonts w:ascii="Times New Roman" w:hAnsi="Times New Roman"/>
          <w:sz w:val="28"/>
          <w:szCs w:val="28"/>
        </w:rPr>
        <w:t xml:space="preserve"> як «</w:t>
      </w:r>
      <w:proofErr w:type="spellStart"/>
      <w:r w:rsidR="00690448" w:rsidRPr="00690448">
        <w:rPr>
          <w:rFonts w:ascii="Times New Roman" w:hAnsi="Times New Roman"/>
          <w:sz w:val="28"/>
          <w:szCs w:val="28"/>
        </w:rPr>
        <w:t>екстраперекладацьк</w:t>
      </w:r>
      <w:r w:rsidR="00690448">
        <w:rPr>
          <w:rFonts w:ascii="Times New Roman" w:hAnsi="Times New Roman"/>
          <w:sz w:val="28"/>
          <w:szCs w:val="28"/>
        </w:rPr>
        <w:t>а</w:t>
      </w:r>
      <w:proofErr w:type="spellEnd"/>
      <w:r w:rsidR="00690448" w:rsidRPr="00690448">
        <w:rPr>
          <w:rFonts w:ascii="Times New Roman" w:hAnsi="Times New Roman"/>
          <w:sz w:val="28"/>
          <w:szCs w:val="28"/>
        </w:rPr>
        <w:t xml:space="preserve"> надзадач</w:t>
      </w:r>
      <w:r w:rsidR="00690448">
        <w:rPr>
          <w:rFonts w:ascii="Times New Roman" w:hAnsi="Times New Roman"/>
          <w:sz w:val="28"/>
          <w:szCs w:val="28"/>
        </w:rPr>
        <w:t>а» (</w:t>
      </w:r>
      <w:r w:rsidR="00690448" w:rsidRPr="00690448">
        <w:rPr>
          <w:rFonts w:ascii="Times New Roman" w:hAnsi="Times New Roman"/>
          <w:sz w:val="28"/>
          <w:szCs w:val="28"/>
        </w:rPr>
        <w:t xml:space="preserve">у більшості випадків метою перекладача є досягнення адекватності перекладу, але іноді перекладач може використовувати переклад для досягнення якоїсь іншої мети, розв’язання певної задачі, не пов’язаної з точним </w:t>
      </w:r>
      <w:r w:rsidR="00690448" w:rsidRPr="005863F6">
        <w:rPr>
          <w:rFonts w:ascii="Times New Roman" w:hAnsi="Times New Roman"/>
          <w:sz w:val="28"/>
          <w:szCs w:val="28"/>
        </w:rPr>
        <w:t xml:space="preserve">відтворенням оригінального тексту, саме у такому </w:t>
      </w:r>
      <w:r w:rsidR="001A4EEB">
        <w:rPr>
          <w:rFonts w:ascii="Times New Roman" w:hAnsi="Times New Roman"/>
          <w:sz w:val="28"/>
          <w:szCs w:val="28"/>
        </w:rPr>
        <w:t>випадку</w:t>
      </w:r>
      <w:r w:rsidR="00690448" w:rsidRPr="005863F6">
        <w:rPr>
          <w:rFonts w:ascii="Times New Roman" w:hAnsi="Times New Roman"/>
          <w:sz w:val="28"/>
          <w:szCs w:val="28"/>
        </w:rPr>
        <w:t xml:space="preserve"> оригінал може значно змінюватись, або навіть спотворюватись)</w:t>
      </w:r>
      <w:r w:rsidR="00E57883">
        <w:t> </w:t>
      </w:r>
      <w:r w:rsidR="00690448" w:rsidRPr="005863F6">
        <w:rPr>
          <w:rFonts w:ascii="Times New Roman" w:hAnsi="Times New Roman"/>
          <w:sz w:val="28"/>
          <w:szCs w:val="28"/>
        </w:rPr>
        <w:t>[4, с. 137‒143].</w:t>
      </w:r>
    </w:p>
    <w:p w:rsidR="00690448" w:rsidRPr="005863F6" w:rsidRDefault="00690448" w:rsidP="006904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F6">
        <w:rPr>
          <w:rFonts w:ascii="Times New Roman" w:hAnsi="Times New Roman" w:cs="Times New Roman"/>
          <w:sz w:val="28"/>
          <w:szCs w:val="28"/>
        </w:rPr>
        <w:t>Характерною рисою прагматики перекладу є орієнтація на реципієнта. Вона може виявлятись у додаванні роз’яснювальної інформації, або, навпаки, опущенні надлишкового тексту, інтерпретації авторського</w:t>
      </w:r>
      <w:r w:rsidRPr="00690448">
        <w:rPr>
          <w:rFonts w:ascii="Times New Roman" w:hAnsi="Times New Roman" w:cs="Times New Roman"/>
          <w:sz w:val="28"/>
          <w:szCs w:val="28"/>
        </w:rPr>
        <w:t xml:space="preserve"> повідомлення з метою </w:t>
      </w:r>
      <w:r w:rsidRPr="005863F6">
        <w:rPr>
          <w:rFonts w:ascii="Times New Roman" w:hAnsi="Times New Roman" w:cs="Times New Roman"/>
          <w:sz w:val="28"/>
          <w:szCs w:val="28"/>
        </w:rPr>
        <w:t>передачі емоційного впливу оригіналу. Згідно з підходом В. В. </w:t>
      </w:r>
      <w:proofErr w:type="spellStart"/>
      <w:r w:rsidRPr="005863F6">
        <w:rPr>
          <w:rFonts w:ascii="Times New Roman" w:hAnsi="Times New Roman" w:cs="Times New Roman"/>
          <w:sz w:val="28"/>
          <w:szCs w:val="28"/>
        </w:rPr>
        <w:t>Демецької</w:t>
      </w:r>
      <w:proofErr w:type="spellEnd"/>
      <w:r w:rsidRPr="005863F6">
        <w:rPr>
          <w:rFonts w:ascii="Times New Roman" w:hAnsi="Times New Roman" w:cs="Times New Roman"/>
          <w:sz w:val="28"/>
          <w:szCs w:val="28"/>
        </w:rPr>
        <w:t xml:space="preserve">, «адекватність перекладу прагматично зорієнтованого тексту можлива за умов його адаптації до </w:t>
      </w:r>
      <w:proofErr w:type="spellStart"/>
      <w:r w:rsidRPr="005863F6">
        <w:rPr>
          <w:rFonts w:ascii="Times New Roman" w:hAnsi="Times New Roman" w:cs="Times New Roman"/>
          <w:sz w:val="28"/>
          <w:szCs w:val="28"/>
        </w:rPr>
        <w:t>лінгвокультурних</w:t>
      </w:r>
      <w:proofErr w:type="spellEnd"/>
      <w:r w:rsidRPr="005863F6">
        <w:rPr>
          <w:rFonts w:ascii="Times New Roman" w:hAnsi="Times New Roman" w:cs="Times New Roman"/>
          <w:sz w:val="28"/>
          <w:szCs w:val="28"/>
        </w:rPr>
        <w:t xml:space="preserve"> стереотипів реципіє</w:t>
      </w:r>
      <w:r w:rsidR="00E57883">
        <w:rPr>
          <w:rFonts w:ascii="Times New Roman" w:hAnsi="Times New Roman" w:cs="Times New Roman"/>
          <w:sz w:val="28"/>
          <w:szCs w:val="28"/>
        </w:rPr>
        <w:t>нта» </w:t>
      </w:r>
      <w:r w:rsidR="00BE3298" w:rsidRPr="005863F6">
        <w:rPr>
          <w:rFonts w:ascii="Times New Roman" w:hAnsi="Times New Roman" w:cs="Times New Roman"/>
          <w:sz w:val="28"/>
          <w:szCs w:val="28"/>
        </w:rPr>
        <w:t>[2</w:t>
      </w:r>
      <w:r w:rsidRPr="005863F6">
        <w:rPr>
          <w:rFonts w:ascii="Times New Roman" w:hAnsi="Times New Roman" w:cs="Times New Roman"/>
          <w:sz w:val="28"/>
          <w:szCs w:val="28"/>
        </w:rPr>
        <w:t>, с. 17].</w:t>
      </w:r>
    </w:p>
    <w:p w:rsidR="00690448" w:rsidRPr="005863F6" w:rsidRDefault="00690448" w:rsidP="00690448">
      <w:pPr>
        <w:suppressAutoHyphens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863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Значну частину своїх досліджень присвятив прагматиці перекладу і німецький </w:t>
      </w:r>
      <w:r w:rsidRPr="005863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науковець А. </w:t>
      </w:r>
      <w:proofErr w:type="spellStart"/>
      <w:r w:rsidRPr="005863F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Нойберт</w:t>
      </w:r>
      <w:proofErr w:type="spellEnd"/>
      <w:r w:rsidRPr="005863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proofErr w:type="spellStart"/>
      <w:r w:rsidRPr="005863F6">
        <w:rPr>
          <w:rFonts w:ascii="Times New Roman" w:eastAsia="Times New Roman" w:hAnsi="Times New Roman" w:cs="Times New Roman"/>
          <w:sz w:val="28"/>
          <w:szCs w:val="28"/>
          <w:lang w:eastAsia="ar-SA"/>
        </w:rPr>
        <w:t>Albrecht</w:t>
      </w:r>
      <w:proofErr w:type="spellEnd"/>
      <w:r w:rsidRPr="0058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863F6">
        <w:rPr>
          <w:rFonts w:ascii="Times New Roman" w:eastAsia="Times New Roman" w:hAnsi="Times New Roman" w:cs="Times New Roman"/>
          <w:sz w:val="28"/>
          <w:szCs w:val="28"/>
          <w:lang w:eastAsia="ar-SA"/>
        </w:rPr>
        <w:t>Neubert</w:t>
      </w:r>
      <w:proofErr w:type="spellEnd"/>
      <w:r w:rsidRPr="0058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BE3298" w:rsidRPr="005863F6">
        <w:rPr>
          <w:rFonts w:ascii="Times New Roman" w:eastAsia="Times New Roman" w:hAnsi="Times New Roman" w:cs="Calibri"/>
          <w:sz w:val="28"/>
          <w:szCs w:val="28"/>
          <w:lang w:eastAsia="ar-SA"/>
        </w:rPr>
        <w:t>[7</w:t>
      </w:r>
      <w:r w:rsidRPr="005863F6">
        <w:rPr>
          <w:rFonts w:ascii="Times New Roman" w:eastAsia="Times New Roman" w:hAnsi="Times New Roman" w:cs="Calibri"/>
          <w:sz w:val="28"/>
          <w:szCs w:val="28"/>
          <w:lang w:eastAsia="ar-SA"/>
        </w:rPr>
        <w:t>]</w:t>
      </w:r>
      <w:r w:rsidRPr="005863F6">
        <w:rPr>
          <w:rFonts w:ascii="Times New Roman" w:eastAsia="Times New Roman" w:hAnsi="Times New Roman" w:cs="Times New Roman"/>
          <w:sz w:val="28"/>
          <w:szCs w:val="28"/>
          <w:lang w:eastAsia="ar-SA"/>
        </w:rPr>
        <w:t>, який погоджувався</w:t>
      </w:r>
      <w:r w:rsidRPr="005863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 тим, що будь-який мовленнєвий акт містить у собі прагматичний аспект. </w:t>
      </w:r>
      <w:r w:rsidR="001A4EE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думку дослідника, </w:t>
      </w:r>
      <w:r w:rsidRPr="005863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процес перекладу з прагматичної точки зору означає розширення аудиторії </w:t>
      </w:r>
      <w:r w:rsidR="001A4EEB">
        <w:rPr>
          <w:rFonts w:ascii="Times New Roman" w:eastAsia="Times New Roman" w:hAnsi="Times New Roman" w:cs="Calibri"/>
          <w:sz w:val="28"/>
          <w:szCs w:val="28"/>
          <w:lang w:eastAsia="ar-SA"/>
        </w:rPr>
        <w:t>і</w:t>
      </w:r>
      <w:r w:rsidRPr="005863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встановлення потенціальних відносин між носіями мов </w:t>
      </w:r>
      <w:r w:rsidR="001A4EEB">
        <w:rPr>
          <w:rFonts w:ascii="Times New Roman" w:eastAsia="Times New Roman" w:hAnsi="Times New Roman" w:cs="Calibri"/>
          <w:sz w:val="28"/>
          <w:szCs w:val="28"/>
          <w:lang w:eastAsia="ar-SA"/>
        </w:rPr>
        <w:t>оригіналу та перекладу</w:t>
      </w:r>
      <w:r w:rsidR="00BE3298" w:rsidRPr="005863F6">
        <w:rPr>
          <w:rFonts w:ascii="Times New Roman" w:eastAsia="Times New Roman" w:hAnsi="Times New Roman" w:cs="Calibri"/>
          <w:sz w:val="28"/>
          <w:szCs w:val="28"/>
          <w:lang w:eastAsia="ar-SA"/>
        </w:rPr>
        <w:t>, а не самими мовами [7</w:t>
      </w:r>
      <w:r w:rsidRPr="005863F6">
        <w:rPr>
          <w:rFonts w:ascii="Times New Roman" w:eastAsia="Times New Roman" w:hAnsi="Times New Roman" w:cs="Calibri"/>
          <w:sz w:val="28"/>
          <w:szCs w:val="28"/>
          <w:lang w:eastAsia="ar-SA"/>
        </w:rPr>
        <w:t>, с. 190</w:t>
      </w:r>
      <w:r w:rsidRPr="005863F6"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 w:rsidRPr="005863F6">
        <w:rPr>
          <w:rFonts w:ascii="Times New Roman" w:eastAsia="Times New Roman" w:hAnsi="Times New Roman" w:cs="Calibri"/>
          <w:sz w:val="28"/>
          <w:szCs w:val="28"/>
          <w:lang w:eastAsia="ar-SA"/>
        </w:rPr>
        <w:t>193]. А. </w:t>
      </w:r>
      <w:proofErr w:type="spellStart"/>
      <w:r w:rsidRPr="005863F6">
        <w:rPr>
          <w:rFonts w:ascii="Times New Roman" w:eastAsia="Times New Roman" w:hAnsi="Times New Roman" w:cs="Calibri"/>
          <w:sz w:val="28"/>
          <w:szCs w:val="28"/>
          <w:lang w:eastAsia="ar-SA"/>
        </w:rPr>
        <w:t>Нойберт</w:t>
      </w:r>
      <w:proofErr w:type="spellEnd"/>
      <w:r w:rsidRPr="005863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додає, що переклад</w:t>
      </w:r>
      <w:r w:rsidRPr="0069044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є автономним і не залежить від оригіналу з точки зору граматики і семантики, але своєю прагматикою він завжди завдячує </w:t>
      </w:r>
      <w:r w:rsidR="001A4EEB">
        <w:rPr>
          <w:rFonts w:ascii="Times New Roman" w:eastAsia="Times New Roman" w:hAnsi="Times New Roman" w:cs="Calibri"/>
          <w:sz w:val="28"/>
          <w:szCs w:val="28"/>
          <w:lang w:eastAsia="ar-SA"/>
        </w:rPr>
        <w:t>першотвору</w:t>
      </w:r>
      <w:r w:rsidRPr="00690448">
        <w:rPr>
          <w:rFonts w:ascii="Times New Roman" w:eastAsia="Times New Roman" w:hAnsi="Times New Roman" w:cs="Calibri"/>
          <w:sz w:val="28"/>
          <w:szCs w:val="28"/>
          <w:lang w:eastAsia="ar-SA"/>
        </w:rPr>
        <w:t>, тобто є варіантом оригінал</w:t>
      </w:r>
      <w:r w:rsidR="001A4EEB">
        <w:rPr>
          <w:rFonts w:ascii="Times New Roman" w:eastAsia="Times New Roman" w:hAnsi="Times New Roman" w:cs="Calibri"/>
          <w:sz w:val="28"/>
          <w:szCs w:val="28"/>
          <w:lang w:eastAsia="ar-SA"/>
        </w:rPr>
        <w:t>ьного тексту</w:t>
      </w:r>
      <w:r w:rsidRPr="0069044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нових умовах мови </w:t>
      </w:r>
      <w:r w:rsidRPr="005863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перекладу та для нової аудиторії, але його прагматичний аспект, тобто </w:t>
      </w:r>
      <w:r w:rsidR="001A4EEB">
        <w:rPr>
          <w:rFonts w:ascii="Times New Roman" w:eastAsia="Times New Roman" w:hAnsi="Times New Roman" w:cs="Calibri"/>
          <w:sz w:val="28"/>
          <w:szCs w:val="28"/>
          <w:lang w:eastAsia="ar-SA"/>
        </w:rPr>
        <w:t>вплив</w:t>
      </w:r>
      <w:r w:rsidRPr="005863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реципієн</w:t>
      </w:r>
      <w:r w:rsidR="00BE3298" w:rsidRPr="005863F6">
        <w:rPr>
          <w:rFonts w:ascii="Times New Roman" w:eastAsia="Times New Roman" w:hAnsi="Times New Roman" w:cs="Calibri"/>
          <w:sz w:val="28"/>
          <w:szCs w:val="28"/>
          <w:lang w:eastAsia="ar-SA"/>
        </w:rPr>
        <w:t>т</w:t>
      </w:r>
      <w:r w:rsidR="001A4EEB">
        <w:rPr>
          <w:rFonts w:ascii="Times New Roman" w:eastAsia="Times New Roman" w:hAnsi="Times New Roman" w:cs="Calibri"/>
          <w:sz w:val="28"/>
          <w:szCs w:val="28"/>
          <w:lang w:eastAsia="ar-SA"/>
        </w:rPr>
        <w:t>а</w:t>
      </w:r>
      <w:r w:rsidR="00BE3298" w:rsidRPr="005863F6">
        <w:rPr>
          <w:rFonts w:ascii="Times New Roman" w:eastAsia="Times New Roman" w:hAnsi="Times New Roman" w:cs="Calibri"/>
          <w:sz w:val="28"/>
          <w:szCs w:val="28"/>
          <w:lang w:eastAsia="ar-SA"/>
        </w:rPr>
        <w:t>, відповідає оригінальн</w:t>
      </w:r>
      <w:r w:rsidR="001A4EEB">
        <w:rPr>
          <w:rFonts w:ascii="Times New Roman" w:eastAsia="Times New Roman" w:hAnsi="Times New Roman" w:cs="Calibri"/>
          <w:sz w:val="28"/>
          <w:szCs w:val="28"/>
          <w:lang w:eastAsia="ar-SA"/>
        </w:rPr>
        <w:t>ому</w:t>
      </w:r>
      <w:r w:rsidR="00BE3298" w:rsidRPr="005863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[7</w:t>
      </w:r>
      <w:r w:rsidRPr="005863F6">
        <w:rPr>
          <w:rFonts w:ascii="Times New Roman" w:eastAsia="Times New Roman" w:hAnsi="Times New Roman" w:cs="Calibri"/>
          <w:sz w:val="28"/>
          <w:szCs w:val="28"/>
          <w:lang w:eastAsia="ar-SA"/>
        </w:rPr>
        <w:t>, с. 190</w:t>
      </w:r>
      <w:r w:rsidRPr="005863F6"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 w:rsidRPr="005863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193]. </w:t>
      </w:r>
    </w:p>
    <w:p w:rsidR="00751A02" w:rsidRPr="005863F6" w:rsidRDefault="00751A02" w:rsidP="00751A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F6">
        <w:rPr>
          <w:rFonts w:ascii="Times New Roman" w:hAnsi="Times New Roman" w:cs="Times New Roman"/>
          <w:sz w:val="28"/>
          <w:szCs w:val="28"/>
        </w:rPr>
        <w:t>Прагматична адаптація є надзвичайно важливим фактором</w:t>
      </w:r>
      <w:r w:rsidRPr="003B1EB3">
        <w:rPr>
          <w:rFonts w:ascii="Times New Roman" w:hAnsi="Times New Roman" w:cs="Times New Roman"/>
          <w:sz w:val="28"/>
          <w:szCs w:val="28"/>
        </w:rPr>
        <w:t xml:space="preserve"> під час перекладу </w:t>
      </w:r>
      <w:proofErr w:type="spellStart"/>
      <w:r w:rsidRPr="003B1EB3">
        <w:rPr>
          <w:rFonts w:ascii="Times New Roman" w:hAnsi="Times New Roman" w:cs="Times New Roman"/>
          <w:sz w:val="28"/>
          <w:szCs w:val="28"/>
        </w:rPr>
        <w:t>кінотексту</w:t>
      </w:r>
      <w:proofErr w:type="spellEnd"/>
      <w:r w:rsidRPr="003B1EB3">
        <w:rPr>
          <w:rFonts w:ascii="Times New Roman" w:hAnsi="Times New Roman" w:cs="Times New Roman"/>
          <w:sz w:val="28"/>
          <w:szCs w:val="28"/>
        </w:rPr>
        <w:t xml:space="preserve">, адже в основному саме від перекладу залежить успіх </w:t>
      </w:r>
      <w:r w:rsidRPr="003B1EB3">
        <w:rPr>
          <w:rFonts w:ascii="Times New Roman" w:hAnsi="Times New Roman" w:cs="Times New Roman"/>
          <w:sz w:val="28"/>
          <w:szCs w:val="28"/>
        </w:rPr>
        <w:lastRenderedPageBreak/>
        <w:t xml:space="preserve">фільму серед аудиторії-реципієнта. Адекватний переклад, тобто той, у якому збережено </w:t>
      </w:r>
      <w:r w:rsidR="00824140">
        <w:rPr>
          <w:rFonts w:ascii="Times New Roman" w:hAnsi="Times New Roman" w:cs="Times New Roman"/>
          <w:sz w:val="28"/>
          <w:szCs w:val="28"/>
        </w:rPr>
        <w:t>прагматичний потенціал оригіналу</w:t>
      </w:r>
      <w:r w:rsidRPr="003B1EB3">
        <w:rPr>
          <w:rFonts w:ascii="Times New Roman" w:hAnsi="Times New Roman" w:cs="Times New Roman"/>
          <w:sz w:val="28"/>
          <w:szCs w:val="28"/>
        </w:rPr>
        <w:t xml:space="preserve">, може із посереднього </w:t>
      </w:r>
      <w:r w:rsidRPr="005863F6">
        <w:rPr>
          <w:rFonts w:ascii="Times New Roman" w:hAnsi="Times New Roman" w:cs="Times New Roman"/>
          <w:sz w:val="28"/>
          <w:szCs w:val="28"/>
        </w:rPr>
        <w:t>кінофільму зробити шедевр, а неадекватний – перетворити навіть шеде</w:t>
      </w:r>
      <w:r w:rsidR="00BE3298" w:rsidRPr="005863F6">
        <w:rPr>
          <w:rFonts w:ascii="Times New Roman" w:hAnsi="Times New Roman" w:cs="Times New Roman"/>
          <w:sz w:val="28"/>
          <w:szCs w:val="28"/>
        </w:rPr>
        <w:t>вр на неуспішний кінопродукт [3</w:t>
      </w:r>
      <w:r w:rsidRPr="005863F6">
        <w:rPr>
          <w:rFonts w:ascii="Times New Roman" w:hAnsi="Times New Roman" w:cs="Times New Roman"/>
          <w:sz w:val="28"/>
          <w:szCs w:val="28"/>
        </w:rPr>
        <w:t xml:space="preserve">]. Зміст кінофільму може бути повністю відтворений мовою перекладу лише у випадку, якщо реакція </w:t>
      </w:r>
      <w:r w:rsidR="00824140">
        <w:rPr>
          <w:rFonts w:ascii="Times New Roman" w:hAnsi="Times New Roman" w:cs="Times New Roman"/>
          <w:sz w:val="28"/>
          <w:szCs w:val="28"/>
        </w:rPr>
        <w:t>приймаючої</w:t>
      </w:r>
      <w:r w:rsidRPr="005863F6">
        <w:rPr>
          <w:rFonts w:ascii="Times New Roman" w:hAnsi="Times New Roman" w:cs="Times New Roman"/>
          <w:sz w:val="28"/>
          <w:szCs w:val="28"/>
        </w:rPr>
        <w:t xml:space="preserve"> аудиторії буде ідентичною реакції реципієнтів оригіналу</w:t>
      </w:r>
      <w:r w:rsidR="00BE3298" w:rsidRPr="005863F6">
        <w:rPr>
          <w:rFonts w:ascii="Times New Roman" w:hAnsi="Times New Roman" w:cs="Times New Roman"/>
          <w:sz w:val="28"/>
          <w:szCs w:val="28"/>
        </w:rPr>
        <w:t xml:space="preserve"> [13</w:t>
      </w:r>
      <w:r w:rsidRPr="005863F6">
        <w:rPr>
          <w:rFonts w:ascii="Times New Roman" w:hAnsi="Times New Roman" w:cs="Times New Roman"/>
          <w:sz w:val="28"/>
          <w:szCs w:val="28"/>
        </w:rPr>
        <w:t xml:space="preserve">, с. 145]. </w:t>
      </w:r>
    </w:p>
    <w:p w:rsidR="003B1EB3" w:rsidRPr="005863F6" w:rsidRDefault="00690448" w:rsidP="003B1E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F6">
        <w:rPr>
          <w:rFonts w:ascii="Times New Roman" w:hAnsi="Times New Roman" w:cs="Times New Roman"/>
          <w:sz w:val="28"/>
          <w:szCs w:val="28"/>
        </w:rPr>
        <w:t xml:space="preserve">Коли йдеться про прагматику перекладу та комунікативну рівнозначність текстів </w:t>
      </w:r>
      <w:r w:rsidR="00824140">
        <w:rPr>
          <w:rFonts w:ascii="Times New Roman" w:hAnsi="Times New Roman" w:cs="Times New Roman"/>
          <w:sz w:val="28"/>
          <w:szCs w:val="28"/>
        </w:rPr>
        <w:t xml:space="preserve">оригіналу і </w:t>
      </w:r>
      <w:r w:rsidRPr="005863F6">
        <w:rPr>
          <w:rFonts w:ascii="Times New Roman" w:hAnsi="Times New Roman" w:cs="Times New Roman"/>
          <w:sz w:val="28"/>
          <w:szCs w:val="28"/>
        </w:rPr>
        <w:t>перекладу, важливими критеріями у цьому разі</w:t>
      </w:r>
      <w:r w:rsidRPr="00690448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690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адекватність </w:t>
      </w:r>
      <w:r w:rsidR="00824140">
        <w:rPr>
          <w:rFonts w:ascii="Times New Roman" w:hAnsi="Times New Roman" w:cs="Times New Roman"/>
          <w:sz w:val="28"/>
          <w:szCs w:val="28"/>
        </w:rPr>
        <w:t xml:space="preserve">і еквівалентність </w:t>
      </w:r>
      <w:r w:rsidRPr="00690448">
        <w:rPr>
          <w:rFonts w:ascii="Times New Roman" w:hAnsi="Times New Roman" w:cs="Times New Roman"/>
          <w:sz w:val="28"/>
          <w:szCs w:val="28"/>
        </w:rPr>
        <w:t>перекладу.</w:t>
      </w:r>
      <w:r w:rsidR="003B1EB3">
        <w:rPr>
          <w:rFonts w:ascii="Times New Roman" w:hAnsi="Times New Roman" w:cs="Times New Roman"/>
          <w:sz w:val="28"/>
          <w:szCs w:val="28"/>
        </w:rPr>
        <w:t xml:space="preserve"> </w:t>
      </w:r>
      <w:r w:rsidR="003B1EB3" w:rsidRPr="003B1EB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24140">
        <w:rPr>
          <w:rFonts w:ascii="Times New Roman" w:hAnsi="Times New Roman" w:cs="Times New Roman"/>
          <w:sz w:val="28"/>
          <w:szCs w:val="28"/>
        </w:rPr>
        <w:t>перекладознавстві</w:t>
      </w:r>
      <w:proofErr w:type="spellEnd"/>
      <w:r w:rsidR="00824140">
        <w:rPr>
          <w:rFonts w:ascii="Times New Roman" w:hAnsi="Times New Roman" w:cs="Times New Roman"/>
          <w:sz w:val="28"/>
          <w:szCs w:val="28"/>
        </w:rPr>
        <w:t xml:space="preserve"> обидва поняття</w:t>
      </w:r>
      <w:r w:rsidR="003B1EB3" w:rsidRPr="003B1EB3">
        <w:rPr>
          <w:rFonts w:ascii="Times New Roman" w:hAnsi="Times New Roman" w:cs="Times New Roman"/>
          <w:sz w:val="28"/>
          <w:szCs w:val="28"/>
        </w:rPr>
        <w:t xml:space="preserve"> «адекватність» </w:t>
      </w:r>
      <w:r w:rsidR="00824140">
        <w:rPr>
          <w:rFonts w:ascii="Times New Roman" w:hAnsi="Times New Roman" w:cs="Times New Roman"/>
          <w:sz w:val="28"/>
          <w:szCs w:val="28"/>
        </w:rPr>
        <w:t xml:space="preserve">і </w:t>
      </w:r>
      <w:r w:rsidR="00824140" w:rsidRPr="003B1EB3">
        <w:rPr>
          <w:rFonts w:ascii="Times New Roman" w:hAnsi="Times New Roman" w:cs="Times New Roman"/>
          <w:sz w:val="28"/>
          <w:szCs w:val="28"/>
        </w:rPr>
        <w:t xml:space="preserve">«еквівалентність» </w:t>
      </w:r>
      <w:r w:rsidR="00751A02">
        <w:rPr>
          <w:rFonts w:ascii="Times New Roman" w:hAnsi="Times New Roman" w:cs="Times New Roman"/>
          <w:sz w:val="28"/>
          <w:szCs w:val="28"/>
        </w:rPr>
        <w:t>використовуються</w:t>
      </w:r>
      <w:r w:rsidR="003B1EB3" w:rsidRPr="003B1EB3">
        <w:rPr>
          <w:rFonts w:ascii="Times New Roman" w:hAnsi="Times New Roman" w:cs="Times New Roman"/>
          <w:sz w:val="28"/>
          <w:szCs w:val="28"/>
        </w:rPr>
        <w:t xml:space="preserve"> для позначення характеру відношень між </w:t>
      </w:r>
      <w:r w:rsidR="00824140">
        <w:rPr>
          <w:rFonts w:ascii="Times New Roman" w:hAnsi="Times New Roman" w:cs="Times New Roman"/>
          <w:sz w:val="28"/>
          <w:szCs w:val="28"/>
        </w:rPr>
        <w:t>перекладом і оригіналом</w:t>
      </w:r>
      <w:r w:rsidR="003B1EB3" w:rsidRPr="003B1EB3">
        <w:rPr>
          <w:rFonts w:ascii="Times New Roman" w:hAnsi="Times New Roman" w:cs="Times New Roman"/>
          <w:sz w:val="28"/>
          <w:szCs w:val="28"/>
        </w:rPr>
        <w:t xml:space="preserve">. Але щодо співвідношення цих понять серед </w:t>
      </w:r>
      <w:r w:rsidR="00824140">
        <w:rPr>
          <w:rFonts w:ascii="Times New Roman" w:hAnsi="Times New Roman" w:cs="Times New Roman"/>
          <w:sz w:val="28"/>
          <w:szCs w:val="28"/>
        </w:rPr>
        <w:t>дослідників</w:t>
      </w:r>
      <w:r w:rsidR="003B1EB3" w:rsidRPr="003B1EB3">
        <w:rPr>
          <w:rFonts w:ascii="Times New Roman" w:hAnsi="Times New Roman" w:cs="Times New Roman"/>
          <w:sz w:val="28"/>
          <w:szCs w:val="28"/>
        </w:rPr>
        <w:t xml:space="preserve"> у галузі перекладу </w:t>
      </w:r>
      <w:r w:rsidR="00824140">
        <w:rPr>
          <w:rFonts w:ascii="Times New Roman" w:hAnsi="Times New Roman" w:cs="Times New Roman"/>
          <w:sz w:val="28"/>
          <w:szCs w:val="28"/>
        </w:rPr>
        <w:t xml:space="preserve">досі </w:t>
      </w:r>
      <w:r w:rsidR="003B1EB3" w:rsidRPr="003B1EB3">
        <w:rPr>
          <w:rFonts w:ascii="Times New Roman" w:hAnsi="Times New Roman" w:cs="Times New Roman"/>
          <w:sz w:val="28"/>
          <w:szCs w:val="28"/>
        </w:rPr>
        <w:t xml:space="preserve">не існує спільної думки. У </w:t>
      </w:r>
      <w:proofErr w:type="spellStart"/>
      <w:r w:rsidR="003B1EB3" w:rsidRPr="003B1EB3">
        <w:rPr>
          <w:rFonts w:ascii="Times New Roman" w:hAnsi="Times New Roman" w:cs="Times New Roman"/>
          <w:sz w:val="28"/>
          <w:szCs w:val="28"/>
        </w:rPr>
        <w:t>перекладознавчій</w:t>
      </w:r>
      <w:proofErr w:type="spellEnd"/>
      <w:r w:rsidR="003B1EB3" w:rsidRPr="003B1EB3">
        <w:rPr>
          <w:rFonts w:ascii="Times New Roman" w:hAnsi="Times New Roman" w:cs="Times New Roman"/>
          <w:sz w:val="28"/>
          <w:szCs w:val="28"/>
        </w:rPr>
        <w:t xml:space="preserve"> літературі склалися різні підходи до визначення досліджуваних понять. Одні </w:t>
      </w:r>
      <w:r w:rsidR="00824140">
        <w:rPr>
          <w:rFonts w:ascii="Times New Roman" w:hAnsi="Times New Roman" w:cs="Times New Roman"/>
          <w:sz w:val="28"/>
          <w:szCs w:val="28"/>
        </w:rPr>
        <w:t>науковці</w:t>
      </w:r>
      <w:r w:rsidR="003B1EB3" w:rsidRPr="003B1EB3">
        <w:rPr>
          <w:rFonts w:ascii="Times New Roman" w:hAnsi="Times New Roman" w:cs="Times New Roman"/>
          <w:sz w:val="28"/>
          <w:szCs w:val="28"/>
        </w:rPr>
        <w:t xml:space="preserve"> розглядають їх як синоніми, інші ж укладають у </w:t>
      </w:r>
      <w:r w:rsidR="00BF3A4A">
        <w:rPr>
          <w:rFonts w:ascii="Times New Roman" w:hAnsi="Times New Roman" w:cs="Times New Roman"/>
          <w:sz w:val="28"/>
          <w:szCs w:val="28"/>
        </w:rPr>
        <w:t xml:space="preserve">них різний зміст. </w:t>
      </w:r>
      <w:r w:rsidR="00BF3A4A" w:rsidRPr="005863F6">
        <w:rPr>
          <w:rFonts w:ascii="Times New Roman" w:hAnsi="Times New Roman" w:cs="Times New Roman"/>
          <w:sz w:val="28"/>
          <w:szCs w:val="28"/>
        </w:rPr>
        <w:t>Наприклад, Р. </w:t>
      </w:r>
      <w:r w:rsidR="003B1EB3" w:rsidRPr="005863F6">
        <w:rPr>
          <w:rFonts w:ascii="Times New Roman" w:hAnsi="Times New Roman" w:cs="Times New Roman"/>
          <w:sz w:val="28"/>
          <w:szCs w:val="28"/>
        </w:rPr>
        <w:t xml:space="preserve">Левицький трактує поняття еквівалентності як </w:t>
      </w:r>
      <w:r w:rsidR="00BE3298" w:rsidRPr="005863F6">
        <w:rPr>
          <w:rFonts w:ascii="Times New Roman" w:hAnsi="Times New Roman" w:cs="Times New Roman"/>
          <w:sz w:val="28"/>
          <w:szCs w:val="28"/>
        </w:rPr>
        <w:t>адекватність перекладу [6</w:t>
      </w:r>
      <w:r w:rsidR="00BF3A4A" w:rsidRPr="005863F6">
        <w:rPr>
          <w:rFonts w:ascii="Times New Roman" w:hAnsi="Times New Roman" w:cs="Times New Roman"/>
          <w:sz w:val="28"/>
          <w:szCs w:val="28"/>
        </w:rPr>
        <w:t>]. Л. С. </w:t>
      </w:r>
      <w:r w:rsidR="003B1EB3" w:rsidRPr="005863F6">
        <w:rPr>
          <w:rFonts w:ascii="Times New Roman" w:hAnsi="Times New Roman" w:cs="Times New Roman"/>
          <w:sz w:val="28"/>
          <w:szCs w:val="28"/>
        </w:rPr>
        <w:t>Бархударов також, згадуючи еквівалентний переклад, називає його адекватним, т</w:t>
      </w:r>
      <w:r w:rsidR="00BE3298" w:rsidRPr="005863F6">
        <w:rPr>
          <w:rFonts w:ascii="Times New Roman" w:hAnsi="Times New Roman" w:cs="Times New Roman"/>
          <w:sz w:val="28"/>
          <w:szCs w:val="28"/>
        </w:rPr>
        <w:t>обто ототожнює ці два поняття [1</w:t>
      </w:r>
      <w:r w:rsidR="00E57883">
        <w:rPr>
          <w:rFonts w:ascii="Times New Roman" w:hAnsi="Times New Roman" w:cs="Times New Roman"/>
          <w:sz w:val="28"/>
          <w:szCs w:val="28"/>
        </w:rPr>
        <w:t>, с. </w:t>
      </w:r>
      <w:r w:rsidR="003B1EB3" w:rsidRPr="005863F6">
        <w:rPr>
          <w:rFonts w:ascii="Times New Roman" w:hAnsi="Times New Roman" w:cs="Times New Roman"/>
          <w:sz w:val="28"/>
          <w:szCs w:val="28"/>
        </w:rPr>
        <w:t xml:space="preserve">185]. </w:t>
      </w:r>
      <w:r w:rsidR="00BF3A4A" w:rsidRPr="005863F6">
        <w:rPr>
          <w:rFonts w:ascii="Times New Roman" w:hAnsi="Times New Roman" w:cs="Times New Roman"/>
          <w:sz w:val="28"/>
          <w:szCs w:val="28"/>
        </w:rPr>
        <w:t>К. </w:t>
      </w:r>
      <w:r w:rsidR="003B1EB3" w:rsidRPr="005863F6">
        <w:rPr>
          <w:rFonts w:ascii="Times New Roman" w:hAnsi="Times New Roman" w:cs="Times New Roman"/>
          <w:sz w:val="28"/>
          <w:szCs w:val="28"/>
        </w:rPr>
        <w:t>Райс (</w:t>
      </w:r>
      <w:proofErr w:type="spellStart"/>
      <w:r w:rsidR="003B1EB3" w:rsidRPr="005863F6">
        <w:rPr>
          <w:rFonts w:ascii="Times New Roman" w:hAnsi="Times New Roman" w:cs="Times New Roman"/>
          <w:sz w:val="28"/>
          <w:szCs w:val="28"/>
        </w:rPr>
        <w:t>Katharina</w:t>
      </w:r>
      <w:proofErr w:type="spellEnd"/>
      <w:r w:rsidR="003B1EB3" w:rsidRPr="003B1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EB3" w:rsidRPr="003B1EB3">
        <w:rPr>
          <w:rFonts w:ascii="Times New Roman" w:hAnsi="Times New Roman" w:cs="Times New Roman"/>
          <w:sz w:val="28"/>
          <w:szCs w:val="28"/>
        </w:rPr>
        <w:t>Reiss</w:t>
      </w:r>
      <w:proofErr w:type="spellEnd"/>
      <w:r w:rsidR="003B1EB3" w:rsidRPr="003B1EB3">
        <w:rPr>
          <w:rFonts w:ascii="Times New Roman" w:hAnsi="Times New Roman" w:cs="Times New Roman"/>
          <w:sz w:val="28"/>
          <w:szCs w:val="28"/>
        </w:rPr>
        <w:t xml:space="preserve">) </w:t>
      </w:r>
      <w:r w:rsidR="00824140">
        <w:rPr>
          <w:rFonts w:ascii="Times New Roman" w:hAnsi="Times New Roman" w:cs="Times New Roman"/>
          <w:sz w:val="28"/>
          <w:szCs w:val="28"/>
        </w:rPr>
        <w:t xml:space="preserve">і </w:t>
      </w:r>
      <w:r w:rsidR="00824140" w:rsidRPr="005863F6">
        <w:rPr>
          <w:rFonts w:ascii="Times New Roman" w:hAnsi="Times New Roman" w:cs="Times New Roman"/>
          <w:sz w:val="28"/>
          <w:szCs w:val="28"/>
        </w:rPr>
        <w:t>Г.</w:t>
      </w:r>
      <w:r w:rsidR="008241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24140">
        <w:rPr>
          <w:rFonts w:ascii="Times New Roman" w:hAnsi="Times New Roman" w:cs="Times New Roman"/>
          <w:sz w:val="28"/>
          <w:szCs w:val="28"/>
        </w:rPr>
        <w:t>Вермеєр</w:t>
      </w:r>
      <w:proofErr w:type="spellEnd"/>
      <w:r w:rsidR="008241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4140">
        <w:rPr>
          <w:rFonts w:ascii="Times New Roman" w:hAnsi="Times New Roman" w:cs="Times New Roman"/>
          <w:sz w:val="28"/>
          <w:szCs w:val="28"/>
        </w:rPr>
        <w:t>Hans</w:t>
      </w:r>
      <w:proofErr w:type="spellEnd"/>
      <w:r w:rsidR="00824140">
        <w:rPr>
          <w:rFonts w:ascii="Times New Roman" w:hAnsi="Times New Roman" w:cs="Times New Roman"/>
          <w:sz w:val="28"/>
          <w:szCs w:val="28"/>
        </w:rPr>
        <w:t> J. </w:t>
      </w:r>
      <w:proofErr w:type="spellStart"/>
      <w:r w:rsidR="00824140" w:rsidRPr="005863F6">
        <w:rPr>
          <w:rFonts w:ascii="Times New Roman" w:hAnsi="Times New Roman" w:cs="Times New Roman"/>
          <w:sz w:val="28"/>
          <w:szCs w:val="28"/>
        </w:rPr>
        <w:t>Vermeer</w:t>
      </w:r>
      <w:proofErr w:type="spellEnd"/>
      <w:r w:rsidR="00824140" w:rsidRPr="005863F6">
        <w:rPr>
          <w:rFonts w:ascii="Times New Roman" w:hAnsi="Times New Roman" w:cs="Times New Roman"/>
          <w:sz w:val="28"/>
          <w:szCs w:val="28"/>
        </w:rPr>
        <w:t xml:space="preserve">) </w:t>
      </w:r>
      <w:r w:rsidR="003B1EB3" w:rsidRPr="003B1EB3">
        <w:rPr>
          <w:rFonts w:ascii="Times New Roman" w:hAnsi="Times New Roman" w:cs="Times New Roman"/>
          <w:sz w:val="28"/>
          <w:szCs w:val="28"/>
        </w:rPr>
        <w:t xml:space="preserve">уважають, що термін «адекватний» визначає процес перекладу (вибір доречних </w:t>
      </w:r>
      <w:r w:rsidR="003B1EB3" w:rsidRPr="005863F6">
        <w:rPr>
          <w:rFonts w:ascii="Times New Roman" w:hAnsi="Times New Roman" w:cs="Times New Roman"/>
          <w:sz w:val="28"/>
          <w:szCs w:val="28"/>
        </w:rPr>
        <w:t xml:space="preserve">лінгвістичних знаків), а «еквівалентний» ‒ відношення між текстами оригіналу і перекладу, які виконують схожі комунікативні функції у </w:t>
      </w:r>
      <w:r w:rsidR="00BE3298" w:rsidRPr="005863F6">
        <w:rPr>
          <w:rFonts w:ascii="Times New Roman" w:hAnsi="Times New Roman" w:cs="Times New Roman"/>
          <w:sz w:val="28"/>
          <w:szCs w:val="28"/>
        </w:rPr>
        <w:t>різних культурних середовищах [14</w:t>
      </w:r>
      <w:r w:rsidR="003B1EB3" w:rsidRPr="005863F6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690448" w:rsidRDefault="00BF3A4A" w:rsidP="003B1E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F6">
        <w:rPr>
          <w:rFonts w:ascii="Times New Roman" w:hAnsi="Times New Roman" w:cs="Times New Roman"/>
          <w:sz w:val="28"/>
          <w:szCs w:val="28"/>
        </w:rPr>
        <w:t>В. Н. </w:t>
      </w:r>
      <w:proofErr w:type="spellStart"/>
      <w:r w:rsidR="003B1EB3" w:rsidRPr="005863F6">
        <w:rPr>
          <w:rFonts w:ascii="Times New Roman" w:hAnsi="Times New Roman" w:cs="Times New Roman"/>
          <w:sz w:val="28"/>
          <w:szCs w:val="28"/>
        </w:rPr>
        <w:t>Коміссаров</w:t>
      </w:r>
      <w:proofErr w:type="spellEnd"/>
      <w:r w:rsidR="003B1EB3" w:rsidRPr="005863F6">
        <w:rPr>
          <w:rFonts w:ascii="Times New Roman" w:hAnsi="Times New Roman" w:cs="Times New Roman"/>
          <w:sz w:val="28"/>
          <w:szCs w:val="28"/>
        </w:rPr>
        <w:t xml:space="preserve">, </w:t>
      </w:r>
      <w:r w:rsidR="00824140">
        <w:rPr>
          <w:rFonts w:ascii="Times New Roman" w:hAnsi="Times New Roman" w:cs="Times New Roman"/>
          <w:sz w:val="28"/>
          <w:szCs w:val="28"/>
        </w:rPr>
        <w:t>своєю чергою</w:t>
      </w:r>
      <w:r w:rsidR="003B1EB3" w:rsidRPr="005863F6">
        <w:rPr>
          <w:rFonts w:ascii="Times New Roman" w:hAnsi="Times New Roman" w:cs="Times New Roman"/>
          <w:sz w:val="28"/>
          <w:szCs w:val="28"/>
        </w:rPr>
        <w:t>, визначає перекладацьку еквівалентність як смислову близькість т</w:t>
      </w:r>
      <w:r w:rsidR="00BE3298" w:rsidRPr="005863F6">
        <w:rPr>
          <w:rFonts w:ascii="Times New Roman" w:hAnsi="Times New Roman" w:cs="Times New Roman"/>
          <w:sz w:val="28"/>
          <w:szCs w:val="28"/>
        </w:rPr>
        <w:t xml:space="preserve">екстів </w:t>
      </w:r>
      <w:r w:rsidR="00824140">
        <w:rPr>
          <w:rFonts w:ascii="Times New Roman" w:hAnsi="Times New Roman" w:cs="Times New Roman"/>
          <w:sz w:val="28"/>
          <w:szCs w:val="28"/>
        </w:rPr>
        <w:t xml:space="preserve">перекладу і </w:t>
      </w:r>
      <w:r w:rsidR="00BE3298" w:rsidRPr="005863F6">
        <w:rPr>
          <w:rFonts w:ascii="Times New Roman" w:hAnsi="Times New Roman" w:cs="Times New Roman"/>
          <w:sz w:val="28"/>
          <w:szCs w:val="28"/>
        </w:rPr>
        <w:t>оригіналу [</w:t>
      </w:r>
      <w:r w:rsidR="003B1EB3" w:rsidRPr="005863F6">
        <w:rPr>
          <w:rFonts w:ascii="Times New Roman" w:hAnsi="Times New Roman" w:cs="Times New Roman"/>
          <w:sz w:val="28"/>
          <w:szCs w:val="28"/>
        </w:rPr>
        <w:t>5, с. 47]. До того ж учений додає, що еквівалентність змісту перекладу і оригіналу є основою</w:t>
      </w:r>
      <w:r w:rsidR="003B1EB3" w:rsidRPr="003B1EB3">
        <w:rPr>
          <w:rFonts w:ascii="Times New Roman" w:hAnsi="Times New Roman" w:cs="Times New Roman"/>
          <w:sz w:val="28"/>
          <w:szCs w:val="28"/>
        </w:rPr>
        <w:t xml:space="preserve"> їх комунікативної рівноцінності. Власне еквівалентний переклад, на думку </w:t>
      </w:r>
      <w:r w:rsidR="000E0779">
        <w:rPr>
          <w:rFonts w:ascii="Times New Roman" w:hAnsi="Times New Roman" w:cs="Times New Roman"/>
          <w:sz w:val="28"/>
          <w:szCs w:val="28"/>
        </w:rPr>
        <w:t>науковця</w:t>
      </w:r>
      <w:r w:rsidR="003B1EB3" w:rsidRPr="003B1EB3">
        <w:rPr>
          <w:rFonts w:ascii="Times New Roman" w:hAnsi="Times New Roman" w:cs="Times New Roman"/>
          <w:sz w:val="28"/>
          <w:szCs w:val="28"/>
        </w:rPr>
        <w:t>, передає зміст тексту оригіналу на одному з рівнів еквіва</w:t>
      </w:r>
      <w:r>
        <w:rPr>
          <w:rFonts w:ascii="Times New Roman" w:hAnsi="Times New Roman" w:cs="Times New Roman"/>
          <w:sz w:val="28"/>
          <w:szCs w:val="28"/>
        </w:rPr>
        <w:t>лентності (пам’ятаємо, що за В. Н. </w:t>
      </w:r>
      <w:proofErr w:type="spellStart"/>
      <w:r w:rsidR="003B1EB3" w:rsidRPr="003B1EB3">
        <w:rPr>
          <w:rFonts w:ascii="Times New Roman" w:hAnsi="Times New Roman" w:cs="Times New Roman"/>
          <w:sz w:val="28"/>
          <w:szCs w:val="28"/>
        </w:rPr>
        <w:t>Коміссаровим</w:t>
      </w:r>
      <w:proofErr w:type="spellEnd"/>
      <w:r w:rsidR="003B1EB3" w:rsidRPr="003B1EB3">
        <w:rPr>
          <w:rFonts w:ascii="Times New Roman" w:hAnsi="Times New Roman" w:cs="Times New Roman"/>
          <w:sz w:val="28"/>
          <w:szCs w:val="28"/>
        </w:rPr>
        <w:t xml:space="preserve"> їх п’ять). Під змістом оригіналу мається на увазі вся інформація, що передається, включаючи як денотативні, так і конотативні значення </w:t>
      </w:r>
      <w:proofErr w:type="spellStart"/>
      <w:r w:rsidR="003B1EB3" w:rsidRPr="003B1EB3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3B1EB3" w:rsidRPr="003B1EB3">
        <w:rPr>
          <w:rFonts w:ascii="Times New Roman" w:hAnsi="Times New Roman" w:cs="Times New Roman"/>
          <w:sz w:val="28"/>
          <w:szCs w:val="28"/>
        </w:rPr>
        <w:t xml:space="preserve"> одиниць, а також </w:t>
      </w:r>
      <w:r w:rsidR="00BE3298">
        <w:rPr>
          <w:rFonts w:ascii="Times New Roman" w:hAnsi="Times New Roman" w:cs="Times New Roman"/>
          <w:sz w:val="28"/>
          <w:szCs w:val="28"/>
        </w:rPr>
        <w:t xml:space="preserve">прагматичний потенціал </w:t>
      </w:r>
      <w:r w:rsidR="00BE3298" w:rsidRPr="005863F6">
        <w:rPr>
          <w:rFonts w:ascii="Times New Roman" w:hAnsi="Times New Roman" w:cs="Times New Roman"/>
          <w:sz w:val="28"/>
          <w:szCs w:val="28"/>
        </w:rPr>
        <w:lastRenderedPageBreak/>
        <w:t>тексту</w:t>
      </w:r>
      <w:r w:rsidR="000E0779">
        <w:rPr>
          <w:rFonts w:ascii="Times New Roman" w:hAnsi="Times New Roman" w:cs="Times New Roman"/>
          <w:sz w:val="28"/>
          <w:szCs w:val="28"/>
        </w:rPr>
        <w:t> </w:t>
      </w:r>
      <w:r w:rsidR="00BE3298" w:rsidRPr="005863F6">
        <w:rPr>
          <w:rFonts w:ascii="Times New Roman" w:hAnsi="Times New Roman" w:cs="Times New Roman"/>
          <w:sz w:val="28"/>
          <w:szCs w:val="28"/>
        </w:rPr>
        <w:t>[</w:t>
      </w:r>
      <w:r w:rsidR="000E0779">
        <w:rPr>
          <w:rFonts w:ascii="Times New Roman" w:hAnsi="Times New Roman" w:cs="Times New Roman"/>
          <w:sz w:val="28"/>
          <w:szCs w:val="28"/>
        </w:rPr>
        <w:t>5, с. </w:t>
      </w:r>
      <w:r w:rsidR="003B1EB3" w:rsidRPr="005863F6">
        <w:rPr>
          <w:rFonts w:ascii="Times New Roman" w:hAnsi="Times New Roman" w:cs="Times New Roman"/>
          <w:sz w:val="28"/>
          <w:szCs w:val="28"/>
        </w:rPr>
        <w:t>234]. Адекватним перекладом учений називає той, що виконує прагматичні задачі акту перекладу на максимально можливому для досягнення цієї мети рівні еквівалентності без порушень норм мови перекладу. Якщо говорити загально, адекватний переклад – це «гарний» переклад, що задовольняє очі</w:t>
      </w:r>
      <w:r w:rsidR="00BE3298" w:rsidRPr="005863F6">
        <w:rPr>
          <w:rFonts w:ascii="Times New Roman" w:hAnsi="Times New Roman" w:cs="Times New Roman"/>
          <w:sz w:val="28"/>
          <w:szCs w:val="28"/>
        </w:rPr>
        <w:t>кування учасників комунікації [</w:t>
      </w:r>
      <w:r w:rsidR="00E57883">
        <w:rPr>
          <w:rFonts w:ascii="Times New Roman" w:hAnsi="Times New Roman" w:cs="Times New Roman"/>
          <w:sz w:val="28"/>
          <w:szCs w:val="28"/>
        </w:rPr>
        <w:t>5, с. </w:t>
      </w:r>
      <w:r w:rsidR="003B1EB3" w:rsidRPr="005863F6">
        <w:rPr>
          <w:rFonts w:ascii="Times New Roman" w:hAnsi="Times New Roman" w:cs="Times New Roman"/>
          <w:sz w:val="28"/>
          <w:szCs w:val="28"/>
        </w:rPr>
        <w:t>233]. До того ж, кожен адекватний переклад повинен бути еквівалентним (на певному рівні еквівалентності), але не кожен еквівалентний перек</w:t>
      </w:r>
      <w:r w:rsidR="00BE3298" w:rsidRPr="005863F6">
        <w:rPr>
          <w:rFonts w:ascii="Times New Roman" w:hAnsi="Times New Roman" w:cs="Times New Roman"/>
          <w:sz w:val="28"/>
          <w:szCs w:val="28"/>
        </w:rPr>
        <w:t>лад може бути адекватним [</w:t>
      </w:r>
      <w:r w:rsidR="00E57883">
        <w:rPr>
          <w:rFonts w:ascii="Times New Roman" w:hAnsi="Times New Roman" w:cs="Times New Roman"/>
          <w:sz w:val="28"/>
          <w:szCs w:val="28"/>
        </w:rPr>
        <w:t>5, с. </w:t>
      </w:r>
      <w:r w:rsidR="003B1EB3" w:rsidRPr="005863F6">
        <w:rPr>
          <w:rFonts w:ascii="Times New Roman" w:hAnsi="Times New Roman" w:cs="Times New Roman"/>
          <w:sz w:val="28"/>
          <w:szCs w:val="28"/>
        </w:rPr>
        <w:t xml:space="preserve">234]. </w:t>
      </w:r>
      <w:r w:rsidR="000E0779">
        <w:rPr>
          <w:rFonts w:ascii="Times New Roman" w:hAnsi="Times New Roman" w:cs="Times New Roman"/>
          <w:sz w:val="28"/>
          <w:szCs w:val="28"/>
        </w:rPr>
        <w:t>Таким чином, за В. Н. </w:t>
      </w:r>
      <w:proofErr w:type="spellStart"/>
      <w:r w:rsidR="003B1EB3" w:rsidRPr="005863F6">
        <w:rPr>
          <w:rFonts w:ascii="Times New Roman" w:hAnsi="Times New Roman" w:cs="Times New Roman"/>
          <w:sz w:val="28"/>
          <w:szCs w:val="28"/>
        </w:rPr>
        <w:t>Коміссаровим</w:t>
      </w:r>
      <w:proofErr w:type="spellEnd"/>
      <w:r w:rsidR="000E0779">
        <w:rPr>
          <w:rFonts w:ascii="Times New Roman" w:hAnsi="Times New Roman" w:cs="Times New Roman"/>
          <w:sz w:val="28"/>
          <w:szCs w:val="28"/>
        </w:rPr>
        <w:t>,</w:t>
      </w:r>
      <w:r w:rsidR="003B1EB3" w:rsidRPr="005863F6">
        <w:rPr>
          <w:rFonts w:ascii="Times New Roman" w:hAnsi="Times New Roman" w:cs="Times New Roman"/>
          <w:sz w:val="28"/>
          <w:szCs w:val="28"/>
        </w:rPr>
        <w:t xml:space="preserve"> поняття «адекватність» є ширшим за поняття «еквівалентність».</w:t>
      </w:r>
    </w:p>
    <w:p w:rsidR="00BE53E6" w:rsidRDefault="000E0779" w:rsidP="00BE5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думку </w:t>
      </w:r>
      <w:r w:rsidR="00BF3A4A">
        <w:rPr>
          <w:rFonts w:ascii="Times New Roman" w:hAnsi="Times New Roman" w:cs="Times New Roman"/>
          <w:sz w:val="28"/>
          <w:szCs w:val="28"/>
        </w:rPr>
        <w:t>О. Д. </w:t>
      </w:r>
      <w:proofErr w:type="spellStart"/>
      <w:r w:rsidR="003B1EB3" w:rsidRPr="003B1EB3">
        <w:rPr>
          <w:rFonts w:ascii="Times New Roman" w:hAnsi="Times New Roman" w:cs="Times New Roman"/>
          <w:sz w:val="28"/>
          <w:szCs w:val="28"/>
        </w:rPr>
        <w:t>Швейцер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B1EB3" w:rsidRPr="003B1EB3">
        <w:rPr>
          <w:rFonts w:ascii="Times New Roman" w:hAnsi="Times New Roman" w:cs="Times New Roman"/>
          <w:sz w:val="28"/>
          <w:szCs w:val="28"/>
        </w:rPr>
        <w:t xml:space="preserve">, обидві категорії – </w:t>
      </w:r>
      <w:r>
        <w:rPr>
          <w:rFonts w:ascii="Times New Roman" w:hAnsi="Times New Roman" w:cs="Times New Roman"/>
          <w:sz w:val="28"/>
          <w:szCs w:val="28"/>
        </w:rPr>
        <w:t xml:space="preserve">адекватність та </w:t>
      </w:r>
      <w:r w:rsidR="003B1EB3" w:rsidRPr="003B1EB3">
        <w:rPr>
          <w:rFonts w:ascii="Times New Roman" w:hAnsi="Times New Roman" w:cs="Times New Roman"/>
          <w:sz w:val="28"/>
          <w:szCs w:val="28"/>
        </w:rPr>
        <w:t>еквівалентність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EB3" w:rsidRPr="003B1EB3">
        <w:rPr>
          <w:rFonts w:ascii="Times New Roman" w:hAnsi="Times New Roman" w:cs="Times New Roman"/>
          <w:sz w:val="28"/>
          <w:szCs w:val="28"/>
        </w:rPr>
        <w:t xml:space="preserve">– мають </w:t>
      </w:r>
      <w:proofErr w:type="spellStart"/>
      <w:r w:rsidR="003B1EB3" w:rsidRPr="003B1EB3">
        <w:rPr>
          <w:rFonts w:ascii="Times New Roman" w:hAnsi="Times New Roman" w:cs="Times New Roman"/>
          <w:sz w:val="28"/>
          <w:szCs w:val="28"/>
        </w:rPr>
        <w:t>оцінно</w:t>
      </w:r>
      <w:proofErr w:type="spellEnd"/>
      <w:r w:rsidR="003B1EB3" w:rsidRPr="003B1EB3">
        <w:rPr>
          <w:rFonts w:ascii="Times New Roman" w:hAnsi="Times New Roman" w:cs="Times New Roman"/>
          <w:sz w:val="28"/>
          <w:szCs w:val="28"/>
        </w:rPr>
        <w:t>-нормативний характер. Але еквівалентність орієнтована на результат перекладу, відповідність тексту перекладу певним параметрам тексту оригіналу, а адекватність пов’язана з умовами міжмовного акту комунікації, вибором стратегій перекладу, які відповідатимуть комунікативній ситу</w:t>
      </w:r>
      <w:r w:rsidR="00BF3A4A">
        <w:rPr>
          <w:rFonts w:ascii="Times New Roman" w:hAnsi="Times New Roman" w:cs="Times New Roman"/>
          <w:sz w:val="28"/>
          <w:szCs w:val="28"/>
        </w:rPr>
        <w:t xml:space="preserve">ації. </w:t>
      </w:r>
      <w:r w:rsidR="00BE53E6">
        <w:rPr>
          <w:rFonts w:ascii="Times New Roman" w:hAnsi="Times New Roman" w:cs="Times New Roman"/>
          <w:sz w:val="28"/>
          <w:szCs w:val="28"/>
        </w:rPr>
        <w:t xml:space="preserve">Учений також </w:t>
      </w:r>
      <w:r w:rsidR="003B1EB3" w:rsidRPr="003B1EB3">
        <w:rPr>
          <w:rFonts w:ascii="Times New Roman" w:hAnsi="Times New Roman" w:cs="Times New Roman"/>
          <w:sz w:val="28"/>
          <w:szCs w:val="28"/>
        </w:rPr>
        <w:t xml:space="preserve">зазначає, </w:t>
      </w:r>
      <w:r w:rsidR="003B1EB3" w:rsidRPr="005863F6">
        <w:rPr>
          <w:rFonts w:ascii="Times New Roman" w:hAnsi="Times New Roman" w:cs="Times New Roman"/>
          <w:sz w:val="28"/>
          <w:szCs w:val="28"/>
        </w:rPr>
        <w:t>що переклад може бути адекватним навіть за відсутності повної еквівалентності, а повністю еквівалентний оригіналу переклад не завжди зад</w:t>
      </w:r>
      <w:r>
        <w:rPr>
          <w:rFonts w:ascii="Times New Roman" w:hAnsi="Times New Roman" w:cs="Times New Roman"/>
          <w:sz w:val="28"/>
          <w:szCs w:val="28"/>
        </w:rPr>
        <w:t>овольняє вимоги адекватності </w:t>
      </w:r>
      <w:r w:rsidR="00BE3298" w:rsidRPr="005863F6">
        <w:rPr>
          <w:rFonts w:ascii="Times New Roman" w:hAnsi="Times New Roman" w:cs="Times New Roman"/>
          <w:sz w:val="28"/>
          <w:szCs w:val="28"/>
        </w:rPr>
        <w:t>[11</w:t>
      </w:r>
      <w:r w:rsidR="003B1EB3" w:rsidRPr="00586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 </w:t>
      </w:r>
      <w:r w:rsidR="003B1EB3" w:rsidRPr="005863F6">
        <w:rPr>
          <w:rFonts w:ascii="Times New Roman" w:hAnsi="Times New Roman" w:cs="Times New Roman"/>
          <w:sz w:val="28"/>
          <w:szCs w:val="28"/>
        </w:rPr>
        <w:t>95‒97].</w:t>
      </w:r>
      <w:r w:rsidR="00BE53E6" w:rsidRPr="005863F6">
        <w:rPr>
          <w:rFonts w:ascii="Times New Roman" w:hAnsi="Times New Roman" w:cs="Times New Roman"/>
          <w:sz w:val="28"/>
          <w:szCs w:val="28"/>
        </w:rPr>
        <w:t xml:space="preserve"> До того ж, О. Д. </w:t>
      </w:r>
      <w:proofErr w:type="spellStart"/>
      <w:r w:rsidR="00BE53E6" w:rsidRPr="005863F6">
        <w:rPr>
          <w:rFonts w:ascii="Times New Roman" w:hAnsi="Times New Roman" w:cs="Times New Roman"/>
          <w:sz w:val="28"/>
          <w:szCs w:val="28"/>
        </w:rPr>
        <w:t>Швейцер</w:t>
      </w:r>
      <w:proofErr w:type="spellEnd"/>
      <w:r w:rsidR="00BE53E6" w:rsidRPr="005863F6">
        <w:rPr>
          <w:rFonts w:ascii="Times New Roman" w:hAnsi="Times New Roman" w:cs="Times New Roman"/>
          <w:sz w:val="28"/>
          <w:szCs w:val="28"/>
        </w:rPr>
        <w:t xml:space="preserve"> запропонував ієрархічну модель еквівалентності, побудовану на двох взаємопов’язаних ознаках – характері трансформацій, що застосовуються під час перекладу, і характері збереженого інваріанта. Основою цієї моделі стали три виміри семіотики, а саме: </w:t>
      </w:r>
      <w:proofErr w:type="spellStart"/>
      <w:r w:rsidR="00BE53E6" w:rsidRPr="005863F6">
        <w:rPr>
          <w:rFonts w:ascii="Times New Roman" w:hAnsi="Times New Roman" w:cs="Times New Roman"/>
          <w:sz w:val="28"/>
          <w:szCs w:val="28"/>
        </w:rPr>
        <w:t>синтакт</w:t>
      </w:r>
      <w:r w:rsidR="00E57883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="00E57883">
        <w:rPr>
          <w:rFonts w:ascii="Times New Roman" w:hAnsi="Times New Roman" w:cs="Times New Roman"/>
          <w:sz w:val="28"/>
          <w:szCs w:val="28"/>
        </w:rPr>
        <w:t>, семантика та прагматика</w:t>
      </w:r>
      <w:r w:rsidR="00BE53E6" w:rsidRPr="005863F6">
        <w:rPr>
          <w:rFonts w:ascii="Times New Roman" w:hAnsi="Times New Roman" w:cs="Times New Roman"/>
          <w:sz w:val="28"/>
          <w:szCs w:val="28"/>
        </w:rPr>
        <w:t xml:space="preserve">. На синтаксичному рівні переклад </w:t>
      </w:r>
      <w:r>
        <w:rPr>
          <w:rFonts w:ascii="Times New Roman" w:hAnsi="Times New Roman" w:cs="Times New Roman"/>
          <w:sz w:val="28"/>
          <w:szCs w:val="28"/>
        </w:rPr>
        <w:t>постає заміною</w:t>
      </w:r>
      <w:r w:rsidR="00BE53E6" w:rsidRPr="005863F6">
        <w:rPr>
          <w:rFonts w:ascii="Times New Roman" w:hAnsi="Times New Roman" w:cs="Times New Roman"/>
          <w:sz w:val="28"/>
          <w:szCs w:val="28"/>
        </w:rPr>
        <w:t xml:space="preserve"> знаків мови оригіналу знаками мови перекладу зі збереженням синтаксичного інваріанта</w:t>
      </w:r>
      <w:r w:rsidR="00BE53E6" w:rsidRPr="004B18A2">
        <w:rPr>
          <w:rFonts w:ascii="Times New Roman" w:hAnsi="Times New Roman" w:cs="Times New Roman"/>
          <w:sz w:val="28"/>
          <w:szCs w:val="28"/>
        </w:rPr>
        <w:t>. До семантичного рівня належать такі види еквівалентності, коли фраза на мові перекладу стає трансформацією оригінальної.</w:t>
      </w:r>
      <w:r w:rsidR="00BE53E6" w:rsidRPr="004B18A2">
        <w:t xml:space="preserve"> </w:t>
      </w:r>
      <w:r w:rsidR="00BE53E6" w:rsidRPr="004B18A2">
        <w:rPr>
          <w:rFonts w:ascii="Times New Roman" w:hAnsi="Times New Roman" w:cs="Times New Roman"/>
          <w:sz w:val="28"/>
          <w:szCs w:val="28"/>
        </w:rPr>
        <w:t>Прагматичний рівень</w:t>
      </w:r>
      <w:r w:rsidR="00BE53E6">
        <w:rPr>
          <w:rFonts w:ascii="Times New Roman" w:hAnsi="Times New Roman" w:cs="Times New Roman"/>
          <w:sz w:val="28"/>
          <w:szCs w:val="28"/>
        </w:rPr>
        <w:t xml:space="preserve"> є найвищим </w:t>
      </w:r>
      <w:r w:rsidR="004B18A2">
        <w:rPr>
          <w:rFonts w:ascii="Times New Roman" w:hAnsi="Times New Roman" w:cs="Times New Roman"/>
          <w:sz w:val="28"/>
          <w:szCs w:val="28"/>
        </w:rPr>
        <w:t xml:space="preserve">в ієрархії і </w:t>
      </w:r>
      <w:r w:rsidR="004B18A2" w:rsidRPr="004B18A2">
        <w:rPr>
          <w:rFonts w:ascii="Times New Roman" w:hAnsi="Times New Roman" w:cs="Times New Roman"/>
          <w:sz w:val="28"/>
          <w:szCs w:val="28"/>
        </w:rPr>
        <w:t xml:space="preserve">може існувати без семантичного </w:t>
      </w:r>
      <w:r>
        <w:rPr>
          <w:rFonts w:ascii="Times New Roman" w:hAnsi="Times New Roman" w:cs="Times New Roman"/>
          <w:sz w:val="28"/>
          <w:szCs w:val="28"/>
        </w:rPr>
        <w:t>і синтаксичного рівнів. До того ж</w:t>
      </w:r>
      <w:r w:rsidR="004B18A2" w:rsidRPr="004B18A2">
        <w:rPr>
          <w:rFonts w:ascii="Times New Roman" w:hAnsi="Times New Roman" w:cs="Times New Roman"/>
          <w:sz w:val="28"/>
          <w:szCs w:val="28"/>
        </w:rPr>
        <w:t xml:space="preserve">, </w:t>
      </w:r>
      <w:r w:rsidR="004B18A2">
        <w:rPr>
          <w:rFonts w:ascii="Times New Roman" w:hAnsi="Times New Roman" w:cs="Times New Roman"/>
          <w:sz w:val="28"/>
          <w:szCs w:val="28"/>
        </w:rPr>
        <w:t>він</w:t>
      </w:r>
      <w:r w:rsidR="004B18A2" w:rsidRPr="004B18A2">
        <w:rPr>
          <w:rFonts w:ascii="Times New Roman" w:hAnsi="Times New Roman" w:cs="Times New Roman"/>
          <w:sz w:val="28"/>
          <w:szCs w:val="28"/>
        </w:rPr>
        <w:t xml:space="preserve"> </w:t>
      </w:r>
      <w:r w:rsidR="004B18A2" w:rsidRPr="005863F6">
        <w:rPr>
          <w:rFonts w:ascii="Times New Roman" w:hAnsi="Times New Roman" w:cs="Times New Roman"/>
          <w:sz w:val="28"/>
          <w:szCs w:val="28"/>
        </w:rPr>
        <w:t>охоплює такі важливі для комунікації фактори, як: комунікативний ефект, комунікативна інтенція, спрямованість на адресата і керує іншими рівнями цієї ієрархії.</w:t>
      </w:r>
      <w:r w:rsidR="004B18A2" w:rsidRPr="005863F6">
        <w:rPr>
          <w:rFonts w:ascii="Times New Roman" w:hAnsi="Times New Roman"/>
          <w:sz w:val="28"/>
          <w:szCs w:val="28"/>
        </w:rPr>
        <w:t xml:space="preserve"> </w:t>
      </w:r>
      <w:r w:rsidR="00BE3298" w:rsidRPr="005863F6">
        <w:rPr>
          <w:rFonts w:ascii="Times New Roman" w:hAnsi="Times New Roman"/>
          <w:sz w:val="28"/>
          <w:szCs w:val="28"/>
        </w:rPr>
        <w:t>[11</w:t>
      </w:r>
      <w:r w:rsidR="004B18A2" w:rsidRPr="005863F6">
        <w:rPr>
          <w:rFonts w:ascii="Times New Roman" w:hAnsi="Times New Roman"/>
          <w:sz w:val="28"/>
          <w:szCs w:val="28"/>
        </w:rPr>
        <w:t>, с. 84</w:t>
      </w:r>
      <w:r w:rsidR="004B18A2" w:rsidRPr="005863F6">
        <w:rPr>
          <w:rFonts w:ascii="Times New Roman" w:hAnsi="Times New Roman" w:cs="Times New Roman"/>
          <w:sz w:val="28"/>
          <w:szCs w:val="28"/>
        </w:rPr>
        <w:t>‒</w:t>
      </w:r>
      <w:r w:rsidR="00E57883">
        <w:rPr>
          <w:rFonts w:ascii="Times New Roman" w:hAnsi="Times New Roman"/>
          <w:sz w:val="28"/>
          <w:szCs w:val="28"/>
        </w:rPr>
        <w:t>86].</w:t>
      </w:r>
    </w:p>
    <w:p w:rsidR="003B1EB3" w:rsidRPr="005863F6" w:rsidRDefault="003B1EB3" w:rsidP="003B1E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EB3">
        <w:rPr>
          <w:rFonts w:ascii="Times New Roman" w:hAnsi="Times New Roman" w:cs="Times New Roman"/>
          <w:sz w:val="28"/>
          <w:szCs w:val="28"/>
        </w:rPr>
        <w:lastRenderedPageBreak/>
        <w:t xml:space="preserve">Специфіка адекватності / еквівалентності перекладу </w:t>
      </w:r>
      <w:proofErr w:type="spellStart"/>
      <w:r w:rsidRPr="003B1EB3">
        <w:rPr>
          <w:rFonts w:ascii="Times New Roman" w:hAnsi="Times New Roman" w:cs="Times New Roman"/>
          <w:sz w:val="28"/>
          <w:szCs w:val="28"/>
        </w:rPr>
        <w:t>кінотексту</w:t>
      </w:r>
      <w:proofErr w:type="spellEnd"/>
      <w:r w:rsidRPr="003B1EB3">
        <w:rPr>
          <w:rFonts w:ascii="Times New Roman" w:hAnsi="Times New Roman" w:cs="Times New Roman"/>
          <w:sz w:val="28"/>
          <w:szCs w:val="28"/>
        </w:rPr>
        <w:t xml:space="preserve"> та його прагматичної адаптації зумовлена його особливим типом. Відповідно до домінантної функці</w:t>
      </w:r>
      <w:r w:rsidR="00BF3A4A">
        <w:rPr>
          <w:rFonts w:ascii="Times New Roman" w:hAnsi="Times New Roman" w:cs="Times New Roman"/>
          <w:sz w:val="28"/>
          <w:szCs w:val="28"/>
        </w:rPr>
        <w:t>ї мови у конкретному тексті, К. </w:t>
      </w:r>
      <w:r w:rsidRPr="003B1EB3">
        <w:rPr>
          <w:rFonts w:ascii="Times New Roman" w:hAnsi="Times New Roman" w:cs="Times New Roman"/>
          <w:sz w:val="28"/>
          <w:szCs w:val="28"/>
        </w:rPr>
        <w:t xml:space="preserve">Райс пропонує поділяти тексти на три основні типи: тексти, орієнтовані на зміст (функція опису, передачі інформації); тексти, орієнтовані на форму (передача естетичних та емоційних елементів); тексти, орієнтовані на звернення (досягнення </w:t>
      </w:r>
      <w:proofErr w:type="spellStart"/>
      <w:r w:rsidRPr="003B1EB3">
        <w:rPr>
          <w:rFonts w:ascii="Times New Roman" w:hAnsi="Times New Roman" w:cs="Times New Roman"/>
          <w:sz w:val="28"/>
          <w:szCs w:val="28"/>
        </w:rPr>
        <w:t>екстралінгвального</w:t>
      </w:r>
      <w:proofErr w:type="spellEnd"/>
      <w:r w:rsidRPr="003B1EB3">
        <w:rPr>
          <w:rFonts w:ascii="Times New Roman" w:hAnsi="Times New Roman" w:cs="Times New Roman"/>
          <w:sz w:val="28"/>
          <w:szCs w:val="28"/>
        </w:rPr>
        <w:t xml:space="preserve"> ефекту, чітке звернення до слухача чи читача). До цієї типології дослідниця додає ще один тип тексту – </w:t>
      </w:r>
      <w:proofErr w:type="spellStart"/>
      <w:r w:rsidRPr="003B1EB3">
        <w:rPr>
          <w:rFonts w:ascii="Times New Roman" w:hAnsi="Times New Roman" w:cs="Times New Roman"/>
          <w:sz w:val="28"/>
          <w:szCs w:val="28"/>
        </w:rPr>
        <w:t>аудіомедіальний</w:t>
      </w:r>
      <w:proofErr w:type="spellEnd"/>
      <w:r w:rsidRPr="003B1EB3">
        <w:rPr>
          <w:rFonts w:ascii="Times New Roman" w:hAnsi="Times New Roman" w:cs="Times New Roman"/>
          <w:sz w:val="28"/>
          <w:szCs w:val="28"/>
        </w:rPr>
        <w:t xml:space="preserve">, тобто текст, </w:t>
      </w:r>
      <w:r w:rsidR="000E0779">
        <w:rPr>
          <w:rFonts w:ascii="Times New Roman" w:hAnsi="Times New Roman" w:cs="Times New Roman"/>
          <w:sz w:val="28"/>
          <w:szCs w:val="28"/>
        </w:rPr>
        <w:t>що</w:t>
      </w:r>
      <w:r w:rsidRPr="003B1EB3">
        <w:rPr>
          <w:rFonts w:ascii="Times New Roman" w:hAnsi="Times New Roman" w:cs="Times New Roman"/>
          <w:sz w:val="28"/>
          <w:szCs w:val="28"/>
        </w:rPr>
        <w:t xml:space="preserve"> зафіксований у письмовій формі, але </w:t>
      </w:r>
      <w:r w:rsidRPr="005863F6">
        <w:rPr>
          <w:rFonts w:ascii="Times New Roman" w:hAnsi="Times New Roman" w:cs="Times New Roman"/>
          <w:sz w:val="28"/>
          <w:szCs w:val="28"/>
        </w:rPr>
        <w:t xml:space="preserve">надходить до отримувача через немовне середовище в усній </w:t>
      </w:r>
      <w:r w:rsidR="00AD626A" w:rsidRPr="005863F6">
        <w:rPr>
          <w:rFonts w:ascii="Times New Roman" w:hAnsi="Times New Roman" w:cs="Times New Roman"/>
          <w:sz w:val="28"/>
          <w:szCs w:val="28"/>
        </w:rPr>
        <w:t>формі і сприймається на слух [8</w:t>
      </w:r>
      <w:r w:rsidR="000E0779">
        <w:rPr>
          <w:rFonts w:ascii="Times New Roman" w:hAnsi="Times New Roman" w:cs="Times New Roman"/>
          <w:sz w:val="28"/>
          <w:szCs w:val="28"/>
        </w:rPr>
        <w:t>, с. </w:t>
      </w:r>
      <w:r w:rsidRPr="005863F6">
        <w:rPr>
          <w:rFonts w:ascii="Times New Roman" w:hAnsi="Times New Roman" w:cs="Times New Roman"/>
          <w:sz w:val="28"/>
          <w:szCs w:val="28"/>
        </w:rPr>
        <w:t xml:space="preserve">209‒211]. </w:t>
      </w:r>
      <w:r w:rsidR="000E0779">
        <w:rPr>
          <w:rFonts w:ascii="Times New Roman" w:hAnsi="Times New Roman" w:cs="Times New Roman"/>
          <w:sz w:val="28"/>
          <w:szCs w:val="28"/>
        </w:rPr>
        <w:t>Особливість таких текстів полягає у тому</w:t>
      </w:r>
      <w:r w:rsidRPr="005863F6">
        <w:rPr>
          <w:rFonts w:ascii="Times New Roman" w:hAnsi="Times New Roman" w:cs="Times New Roman"/>
          <w:sz w:val="28"/>
          <w:szCs w:val="28"/>
        </w:rPr>
        <w:t>, що</w:t>
      </w:r>
      <w:r w:rsidRPr="003B1EB3">
        <w:rPr>
          <w:rFonts w:ascii="Times New Roman" w:hAnsi="Times New Roman" w:cs="Times New Roman"/>
          <w:sz w:val="28"/>
          <w:szCs w:val="28"/>
        </w:rPr>
        <w:t xml:space="preserve"> вони є лише елементами цілісності, а тому не можуть обходитись без позамовного (технічного) середовища і немовних форм вираження; у таких текстах мова обов’язково доповнюється іншими елементами. Тому </w:t>
      </w:r>
      <w:r w:rsidR="000E0779">
        <w:rPr>
          <w:rFonts w:ascii="Times New Roman" w:hAnsi="Times New Roman" w:cs="Times New Roman"/>
          <w:sz w:val="28"/>
          <w:szCs w:val="28"/>
        </w:rPr>
        <w:t>під час перекладу</w:t>
      </w:r>
      <w:r w:rsidRPr="003B1EB3">
        <w:rPr>
          <w:rFonts w:ascii="Times New Roman" w:hAnsi="Times New Roman" w:cs="Times New Roman"/>
          <w:sz w:val="28"/>
          <w:szCs w:val="28"/>
        </w:rPr>
        <w:t xml:space="preserve"> необхідно зважати </w:t>
      </w:r>
      <w:r w:rsidRPr="005863F6">
        <w:rPr>
          <w:rFonts w:ascii="Times New Roman" w:hAnsi="Times New Roman" w:cs="Times New Roman"/>
          <w:sz w:val="28"/>
          <w:szCs w:val="28"/>
        </w:rPr>
        <w:t>на особливі умови такого середовища</w:t>
      </w:r>
      <w:r w:rsidR="00BF3A4A" w:rsidRPr="005863F6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="00BF3A4A" w:rsidRPr="005863F6">
        <w:rPr>
          <w:rFonts w:ascii="Times New Roman" w:hAnsi="Times New Roman" w:cs="Times New Roman"/>
          <w:sz w:val="28"/>
          <w:szCs w:val="28"/>
        </w:rPr>
        <w:t>аудіомедіальних</w:t>
      </w:r>
      <w:proofErr w:type="spellEnd"/>
      <w:r w:rsidR="00BF3A4A" w:rsidRPr="005863F6">
        <w:rPr>
          <w:rFonts w:ascii="Times New Roman" w:hAnsi="Times New Roman" w:cs="Times New Roman"/>
          <w:sz w:val="28"/>
          <w:szCs w:val="28"/>
        </w:rPr>
        <w:t xml:space="preserve"> текстів К. </w:t>
      </w:r>
      <w:r w:rsidRPr="005863F6">
        <w:rPr>
          <w:rFonts w:ascii="Times New Roman" w:hAnsi="Times New Roman" w:cs="Times New Roman"/>
          <w:sz w:val="28"/>
          <w:szCs w:val="28"/>
        </w:rPr>
        <w:t xml:space="preserve">Райс відносить тексти, що поширюються за допомогою радіо та телебачення (фільми, </w:t>
      </w:r>
      <w:proofErr w:type="spellStart"/>
      <w:r w:rsidRPr="005863F6">
        <w:rPr>
          <w:rFonts w:ascii="Times New Roman" w:hAnsi="Times New Roman" w:cs="Times New Roman"/>
          <w:sz w:val="28"/>
          <w:szCs w:val="28"/>
        </w:rPr>
        <w:t>теле</w:t>
      </w:r>
      <w:proofErr w:type="spellEnd"/>
      <w:r w:rsidRPr="005863F6">
        <w:rPr>
          <w:rFonts w:ascii="Times New Roman" w:hAnsi="Times New Roman" w:cs="Times New Roman"/>
          <w:sz w:val="28"/>
          <w:szCs w:val="28"/>
        </w:rPr>
        <w:t xml:space="preserve"> та радіо програми), музичні твори, усі</w:t>
      </w:r>
      <w:r w:rsidR="000E0779">
        <w:rPr>
          <w:rFonts w:ascii="Times New Roman" w:hAnsi="Times New Roman" w:cs="Times New Roman"/>
          <w:sz w:val="28"/>
          <w:szCs w:val="28"/>
        </w:rPr>
        <w:t xml:space="preserve"> сценічні </w:t>
      </w:r>
      <w:proofErr w:type="spellStart"/>
      <w:r w:rsidR="000E0779">
        <w:rPr>
          <w:rFonts w:ascii="Times New Roman" w:hAnsi="Times New Roman" w:cs="Times New Roman"/>
          <w:sz w:val="28"/>
          <w:szCs w:val="28"/>
        </w:rPr>
        <w:t>потановки</w:t>
      </w:r>
      <w:proofErr w:type="spellEnd"/>
      <w:r w:rsidR="000E0779">
        <w:rPr>
          <w:rFonts w:ascii="Times New Roman" w:hAnsi="Times New Roman" w:cs="Times New Roman"/>
          <w:sz w:val="28"/>
          <w:szCs w:val="28"/>
        </w:rPr>
        <w:t xml:space="preserve"> і т. ін. </w:t>
      </w:r>
      <w:r w:rsidR="00AD626A" w:rsidRPr="005863F6">
        <w:rPr>
          <w:rFonts w:ascii="Times New Roman" w:hAnsi="Times New Roman" w:cs="Times New Roman"/>
          <w:sz w:val="28"/>
          <w:szCs w:val="28"/>
        </w:rPr>
        <w:t>[8</w:t>
      </w:r>
      <w:r w:rsidR="00E57883">
        <w:rPr>
          <w:rFonts w:ascii="Times New Roman" w:hAnsi="Times New Roman" w:cs="Times New Roman"/>
          <w:sz w:val="28"/>
          <w:szCs w:val="28"/>
        </w:rPr>
        <w:t>, с. </w:t>
      </w:r>
      <w:r w:rsidRPr="005863F6">
        <w:rPr>
          <w:rFonts w:ascii="Times New Roman" w:hAnsi="Times New Roman" w:cs="Times New Roman"/>
          <w:sz w:val="28"/>
          <w:szCs w:val="28"/>
        </w:rPr>
        <w:t>223‒224].</w:t>
      </w:r>
    </w:p>
    <w:p w:rsidR="001A6168" w:rsidRPr="005863F6" w:rsidRDefault="001A6168" w:rsidP="001A6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F6">
        <w:rPr>
          <w:rFonts w:ascii="Times New Roman" w:hAnsi="Times New Roman" w:cs="Times New Roman"/>
          <w:sz w:val="28"/>
          <w:szCs w:val="28"/>
        </w:rPr>
        <w:t xml:space="preserve">Під час перекладу </w:t>
      </w:r>
      <w:proofErr w:type="spellStart"/>
      <w:r w:rsidRPr="005863F6">
        <w:rPr>
          <w:rFonts w:ascii="Times New Roman" w:hAnsi="Times New Roman" w:cs="Times New Roman"/>
          <w:sz w:val="28"/>
          <w:szCs w:val="28"/>
        </w:rPr>
        <w:t>кінотексту</w:t>
      </w:r>
      <w:proofErr w:type="spellEnd"/>
      <w:r w:rsidRPr="005863F6">
        <w:rPr>
          <w:rFonts w:ascii="Times New Roman" w:hAnsi="Times New Roman" w:cs="Times New Roman"/>
          <w:sz w:val="28"/>
          <w:szCs w:val="28"/>
        </w:rPr>
        <w:t xml:space="preserve"> важливо не лише зробити фільм зрозумілим для глядачів, а також зберегти задум творців оригіналу, розкрити образи персонажів в обраному режисером стилістичному напрямі, передати цілісність кінематографічного твору засобами мови перекладу, не допускаючи по</w:t>
      </w:r>
      <w:r w:rsidR="00AD626A" w:rsidRPr="005863F6">
        <w:rPr>
          <w:rFonts w:ascii="Times New Roman" w:hAnsi="Times New Roman" w:cs="Times New Roman"/>
          <w:sz w:val="28"/>
          <w:szCs w:val="28"/>
        </w:rPr>
        <w:t>рушень у його впливовій силі [3</w:t>
      </w:r>
      <w:r w:rsidRPr="005863F6">
        <w:rPr>
          <w:rFonts w:ascii="Times New Roman" w:hAnsi="Times New Roman" w:cs="Times New Roman"/>
          <w:sz w:val="28"/>
          <w:szCs w:val="28"/>
        </w:rPr>
        <w:t xml:space="preserve">]. Працюючи з </w:t>
      </w:r>
      <w:proofErr w:type="spellStart"/>
      <w:r w:rsidRPr="005863F6">
        <w:rPr>
          <w:rFonts w:ascii="Times New Roman" w:hAnsi="Times New Roman" w:cs="Times New Roman"/>
          <w:sz w:val="28"/>
          <w:szCs w:val="28"/>
        </w:rPr>
        <w:t>кінотекстом</w:t>
      </w:r>
      <w:proofErr w:type="spellEnd"/>
      <w:r w:rsidRPr="005863F6">
        <w:rPr>
          <w:rFonts w:ascii="Times New Roman" w:hAnsi="Times New Roman" w:cs="Times New Roman"/>
          <w:sz w:val="28"/>
          <w:szCs w:val="28"/>
        </w:rPr>
        <w:t xml:space="preserve">, перекладач повинен максимально адекватно відтворити інформаційно-емоційне повідомлення, що передається через вербальне мовлення персонажів, при цьому враховуючи не лише лексичні, </w:t>
      </w:r>
      <w:r w:rsidR="000E0779">
        <w:rPr>
          <w:rFonts w:ascii="Times New Roman" w:hAnsi="Times New Roman" w:cs="Times New Roman"/>
          <w:sz w:val="28"/>
          <w:szCs w:val="28"/>
        </w:rPr>
        <w:t xml:space="preserve">граматичні чи </w:t>
      </w:r>
      <w:r w:rsidRPr="005863F6">
        <w:rPr>
          <w:rFonts w:ascii="Times New Roman" w:hAnsi="Times New Roman" w:cs="Times New Roman"/>
          <w:sz w:val="28"/>
          <w:szCs w:val="28"/>
        </w:rPr>
        <w:t>стилістичні особливості мовлення ак</w:t>
      </w:r>
      <w:r w:rsidR="00AD626A" w:rsidRPr="005863F6">
        <w:rPr>
          <w:rFonts w:ascii="Times New Roman" w:hAnsi="Times New Roman" w:cs="Times New Roman"/>
          <w:sz w:val="28"/>
          <w:szCs w:val="28"/>
        </w:rPr>
        <w:t>торів, а ще й культурний фон [12</w:t>
      </w:r>
      <w:r w:rsidR="00E57883">
        <w:rPr>
          <w:rFonts w:ascii="Times New Roman" w:hAnsi="Times New Roman" w:cs="Times New Roman"/>
          <w:sz w:val="28"/>
          <w:szCs w:val="28"/>
        </w:rPr>
        <w:t>, с. </w:t>
      </w:r>
      <w:r w:rsidRPr="005863F6">
        <w:rPr>
          <w:rFonts w:ascii="Times New Roman" w:hAnsi="Times New Roman" w:cs="Times New Roman"/>
          <w:sz w:val="28"/>
          <w:szCs w:val="28"/>
        </w:rPr>
        <w:t xml:space="preserve">237]. Специфіка аудіовізуальної продукції (синхронізація аудіо та відео рядів, а у випадку дубльованих фільмів – ще й вимога </w:t>
      </w:r>
      <w:proofErr w:type="spellStart"/>
      <w:r w:rsidRPr="005863F6">
        <w:rPr>
          <w:rFonts w:ascii="Times New Roman" w:hAnsi="Times New Roman" w:cs="Times New Roman"/>
          <w:sz w:val="28"/>
          <w:szCs w:val="28"/>
        </w:rPr>
        <w:t>ліпсинк</w:t>
      </w:r>
      <w:proofErr w:type="spellEnd"/>
      <w:r w:rsidRPr="005863F6">
        <w:rPr>
          <w:rFonts w:ascii="Times New Roman" w:hAnsi="Times New Roman" w:cs="Times New Roman"/>
          <w:sz w:val="28"/>
          <w:szCs w:val="28"/>
        </w:rPr>
        <w:t>-перекладу) обмежує переклад</w:t>
      </w:r>
      <w:r w:rsidRPr="001A6168">
        <w:rPr>
          <w:rFonts w:ascii="Times New Roman" w:hAnsi="Times New Roman" w:cs="Times New Roman"/>
          <w:sz w:val="28"/>
          <w:szCs w:val="28"/>
        </w:rPr>
        <w:t xml:space="preserve">ача у виборі перекладацьких стратегій та міжмовних перетворень для передачі специфічних елементів </w:t>
      </w:r>
      <w:r w:rsidRPr="001A6168">
        <w:rPr>
          <w:rFonts w:ascii="Times New Roman" w:hAnsi="Times New Roman" w:cs="Times New Roman"/>
          <w:sz w:val="28"/>
          <w:szCs w:val="28"/>
        </w:rPr>
        <w:lastRenderedPageBreak/>
        <w:t xml:space="preserve">оригіналу, як-от реалій та </w:t>
      </w:r>
      <w:proofErr w:type="spellStart"/>
      <w:r w:rsidRPr="001A6168">
        <w:rPr>
          <w:rFonts w:ascii="Times New Roman" w:hAnsi="Times New Roman" w:cs="Times New Roman"/>
          <w:sz w:val="28"/>
          <w:szCs w:val="28"/>
        </w:rPr>
        <w:t>безеквівалентної</w:t>
      </w:r>
      <w:proofErr w:type="spellEnd"/>
      <w:r w:rsidRPr="001A6168">
        <w:rPr>
          <w:rFonts w:ascii="Times New Roman" w:hAnsi="Times New Roman" w:cs="Times New Roman"/>
          <w:sz w:val="28"/>
          <w:szCs w:val="28"/>
        </w:rPr>
        <w:t xml:space="preserve"> лексики. Формат кінопродукції унеможливлює введення перекладацьких коментарів і не дозволяє застосування описового перекладу (через часові та просторові обмеження). Тому перекладачам у таких випадках </w:t>
      </w:r>
      <w:r w:rsidRPr="005863F6">
        <w:rPr>
          <w:rFonts w:ascii="Times New Roman" w:hAnsi="Times New Roman" w:cs="Times New Roman"/>
          <w:sz w:val="28"/>
          <w:szCs w:val="28"/>
        </w:rPr>
        <w:t>доводиться вдаватись до елімінації лексичних одиниць або взагалі повної замі</w:t>
      </w:r>
      <w:r w:rsidR="00AD626A" w:rsidRPr="005863F6">
        <w:rPr>
          <w:rFonts w:ascii="Times New Roman" w:hAnsi="Times New Roman" w:cs="Times New Roman"/>
          <w:sz w:val="28"/>
          <w:szCs w:val="28"/>
        </w:rPr>
        <w:t xml:space="preserve">ни, </w:t>
      </w:r>
      <w:r w:rsidR="000E0779">
        <w:rPr>
          <w:rFonts w:ascii="Times New Roman" w:hAnsi="Times New Roman" w:cs="Times New Roman"/>
          <w:sz w:val="28"/>
          <w:szCs w:val="28"/>
        </w:rPr>
        <w:t xml:space="preserve">що </w:t>
      </w:r>
      <w:r w:rsidR="00AD626A" w:rsidRPr="005863F6">
        <w:rPr>
          <w:rFonts w:ascii="Times New Roman" w:hAnsi="Times New Roman" w:cs="Times New Roman"/>
          <w:sz w:val="28"/>
          <w:szCs w:val="28"/>
        </w:rPr>
        <w:t>не завжди</w:t>
      </w:r>
      <w:r w:rsidR="000E0779">
        <w:rPr>
          <w:rFonts w:ascii="Times New Roman" w:hAnsi="Times New Roman" w:cs="Times New Roman"/>
          <w:sz w:val="28"/>
          <w:szCs w:val="28"/>
        </w:rPr>
        <w:t xml:space="preserve"> є </w:t>
      </w:r>
      <w:r w:rsidR="00AD626A" w:rsidRPr="005863F6">
        <w:rPr>
          <w:rFonts w:ascii="Times New Roman" w:hAnsi="Times New Roman" w:cs="Times New Roman"/>
          <w:sz w:val="28"/>
          <w:szCs w:val="28"/>
        </w:rPr>
        <w:t>коректним [3</w:t>
      </w:r>
      <w:r w:rsidRPr="005863F6">
        <w:rPr>
          <w:rFonts w:ascii="Times New Roman" w:hAnsi="Times New Roman" w:cs="Times New Roman"/>
          <w:sz w:val="28"/>
          <w:szCs w:val="28"/>
        </w:rPr>
        <w:t xml:space="preserve">]. На допомогу у </w:t>
      </w:r>
      <w:r w:rsidR="000E0779">
        <w:rPr>
          <w:rFonts w:ascii="Times New Roman" w:hAnsi="Times New Roman" w:cs="Times New Roman"/>
          <w:sz w:val="28"/>
          <w:szCs w:val="28"/>
        </w:rPr>
        <w:t>такому</w:t>
      </w:r>
      <w:r w:rsidRPr="005863F6">
        <w:rPr>
          <w:rFonts w:ascii="Times New Roman" w:hAnsi="Times New Roman" w:cs="Times New Roman"/>
          <w:sz w:val="28"/>
          <w:szCs w:val="28"/>
        </w:rPr>
        <w:t xml:space="preserve"> разі приходить відеоряд, тобто </w:t>
      </w:r>
      <w:proofErr w:type="spellStart"/>
      <w:r w:rsidRPr="005863F6">
        <w:rPr>
          <w:rFonts w:ascii="Times New Roman" w:hAnsi="Times New Roman" w:cs="Times New Roman"/>
          <w:sz w:val="28"/>
          <w:szCs w:val="28"/>
        </w:rPr>
        <w:t>екстралінгвальний</w:t>
      </w:r>
      <w:proofErr w:type="spellEnd"/>
      <w:r w:rsidRPr="005863F6">
        <w:rPr>
          <w:rFonts w:ascii="Times New Roman" w:hAnsi="Times New Roman" w:cs="Times New Roman"/>
          <w:sz w:val="28"/>
          <w:szCs w:val="28"/>
        </w:rPr>
        <w:t xml:space="preserve"> контекст, який у багатьох випадках може полегшити роботу перекладача та сприяти більш адек</w:t>
      </w:r>
      <w:r w:rsidR="00AD626A" w:rsidRPr="005863F6">
        <w:rPr>
          <w:rFonts w:ascii="Times New Roman" w:hAnsi="Times New Roman" w:cs="Times New Roman"/>
          <w:sz w:val="28"/>
          <w:szCs w:val="28"/>
        </w:rPr>
        <w:t xml:space="preserve">ватному перекладу </w:t>
      </w:r>
      <w:proofErr w:type="spellStart"/>
      <w:r w:rsidR="00AD626A" w:rsidRPr="005863F6">
        <w:rPr>
          <w:rFonts w:ascii="Times New Roman" w:hAnsi="Times New Roman" w:cs="Times New Roman"/>
          <w:sz w:val="28"/>
          <w:szCs w:val="28"/>
        </w:rPr>
        <w:t>кінотексту</w:t>
      </w:r>
      <w:proofErr w:type="spellEnd"/>
      <w:r w:rsidR="00AD626A" w:rsidRPr="005863F6">
        <w:rPr>
          <w:rFonts w:ascii="Times New Roman" w:hAnsi="Times New Roman" w:cs="Times New Roman"/>
          <w:sz w:val="28"/>
          <w:szCs w:val="28"/>
        </w:rPr>
        <w:t xml:space="preserve"> [9</w:t>
      </w:r>
      <w:r w:rsidRPr="005863F6">
        <w:rPr>
          <w:rFonts w:ascii="Times New Roman" w:hAnsi="Times New Roman" w:cs="Times New Roman"/>
          <w:sz w:val="28"/>
          <w:szCs w:val="28"/>
        </w:rPr>
        <w:t>].</w:t>
      </w:r>
    </w:p>
    <w:p w:rsidR="001A6168" w:rsidRDefault="001A6168" w:rsidP="001A6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F6">
        <w:rPr>
          <w:rFonts w:ascii="Times New Roman" w:hAnsi="Times New Roman" w:cs="Times New Roman"/>
          <w:sz w:val="28"/>
          <w:szCs w:val="28"/>
        </w:rPr>
        <w:t xml:space="preserve">Під час прагматичної адаптації </w:t>
      </w:r>
      <w:proofErr w:type="spellStart"/>
      <w:r w:rsidRPr="005863F6">
        <w:rPr>
          <w:rFonts w:ascii="Times New Roman" w:hAnsi="Times New Roman" w:cs="Times New Roman"/>
          <w:sz w:val="28"/>
          <w:szCs w:val="28"/>
        </w:rPr>
        <w:t>кінотексту</w:t>
      </w:r>
      <w:proofErr w:type="spellEnd"/>
      <w:r w:rsidRPr="00586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3F6">
        <w:rPr>
          <w:rFonts w:ascii="Times New Roman" w:hAnsi="Times New Roman" w:cs="Times New Roman"/>
          <w:sz w:val="28"/>
          <w:szCs w:val="28"/>
        </w:rPr>
        <w:t>прекладачеві</w:t>
      </w:r>
      <w:proofErr w:type="spellEnd"/>
      <w:r w:rsidRPr="005863F6">
        <w:rPr>
          <w:rFonts w:ascii="Times New Roman" w:hAnsi="Times New Roman" w:cs="Times New Roman"/>
          <w:sz w:val="28"/>
          <w:szCs w:val="28"/>
        </w:rPr>
        <w:t xml:space="preserve"> </w:t>
      </w:r>
      <w:r w:rsidR="000E0779">
        <w:rPr>
          <w:rFonts w:ascii="Times New Roman" w:hAnsi="Times New Roman" w:cs="Times New Roman"/>
          <w:sz w:val="28"/>
          <w:szCs w:val="28"/>
        </w:rPr>
        <w:t>необхідно</w:t>
      </w:r>
      <w:r w:rsidRPr="005863F6">
        <w:rPr>
          <w:rFonts w:ascii="Times New Roman" w:hAnsi="Times New Roman" w:cs="Times New Roman"/>
          <w:sz w:val="28"/>
          <w:szCs w:val="28"/>
        </w:rPr>
        <w:t xml:space="preserve"> слідувати принципам еквівалентності й адекватності перекладу, щоб зберегти</w:t>
      </w:r>
      <w:r w:rsidRPr="001A6168">
        <w:rPr>
          <w:rFonts w:ascii="Times New Roman" w:hAnsi="Times New Roman" w:cs="Times New Roman"/>
          <w:sz w:val="28"/>
          <w:szCs w:val="28"/>
        </w:rPr>
        <w:t xml:space="preserve"> прагматичний потенціал оригінального кінофільму та досягнути бажаного комунікативно-прагматичного впливу на аудиторію.</w:t>
      </w:r>
    </w:p>
    <w:p w:rsidR="001A6168" w:rsidRDefault="001A6168" w:rsidP="001A616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6168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BE3298" w:rsidRPr="001A6168" w:rsidRDefault="00BE3298" w:rsidP="00BE3298">
      <w:pPr>
        <w:suppressAutoHyphens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 </w:t>
      </w:r>
      <w:r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>Бархударов Л. </w:t>
      </w:r>
      <w:proofErr w:type="spellStart"/>
      <w:r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>С.Язык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</w:t>
      </w:r>
      <w:proofErr w:type="spellStart"/>
      <w:r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>перевод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</w:t>
      </w:r>
      <w:proofErr w:type="spellStart"/>
      <w:r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>Вопросы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>общей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</w:t>
      </w:r>
      <w:proofErr w:type="spellStart"/>
      <w:r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>частной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>теории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перевода). Москва : «</w:t>
      </w:r>
      <w:proofErr w:type="spellStart"/>
      <w:r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>Междунар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>. отношения», 1975. 240 с.</w:t>
      </w:r>
    </w:p>
    <w:p w:rsidR="001A6168" w:rsidRDefault="00BE3298" w:rsidP="001A616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="001A6168" w:rsidRPr="001A6168">
        <w:rPr>
          <w:rFonts w:ascii="Times New Roman" w:eastAsia="Times New Roman" w:hAnsi="Times New Roman" w:cs="Times New Roman"/>
          <w:sz w:val="28"/>
          <w:szCs w:val="28"/>
        </w:rPr>
        <w:t>Демецька</w:t>
      </w:r>
      <w:proofErr w:type="spellEnd"/>
      <w:r w:rsidR="001A6168" w:rsidRPr="001A6168">
        <w:rPr>
          <w:rFonts w:ascii="Times New Roman" w:eastAsia="Times New Roman" w:hAnsi="Times New Roman" w:cs="Times New Roman"/>
          <w:sz w:val="28"/>
          <w:szCs w:val="28"/>
        </w:rPr>
        <w:t xml:space="preserve"> В. В. Теорія адаптації в перекладі : </w:t>
      </w:r>
      <w:proofErr w:type="spellStart"/>
      <w:r w:rsidR="001A6168" w:rsidRPr="001A6168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="001A6168" w:rsidRPr="001A61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A6168" w:rsidRPr="001A6168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="001A6168" w:rsidRPr="001A6168">
        <w:rPr>
          <w:rFonts w:ascii="Times New Roman" w:eastAsia="Times New Roman" w:hAnsi="Times New Roman" w:cs="Times New Roman"/>
          <w:sz w:val="28"/>
          <w:szCs w:val="28"/>
        </w:rPr>
        <w:t xml:space="preserve">. на здобуття наук. ступеня д-ра </w:t>
      </w:r>
      <w:proofErr w:type="spellStart"/>
      <w:r w:rsidR="001A6168" w:rsidRPr="001A6168">
        <w:rPr>
          <w:rFonts w:ascii="Times New Roman" w:eastAsia="Times New Roman" w:hAnsi="Times New Roman" w:cs="Times New Roman"/>
          <w:sz w:val="28"/>
          <w:szCs w:val="28"/>
        </w:rPr>
        <w:t>філол</w:t>
      </w:r>
      <w:proofErr w:type="spellEnd"/>
      <w:r w:rsidR="001A6168" w:rsidRPr="001A6168">
        <w:rPr>
          <w:rFonts w:ascii="Times New Roman" w:eastAsia="Times New Roman" w:hAnsi="Times New Roman" w:cs="Times New Roman"/>
          <w:sz w:val="28"/>
          <w:szCs w:val="28"/>
        </w:rPr>
        <w:t xml:space="preserve">. наук : 10.02.16. </w:t>
      </w:r>
      <w:proofErr w:type="spellStart"/>
      <w:r w:rsidR="001A6168" w:rsidRPr="001A6168">
        <w:rPr>
          <w:rFonts w:ascii="Times New Roman" w:eastAsia="Times New Roman" w:hAnsi="Times New Roman" w:cs="Times New Roman"/>
          <w:sz w:val="28"/>
          <w:szCs w:val="28"/>
          <w:lang w:val="ru-RU"/>
        </w:rPr>
        <w:t>Київ</w:t>
      </w:r>
      <w:proofErr w:type="spellEnd"/>
      <w:r w:rsidR="001A6168" w:rsidRPr="001A6168">
        <w:rPr>
          <w:rFonts w:ascii="Times New Roman" w:eastAsia="Times New Roman" w:hAnsi="Times New Roman" w:cs="Times New Roman"/>
          <w:sz w:val="28"/>
          <w:szCs w:val="28"/>
          <w:lang w:val="ru-RU"/>
        </w:rPr>
        <w:t>, 2008. 27 с.</w:t>
      </w:r>
    </w:p>
    <w:p w:rsidR="00BE3298" w:rsidRDefault="00BE3298" w:rsidP="00BE3298">
      <w:pPr>
        <w:suppressAutoHyphens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3. </w:t>
      </w:r>
      <w:proofErr w:type="spellStart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Демецька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 В., Федорченко О. До </w:t>
      </w:r>
      <w:proofErr w:type="spellStart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проблеми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 перекладу </w:t>
      </w:r>
      <w:proofErr w:type="spellStart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кінотекстів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.</w:t>
      </w:r>
      <w:r w:rsidRPr="001A6168">
        <w:rPr>
          <w:rFonts w:ascii="Calibri" w:eastAsia="Times New Roman" w:hAnsi="Calibri" w:cs="Calibri"/>
          <w:lang w:val="ru-RU" w:eastAsia="ar-SA"/>
        </w:rPr>
        <w:t xml:space="preserve"> </w:t>
      </w:r>
      <w:proofErr w:type="spellStart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>Науковий</w:t>
      </w:r>
      <w:proofErr w:type="spellEnd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>в</w:t>
      </w:r>
      <w:proofErr w:type="gramEnd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>існик</w:t>
      </w:r>
      <w:proofErr w:type="spellEnd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 xml:space="preserve"> </w:t>
      </w:r>
      <w:proofErr w:type="spellStart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>Херсонського</w:t>
      </w:r>
      <w:proofErr w:type="spellEnd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 xml:space="preserve"> державного </w:t>
      </w:r>
      <w:proofErr w:type="spellStart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>університету</w:t>
      </w:r>
      <w:proofErr w:type="spellEnd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 xml:space="preserve">. </w:t>
      </w:r>
      <w:proofErr w:type="spellStart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>Серія</w:t>
      </w:r>
      <w:proofErr w:type="spellEnd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 xml:space="preserve"> «</w:t>
      </w:r>
      <w:proofErr w:type="spellStart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>Лінгвістика</w:t>
      </w:r>
      <w:proofErr w:type="spellEnd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>»</w:t>
      </w:r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: </w:t>
      </w:r>
      <w:proofErr w:type="spellStart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зб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. наук</w:t>
      </w:r>
      <w:proofErr w:type="gramStart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.</w:t>
      </w:r>
      <w:proofErr w:type="gramEnd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п</w:t>
      </w:r>
      <w:proofErr w:type="gramEnd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раць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. </w:t>
      </w:r>
      <w:proofErr w:type="spellStart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Розділ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 IV. Херсон, 2010. С. 239</w:t>
      </w:r>
      <w:r w:rsidRPr="001A616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–</w:t>
      </w:r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243.</w:t>
      </w:r>
    </w:p>
    <w:p w:rsidR="00BE3298" w:rsidRDefault="00BE3298" w:rsidP="00BE3298">
      <w:pPr>
        <w:suppressAutoHyphens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4. </w:t>
      </w:r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Комиссаров В. Н. Современное переводоведение</w:t>
      </w:r>
      <w:proofErr w:type="gramStart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 :</w:t>
      </w:r>
      <w:proofErr w:type="gramEnd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 учебное пособие. Москва</w:t>
      </w:r>
      <w:proofErr w:type="gramStart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 :</w:t>
      </w:r>
      <w:proofErr w:type="gramEnd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 ЭТС, 2004. 424 с.</w:t>
      </w:r>
    </w:p>
    <w:p w:rsidR="00BE3298" w:rsidRPr="001A6168" w:rsidRDefault="00BE3298" w:rsidP="00BE3298">
      <w:pPr>
        <w:suppressAutoHyphens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5. </w:t>
      </w:r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Комиссаров В. Н. Теория перевода (лингвистические аспекты) : учеб</w:t>
      </w:r>
      <w:proofErr w:type="gramStart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.</w:t>
      </w:r>
      <w:proofErr w:type="gramEnd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 </w:t>
      </w:r>
      <w:proofErr w:type="gramStart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д</w:t>
      </w:r>
      <w:proofErr w:type="gramEnd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ля ин-</w:t>
      </w:r>
      <w:proofErr w:type="spellStart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тов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 и фак. </w:t>
      </w:r>
      <w:proofErr w:type="spellStart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иностр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. яз. Москва</w:t>
      </w:r>
      <w:proofErr w:type="gramStart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 :</w:t>
      </w:r>
      <w:proofErr w:type="gramEnd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 </w:t>
      </w:r>
      <w:proofErr w:type="spellStart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Высш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. </w:t>
      </w:r>
      <w:proofErr w:type="spellStart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шк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., 1990. 253 с.</w:t>
      </w:r>
    </w:p>
    <w:p w:rsidR="00BE3298" w:rsidRDefault="00BE3298" w:rsidP="00BE3298">
      <w:pPr>
        <w:suppressAutoHyphens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6. </w:t>
      </w:r>
      <w:r w:rsidR="00E57883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Левицкий Р. </w:t>
      </w:r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О принципе функциональной адекватности перевода. </w:t>
      </w:r>
      <w:proofErr w:type="spellStart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>Сопоставително</w:t>
      </w:r>
      <w:proofErr w:type="spellEnd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 xml:space="preserve"> </w:t>
      </w:r>
      <w:proofErr w:type="spellStart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>езикознание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. 1984. </w:t>
      </w:r>
      <w:r w:rsidRPr="001A6168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IX</w:t>
      </w:r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. 3. С. 68</w:t>
      </w:r>
      <w:r w:rsidRPr="001A616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–</w:t>
      </w:r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77.</w:t>
      </w:r>
    </w:p>
    <w:p w:rsidR="00BE3298" w:rsidRDefault="00BE3298" w:rsidP="00BE329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1A6168">
        <w:rPr>
          <w:rFonts w:ascii="Times New Roman" w:eastAsia="Times New Roman" w:hAnsi="Times New Roman" w:cs="Times New Roman"/>
          <w:sz w:val="28"/>
          <w:szCs w:val="28"/>
          <w:lang w:val="ru-RU"/>
        </w:rPr>
        <w:t>Нойберт</w:t>
      </w:r>
      <w:proofErr w:type="spellEnd"/>
      <w:r w:rsidRPr="001A61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 А. Прагматические аспекты перевода. </w:t>
      </w:r>
      <w:r w:rsidRPr="001A61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Вопросы теории перевода в зарубежной лингвистике</w:t>
      </w:r>
      <w:r w:rsidRPr="001A61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пер. </w:t>
      </w:r>
      <w:proofErr w:type="gramStart"/>
      <w:r w:rsidRPr="001A616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 w:rsidRPr="001A61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A6168">
        <w:rPr>
          <w:rFonts w:ascii="Times New Roman" w:eastAsia="Times New Roman" w:hAnsi="Times New Roman" w:cs="Times New Roman"/>
          <w:sz w:val="28"/>
          <w:szCs w:val="28"/>
          <w:lang w:val="ru-RU"/>
        </w:rPr>
        <w:t>нем</w:t>
      </w:r>
      <w:proofErr w:type="gramEnd"/>
      <w:r w:rsidRPr="001A6168">
        <w:rPr>
          <w:rFonts w:ascii="Times New Roman" w:eastAsia="Times New Roman" w:hAnsi="Times New Roman" w:cs="Times New Roman"/>
          <w:sz w:val="28"/>
          <w:szCs w:val="28"/>
          <w:lang w:val="ru-RU"/>
        </w:rPr>
        <w:t>. А. Батрака. Москва</w:t>
      </w:r>
      <w:proofErr w:type="gramStart"/>
      <w:r w:rsidRPr="001A61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1A61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Международные отношения, 1978. С. 185</w:t>
      </w:r>
      <w:r w:rsidRPr="001A616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–</w:t>
      </w:r>
      <w:r w:rsidRPr="001A6168">
        <w:rPr>
          <w:rFonts w:ascii="Times New Roman" w:eastAsia="Times New Roman" w:hAnsi="Times New Roman" w:cs="Times New Roman"/>
          <w:sz w:val="28"/>
          <w:szCs w:val="28"/>
          <w:lang w:val="ru-RU"/>
        </w:rPr>
        <w:t>202.</w:t>
      </w:r>
    </w:p>
    <w:p w:rsidR="00AD626A" w:rsidRPr="00AD626A" w:rsidRDefault="00AD626A" w:rsidP="00AD626A">
      <w:pPr>
        <w:suppressAutoHyphens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val="ru-RU" w:eastAsia="ar-SA"/>
        </w:rPr>
        <w:lastRenderedPageBreak/>
        <w:t xml:space="preserve">8. </w:t>
      </w:r>
      <w:r w:rsidRPr="00AD626A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Райс К. Классификация текстов и методы перевода. </w:t>
      </w:r>
      <w:r w:rsidRPr="00AD626A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>Вопросы теории перевода в зарубежной лингвистике</w:t>
      </w:r>
      <w:r w:rsidRPr="00AD626A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 / пер. </w:t>
      </w:r>
      <w:proofErr w:type="gramStart"/>
      <w:r w:rsidRPr="00AD626A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с</w:t>
      </w:r>
      <w:proofErr w:type="gramEnd"/>
      <w:r w:rsidRPr="00AD626A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 </w:t>
      </w:r>
      <w:proofErr w:type="gramStart"/>
      <w:r w:rsidRPr="00AD626A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нем</w:t>
      </w:r>
      <w:proofErr w:type="gramEnd"/>
      <w:r w:rsidRPr="00AD626A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. А. Батрака. Москва</w:t>
      </w:r>
      <w:proofErr w:type="gramStart"/>
      <w:r w:rsidRPr="00AD626A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 :</w:t>
      </w:r>
      <w:proofErr w:type="gramEnd"/>
      <w:r w:rsidRPr="00AD626A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 Международные отношения, 1978. С. 202</w:t>
      </w:r>
      <w:r w:rsidRPr="00AD626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–</w:t>
      </w:r>
      <w:r w:rsidRPr="00AD626A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228.</w:t>
      </w:r>
    </w:p>
    <w:p w:rsidR="00AD626A" w:rsidRPr="00AD626A" w:rsidRDefault="00AD626A" w:rsidP="00AD626A">
      <w:pPr>
        <w:suppressAutoHyphens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9. </w:t>
      </w:r>
      <w:proofErr w:type="spellStart"/>
      <w:r w:rsidRPr="00AD626A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Чужакин</w:t>
      </w:r>
      <w:proofErr w:type="spellEnd"/>
      <w:r w:rsidRPr="00AD626A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 А. П., Палажченко Р. П. Мир перевода-1 INTRODUCTION</w:t>
      </w:r>
    </w:p>
    <w:p w:rsidR="00AD626A" w:rsidRPr="00AD626A" w:rsidRDefault="00AD626A" w:rsidP="00AD626A">
      <w:pPr>
        <w:suppressAutoHyphens/>
        <w:jc w:val="both"/>
        <w:rPr>
          <w:rFonts w:ascii="Times New Roman" w:eastAsia="Times New Roman" w:hAnsi="Times New Roman" w:cs="Calibri"/>
          <w:sz w:val="28"/>
          <w:szCs w:val="28"/>
          <w:lang w:val="ru-RU" w:eastAsia="ar-SA"/>
        </w:rPr>
      </w:pPr>
      <w:proofErr w:type="gramStart"/>
      <w:r w:rsidRPr="00AD626A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TO INTERPRETING XXI.</w:t>
      </w:r>
      <w:proofErr w:type="gramEnd"/>
      <w:r w:rsidRPr="00AD626A">
        <w:rPr>
          <w:rFonts w:ascii="Times New Roman" w:eastAsia="Times New Roman" w:hAnsi="Times New Roman" w:cs="Calibri"/>
          <w:sz w:val="28"/>
          <w:szCs w:val="28"/>
          <w:lang w:val="en-US" w:eastAsia="ar-SA"/>
        </w:rPr>
        <w:t xml:space="preserve"> </w:t>
      </w:r>
      <w:r w:rsidRPr="00AD626A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Интернет</w:t>
      </w:r>
      <w:r w:rsidRPr="00AD626A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-</w:t>
      </w:r>
      <w:r w:rsidRPr="00AD626A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версия</w:t>
      </w:r>
      <w:r w:rsidRPr="00AD626A">
        <w:rPr>
          <w:rFonts w:ascii="Times New Roman" w:eastAsia="Times New Roman" w:hAnsi="Times New Roman" w:cs="Calibri"/>
          <w:sz w:val="28"/>
          <w:szCs w:val="28"/>
          <w:lang w:val="en-US" w:eastAsia="ar-SA"/>
        </w:rPr>
        <w:t xml:space="preserve">. </w:t>
      </w:r>
      <w:r w:rsidRPr="00AD626A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Москва, 2008</w:t>
      </w:r>
      <w:proofErr w:type="gramStart"/>
      <w:r w:rsidRPr="00AD626A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 :</w:t>
      </w:r>
      <w:proofErr w:type="gramEnd"/>
      <w:r w:rsidRPr="00AD626A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 веб-сайт. URL: http://apchuzhakin.narod.ru/mp1.htm (дата </w:t>
      </w:r>
      <w:proofErr w:type="spellStart"/>
      <w:r w:rsidRPr="00AD626A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звернення</w:t>
      </w:r>
      <w:proofErr w:type="spellEnd"/>
      <w:r w:rsidRPr="00AD626A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: 02.01.2019).</w:t>
      </w:r>
    </w:p>
    <w:p w:rsidR="001A6168" w:rsidRDefault="00BE3298" w:rsidP="001A616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="001A6168" w:rsidRPr="001A6168">
        <w:rPr>
          <w:rFonts w:ascii="Times New Roman" w:eastAsia="Times New Roman" w:hAnsi="Times New Roman" w:cs="Times New Roman"/>
          <w:sz w:val="28"/>
          <w:szCs w:val="28"/>
          <w:lang w:val="ru-RU"/>
        </w:rPr>
        <w:t>Швейцер</w:t>
      </w:r>
      <w:proofErr w:type="spellEnd"/>
      <w:r w:rsidR="001A6168" w:rsidRPr="001A6168">
        <w:rPr>
          <w:rFonts w:ascii="Times New Roman" w:eastAsia="Times New Roman" w:hAnsi="Times New Roman" w:cs="Times New Roman"/>
          <w:sz w:val="28"/>
          <w:szCs w:val="28"/>
          <w:lang w:val="ru-RU"/>
        </w:rPr>
        <w:t> А. Д. Перевод и лингвистика. (</w:t>
      </w:r>
      <w:proofErr w:type="spellStart"/>
      <w:r w:rsidR="001A6168" w:rsidRPr="001A6168">
        <w:rPr>
          <w:rFonts w:ascii="Times New Roman" w:eastAsia="Times New Roman" w:hAnsi="Times New Roman" w:cs="Times New Roman"/>
          <w:sz w:val="28"/>
          <w:szCs w:val="28"/>
          <w:lang w:val="ru-RU"/>
        </w:rPr>
        <w:t>Газетно</w:t>
      </w:r>
      <w:proofErr w:type="spellEnd"/>
      <w:r w:rsidR="001A6168" w:rsidRPr="001A6168">
        <w:rPr>
          <w:rFonts w:ascii="Times New Roman" w:eastAsia="Times New Roman" w:hAnsi="Times New Roman" w:cs="Times New Roman"/>
          <w:sz w:val="28"/>
          <w:szCs w:val="28"/>
          <w:lang w:val="ru-RU"/>
        </w:rPr>
        <w:t>-информационный и военно-публицистический перевод). Москва</w:t>
      </w:r>
      <w:proofErr w:type="gramStart"/>
      <w:r w:rsidR="001A6168" w:rsidRPr="001A4E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1A6168" w:rsidRPr="001A4E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6168" w:rsidRPr="001A6168">
        <w:rPr>
          <w:rFonts w:ascii="Times New Roman" w:eastAsia="Times New Roman" w:hAnsi="Times New Roman" w:cs="Times New Roman"/>
          <w:sz w:val="28"/>
          <w:szCs w:val="28"/>
          <w:lang w:val="ru-RU"/>
        </w:rPr>
        <w:t>Воениздат</w:t>
      </w:r>
      <w:r w:rsidR="001A6168" w:rsidRPr="001A4E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1973. 280 </w:t>
      </w:r>
      <w:r w:rsidR="001A6168" w:rsidRPr="001A616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1A6168" w:rsidRPr="001A4E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E3298" w:rsidRDefault="00BE3298" w:rsidP="00BE3298">
      <w:pPr>
        <w:suppressAutoHyphens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11. </w:t>
      </w:r>
      <w:proofErr w:type="spellStart"/>
      <w:r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>Швейцер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 А. Д. </w:t>
      </w:r>
      <w:proofErr w:type="spellStart"/>
      <w:r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>Теория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перевода (статус, </w:t>
      </w:r>
      <w:proofErr w:type="spellStart"/>
      <w:r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>проблемы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proofErr w:type="spellStart"/>
      <w:r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>аспекты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>). Москва : Наука, 1988.</w:t>
      </w:r>
      <w:r w:rsidRPr="001A6168">
        <w:rPr>
          <w:rFonts w:ascii="Calibri" w:eastAsia="Times New Roman" w:hAnsi="Calibri" w:cs="Calibri"/>
          <w:color w:val="000000"/>
          <w:lang w:val="en-US" w:eastAsia="ar-SA"/>
        </w:rPr>
        <w:t xml:space="preserve"> </w:t>
      </w:r>
      <w:r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>215 с.</w:t>
      </w:r>
    </w:p>
    <w:p w:rsidR="00BE3298" w:rsidRPr="001A6168" w:rsidRDefault="00BE3298" w:rsidP="00BE3298">
      <w:pPr>
        <w:suppressAutoHyphens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12. </w:t>
      </w:r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Шульженко Ю. М. </w:t>
      </w:r>
      <w:proofErr w:type="spellStart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Лінгвокультурний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 та </w:t>
      </w:r>
      <w:proofErr w:type="spellStart"/>
      <w:proofErr w:type="gramStart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соц</w:t>
      </w:r>
      <w:proofErr w:type="gramEnd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іолінгвістичний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 компонент як проблема перекладу </w:t>
      </w:r>
      <w:proofErr w:type="spellStart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кінотексту</w:t>
      </w:r>
      <w:proofErr w:type="spellEnd"/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. </w:t>
      </w:r>
      <w:proofErr w:type="spellStart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>Науковий</w:t>
      </w:r>
      <w:proofErr w:type="spellEnd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>вісник</w:t>
      </w:r>
      <w:proofErr w:type="spellEnd"/>
      <w:proofErr w:type="gramEnd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 xml:space="preserve"> </w:t>
      </w:r>
      <w:proofErr w:type="spellStart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>Міжнародного</w:t>
      </w:r>
      <w:proofErr w:type="spellEnd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 xml:space="preserve"> </w:t>
      </w:r>
      <w:proofErr w:type="spellStart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>гуманітарного</w:t>
      </w:r>
      <w:proofErr w:type="spellEnd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 xml:space="preserve"> </w:t>
      </w:r>
      <w:proofErr w:type="spellStart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>університету</w:t>
      </w:r>
      <w:proofErr w:type="spellEnd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>. Сер</w:t>
      </w:r>
      <w:proofErr w:type="gramStart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 xml:space="preserve">.: </w:t>
      </w:r>
      <w:proofErr w:type="gramEnd"/>
      <w:r w:rsidRPr="001A6168">
        <w:rPr>
          <w:rFonts w:ascii="Times New Roman" w:eastAsia="Times New Roman" w:hAnsi="Times New Roman" w:cs="Calibri"/>
          <w:i/>
          <w:sz w:val="28"/>
          <w:szCs w:val="28"/>
          <w:lang w:val="ru-RU" w:eastAsia="ar-SA"/>
        </w:rPr>
        <w:t>Філологія</w:t>
      </w:r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.2017. №26, т. 2. С. 125</w:t>
      </w:r>
      <w:r w:rsidRPr="001A616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–</w:t>
      </w:r>
      <w:r w:rsidRPr="001A6168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128.</w:t>
      </w:r>
    </w:p>
    <w:p w:rsidR="001A6168" w:rsidRPr="001A6168" w:rsidRDefault="00BE3298" w:rsidP="001A6168">
      <w:pPr>
        <w:suppressAutoHyphens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13. </w:t>
      </w:r>
      <w:proofErr w:type="spellStart"/>
      <w:proofErr w:type="gramStart"/>
      <w:r w:rsidR="001A6168" w:rsidRPr="001A6168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Mounin</w:t>
      </w:r>
      <w:proofErr w:type="spellEnd"/>
      <w:r w:rsidR="001A6168" w:rsidRPr="001A6168">
        <w:rPr>
          <w:rFonts w:ascii="Times New Roman" w:eastAsia="Times New Roman" w:hAnsi="Times New Roman" w:cs="Calibri"/>
          <w:sz w:val="28"/>
          <w:szCs w:val="28"/>
          <w:lang w:eastAsia="ar-SA"/>
        </w:rPr>
        <w:t> </w:t>
      </w:r>
      <w:r w:rsidR="001A6168" w:rsidRPr="001A6168">
        <w:rPr>
          <w:rFonts w:ascii="Times New Roman" w:eastAsia="Times New Roman" w:hAnsi="Times New Roman" w:cs="Calibri"/>
          <w:sz w:val="28"/>
          <w:szCs w:val="28"/>
          <w:lang w:val="en-US" w:eastAsia="ar-SA"/>
        </w:rPr>
        <w:t xml:space="preserve">G. Die </w:t>
      </w:r>
      <w:proofErr w:type="spellStart"/>
      <w:r w:rsidR="001A6168" w:rsidRPr="001A6168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Ubersetzung</w:t>
      </w:r>
      <w:proofErr w:type="spellEnd"/>
      <w:r w:rsidR="001A6168" w:rsidRPr="001A6168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.</w:t>
      </w:r>
      <w:proofErr w:type="gramEnd"/>
      <w:r w:rsidR="001A6168" w:rsidRPr="001A6168">
        <w:rPr>
          <w:rFonts w:ascii="Times New Roman" w:eastAsia="Times New Roman" w:hAnsi="Times New Roman" w:cs="Calibri"/>
          <w:sz w:val="28"/>
          <w:szCs w:val="28"/>
          <w:lang w:val="en-US" w:eastAsia="ar-SA"/>
        </w:rPr>
        <w:t xml:space="preserve"> Geschichte, </w:t>
      </w:r>
      <w:proofErr w:type="spellStart"/>
      <w:r w:rsidR="001A6168" w:rsidRPr="001A6168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Theorie</w:t>
      </w:r>
      <w:proofErr w:type="spellEnd"/>
      <w:r w:rsidR="001A6168" w:rsidRPr="001A6168">
        <w:rPr>
          <w:rFonts w:ascii="Times New Roman" w:eastAsia="Times New Roman" w:hAnsi="Times New Roman" w:cs="Calibri"/>
          <w:sz w:val="28"/>
          <w:szCs w:val="28"/>
          <w:lang w:val="en-US" w:eastAsia="ar-SA"/>
        </w:rPr>
        <w:t xml:space="preserve">, </w:t>
      </w:r>
      <w:proofErr w:type="spellStart"/>
      <w:r w:rsidR="001A6168" w:rsidRPr="001A6168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Anwendung</w:t>
      </w:r>
      <w:proofErr w:type="spellEnd"/>
      <w:r w:rsidR="001A6168" w:rsidRPr="001A6168">
        <w:rPr>
          <w:rFonts w:ascii="Times New Roman" w:eastAsia="Times New Roman" w:hAnsi="Times New Roman" w:cs="Calibri"/>
          <w:sz w:val="28"/>
          <w:szCs w:val="28"/>
          <w:lang w:val="en-US" w:eastAsia="ar-SA"/>
        </w:rPr>
        <w:t xml:space="preserve">. </w:t>
      </w:r>
      <w:proofErr w:type="spellStart"/>
      <w:proofErr w:type="gramStart"/>
      <w:r w:rsidR="001A6168" w:rsidRPr="001A6168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Munchen</w:t>
      </w:r>
      <w:proofErr w:type="spellEnd"/>
      <w:r w:rsidR="001A6168" w:rsidRPr="001A6168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, 1967.</w:t>
      </w:r>
      <w:proofErr w:type="gramEnd"/>
      <w:r w:rsidR="001A6168" w:rsidRPr="001A6168">
        <w:rPr>
          <w:rFonts w:ascii="Times New Roman" w:eastAsia="Times New Roman" w:hAnsi="Times New Roman" w:cs="Calibri"/>
          <w:sz w:val="28"/>
          <w:szCs w:val="28"/>
          <w:lang w:val="en-US" w:eastAsia="ar-SA"/>
        </w:rPr>
        <w:t xml:space="preserve"> 214s.</w:t>
      </w:r>
    </w:p>
    <w:p w:rsidR="001A6168" w:rsidRPr="001A6168" w:rsidRDefault="00BE3298" w:rsidP="001A6168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 </w:t>
      </w:r>
      <w:proofErr w:type="spellStart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>Reiss</w:t>
      </w:r>
      <w:proofErr w:type="spellEnd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K., </w:t>
      </w:r>
      <w:proofErr w:type="spellStart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>Vermeer</w:t>
      </w:r>
      <w:proofErr w:type="spellEnd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H. J. </w:t>
      </w:r>
      <w:proofErr w:type="spellStart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>Towards</w:t>
      </w:r>
      <w:proofErr w:type="spellEnd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a </w:t>
      </w:r>
      <w:proofErr w:type="spellStart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>General</w:t>
      </w:r>
      <w:proofErr w:type="spellEnd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>Theory</w:t>
      </w:r>
      <w:proofErr w:type="spellEnd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of </w:t>
      </w:r>
      <w:proofErr w:type="spellStart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>Translational</w:t>
      </w:r>
      <w:proofErr w:type="spellEnd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>Action</w:t>
      </w:r>
      <w:proofErr w:type="spellEnd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>Skopos</w:t>
      </w:r>
      <w:proofErr w:type="spellEnd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>Theory</w:t>
      </w:r>
      <w:proofErr w:type="spellEnd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Explained. </w:t>
      </w:r>
      <w:proofErr w:type="spellStart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>London</w:t>
      </w:r>
      <w:proofErr w:type="spellEnd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 </w:t>
      </w:r>
      <w:proofErr w:type="spellStart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>Routledge</w:t>
      </w:r>
      <w:proofErr w:type="spellEnd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>, 2014. 222 p. URL : https://books.google.com.ua/books?redir_esc=y&amp;hl=ru&amp;id=QOpQAwAAQBAJ&amp;q=equivalent#v=snippet&amp;q=adequacy&amp;f=false (</w:t>
      </w:r>
      <w:proofErr w:type="spellStart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>Last</w:t>
      </w:r>
      <w:proofErr w:type="spellEnd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>accessed</w:t>
      </w:r>
      <w:proofErr w:type="spellEnd"/>
      <w:r w:rsidR="001A6168" w:rsidRPr="001A6168">
        <w:rPr>
          <w:rFonts w:ascii="Times New Roman" w:eastAsia="Times New Roman" w:hAnsi="Times New Roman" w:cs="Times New Roman"/>
          <w:sz w:val="28"/>
          <w:szCs w:val="28"/>
          <w:lang w:eastAsia="ar-SA"/>
        </w:rPr>
        <w:t>: 17.12.2018).</w:t>
      </w:r>
    </w:p>
    <w:p w:rsidR="001A6168" w:rsidRPr="001A4EEB" w:rsidRDefault="001A6168" w:rsidP="001A616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A6168" w:rsidRPr="001A4EEB" w:rsidSect="00BF3A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10"/>
    <w:rsid w:val="000E0779"/>
    <w:rsid w:val="001A4EEB"/>
    <w:rsid w:val="001A6168"/>
    <w:rsid w:val="003B1EB3"/>
    <w:rsid w:val="004B18A2"/>
    <w:rsid w:val="005863F6"/>
    <w:rsid w:val="00690448"/>
    <w:rsid w:val="006B4210"/>
    <w:rsid w:val="00751A02"/>
    <w:rsid w:val="00824140"/>
    <w:rsid w:val="00835039"/>
    <w:rsid w:val="00997F23"/>
    <w:rsid w:val="00AD626A"/>
    <w:rsid w:val="00BE3298"/>
    <w:rsid w:val="00BE53E6"/>
    <w:rsid w:val="00BF3A4A"/>
    <w:rsid w:val="00D4520E"/>
    <w:rsid w:val="00E57883"/>
    <w:rsid w:val="00EB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7</Pages>
  <Words>8280</Words>
  <Characters>4721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10</cp:revision>
  <dcterms:created xsi:type="dcterms:W3CDTF">2019-01-10T12:55:00Z</dcterms:created>
  <dcterms:modified xsi:type="dcterms:W3CDTF">2019-01-30T19:10:00Z</dcterms:modified>
</cp:coreProperties>
</file>