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36" w:rsidRDefault="00C03E36" w:rsidP="00C03E36">
      <w:pPr>
        <w:pStyle w:val="3"/>
        <w:rPr>
          <w:sz w:val="27"/>
          <w:szCs w:val="27"/>
          <w:lang w:val="ru-RU"/>
        </w:rPr>
      </w:pPr>
      <w:r>
        <w:rPr>
          <w:sz w:val="27"/>
          <w:szCs w:val="27"/>
        </w:rPr>
        <w:t>Галузь знань: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03E36">
        <w:rPr>
          <w:b/>
          <w:sz w:val="27"/>
          <w:szCs w:val="27"/>
        </w:rPr>
        <w:t>05</w:t>
      </w:r>
      <w:r w:rsidRPr="00C03E36">
        <w:rPr>
          <w:b/>
          <w:sz w:val="27"/>
          <w:szCs w:val="27"/>
          <w:lang w:val="ru-RU"/>
        </w:rPr>
        <w:t xml:space="preserve">    «</w:t>
      </w:r>
      <w:r w:rsidRPr="00C03E36">
        <w:rPr>
          <w:b/>
          <w:sz w:val="27"/>
          <w:szCs w:val="27"/>
        </w:rPr>
        <w:t>Соціальні та поведінкові науки»</w:t>
      </w:r>
      <w:r>
        <w:rPr>
          <w:sz w:val="27"/>
          <w:szCs w:val="27"/>
          <w:lang w:val="ru-RU"/>
        </w:rPr>
        <w:tab/>
      </w:r>
    </w:p>
    <w:p w:rsidR="00C03E36" w:rsidRPr="00C03E36" w:rsidRDefault="00C03E36" w:rsidP="00C03E36">
      <w:pPr>
        <w:pStyle w:val="3"/>
        <w:rPr>
          <w:b/>
          <w:sz w:val="27"/>
          <w:szCs w:val="27"/>
        </w:rPr>
      </w:pPr>
      <w:r>
        <w:rPr>
          <w:sz w:val="27"/>
          <w:szCs w:val="27"/>
        </w:rPr>
        <w:t xml:space="preserve">Спеціальність: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03E36">
        <w:rPr>
          <w:b/>
          <w:sz w:val="27"/>
          <w:szCs w:val="27"/>
        </w:rPr>
        <w:t>054</w:t>
      </w:r>
      <w:r w:rsidRPr="00C03E36">
        <w:rPr>
          <w:b/>
          <w:sz w:val="27"/>
          <w:szCs w:val="27"/>
          <w:lang w:val="ru-RU"/>
        </w:rPr>
        <w:t xml:space="preserve"> </w:t>
      </w:r>
      <w:r w:rsidRPr="00C03E36">
        <w:rPr>
          <w:b/>
          <w:sz w:val="27"/>
          <w:szCs w:val="27"/>
        </w:rPr>
        <w:t xml:space="preserve"> «Соціологія» </w:t>
      </w:r>
    </w:p>
    <w:p w:rsidR="00C03E36" w:rsidRDefault="00C03E36" w:rsidP="00C03E36">
      <w:pPr>
        <w:pStyle w:val="2"/>
        <w:tabs>
          <w:tab w:val="left" w:pos="3570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Спеціалізація:                        </w:t>
      </w:r>
      <w:r w:rsidRPr="00C03E36">
        <w:rPr>
          <w:b/>
          <w:sz w:val="27"/>
          <w:szCs w:val="27"/>
        </w:rPr>
        <w:t>«Соціологія»</w:t>
      </w:r>
    </w:p>
    <w:p w:rsidR="001F58EA" w:rsidRPr="00C03E36" w:rsidRDefault="001F58EA" w:rsidP="001F58EA">
      <w:pPr>
        <w:pStyle w:val="2"/>
        <w:rPr>
          <w:sz w:val="28"/>
          <w:szCs w:val="26"/>
        </w:rPr>
      </w:pP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E20B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1F58EA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E20B7D" w:rsidRDefault="00B647E7" w:rsidP="00E20B7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E20B7D" w:rsidRDefault="00E20B7D" w:rsidP="006F251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B7D" w:rsidRDefault="00E20B7D" w:rsidP="006F251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512" w:rsidRPr="006F2512" w:rsidRDefault="006F2512" w:rsidP="006F251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РЕЙТИНГОВА СИСТЕМА ОЦІНЮВАННЯ НАБУТИХ</w:t>
      </w:r>
    </w:p>
    <w:p w:rsidR="006F2512" w:rsidRPr="006F2512" w:rsidRDefault="006F2512" w:rsidP="006F251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</w:t>
      </w:r>
    </w:p>
    <w:p w:rsidR="006F2512" w:rsidRPr="006F2512" w:rsidRDefault="006F2512" w:rsidP="006F251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F2512" w:rsidRPr="006F2512" w:rsidRDefault="006F2512" w:rsidP="006F2512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F25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4.1 </w:t>
      </w:r>
      <w:r w:rsidRPr="006F251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6F2512" w:rsidRPr="006F2512" w:rsidRDefault="006F2512" w:rsidP="006F2512">
      <w:pPr>
        <w:tabs>
          <w:tab w:val="left" w:pos="708"/>
          <w:tab w:val="left" w:pos="993"/>
        </w:tabs>
        <w:spacing w:line="232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25"/>
        <w:gridCol w:w="1706"/>
        <w:gridCol w:w="3111"/>
        <w:gridCol w:w="10"/>
        <w:gridCol w:w="1559"/>
      </w:tblGrid>
      <w:tr w:rsidR="006F2512" w:rsidRPr="006F2512" w:rsidTr="006F2512">
        <w:trPr>
          <w:cantSplit/>
          <w:trHeight w:hRule="exact" w:val="39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1</w:t>
            </w: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2 семестр</w:t>
            </w:r>
          </w:p>
        </w:tc>
      </w:tr>
      <w:tr w:rsidR="006F2512" w:rsidRPr="006F2512" w:rsidTr="006F2512">
        <w:trPr>
          <w:cantSplit/>
          <w:trHeight w:hRule="exact" w:val="3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6F2512" w:rsidRPr="006F2512" w:rsidTr="006F2512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6F2512" w:rsidRPr="006F2512" w:rsidTr="006F2512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</w:tr>
      <w:tr w:rsidR="006F2512" w:rsidRPr="006F2512" w:rsidTr="006F2512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6F2512" w:rsidRPr="006F2512" w:rsidTr="006F2512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6F2512" w:rsidRPr="006F2512" w:rsidTr="006F2512">
        <w:trPr>
          <w:cantSplit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</w:tr>
      <w:tr w:rsidR="006F2512" w:rsidRPr="006F2512" w:rsidTr="006F2512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6F2512" w:rsidRPr="006F2512" w:rsidTr="006F2512">
        <w:trPr>
          <w:cantSplit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6F2512" w:rsidRPr="006F2512" w:rsidTr="006F2512">
        <w:trPr>
          <w:cantSplit/>
          <w:trHeight w:hRule="exact" w:val="34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6F2512" w:rsidRPr="006F2512" w:rsidTr="006F2512">
        <w:trPr>
          <w:cantSplit/>
          <w:trHeight w:hRule="exact" w:val="998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екзамен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6F2512" w:rsidRPr="006F2512" w:rsidTr="006F2512">
        <w:trPr>
          <w:cantSplit/>
          <w:trHeight w:hRule="exact" w:val="34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</w:pPr>
    </w:p>
    <w:p w:rsidR="006F2512" w:rsidRPr="006F2512" w:rsidRDefault="006F2512" w:rsidP="006F2512">
      <w:pPr>
        <w:tabs>
          <w:tab w:val="left" w:pos="708"/>
          <w:tab w:val="left" w:pos="993"/>
        </w:tabs>
        <w:spacing w:line="232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4.2. Виконані види навчальної роботи зараховуються студенту, якщо він отримав за них позитивну рейтингову оцінку (табл. 4.2).</w:t>
      </w:r>
    </w:p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6F251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яка заноситься до відомості модульного контролю.</w:t>
      </w:r>
    </w:p>
    <w:p w:rsidR="006F2512" w:rsidRPr="006F2512" w:rsidRDefault="006F2512" w:rsidP="006F251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6F2512" w:rsidRPr="006F2512" w:rsidRDefault="006F2512" w:rsidP="006F251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6F2512" w:rsidRPr="006F2512" w:rsidRDefault="006F2512" w:rsidP="006F251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rPr>
          <w:rFonts w:ascii="Times New Roman" w:eastAsia="Times New Roman" w:hAnsi="Times New Roman" w:cs="Times New Roman"/>
          <w:iCs/>
          <w:spacing w:val="-2"/>
          <w:lang w:val="ru-RU"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417"/>
        <w:gridCol w:w="1559"/>
        <w:gridCol w:w="1700"/>
        <w:gridCol w:w="2126"/>
      </w:tblGrid>
      <w:tr w:rsidR="006F2512" w:rsidRPr="006F2512" w:rsidTr="006F2512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6F2512" w:rsidRPr="006F2512" w:rsidTr="006F25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Читання та переклад текстів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76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текстів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Суспільно-політичний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</w:t>
            </w:r>
            <w:proofErr w:type="spellEnd"/>
            <w:r w:rsidRPr="006F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матеріал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6F2512" w:rsidRPr="006F2512" w:rsidRDefault="006F2512" w:rsidP="006F25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12" w:rsidRPr="006F2512" w:rsidRDefault="006F2512" w:rsidP="006F251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6F2512" w:rsidRPr="006F2512" w:rsidTr="006F25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6F2512" w:rsidRPr="006F2512" w:rsidTr="006F25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6F2512" w:rsidRPr="006F2512" w:rsidTr="006F25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6F2512" w:rsidRPr="006F2512" w:rsidTr="006F251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pacing w:val="-4"/>
          <w:sz w:val="27"/>
          <w:szCs w:val="27"/>
          <w:lang w:val="ru-RU" w:eastAsia="ru-RU"/>
        </w:rPr>
      </w:pPr>
    </w:p>
    <w:p w:rsidR="006F2512" w:rsidRPr="006F2512" w:rsidRDefault="006F2512" w:rsidP="006F2512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6F2512" w:rsidRPr="006F2512" w:rsidRDefault="006F2512" w:rsidP="006F25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6F2512" w:rsidRPr="006F2512" w:rsidRDefault="006F2512" w:rsidP="006F2512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4.3</w:t>
      </w:r>
    </w:p>
    <w:p w:rsidR="006F2512" w:rsidRPr="006F2512" w:rsidRDefault="006F2512" w:rsidP="006F25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6F2512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6F251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6F2512" w:rsidRPr="006F2512" w:rsidRDefault="006F2512" w:rsidP="006F25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</w:tblGrid>
      <w:tr w:rsidR="006F2512" w:rsidRPr="006F2512" w:rsidTr="006F251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Модуль № 1 - 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6F2512" w:rsidRPr="006F2512" w:rsidTr="006F251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6F2512" w:rsidRPr="006F2512" w:rsidTr="006F251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6F2512" w:rsidRPr="006F2512" w:rsidTr="006F251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6F2512" w:rsidRPr="006F2512" w:rsidTr="006F251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6F2512" w:rsidRPr="006F2512" w:rsidRDefault="006F2512" w:rsidP="006F25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F2512" w:rsidRPr="006F2512" w:rsidRDefault="006F2512" w:rsidP="006F25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6F2512" w:rsidRPr="006F2512" w:rsidRDefault="006F2512" w:rsidP="006F2512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F2512" w:rsidRPr="006F2512" w:rsidRDefault="006F2512" w:rsidP="006F2512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Відповідність залікової/екзаменаційної         </w:t>
      </w:r>
    </w:p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модульної рейтингової оцінки в балах         рейтингової оцінки в балах оцінці      </w:t>
      </w:r>
    </w:p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оцінці за національною шкалою                     за національною шкалою</w:t>
      </w:r>
    </w:p>
    <w:p w:rsidR="006F2512" w:rsidRPr="006F2512" w:rsidRDefault="006F2512" w:rsidP="006F2512">
      <w:pPr>
        <w:tabs>
          <w:tab w:val="left" w:pos="708"/>
          <w:tab w:val="left" w:pos="993"/>
        </w:tabs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215"/>
        <w:gridCol w:w="1348"/>
        <w:gridCol w:w="1985"/>
      </w:tblGrid>
      <w:tr w:rsidR="006F2512" w:rsidRPr="006F2512" w:rsidTr="006F2512">
        <w:trPr>
          <w:trHeight w:val="51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6F2512" w:rsidRPr="006F2512" w:rsidTr="006F2512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6F2512" w:rsidRPr="006F2512" w:rsidTr="006F251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6F2512" w:rsidRPr="006F2512" w:rsidTr="006F251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6F2512" w:rsidRPr="006F2512" w:rsidTr="006F251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6F2512" w:rsidRPr="006F2512" w:rsidTr="006F251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tabs>
                <w:tab w:val="left" w:pos="708"/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6F2512" w:rsidRPr="006F2512" w:rsidRDefault="006F2512" w:rsidP="006F2512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F2512" w:rsidRPr="006F2512" w:rsidRDefault="006F2512" w:rsidP="006F2512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6F2512" w:rsidRPr="006F2512" w:rsidRDefault="006F2512" w:rsidP="006F2512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4.6</w:t>
      </w:r>
    </w:p>
    <w:p w:rsidR="006F2512" w:rsidRPr="006F2512" w:rsidRDefault="006F2512" w:rsidP="006F25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12" w:rsidRPr="006F2512" w:rsidRDefault="006F2512" w:rsidP="006F2512">
      <w:pPr>
        <w:tabs>
          <w:tab w:val="left" w:pos="4120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6F251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7"/>
        <w:gridCol w:w="1109"/>
        <w:gridCol w:w="4820"/>
      </w:tblGrid>
      <w:tr w:rsidR="006F2512" w:rsidRPr="006F2512" w:rsidTr="006F2512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національною шкалою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6F2512" w:rsidRPr="006F2512" w:rsidTr="006F2512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6F2512" w:rsidRPr="006F2512" w:rsidTr="006F25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851"/>
              </w:tabs>
              <w:suppressAutoHyphens/>
              <w:spacing w:line="276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F2512" w:rsidRPr="006F2512" w:rsidTr="006F251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Дуже добре </w:t>
            </w:r>
          </w:p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6F2512" w:rsidRPr="006F2512" w:rsidTr="006F251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загальному вірне виконання з </w:t>
            </w:r>
          </w:p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певною кількістю суттєвих помилок)</w:t>
            </w:r>
          </w:p>
        </w:tc>
      </w:tr>
      <w:tr w:rsidR="006F2512" w:rsidRPr="006F2512" w:rsidTr="006F251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6F2512" w:rsidRPr="006F2512" w:rsidTr="006F251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6F2512" w:rsidRPr="006F2512" w:rsidTr="006F251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6F2512" w:rsidRPr="006F2512" w:rsidTr="006F2512">
        <w:trPr>
          <w:cantSplit/>
          <w:trHeight w:val="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tabs>
                <w:tab w:val="left" w:pos="540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12" w:rsidRPr="006F2512" w:rsidRDefault="006F2512" w:rsidP="006F25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12" w:rsidRPr="006F2512" w:rsidRDefault="006F2512" w:rsidP="006F2512">
            <w:pPr>
              <w:keepNext/>
              <w:suppressAutoHyphens/>
              <w:spacing w:line="27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Незадовільно </w:t>
            </w:r>
          </w:p>
          <w:p w:rsidR="006F2512" w:rsidRPr="006F2512" w:rsidRDefault="006F2512" w:rsidP="006F2512">
            <w:pPr>
              <w:keepNext/>
              <w:suppressAutoHyphens/>
              <w:spacing w:line="276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обов’язковим  повторним курсом)</w:t>
            </w:r>
          </w:p>
        </w:tc>
      </w:tr>
    </w:tbl>
    <w:p w:rsidR="006F2512" w:rsidRPr="006F2512" w:rsidRDefault="006F2512" w:rsidP="006F2512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F2512" w:rsidRPr="006F2512" w:rsidRDefault="006F2512" w:rsidP="006F25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 Підсумкова семестрова рейтингова оцінка в балах, за національною шкалою та шкалою ECTS заноситься до </w:t>
      </w:r>
      <w:proofErr w:type="spellStart"/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заліково</w:t>
      </w:r>
      <w:proofErr w:type="spellEnd"/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6F2512" w:rsidRPr="006F2512" w:rsidRDefault="006F2512" w:rsidP="006F25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Підсумкова семестрова рейтингова оцінка заноситься до залікової книжки та навчальної картки студента, наприклад, так: 92/</w:t>
      </w:r>
      <w:proofErr w:type="spellStart"/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</w:t>
      </w:r>
      <w:proofErr w:type="spellEnd"/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./А, 87/Добре/В, 79/Добре/С, 68/Задов./D, 65/Задов./Е тощо.</w:t>
      </w:r>
    </w:p>
    <w:p w:rsidR="006F2512" w:rsidRPr="006F2512" w:rsidRDefault="006F2512" w:rsidP="006F25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ECTS.</w:t>
      </w:r>
    </w:p>
    <w:p w:rsidR="00835039" w:rsidRPr="00E20B7D" w:rsidRDefault="006F2512" w:rsidP="00E20B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диплома.</w:t>
      </w:r>
    </w:p>
    <w:sectPr w:rsidR="00835039" w:rsidRPr="00E20B7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6A" w:rsidRDefault="00740D6A" w:rsidP="00E20B7D">
      <w:pPr>
        <w:spacing w:line="240" w:lineRule="auto"/>
      </w:pPr>
      <w:r>
        <w:separator/>
      </w:r>
    </w:p>
  </w:endnote>
  <w:endnote w:type="continuationSeparator" w:id="0">
    <w:p w:rsidR="00740D6A" w:rsidRDefault="00740D6A" w:rsidP="00E20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6A" w:rsidRDefault="00740D6A" w:rsidP="00E20B7D">
      <w:pPr>
        <w:spacing w:line="240" w:lineRule="auto"/>
      </w:pPr>
      <w:r>
        <w:separator/>
      </w:r>
    </w:p>
  </w:footnote>
  <w:footnote w:type="continuationSeparator" w:id="0">
    <w:p w:rsidR="00740D6A" w:rsidRDefault="00740D6A" w:rsidP="00E20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20B7D" w:rsidTr="00E20B7D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B7D" w:rsidRDefault="00E20B7D">
          <w:pPr>
            <w:pStyle w:val="a3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028729FF" wp14:editId="1662DCC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0B7D" w:rsidRDefault="00E20B7D">
          <w:pPr>
            <w:pStyle w:val="a3"/>
            <w:spacing w:line="360" w:lineRule="auto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B7D" w:rsidRDefault="00E20B7D" w:rsidP="00E20B7D">
          <w:pPr>
            <w:pStyle w:val="a3"/>
            <w:rPr>
              <w:rFonts w:ascii="Times New Roman" w:eastAsia="Calibr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E20B7D" w:rsidRDefault="00E20B7D" w:rsidP="00E20B7D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E20B7D" w:rsidRDefault="00E20B7D" w:rsidP="00E20B7D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навчальної дисципліни</w:t>
          </w:r>
        </w:p>
        <w:p w:rsidR="00E20B7D" w:rsidRDefault="00E20B7D" w:rsidP="00E20B7D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«Ділова іноземна мова»</w:t>
          </w:r>
        </w:p>
        <w:p w:rsidR="00E20B7D" w:rsidRDefault="00E20B7D" w:rsidP="00E20B7D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B7D" w:rsidRDefault="00E20B7D" w:rsidP="00E20B7D">
          <w:pPr>
            <w:pStyle w:val="a3"/>
            <w:rPr>
              <w:rFonts w:ascii="Times New Roman" w:eastAsia="Calibr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Шифр</w:t>
          </w:r>
        </w:p>
        <w:p w:rsidR="00E20B7D" w:rsidRDefault="00E20B7D" w:rsidP="00E20B7D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B7D" w:rsidRDefault="00E20B7D" w:rsidP="00E20B7D">
          <w:pPr>
            <w:pStyle w:val="a3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E20B7D" w:rsidTr="00E20B7D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B7D" w:rsidRDefault="00E20B7D">
          <w:pPr>
            <w:spacing w:line="240" w:lineRule="auto"/>
            <w:jc w:val="left"/>
            <w:rPr>
              <w:rFonts w:ascii="Calibri" w:eastAsia="Calibri" w:hAnsi="Calibri" w:cs="Times New Roman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B7D" w:rsidRDefault="00E20B7D" w:rsidP="00E20B7D">
          <w:pPr>
            <w:spacing w:line="240" w:lineRule="auto"/>
            <w:jc w:val="left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0B7D" w:rsidRDefault="00E20B7D" w:rsidP="00E20B7D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Стор</w:t>
          </w:r>
          <w:proofErr w:type="spellEnd"/>
          <w:r>
            <w:rPr>
              <w:rFonts w:ascii="Times New Roman" w:hAnsi="Times New Roman"/>
              <w:sz w:val="20"/>
            </w:rPr>
            <w:t xml:space="preserve">. 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з</w:t>
          </w:r>
          <w:r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4</w:t>
          </w:r>
        </w:p>
      </w:tc>
    </w:tr>
  </w:tbl>
  <w:p w:rsidR="00E20B7D" w:rsidRDefault="00E20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1F3183"/>
    <w:rsid w:val="001F58EA"/>
    <w:rsid w:val="006F2512"/>
    <w:rsid w:val="00740D6A"/>
    <w:rsid w:val="00835039"/>
    <w:rsid w:val="00B647E7"/>
    <w:rsid w:val="00C03E36"/>
    <w:rsid w:val="00E2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20B7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B7D"/>
  </w:style>
  <w:style w:type="paragraph" w:styleId="a5">
    <w:name w:val="footer"/>
    <w:basedOn w:val="a"/>
    <w:link w:val="a6"/>
    <w:uiPriority w:val="99"/>
    <w:unhideWhenUsed/>
    <w:rsid w:val="00E20B7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20B7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B7D"/>
  </w:style>
  <w:style w:type="paragraph" w:styleId="a5">
    <w:name w:val="footer"/>
    <w:basedOn w:val="a"/>
    <w:link w:val="a6"/>
    <w:uiPriority w:val="99"/>
    <w:unhideWhenUsed/>
    <w:rsid w:val="00E20B7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3343</Words>
  <Characters>1907</Characters>
  <Application>Microsoft Office Word</Application>
  <DocSecurity>0</DocSecurity>
  <Lines>15</Lines>
  <Paragraphs>10</Paragraphs>
  <ScaleCrop>false</ScaleCrop>
  <Company>Krokoz™ Inc.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2018-02-25T15:26:00Z</dcterms:created>
  <dcterms:modified xsi:type="dcterms:W3CDTF">2018-04-09T15:40:00Z</dcterms:modified>
</cp:coreProperties>
</file>