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854" w:rsidRPr="00E26544" w:rsidRDefault="008D5854" w:rsidP="008D5854">
      <w:pPr>
        <w:pStyle w:val="33"/>
        <w:jc w:val="right"/>
        <w:rPr>
          <w:sz w:val="24"/>
          <w:szCs w:val="24"/>
        </w:rPr>
      </w:pPr>
      <w:bookmarkStart w:id="0" w:name="_GoBack"/>
      <w:bookmarkEnd w:id="0"/>
      <w:r w:rsidRPr="00E26544">
        <w:rPr>
          <w:color w:val="FF0000"/>
          <w:sz w:val="24"/>
          <w:szCs w:val="24"/>
        </w:rPr>
        <w:t xml:space="preserve">    </w:t>
      </w:r>
      <w:r w:rsidRPr="00E26544">
        <w:rPr>
          <w:sz w:val="24"/>
          <w:szCs w:val="24"/>
        </w:rPr>
        <w:t>(Ф 03.02</w:t>
      </w:r>
      <w:r w:rsidRPr="00142633">
        <w:rPr>
          <w:sz w:val="24"/>
          <w:szCs w:val="24"/>
          <w:lang w:val="en-US"/>
        </w:rPr>
        <w:t xml:space="preserve"> </w:t>
      </w:r>
      <w:r w:rsidRPr="00E26544">
        <w:rPr>
          <w:sz w:val="24"/>
          <w:szCs w:val="24"/>
        </w:rPr>
        <w:t>–</w:t>
      </w:r>
      <w:r w:rsidRPr="00142633">
        <w:rPr>
          <w:sz w:val="24"/>
          <w:szCs w:val="24"/>
          <w:lang w:val="en-US"/>
        </w:rPr>
        <w:t xml:space="preserve"> </w:t>
      </w:r>
      <w:r w:rsidR="00B93875">
        <w:rPr>
          <w:sz w:val="24"/>
          <w:szCs w:val="24"/>
          <w:lang w:val="en-US"/>
        </w:rPr>
        <w:t>10</w:t>
      </w:r>
      <w:r>
        <w:rPr>
          <w:sz w:val="24"/>
          <w:szCs w:val="24"/>
          <w:lang w:val="en-US"/>
        </w:rPr>
        <w:t>1</w:t>
      </w:r>
      <w:r w:rsidRPr="00E26544">
        <w:rPr>
          <w:sz w:val="24"/>
          <w:szCs w:val="24"/>
        </w:rPr>
        <w:t>)</w:t>
      </w:r>
    </w:p>
    <w:p w:rsidR="008D5854" w:rsidRPr="003C07C1" w:rsidRDefault="008D5854" w:rsidP="008D5854">
      <w:pPr>
        <w:pStyle w:val="a3"/>
        <w:rPr>
          <w:lang w:val="en-GB"/>
        </w:rPr>
      </w:pPr>
      <w:r w:rsidRPr="003C07C1">
        <w:rPr>
          <w:bCs/>
        </w:rPr>
        <w:t xml:space="preserve">Ministry of </w:t>
      </w:r>
      <w:r>
        <w:rPr>
          <w:bCs/>
        </w:rPr>
        <w:t xml:space="preserve"> </w:t>
      </w:r>
      <w:r w:rsidRPr="003C07C1">
        <w:rPr>
          <w:bCs/>
        </w:rPr>
        <w:t>Education and Science of Ukraine</w:t>
      </w:r>
    </w:p>
    <w:p w:rsidR="008D5854" w:rsidRPr="002228A9" w:rsidRDefault="008D5854" w:rsidP="008D5854">
      <w:pPr>
        <w:pStyle w:val="a9"/>
        <w:tabs>
          <w:tab w:val="left" w:pos="2977"/>
        </w:tabs>
        <w:rPr>
          <w:rFonts w:ascii="Times New Roman" w:hAnsi="Times New Roman" w:cs="Times New Roman"/>
          <w:bCs/>
          <w:sz w:val="28"/>
          <w:lang w:val="en-US"/>
        </w:rPr>
      </w:pPr>
      <w:r w:rsidRPr="002228A9">
        <w:rPr>
          <w:rFonts w:ascii="Times New Roman" w:hAnsi="Times New Roman" w:cs="Times New Roman"/>
          <w:bCs/>
          <w:sz w:val="28"/>
          <w:lang w:val="en-US"/>
        </w:rPr>
        <w:t xml:space="preserve">National </w:t>
      </w:r>
      <w:smartTag w:uri="urn:schemas-microsoft-com:office:smarttags" w:element="PlaceName">
        <w:r w:rsidRPr="002228A9">
          <w:rPr>
            <w:rFonts w:ascii="Times New Roman" w:hAnsi="Times New Roman" w:cs="Times New Roman"/>
            <w:bCs/>
            <w:sz w:val="28"/>
            <w:lang w:val="en-US"/>
          </w:rPr>
          <w:t>Aviation</w:t>
        </w:r>
      </w:smartTag>
      <w:r w:rsidRPr="002228A9">
        <w:rPr>
          <w:rFonts w:ascii="Times New Roman" w:hAnsi="Times New Roman" w:cs="Times New Roman"/>
          <w:bCs/>
          <w:sz w:val="28"/>
          <w:lang w:val="en-US"/>
        </w:rPr>
        <w:t xml:space="preserve"> </w:t>
      </w:r>
      <w:smartTag w:uri="urn:schemas-microsoft-com:office:smarttags" w:element="PlaceType">
        <w:r w:rsidRPr="002228A9">
          <w:rPr>
            <w:rFonts w:ascii="Times New Roman" w:hAnsi="Times New Roman" w:cs="Times New Roman"/>
            <w:bCs/>
            <w:sz w:val="28"/>
            <w:lang w:val="en-US"/>
          </w:rPr>
          <w:t>University</w:t>
        </w:r>
      </w:smartTag>
    </w:p>
    <w:p w:rsidR="008D5854" w:rsidRPr="00BE6C90" w:rsidRDefault="008D5854" w:rsidP="008D5854">
      <w:pPr>
        <w:pStyle w:val="a3"/>
        <w:widowControl w:val="0"/>
        <w:rPr>
          <w:bCs/>
          <w:lang w:val="en-US"/>
        </w:rPr>
      </w:pPr>
      <w:r w:rsidRPr="00BE6C90">
        <w:rPr>
          <w:rStyle w:val="rvts9"/>
          <w:bCs/>
          <w:szCs w:val="28"/>
          <w:bdr w:val="none" w:sz="0" w:space="0" w:color="auto" w:frame="1"/>
          <w:lang w:val="en-US"/>
        </w:rPr>
        <w:t>Education</w:t>
      </w:r>
      <w:r>
        <w:rPr>
          <w:rStyle w:val="rvts9"/>
          <w:bCs/>
          <w:szCs w:val="28"/>
          <w:bdr w:val="none" w:sz="0" w:space="0" w:color="auto" w:frame="1"/>
          <w:lang w:val="en-US"/>
        </w:rPr>
        <w:t>al</w:t>
      </w:r>
      <w:r w:rsidRPr="00BE6C90">
        <w:rPr>
          <w:rStyle w:val="rvts9"/>
          <w:bCs/>
          <w:szCs w:val="28"/>
          <w:bdr w:val="none" w:sz="0" w:space="0" w:color="auto" w:frame="1"/>
          <w:lang w:val="en-US"/>
        </w:rPr>
        <w:t xml:space="preserve"> and Research Institute of Law</w:t>
      </w:r>
      <w:r w:rsidRPr="00BE6C90">
        <w:rPr>
          <w:bCs/>
          <w:lang w:val="en-US"/>
        </w:rPr>
        <w:t xml:space="preserve"> </w:t>
      </w:r>
    </w:p>
    <w:p w:rsidR="008D5854" w:rsidRPr="00BE6C90" w:rsidRDefault="008D5854" w:rsidP="008D5854">
      <w:pPr>
        <w:jc w:val="center"/>
        <w:rPr>
          <w:sz w:val="28"/>
          <w:szCs w:val="28"/>
          <w:lang w:val="en-US"/>
        </w:rPr>
      </w:pPr>
      <w:r w:rsidRPr="00BE6C90">
        <w:rPr>
          <w:sz w:val="28"/>
          <w:szCs w:val="28"/>
          <w:shd w:val="clear" w:color="auto" w:fill="FFFFFF"/>
        </w:rPr>
        <w:t>Department of Criminal Law and Process</w:t>
      </w:r>
    </w:p>
    <w:p w:rsidR="008D5854" w:rsidRPr="00C96447" w:rsidRDefault="008D5854" w:rsidP="008D5854">
      <w:pPr>
        <w:pStyle w:val="7"/>
        <w:spacing w:after="0"/>
        <w:ind w:left="4678"/>
        <w:rPr>
          <w:lang w:val="en-US"/>
        </w:rPr>
      </w:pP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sidRPr="00C96447">
        <w:rPr>
          <w:caps/>
          <w:szCs w:val="28"/>
          <w:lang w:val="en-US"/>
        </w:rPr>
        <w:t>Approved</w:t>
      </w:r>
      <w:r w:rsidRPr="00C96447">
        <w:rPr>
          <w:szCs w:val="28"/>
          <w:lang w:val="en-US"/>
        </w:rPr>
        <w:tab/>
      </w:r>
    </w:p>
    <w:p w:rsidR="008D5854" w:rsidRPr="00C96447" w:rsidRDefault="008D5854" w:rsidP="008D5854">
      <w:pPr>
        <w:pStyle w:val="1"/>
        <w:ind w:left="4678"/>
        <w:jc w:val="both"/>
        <w:rPr>
          <w:bCs/>
          <w:lang w:val="en-US" w:eastAsia="x-none"/>
        </w:rPr>
      </w:pPr>
      <w:r>
        <w:rPr>
          <w:szCs w:val="28"/>
          <w:lang w:val="en-US" w:eastAsia="x-none"/>
        </w:rPr>
        <w:tab/>
      </w:r>
      <w:r w:rsidRPr="00C96447">
        <w:rPr>
          <w:szCs w:val="28"/>
        </w:rPr>
        <w:t>Rector</w:t>
      </w:r>
      <w:r w:rsidRPr="00C96447">
        <w:rPr>
          <w:szCs w:val="28"/>
          <w:lang w:val="en-US" w:eastAsia="x-none"/>
        </w:rPr>
        <w:tab/>
      </w:r>
      <w:r w:rsidRPr="00C96447">
        <w:rPr>
          <w:szCs w:val="28"/>
          <w:lang w:val="en-US" w:eastAsia="x-none"/>
        </w:rPr>
        <w:tab/>
      </w:r>
    </w:p>
    <w:p w:rsidR="008D5854" w:rsidRPr="007F5701" w:rsidRDefault="008D5854" w:rsidP="008D5854">
      <w:pPr>
        <w:widowControl w:val="0"/>
        <w:autoSpaceDE w:val="0"/>
        <w:autoSpaceDN w:val="0"/>
        <w:adjustRightInd w:val="0"/>
        <w:spacing w:before="120"/>
        <w:ind w:left="4678"/>
        <w:rPr>
          <w:sz w:val="28"/>
          <w:szCs w:val="28"/>
        </w:rPr>
      </w:pPr>
      <w:r>
        <w:rPr>
          <w:bCs/>
          <w:sz w:val="28"/>
          <w:szCs w:val="28"/>
          <w:lang w:val="en-US"/>
        </w:rPr>
        <w:t xml:space="preserve">    </w:t>
      </w:r>
      <w:r w:rsidRPr="00D53312">
        <w:rPr>
          <w:bCs/>
          <w:sz w:val="28"/>
          <w:szCs w:val="28"/>
          <w:lang w:val="en-US"/>
        </w:rPr>
        <w:t xml:space="preserve"> </w:t>
      </w:r>
      <w:r>
        <w:rPr>
          <w:sz w:val="28"/>
          <w:szCs w:val="28"/>
        </w:rPr>
        <w:t xml:space="preserve">_____________ </w:t>
      </w:r>
    </w:p>
    <w:p w:rsidR="008D5854" w:rsidRPr="00C12728" w:rsidRDefault="008D5854" w:rsidP="008D5854">
      <w:pPr>
        <w:ind w:left="4678"/>
        <w:jc w:val="both"/>
        <w:rPr>
          <w:sz w:val="28"/>
          <w:lang w:val="en-US"/>
        </w:rPr>
      </w:pPr>
      <w:r>
        <w:rPr>
          <w:sz w:val="28"/>
          <w:lang w:val="en-US"/>
        </w:rPr>
        <w:tab/>
      </w:r>
      <w:r>
        <w:rPr>
          <w:sz w:val="28"/>
          <w:lang w:val="en-US"/>
        </w:rPr>
        <w:tab/>
      </w:r>
      <w:r>
        <w:rPr>
          <w:sz w:val="28"/>
          <w:lang w:val="en-US"/>
        </w:rPr>
        <w:tab/>
      </w:r>
      <w:r>
        <w:rPr>
          <w:sz w:val="28"/>
          <w:lang w:val="en-US"/>
        </w:rPr>
        <w:tab/>
      </w:r>
      <w:r w:rsidRPr="001956BE">
        <w:rPr>
          <w:sz w:val="26"/>
          <w:szCs w:val="28"/>
        </w:rPr>
        <w:t>«___»____________201</w:t>
      </w:r>
      <w:r>
        <w:rPr>
          <w:sz w:val="26"/>
          <w:szCs w:val="28"/>
          <w:lang w:val="en-US"/>
        </w:rPr>
        <w:t>8</w:t>
      </w:r>
      <w:r w:rsidRPr="001956BE">
        <w:rPr>
          <w:sz w:val="26"/>
          <w:szCs w:val="28"/>
        </w:rPr>
        <w:t>.</w:t>
      </w:r>
    </w:p>
    <w:p w:rsidR="008D5854" w:rsidRPr="001956BE" w:rsidRDefault="008D5854" w:rsidP="008D5854">
      <w:pPr>
        <w:widowControl w:val="0"/>
        <w:autoSpaceDE w:val="0"/>
        <w:autoSpaceDN w:val="0"/>
        <w:adjustRightInd w:val="0"/>
        <w:ind w:left="4678"/>
        <w:rPr>
          <w:sz w:val="26"/>
          <w:szCs w:val="28"/>
          <w:lang w:val="en-US"/>
        </w:rPr>
      </w:pPr>
      <w:r>
        <w:rPr>
          <w:sz w:val="28"/>
          <w:szCs w:val="28"/>
          <w:lang w:val="en-US"/>
        </w:rPr>
        <w:tab/>
      </w:r>
      <w:r>
        <w:rPr>
          <w:sz w:val="28"/>
          <w:szCs w:val="28"/>
          <w:lang w:val="en-US"/>
        </w:rPr>
        <w:tab/>
      </w:r>
    </w:p>
    <w:p w:rsidR="004E01A0" w:rsidRPr="001956BE" w:rsidRDefault="004E01A0" w:rsidP="004E01A0">
      <w:pPr>
        <w:widowControl w:val="0"/>
        <w:autoSpaceDE w:val="0"/>
        <w:autoSpaceDN w:val="0"/>
        <w:adjustRightInd w:val="0"/>
        <w:ind w:left="5528" w:hanging="992"/>
        <w:rPr>
          <w:sz w:val="26"/>
          <w:szCs w:val="28"/>
          <w:lang w:val="en-US"/>
        </w:rPr>
      </w:pPr>
      <w:r>
        <w:rPr>
          <w:sz w:val="28"/>
          <w:szCs w:val="28"/>
          <w:lang w:val="en-US"/>
        </w:rPr>
        <w:tab/>
      </w:r>
      <w:r>
        <w:rPr>
          <w:sz w:val="28"/>
          <w:szCs w:val="28"/>
          <w:lang w:val="en-US"/>
        </w:rPr>
        <w:tab/>
      </w:r>
    </w:p>
    <w:p w:rsidR="005F447F" w:rsidRPr="00F74320" w:rsidRDefault="0080501C" w:rsidP="0054355D">
      <w:pPr>
        <w:ind w:left="5664" w:firstLine="708"/>
        <w:rPr>
          <w:sz w:val="28"/>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9" o:title=""/>
            <w10:wrap type="through"/>
          </v:shape>
          <o:OLEObject Type="Embed" ProgID="Word.Picture.8" ShapeID="_x0000_s1027" DrawAspect="Content" ObjectID="_1600632070" r:id="rId10"/>
        </w:pict>
      </w:r>
    </w:p>
    <w:p w:rsidR="005F447F" w:rsidRPr="00F74320" w:rsidRDefault="005F447F" w:rsidP="0054355D">
      <w:pPr>
        <w:jc w:val="both"/>
        <w:rPr>
          <w:sz w:val="26"/>
          <w:lang w:val="en-US"/>
        </w:rPr>
      </w:pPr>
    </w:p>
    <w:p w:rsidR="005F447F" w:rsidRPr="00F74320" w:rsidRDefault="005F447F" w:rsidP="0054355D">
      <w:pPr>
        <w:ind w:firstLine="540"/>
        <w:rPr>
          <w:sz w:val="28"/>
          <w:lang w:val="en-US"/>
        </w:rPr>
      </w:pPr>
    </w:p>
    <w:p w:rsidR="005F447F" w:rsidRPr="00F74320" w:rsidRDefault="005F447F" w:rsidP="0054355D">
      <w:pPr>
        <w:rPr>
          <w:sz w:val="28"/>
          <w:lang w:val="en-US"/>
        </w:rPr>
      </w:pPr>
    </w:p>
    <w:p w:rsidR="005F447F" w:rsidRPr="00F74320" w:rsidRDefault="005F447F" w:rsidP="0054355D">
      <w:pPr>
        <w:jc w:val="center"/>
        <w:rPr>
          <w:sz w:val="28"/>
          <w:lang w:val="en-US"/>
        </w:rPr>
      </w:pPr>
    </w:p>
    <w:p w:rsidR="005F447F" w:rsidRPr="00F74320" w:rsidRDefault="005F447F" w:rsidP="0054355D">
      <w:pPr>
        <w:jc w:val="right"/>
        <w:rPr>
          <w:sz w:val="28"/>
          <w:lang w:val="en-US"/>
        </w:rPr>
      </w:pPr>
    </w:p>
    <w:p w:rsidR="005F447F" w:rsidRPr="00F74320" w:rsidRDefault="005F447F" w:rsidP="0054355D">
      <w:pPr>
        <w:jc w:val="center"/>
        <w:rPr>
          <w:sz w:val="28"/>
          <w:lang w:val="en-US"/>
        </w:rPr>
      </w:pPr>
    </w:p>
    <w:p w:rsidR="005F447F" w:rsidRPr="00F74320" w:rsidRDefault="005F447F" w:rsidP="0054355D">
      <w:pPr>
        <w:jc w:val="right"/>
        <w:rPr>
          <w:sz w:val="28"/>
          <w:lang w:val="en-US"/>
        </w:rPr>
      </w:pPr>
    </w:p>
    <w:p w:rsidR="005B0EE9" w:rsidRPr="00F74320" w:rsidRDefault="005B0EE9" w:rsidP="005B0EE9">
      <w:pPr>
        <w:pStyle w:val="1"/>
        <w:jc w:val="center"/>
        <w:rPr>
          <w:bCs/>
          <w:lang w:val="en-US"/>
        </w:rPr>
      </w:pPr>
      <w:r w:rsidRPr="00F74320">
        <w:rPr>
          <w:bCs/>
          <w:lang w:val="en-US"/>
        </w:rPr>
        <w:t>Quality Management System</w:t>
      </w:r>
    </w:p>
    <w:p w:rsidR="005B0EE9" w:rsidRPr="00F74320" w:rsidRDefault="005B0EE9" w:rsidP="005B0EE9">
      <w:pPr>
        <w:rPr>
          <w:lang w:val="en-US"/>
        </w:rPr>
      </w:pPr>
    </w:p>
    <w:p w:rsidR="005B0EE9" w:rsidRPr="00F74320" w:rsidRDefault="005B0EE9" w:rsidP="005B0EE9">
      <w:pPr>
        <w:jc w:val="center"/>
        <w:rPr>
          <w:b/>
          <w:sz w:val="28"/>
          <w:szCs w:val="28"/>
          <w:lang w:val="en-US"/>
        </w:rPr>
      </w:pPr>
      <w:r w:rsidRPr="00F74320">
        <w:rPr>
          <w:b/>
          <w:sz w:val="28"/>
          <w:szCs w:val="28"/>
          <w:lang w:val="en-US"/>
        </w:rPr>
        <w:t xml:space="preserve">SYLLABUS </w:t>
      </w:r>
    </w:p>
    <w:p w:rsidR="005B0EE9" w:rsidRPr="00F74320" w:rsidRDefault="005B0EE9" w:rsidP="005B0EE9">
      <w:pPr>
        <w:jc w:val="center"/>
        <w:rPr>
          <w:b/>
          <w:sz w:val="28"/>
          <w:szCs w:val="28"/>
          <w:lang w:val="en-US"/>
        </w:rPr>
      </w:pPr>
      <w:r w:rsidRPr="00F74320">
        <w:rPr>
          <w:b/>
          <w:sz w:val="28"/>
          <w:szCs w:val="28"/>
          <w:lang w:val="en-US"/>
        </w:rPr>
        <w:t>on</w:t>
      </w:r>
    </w:p>
    <w:p w:rsidR="005F447F" w:rsidRPr="00F74320" w:rsidRDefault="005B0EE9" w:rsidP="005B0EE9">
      <w:pPr>
        <w:pStyle w:val="2"/>
        <w:rPr>
          <w:b/>
          <w:bCs/>
          <w:sz w:val="32"/>
          <w:szCs w:val="32"/>
          <w:lang w:val="en-US"/>
        </w:rPr>
      </w:pPr>
      <w:r w:rsidRPr="00F74320">
        <w:rPr>
          <w:b/>
          <w:bCs/>
          <w:sz w:val="32"/>
          <w:lang w:val="en-US"/>
        </w:rPr>
        <w:t xml:space="preserve"> </w:t>
      </w:r>
      <w:r w:rsidR="005F447F" w:rsidRPr="00F74320">
        <w:rPr>
          <w:b/>
          <w:bCs/>
          <w:sz w:val="32"/>
          <w:szCs w:val="32"/>
          <w:lang w:val="en-US"/>
        </w:rPr>
        <w:t>«</w:t>
      </w:r>
      <w:r w:rsidR="00F64847" w:rsidRPr="00F74320">
        <w:rPr>
          <w:b/>
          <w:sz w:val="32"/>
          <w:szCs w:val="32"/>
          <w:lang w:val="en-US"/>
        </w:rPr>
        <w:t xml:space="preserve">Advocacy and Notary Service in </w:t>
      </w:r>
      <w:smartTag w:uri="urn:schemas-microsoft-com:office:smarttags" w:element="City">
        <w:r w:rsidR="00F64847" w:rsidRPr="00F74320">
          <w:rPr>
            <w:b/>
            <w:sz w:val="32"/>
            <w:szCs w:val="32"/>
            <w:lang w:val="en-US"/>
          </w:rPr>
          <w:t>Ukraine</w:t>
        </w:r>
      </w:smartTag>
      <w:r w:rsidR="005F447F" w:rsidRPr="00F74320">
        <w:rPr>
          <w:b/>
          <w:sz w:val="32"/>
          <w:szCs w:val="32"/>
          <w:lang w:val="en-US"/>
        </w:rPr>
        <w:t>»</w:t>
      </w:r>
    </w:p>
    <w:p w:rsidR="005F447F" w:rsidRPr="00F74320" w:rsidRDefault="005F447F" w:rsidP="0054355D">
      <w:pPr>
        <w:jc w:val="both"/>
        <w:rPr>
          <w:sz w:val="28"/>
          <w:lang w:val="en-US"/>
        </w:rPr>
      </w:pPr>
    </w:p>
    <w:p w:rsidR="005F447F" w:rsidRPr="00F74320" w:rsidRDefault="005F447F" w:rsidP="0054355D">
      <w:pPr>
        <w:jc w:val="both"/>
        <w:rPr>
          <w:sz w:val="28"/>
          <w:lang w:val="en-US"/>
        </w:rPr>
      </w:pPr>
    </w:p>
    <w:p w:rsidR="003F3BE9" w:rsidRPr="00F74320" w:rsidRDefault="003F3BE9" w:rsidP="003F3BE9">
      <w:pPr>
        <w:pStyle w:val="3"/>
        <w:jc w:val="left"/>
        <w:rPr>
          <w:szCs w:val="28"/>
        </w:rPr>
      </w:pPr>
      <w:r w:rsidRPr="00F74320">
        <w:t>Field of Study:</w:t>
      </w:r>
      <w:r w:rsidRPr="00F74320">
        <w:tab/>
        <w:t xml:space="preserve"> 08</w:t>
      </w:r>
      <w:r w:rsidRPr="00F74320">
        <w:rPr>
          <w:szCs w:val="28"/>
        </w:rPr>
        <w:t xml:space="preserve">   “</w:t>
      </w:r>
      <w:r w:rsidRPr="00F74320">
        <w:rPr>
          <w:bCs/>
          <w:szCs w:val="28"/>
          <w:lang w:eastAsia="uk-UA"/>
        </w:rPr>
        <w:t>Law</w:t>
      </w:r>
      <w:r w:rsidRPr="00F74320">
        <w:rPr>
          <w:bCs/>
          <w:szCs w:val="28"/>
        </w:rPr>
        <w:t>”</w:t>
      </w:r>
      <w:r w:rsidRPr="00F74320">
        <w:rPr>
          <w:szCs w:val="28"/>
        </w:rPr>
        <w:tab/>
      </w:r>
    </w:p>
    <w:p w:rsidR="003F3BE9" w:rsidRPr="00F74320" w:rsidRDefault="003F3BE9" w:rsidP="003F3BE9">
      <w:pPr>
        <w:pStyle w:val="3"/>
        <w:jc w:val="left"/>
        <w:rPr>
          <w:color w:val="FF6600"/>
          <w:szCs w:val="28"/>
        </w:rPr>
      </w:pPr>
      <w:r w:rsidRPr="00F74320">
        <w:rPr>
          <w:szCs w:val="28"/>
        </w:rPr>
        <w:t xml:space="preserve">Specialty:              081 </w:t>
      </w:r>
      <w:r w:rsidRPr="00F74320">
        <w:rPr>
          <w:bCs/>
          <w:szCs w:val="28"/>
        </w:rPr>
        <w:t>“Law”</w:t>
      </w:r>
    </w:p>
    <w:p w:rsidR="008D5854" w:rsidRPr="00205575" w:rsidRDefault="008D5854" w:rsidP="008D5854">
      <w:pPr>
        <w:tabs>
          <w:tab w:val="left" w:pos="2700"/>
        </w:tabs>
        <w:rPr>
          <w:sz w:val="28"/>
          <w:szCs w:val="28"/>
          <w:lang w:val="en-US"/>
        </w:rPr>
      </w:pPr>
      <w:r>
        <w:rPr>
          <w:sz w:val="28"/>
          <w:szCs w:val="28"/>
          <w:lang w:val="en-US"/>
        </w:rPr>
        <w:t>Education Professional Program:</w:t>
      </w:r>
      <w:r w:rsidRPr="00205575">
        <w:rPr>
          <w:sz w:val="28"/>
          <w:szCs w:val="28"/>
          <w:lang w:val="en-US"/>
        </w:rPr>
        <w:t xml:space="preserve">     </w:t>
      </w:r>
      <w:r w:rsidRPr="00205575">
        <w:rPr>
          <w:sz w:val="28"/>
          <w:szCs w:val="28"/>
        </w:rPr>
        <w:t xml:space="preserve"> </w:t>
      </w:r>
      <w:r w:rsidRPr="00205575">
        <w:rPr>
          <w:sz w:val="28"/>
          <w:szCs w:val="28"/>
          <w:lang w:val="en-GB"/>
        </w:rPr>
        <w:t xml:space="preserve"> </w:t>
      </w:r>
      <w:r>
        <w:rPr>
          <w:sz w:val="28"/>
          <w:szCs w:val="28"/>
          <w:lang w:val="en-GB"/>
        </w:rPr>
        <w:tab/>
      </w:r>
      <w:r w:rsidRPr="00205575">
        <w:rPr>
          <w:bCs/>
          <w:sz w:val="28"/>
          <w:szCs w:val="28"/>
          <w:lang w:val="en-US"/>
        </w:rPr>
        <w:t>“</w:t>
      </w:r>
      <w:r w:rsidRPr="00E07126">
        <w:rPr>
          <w:bCs/>
          <w:sz w:val="28"/>
          <w:szCs w:val="28"/>
          <w:lang w:val="en-US"/>
        </w:rPr>
        <w:t>Jurisprudence</w:t>
      </w:r>
      <w:r w:rsidRPr="00205575">
        <w:rPr>
          <w:bCs/>
          <w:sz w:val="28"/>
          <w:szCs w:val="28"/>
          <w:lang w:val="en-US"/>
        </w:rPr>
        <w:t>”</w:t>
      </w:r>
    </w:p>
    <w:p w:rsidR="008D5854" w:rsidRPr="00DF7040" w:rsidRDefault="008D5854" w:rsidP="008D5854">
      <w:pPr>
        <w:ind w:firstLine="540"/>
        <w:rPr>
          <w:sz w:val="28"/>
          <w:szCs w:val="28"/>
          <w:lang w:val="en-US"/>
        </w:rPr>
      </w:pPr>
    </w:p>
    <w:p w:rsidR="005F447F" w:rsidRPr="00F74320" w:rsidRDefault="005F447F" w:rsidP="0054355D">
      <w:pPr>
        <w:rPr>
          <w:sz w:val="28"/>
          <w:lang w:val="en-US"/>
        </w:rPr>
      </w:pPr>
    </w:p>
    <w:p w:rsidR="005F447F" w:rsidRPr="00F74320" w:rsidRDefault="00F11B69" w:rsidP="0054355D">
      <w:pPr>
        <w:pStyle w:val="21"/>
        <w:spacing w:after="0" w:line="240" w:lineRule="auto"/>
        <w:rPr>
          <w:sz w:val="28"/>
          <w:lang w:val="en-US"/>
        </w:rPr>
      </w:pPr>
      <w:r w:rsidRPr="00F74320">
        <w:rPr>
          <w:sz w:val="28"/>
          <w:lang w:val="en-US"/>
        </w:rPr>
        <w:t>Year of Study</w:t>
      </w:r>
      <w:r w:rsidRPr="00F74320">
        <w:rPr>
          <w:sz w:val="28"/>
          <w:szCs w:val="28"/>
          <w:lang w:val="en-US"/>
        </w:rPr>
        <w:t xml:space="preserve"> </w:t>
      </w:r>
      <w:r w:rsidR="005F447F" w:rsidRPr="00F74320">
        <w:rPr>
          <w:sz w:val="28"/>
          <w:lang w:val="en-US"/>
        </w:rPr>
        <w:t xml:space="preserve">– 2 </w:t>
      </w:r>
      <w:r w:rsidR="005F447F" w:rsidRPr="00F74320">
        <w:rPr>
          <w:sz w:val="28"/>
          <w:lang w:val="en-US"/>
        </w:rPr>
        <w:tab/>
        <w:t xml:space="preserve">       </w:t>
      </w:r>
      <w:r w:rsidRPr="00F74320">
        <w:rPr>
          <w:sz w:val="28"/>
          <w:szCs w:val="28"/>
          <w:lang w:val="en-US"/>
        </w:rPr>
        <w:t>Semester</w:t>
      </w:r>
      <w:r w:rsidR="005F447F" w:rsidRPr="00F74320">
        <w:rPr>
          <w:sz w:val="28"/>
          <w:lang w:val="en-US"/>
        </w:rPr>
        <w:t xml:space="preserve"> – 4</w:t>
      </w:r>
    </w:p>
    <w:p w:rsidR="005F447F" w:rsidRPr="00F74320" w:rsidRDefault="005F447F" w:rsidP="0054355D">
      <w:pPr>
        <w:pStyle w:val="21"/>
        <w:spacing w:after="0" w:line="240" w:lineRule="auto"/>
        <w:rPr>
          <w:sz w:val="28"/>
          <w:lang w:val="en-US"/>
        </w:rPr>
      </w:pPr>
    </w:p>
    <w:p w:rsidR="005F447F" w:rsidRPr="00F74320" w:rsidRDefault="00F11B69" w:rsidP="0054355D">
      <w:pPr>
        <w:pStyle w:val="21"/>
        <w:spacing w:after="0" w:line="240" w:lineRule="auto"/>
        <w:rPr>
          <w:sz w:val="28"/>
          <w:lang w:val="en-US"/>
        </w:rPr>
      </w:pPr>
      <w:r w:rsidRPr="00F74320">
        <w:rPr>
          <w:sz w:val="28"/>
          <w:szCs w:val="28"/>
          <w:lang w:val="en-US"/>
        </w:rPr>
        <w:t xml:space="preserve">Classroom Sessions  </w:t>
      </w:r>
      <w:r w:rsidR="005F447F" w:rsidRPr="00F74320">
        <w:rPr>
          <w:sz w:val="28"/>
          <w:lang w:val="en-US"/>
        </w:rPr>
        <w:tab/>
        <w:t>–  34</w:t>
      </w:r>
      <w:r w:rsidR="005F447F" w:rsidRPr="00F74320">
        <w:rPr>
          <w:b/>
          <w:color w:val="FF0000"/>
          <w:sz w:val="28"/>
          <w:lang w:val="en-US"/>
        </w:rPr>
        <w:tab/>
      </w:r>
      <w:r w:rsidR="005F447F" w:rsidRPr="00F74320">
        <w:rPr>
          <w:sz w:val="28"/>
          <w:lang w:val="en-US"/>
        </w:rPr>
        <w:tab/>
      </w:r>
      <w:r w:rsidR="005F447F" w:rsidRPr="00F74320">
        <w:rPr>
          <w:sz w:val="28"/>
          <w:lang w:val="en-US"/>
        </w:rPr>
        <w:tab/>
      </w:r>
      <w:r w:rsidRPr="00F74320">
        <w:rPr>
          <w:sz w:val="28"/>
          <w:lang w:val="en-US"/>
        </w:rPr>
        <w:t xml:space="preserve">  Examination </w:t>
      </w:r>
      <w:r w:rsidR="005F447F" w:rsidRPr="00F74320">
        <w:rPr>
          <w:sz w:val="28"/>
          <w:lang w:val="en-US"/>
        </w:rPr>
        <w:t>– 4 семестр</w:t>
      </w:r>
    </w:p>
    <w:p w:rsidR="005F447F" w:rsidRPr="00F74320" w:rsidRDefault="00F11B69" w:rsidP="0054355D">
      <w:pPr>
        <w:rPr>
          <w:bCs/>
          <w:sz w:val="28"/>
          <w:lang w:val="en-US"/>
        </w:rPr>
      </w:pPr>
      <w:r w:rsidRPr="00F74320">
        <w:rPr>
          <w:bCs/>
          <w:sz w:val="28"/>
          <w:lang w:val="en-US"/>
        </w:rPr>
        <w:t>Self-study</w:t>
      </w:r>
      <w:r w:rsidR="005F447F" w:rsidRPr="00F74320">
        <w:rPr>
          <w:bCs/>
          <w:sz w:val="28"/>
          <w:lang w:val="en-US"/>
        </w:rPr>
        <w:tab/>
      </w:r>
      <w:r w:rsidR="005F447F" w:rsidRPr="00F74320">
        <w:rPr>
          <w:sz w:val="28"/>
          <w:lang w:val="en-US"/>
        </w:rPr>
        <w:t>–  71</w:t>
      </w:r>
      <w:r w:rsidR="005F447F" w:rsidRPr="00F74320">
        <w:rPr>
          <w:bCs/>
          <w:sz w:val="28"/>
          <w:lang w:val="en-US"/>
        </w:rPr>
        <w:tab/>
      </w:r>
      <w:r w:rsidR="005F447F" w:rsidRPr="00F74320">
        <w:rPr>
          <w:bCs/>
          <w:sz w:val="28"/>
          <w:lang w:val="en-US"/>
        </w:rPr>
        <w:tab/>
      </w:r>
    </w:p>
    <w:p w:rsidR="005F447F" w:rsidRPr="00F74320" w:rsidRDefault="00F11B69" w:rsidP="0054355D">
      <w:pPr>
        <w:rPr>
          <w:sz w:val="28"/>
          <w:lang w:val="en-US"/>
        </w:rPr>
      </w:pPr>
      <w:r w:rsidRPr="00F74320">
        <w:rPr>
          <w:bCs/>
          <w:sz w:val="28"/>
          <w:lang w:val="en-US"/>
        </w:rPr>
        <w:t>Total (hours/ECTS credits)</w:t>
      </w:r>
      <w:r w:rsidRPr="00F74320">
        <w:rPr>
          <w:spacing w:val="-4"/>
          <w:sz w:val="28"/>
          <w:szCs w:val="28"/>
          <w:lang w:val="en-US"/>
        </w:rPr>
        <w:t xml:space="preserve"> </w:t>
      </w:r>
      <w:r w:rsidRPr="00F74320">
        <w:rPr>
          <w:bCs/>
          <w:sz w:val="28"/>
          <w:szCs w:val="28"/>
          <w:lang w:val="en-US"/>
        </w:rPr>
        <w:t xml:space="preserve"> </w:t>
      </w:r>
      <w:r w:rsidR="005F447F" w:rsidRPr="00F74320">
        <w:rPr>
          <w:sz w:val="28"/>
          <w:lang w:val="en-US"/>
        </w:rPr>
        <w:t>– 105/3.5</w:t>
      </w:r>
    </w:p>
    <w:p w:rsidR="000B7A80" w:rsidRPr="0078365B" w:rsidRDefault="000B7A80" w:rsidP="000B7A80">
      <w:pPr>
        <w:spacing w:before="120"/>
        <w:ind w:firstLine="540"/>
        <w:rPr>
          <w:sz w:val="28"/>
          <w:u w:val="single"/>
          <w:lang w:val="en-US"/>
        </w:rPr>
      </w:pPr>
      <w:r w:rsidRPr="00A46084">
        <w:rPr>
          <w:sz w:val="28"/>
          <w:szCs w:val="28"/>
          <w:lang w:val="en-US"/>
        </w:rPr>
        <w:t>Index СB</w:t>
      </w:r>
      <w:r w:rsidR="00600E0B">
        <w:rPr>
          <w:sz w:val="28"/>
          <w:u w:val="single"/>
          <w:lang w:val="en-US"/>
        </w:rPr>
        <w:t xml:space="preserve"> - 9-081/1</w:t>
      </w:r>
      <w:r w:rsidR="00600E0B" w:rsidRPr="00600E0B">
        <w:rPr>
          <w:sz w:val="28"/>
          <w:u w:val="single"/>
          <w:lang w:val="en-US"/>
        </w:rPr>
        <w:t>7</w:t>
      </w:r>
      <w:r w:rsidR="00600E0B">
        <w:rPr>
          <w:sz w:val="28"/>
          <w:u w:val="single"/>
          <w:lang w:val="en-US"/>
        </w:rPr>
        <w:t>-</w:t>
      </w:r>
      <w:r w:rsidR="00600E0B" w:rsidRPr="0078365B">
        <w:rPr>
          <w:sz w:val="28"/>
          <w:u w:val="single"/>
          <w:lang w:val="en-US"/>
        </w:rPr>
        <w:t>3.10</w:t>
      </w:r>
    </w:p>
    <w:p w:rsidR="000B7A80" w:rsidRPr="00A46084" w:rsidRDefault="000B7A80" w:rsidP="000B7A80">
      <w:pPr>
        <w:spacing w:before="120"/>
        <w:ind w:firstLine="540"/>
        <w:rPr>
          <w:sz w:val="28"/>
          <w:szCs w:val="28"/>
          <w:lang w:val="en-US"/>
        </w:rPr>
      </w:pPr>
    </w:p>
    <w:p w:rsidR="000B7A80" w:rsidRPr="00A46084" w:rsidRDefault="000B7A80" w:rsidP="000B7A80">
      <w:pPr>
        <w:ind w:firstLine="540"/>
        <w:jc w:val="center"/>
        <w:rPr>
          <w:b/>
          <w:sz w:val="28"/>
          <w:szCs w:val="28"/>
          <w:lang w:val="en-US"/>
        </w:rPr>
      </w:pPr>
    </w:p>
    <w:p w:rsidR="008D5854" w:rsidRPr="00A46084" w:rsidRDefault="008D5854" w:rsidP="008D5854">
      <w:pPr>
        <w:jc w:val="center"/>
        <w:rPr>
          <w:b/>
          <w:sz w:val="28"/>
          <w:lang w:val="en-US"/>
        </w:rPr>
      </w:pPr>
      <w:r w:rsidRPr="00A46084">
        <w:rPr>
          <w:b/>
          <w:sz w:val="28"/>
          <w:lang w:val="en-US"/>
        </w:rPr>
        <w:t>QMS NAU S</w:t>
      </w:r>
      <w:r w:rsidRPr="00A46084">
        <w:rPr>
          <w:b/>
          <w:sz w:val="28"/>
          <w:szCs w:val="28"/>
          <w:lang w:val="en-US"/>
        </w:rPr>
        <w:t xml:space="preserve"> </w:t>
      </w:r>
      <w:r w:rsidRPr="00A46084">
        <w:rPr>
          <w:b/>
          <w:sz w:val="28"/>
        </w:rPr>
        <w:t>13.01.03-01-2018</w:t>
      </w:r>
    </w:p>
    <w:p w:rsidR="00F11B69" w:rsidRPr="00F74320" w:rsidRDefault="00F11B69" w:rsidP="0054355D">
      <w:pPr>
        <w:jc w:val="center"/>
        <w:rPr>
          <w:b/>
          <w:sz w:val="28"/>
          <w:lang w:val="en-US"/>
        </w:rPr>
      </w:pPr>
    </w:p>
    <w:p w:rsidR="00F11B69" w:rsidRPr="00F74320" w:rsidRDefault="00F11B69" w:rsidP="0054355D">
      <w:pPr>
        <w:jc w:val="center"/>
        <w:rPr>
          <w:b/>
          <w:sz w:val="28"/>
          <w:lang w:val="en-US"/>
        </w:rPr>
      </w:pPr>
    </w:p>
    <w:p w:rsidR="00F11B69" w:rsidRPr="00F74320" w:rsidRDefault="00F11B69" w:rsidP="0054355D">
      <w:pPr>
        <w:jc w:val="center"/>
        <w:rPr>
          <w:b/>
          <w:sz w:val="28"/>
          <w:lang w:val="en-US"/>
        </w:rPr>
      </w:pPr>
    </w:p>
    <w:p w:rsidR="005F447F" w:rsidRPr="00F74320" w:rsidRDefault="005F447F" w:rsidP="0054355D">
      <w:pPr>
        <w:jc w:val="center"/>
        <w:rPr>
          <w:b/>
          <w:sz w:val="28"/>
          <w:lang w:val="en-US"/>
        </w:rPr>
      </w:pPr>
    </w:p>
    <w:p w:rsidR="008D5854" w:rsidRPr="00600E0B" w:rsidRDefault="00426A01" w:rsidP="008D5854">
      <w:pPr>
        <w:pStyle w:val="3"/>
        <w:ind w:firstLine="540"/>
        <w:jc w:val="both"/>
      </w:pPr>
      <w:r w:rsidRPr="00F74320">
        <w:rPr>
          <w:szCs w:val="28"/>
        </w:rPr>
        <w:t xml:space="preserve">The Syllabus on </w:t>
      </w:r>
      <w:r w:rsidRPr="00F74320">
        <w:rPr>
          <w:bCs/>
          <w:szCs w:val="28"/>
        </w:rPr>
        <w:t>«</w:t>
      </w:r>
      <w:r w:rsidRPr="00F74320">
        <w:rPr>
          <w:szCs w:val="28"/>
        </w:rPr>
        <w:t xml:space="preserve">Advocacy and Notary Service in Ukraine » </w:t>
      </w:r>
      <w:r w:rsidR="008D5854" w:rsidRPr="00E853EE">
        <w:rPr>
          <w:szCs w:val="28"/>
        </w:rPr>
        <w:t xml:space="preserve">is based on the educational and professional program and Bachelor Curriculum № </w:t>
      </w:r>
      <w:r w:rsidR="008D5854">
        <w:rPr>
          <w:szCs w:val="28"/>
          <w:lang w:val="uk-UA"/>
        </w:rPr>
        <w:t>С</w:t>
      </w:r>
      <w:r w:rsidR="008D5854">
        <w:rPr>
          <w:szCs w:val="28"/>
        </w:rPr>
        <w:t>B</w:t>
      </w:r>
      <w:r w:rsidR="008D5854">
        <w:rPr>
          <w:szCs w:val="28"/>
          <w:lang w:val="uk-UA"/>
        </w:rPr>
        <w:t>– 9-081/1</w:t>
      </w:r>
      <w:r w:rsidR="008D5854">
        <w:rPr>
          <w:szCs w:val="28"/>
        </w:rPr>
        <w:t>7</w:t>
      </w:r>
      <w:r w:rsidR="008D5854" w:rsidRPr="00E853EE">
        <w:rPr>
          <w:szCs w:val="28"/>
        </w:rPr>
        <w:t xml:space="preserve"> for Speciality 081 </w:t>
      </w:r>
      <w:r w:rsidR="008D5854" w:rsidRPr="00E853EE">
        <w:rPr>
          <w:bCs/>
          <w:szCs w:val="28"/>
        </w:rPr>
        <w:t xml:space="preserve">“Law” </w:t>
      </w:r>
      <w:r w:rsidR="008D5854" w:rsidRPr="00E853EE">
        <w:rPr>
          <w:szCs w:val="28"/>
        </w:rPr>
        <w:t>Education Professional Program</w:t>
      </w:r>
      <w:r w:rsidR="008D5854" w:rsidRPr="00E853EE">
        <w:rPr>
          <w:bCs/>
          <w:szCs w:val="28"/>
        </w:rPr>
        <w:t xml:space="preserve"> “Jurisprudence” </w:t>
      </w:r>
      <w:r w:rsidR="008D5854" w:rsidRPr="00E853EE">
        <w:rPr>
          <w:spacing w:val="-2"/>
          <w:szCs w:val="28"/>
        </w:rPr>
        <w:t xml:space="preserve">and correspondent normative documents, order </w:t>
      </w:r>
      <w:r w:rsidR="008D5854" w:rsidRPr="00E853EE">
        <w:rPr>
          <w:bCs/>
          <w:spacing w:val="-2"/>
          <w:szCs w:val="28"/>
        </w:rPr>
        <w:t>№ 207</w:t>
      </w:r>
      <w:r w:rsidR="00600E0B" w:rsidRPr="00600E0B">
        <w:rPr>
          <w:bCs/>
          <w:spacing w:val="-2"/>
          <w:szCs w:val="28"/>
        </w:rPr>
        <w:t>/</w:t>
      </w:r>
      <w:r w:rsidR="00600E0B">
        <w:rPr>
          <w:bCs/>
          <w:spacing w:val="-2"/>
          <w:szCs w:val="28"/>
          <w:lang w:val="ru-RU"/>
        </w:rPr>
        <w:t>од</w:t>
      </w:r>
      <w:r w:rsidR="008D5854" w:rsidRPr="00E853EE">
        <w:rPr>
          <w:bCs/>
          <w:spacing w:val="-2"/>
          <w:szCs w:val="28"/>
        </w:rPr>
        <w:t xml:space="preserve"> of 27.04.2018.</w:t>
      </w:r>
    </w:p>
    <w:p w:rsidR="008D5854" w:rsidRPr="00F132B8" w:rsidRDefault="008D5854" w:rsidP="008D5854">
      <w:pPr>
        <w:pStyle w:val="a9"/>
        <w:tabs>
          <w:tab w:val="left" w:pos="2977"/>
        </w:tabs>
        <w:ind w:left="567"/>
        <w:jc w:val="left"/>
        <w:rPr>
          <w:rFonts w:ascii="Times New Roman" w:hAnsi="Times New Roman" w:cs="Times New Roman"/>
          <w:bCs/>
          <w:sz w:val="28"/>
          <w:szCs w:val="28"/>
          <w:lang w:val="en-US"/>
        </w:rPr>
      </w:pPr>
      <w:r w:rsidRPr="00E853EE">
        <w:rPr>
          <w:rFonts w:ascii="Times New Roman" w:hAnsi="Times New Roman" w:cs="Times New Roman"/>
          <w:bCs/>
          <w:sz w:val="28"/>
          <w:szCs w:val="28"/>
          <w:lang w:val="en-US"/>
        </w:rPr>
        <w:t>Developed by</w:t>
      </w:r>
    </w:p>
    <w:p w:rsidR="008D5854" w:rsidRPr="0079199F" w:rsidRDefault="008D5854" w:rsidP="008D5854">
      <w:pPr>
        <w:pStyle w:val="a9"/>
        <w:tabs>
          <w:tab w:val="left" w:pos="2977"/>
        </w:tabs>
        <w:ind w:left="0"/>
        <w:jc w:val="left"/>
        <w:rPr>
          <w:rFonts w:ascii="Times New Roman" w:hAnsi="Times New Roman" w:cs="Times New Roman"/>
          <w:sz w:val="28"/>
          <w:szCs w:val="28"/>
          <w:shd w:val="clear" w:color="auto" w:fill="FFFFFF"/>
          <w:lang w:val="en-US"/>
        </w:rPr>
      </w:pPr>
      <w:r w:rsidRPr="00E853EE">
        <w:rPr>
          <w:rFonts w:ascii="Times New Roman" w:hAnsi="Times New Roman" w:cs="Times New Roman"/>
          <w:bCs/>
          <w:sz w:val="28"/>
          <w:szCs w:val="28"/>
          <w:lang w:val="en-US"/>
        </w:rPr>
        <w:t xml:space="preserve">         </w:t>
      </w:r>
      <w:r w:rsidRPr="0079199F">
        <w:rPr>
          <w:rFonts w:ascii="Times New Roman" w:hAnsi="Times New Roman" w:cs="Times New Roman"/>
          <w:bCs/>
          <w:sz w:val="28"/>
          <w:szCs w:val="28"/>
          <w:lang w:val="en-US"/>
        </w:rPr>
        <w:t xml:space="preserve">Associated Professor </w:t>
      </w:r>
      <w:r w:rsidRPr="0079199F">
        <w:rPr>
          <w:rFonts w:ascii="Times New Roman" w:hAnsi="Times New Roman" w:cs="Times New Roman"/>
          <w:sz w:val="28"/>
          <w:szCs w:val="28"/>
          <w:lang w:val="en-US"/>
        </w:rPr>
        <w:t xml:space="preserve">of the </w:t>
      </w:r>
      <w:r w:rsidRPr="0079199F">
        <w:rPr>
          <w:rFonts w:ascii="Times New Roman" w:hAnsi="Times New Roman" w:cs="Times New Roman"/>
          <w:sz w:val="28"/>
          <w:szCs w:val="28"/>
          <w:shd w:val="clear" w:color="auto" w:fill="FFFFFF"/>
        </w:rPr>
        <w:t xml:space="preserve">Department of </w:t>
      </w:r>
    </w:p>
    <w:p w:rsidR="008D5854" w:rsidRPr="00E853EE" w:rsidRDefault="008D5854" w:rsidP="008D5854">
      <w:pPr>
        <w:pStyle w:val="a9"/>
        <w:tabs>
          <w:tab w:val="left" w:pos="2977"/>
        </w:tabs>
        <w:ind w:left="567"/>
        <w:jc w:val="left"/>
        <w:rPr>
          <w:rFonts w:ascii="Times New Roman" w:hAnsi="Times New Roman" w:cs="Times New Roman"/>
          <w:bCs/>
          <w:sz w:val="28"/>
          <w:szCs w:val="28"/>
          <w:lang w:val="en-US"/>
        </w:rPr>
      </w:pPr>
      <w:r>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 xml:space="preserve">Criminal </w:t>
      </w:r>
      <w:r>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Law and Process</w:t>
      </w: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lang w:val="en-US"/>
        </w:rPr>
        <w:t xml:space="preserve"> </w:t>
      </w:r>
      <w:r w:rsidRPr="0079199F">
        <w:rPr>
          <w:rFonts w:ascii="Times New Roman" w:hAnsi="Times New Roman" w:cs="Times New Roman"/>
          <w:sz w:val="28"/>
          <w:szCs w:val="28"/>
          <w:u w:val="single"/>
          <w:lang w:val="en-US"/>
        </w:rPr>
        <w:t xml:space="preserve">             </w:t>
      </w:r>
      <w:r w:rsidRPr="0079199F">
        <w:rPr>
          <w:rFonts w:ascii="Times New Roman" w:hAnsi="Times New Roman" w:cs="Times New Roman"/>
          <w:sz w:val="28"/>
          <w:szCs w:val="28"/>
          <w:u w:val="single"/>
        </w:rPr>
        <w:t xml:space="preserve">                                   </w:t>
      </w:r>
      <w:r w:rsidRPr="0079199F">
        <w:rPr>
          <w:rFonts w:ascii="Times New Roman" w:hAnsi="Times New Roman" w:cs="Times New Roman"/>
          <w:sz w:val="28"/>
          <w:szCs w:val="28"/>
          <w:u w:val="single"/>
          <w:lang w:val="en-US"/>
        </w:rPr>
        <w:tab/>
      </w:r>
      <w:r>
        <w:rPr>
          <w:rFonts w:ascii="Times New Roman" w:hAnsi="Times New Roman" w:cs="Times New Roman"/>
          <w:b/>
          <w:sz w:val="28"/>
          <w:szCs w:val="28"/>
          <w:lang w:val="en-US"/>
        </w:rPr>
        <w:t>I. Litvinova</w:t>
      </w:r>
    </w:p>
    <w:p w:rsidR="008D5854" w:rsidRPr="00E853EE" w:rsidRDefault="008D5854" w:rsidP="008D5854">
      <w:pPr>
        <w:ind w:left="567"/>
        <w:rPr>
          <w:sz w:val="28"/>
          <w:szCs w:val="28"/>
          <w:shd w:val="clear" w:color="auto" w:fill="FFFFFF"/>
          <w:lang w:val="en-US"/>
        </w:rPr>
      </w:pPr>
      <w:r w:rsidRPr="00E853EE">
        <w:rPr>
          <w:sz w:val="28"/>
          <w:szCs w:val="28"/>
          <w:lang w:val="en-US"/>
        </w:rPr>
        <w:t xml:space="preserve">Senior Lector of the </w:t>
      </w:r>
      <w:r w:rsidRPr="00E853EE">
        <w:rPr>
          <w:sz w:val="28"/>
          <w:szCs w:val="28"/>
          <w:shd w:val="clear" w:color="auto" w:fill="FFFFFF"/>
          <w:lang w:val="en-US"/>
        </w:rPr>
        <w:t xml:space="preserve">Department of </w:t>
      </w:r>
    </w:p>
    <w:p w:rsidR="008D5854" w:rsidRPr="00F132B8" w:rsidRDefault="008D5854" w:rsidP="008D5854">
      <w:pPr>
        <w:rPr>
          <w:b/>
          <w:sz w:val="28"/>
          <w:szCs w:val="28"/>
          <w:lang w:val="en-US"/>
        </w:rPr>
      </w:pPr>
      <w:r w:rsidRPr="00E853EE">
        <w:rPr>
          <w:sz w:val="28"/>
          <w:szCs w:val="28"/>
          <w:shd w:val="clear" w:color="auto" w:fill="FFFFFF"/>
          <w:lang w:val="en-US"/>
        </w:rPr>
        <w:t xml:space="preserve">         Criminal Law and Process </w:t>
      </w:r>
      <w:r w:rsidRPr="00E853EE">
        <w:rPr>
          <w:sz w:val="28"/>
          <w:szCs w:val="28"/>
          <w:lang w:val="en-US"/>
        </w:rPr>
        <w:t xml:space="preserve"> </w:t>
      </w:r>
      <w:r w:rsidRPr="00E853EE">
        <w:rPr>
          <w:sz w:val="28"/>
          <w:szCs w:val="28"/>
          <w:u w:val="single"/>
          <w:lang w:val="en-US"/>
        </w:rPr>
        <w:t xml:space="preserve">                                                </w:t>
      </w:r>
      <w:r w:rsidRPr="00E853EE">
        <w:rPr>
          <w:sz w:val="28"/>
          <w:szCs w:val="28"/>
          <w:u w:val="single"/>
          <w:lang w:val="en-US"/>
        </w:rPr>
        <w:tab/>
      </w:r>
      <w:r w:rsidRPr="00E853EE">
        <w:rPr>
          <w:b/>
          <w:sz w:val="28"/>
          <w:szCs w:val="28"/>
          <w:lang w:val="en-US"/>
        </w:rPr>
        <w:t>N. Semchuk</w:t>
      </w:r>
    </w:p>
    <w:p w:rsidR="008D5854" w:rsidRPr="00F132B8" w:rsidRDefault="008D5854" w:rsidP="008D5854">
      <w:pPr>
        <w:rPr>
          <w:bCs/>
          <w:spacing w:val="-8"/>
          <w:sz w:val="28"/>
          <w:szCs w:val="28"/>
          <w:lang w:val="en-US"/>
        </w:rPr>
      </w:pPr>
    </w:p>
    <w:p w:rsidR="008D5854" w:rsidRPr="00E853EE" w:rsidRDefault="008D5854" w:rsidP="008D5854">
      <w:pPr>
        <w:ind w:firstLine="567"/>
        <w:jc w:val="both"/>
        <w:rPr>
          <w:sz w:val="28"/>
          <w:szCs w:val="28"/>
        </w:rPr>
      </w:pPr>
      <w:r w:rsidRPr="00E853EE">
        <w:rPr>
          <w:bCs/>
          <w:sz w:val="28"/>
          <w:szCs w:val="28"/>
          <w:lang w:val="en-US"/>
        </w:rPr>
        <w:t xml:space="preserve">Discussed and approved by the </w:t>
      </w:r>
      <w:r w:rsidRPr="00E853EE">
        <w:rPr>
          <w:sz w:val="28"/>
          <w:szCs w:val="28"/>
          <w:shd w:val="clear" w:color="auto" w:fill="FFFFFF"/>
        </w:rPr>
        <w:t>Department of Criminal Law and Process</w:t>
      </w:r>
      <w:r w:rsidRPr="00E853EE">
        <w:rPr>
          <w:bCs/>
          <w:spacing w:val="-8"/>
          <w:sz w:val="28"/>
          <w:szCs w:val="28"/>
          <w:lang w:val="en-US"/>
        </w:rPr>
        <w:t xml:space="preserve">, </w:t>
      </w:r>
      <w:r w:rsidRPr="00E853EE">
        <w:rPr>
          <w:bCs/>
          <w:sz w:val="28"/>
          <w:szCs w:val="28"/>
          <w:lang w:val="en-US"/>
        </w:rPr>
        <w:t>Minutes</w:t>
      </w:r>
      <w:r w:rsidRPr="00E853EE">
        <w:rPr>
          <w:bCs/>
          <w:spacing w:val="-8"/>
          <w:sz w:val="28"/>
          <w:szCs w:val="28"/>
          <w:lang w:val="en-US"/>
        </w:rPr>
        <w:t xml:space="preserve"> </w:t>
      </w:r>
      <w:r w:rsidRPr="00E853EE">
        <w:rPr>
          <w:bCs/>
          <w:sz w:val="28"/>
          <w:szCs w:val="28"/>
          <w:lang w:val="en-US"/>
        </w:rPr>
        <w:t xml:space="preserve">№ </w:t>
      </w:r>
      <w:r w:rsidRPr="00E853EE">
        <w:rPr>
          <w:bCs/>
          <w:sz w:val="28"/>
          <w:szCs w:val="28"/>
        </w:rPr>
        <w:t xml:space="preserve"> </w:t>
      </w:r>
      <w:r w:rsidRPr="00E853EE">
        <w:rPr>
          <w:bCs/>
          <w:sz w:val="28"/>
          <w:szCs w:val="28"/>
          <w:lang w:val="en-US"/>
        </w:rPr>
        <w:t>_______of</w:t>
      </w:r>
      <w:r w:rsidRPr="00E853EE">
        <w:rPr>
          <w:bCs/>
          <w:sz w:val="28"/>
          <w:szCs w:val="28"/>
        </w:rPr>
        <w:t xml:space="preserve">  "</w:t>
      </w:r>
      <w:r w:rsidRPr="00E853EE">
        <w:rPr>
          <w:bCs/>
          <w:sz w:val="28"/>
          <w:szCs w:val="28"/>
          <w:u w:val="single"/>
        </w:rPr>
        <w:t xml:space="preserve">    </w:t>
      </w:r>
      <w:r w:rsidRPr="00E853EE">
        <w:rPr>
          <w:bCs/>
          <w:sz w:val="28"/>
          <w:szCs w:val="28"/>
        </w:rPr>
        <w:t>"</w:t>
      </w:r>
      <w:r w:rsidRPr="00E853EE">
        <w:rPr>
          <w:bCs/>
          <w:sz w:val="28"/>
          <w:szCs w:val="28"/>
          <w:u w:val="single"/>
        </w:rPr>
        <w:t xml:space="preserve">   </w:t>
      </w:r>
      <w:r w:rsidRPr="00E853EE">
        <w:rPr>
          <w:bCs/>
          <w:sz w:val="28"/>
          <w:szCs w:val="28"/>
          <w:u w:val="single"/>
          <w:lang w:val="en-US"/>
        </w:rPr>
        <w:t xml:space="preserve">   </w:t>
      </w:r>
      <w:r w:rsidRPr="00E853EE">
        <w:rPr>
          <w:bCs/>
          <w:sz w:val="28"/>
          <w:szCs w:val="28"/>
        </w:rPr>
        <w:t>201</w:t>
      </w:r>
      <w:r w:rsidRPr="00E853EE">
        <w:rPr>
          <w:bCs/>
          <w:sz w:val="28"/>
          <w:szCs w:val="28"/>
          <w:lang w:val="en-US"/>
        </w:rPr>
        <w:t>8</w:t>
      </w:r>
      <w:r w:rsidRPr="00E853EE">
        <w:rPr>
          <w:bCs/>
          <w:sz w:val="28"/>
          <w:szCs w:val="28"/>
        </w:rPr>
        <w:t>.</w:t>
      </w:r>
    </w:p>
    <w:p w:rsidR="008D5854" w:rsidRPr="00E853EE" w:rsidRDefault="008D5854" w:rsidP="008D5854">
      <w:pPr>
        <w:ind w:firstLine="567"/>
        <w:rPr>
          <w:sz w:val="28"/>
          <w:szCs w:val="28"/>
          <w:lang w:val="en-US"/>
        </w:rPr>
      </w:pPr>
      <w:r w:rsidRPr="00E853EE">
        <w:rPr>
          <w:sz w:val="28"/>
          <w:szCs w:val="28"/>
          <w:lang w:val="en-US"/>
        </w:rPr>
        <w:t>Head of the Department</w:t>
      </w:r>
      <w:r w:rsidRPr="00E853EE">
        <w:rPr>
          <w:sz w:val="28"/>
          <w:szCs w:val="28"/>
        </w:rPr>
        <w:t xml:space="preserve"> </w:t>
      </w:r>
      <w:r w:rsidRPr="00E853EE">
        <w:rPr>
          <w:sz w:val="28"/>
          <w:szCs w:val="28"/>
          <w:u w:val="single"/>
        </w:rPr>
        <w:t xml:space="preserve">  </w:t>
      </w:r>
      <w:r w:rsidRPr="00E853EE">
        <w:rPr>
          <w:sz w:val="28"/>
          <w:szCs w:val="28"/>
          <w:u w:val="single"/>
          <w:lang w:val="en-US"/>
        </w:rPr>
        <w:tab/>
      </w:r>
      <w:r w:rsidRPr="00E853EE">
        <w:rPr>
          <w:sz w:val="28"/>
          <w:szCs w:val="28"/>
          <w:u w:val="single"/>
          <w:lang w:val="en-US"/>
        </w:rPr>
        <w:tab/>
      </w:r>
      <w:r w:rsidRPr="00E853EE">
        <w:rPr>
          <w:sz w:val="28"/>
          <w:szCs w:val="28"/>
          <w:u w:val="single"/>
          <w:lang w:val="en-US"/>
        </w:rPr>
        <w:tab/>
      </w:r>
      <w:r w:rsidRPr="00E853EE">
        <w:rPr>
          <w:sz w:val="28"/>
          <w:szCs w:val="28"/>
          <w:u w:val="single"/>
          <w:lang w:val="en-US"/>
        </w:rPr>
        <w:tab/>
      </w:r>
      <w:r w:rsidRPr="00E853EE">
        <w:rPr>
          <w:sz w:val="28"/>
          <w:szCs w:val="28"/>
          <w:u w:val="single"/>
        </w:rPr>
        <w:t xml:space="preserve">                          </w:t>
      </w:r>
      <w:r w:rsidRPr="00E853EE">
        <w:rPr>
          <w:sz w:val="28"/>
          <w:szCs w:val="28"/>
          <w:u w:val="single"/>
          <w:lang w:val="en-US"/>
        </w:rPr>
        <w:t xml:space="preserve"> </w:t>
      </w:r>
      <w:r w:rsidRPr="00E853EE">
        <w:rPr>
          <w:b/>
          <w:sz w:val="28"/>
          <w:szCs w:val="28"/>
          <w:lang w:val="en-US"/>
        </w:rPr>
        <w:t>S. Likhova</w:t>
      </w:r>
      <w:r w:rsidRPr="00E853EE">
        <w:rPr>
          <w:sz w:val="28"/>
          <w:szCs w:val="28"/>
          <w:lang w:val="en-US"/>
        </w:rPr>
        <w:t xml:space="preserve"> </w:t>
      </w:r>
    </w:p>
    <w:p w:rsidR="008D5854" w:rsidRPr="00E853EE" w:rsidRDefault="008D5854" w:rsidP="008D5854">
      <w:pPr>
        <w:pStyle w:val="aa"/>
        <w:ind w:firstLine="623"/>
        <w:rPr>
          <w:bCs/>
          <w:sz w:val="28"/>
          <w:szCs w:val="28"/>
          <w:lang w:val="en-US"/>
        </w:rPr>
      </w:pPr>
    </w:p>
    <w:p w:rsidR="008D5854" w:rsidRPr="00E853EE" w:rsidRDefault="008D5854" w:rsidP="008D5854">
      <w:pPr>
        <w:pStyle w:val="aa"/>
        <w:ind w:firstLine="623"/>
        <w:rPr>
          <w:sz w:val="28"/>
          <w:szCs w:val="28"/>
          <w:lang w:val="en-US"/>
        </w:rPr>
      </w:pPr>
      <w:r w:rsidRPr="00E853EE">
        <w:rPr>
          <w:bCs/>
          <w:sz w:val="28"/>
          <w:szCs w:val="28"/>
          <w:lang w:val="en-US"/>
        </w:rPr>
        <w:t xml:space="preserve">Discussed and approved by the </w:t>
      </w:r>
      <w:r w:rsidRPr="00E853EE">
        <w:rPr>
          <w:sz w:val="28"/>
          <w:szCs w:val="28"/>
          <w:lang w:val="en-US"/>
        </w:rPr>
        <w:t>Graduate</w:t>
      </w:r>
      <w:r w:rsidRPr="00E853EE">
        <w:rPr>
          <w:bCs/>
          <w:sz w:val="28"/>
          <w:szCs w:val="28"/>
          <w:lang w:val="en-US"/>
        </w:rPr>
        <w:t xml:space="preserve"> Department </w:t>
      </w:r>
      <w:r w:rsidRPr="00E853EE">
        <w:rPr>
          <w:sz w:val="28"/>
          <w:szCs w:val="28"/>
          <w:lang w:val="en-US"/>
        </w:rPr>
        <w:t xml:space="preserve">Speciality 081 </w:t>
      </w:r>
      <w:r w:rsidRPr="00E853EE">
        <w:rPr>
          <w:bCs/>
          <w:sz w:val="28"/>
          <w:szCs w:val="28"/>
          <w:lang w:val="en-US"/>
        </w:rPr>
        <w:t xml:space="preserve">“Law” </w:t>
      </w:r>
      <w:r w:rsidRPr="00E853EE">
        <w:rPr>
          <w:sz w:val="28"/>
          <w:szCs w:val="28"/>
          <w:lang w:val="en-US"/>
        </w:rPr>
        <w:t>Education Professional Program</w:t>
      </w:r>
      <w:r w:rsidRPr="00E853EE">
        <w:rPr>
          <w:bCs/>
          <w:sz w:val="28"/>
          <w:szCs w:val="28"/>
          <w:lang w:val="en-US"/>
        </w:rPr>
        <w:t xml:space="preserve"> “Jurisprudence” - </w:t>
      </w:r>
      <w:r w:rsidRPr="00E853EE">
        <w:rPr>
          <w:sz w:val="28"/>
          <w:szCs w:val="28"/>
          <w:shd w:val="clear" w:color="auto" w:fill="FFFFFF"/>
          <w:lang w:val="en-US"/>
        </w:rPr>
        <w:t xml:space="preserve">The </w:t>
      </w:r>
      <w:r w:rsidRPr="00E853EE">
        <w:rPr>
          <w:bCs/>
          <w:sz w:val="28"/>
          <w:szCs w:val="28"/>
          <w:lang w:val="en-US"/>
        </w:rPr>
        <w:t>Department</w:t>
      </w:r>
      <w:r w:rsidRPr="00E853EE">
        <w:rPr>
          <w:sz w:val="28"/>
          <w:szCs w:val="28"/>
          <w:shd w:val="clear" w:color="auto" w:fill="FFFFFF"/>
          <w:lang w:val="en-US"/>
        </w:rPr>
        <w:t xml:space="preserve"> of  Commercial, Air </w:t>
      </w:r>
      <w:r w:rsidRPr="00E853EE">
        <w:rPr>
          <w:sz w:val="28"/>
          <w:szCs w:val="28"/>
          <w:shd w:val="clear" w:color="auto" w:fill="FFFFFF"/>
        </w:rPr>
        <w:t>а</w:t>
      </w:r>
      <w:r w:rsidRPr="00E853EE">
        <w:rPr>
          <w:sz w:val="28"/>
          <w:szCs w:val="28"/>
          <w:shd w:val="clear" w:color="auto" w:fill="FFFFFF"/>
          <w:lang w:val="en-US"/>
        </w:rPr>
        <w:t>nd Space law</w:t>
      </w:r>
      <w:r w:rsidRPr="00E853EE">
        <w:rPr>
          <w:bCs/>
          <w:sz w:val="28"/>
          <w:szCs w:val="28"/>
          <w:lang w:val="en-US"/>
        </w:rPr>
        <w:t>, Minutes № __ of "</w:t>
      </w:r>
      <w:r w:rsidRPr="00E853EE">
        <w:rPr>
          <w:bCs/>
          <w:sz w:val="28"/>
          <w:szCs w:val="28"/>
          <w:u w:val="single"/>
          <w:lang w:val="en-US"/>
        </w:rPr>
        <w:t xml:space="preserve">    </w:t>
      </w:r>
      <w:r w:rsidRPr="00E853EE">
        <w:rPr>
          <w:bCs/>
          <w:sz w:val="28"/>
          <w:szCs w:val="28"/>
          <w:lang w:val="en-US"/>
        </w:rPr>
        <w:t>"</w:t>
      </w:r>
      <w:r w:rsidRPr="00E853EE">
        <w:rPr>
          <w:bCs/>
          <w:sz w:val="28"/>
          <w:szCs w:val="28"/>
          <w:u w:val="single"/>
          <w:lang w:val="en-US"/>
        </w:rPr>
        <w:t xml:space="preserve">          </w:t>
      </w:r>
      <w:r w:rsidRPr="00E853EE">
        <w:rPr>
          <w:bCs/>
          <w:sz w:val="28"/>
          <w:szCs w:val="28"/>
          <w:lang w:val="en-US"/>
        </w:rPr>
        <w:t>2018.</w:t>
      </w:r>
    </w:p>
    <w:p w:rsidR="008D5854" w:rsidRPr="00E853EE" w:rsidRDefault="008D5854" w:rsidP="008D5854">
      <w:pPr>
        <w:pStyle w:val="aa"/>
        <w:spacing w:line="360" w:lineRule="auto"/>
        <w:ind w:firstLine="627"/>
        <w:rPr>
          <w:sz w:val="28"/>
          <w:szCs w:val="28"/>
          <w:lang w:val="en-US"/>
        </w:rPr>
      </w:pPr>
      <w:r w:rsidRPr="00E853EE">
        <w:rPr>
          <w:sz w:val="28"/>
          <w:szCs w:val="28"/>
          <w:lang w:val="en-US"/>
        </w:rPr>
        <w:t xml:space="preserve">Head of the Department_________________ </w:t>
      </w:r>
      <w:r w:rsidRPr="00E853EE">
        <w:rPr>
          <w:b/>
          <w:sz w:val="28"/>
          <w:szCs w:val="28"/>
          <w:lang w:val="en-US"/>
        </w:rPr>
        <w:t>S. Yuldashev</w:t>
      </w:r>
    </w:p>
    <w:p w:rsidR="008D5854" w:rsidRPr="00E853EE" w:rsidRDefault="008D5854" w:rsidP="008D5854">
      <w:pPr>
        <w:ind w:firstLine="539"/>
        <w:jc w:val="both"/>
        <w:rPr>
          <w:bCs/>
          <w:sz w:val="28"/>
          <w:szCs w:val="28"/>
        </w:rPr>
      </w:pPr>
      <w:r w:rsidRPr="00E853EE">
        <w:rPr>
          <w:bCs/>
          <w:sz w:val="28"/>
          <w:szCs w:val="28"/>
          <w:lang w:val="en-US"/>
        </w:rPr>
        <w:t xml:space="preserve">Discussed and approved by the Scientific – Methodological – Editorial Board of the </w:t>
      </w:r>
      <w:r w:rsidRPr="00E853EE">
        <w:rPr>
          <w:sz w:val="28"/>
          <w:szCs w:val="28"/>
        </w:rPr>
        <w:t xml:space="preserve"> </w:t>
      </w:r>
      <w:r w:rsidRPr="00E853EE">
        <w:rPr>
          <w:sz w:val="28"/>
          <w:szCs w:val="28"/>
          <w:lang w:val="en-US"/>
        </w:rPr>
        <w:t xml:space="preserve">Educational and Research </w:t>
      </w:r>
      <w:r w:rsidRPr="00E853EE">
        <w:rPr>
          <w:rStyle w:val="rvts9"/>
          <w:bCs/>
          <w:sz w:val="28"/>
          <w:szCs w:val="28"/>
          <w:bdr w:val="none" w:sz="0" w:space="0" w:color="auto" w:frame="1"/>
          <w:lang w:val="en-US"/>
        </w:rPr>
        <w:t>Institute of Law</w:t>
      </w:r>
      <w:r w:rsidRPr="00E853EE">
        <w:rPr>
          <w:sz w:val="28"/>
          <w:szCs w:val="28"/>
        </w:rPr>
        <w:t>,</w:t>
      </w:r>
      <w:r w:rsidRPr="00E853EE">
        <w:rPr>
          <w:sz w:val="28"/>
          <w:szCs w:val="28"/>
          <w:lang w:val="en-US"/>
        </w:rPr>
        <w:t xml:space="preserve">   </w:t>
      </w:r>
      <w:r w:rsidRPr="00E853EE">
        <w:rPr>
          <w:bCs/>
          <w:sz w:val="28"/>
          <w:szCs w:val="28"/>
          <w:lang w:val="en-US"/>
        </w:rPr>
        <w:t>Minutes</w:t>
      </w:r>
      <w:r w:rsidRPr="00E853EE">
        <w:rPr>
          <w:sz w:val="28"/>
          <w:szCs w:val="28"/>
        </w:rPr>
        <w:t xml:space="preserve"> </w:t>
      </w:r>
      <w:r w:rsidRPr="00E853EE">
        <w:rPr>
          <w:sz w:val="28"/>
          <w:szCs w:val="28"/>
          <w:lang w:val="en-US"/>
        </w:rPr>
        <w:t xml:space="preserve">   </w:t>
      </w:r>
      <w:r w:rsidRPr="00E853EE">
        <w:rPr>
          <w:bCs/>
          <w:sz w:val="28"/>
          <w:szCs w:val="28"/>
          <w:lang w:val="en-US"/>
        </w:rPr>
        <w:t>№</w:t>
      </w:r>
      <w:r w:rsidRPr="00E853EE">
        <w:rPr>
          <w:sz w:val="28"/>
          <w:szCs w:val="28"/>
        </w:rPr>
        <w:t xml:space="preserve"> </w:t>
      </w:r>
      <w:r w:rsidRPr="00E853EE">
        <w:rPr>
          <w:sz w:val="28"/>
          <w:szCs w:val="28"/>
          <w:lang w:val="en-US"/>
        </w:rPr>
        <w:t xml:space="preserve">__ </w:t>
      </w:r>
      <w:r w:rsidRPr="00E853EE">
        <w:rPr>
          <w:sz w:val="28"/>
          <w:szCs w:val="28"/>
        </w:rPr>
        <w:t>of</w:t>
      </w:r>
      <w:r w:rsidRPr="00E853EE">
        <w:rPr>
          <w:sz w:val="28"/>
          <w:szCs w:val="28"/>
          <w:lang w:val="en-US"/>
        </w:rPr>
        <w:t xml:space="preserve"> _________</w:t>
      </w:r>
      <w:r w:rsidRPr="00E853EE">
        <w:rPr>
          <w:bCs/>
          <w:sz w:val="28"/>
          <w:szCs w:val="28"/>
        </w:rPr>
        <w:t>"</w:t>
      </w:r>
      <w:r w:rsidRPr="00E853EE">
        <w:rPr>
          <w:bCs/>
          <w:sz w:val="28"/>
          <w:szCs w:val="28"/>
          <w:lang w:val="en-US"/>
        </w:rPr>
        <w:t xml:space="preserve">     </w:t>
      </w:r>
      <w:r w:rsidRPr="00E853EE">
        <w:rPr>
          <w:bCs/>
          <w:sz w:val="28"/>
          <w:szCs w:val="28"/>
        </w:rPr>
        <w:t>"</w:t>
      </w:r>
      <w:r w:rsidRPr="00E853EE">
        <w:rPr>
          <w:bCs/>
          <w:sz w:val="28"/>
          <w:szCs w:val="28"/>
          <w:lang w:val="en-US"/>
        </w:rPr>
        <w:t xml:space="preserve">         </w:t>
      </w:r>
      <w:r w:rsidRPr="00E853EE">
        <w:rPr>
          <w:bCs/>
          <w:sz w:val="28"/>
          <w:szCs w:val="28"/>
        </w:rPr>
        <w:t>201</w:t>
      </w:r>
      <w:r w:rsidRPr="00E853EE">
        <w:rPr>
          <w:bCs/>
          <w:sz w:val="28"/>
          <w:szCs w:val="28"/>
          <w:lang w:val="en-US"/>
        </w:rPr>
        <w:t>8</w:t>
      </w:r>
      <w:r w:rsidRPr="00E853EE">
        <w:rPr>
          <w:bCs/>
          <w:sz w:val="28"/>
          <w:szCs w:val="28"/>
        </w:rPr>
        <w:t>.</w:t>
      </w:r>
    </w:p>
    <w:p w:rsidR="008D5854" w:rsidRPr="00E853EE" w:rsidRDefault="008D5854" w:rsidP="008D5854">
      <w:pPr>
        <w:pStyle w:val="a9"/>
        <w:tabs>
          <w:tab w:val="left" w:pos="2977"/>
        </w:tabs>
        <w:ind w:firstLine="597"/>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Head of the SME</w:t>
      </w:r>
      <w:r w:rsidRPr="00E853EE">
        <w:rPr>
          <w:rFonts w:ascii="Times New Roman" w:hAnsi="Times New Roman" w:cs="Times New Roman"/>
          <w:bCs/>
          <w:sz w:val="28"/>
          <w:szCs w:val="28"/>
        </w:rPr>
        <w:t>B</w:t>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t xml:space="preserve"> ____________</w:t>
      </w:r>
      <w:r w:rsidRPr="00E853EE">
        <w:rPr>
          <w:rFonts w:ascii="Times New Roman" w:hAnsi="Times New Roman" w:cs="Times New Roman"/>
          <w:b/>
          <w:bCs/>
          <w:sz w:val="28"/>
          <w:szCs w:val="28"/>
          <w:lang w:val="en-US"/>
        </w:rPr>
        <w:t xml:space="preserve">V. </w:t>
      </w:r>
      <w:r w:rsidRPr="00E853EE">
        <w:rPr>
          <w:rFonts w:ascii="Times New Roman" w:hAnsi="Times New Roman" w:cs="Times New Roman"/>
          <w:b/>
          <w:bCs/>
          <w:sz w:val="28"/>
          <w:szCs w:val="28"/>
        </w:rPr>
        <w:t>Vyshnevetskii</w:t>
      </w:r>
    </w:p>
    <w:tbl>
      <w:tblPr>
        <w:tblW w:w="13121" w:type="dxa"/>
        <w:tblInd w:w="-57" w:type="dxa"/>
        <w:tblLook w:val="04A0" w:firstRow="1" w:lastRow="0" w:firstColumn="1" w:lastColumn="0" w:noHBand="0" w:noVBand="1"/>
      </w:tblPr>
      <w:tblGrid>
        <w:gridCol w:w="4786"/>
        <w:gridCol w:w="8335"/>
      </w:tblGrid>
      <w:tr w:rsidR="008D5854" w:rsidRPr="00E853EE" w:rsidTr="000A07EA">
        <w:trPr>
          <w:gridAfter w:val="1"/>
          <w:wAfter w:w="8335" w:type="dxa"/>
        </w:trPr>
        <w:tc>
          <w:tcPr>
            <w:tcW w:w="4786" w:type="dxa"/>
          </w:tcPr>
          <w:p w:rsidR="008D5854" w:rsidRPr="00E853EE" w:rsidRDefault="008D5854" w:rsidP="000A07EA">
            <w:pPr>
              <w:pStyle w:val="a9"/>
              <w:tabs>
                <w:tab w:val="left" w:pos="2977"/>
              </w:tabs>
              <w:ind w:left="0"/>
              <w:jc w:val="both"/>
              <w:rPr>
                <w:rFonts w:ascii="Times New Roman" w:hAnsi="Times New Roman" w:cs="Times New Roman"/>
                <w:bCs/>
                <w:sz w:val="28"/>
                <w:szCs w:val="28"/>
                <w:lang w:val="en-US"/>
              </w:rPr>
            </w:pPr>
          </w:p>
        </w:tc>
      </w:tr>
      <w:tr w:rsidR="008D5854" w:rsidRPr="00E853EE" w:rsidTr="000A07EA">
        <w:tc>
          <w:tcPr>
            <w:tcW w:w="4786" w:type="dxa"/>
          </w:tcPr>
          <w:p w:rsidR="008D5854" w:rsidRPr="00E853EE" w:rsidRDefault="008D5854" w:rsidP="000A07EA">
            <w:pPr>
              <w:pStyle w:val="a9"/>
              <w:tabs>
                <w:tab w:val="left" w:pos="2977"/>
              </w:tabs>
              <w:ind w:left="0"/>
              <w:jc w:val="right"/>
              <w:rPr>
                <w:rFonts w:ascii="Times New Roman" w:hAnsi="Times New Roman" w:cs="Times New Roman"/>
                <w:bCs/>
                <w:sz w:val="28"/>
                <w:szCs w:val="28"/>
                <w:lang w:val="en-US"/>
              </w:rPr>
            </w:pPr>
          </w:p>
          <w:p w:rsidR="008D5854" w:rsidRPr="00E853EE" w:rsidRDefault="008D5854" w:rsidP="000A07EA">
            <w:pPr>
              <w:keepNext/>
              <w:ind w:left="720" w:firstLine="720"/>
              <w:jc w:val="both"/>
              <w:outlineLvl w:val="6"/>
              <w:rPr>
                <w:caps/>
                <w:sz w:val="28"/>
                <w:szCs w:val="28"/>
                <w:lang w:val="en-US"/>
              </w:rPr>
            </w:pPr>
            <w:r w:rsidRPr="00E853EE">
              <w:rPr>
                <w:caps/>
                <w:sz w:val="28"/>
                <w:szCs w:val="28"/>
                <w:lang w:val="en-US"/>
              </w:rPr>
              <w:t>AGREED</w:t>
            </w:r>
            <w:r w:rsidRPr="00E853EE">
              <w:rPr>
                <w:sz w:val="28"/>
                <w:szCs w:val="28"/>
                <w:lang w:val="en-US"/>
              </w:rPr>
              <w:t xml:space="preserve"> </w:t>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caps/>
                <w:sz w:val="28"/>
                <w:szCs w:val="28"/>
                <w:lang w:val="en-US"/>
              </w:rPr>
              <w:tab/>
            </w:r>
          </w:p>
          <w:p w:rsidR="008D5854" w:rsidRPr="00E853EE" w:rsidRDefault="008D5854" w:rsidP="000A07EA">
            <w:pPr>
              <w:keepNext/>
              <w:jc w:val="both"/>
              <w:outlineLvl w:val="0"/>
              <w:rPr>
                <w:bCs/>
                <w:sz w:val="28"/>
                <w:szCs w:val="28"/>
                <w:lang w:val="en-US" w:eastAsia="x-none"/>
              </w:rPr>
            </w:pPr>
            <w:r w:rsidRPr="00E853EE">
              <w:rPr>
                <w:bCs/>
                <w:sz w:val="28"/>
                <w:szCs w:val="28"/>
                <w:lang w:val="en-US" w:eastAsia="x-none"/>
              </w:rPr>
              <w:t xml:space="preserve">Director of the </w:t>
            </w:r>
            <w:r w:rsidRPr="00E853EE">
              <w:rPr>
                <w:sz w:val="28"/>
                <w:szCs w:val="28"/>
                <w:lang w:val="en-US" w:eastAsia="x-none"/>
              </w:rPr>
              <w:t xml:space="preserve">Educational and Research </w:t>
            </w:r>
            <w:r w:rsidRPr="00E853EE">
              <w:rPr>
                <w:bCs/>
                <w:sz w:val="28"/>
                <w:szCs w:val="28"/>
                <w:lang w:val="en-US" w:eastAsia="x-none"/>
              </w:rPr>
              <w:t>Institute of Law</w:t>
            </w:r>
            <w:r w:rsidRPr="00E853EE">
              <w:rPr>
                <w:bCs/>
                <w:sz w:val="28"/>
                <w:szCs w:val="28"/>
                <w:lang w:val="en-US" w:eastAsia="x-none"/>
              </w:rPr>
              <w:tab/>
            </w:r>
            <w:r w:rsidRPr="00E853EE">
              <w:rPr>
                <w:bCs/>
                <w:sz w:val="28"/>
                <w:szCs w:val="28"/>
                <w:lang w:val="en-US" w:eastAsia="x-none"/>
              </w:rPr>
              <w:tab/>
            </w:r>
            <w:r w:rsidRPr="00E853EE">
              <w:rPr>
                <w:sz w:val="28"/>
                <w:szCs w:val="28"/>
                <w:lang w:val="en-US" w:eastAsia="x-none"/>
              </w:rPr>
              <w:t xml:space="preserve"> </w:t>
            </w:r>
            <w:r w:rsidRPr="00E853EE">
              <w:rPr>
                <w:sz w:val="28"/>
                <w:szCs w:val="28"/>
                <w:lang w:val="en-US" w:eastAsia="x-none"/>
              </w:rPr>
              <w:tab/>
            </w:r>
            <w:r w:rsidRPr="00E853EE">
              <w:rPr>
                <w:sz w:val="28"/>
                <w:szCs w:val="28"/>
                <w:lang w:val="en-US" w:eastAsia="x-none"/>
              </w:rPr>
              <w:tab/>
            </w:r>
          </w:p>
          <w:p w:rsidR="008D5854" w:rsidRPr="00E853EE" w:rsidRDefault="008D5854" w:rsidP="000A07EA">
            <w:pPr>
              <w:widowControl w:val="0"/>
              <w:autoSpaceDE w:val="0"/>
              <w:autoSpaceDN w:val="0"/>
              <w:adjustRightInd w:val="0"/>
              <w:spacing w:before="120"/>
              <w:rPr>
                <w:bCs/>
                <w:sz w:val="28"/>
                <w:szCs w:val="28"/>
                <w:lang w:val="en-US"/>
              </w:rPr>
            </w:pPr>
            <w:r w:rsidRPr="00E853EE">
              <w:rPr>
                <w:bCs/>
                <w:sz w:val="28"/>
                <w:szCs w:val="28"/>
                <w:lang w:val="en-US"/>
              </w:rPr>
              <w:t xml:space="preserve">_______________ I. </w:t>
            </w:r>
            <w:r w:rsidRPr="00E853EE">
              <w:rPr>
                <w:sz w:val="28"/>
                <w:szCs w:val="28"/>
              </w:rPr>
              <w:t>Sopilko</w:t>
            </w:r>
            <w:r w:rsidRPr="00E853EE">
              <w:rPr>
                <w:bCs/>
                <w:sz w:val="28"/>
                <w:szCs w:val="28"/>
                <w:lang w:val="en-US"/>
              </w:rPr>
              <w:tab/>
            </w:r>
          </w:p>
        </w:tc>
        <w:tc>
          <w:tcPr>
            <w:tcW w:w="8335" w:type="dxa"/>
          </w:tcPr>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 xml:space="preserve">Director of the Institute of </w:t>
            </w: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Innovative Technologies and Leadership</w:t>
            </w: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____________________K. Babikova</w:t>
            </w: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“___”_________________2018</w:t>
            </w:r>
          </w:p>
          <w:p w:rsidR="008D5854" w:rsidRPr="00E853EE" w:rsidRDefault="008D5854" w:rsidP="000A07EA">
            <w:pPr>
              <w:pStyle w:val="a9"/>
              <w:tabs>
                <w:tab w:val="left" w:pos="2977"/>
              </w:tabs>
              <w:ind w:left="91"/>
              <w:jc w:val="both"/>
              <w:rPr>
                <w:rFonts w:ascii="Times New Roman" w:hAnsi="Times New Roman" w:cs="Times New Roman"/>
                <w:bCs/>
                <w:sz w:val="28"/>
                <w:szCs w:val="28"/>
                <w:lang w:val="en-US"/>
              </w:rPr>
            </w:pPr>
          </w:p>
        </w:tc>
      </w:tr>
      <w:tr w:rsidR="008D5854" w:rsidRPr="00E853EE" w:rsidTr="000A07EA">
        <w:tc>
          <w:tcPr>
            <w:tcW w:w="4786" w:type="dxa"/>
          </w:tcPr>
          <w:p w:rsidR="008D5854" w:rsidRPr="00E853EE" w:rsidRDefault="008D5854" w:rsidP="000A07EA">
            <w:pPr>
              <w:rPr>
                <w:sz w:val="28"/>
                <w:szCs w:val="28"/>
              </w:rPr>
            </w:pPr>
            <w:r w:rsidRPr="00E853EE">
              <w:rPr>
                <w:bCs/>
                <w:sz w:val="28"/>
                <w:szCs w:val="28"/>
              </w:rPr>
              <w:t>"_____"</w:t>
            </w:r>
            <w:r w:rsidRPr="00E853EE">
              <w:rPr>
                <w:sz w:val="28"/>
                <w:szCs w:val="28"/>
              </w:rPr>
              <w:t>__________201</w:t>
            </w:r>
            <w:r w:rsidRPr="00E853EE">
              <w:rPr>
                <w:sz w:val="28"/>
                <w:szCs w:val="28"/>
                <w:lang w:val="en-US"/>
              </w:rPr>
              <w:t>8</w:t>
            </w:r>
            <w:r w:rsidRPr="00E853EE">
              <w:rPr>
                <w:sz w:val="28"/>
                <w:szCs w:val="28"/>
              </w:rPr>
              <w:t>.</w:t>
            </w:r>
          </w:p>
          <w:p w:rsidR="008D5854" w:rsidRPr="00E853EE" w:rsidRDefault="008D5854" w:rsidP="000A07EA">
            <w:pPr>
              <w:pStyle w:val="a9"/>
              <w:tabs>
                <w:tab w:val="left" w:pos="2977"/>
              </w:tabs>
              <w:ind w:left="0"/>
              <w:jc w:val="right"/>
              <w:rPr>
                <w:rFonts w:ascii="Times New Roman" w:hAnsi="Times New Roman" w:cs="Times New Roman"/>
                <w:bCs/>
                <w:sz w:val="28"/>
                <w:szCs w:val="28"/>
                <w:lang w:val="en-US"/>
              </w:rPr>
            </w:pPr>
          </w:p>
        </w:tc>
        <w:tc>
          <w:tcPr>
            <w:tcW w:w="8335" w:type="dxa"/>
          </w:tcPr>
          <w:p w:rsidR="008D5854" w:rsidRPr="00E853EE" w:rsidRDefault="008D5854" w:rsidP="000A07EA">
            <w:pPr>
              <w:pStyle w:val="a9"/>
              <w:tabs>
                <w:tab w:val="left" w:pos="2977"/>
              </w:tabs>
              <w:ind w:left="5160"/>
              <w:jc w:val="both"/>
              <w:rPr>
                <w:rFonts w:ascii="Times New Roman" w:hAnsi="Times New Roman" w:cs="Times New Roman"/>
                <w:bCs/>
                <w:sz w:val="28"/>
                <w:szCs w:val="28"/>
                <w:lang w:val="en-US"/>
              </w:rPr>
            </w:pPr>
          </w:p>
        </w:tc>
      </w:tr>
      <w:tr w:rsidR="008D5854" w:rsidRPr="00E853EE" w:rsidTr="000A07EA">
        <w:tc>
          <w:tcPr>
            <w:tcW w:w="4786" w:type="dxa"/>
          </w:tcPr>
          <w:p w:rsidR="008D5854" w:rsidRPr="00E853EE" w:rsidRDefault="008D5854" w:rsidP="000A07EA">
            <w:pPr>
              <w:rPr>
                <w:bCs/>
                <w:sz w:val="28"/>
                <w:szCs w:val="28"/>
              </w:rPr>
            </w:pPr>
          </w:p>
        </w:tc>
        <w:tc>
          <w:tcPr>
            <w:tcW w:w="8335" w:type="dxa"/>
          </w:tcPr>
          <w:p w:rsidR="008D5854" w:rsidRPr="00E853EE" w:rsidRDefault="008D5854" w:rsidP="000A07EA">
            <w:pPr>
              <w:pStyle w:val="a9"/>
              <w:tabs>
                <w:tab w:val="left" w:pos="2977"/>
              </w:tabs>
              <w:ind w:left="5160"/>
              <w:jc w:val="both"/>
              <w:rPr>
                <w:rFonts w:ascii="Times New Roman" w:hAnsi="Times New Roman" w:cs="Times New Roman"/>
                <w:bCs/>
                <w:sz w:val="28"/>
                <w:szCs w:val="28"/>
                <w:lang w:val="en-US"/>
              </w:rPr>
            </w:pPr>
          </w:p>
        </w:tc>
      </w:tr>
    </w:tbl>
    <w:p w:rsidR="008D5854" w:rsidRPr="00E853EE" w:rsidRDefault="008D5854" w:rsidP="008D5854">
      <w:pPr>
        <w:ind w:firstLine="540"/>
        <w:jc w:val="both"/>
        <w:rPr>
          <w:sz w:val="28"/>
          <w:szCs w:val="28"/>
          <w:lang w:val="en-US"/>
        </w:rPr>
      </w:pPr>
      <w:r w:rsidRPr="00E853EE">
        <w:rPr>
          <w:sz w:val="28"/>
          <w:szCs w:val="28"/>
          <w:lang w:val="en-US"/>
        </w:rPr>
        <w:t>Document level</w:t>
      </w:r>
      <w:r w:rsidRPr="00E853EE">
        <w:rPr>
          <w:sz w:val="28"/>
          <w:szCs w:val="28"/>
        </w:rPr>
        <w:t xml:space="preserve"> – 3</w:t>
      </w:r>
      <w:r w:rsidRPr="00E853EE">
        <w:rPr>
          <w:sz w:val="28"/>
          <w:szCs w:val="28"/>
          <w:lang w:val="en-US"/>
        </w:rPr>
        <w:t>b</w:t>
      </w:r>
      <w:r w:rsidRPr="00E853EE">
        <w:rPr>
          <w:sz w:val="28"/>
          <w:szCs w:val="28"/>
        </w:rPr>
        <w:t xml:space="preserve"> </w:t>
      </w:r>
    </w:p>
    <w:p w:rsidR="008D5854" w:rsidRPr="00E853EE" w:rsidRDefault="008D5854" w:rsidP="008D5854">
      <w:pPr>
        <w:ind w:firstLine="567"/>
        <w:jc w:val="both"/>
        <w:rPr>
          <w:sz w:val="28"/>
          <w:szCs w:val="28"/>
        </w:rPr>
      </w:pPr>
      <w:r w:rsidRPr="00E853EE">
        <w:rPr>
          <w:sz w:val="28"/>
          <w:szCs w:val="28"/>
        </w:rPr>
        <w:t>The planned term between the revisions – 1 year</w:t>
      </w:r>
    </w:p>
    <w:p w:rsidR="008D5854" w:rsidRPr="00E853EE" w:rsidRDefault="008D5854" w:rsidP="008D5854">
      <w:pPr>
        <w:ind w:firstLine="567"/>
        <w:jc w:val="both"/>
        <w:rPr>
          <w:b/>
          <w:sz w:val="28"/>
          <w:szCs w:val="28"/>
        </w:rPr>
      </w:pPr>
      <w:r w:rsidRPr="00E853EE">
        <w:rPr>
          <w:b/>
          <w:sz w:val="28"/>
          <w:szCs w:val="28"/>
        </w:rPr>
        <w:t>Registered copy</w:t>
      </w:r>
    </w:p>
    <w:p w:rsidR="00F8620C" w:rsidRPr="00F74320" w:rsidRDefault="005F447F" w:rsidP="00F8620C">
      <w:pPr>
        <w:pageBreakBefore/>
        <w:jc w:val="center"/>
        <w:rPr>
          <w:b/>
          <w:sz w:val="28"/>
          <w:lang w:val="en-US"/>
        </w:rPr>
      </w:pPr>
      <w:r w:rsidRPr="00F74320">
        <w:rPr>
          <w:b/>
          <w:sz w:val="28"/>
          <w:szCs w:val="28"/>
          <w:lang w:val="en-US"/>
        </w:rPr>
        <w:lastRenderedPageBreak/>
        <w:t xml:space="preserve"> </w:t>
      </w:r>
      <w:r w:rsidR="00F8620C" w:rsidRPr="00F74320">
        <w:rPr>
          <w:b/>
          <w:sz w:val="28"/>
          <w:lang w:val="en-US"/>
        </w:rPr>
        <w:t xml:space="preserve">1. </w:t>
      </w:r>
      <w:r w:rsidR="00F8620C" w:rsidRPr="00F74320">
        <w:rPr>
          <w:b/>
          <w:bCs/>
          <w:color w:val="000000"/>
          <w:sz w:val="27"/>
          <w:szCs w:val="27"/>
          <w:lang w:val="en-US"/>
        </w:rPr>
        <w:t>INTRODUCTION</w:t>
      </w:r>
    </w:p>
    <w:p w:rsidR="007C7E5B" w:rsidRPr="00F74320" w:rsidRDefault="007C7E5B" w:rsidP="007C7E5B">
      <w:pPr>
        <w:tabs>
          <w:tab w:val="left" w:pos="851"/>
        </w:tabs>
        <w:ind w:firstLine="567"/>
        <w:jc w:val="both"/>
        <w:rPr>
          <w:bCs/>
          <w:sz w:val="28"/>
          <w:szCs w:val="28"/>
          <w:lang w:val="en-US"/>
        </w:rPr>
      </w:pPr>
      <w:r w:rsidRPr="0078365B">
        <w:rPr>
          <w:bCs/>
          <w:sz w:val="28"/>
          <w:szCs w:val="28"/>
          <w:lang w:val="en-US"/>
        </w:rPr>
        <w:t xml:space="preserve">The </w:t>
      </w:r>
      <w:r w:rsidR="0078365B" w:rsidRPr="0078365B">
        <w:rPr>
          <w:sz w:val="28"/>
          <w:szCs w:val="28"/>
        </w:rPr>
        <w:t>Syllabus</w:t>
      </w:r>
      <w:r w:rsidR="0078365B" w:rsidRPr="0078365B">
        <w:rPr>
          <w:bCs/>
          <w:sz w:val="28"/>
          <w:szCs w:val="28"/>
          <w:lang w:val="en-US"/>
        </w:rPr>
        <w:t xml:space="preserve"> </w:t>
      </w:r>
      <w:r w:rsidRPr="0078365B">
        <w:rPr>
          <w:bCs/>
          <w:sz w:val="28"/>
          <w:szCs w:val="28"/>
          <w:lang w:val="en-US"/>
        </w:rPr>
        <w:t>«</w:t>
      </w:r>
      <w:r w:rsidRPr="00F74320">
        <w:rPr>
          <w:sz w:val="26"/>
          <w:szCs w:val="26"/>
          <w:lang w:val="en-US"/>
        </w:rPr>
        <w:t xml:space="preserve">Advocacy and Notary Service in </w:t>
      </w:r>
      <w:smartTag w:uri="urn:schemas-microsoft-com:office:smarttags" w:element="City">
        <w:r w:rsidRPr="00F74320">
          <w:rPr>
            <w:sz w:val="26"/>
            <w:szCs w:val="26"/>
            <w:lang w:val="en-US"/>
          </w:rPr>
          <w:t>Ukraine</w:t>
        </w:r>
      </w:smartTag>
      <w:r w:rsidRPr="00F74320">
        <w:rPr>
          <w:bCs/>
          <w:sz w:val="28"/>
          <w:szCs w:val="28"/>
          <w:lang w:val="en-US"/>
        </w:rPr>
        <w:t>» is developed on the basis of "Methodological Guidelines for the Development and Design of Educational and Work Curriculum Programs of disciplines", put into effect by the order of 16.06.2015. №37 / order.</w:t>
      </w:r>
    </w:p>
    <w:p w:rsidR="00340090" w:rsidRPr="00F74320" w:rsidRDefault="007C7E5B" w:rsidP="00DA538F">
      <w:pPr>
        <w:ind w:firstLine="567"/>
        <w:jc w:val="both"/>
        <w:rPr>
          <w:sz w:val="28"/>
          <w:szCs w:val="28"/>
          <w:lang w:val="en-US"/>
        </w:rPr>
      </w:pPr>
      <w:r w:rsidRPr="00F74320">
        <w:rPr>
          <w:sz w:val="28"/>
          <w:szCs w:val="28"/>
          <w:lang w:val="en-US"/>
        </w:rPr>
        <w:t xml:space="preserve">Discipline </w:t>
      </w:r>
      <w:r w:rsidR="005F447F" w:rsidRPr="00F74320">
        <w:rPr>
          <w:sz w:val="28"/>
          <w:szCs w:val="28"/>
          <w:lang w:val="en-US"/>
        </w:rPr>
        <w:t>«</w:t>
      </w:r>
      <w:r w:rsidRPr="00F74320">
        <w:rPr>
          <w:sz w:val="28"/>
          <w:szCs w:val="28"/>
          <w:lang w:val="en-US"/>
        </w:rPr>
        <w:t xml:space="preserve">Advocacy and Notary Service in </w:t>
      </w:r>
      <w:smartTag w:uri="urn:schemas-microsoft-com:office:smarttags" w:element="City">
        <w:r w:rsidRPr="00F74320">
          <w:rPr>
            <w:sz w:val="28"/>
            <w:szCs w:val="28"/>
            <w:lang w:val="en-US"/>
          </w:rPr>
          <w:t>Ukraine</w:t>
        </w:r>
      </w:smartTag>
      <w:r w:rsidR="005F447F" w:rsidRPr="00F74320">
        <w:rPr>
          <w:sz w:val="28"/>
          <w:szCs w:val="28"/>
          <w:lang w:val="en-US"/>
        </w:rPr>
        <w:t xml:space="preserve">» </w:t>
      </w:r>
      <w:r w:rsidR="00DA538F" w:rsidRPr="00F74320">
        <w:rPr>
          <w:sz w:val="28"/>
          <w:szCs w:val="28"/>
          <w:lang w:val="en-US"/>
        </w:rPr>
        <w:t>is classified as a group of criminal-legal and civil-law disciplines which studying offenses and measures to combat them. In-depth study of the course allows students to obtain the basics of professional knowledge in this type of legal activity, to properly orient and apply the current legislation of Ukraine in the performance of their professional duties, to promote the development of the skills of future lawyers in using the tools and methods provided for by law to protect the constitutional rights of citizens when providing various types of qualified legal aid. The purpose of teaching is to obtain a systematic knowledge of objectives, functions, the main activities of the Bar and notaries.</w:t>
      </w:r>
    </w:p>
    <w:p w:rsidR="00074CF7" w:rsidRPr="00F74320" w:rsidRDefault="00074CF7" w:rsidP="00074CF7">
      <w:pPr>
        <w:pStyle w:val="a3"/>
        <w:ind w:firstLine="567"/>
        <w:jc w:val="both"/>
        <w:rPr>
          <w:sz w:val="28"/>
          <w:szCs w:val="28"/>
          <w:lang w:val="en-US"/>
        </w:rPr>
      </w:pPr>
      <w:r w:rsidRPr="00F74320">
        <w:rPr>
          <w:sz w:val="28"/>
          <w:szCs w:val="28"/>
          <w:lang w:val="en-US"/>
        </w:rPr>
        <w:t>The tasks of studying the discipline are:</w:t>
      </w:r>
    </w:p>
    <w:p w:rsidR="001E5F91" w:rsidRPr="00F74320" w:rsidRDefault="001E5F91" w:rsidP="0054355D">
      <w:pPr>
        <w:widowControl w:val="0"/>
        <w:numPr>
          <w:ilvl w:val="0"/>
          <w:numId w:val="3"/>
        </w:numPr>
        <w:tabs>
          <w:tab w:val="num" w:pos="360"/>
        </w:tabs>
        <w:autoSpaceDE w:val="0"/>
        <w:autoSpaceDN w:val="0"/>
        <w:adjustRightInd w:val="0"/>
        <w:ind w:left="0" w:firstLine="0"/>
        <w:jc w:val="both"/>
        <w:rPr>
          <w:sz w:val="28"/>
          <w:szCs w:val="28"/>
          <w:lang w:val="en-US"/>
        </w:rPr>
      </w:pPr>
      <w:r w:rsidRPr="00F74320">
        <w:rPr>
          <w:color w:val="000000"/>
          <w:sz w:val="28"/>
          <w:szCs w:val="28"/>
          <w:lang w:val="en-US"/>
        </w:rPr>
        <w:t>assimilation of theoretical foundations of the essence and content of advocacy, as well as categorical apparatus used in teaching discipline (lawyer of Ukraine, lawyer, advocacy, defense, representation, agreement on the provision of legal assistance, etc.);</w:t>
      </w:r>
    </w:p>
    <w:p w:rsidR="001E5F91" w:rsidRPr="00F74320" w:rsidRDefault="001E5F91" w:rsidP="0054355D">
      <w:pPr>
        <w:widowControl w:val="0"/>
        <w:numPr>
          <w:ilvl w:val="0"/>
          <w:numId w:val="3"/>
        </w:numPr>
        <w:tabs>
          <w:tab w:val="num" w:pos="360"/>
        </w:tabs>
        <w:autoSpaceDE w:val="0"/>
        <w:autoSpaceDN w:val="0"/>
        <w:adjustRightInd w:val="0"/>
        <w:ind w:left="0" w:firstLine="0"/>
        <w:jc w:val="both"/>
        <w:rPr>
          <w:sz w:val="28"/>
          <w:szCs w:val="28"/>
          <w:lang w:val="en-US"/>
        </w:rPr>
      </w:pPr>
      <w:r w:rsidRPr="00F74320">
        <w:rPr>
          <w:color w:val="000000"/>
          <w:sz w:val="28"/>
          <w:szCs w:val="28"/>
          <w:lang w:val="en-US"/>
        </w:rPr>
        <w:t xml:space="preserve"> expansion of knowledge about the problems of the modern legal profession, types and forms of advocacy provided by law and applied in practice;</w:t>
      </w:r>
    </w:p>
    <w:p w:rsidR="001E5F91" w:rsidRPr="00F74320" w:rsidRDefault="001E5F91" w:rsidP="0054355D">
      <w:pPr>
        <w:widowControl w:val="0"/>
        <w:numPr>
          <w:ilvl w:val="0"/>
          <w:numId w:val="3"/>
        </w:numPr>
        <w:tabs>
          <w:tab w:val="num" w:pos="360"/>
        </w:tabs>
        <w:autoSpaceDE w:val="0"/>
        <w:autoSpaceDN w:val="0"/>
        <w:adjustRightInd w:val="0"/>
        <w:ind w:left="0" w:firstLine="0"/>
        <w:jc w:val="both"/>
        <w:rPr>
          <w:sz w:val="28"/>
          <w:szCs w:val="28"/>
          <w:lang w:val="en-US"/>
        </w:rPr>
      </w:pPr>
      <w:r w:rsidRPr="00F74320">
        <w:rPr>
          <w:color w:val="000000"/>
          <w:sz w:val="28"/>
          <w:szCs w:val="28"/>
          <w:lang w:val="en-US"/>
        </w:rPr>
        <w:t>familiarization with legal and organizational support of lawyers, law offices and lawyers' associations;</w:t>
      </w:r>
    </w:p>
    <w:p w:rsidR="001E5F91" w:rsidRPr="00F74320" w:rsidRDefault="001E5F91" w:rsidP="001E5F91">
      <w:pPr>
        <w:widowControl w:val="0"/>
        <w:numPr>
          <w:ilvl w:val="0"/>
          <w:numId w:val="3"/>
        </w:numPr>
        <w:tabs>
          <w:tab w:val="num" w:pos="360"/>
        </w:tabs>
        <w:autoSpaceDE w:val="0"/>
        <w:autoSpaceDN w:val="0"/>
        <w:adjustRightInd w:val="0"/>
        <w:ind w:left="0" w:firstLine="0"/>
        <w:jc w:val="both"/>
        <w:rPr>
          <w:sz w:val="28"/>
          <w:lang w:val="en-US"/>
        </w:rPr>
      </w:pPr>
      <w:r w:rsidRPr="00F74320">
        <w:rPr>
          <w:sz w:val="28"/>
          <w:szCs w:val="28"/>
          <w:lang w:val="en-US"/>
        </w:rPr>
        <w:t xml:space="preserve">understanding of the notion and task of the notary, the structure of the notary, sources of the notary process, the Code of professional ethics of notaries of </w:t>
      </w:r>
      <w:smartTag w:uri="urn:schemas-microsoft-com:office:smarttags" w:element="City">
        <w:r w:rsidRPr="00F74320">
          <w:rPr>
            <w:sz w:val="28"/>
            <w:szCs w:val="28"/>
            <w:lang w:val="en-US"/>
          </w:rPr>
          <w:t>Ukraine</w:t>
        </w:r>
      </w:smartTag>
      <w:r w:rsidRPr="00F74320">
        <w:rPr>
          <w:sz w:val="28"/>
          <w:szCs w:val="28"/>
          <w:lang w:val="en-US"/>
        </w:rPr>
        <w:t>;</w:t>
      </w:r>
    </w:p>
    <w:p w:rsidR="001E5F91" w:rsidRPr="00F74320" w:rsidRDefault="001E5F91" w:rsidP="001E5F91">
      <w:pPr>
        <w:widowControl w:val="0"/>
        <w:numPr>
          <w:ilvl w:val="0"/>
          <w:numId w:val="3"/>
        </w:numPr>
        <w:tabs>
          <w:tab w:val="num" w:pos="360"/>
        </w:tabs>
        <w:autoSpaceDE w:val="0"/>
        <w:autoSpaceDN w:val="0"/>
        <w:adjustRightInd w:val="0"/>
        <w:ind w:left="0" w:firstLine="0"/>
        <w:jc w:val="both"/>
        <w:rPr>
          <w:sz w:val="28"/>
          <w:lang w:val="en-US"/>
        </w:rPr>
      </w:pPr>
      <w:r w:rsidRPr="00F74320">
        <w:rPr>
          <w:sz w:val="28"/>
          <w:szCs w:val="28"/>
          <w:lang w:val="en-US"/>
        </w:rPr>
        <w:t xml:space="preserve">study regulations governing </w:t>
      </w:r>
      <w:r w:rsidR="00F74320" w:rsidRPr="00F74320">
        <w:rPr>
          <w:sz w:val="28"/>
          <w:szCs w:val="28"/>
          <w:lang w:val="en-US"/>
        </w:rPr>
        <w:t>notaries</w:t>
      </w:r>
      <w:r w:rsidRPr="00F74320">
        <w:rPr>
          <w:sz w:val="28"/>
          <w:szCs w:val="28"/>
          <w:lang w:val="en-US"/>
        </w:rPr>
        <w:t xml:space="preserve"> activities in </w:t>
      </w:r>
      <w:smartTag w:uri="urn:schemas-microsoft-com:office:smarttags" w:element="City">
        <w:r w:rsidRPr="00F74320">
          <w:rPr>
            <w:sz w:val="28"/>
            <w:szCs w:val="28"/>
            <w:lang w:val="en-US"/>
          </w:rPr>
          <w:t>Ukraine</w:t>
        </w:r>
      </w:smartTag>
      <w:r w:rsidRPr="00F74320">
        <w:rPr>
          <w:sz w:val="28"/>
          <w:szCs w:val="28"/>
          <w:lang w:val="en-US"/>
        </w:rPr>
        <w:t>.</w:t>
      </w:r>
    </w:p>
    <w:p w:rsidR="001E5F91" w:rsidRPr="00F74320" w:rsidRDefault="001E5F91" w:rsidP="001E5F91">
      <w:pPr>
        <w:widowControl w:val="0"/>
        <w:autoSpaceDE w:val="0"/>
        <w:autoSpaceDN w:val="0"/>
        <w:adjustRightInd w:val="0"/>
        <w:ind w:firstLine="708"/>
        <w:jc w:val="both"/>
        <w:rPr>
          <w:sz w:val="28"/>
          <w:szCs w:val="28"/>
          <w:lang w:val="en-US"/>
        </w:rPr>
      </w:pPr>
      <w:r w:rsidRPr="00F74320">
        <w:rPr>
          <w:sz w:val="28"/>
          <w:szCs w:val="28"/>
          <w:lang w:val="en-US"/>
        </w:rPr>
        <w:t xml:space="preserve">As a result of studying the discipline «Advocacy and Notary Service in </w:t>
      </w:r>
      <w:smartTag w:uri="urn:schemas-microsoft-com:office:smarttags" w:element="City">
        <w:r w:rsidRPr="00F74320">
          <w:rPr>
            <w:sz w:val="28"/>
            <w:szCs w:val="28"/>
            <w:lang w:val="en-US"/>
          </w:rPr>
          <w:t>Ukraine</w:t>
        </w:r>
      </w:smartTag>
      <w:r w:rsidRPr="00F74320">
        <w:rPr>
          <w:sz w:val="28"/>
          <w:szCs w:val="28"/>
          <w:lang w:val="en-US"/>
        </w:rPr>
        <w:t>» the student must:</w:t>
      </w:r>
    </w:p>
    <w:p w:rsidR="00496FA0" w:rsidRPr="00F74320" w:rsidRDefault="001E5F91" w:rsidP="00496FA0">
      <w:pPr>
        <w:pStyle w:val="a3"/>
        <w:jc w:val="both"/>
        <w:rPr>
          <w:b/>
          <w:bCs/>
          <w:sz w:val="28"/>
          <w:szCs w:val="28"/>
          <w:lang w:val="en-US"/>
        </w:rPr>
      </w:pPr>
      <w:r w:rsidRPr="00F74320">
        <w:rPr>
          <w:b/>
          <w:bCs/>
          <w:sz w:val="28"/>
          <w:szCs w:val="28"/>
          <w:lang w:val="en-US"/>
        </w:rPr>
        <w:t>Know:</w:t>
      </w:r>
    </w:p>
    <w:p w:rsidR="00496FA0" w:rsidRPr="00F74320" w:rsidRDefault="0078365B" w:rsidP="00496FA0">
      <w:pPr>
        <w:pStyle w:val="a3"/>
        <w:jc w:val="both"/>
        <w:rPr>
          <w:sz w:val="28"/>
          <w:szCs w:val="28"/>
          <w:lang w:val="en-US"/>
        </w:rPr>
      </w:pPr>
      <w:r w:rsidRPr="0078365B">
        <w:rPr>
          <w:sz w:val="28"/>
          <w:szCs w:val="28"/>
          <w:lang w:val="en-US"/>
        </w:rPr>
        <w:t xml:space="preserve">- </w:t>
      </w:r>
      <w:r w:rsidR="00496FA0" w:rsidRPr="00F74320">
        <w:rPr>
          <w:sz w:val="28"/>
          <w:szCs w:val="28"/>
          <w:lang w:val="en-US"/>
        </w:rPr>
        <w:t xml:space="preserve"> regulatory legal acts of Ukraine regulating the advocacy of Ukraine;</w:t>
      </w:r>
    </w:p>
    <w:p w:rsidR="00496FA0" w:rsidRPr="00F74320" w:rsidRDefault="00496FA0" w:rsidP="0054355D">
      <w:pPr>
        <w:numPr>
          <w:ilvl w:val="0"/>
          <w:numId w:val="2"/>
        </w:numPr>
        <w:jc w:val="both"/>
        <w:rPr>
          <w:sz w:val="28"/>
          <w:szCs w:val="28"/>
          <w:lang w:val="en-US"/>
        </w:rPr>
      </w:pPr>
      <w:r w:rsidRPr="00F74320">
        <w:rPr>
          <w:sz w:val="28"/>
          <w:szCs w:val="28"/>
          <w:lang w:val="en-US"/>
        </w:rPr>
        <w:t>the history of the birth and development stages of Ukrainian Bar;</w:t>
      </w:r>
    </w:p>
    <w:p w:rsidR="00496FA0" w:rsidRPr="00F74320" w:rsidRDefault="00496FA0" w:rsidP="0054355D">
      <w:pPr>
        <w:numPr>
          <w:ilvl w:val="0"/>
          <w:numId w:val="2"/>
        </w:numPr>
        <w:jc w:val="both"/>
        <w:rPr>
          <w:sz w:val="28"/>
          <w:szCs w:val="28"/>
          <w:lang w:val="en-US"/>
        </w:rPr>
      </w:pPr>
      <w:r w:rsidRPr="00F74320">
        <w:rPr>
          <w:sz w:val="28"/>
          <w:szCs w:val="28"/>
          <w:lang w:val="en-US"/>
        </w:rPr>
        <w:t>legal basis of the activity of the Bar and its functioning;</w:t>
      </w:r>
    </w:p>
    <w:p w:rsidR="00496FA0" w:rsidRPr="00F74320" w:rsidRDefault="00496FA0" w:rsidP="0054355D">
      <w:pPr>
        <w:numPr>
          <w:ilvl w:val="0"/>
          <w:numId w:val="2"/>
        </w:numPr>
        <w:jc w:val="both"/>
        <w:rPr>
          <w:sz w:val="28"/>
          <w:szCs w:val="28"/>
          <w:lang w:val="en-US"/>
        </w:rPr>
      </w:pPr>
      <w:r w:rsidRPr="00F74320">
        <w:rPr>
          <w:sz w:val="28"/>
          <w:szCs w:val="28"/>
          <w:lang w:val="en-US"/>
        </w:rPr>
        <w:t xml:space="preserve"> system and structure of advocacy bodies;</w:t>
      </w:r>
    </w:p>
    <w:p w:rsidR="00496FA0" w:rsidRPr="00F74320" w:rsidRDefault="00496FA0" w:rsidP="0054355D">
      <w:pPr>
        <w:numPr>
          <w:ilvl w:val="0"/>
          <w:numId w:val="2"/>
        </w:numPr>
        <w:jc w:val="both"/>
        <w:rPr>
          <w:sz w:val="28"/>
          <w:szCs w:val="28"/>
          <w:lang w:val="en-US"/>
        </w:rPr>
      </w:pPr>
      <w:r w:rsidRPr="00F74320">
        <w:rPr>
          <w:sz w:val="28"/>
          <w:szCs w:val="28"/>
          <w:lang w:val="en-US"/>
        </w:rPr>
        <w:t xml:space="preserve"> concept, meaning, system of principles of organization and activity of the advocacy;</w:t>
      </w:r>
    </w:p>
    <w:p w:rsidR="00496FA0" w:rsidRPr="00F74320" w:rsidRDefault="00496FA0" w:rsidP="00496FA0">
      <w:pPr>
        <w:pStyle w:val="a3"/>
        <w:numPr>
          <w:ilvl w:val="0"/>
          <w:numId w:val="2"/>
        </w:numPr>
        <w:tabs>
          <w:tab w:val="left" w:pos="284"/>
        </w:tabs>
        <w:jc w:val="both"/>
        <w:rPr>
          <w:sz w:val="28"/>
          <w:szCs w:val="28"/>
          <w:lang w:val="en-US"/>
        </w:rPr>
      </w:pPr>
      <w:r w:rsidRPr="00F74320">
        <w:rPr>
          <w:sz w:val="28"/>
          <w:szCs w:val="28"/>
          <w:lang w:val="en-US"/>
        </w:rPr>
        <w:t xml:space="preserve"> guarantees of the independence of barristers in the exercise of their powers;</w:t>
      </w:r>
    </w:p>
    <w:p w:rsidR="00496FA0" w:rsidRPr="00F74320" w:rsidRDefault="00496FA0" w:rsidP="00496FA0">
      <w:pPr>
        <w:pStyle w:val="a3"/>
        <w:numPr>
          <w:ilvl w:val="0"/>
          <w:numId w:val="2"/>
        </w:numPr>
        <w:tabs>
          <w:tab w:val="left" w:pos="284"/>
        </w:tabs>
        <w:jc w:val="both"/>
        <w:rPr>
          <w:sz w:val="28"/>
          <w:szCs w:val="28"/>
          <w:lang w:val="en-US"/>
        </w:rPr>
      </w:pPr>
      <w:r w:rsidRPr="00F74320">
        <w:rPr>
          <w:sz w:val="28"/>
          <w:szCs w:val="28"/>
          <w:lang w:val="en-US"/>
        </w:rPr>
        <w:t>professional rights and obligations of the notary.</w:t>
      </w:r>
    </w:p>
    <w:p w:rsidR="002B664D" w:rsidRPr="00F74320" w:rsidRDefault="002B664D" w:rsidP="002B664D">
      <w:pPr>
        <w:pStyle w:val="a3"/>
        <w:ind w:firstLine="284"/>
        <w:jc w:val="both"/>
        <w:rPr>
          <w:sz w:val="28"/>
          <w:szCs w:val="28"/>
          <w:lang w:val="en-US"/>
        </w:rPr>
      </w:pPr>
      <w:r w:rsidRPr="00F74320">
        <w:rPr>
          <w:b/>
          <w:sz w:val="28"/>
          <w:szCs w:val="28"/>
          <w:lang w:val="en-US"/>
        </w:rPr>
        <w:t>To be able to:</w:t>
      </w:r>
    </w:p>
    <w:p w:rsidR="00F74320" w:rsidRDefault="009925B6" w:rsidP="0054355D">
      <w:pPr>
        <w:widowControl w:val="0"/>
        <w:numPr>
          <w:ilvl w:val="0"/>
          <w:numId w:val="1"/>
        </w:numPr>
        <w:tabs>
          <w:tab w:val="left" w:pos="360"/>
        </w:tabs>
        <w:autoSpaceDE w:val="0"/>
        <w:autoSpaceDN w:val="0"/>
        <w:adjustRightInd w:val="0"/>
        <w:ind w:left="0" w:firstLine="0"/>
        <w:jc w:val="both"/>
        <w:rPr>
          <w:sz w:val="28"/>
          <w:szCs w:val="28"/>
          <w:lang w:val="en-US"/>
        </w:rPr>
      </w:pPr>
      <w:r w:rsidRPr="00F74320">
        <w:rPr>
          <w:sz w:val="28"/>
          <w:szCs w:val="28"/>
          <w:lang w:val="en-US"/>
        </w:rPr>
        <w:t xml:space="preserve"> to correctly interpret and apply procedural norms defining the status of a lawyer in criminal, civil, economic and administrative proceedings;</w:t>
      </w:r>
      <w:r w:rsidR="00F74320">
        <w:rPr>
          <w:sz w:val="28"/>
          <w:szCs w:val="28"/>
          <w:lang w:val="en-US"/>
        </w:rPr>
        <w:t xml:space="preserve"> </w:t>
      </w:r>
    </w:p>
    <w:p w:rsidR="009925B6" w:rsidRPr="00F74320" w:rsidRDefault="009925B6" w:rsidP="0054355D">
      <w:pPr>
        <w:widowControl w:val="0"/>
        <w:numPr>
          <w:ilvl w:val="0"/>
          <w:numId w:val="1"/>
        </w:numPr>
        <w:tabs>
          <w:tab w:val="left" w:pos="360"/>
        </w:tabs>
        <w:autoSpaceDE w:val="0"/>
        <w:autoSpaceDN w:val="0"/>
        <w:adjustRightInd w:val="0"/>
        <w:ind w:left="0" w:firstLine="0"/>
        <w:jc w:val="both"/>
        <w:rPr>
          <w:sz w:val="28"/>
          <w:szCs w:val="28"/>
          <w:lang w:val="en-US"/>
        </w:rPr>
      </w:pPr>
      <w:r w:rsidRPr="00F74320">
        <w:rPr>
          <w:sz w:val="28"/>
          <w:szCs w:val="28"/>
          <w:lang w:val="en-US"/>
        </w:rPr>
        <w:t xml:space="preserve"> to draw up and apply procedural legal documents from the notary and advocates;</w:t>
      </w:r>
    </w:p>
    <w:p w:rsidR="009925B6" w:rsidRPr="00F74320" w:rsidRDefault="009925B6" w:rsidP="009925B6">
      <w:pPr>
        <w:widowControl w:val="0"/>
        <w:numPr>
          <w:ilvl w:val="0"/>
          <w:numId w:val="1"/>
        </w:numPr>
        <w:tabs>
          <w:tab w:val="left" w:pos="360"/>
        </w:tabs>
        <w:autoSpaceDE w:val="0"/>
        <w:autoSpaceDN w:val="0"/>
        <w:adjustRightInd w:val="0"/>
        <w:ind w:left="0" w:firstLine="0"/>
        <w:jc w:val="both"/>
        <w:rPr>
          <w:sz w:val="28"/>
          <w:szCs w:val="28"/>
          <w:lang w:val="en-US"/>
        </w:rPr>
      </w:pPr>
      <w:r w:rsidRPr="00F74320">
        <w:rPr>
          <w:sz w:val="28"/>
          <w:szCs w:val="28"/>
          <w:lang w:val="en-US"/>
        </w:rPr>
        <w:t>protect the rights of citizens in relations with law enforcement agencies;</w:t>
      </w:r>
    </w:p>
    <w:p w:rsidR="009925B6" w:rsidRPr="00F74320" w:rsidRDefault="009925B6" w:rsidP="009925B6">
      <w:pPr>
        <w:widowControl w:val="0"/>
        <w:numPr>
          <w:ilvl w:val="0"/>
          <w:numId w:val="1"/>
        </w:numPr>
        <w:tabs>
          <w:tab w:val="left" w:pos="360"/>
        </w:tabs>
        <w:autoSpaceDE w:val="0"/>
        <w:autoSpaceDN w:val="0"/>
        <w:adjustRightInd w:val="0"/>
        <w:ind w:left="0" w:firstLine="0"/>
        <w:jc w:val="both"/>
        <w:rPr>
          <w:sz w:val="28"/>
          <w:szCs w:val="28"/>
          <w:lang w:val="en-US"/>
        </w:rPr>
      </w:pPr>
      <w:r w:rsidRPr="00F74320">
        <w:rPr>
          <w:sz w:val="28"/>
          <w:szCs w:val="28"/>
          <w:lang w:val="en-US"/>
        </w:rPr>
        <w:t xml:space="preserve"> substantiate and defend their legal position.</w:t>
      </w:r>
    </w:p>
    <w:p w:rsidR="00C01E6F" w:rsidRPr="00F74320" w:rsidRDefault="005F447F" w:rsidP="00C01E6F">
      <w:pPr>
        <w:pStyle w:val="BodyText21"/>
        <w:tabs>
          <w:tab w:val="left" w:pos="784"/>
          <w:tab w:val="left" w:pos="851"/>
        </w:tabs>
        <w:rPr>
          <w:szCs w:val="28"/>
          <w:lang w:val="en-US"/>
        </w:rPr>
      </w:pPr>
      <w:r w:rsidRPr="00F74320">
        <w:rPr>
          <w:lang w:val="en-US"/>
        </w:rPr>
        <w:lastRenderedPageBreak/>
        <w:tab/>
      </w:r>
      <w:r w:rsidR="00C01E6F" w:rsidRPr="00F74320">
        <w:rPr>
          <w:szCs w:val="28"/>
          <w:lang w:val="en-US"/>
        </w:rPr>
        <w:t>The educational material of the discipline is structured on a modular basis and consists of one training module, which is a logically complete, relatively independent, integral part of the academic discipline, the mastering of which involves modular control work and analysis of the results of its implementation.</w:t>
      </w:r>
    </w:p>
    <w:p w:rsidR="00C01E6F" w:rsidRPr="00F74320" w:rsidRDefault="00C01E6F" w:rsidP="00C01E6F">
      <w:pPr>
        <w:pStyle w:val="BodyText21"/>
        <w:tabs>
          <w:tab w:val="left" w:pos="784"/>
          <w:tab w:val="left" w:pos="851"/>
        </w:tabs>
        <w:rPr>
          <w:lang w:val="en-US"/>
        </w:rPr>
      </w:pPr>
      <w:r w:rsidRPr="00F74320">
        <w:rPr>
          <w:szCs w:val="28"/>
          <w:lang w:val="en-US"/>
        </w:rPr>
        <w:t xml:space="preserve">The educational discipline «Advocacy and Notary Service in </w:t>
      </w:r>
      <w:smartTag w:uri="urn:schemas-microsoft-com:office:smarttags" w:element="City">
        <w:r w:rsidRPr="00F74320">
          <w:rPr>
            <w:szCs w:val="28"/>
            <w:lang w:val="en-US"/>
          </w:rPr>
          <w:t>Ukraine</w:t>
        </w:r>
      </w:smartTag>
      <w:r w:rsidRPr="00F74320">
        <w:rPr>
          <w:szCs w:val="28"/>
          <w:lang w:val="en-US"/>
        </w:rPr>
        <w:t xml:space="preserve">» </w:t>
      </w:r>
      <w:r w:rsidRPr="00F74320">
        <w:rPr>
          <w:lang w:val="en-US"/>
        </w:rPr>
        <w:t xml:space="preserve"> </w:t>
      </w:r>
      <w:r w:rsidRPr="00F74320">
        <w:rPr>
          <w:szCs w:val="28"/>
          <w:lang w:val="en-US"/>
        </w:rPr>
        <w:t>is based on the knowledge of such disciplines as: "Theory of State and Law", "Legal Deontology", "Constitutional Law of Ukraine" and is the basis for studying such disciplines as "Notary Law", and others.</w:t>
      </w:r>
    </w:p>
    <w:p w:rsidR="00C01E6F" w:rsidRPr="00F74320" w:rsidRDefault="00C01E6F" w:rsidP="00C01E6F">
      <w:pPr>
        <w:ind w:firstLine="708"/>
        <w:jc w:val="both"/>
        <w:rPr>
          <w:sz w:val="28"/>
          <w:lang w:val="en-US"/>
        </w:rPr>
      </w:pPr>
      <w:r w:rsidRPr="00F74320">
        <w:rPr>
          <w:sz w:val="28"/>
          <w:lang w:val="en-US"/>
        </w:rPr>
        <w:t>Knowledge and skills received by a student during the study of this discipline are used further in the study of many of the following disciplines of vocational training of a specialist with basic and complete higher education.</w:t>
      </w:r>
    </w:p>
    <w:p w:rsidR="00C01E6F" w:rsidRPr="00F74320" w:rsidRDefault="00C01E6F" w:rsidP="00C01E6F">
      <w:pPr>
        <w:widowControl w:val="0"/>
        <w:autoSpaceDE w:val="0"/>
        <w:autoSpaceDN w:val="0"/>
        <w:adjustRightInd w:val="0"/>
        <w:jc w:val="center"/>
        <w:rPr>
          <w:sz w:val="28"/>
          <w:szCs w:val="28"/>
          <w:lang w:val="en-US"/>
        </w:rPr>
      </w:pPr>
    </w:p>
    <w:p w:rsidR="00C01E6F" w:rsidRPr="008F790A" w:rsidRDefault="00C01E6F" w:rsidP="00C01E6F">
      <w:pPr>
        <w:pStyle w:val="a5"/>
        <w:jc w:val="center"/>
        <w:rPr>
          <w:b/>
          <w:bCs/>
          <w:sz w:val="28"/>
          <w:lang w:val="en-US"/>
        </w:rPr>
      </w:pPr>
      <w:r w:rsidRPr="008F790A">
        <w:rPr>
          <w:b/>
          <w:bCs/>
          <w:sz w:val="28"/>
          <w:lang w:val="en-US"/>
        </w:rPr>
        <w:t>2. CONTENT OF EDUCATIONAL DISCIPLINE</w:t>
      </w:r>
    </w:p>
    <w:p w:rsidR="005F447F" w:rsidRPr="008F790A" w:rsidRDefault="00C01E6F" w:rsidP="00C01E6F">
      <w:pPr>
        <w:widowControl w:val="0"/>
        <w:autoSpaceDE w:val="0"/>
        <w:autoSpaceDN w:val="0"/>
        <w:adjustRightInd w:val="0"/>
        <w:rPr>
          <w:sz w:val="28"/>
          <w:szCs w:val="28"/>
          <w:lang w:val="en-US"/>
        </w:rPr>
      </w:pPr>
      <w:r w:rsidRPr="008F790A">
        <w:rPr>
          <w:b/>
          <w:bCs/>
          <w:sz w:val="28"/>
          <w:szCs w:val="28"/>
          <w:lang w:val="en-US"/>
        </w:rPr>
        <w:t xml:space="preserve">2.1. MODULE # 1 </w:t>
      </w:r>
      <w:r w:rsidRPr="008F790A">
        <w:rPr>
          <w:b/>
          <w:sz w:val="28"/>
          <w:szCs w:val="28"/>
          <w:lang w:val="en-US"/>
        </w:rPr>
        <w:t xml:space="preserve">«Advocacy and Notary Service in </w:t>
      </w:r>
      <w:smartTag w:uri="urn:schemas-microsoft-com:office:smarttags" w:element="City">
        <w:r w:rsidRPr="008F790A">
          <w:rPr>
            <w:b/>
            <w:sz w:val="28"/>
            <w:szCs w:val="28"/>
            <w:lang w:val="en-US"/>
          </w:rPr>
          <w:t>Ukraine</w:t>
        </w:r>
      </w:smartTag>
      <w:r w:rsidRPr="008F790A">
        <w:rPr>
          <w:b/>
          <w:sz w:val="28"/>
          <w:szCs w:val="28"/>
          <w:lang w:val="en-US"/>
        </w:rPr>
        <w:t xml:space="preserve">»  </w:t>
      </w:r>
    </w:p>
    <w:p w:rsidR="005F447F" w:rsidRPr="008F790A" w:rsidRDefault="00C01E6F" w:rsidP="00F74320">
      <w:pPr>
        <w:ind w:firstLine="567"/>
        <w:rPr>
          <w:b/>
          <w:sz w:val="28"/>
          <w:szCs w:val="28"/>
          <w:lang w:val="en-US"/>
        </w:rPr>
      </w:pPr>
      <w:r w:rsidRPr="008F790A">
        <w:rPr>
          <w:b/>
          <w:sz w:val="28"/>
          <w:szCs w:val="28"/>
          <w:lang w:val="en-US"/>
        </w:rPr>
        <w:t>Topic 2.1.1. History of advocacy.</w:t>
      </w:r>
    </w:p>
    <w:p w:rsidR="005F447F" w:rsidRPr="008F790A" w:rsidRDefault="00F74320" w:rsidP="00F74320">
      <w:pPr>
        <w:widowControl w:val="0"/>
        <w:ind w:firstLine="709"/>
        <w:jc w:val="both"/>
        <w:rPr>
          <w:rStyle w:val="FontStyle68"/>
          <w:color w:val="000000"/>
          <w:sz w:val="28"/>
          <w:szCs w:val="28"/>
          <w:lang w:val="en-US" w:eastAsia="uk-UA"/>
        </w:rPr>
      </w:pPr>
      <w:r w:rsidRPr="008F790A">
        <w:rPr>
          <w:bCs/>
          <w:sz w:val="28"/>
          <w:szCs w:val="28"/>
          <w:lang w:val="en-US"/>
        </w:rPr>
        <w:t>Historical aspects of the formation of advocacy (</w:t>
      </w:r>
      <w:r w:rsidRPr="008F790A">
        <w:rPr>
          <w:sz w:val="28"/>
          <w:szCs w:val="28"/>
          <w:lang w:val="en-US"/>
        </w:rPr>
        <w:t xml:space="preserve">bar, solicitor, trial attorneys) Evolution of social relations as the basis for the emergence and existence of advocacy. Advocacy of </w:t>
      </w:r>
      <w:smartTag w:uri="urn:schemas-microsoft-com:office:smarttags" w:element="City">
        <w:r w:rsidRPr="008F790A">
          <w:rPr>
            <w:sz w:val="28"/>
            <w:szCs w:val="28"/>
            <w:lang w:val="en-US"/>
          </w:rPr>
          <w:t>Greece</w:t>
        </w:r>
      </w:smartTag>
      <w:r w:rsidRPr="008F790A">
        <w:rPr>
          <w:sz w:val="28"/>
          <w:szCs w:val="28"/>
          <w:lang w:val="en-US"/>
        </w:rPr>
        <w:t xml:space="preserve"> and </w:t>
      </w:r>
      <w:smartTag w:uri="urn:schemas-microsoft-com:office:smarttags" w:element="City">
        <w:r w:rsidRPr="008F790A">
          <w:rPr>
            <w:sz w:val="28"/>
            <w:szCs w:val="28"/>
            <w:lang w:val="en-US"/>
          </w:rPr>
          <w:t>Rome</w:t>
        </w:r>
      </w:smartTag>
      <w:r w:rsidRPr="008F790A">
        <w:rPr>
          <w:sz w:val="28"/>
          <w:szCs w:val="28"/>
          <w:lang w:val="en-US"/>
        </w:rPr>
        <w:t xml:space="preserve">. Organization of the Bar for the Lithuanian Statutes. The organization of the lawyer's profession in "The rights that the Little Russian people are condemning". Advocacy during the judicial reform of 1864. Development of advocacy in the Soviet period. Development of democratic principles of the organization of advocacy in </w:t>
      </w:r>
      <w:smartTag w:uri="urn:schemas-microsoft-com:office:smarttags" w:element="City">
        <w:r w:rsidRPr="008F790A">
          <w:rPr>
            <w:sz w:val="28"/>
            <w:szCs w:val="28"/>
            <w:lang w:val="en-US"/>
          </w:rPr>
          <w:t>Ukraine</w:t>
        </w:r>
      </w:smartTag>
      <w:r w:rsidRPr="008F790A">
        <w:rPr>
          <w:sz w:val="28"/>
          <w:szCs w:val="28"/>
          <w:lang w:val="en-US"/>
        </w:rPr>
        <w:t>.</w:t>
      </w:r>
      <w:r w:rsidR="005F447F" w:rsidRPr="008F790A">
        <w:rPr>
          <w:rStyle w:val="FontStyle68"/>
          <w:color w:val="000000"/>
          <w:sz w:val="28"/>
          <w:szCs w:val="28"/>
          <w:lang w:val="en-US" w:eastAsia="uk-UA"/>
        </w:rPr>
        <w:t xml:space="preserve"> </w:t>
      </w:r>
      <w:r w:rsidRPr="008F790A">
        <w:rPr>
          <w:rStyle w:val="FontStyle68"/>
          <w:color w:val="000000"/>
          <w:sz w:val="28"/>
          <w:szCs w:val="28"/>
          <w:lang w:val="en-US" w:eastAsia="uk-UA"/>
        </w:rPr>
        <w:t xml:space="preserve">Advocacy in the context of the Constitution of Ukraine, the Criminal Procedure Code, the Law of Ukraine </w:t>
      </w:r>
      <w:r w:rsidRPr="00FC0C2D">
        <w:rPr>
          <w:rStyle w:val="FontStyle68"/>
          <w:color w:val="000000"/>
          <w:sz w:val="28"/>
          <w:szCs w:val="28"/>
          <w:lang w:val="en-US" w:eastAsia="uk-UA"/>
        </w:rPr>
        <w:t>"</w:t>
      </w:r>
      <w:r w:rsidR="00FC0C2D" w:rsidRPr="00FC0C2D">
        <w:rPr>
          <w:sz w:val="28"/>
          <w:szCs w:val="28"/>
        </w:rPr>
        <w:t>On the Bar and Practice of Law</w:t>
      </w:r>
      <w:r w:rsidRPr="00FC0C2D">
        <w:rPr>
          <w:rStyle w:val="FontStyle68"/>
          <w:color w:val="000000"/>
          <w:sz w:val="28"/>
          <w:szCs w:val="28"/>
          <w:lang w:val="en-US" w:eastAsia="uk-UA"/>
        </w:rPr>
        <w:t xml:space="preserve">" </w:t>
      </w:r>
      <w:r w:rsidRPr="008F790A">
        <w:rPr>
          <w:rStyle w:val="FontStyle68"/>
          <w:color w:val="000000"/>
          <w:sz w:val="28"/>
          <w:szCs w:val="28"/>
          <w:lang w:val="en-US" w:eastAsia="uk-UA"/>
        </w:rPr>
        <w:t>and other regulatory documents.</w:t>
      </w:r>
    </w:p>
    <w:p w:rsidR="00F74320" w:rsidRPr="008F790A" w:rsidRDefault="00F74320" w:rsidP="00F74320">
      <w:pPr>
        <w:widowControl w:val="0"/>
        <w:ind w:firstLine="709"/>
        <w:jc w:val="both"/>
        <w:rPr>
          <w:rStyle w:val="FontStyle68"/>
          <w:color w:val="000000"/>
          <w:sz w:val="28"/>
          <w:szCs w:val="28"/>
          <w:lang w:val="en-US" w:eastAsia="uk-UA"/>
        </w:rPr>
      </w:pPr>
    </w:p>
    <w:p w:rsidR="00677CFF" w:rsidRPr="008F790A" w:rsidRDefault="00F06E4E" w:rsidP="00677CFF">
      <w:pPr>
        <w:pStyle w:val="a5"/>
        <w:spacing w:after="0"/>
        <w:ind w:firstLine="567"/>
        <w:jc w:val="both"/>
        <w:outlineLvl w:val="0"/>
        <w:rPr>
          <w:b/>
          <w:color w:val="000000"/>
          <w:sz w:val="28"/>
          <w:szCs w:val="28"/>
          <w:lang w:val="en-US"/>
        </w:rPr>
      </w:pPr>
      <w:r w:rsidRPr="008F790A">
        <w:rPr>
          <w:b/>
          <w:sz w:val="28"/>
          <w:szCs w:val="28"/>
          <w:lang w:val="en-US"/>
        </w:rPr>
        <w:t>Topic</w:t>
      </w:r>
      <w:r w:rsidR="005F447F" w:rsidRPr="008F790A">
        <w:rPr>
          <w:b/>
          <w:sz w:val="28"/>
          <w:szCs w:val="28"/>
          <w:lang w:val="en-US"/>
        </w:rPr>
        <w:t xml:space="preserve"> 2.1.2. </w:t>
      </w:r>
      <w:r w:rsidR="00677CFF" w:rsidRPr="008F790A">
        <w:rPr>
          <w:b/>
          <w:color w:val="000000"/>
          <w:sz w:val="28"/>
          <w:szCs w:val="28"/>
          <w:lang w:val="en-US"/>
        </w:rPr>
        <w:t>The concept of a bar. Its tasks, organizational forms, types and principles of advocacy. Barrister’s self-government.</w:t>
      </w:r>
    </w:p>
    <w:p w:rsidR="00677CFF" w:rsidRPr="008F790A" w:rsidRDefault="00677CFF" w:rsidP="00677CFF">
      <w:pPr>
        <w:pStyle w:val="a5"/>
        <w:spacing w:after="0"/>
        <w:ind w:firstLine="567"/>
        <w:jc w:val="both"/>
        <w:outlineLvl w:val="0"/>
        <w:rPr>
          <w:rStyle w:val="FontStyle68"/>
          <w:sz w:val="28"/>
          <w:szCs w:val="28"/>
          <w:lang w:val="en-US"/>
        </w:rPr>
      </w:pPr>
      <w:r w:rsidRPr="008F790A">
        <w:rPr>
          <w:sz w:val="28"/>
          <w:szCs w:val="28"/>
          <w:lang w:val="en-US"/>
        </w:rPr>
        <w:t xml:space="preserve">The Bar in </w:t>
      </w:r>
      <w:smartTag w:uri="urn:schemas-microsoft-com:office:smarttags" w:element="City">
        <w:r w:rsidRPr="008F790A">
          <w:rPr>
            <w:sz w:val="28"/>
            <w:szCs w:val="28"/>
            <w:lang w:val="en-US"/>
          </w:rPr>
          <w:t>Ukraine</w:t>
        </w:r>
      </w:smartTag>
      <w:r w:rsidRPr="008F790A">
        <w:rPr>
          <w:sz w:val="28"/>
          <w:szCs w:val="28"/>
          <w:lang w:val="en-US"/>
        </w:rPr>
        <w:t>: legal status, tasks and principles of its activities at the present stage.</w:t>
      </w:r>
      <w:r w:rsidRPr="008F790A">
        <w:rPr>
          <w:lang w:val="en-US"/>
        </w:rPr>
        <w:t xml:space="preserve"> </w:t>
      </w:r>
      <w:r w:rsidRPr="008F790A">
        <w:rPr>
          <w:sz w:val="28"/>
          <w:szCs w:val="28"/>
          <w:lang w:val="en-US"/>
        </w:rPr>
        <w:t>The rule of law, legality, humanism, democracy, voluntariness, independence and self-government as the principles of the organization and functioning of the bar.</w:t>
      </w:r>
    </w:p>
    <w:p w:rsidR="008F790A" w:rsidRPr="00482BA8" w:rsidRDefault="00677CFF" w:rsidP="008F790A">
      <w:pPr>
        <w:pStyle w:val="a5"/>
        <w:spacing w:after="0"/>
        <w:ind w:firstLine="567"/>
        <w:jc w:val="both"/>
        <w:outlineLvl w:val="0"/>
        <w:rPr>
          <w:rStyle w:val="FontStyle68"/>
          <w:color w:val="000000"/>
          <w:sz w:val="28"/>
          <w:szCs w:val="28"/>
          <w:lang w:val="en-US" w:eastAsia="uk-UA"/>
        </w:rPr>
      </w:pPr>
      <w:r w:rsidRPr="008F790A">
        <w:rPr>
          <w:rStyle w:val="FontStyle68"/>
          <w:color w:val="000000"/>
          <w:sz w:val="28"/>
          <w:szCs w:val="28"/>
          <w:lang w:val="en-US" w:eastAsia="uk-UA"/>
        </w:rPr>
        <w:t xml:space="preserve">Organizational forms of advocacy: legislative regulation and practice in </w:t>
      </w:r>
      <w:smartTag w:uri="urn:schemas-microsoft-com:office:smarttags" w:element="City">
        <w:r w:rsidRPr="008F790A">
          <w:rPr>
            <w:rStyle w:val="FontStyle68"/>
            <w:color w:val="000000"/>
            <w:sz w:val="28"/>
            <w:szCs w:val="28"/>
            <w:lang w:val="en-US" w:eastAsia="uk-UA"/>
          </w:rPr>
          <w:t>Ukraine</w:t>
        </w:r>
      </w:smartTag>
      <w:r w:rsidRPr="008F790A">
        <w:rPr>
          <w:rStyle w:val="FontStyle68"/>
          <w:color w:val="000000"/>
          <w:sz w:val="28"/>
          <w:szCs w:val="28"/>
          <w:lang w:val="en-US" w:eastAsia="uk-UA"/>
        </w:rPr>
        <w:t>.</w:t>
      </w:r>
      <w:r w:rsidRPr="008F790A">
        <w:rPr>
          <w:sz w:val="28"/>
          <w:szCs w:val="28"/>
          <w:lang w:val="en-US"/>
        </w:rPr>
        <w:t xml:space="preserve"> </w:t>
      </w:r>
      <w:r w:rsidRPr="008F790A">
        <w:rPr>
          <w:rStyle w:val="FontStyle68"/>
          <w:color w:val="000000"/>
          <w:sz w:val="28"/>
          <w:szCs w:val="28"/>
          <w:lang w:val="en-US" w:eastAsia="uk-UA"/>
        </w:rPr>
        <w:t>Features of advocacy individually.</w:t>
      </w:r>
      <w:r w:rsidRPr="008F790A">
        <w:rPr>
          <w:sz w:val="28"/>
          <w:szCs w:val="28"/>
          <w:lang w:val="en-US"/>
        </w:rPr>
        <w:t xml:space="preserve"> Law bureau (legal practice, lawyer's office</w:t>
      </w:r>
      <w:r w:rsidRPr="008F790A">
        <w:rPr>
          <w:rStyle w:val="FontStyle68"/>
          <w:color w:val="000000"/>
          <w:sz w:val="28"/>
          <w:szCs w:val="28"/>
          <w:lang w:val="en-US" w:eastAsia="uk-UA"/>
        </w:rPr>
        <w:t>)</w:t>
      </w:r>
      <w:r w:rsidRPr="008F790A">
        <w:rPr>
          <w:sz w:val="28"/>
          <w:szCs w:val="28"/>
          <w:lang w:val="en-US"/>
        </w:rPr>
        <w:t xml:space="preserve"> </w:t>
      </w:r>
      <w:r w:rsidRPr="008F790A">
        <w:rPr>
          <w:rStyle w:val="FontStyle68"/>
          <w:color w:val="000000"/>
          <w:sz w:val="28"/>
          <w:szCs w:val="28"/>
          <w:lang w:val="en-US" w:eastAsia="uk-UA"/>
        </w:rPr>
        <w:t xml:space="preserve">as one of the organizational forms of advocacy.  </w:t>
      </w:r>
      <w:r w:rsidR="008F790A" w:rsidRPr="008F790A">
        <w:rPr>
          <w:rStyle w:val="FontStyle68"/>
          <w:color w:val="000000"/>
          <w:sz w:val="28"/>
          <w:szCs w:val="28"/>
          <w:lang w:val="en-US" w:eastAsia="uk-UA"/>
        </w:rPr>
        <w:t xml:space="preserve">Legislative settlement and practice of lawyer unions in </w:t>
      </w:r>
      <w:smartTag w:uri="urn:schemas-microsoft-com:office:smarttags" w:element="City">
        <w:r w:rsidR="008F790A" w:rsidRPr="008F790A">
          <w:rPr>
            <w:rStyle w:val="FontStyle68"/>
            <w:color w:val="000000"/>
            <w:sz w:val="28"/>
            <w:szCs w:val="28"/>
            <w:lang w:val="en-US" w:eastAsia="uk-UA"/>
          </w:rPr>
          <w:t>Ukraine</w:t>
        </w:r>
      </w:smartTag>
      <w:r w:rsidR="008F790A" w:rsidRPr="008F790A">
        <w:rPr>
          <w:rStyle w:val="FontStyle68"/>
          <w:color w:val="000000"/>
          <w:sz w:val="28"/>
          <w:szCs w:val="28"/>
          <w:lang w:val="en-US" w:eastAsia="uk-UA"/>
        </w:rPr>
        <w:t>.</w:t>
      </w:r>
      <w:r w:rsidRPr="008F790A">
        <w:rPr>
          <w:rStyle w:val="FontStyle68"/>
          <w:color w:val="000000"/>
          <w:sz w:val="28"/>
          <w:szCs w:val="28"/>
          <w:lang w:val="en-US" w:eastAsia="uk-UA"/>
        </w:rPr>
        <w:t xml:space="preserve"> </w:t>
      </w:r>
      <w:r w:rsidR="008F790A" w:rsidRPr="008F790A">
        <w:rPr>
          <w:rStyle w:val="FontStyle68"/>
          <w:color w:val="000000"/>
          <w:sz w:val="28"/>
          <w:szCs w:val="28"/>
          <w:lang w:val="en-US" w:eastAsia="uk-UA"/>
        </w:rPr>
        <w:t xml:space="preserve">Creation, reorganization, liquidation of law firms - </w:t>
      </w:r>
      <w:r w:rsidR="008F790A" w:rsidRPr="008F790A">
        <w:rPr>
          <w:sz w:val="28"/>
          <w:szCs w:val="28"/>
          <w:lang w:val="en-US"/>
        </w:rPr>
        <w:t xml:space="preserve">law bureau and </w:t>
      </w:r>
      <w:r w:rsidR="008F790A" w:rsidRPr="008F790A">
        <w:rPr>
          <w:rStyle w:val="FontStyle68"/>
          <w:color w:val="000000"/>
          <w:sz w:val="28"/>
          <w:szCs w:val="28"/>
          <w:lang w:val="en-US" w:eastAsia="uk-UA"/>
        </w:rPr>
        <w:t>lawyer unions. Types of advocacy.</w:t>
      </w:r>
      <w:r w:rsidR="008F790A" w:rsidRPr="008F790A">
        <w:rPr>
          <w:sz w:val="28"/>
          <w:szCs w:val="28"/>
          <w:lang w:val="en-US"/>
        </w:rPr>
        <w:t xml:space="preserve"> </w:t>
      </w:r>
      <w:r w:rsidR="008F790A" w:rsidRPr="008F790A">
        <w:rPr>
          <w:rStyle w:val="FontStyle68"/>
          <w:color w:val="000000"/>
          <w:sz w:val="28"/>
          <w:szCs w:val="28"/>
          <w:lang w:val="en-US" w:eastAsia="uk-UA"/>
        </w:rPr>
        <w:t xml:space="preserve">Professional rights and duties of  advocates. </w:t>
      </w:r>
      <w:r w:rsidR="008F790A" w:rsidRPr="008F790A">
        <w:rPr>
          <w:rStyle w:val="apple-converted-space"/>
          <w:color w:val="000000"/>
          <w:sz w:val="28"/>
          <w:szCs w:val="28"/>
          <w:lang w:val="en-US"/>
        </w:rPr>
        <w:t> </w:t>
      </w:r>
      <w:r w:rsidR="008F790A" w:rsidRPr="008F790A">
        <w:rPr>
          <w:sz w:val="28"/>
          <w:szCs w:val="28"/>
          <w:lang w:val="en-US"/>
        </w:rPr>
        <w:t>Legal professional privilege</w:t>
      </w:r>
      <w:r w:rsidR="008F790A" w:rsidRPr="008F790A">
        <w:rPr>
          <w:rStyle w:val="FontStyle68"/>
          <w:color w:val="000000"/>
          <w:sz w:val="28"/>
          <w:szCs w:val="28"/>
          <w:lang w:val="en-US" w:eastAsia="uk-UA"/>
        </w:rPr>
        <w:t xml:space="preserve"> (</w:t>
      </w:r>
      <w:r w:rsidR="008F790A" w:rsidRPr="008F790A">
        <w:rPr>
          <w:sz w:val="28"/>
          <w:szCs w:val="28"/>
          <w:lang w:val="en-US"/>
        </w:rPr>
        <w:t>advocate secrets). Suspension and termination of the right to practice advocacy.</w:t>
      </w:r>
      <w:r w:rsidR="005F447F" w:rsidRPr="008F790A">
        <w:rPr>
          <w:rStyle w:val="FontStyle68"/>
          <w:color w:val="000000"/>
          <w:sz w:val="28"/>
          <w:szCs w:val="28"/>
          <w:lang w:val="en-US" w:eastAsia="uk-UA"/>
        </w:rPr>
        <w:t xml:space="preserve"> </w:t>
      </w:r>
      <w:r w:rsidR="008F790A" w:rsidRPr="008F790A">
        <w:rPr>
          <w:rStyle w:val="FontStyle68"/>
          <w:color w:val="000000"/>
          <w:sz w:val="28"/>
          <w:szCs w:val="28"/>
          <w:lang w:val="en-US" w:eastAsia="uk-UA"/>
        </w:rPr>
        <w:t xml:space="preserve">Features of the status of a lawyer of a foreign state. Realization of lawyer </w:t>
      </w:r>
      <w:r w:rsidR="008F790A" w:rsidRPr="00482BA8">
        <w:rPr>
          <w:rStyle w:val="FontStyle68"/>
          <w:color w:val="000000"/>
          <w:sz w:val="28"/>
          <w:szCs w:val="28"/>
          <w:lang w:val="en-US" w:eastAsia="uk-UA"/>
        </w:rPr>
        <w:t xml:space="preserve">activity in </w:t>
      </w:r>
      <w:smartTag w:uri="urn:schemas-microsoft-com:office:smarttags" w:element="City">
        <w:r w:rsidR="008F790A" w:rsidRPr="00482BA8">
          <w:rPr>
            <w:rStyle w:val="FontStyle68"/>
            <w:color w:val="000000"/>
            <w:sz w:val="28"/>
            <w:szCs w:val="28"/>
            <w:lang w:val="en-US" w:eastAsia="uk-UA"/>
          </w:rPr>
          <w:t>Ukraine</w:t>
        </w:r>
      </w:smartTag>
      <w:r w:rsidR="008F790A" w:rsidRPr="00482BA8">
        <w:rPr>
          <w:rStyle w:val="FontStyle68"/>
          <w:color w:val="000000"/>
          <w:sz w:val="28"/>
          <w:szCs w:val="28"/>
          <w:lang w:val="en-US" w:eastAsia="uk-UA"/>
        </w:rPr>
        <w:t xml:space="preserve"> by a lawyer of a foreign state.</w:t>
      </w:r>
    </w:p>
    <w:p w:rsidR="00482BA8" w:rsidRDefault="00482BA8" w:rsidP="00482BA8">
      <w:pPr>
        <w:pStyle w:val="a5"/>
        <w:spacing w:after="0"/>
        <w:ind w:firstLine="567"/>
        <w:jc w:val="both"/>
        <w:outlineLvl w:val="0"/>
        <w:rPr>
          <w:color w:val="000000"/>
          <w:sz w:val="28"/>
          <w:szCs w:val="28"/>
          <w:lang w:val="en-US"/>
        </w:rPr>
      </w:pPr>
      <w:r w:rsidRPr="00482BA8">
        <w:rPr>
          <w:color w:val="000000"/>
          <w:sz w:val="28"/>
          <w:szCs w:val="28"/>
          <w:lang w:val="en-US"/>
        </w:rPr>
        <w:t>Barrister’s self-government.</w:t>
      </w:r>
      <w:r w:rsidRPr="00482BA8">
        <w:rPr>
          <w:rStyle w:val="10"/>
          <w:color w:val="000000"/>
          <w:szCs w:val="28"/>
          <w:shd w:val="clear" w:color="auto" w:fill="FFFFFF"/>
        </w:rPr>
        <w:t xml:space="preserve"> Principles and tasks of </w:t>
      </w:r>
      <w:r>
        <w:rPr>
          <w:rStyle w:val="10"/>
          <w:color w:val="000000"/>
          <w:szCs w:val="28"/>
          <w:shd w:val="clear" w:color="auto" w:fill="FFFFFF"/>
          <w:lang w:val="en-US"/>
        </w:rPr>
        <w:t>b</w:t>
      </w:r>
      <w:r w:rsidRPr="00482BA8">
        <w:rPr>
          <w:color w:val="000000"/>
          <w:sz w:val="28"/>
          <w:szCs w:val="28"/>
          <w:lang w:val="en-US"/>
        </w:rPr>
        <w:t>arrister’s self-government</w:t>
      </w:r>
      <w:r>
        <w:rPr>
          <w:color w:val="000000"/>
          <w:sz w:val="28"/>
          <w:szCs w:val="28"/>
          <w:lang w:val="en-US"/>
        </w:rPr>
        <w:t>.</w:t>
      </w:r>
      <w:r>
        <w:rPr>
          <w:rStyle w:val="10"/>
          <w:color w:val="000000"/>
          <w:szCs w:val="28"/>
          <w:shd w:val="clear" w:color="auto" w:fill="FFFFFF"/>
          <w:lang w:val="en-US"/>
        </w:rPr>
        <w:t xml:space="preserve"> </w:t>
      </w:r>
      <w:r w:rsidRPr="00482BA8">
        <w:rPr>
          <w:rStyle w:val="af2"/>
          <w:b w:val="0"/>
          <w:color w:val="000000"/>
          <w:sz w:val="28"/>
          <w:szCs w:val="28"/>
          <w:shd w:val="clear" w:color="auto" w:fill="FFFFFF"/>
        </w:rPr>
        <w:t>The Ukrainian National Bar Association</w:t>
      </w:r>
      <w:r w:rsidRPr="00482BA8">
        <w:rPr>
          <w:rStyle w:val="af2"/>
          <w:b w:val="0"/>
          <w:color w:val="000000"/>
          <w:sz w:val="28"/>
          <w:szCs w:val="28"/>
          <w:shd w:val="clear" w:color="auto" w:fill="FFFFFF"/>
          <w:lang w:val="en-US"/>
        </w:rPr>
        <w:t>.</w:t>
      </w:r>
      <w:r>
        <w:rPr>
          <w:rStyle w:val="af2"/>
          <w:b w:val="0"/>
          <w:color w:val="000000"/>
          <w:sz w:val="28"/>
          <w:szCs w:val="28"/>
          <w:shd w:val="clear" w:color="auto" w:fill="FFFFFF"/>
          <w:lang w:val="en-US"/>
        </w:rPr>
        <w:t xml:space="preserve"> </w:t>
      </w:r>
      <w:r w:rsidRPr="00482BA8">
        <w:rPr>
          <w:rStyle w:val="af2"/>
          <w:b w:val="0"/>
          <w:color w:val="000000"/>
          <w:sz w:val="28"/>
          <w:szCs w:val="28"/>
          <w:shd w:val="clear" w:color="auto" w:fill="FFFFFF"/>
          <w:lang w:val="en-US"/>
        </w:rPr>
        <w:t>Organizational forms of</w:t>
      </w:r>
      <w:r>
        <w:rPr>
          <w:rStyle w:val="af2"/>
          <w:b w:val="0"/>
          <w:color w:val="000000"/>
          <w:sz w:val="28"/>
          <w:szCs w:val="28"/>
          <w:shd w:val="clear" w:color="auto" w:fill="FFFFFF"/>
          <w:lang w:val="en-US"/>
        </w:rPr>
        <w:t xml:space="preserve"> </w:t>
      </w:r>
      <w:r>
        <w:rPr>
          <w:rStyle w:val="10"/>
          <w:color w:val="000000"/>
          <w:szCs w:val="28"/>
          <w:shd w:val="clear" w:color="auto" w:fill="FFFFFF"/>
          <w:lang w:val="en-US"/>
        </w:rPr>
        <w:t>b</w:t>
      </w:r>
      <w:r w:rsidRPr="00482BA8">
        <w:rPr>
          <w:color w:val="000000"/>
          <w:sz w:val="28"/>
          <w:szCs w:val="28"/>
          <w:lang w:val="en-US"/>
        </w:rPr>
        <w:t>arrister’s self-government</w:t>
      </w:r>
      <w:r>
        <w:rPr>
          <w:color w:val="000000"/>
          <w:sz w:val="28"/>
          <w:szCs w:val="28"/>
          <w:lang w:val="en-US"/>
        </w:rPr>
        <w:t>.</w:t>
      </w:r>
      <w:r w:rsidR="006073F4" w:rsidRPr="006073F4">
        <w:t xml:space="preserve"> </w:t>
      </w:r>
      <w:r w:rsidR="006073F4" w:rsidRPr="006073F4">
        <w:rPr>
          <w:color w:val="000000"/>
          <w:sz w:val="28"/>
          <w:szCs w:val="28"/>
          <w:lang w:val="en-US"/>
        </w:rPr>
        <w:t xml:space="preserve">Conference of advocates of the region. Council of advocates of the region. Chairman of the Bar Council of the region. Composition and powers of the Bar Association Qualification and Disciplinary Commission. Audit Committee of the </w:t>
      </w:r>
      <w:r w:rsidR="006073F4" w:rsidRPr="006073F4">
        <w:rPr>
          <w:color w:val="000000"/>
          <w:sz w:val="28"/>
          <w:szCs w:val="28"/>
          <w:lang w:val="en-US"/>
        </w:rPr>
        <w:lastRenderedPageBreak/>
        <w:t>region's lawyers.</w:t>
      </w:r>
      <w:r w:rsidR="00FC0C2D" w:rsidRPr="00FC0C2D">
        <w:t xml:space="preserve"> </w:t>
      </w:r>
      <w:r w:rsidR="00FC0C2D" w:rsidRPr="00FC0C2D">
        <w:rPr>
          <w:color w:val="000000"/>
          <w:sz w:val="28"/>
          <w:szCs w:val="28"/>
          <w:lang w:val="en-US"/>
        </w:rPr>
        <w:t>Composition and authority of the High Qualifications-Disciplinary Commission of the Bar.</w:t>
      </w:r>
      <w:r w:rsidR="00FC0C2D">
        <w:rPr>
          <w:color w:val="000000"/>
          <w:sz w:val="28"/>
          <w:szCs w:val="28"/>
          <w:lang w:val="en-US"/>
        </w:rPr>
        <w:t xml:space="preserve"> </w:t>
      </w:r>
    </w:p>
    <w:p w:rsidR="00FC0C2D" w:rsidRPr="00FC0C2D" w:rsidRDefault="00FC0C2D" w:rsidP="00482BA8">
      <w:pPr>
        <w:pStyle w:val="a5"/>
        <w:spacing w:after="0"/>
        <w:ind w:firstLine="567"/>
        <w:jc w:val="both"/>
        <w:outlineLvl w:val="0"/>
        <w:rPr>
          <w:color w:val="000000"/>
          <w:sz w:val="28"/>
          <w:szCs w:val="28"/>
          <w:lang w:val="en-US"/>
        </w:rPr>
      </w:pPr>
      <w:r w:rsidRPr="00FC0C2D">
        <w:rPr>
          <w:color w:val="000000"/>
          <w:sz w:val="28"/>
          <w:szCs w:val="28"/>
          <w:lang w:val="en-US"/>
        </w:rPr>
        <w:t>Grounds for bringing a</w:t>
      </w:r>
      <w:r>
        <w:rPr>
          <w:color w:val="000000"/>
          <w:sz w:val="28"/>
          <w:szCs w:val="28"/>
          <w:lang w:val="en-US"/>
        </w:rPr>
        <w:t>n</w:t>
      </w:r>
      <w:r w:rsidRPr="00FC0C2D">
        <w:rPr>
          <w:color w:val="000000"/>
          <w:sz w:val="28"/>
          <w:szCs w:val="28"/>
          <w:lang w:val="en-US"/>
        </w:rPr>
        <w:t xml:space="preserve"> </w:t>
      </w:r>
      <w:r>
        <w:rPr>
          <w:color w:val="000000"/>
          <w:sz w:val="28"/>
          <w:szCs w:val="28"/>
          <w:lang w:val="en-US"/>
        </w:rPr>
        <w:t>advocate</w:t>
      </w:r>
      <w:r w:rsidRPr="00FC0C2D">
        <w:rPr>
          <w:color w:val="000000"/>
          <w:sz w:val="28"/>
          <w:szCs w:val="28"/>
          <w:lang w:val="en-US"/>
        </w:rPr>
        <w:t xml:space="preserve"> to disciplinary responsibility. The procedure for conducting disciplinary proceedings against a</w:t>
      </w:r>
      <w:r>
        <w:rPr>
          <w:color w:val="000000"/>
          <w:sz w:val="28"/>
          <w:szCs w:val="28"/>
          <w:lang w:val="en-US"/>
        </w:rPr>
        <w:t>n</w:t>
      </w:r>
      <w:r w:rsidRPr="00FC0C2D">
        <w:rPr>
          <w:color w:val="000000"/>
          <w:sz w:val="28"/>
          <w:szCs w:val="28"/>
          <w:lang w:val="en-US"/>
        </w:rPr>
        <w:t xml:space="preserve"> </w:t>
      </w:r>
      <w:r>
        <w:rPr>
          <w:color w:val="000000"/>
          <w:sz w:val="28"/>
          <w:szCs w:val="28"/>
          <w:lang w:val="en-US"/>
        </w:rPr>
        <w:t>advocate</w:t>
      </w:r>
      <w:r w:rsidRPr="00FC0C2D">
        <w:rPr>
          <w:color w:val="000000"/>
          <w:sz w:val="28"/>
          <w:szCs w:val="28"/>
          <w:lang w:val="en-US"/>
        </w:rPr>
        <w:t>. Stages of disciplinary proceedings against a</w:t>
      </w:r>
      <w:r>
        <w:rPr>
          <w:color w:val="000000"/>
          <w:sz w:val="28"/>
          <w:szCs w:val="28"/>
          <w:lang w:val="en-US"/>
        </w:rPr>
        <w:t>n</w:t>
      </w:r>
      <w:r w:rsidRPr="00FC0C2D">
        <w:rPr>
          <w:color w:val="000000"/>
          <w:sz w:val="28"/>
          <w:szCs w:val="28"/>
          <w:lang w:val="en-US"/>
        </w:rPr>
        <w:t xml:space="preserve"> </w:t>
      </w:r>
      <w:r>
        <w:rPr>
          <w:color w:val="000000"/>
          <w:sz w:val="28"/>
          <w:szCs w:val="28"/>
          <w:lang w:val="en-US"/>
        </w:rPr>
        <w:t>advocate</w:t>
      </w:r>
      <w:r w:rsidRPr="00FC0C2D">
        <w:rPr>
          <w:color w:val="000000"/>
          <w:sz w:val="28"/>
          <w:szCs w:val="28"/>
          <w:lang w:val="en-US"/>
        </w:rPr>
        <w:t xml:space="preserve">. Consideration and decision making in a disciplinary case. Appealing a decision in a disciplinary case. The highest revision commission of the Bar. Congress of Advocates of </w:t>
      </w:r>
      <w:smartTag w:uri="urn:schemas-microsoft-com:office:smarttags" w:element="City">
        <w:r w:rsidRPr="00FC0C2D">
          <w:rPr>
            <w:color w:val="000000"/>
            <w:sz w:val="28"/>
            <w:szCs w:val="28"/>
            <w:lang w:val="en-US"/>
          </w:rPr>
          <w:t>Ukraine</w:t>
        </w:r>
      </w:smartTag>
      <w:r w:rsidRPr="00FC0C2D">
        <w:rPr>
          <w:color w:val="000000"/>
          <w:sz w:val="28"/>
          <w:szCs w:val="28"/>
          <w:lang w:val="en-US"/>
        </w:rPr>
        <w:t xml:space="preserve">: structure and functions. The powers and procedure of the Council of Advocates of Ukraine. The powers of the chairman of the Council of Advocates of Ukraine. Obligation of decisions of the organs of </w:t>
      </w:r>
      <w:r>
        <w:rPr>
          <w:rStyle w:val="10"/>
          <w:color w:val="000000"/>
          <w:szCs w:val="28"/>
          <w:shd w:val="clear" w:color="auto" w:fill="FFFFFF"/>
          <w:lang w:val="en-US"/>
        </w:rPr>
        <w:t>b</w:t>
      </w:r>
      <w:r w:rsidRPr="00482BA8">
        <w:rPr>
          <w:color w:val="000000"/>
          <w:sz w:val="28"/>
          <w:szCs w:val="28"/>
          <w:lang w:val="en-US"/>
        </w:rPr>
        <w:t>arrister’s self-government</w:t>
      </w:r>
      <w:r w:rsidRPr="00FC0C2D">
        <w:rPr>
          <w:color w:val="000000"/>
          <w:sz w:val="28"/>
          <w:szCs w:val="28"/>
          <w:lang w:val="en-US"/>
        </w:rPr>
        <w:t xml:space="preserve">. Financial support of </w:t>
      </w:r>
      <w:r>
        <w:rPr>
          <w:rStyle w:val="10"/>
          <w:color w:val="000000"/>
          <w:szCs w:val="28"/>
          <w:shd w:val="clear" w:color="auto" w:fill="FFFFFF"/>
          <w:lang w:val="en-US"/>
        </w:rPr>
        <w:t>b</w:t>
      </w:r>
      <w:r w:rsidRPr="00482BA8">
        <w:rPr>
          <w:color w:val="000000"/>
          <w:sz w:val="28"/>
          <w:szCs w:val="28"/>
          <w:lang w:val="en-US"/>
        </w:rPr>
        <w:t>arrister’s self-government</w:t>
      </w:r>
      <w:r w:rsidRPr="00FC0C2D">
        <w:rPr>
          <w:color w:val="000000"/>
          <w:sz w:val="28"/>
          <w:szCs w:val="28"/>
          <w:lang w:val="en-US"/>
        </w:rPr>
        <w:t xml:space="preserve"> bodies.</w:t>
      </w:r>
    </w:p>
    <w:p w:rsidR="005F447F" w:rsidRDefault="005F447F" w:rsidP="0054355D">
      <w:pPr>
        <w:pStyle w:val="a5"/>
        <w:spacing w:after="0"/>
        <w:ind w:firstLine="567"/>
        <w:jc w:val="both"/>
        <w:outlineLvl w:val="0"/>
        <w:rPr>
          <w:b/>
          <w:sz w:val="28"/>
          <w:szCs w:val="28"/>
        </w:rPr>
      </w:pPr>
    </w:p>
    <w:p w:rsidR="005F447F" w:rsidRPr="001B4E25" w:rsidRDefault="00FC0C2D" w:rsidP="0054355D">
      <w:pPr>
        <w:pStyle w:val="aa"/>
        <w:widowControl w:val="0"/>
        <w:spacing w:after="0"/>
        <w:ind w:left="0" w:firstLine="709"/>
        <w:jc w:val="both"/>
        <w:rPr>
          <w:b/>
          <w:color w:val="000000"/>
          <w:sz w:val="28"/>
          <w:szCs w:val="28"/>
          <w:lang w:val="en-US"/>
        </w:rPr>
      </w:pPr>
      <w:r w:rsidRPr="001B4E25">
        <w:rPr>
          <w:b/>
          <w:sz w:val="28"/>
          <w:szCs w:val="28"/>
          <w:lang w:val="en-US"/>
        </w:rPr>
        <w:t>Topic</w:t>
      </w:r>
      <w:r w:rsidR="005F447F" w:rsidRPr="001B4E25">
        <w:rPr>
          <w:b/>
          <w:sz w:val="28"/>
          <w:szCs w:val="28"/>
          <w:lang w:val="uk-UA"/>
        </w:rPr>
        <w:t xml:space="preserve"> 2.1.3. </w:t>
      </w:r>
      <w:r w:rsidRPr="001B4E25">
        <w:rPr>
          <w:b/>
          <w:color w:val="000000"/>
          <w:sz w:val="28"/>
          <w:szCs w:val="28"/>
          <w:lang w:val="uk-UA"/>
        </w:rPr>
        <w:t>Ethics of advocacy</w:t>
      </w:r>
      <w:r w:rsidR="005F447F" w:rsidRPr="001B4E25">
        <w:rPr>
          <w:b/>
          <w:color w:val="000000"/>
          <w:sz w:val="28"/>
          <w:szCs w:val="28"/>
          <w:lang w:val="uk-UA"/>
        </w:rPr>
        <w:t>.</w:t>
      </w:r>
    </w:p>
    <w:p w:rsidR="00035DBE" w:rsidRPr="001B4E25" w:rsidRDefault="00121078" w:rsidP="0054355D">
      <w:pPr>
        <w:pStyle w:val="aa"/>
        <w:widowControl w:val="0"/>
        <w:spacing w:after="0"/>
        <w:ind w:left="0" w:firstLine="709"/>
        <w:jc w:val="both"/>
        <w:rPr>
          <w:color w:val="000000"/>
          <w:sz w:val="28"/>
          <w:szCs w:val="28"/>
          <w:lang w:val="en-US"/>
        </w:rPr>
      </w:pPr>
      <w:r w:rsidRPr="001B4E25">
        <w:rPr>
          <w:sz w:val="28"/>
          <w:szCs w:val="28"/>
          <w:lang w:val="en-US"/>
        </w:rPr>
        <w:t>The Rules of Professional Conduct as a set of ethical foundations of advocacy. Concept and characteristic the basic principles of advocacy ethics.</w:t>
      </w:r>
      <w:r w:rsidR="005A127C" w:rsidRPr="001B4E25">
        <w:rPr>
          <w:sz w:val="28"/>
          <w:szCs w:val="28"/>
          <w:lang w:val="en-US"/>
        </w:rPr>
        <w:t xml:space="preserve"> The principle of confidentiality. Practical aspects of implementation of the Rules of Professional Conduct. </w:t>
      </w:r>
      <w:r w:rsidR="0043527A" w:rsidRPr="001B4E25">
        <w:rPr>
          <w:sz w:val="28"/>
          <w:szCs w:val="28"/>
          <w:lang w:val="en-US"/>
        </w:rPr>
        <w:t>Ethical principles of acceptance of the assignment for mediation between clients</w:t>
      </w:r>
      <w:r w:rsidR="009D34FB" w:rsidRPr="001B4E25">
        <w:rPr>
          <w:sz w:val="28"/>
          <w:szCs w:val="28"/>
          <w:lang w:val="en-US"/>
        </w:rPr>
        <w:t>. Principles of acceptance of the client’s instruction by several attorneys, law office or law firm.</w:t>
      </w:r>
      <w:r w:rsidR="00035DBE" w:rsidRPr="001B4E25">
        <w:rPr>
          <w:sz w:val="28"/>
          <w:szCs w:val="28"/>
          <w:lang w:val="en-US"/>
        </w:rPr>
        <w:t xml:space="preserve"> Application of the Rules of Professional Conduct to activities of law offices and law firms. Ethical aspects of attorney’s relations with the preliminary investigation and administrative jurisdiction authorities. Attorney’s fee. Unilateral termination of the legal services agreement.</w:t>
      </w:r>
      <w:r w:rsidR="002C5EEA" w:rsidRPr="001B4E25">
        <w:rPr>
          <w:sz w:val="28"/>
          <w:szCs w:val="28"/>
          <w:lang w:val="en-US"/>
        </w:rPr>
        <w:t xml:space="preserve"> </w:t>
      </w:r>
      <w:r w:rsidR="00035DBE" w:rsidRPr="001B4E25">
        <w:rPr>
          <w:sz w:val="28"/>
          <w:szCs w:val="28"/>
          <w:lang w:val="en-US"/>
        </w:rPr>
        <w:t>Attorney’s relations with the court and other participants of the court proceedings</w:t>
      </w:r>
      <w:r w:rsidR="002C5EEA" w:rsidRPr="001B4E25">
        <w:rPr>
          <w:sz w:val="28"/>
          <w:szCs w:val="28"/>
          <w:lang w:val="en-US"/>
        </w:rPr>
        <w:t xml:space="preserve">. Observance by the attorney of the principle of legality in relations with the court. Respect for attorney’s profession in all areas of the attorney’s activity, that is, in the professional, social, publicity areas, and so on. </w:t>
      </w:r>
      <w:r w:rsidR="001B4E25" w:rsidRPr="001B4E25">
        <w:rPr>
          <w:sz w:val="28"/>
          <w:szCs w:val="28"/>
          <w:lang w:val="en-US"/>
        </w:rPr>
        <w:t>Liability for the breach of the rules of professional conduct.</w:t>
      </w:r>
    </w:p>
    <w:p w:rsidR="005F447F" w:rsidRPr="00597E20" w:rsidRDefault="005F447F" w:rsidP="00C77FD7">
      <w:pPr>
        <w:ind w:firstLine="567"/>
        <w:jc w:val="both"/>
        <w:rPr>
          <w:b/>
          <w:sz w:val="28"/>
          <w:szCs w:val="28"/>
        </w:rPr>
      </w:pPr>
    </w:p>
    <w:p w:rsidR="001B4E25" w:rsidRPr="00681688" w:rsidRDefault="001B4E25" w:rsidP="001B4E25">
      <w:pPr>
        <w:ind w:firstLine="567"/>
        <w:jc w:val="both"/>
        <w:rPr>
          <w:b/>
          <w:sz w:val="28"/>
          <w:szCs w:val="28"/>
          <w:lang w:val="en-US"/>
        </w:rPr>
      </w:pPr>
      <w:r w:rsidRPr="00681688">
        <w:rPr>
          <w:b/>
          <w:sz w:val="28"/>
          <w:szCs w:val="28"/>
          <w:lang w:val="en-US"/>
        </w:rPr>
        <w:t>Topic</w:t>
      </w:r>
      <w:r w:rsidR="005F447F" w:rsidRPr="00681688">
        <w:rPr>
          <w:b/>
          <w:sz w:val="28"/>
          <w:szCs w:val="28"/>
        </w:rPr>
        <w:t xml:space="preserve"> 2.1.4</w:t>
      </w:r>
      <w:r w:rsidR="005F447F" w:rsidRPr="008D5854">
        <w:rPr>
          <w:b/>
          <w:sz w:val="28"/>
          <w:szCs w:val="28"/>
          <w:lang w:val="en-US"/>
        </w:rPr>
        <w:t>.</w:t>
      </w:r>
      <w:r w:rsidRPr="008D5854">
        <w:rPr>
          <w:b/>
          <w:sz w:val="28"/>
          <w:szCs w:val="28"/>
          <w:lang w:val="en-US"/>
        </w:rPr>
        <w:t xml:space="preserve"> </w:t>
      </w:r>
      <w:r w:rsidRPr="00681688">
        <w:rPr>
          <w:b/>
          <w:sz w:val="28"/>
          <w:szCs w:val="28"/>
        </w:rPr>
        <w:t>The implementation of defense</w:t>
      </w:r>
      <w:r w:rsidRPr="00681688">
        <w:rPr>
          <w:b/>
          <w:sz w:val="28"/>
          <w:szCs w:val="28"/>
          <w:lang w:val="en-US"/>
        </w:rPr>
        <w:t xml:space="preserve"> (</w:t>
      </w:r>
      <w:r w:rsidR="00597E20" w:rsidRPr="00681688">
        <w:rPr>
          <w:rStyle w:val="apple-converted-space"/>
          <w:b/>
          <w:color w:val="000000"/>
          <w:sz w:val="28"/>
          <w:szCs w:val="28"/>
        </w:rPr>
        <w:t> </w:t>
      </w:r>
      <w:r w:rsidR="00597E20" w:rsidRPr="00681688">
        <w:rPr>
          <w:b/>
          <w:sz w:val="28"/>
          <w:szCs w:val="28"/>
        </w:rPr>
        <w:t>assertion</w:t>
      </w:r>
      <w:r w:rsidR="00597E20" w:rsidRPr="00681688">
        <w:rPr>
          <w:b/>
          <w:sz w:val="28"/>
          <w:szCs w:val="28"/>
          <w:lang w:val="en-US"/>
        </w:rPr>
        <w:t xml:space="preserve">, </w:t>
      </w:r>
      <w:r w:rsidR="00597E20" w:rsidRPr="00681688">
        <w:rPr>
          <w:rStyle w:val="apple-converted-space"/>
          <w:b/>
          <w:color w:val="000000"/>
          <w:sz w:val="28"/>
          <w:szCs w:val="28"/>
        </w:rPr>
        <w:t> </w:t>
      </w:r>
      <w:r w:rsidR="00597E20" w:rsidRPr="00681688">
        <w:rPr>
          <w:b/>
          <w:sz w:val="28"/>
          <w:szCs w:val="28"/>
        </w:rPr>
        <w:t>behalf</w:t>
      </w:r>
      <w:r w:rsidR="00597E20" w:rsidRPr="00681688">
        <w:rPr>
          <w:b/>
          <w:sz w:val="28"/>
          <w:szCs w:val="28"/>
          <w:lang w:val="en-US"/>
        </w:rPr>
        <w:t xml:space="preserve">, </w:t>
      </w:r>
      <w:r w:rsidR="00597E20" w:rsidRPr="00681688">
        <w:rPr>
          <w:rStyle w:val="apple-converted-space"/>
          <w:b/>
          <w:color w:val="000000"/>
          <w:sz w:val="28"/>
          <w:szCs w:val="28"/>
        </w:rPr>
        <w:t> </w:t>
      </w:r>
      <w:r w:rsidR="00597E20" w:rsidRPr="00681688">
        <w:rPr>
          <w:b/>
          <w:sz w:val="28"/>
          <w:szCs w:val="28"/>
        </w:rPr>
        <w:t>protection</w:t>
      </w:r>
      <w:r w:rsidR="00597E20" w:rsidRPr="00681688">
        <w:rPr>
          <w:b/>
          <w:sz w:val="28"/>
          <w:szCs w:val="28"/>
          <w:lang w:val="en-US"/>
        </w:rPr>
        <w:t>)</w:t>
      </w:r>
      <w:r w:rsidRPr="00681688">
        <w:rPr>
          <w:b/>
          <w:sz w:val="28"/>
          <w:szCs w:val="28"/>
        </w:rPr>
        <w:t xml:space="preserve"> and representation attorneys in various forms of legal proceedings.</w:t>
      </w:r>
    </w:p>
    <w:p w:rsidR="00A423EF" w:rsidRDefault="00A423EF" w:rsidP="001B4E25">
      <w:pPr>
        <w:ind w:firstLine="567"/>
        <w:jc w:val="both"/>
        <w:rPr>
          <w:sz w:val="28"/>
          <w:szCs w:val="28"/>
          <w:lang w:val="en-US"/>
        </w:rPr>
      </w:pPr>
      <w:r w:rsidRPr="00681688">
        <w:rPr>
          <w:rStyle w:val="FontStyle68"/>
          <w:color w:val="000000"/>
          <w:sz w:val="28"/>
          <w:szCs w:val="28"/>
          <w:lang w:eastAsia="uk-UA"/>
        </w:rPr>
        <w:t>Advocacy in the context of the Concept of Criminal Justice Reform.</w:t>
      </w:r>
      <w:r w:rsidRPr="00681688">
        <w:rPr>
          <w:rStyle w:val="FontStyle68"/>
          <w:color w:val="000000"/>
          <w:sz w:val="28"/>
          <w:szCs w:val="28"/>
          <w:lang w:val="en-US" w:eastAsia="uk-UA"/>
        </w:rPr>
        <w:t xml:space="preserve"> </w:t>
      </w:r>
      <w:r w:rsidR="00930E7E" w:rsidRPr="00681688">
        <w:rPr>
          <w:rStyle w:val="FontStyle68"/>
          <w:color w:val="000000"/>
          <w:sz w:val="28"/>
          <w:szCs w:val="28"/>
          <w:lang w:val="en-US" w:eastAsia="uk-UA"/>
        </w:rPr>
        <w:t>The right to</w:t>
      </w:r>
      <w:r w:rsidR="00930E7E" w:rsidRPr="00681688">
        <w:rPr>
          <w:b/>
          <w:sz w:val="28"/>
          <w:szCs w:val="28"/>
        </w:rPr>
        <w:t xml:space="preserve"> </w:t>
      </w:r>
      <w:r w:rsidR="00930E7E" w:rsidRPr="00681688">
        <w:rPr>
          <w:sz w:val="28"/>
          <w:szCs w:val="28"/>
        </w:rPr>
        <w:t>defense and its contents.</w:t>
      </w:r>
      <w:r w:rsidR="00930E7E" w:rsidRPr="00681688">
        <w:rPr>
          <w:color w:val="000000"/>
          <w:sz w:val="28"/>
          <w:szCs w:val="28"/>
        </w:rPr>
        <w:t xml:space="preserve">  </w:t>
      </w:r>
      <w:r w:rsidR="00930E7E" w:rsidRPr="00681688">
        <w:rPr>
          <w:sz w:val="28"/>
          <w:szCs w:val="28"/>
          <w:lang w:val="en-US"/>
        </w:rPr>
        <w:t>C</w:t>
      </w:r>
      <w:r w:rsidR="00930E7E" w:rsidRPr="00681688">
        <w:rPr>
          <w:sz w:val="28"/>
          <w:szCs w:val="28"/>
        </w:rPr>
        <w:t xml:space="preserve">riminal defence lawyer and </w:t>
      </w:r>
      <w:r w:rsidR="00930E7E" w:rsidRPr="00681688">
        <w:rPr>
          <w:sz w:val="28"/>
          <w:szCs w:val="28"/>
          <w:lang w:val="en-US"/>
        </w:rPr>
        <w:t>hi</w:t>
      </w:r>
      <w:r w:rsidR="00930E7E" w:rsidRPr="00681688">
        <w:rPr>
          <w:sz w:val="28"/>
          <w:szCs w:val="28"/>
        </w:rPr>
        <w:t xml:space="preserve">s procedural position under the Criminal Procedure Code of Ukraine. General rules for the participation of a defense counsel in criminal proceedings. Rights and duties of a counsel at pre-trial investigation and in court. Documents confirming the powers of the counsel. Providing legal aid to a witness. Representation in criminal proceedings. Obligatory participation of a defense counsel in criminal proceedings. Attracting a defender to a separate procedural action. Refusal of a defender or his replacement. Defender's request. Submitting complaints to a defender. </w:t>
      </w:r>
      <w:r w:rsidR="00681688" w:rsidRPr="00681688">
        <w:rPr>
          <w:sz w:val="28"/>
          <w:szCs w:val="28"/>
        </w:rPr>
        <w:t>Inspection of the criminal proceedings. Participation of the counsel in conducting investigative (search) actions. Attorney's participation in appeal and cassation proceedings. Granting a lawyer free legal aid in criminal proceedings.</w:t>
      </w:r>
    </w:p>
    <w:p w:rsidR="003A7185" w:rsidRPr="003A7185" w:rsidRDefault="003A7185" w:rsidP="001B4E25">
      <w:pPr>
        <w:ind w:firstLine="567"/>
        <w:jc w:val="both"/>
        <w:rPr>
          <w:rStyle w:val="FontStyle68"/>
          <w:sz w:val="28"/>
          <w:szCs w:val="28"/>
          <w:lang w:val="en-US"/>
        </w:rPr>
      </w:pPr>
      <w:r w:rsidRPr="003A7185">
        <w:rPr>
          <w:rStyle w:val="FontStyle68"/>
          <w:sz w:val="28"/>
          <w:szCs w:val="28"/>
          <w:lang w:val="en-US"/>
        </w:rPr>
        <w:t>Organization of the lawyer's work in the civil process.</w:t>
      </w:r>
      <w:r w:rsidRPr="003A7185">
        <w:t xml:space="preserve"> </w:t>
      </w:r>
      <w:r w:rsidRPr="003A7185">
        <w:rPr>
          <w:rStyle w:val="FontStyle68"/>
          <w:sz w:val="28"/>
          <w:szCs w:val="28"/>
          <w:lang w:val="en-US"/>
        </w:rPr>
        <w:t>Procedural status of the lawyer in the civil process. Rights and duties of a lawyer in a civil process.</w:t>
      </w:r>
      <w:r w:rsidRPr="003A7185">
        <w:t xml:space="preserve"> </w:t>
      </w:r>
      <w:r w:rsidRPr="003A7185">
        <w:rPr>
          <w:rStyle w:val="FontStyle68"/>
          <w:sz w:val="28"/>
          <w:szCs w:val="28"/>
          <w:lang w:val="en-US"/>
        </w:rPr>
        <w:t>Tactics of representing the interests of individuals and legal entities in civil legal proceedings.</w:t>
      </w:r>
      <w:r w:rsidRPr="003A7185">
        <w:t xml:space="preserve"> </w:t>
      </w:r>
      <w:r w:rsidRPr="003A7185">
        <w:rPr>
          <w:rStyle w:val="FontStyle68"/>
          <w:sz w:val="28"/>
          <w:szCs w:val="28"/>
          <w:lang w:val="en-US"/>
        </w:rPr>
        <w:lastRenderedPageBreak/>
        <w:t>The activity of a lawyer at the stage of judicial review of civil cases. The essence of the provision of legal aid during the appeal of court decisions.</w:t>
      </w:r>
      <w:r>
        <w:rPr>
          <w:rStyle w:val="FontStyle68"/>
          <w:sz w:val="28"/>
          <w:szCs w:val="28"/>
          <w:lang w:val="en-US"/>
        </w:rPr>
        <w:t xml:space="preserve"> </w:t>
      </w:r>
    </w:p>
    <w:p w:rsidR="00F70BD4" w:rsidRPr="003A7185" w:rsidRDefault="003A7185" w:rsidP="00F70BD4">
      <w:pPr>
        <w:ind w:firstLine="567"/>
        <w:jc w:val="both"/>
        <w:rPr>
          <w:rStyle w:val="FontStyle68"/>
          <w:sz w:val="28"/>
          <w:szCs w:val="28"/>
          <w:lang w:val="en-US"/>
        </w:rPr>
      </w:pPr>
      <w:r w:rsidRPr="003A7185">
        <w:rPr>
          <w:color w:val="000000"/>
          <w:sz w:val="28"/>
          <w:szCs w:val="28"/>
          <w:lang w:val="en-US"/>
        </w:rPr>
        <w:t xml:space="preserve">Organization of the </w:t>
      </w:r>
      <w:r>
        <w:rPr>
          <w:color w:val="000000"/>
          <w:sz w:val="28"/>
          <w:szCs w:val="28"/>
          <w:lang w:val="en-US"/>
        </w:rPr>
        <w:t>work of a lawyer in the commercial</w:t>
      </w:r>
      <w:r w:rsidRPr="003A7185">
        <w:rPr>
          <w:color w:val="000000"/>
          <w:sz w:val="28"/>
          <w:szCs w:val="28"/>
          <w:lang w:val="en-US"/>
        </w:rPr>
        <w:t xml:space="preserve"> process</w:t>
      </w:r>
      <w:r>
        <w:rPr>
          <w:color w:val="000000"/>
          <w:sz w:val="28"/>
          <w:szCs w:val="28"/>
          <w:lang w:val="en-US"/>
        </w:rPr>
        <w:t>.</w:t>
      </w:r>
      <w:r w:rsidRPr="003A7185">
        <w:rPr>
          <w:lang w:val="en-US"/>
        </w:rPr>
        <w:t xml:space="preserve"> </w:t>
      </w:r>
      <w:r w:rsidRPr="003A7185">
        <w:rPr>
          <w:color w:val="000000"/>
          <w:sz w:val="28"/>
          <w:szCs w:val="28"/>
          <w:lang w:val="en-US"/>
        </w:rPr>
        <w:t>The procedural s</w:t>
      </w:r>
      <w:r>
        <w:rPr>
          <w:color w:val="000000"/>
          <w:sz w:val="28"/>
          <w:szCs w:val="28"/>
          <w:lang w:val="en-US"/>
        </w:rPr>
        <w:t xml:space="preserve">tatus of a lawyer in the </w:t>
      </w:r>
      <w:r w:rsidRPr="003A7185">
        <w:rPr>
          <w:color w:val="000000"/>
          <w:sz w:val="28"/>
          <w:szCs w:val="28"/>
          <w:lang w:val="en-US"/>
        </w:rPr>
        <w:t>c</w:t>
      </w:r>
      <w:r>
        <w:rPr>
          <w:color w:val="000000"/>
          <w:sz w:val="28"/>
          <w:szCs w:val="28"/>
          <w:lang w:val="en-US"/>
        </w:rPr>
        <w:t>ommercial</w:t>
      </w:r>
      <w:r w:rsidRPr="003A7185">
        <w:rPr>
          <w:color w:val="000000"/>
          <w:sz w:val="28"/>
          <w:szCs w:val="28"/>
          <w:lang w:val="en-US"/>
        </w:rPr>
        <w:t xml:space="preserve"> and administrative process.</w:t>
      </w:r>
      <w:r w:rsidRPr="003A7185">
        <w:rPr>
          <w:lang w:val="en-US"/>
        </w:rPr>
        <w:t xml:space="preserve"> </w:t>
      </w:r>
      <w:r w:rsidRPr="003A7185">
        <w:rPr>
          <w:color w:val="000000"/>
          <w:sz w:val="28"/>
          <w:szCs w:val="28"/>
          <w:lang w:val="en-US"/>
        </w:rPr>
        <w:t>Procedural status of a lawyer in administrative proceedings.</w:t>
      </w:r>
      <w:r>
        <w:rPr>
          <w:color w:val="000000"/>
          <w:sz w:val="28"/>
          <w:szCs w:val="28"/>
          <w:lang w:val="en-US"/>
        </w:rPr>
        <w:t xml:space="preserve"> </w:t>
      </w:r>
      <w:r w:rsidRPr="003A7185">
        <w:rPr>
          <w:rStyle w:val="FontStyle68"/>
          <w:sz w:val="28"/>
          <w:szCs w:val="28"/>
          <w:lang w:val="en-US"/>
        </w:rPr>
        <w:t>Tactics of representing the interests of individuals and legal entities in</w:t>
      </w:r>
      <w:r>
        <w:rPr>
          <w:rStyle w:val="FontStyle68"/>
          <w:sz w:val="28"/>
          <w:szCs w:val="28"/>
          <w:lang w:val="en-US"/>
        </w:rPr>
        <w:t xml:space="preserve"> commercial  and </w:t>
      </w:r>
      <w:r w:rsidRPr="003A7185">
        <w:rPr>
          <w:color w:val="000000"/>
          <w:sz w:val="28"/>
          <w:szCs w:val="28"/>
          <w:lang w:val="en-US"/>
        </w:rPr>
        <w:t>administrative proceedings.</w:t>
      </w:r>
      <w:r w:rsidRPr="003A7185">
        <w:rPr>
          <w:lang w:val="en-US"/>
        </w:rPr>
        <w:t xml:space="preserve"> </w:t>
      </w:r>
      <w:r w:rsidRPr="003A7185">
        <w:rPr>
          <w:color w:val="000000"/>
          <w:sz w:val="28"/>
          <w:szCs w:val="28"/>
          <w:lang w:val="en-US"/>
        </w:rPr>
        <w:t xml:space="preserve">Activity of the </w:t>
      </w:r>
      <w:r>
        <w:rPr>
          <w:color w:val="000000"/>
          <w:sz w:val="28"/>
          <w:szCs w:val="28"/>
          <w:lang w:val="en-US"/>
        </w:rPr>
        <w:t>lawyer</w:t>
      </w:r>
      <w:r w:rsidRPr="003A7185">
        <w:rPr>
          <w:color w:val="000000"/>
          <w:sz w:val="28"/>
          <w:szCs w:val="28"/>
          <w:lang w:val="en-US"/>
        </w:rPr>
        <w:t xml:space="preserve"> at the stage of judicial review of economic affairs. The essence of the provision of legal aid during the appeal of court decisions.</w:t>
      </w:r>
      <w:r w:rsidR="00F70BD4" w:rsidRPr="00F70BD4">
        <w:rPr>
          <w:lang w:val="en-US"/>
        </w:rPr>
        <w:t xml:space="preserve"> </w:t>
      </w:r>
      <w:r w:rsidR="00F70BD4" w:rsidRPr="00F70BD4">
        <w:rPr>
          <w:color w:val="000000"/>
          <w:sz w:val="28"/>
          <w:szCs w:val="28"/>
          <w:lang w:val="en-US"/>
        </w:rPr>
        <w:t xml:space="preserve">Representation of the interests of individuals and legal entities by the lawyer in </w:t>
      </w:r>
      <w:r w:rsidR="00F70BD4">
        <w:rPr>
          <w:color w:val="000000"/>
          <w:sz w:val="28"/>
          <w:szCs w:val="28"/>
          <w:lang w:val="en-US"/>
        </w:rPr>
        <w:t xml:space="preserve">commercial </w:t>
      </w:r>
      <w:r w:rsidR="00F70BD4" w:rsidRPr="00F70BD4">
        <w:rPr>
          <w:color w:val="000000"/>
          <w:sz w:val="28"/>
          <w:szCs w:val="28"/>
          <w:lang w:val="en-US"/>
        </w:rPr>
        <w:t>and administrative proceedings.</w:t>
      </w:r>
      <w:r w:rsidR="00F70BD4" w:rsidRPr="00F70BD4">
        <w:rPr>
          <w:rStyle w:val="FontStyle68"/>
          <w:sz w:val="28"/>
          <w:szCs w:val="28"/>
          <w:lang w:val="en-US"/>
        </w:rPr>
        <w:t xml:space="preserve"> </w:t>
      </w:r>
      <w:r w:rsidR="00F70BD4" w:rsidRPr="003A7185">
        <w:rPr>
          <w:rStyle w:val="FontStyle68"/>
          <w:sz w:val="28"/>
          <w:szCs w:val="28"/>
          <w:lang w:val="en-US"/>
        </w:rPr>
        <w:t>International standa</w:t>
      </w:r>
      <w:r w:rsidR="00F70BD4">
        <w:rPr>
          <w:rStyle w:val="FontStyle68"/>
          <w:sz w:val="28"/>
          <w:szCs w:val="28"/>
          <w:lang w:val="en-US"/>
        </w:rPr>
        <w:t>rds for the profession of advocate</w:t>
      </w:r>
      <w:r w:rsidR="00F70BD4" w:rsidRPr="003A7185">
        <w:rPr>
          <w:rStyle w:val="FontStyle68"/>
          <w:sz w:val="28"/>
          <w:szCs w:val="28"/>
          <w:lang w:val="en-US"/>
        </w:rPr>
        <w:t xml:space="preserve">. Relations of the </w:t>
      </w:r>
      <w:r w:rsidR="00F70BD4">
        <w:rPr>
          <w:rStyle w:val="FontStyle68"/>
          <w:sz w:val="28"/>
          <w:szCs w:val="28"/>
          <w:lang w:val="en-US"/>
        </w:rPr>
        <w:t xml:space="preserve">barrister </w:t>
      </w:r>
      <w:r w:rsidR="00F70BD4" w:rsidRPr="003A7185">
        <w:rPr>
          <w:rStyle w:val="FontStyle68"/>
          <w:sz w:val="28"/>
          <w:szCs w:val="28"/>
          <w:lang w:val="en-US"/>
        </w:rPr>
        <w:t>of a foreign sta</w:t>
      </w:r>
      <w:r w:rsidR="00F70BD4">
        <w:rPr>
          <w:rStyle w:val="FontStyle68"/>
          <w:sz w:val="28"/>
          <w:szCs w:val="28"/>
          <w:lang w:val="en-US"/>
        </w:rPr>
        <w:t>te with the bodies of the barrister</w:t>
      </w:r>
      <w:r w:rsidR="00F70BD4" w:rsidRPr="003A7185">
        <w:rPr>
          <w:rStyle w:val="FontStyle68"/>
          <w:sz w:val="28"/>
          <w:szCs w:val="28"/>
          <w:lang w:val="en-US"/>
        </w:rPr>
        <w:t>'s self-government.</w:t>
      </w:r>
      <w:r w:rsidR="00F70BD4" w:rsidRPr="003A7185">
        <w:t xml:space="preserve"> </w:t>
      </w:r>
      <w:r w:rsidR="00F70BD4" w:rsidRPr="003A7185">
        <w:rPr>
          <w:rStyle w:val="FontStyle68"/>
          <w:sz w:val="28"/>
          <w:szCs w:val="28"/>
          <w:lang w:val="en-US"/>
        </w:rPr>
        <w:t xml:space="preserve">Representation </w:t>
      </w:r>
      <w:r w:rsidR="00F70BD4">
        <w:rPr>
          <w:rStyle w:val="FontStyle68"/>
          <w:sz w:val="28"/>
          <w:szCs w:val="28"/>
          <w:lang w:val="en-US"/>
        </w:rPr>
        <w:t xml:space="preserve">by a lawyer </w:t>
      </w:r>
      <w:r w:rsidR="00F70BD4" w:rsidRPr="003A7185">
        <w:rPr>
          <w:rStyle w:val="FontStyle68"/>
          <w:sz w:val="28"/>
          <w:szCs w:val="28"/>
          <w:lang w:val="en-US"/>
        </w:rPr>
        <w:t xml:space="preserve">the interests of individuals and legal entities in the organs of state power of </w:t>
      </w:r>
      <w:smartTag w:uri="urn:schemas-microsoft-com:office:smarttags" w:element="City">
        <w:r w:rsidR="00F70BD4" w:rsidRPr="003A7185">
          <w:rPr>
            <w:rStyle w:val="FontStyle68"/>
            <w:sz w:val="28"/>
            <w:szCs w:val="28"/>
            <w:lang w:val="en-US"/>
          </w:rPr>
          <w:t>Ukraine</w:t>
        </w:r>
      </w:smartTag>
      <w:r w:rsidR="00F70BD4" w:rsidRPr="003A7185">
        <w:rPr>
          <w:rStyle w:val="FontStyle68"/>
          <w:sz w:val="28"/>
          <w:szCs w:val="28"/>
          <w:lang w:val="en-US"/>
        </w:rPr>
        <w:t xml:space="preserve"> and international judicial institutions.</w:t>
      </w:r>
    </w:p>
    <w:p w:rsidR="005F447F" w:rsidRDefault="005F447F" w:rsidP="0054355D">
      <w:pPr>
        <w:pStyle w:val="aa"/>
        <w:widowControl w:val="0"/>
        <w:spacing w:after="0"/>
        <w:ind w:left="0" w:firstLine="709"/>
        <w:jc w:val="both"/>
        <w:rPr>
          <w:rStyle w:val="FontStyle68"/>
          <w:color w:val="000000"/>
          <w:sz w:val="28"/>
          <w:szCs w:val="28"/>
          <w:lang w:val="uk-UA" w:eastAsia="uk-UA"/>
        </w:rPr>
      </w:pPr>
    </w:p>
    <w:p w:rsidR="005F447F" w:rsidRPr="00A6642D" w:rsidRDefault="00A6642D" w:rsidP="0054355D">
      <w:pPr>
        <w:pStyle w:val="31"/>
        <w:ind w:firstLine="708"/>
        <w:rPr>
          <w:b/>
          <w:sz w:val="28"/>
          <w:szCs w:val="28"/>
        </w:rPr>
      </w:pPr>
      <w:r w:rsidRPr="00681688">
        <w:rPr>
          <w:b/>
          <w:sz w:val="28"/>
          <w:szCs w:val="28"/>
          <w:lang w:val="en-US"/>
        </w:rPr>
        <w:t>Topic</w:t>
      </w:r>
      <w:r w:rsidR="005F447F" w:rsidRPr="00C91A3B">
        <w:rPr>
          <w:b/>
          <w:sz w:val="28"/>
          <w:szCs w:val="28"/>
        </w:rPr>
        <w:t xml:space="preserve"> </w:t>
      </w:r>
      <w:r w:rsidR="005F447F">
        <w:rPr>
          <w:b/>
          <w:sz w:val="28"/>
          <w:szCs w:val="28"/>
        </w:rPr>
        <w:t>2.1.5.</w:t>
      </w:r>
      <w:r w:rsidRPr="00A6642D">
        <w:t xml:space="preserve"> </w:t>
      </w:r>
      <w:r w:rsidRPr="00A6642D">
        <w:rPr>
          <w:b/>
          <w:sz w:val="28"/>
          <w:szCs w:val="28"/>
        </w:rPr>
        <w:t>Notary activity in Ukraine. The concept, objectives and functions of the notarial law.</w:t>
      </w:r>
    </w:p>
    <w:p w:rsidR="00A6642D" w:rsidRDefault="00A6642D" w:rsidP="0054355D">
      <w:pPr>
        <w:pStyle w:val="aa"/>
        <w:widowControl w:val="0"/>
        <w:spacing w:after="0"/>
        <w:ind w:left="0" w:firstLine="709"/>
        <w:jc w:val="both"/>
        <w:rPr>
          <w:sz w:val="28"/>
          <w:szCs w:val="28"/>
          <w:lang w:val="en-US"/>
        </w:rPr>
      </w:pPr>
      <w:r w:rsidRPr="00A6642D">
        <w:rPr>
          <w:sz w:val="28"/>
          <w:szCs w:val="28"/>
          <w:lang w:val="uk-UA"/>
        </w:rPr>
        <w:t>The history of the emergence and formation of a notary as a legal institution. Latin Notary and its Commandments.</w:t>
      </w:r>
    </w:p>
    <w:p w:rsidR="005F447F" w:rsidRDefault="00A6642D" w:rsidP="0054355D">
      <w:pPr>
        <w:pStyle w:val="a5"/>
        <w:spacing w:after="0"/>
        <w:ind w:firstLine="567"/>
        <w:jc w:val="both"/>
        <w:rPr>
          <w:sz w:val="28"/>
          <w:szCs w:val="28"/>
          <w:lang w:val="en-US"/>
        </w:rPr>
      </w:pPr>
      <w:r w:rsidRPr="00A6642D">
        <w:rPr>
          <w:sz w:val="28"/>
          <w:szCs w:val="28"/>
        </w:rPr>
        <w:t>Concepts, features, functions and principles of notarial activity in Ukraine. Sources of notary law. Notary activity, its procedure and citizens' legal consciousness. Notary, as a system of bodies and officials.</w:t>
      </w:r>
    </w:p>
    <w:p w:rsidR="00A6642D" w:rsidRPr="00A6642D" w:rsidRDefault="00A6642D" w:rsidP="0054355D">
      <w:pPr>
        <w:pStyle w:val="a5"/>
        <w:spacing w:after="0"/>
        <w:ind w:firstLine="567"/>
        <w:jc w:val="both"/>
        <w:rPr>
          <w:sz w:val="28"/>
          <w:szCs w:val="28"/>
          <w:lang w:val="en-US"/>
        </w:rPr>
      </w:pPr>
    </w:p>
    <w:p w:rsidR="002848F1" w:rsidRDefault="00A6642D" w:rsidP="002848F1">
      <w:pPr>
        <w:tabs>
          <w:tab w:val="left" w:pos="360"/>
        </w:tabs>
        <w:ind w:firstLine="720"/>
        <w:jc w:val="both"/>
        <w:rPr>
          <w:b/>
          <w:sz w:val="28"/>
          <w:szCs w:val="28"/>
          <w:lang w:val="en-US"/>
        </w:rPr>
      </w:pPr>
      <w:r w:rsidRPr="00681688">
        <w:rPr>
          <w:b/>
          <w:sz w:val="28"/>
          <w:szCs w:val="28"/>
          <w:lang w:val="en-US"/>
        </w:rPr>
        <w:t>Topic</w:t>
      </w:r>
      <w:r w:rsidR="005F447F" w:rsidRPr="00C91A3B">
        <w:rPr>
          <w:b/>
          <w:sz w:val="28"/>
          <w:szCs w:val="28"/>
        </w:rPr>
        <w:t xml:space="preserve"> </w:t>
      </w:r>
      <w:r w:rsidR="005F447F">
        <w:rPr>
          <w:b/>
          <w:sz w:val="28"/>
          <w:szCs w:val="28"/>
        </w:rPr>
        <w:t xml:space="preserve">2.1.6. </w:t>
      </w:r>
      <w:r w:rsidR="002848F1" w:rsidRPr="002848F1">
        <w:rPr>
          <w:b/>
          <w:sz w:val="28"/>
          <w:szCs w:val="28"/>
        </w:rPr>
        <w:t>Notary as the main subject of notarial relations. System and competence of notarial bodies.</w:t>
      </w:r>
    </w:p>
    <w:p w:rsidR="002848F1" w:rsidRDefault="002848F1" w:rsidP="002848F1">
      <w:pPr>
        <w:tabs>
          <w:tab w:val="left" w:pos="360"/>
        </w:tabs>
        <w:ind w:firstLine="720"/>
        <w:jc w:val="both"/>
        <w:rPr>
          <w:sz w:val="28"/>
          <w:szCs w:val="28"/>
          <w:lang w:val="en-US"/>
        </w:rPr>
      </w:pPr>
      <w:r w:rsidRPr="002848F1">
        <w:rPr>
          <w:sz w:val="28"/>
          <w:szCs w:val="28"/>
        </w:rPr>
        <w:t>Requirements for notary's office. Internship of persons intending to engage in notarial activities. Organization and activities of the qualifications commissions of the notary. Preparation of the qualification exam. The procedure for issuing a certificate on the right to engage in notarial activities and the grounds for its cancellation. Oath of the notary, its value. Rights and duties of the notary. Notary's ethics.</w:t>
      </w:r>
    </w:p>
    <w:p w:rsidR="002848F1" w:rsidRDefault="002848F1" w:rsidP="0054355D">
      <w:pPr>
        <w:ind w:firstLine="720"/>
        <w:jc w:val="both"/>
        <w:rPr>
          <w:sz w:val="28"/>
          <w:szCs w:val="28"/>
          <w:lang w:val="en-US"/>
        </w:rPr>
      </w:pPr>
      <w:r w:rsidRPr="002848F1">
        <w:rPr>
          <w:sz w:val="28"/>
          <w:szCs w:val="28"/>
        </w:rPr>
        <w:t>The system of notarial bodies and officials obliged to perform notarial acts in Ukraine. Organization of work of state notary offices. Organizational issues of the activities of private notaries.</w:t>
      </w:r>
    </w:p>
    <w:p w:rsidR="002848F1" w:rsidRDefault="002848F1" w:rsidP="0054355D">
      <w:pPr>
        <w:ind w:firstLine="720"/>
        <w:jc w:val="both"/>
        <w:rPr>
          <w:sz w:val="28"/>
          <w:szCs w:val="28"/>
          <w:lang w:val="en-US"/>
        </w:rPr>
      </w:pPr>
      <w:r w:rsidRPr="002848F1">
        <w:rPr>
          <w:sz w:val="28"/>
          <w:szCs w:val="28"/>
        </w:rPr>
        <w:t>Activities of state notary archives. Organization of work of officials, who are obliged to perform notarial acts. The work of consular offices and diplomatic missions regarding the commission of notarial acts.</w:t>
      </w:r>
    </w:p>
    <w:p w:rsidR="002848F1" w:rsidRDefault="002848F1" w:rsidP="002848F1">
      <w:pPr>
        <w:ind w:firstLine="720"/>
        <w:jc w:val="both"/>
        <w:rPr>
          <w:sz w:val="28"/>
          <w:szCs w:val="28"/>
          <w:lang w:val="en-US"/>
        </w:rPr>
      </w:pPr>
      <w:r w:rsidRPr="002848F1">
        <w:rPr>
          <w:sz w:val="28"/>
          <w:szCs w:val="28"/>
        </w:rPr>
        <w:t xml:space="preserve">The role of the judiciary </w:t>
      </w:r>
      <w:r w:rsidRPr="002848F1">
        <w:rPr>
          <w:sz w:val="28"/>
          <w:szCs w:val="28"/>
          <w:lang w:val="en-US"/>
        </w:rPr>
        <w:t>in</w:t>
      </w:r>
      <w:r w:rsidRPr="002848F1">
        <w:rPr>
          <w:sz w:val="28"/>
          <w:szCs w:val="28"/>
        </w:rPr>
        <w:t xml:space="preserve"> regulat</w:t>
      </w:r>
      <w:r w:rsidRPr="002848F1">
        <w:rPr>
          <w:sz w:val="28"/>
          <w:szCs w:val="28"/>
          <w:lang w:val="en-US"/>
        </w:rPr>
        <w:t>ion of</w:t>
      </w:r>
      <w:r w:rsidRPr="002848F1">
        <w:rPr>
          <w:sz w:val="28"/>
          <w:szCs w:val="28"/>
        </w:rPr>
        <w:t xml:space="preserve"> the activities of notaries. Activities of the Ukrainian Notary Chamber.</w:t>
      </w:r>
      <w:r w:rsidRPr="002848F1">
        <w:rPr>
          <w:sz w:val="28"/>
          <w:szCs w:val="28"/>
          <w:lang w:val="en-US"/>
        </w:rPr>
        <w:t xml:space="preserve"> </w:t>
      </w:r>
    </w:p>
    <w:p w:rsidR="005F447F" w:rsidRDefault="002848F1" w:rsidP="002848F1">
      <w:pPr>
        <w:ind w:firstLine="720"/>
        <w:jc w:val="both"/>
        <w:rPr>
          <w:sz w:val="28"/>
          <w:szCs w:val="28"/>
          <w:lang w:val="en-US"/>
        </w:rPr>
      </w:pPr>
      <w:r w:rsidRPr="002848F1">
        <w:rPr>
          <w:sz w:val="28"/>
          <w:szCs w:val="28"/>
        </w:rPr>
        <w:t>The notion of competence of notary organs. Classification of notarial acts. Concept and meaning of subject and territorial competence. Exceptions to the general rule of territorial competence.</w:t>
      </w:r>
    </w:p>
    <w:p w:rsidR="002848F1" w:rsidRPr="002848F1" w:rsidRDefault="002848F1" w:rsidP="002848F1">
      <w:pPr>
        <w:ind w:firstLine="720"/>
        <w:jc w:val="both"/>
        <w:rPr>
          <w:sz w:val="28"/>
          <w:szCs w:val="28"/>
          <w:lang w:val="en-US"/>
        </w:rPr>
      </w:pPr>
    </w:p>
    <w:p w:rsidR="00734C67" w:rsidRDefault="00734C67" w:rsidP="00734C67">
      <w:pPr>
        <w:tabs>
          <w:tab w:val="left" w:pos="360"/>
        </w:tabs>
        <w:ind w:firstLine="720"/>
        <w:rPr>
          <w:b/>
          <w:sz w:val="28"/>
          <w:szCs w:val="28"/>
          <w:lang w:val="en-US"/>
        </w:rPr>
      </w:pPr>
      <w:r w:rsidRPr="00681688">
        <w:rPr>
          <w:b/>
          <w:sz w:val="28"/>
          <w:szCs w:val="28"/>
          <w:lang w:val="en-US"/>
        </w:rPr>
        <w:t>Topic</w:t>
      </w:r>
      <w:r w:rsidRPr="00C91A3B">
        <w:rPr>
          <w:b/>
          <w:sz w:val="28"/>
          <w:szCs w:val="28"/>
        </w:rPr>
        <w:t xml:space="preserve"> </w:t>
      </w:r>
      <w:r>
        <w:rPr>
          <w:b/>
          <w:sz w:val="28"/>
          <w:szCs w:val="28"/>
          <w:lang w:val="en-US"/>
        </w:rPr>
        <w:t xml:space="preserve"> </w:t>
      </w:r>
      <w:r w:rsidR="005F447F">
        <w:rPr>
          <w:b/>
          <w:sz w:val="28"/>
          <w:szCs w:val="28"/>
        </w:rPr>
        <w:t xml:space="preserve">2.1.7. </w:t>
      </w:r>
      <w:r w:rsidRPr="00734C67">
        <w:rPr>
          <w:b/>
          <w:sz w:val="28"/>
          <w:szCs w:val="28"/>
        </w:rPr>
        <w:t>General rules for notarial acts.</w:t>
      </w:r>
    </w:p>
    <w:p w:rsidR="00734C67" w:rsidRDefault="00734C67" w:rsidP="0054355D">
      <w:pPr>
        <w:ind w:firstLine="567"/>
        <w:jc w:val="both"/>
        <w:rPr>
          <w:sz w:val="28"/>
          <w:szCs w:val="28"/>
          <w:lang w:val="en-US"/>
        </w:rPr>
      </w:pPr>
      <w:r w:rsidRPr="00734C67">
        <w:rPr>
          <w:sz w:val="28"/>
          <w:szCs w:val="28"/>
        </w:rPr>
        <w:lastRenderedPageBreak/>
        <w:t>Features of the notarial process, its contents and stages. The notion of notarial acts and the general rules of its commission.</w:t>
      </w:r>
    </w:p>
    <w:p w:rsidR="00734C67" w:rsidRDefault="00734C67" w:rsidP="0054355D">
      <w:pPr>
        <w:tabs>
          <w:tab w:val="left" w:pos="720"/>
        </w:tabs>
        <w:ind w:firstLine="567"/>
        <w:jc w:val="both"/>
        <w:rPr>
          <w:sz w:val="28"/>
          <w:szCs w:val="28"/>
          <w:lang w:val="en-US"/>
        </w:rPr>
      </w:pPr>
      <w:r w:rsidRPr="00734C67">
        <w:rPr>
          <w:sz w:val="28"/>
          <w:szCs w:val="28"/>
        </w:rPr>
        <w:t>Place and time of notarial acts. Procedure for establishing the identity of a citizen who applied for a notarial act. Verification of citizens 'legal capacity and legal capacity of legal entities involved in transactions, as well as verification of representatives' credentials. Signing of notarized documents. Recovery of the information and documents necessary for the commission of notarial acts.</w:t>
      </w:r>
    </w:p>
    <w:p w:rsidR="00734C67" w:rsidRDefault="00734C67" w:rsidP="0054355D">
      <w:pPr>
        <w:ind w:firstLine="567"/>
        <w:jc w:val="both"/>
        <w:rPr>
          <w:sz w:val="28"/>
          <w:szCs w:val="28"/>
          <w:lang w:val="en-US"/>
        </w:rPr>
      </w:pPr>
      <w:r w:rsidRPr="00734C67">
        <w:rPr>
          <w:sz w:val="28"/>
          <w:szCs w:val="28"/>
        </w:rPr>
        <w:t>Grounds for refusal to perform notarial acts and procedural procedure for refusing to perform notarial acts. Appeal against actions of the notary and refusal to perform notarial acts.</w:t>
      </w:r>
    </w:p>
    <w:p w:rsidR="005F447F" w:rsidRPr="00734C67" w:rsidRDefault="005F447F" w:rsidP="0054355D">
      <w:pPr>
        <w:ind w:firstLine="567"/>
        <w:jc w:val="both"/>
        <w:rPr>
          <w:sz w:val="28"/>
          <w:szCs w:val="28"/>
        </w:rPr>
      </w:pPr>
      <w:r>
        <w:rPr>
          <w:sz w:val="28"/>
          <w:szCs w:val="28"/>
        </w:rPr>
        <w:t xml:space="preserve">  </w:t>
      </w:r>
      <w:r w:rsidR="00734C67" w:rsidRPr="00734C67">
        <w:rPr>
          <w:sz w:val="28"/>
          <w:szCs w:val="28"/>
        </w:rPr>
        <w:t>Concepts and types of notarial acts.</w:t>
      </w:r>
    </w:p>
    <w:p w:rsidR="00734C67" w:rsidRDefault="005F447F" w:rsidP="00734C67">
      <w:pPr>
        <w:tabs>
          <w:tab w:val="left" w:pos="720"/>
          <w:tab w:val="left" w:pos="900"/>
        </w:tabs>
        <w:ind w:firstLine="567"/>
        <w:jc w:val="both"/>
        <w:rPr>
          <w:sz w:val="28"/>
          <w:szCs w:val="28"/>
          <w:lang w:val="en-US"/>
        </w:rPr>
      </w:pPr>
      <w:r>
        <w:rPr>
          <w:sz w:val="28"/>
          <w:szCs w:val="28"/>
        </w:rPr>
        <w:t xml:space="preserve">  </w:t>
      </w:r>
      <w:r w:rsidR="00734C67" w:rsidRPr="00734C67">
        <w:rPr>
          <w:sz w:val="28"/>
          <w:szCs w:val="28"/>
        </w:rPr>
        <w:t>Office work of the notary's office. Preparation, registration and registration of notarial documents.</w:t>
      </w:r>
    </w:p>
    <w:p w:rsidR="005F447F" w:rsidRPr="00734C67" w:rsidRDefault="005F447F" w:rsidP="00734C67">
      <w:pPr>
        <w:tabs>
          <w:tab w:val="left" w:pos="720"/>
          <w:tab w:val="left" w:pos="900"/>
        </w:tabs>
        <w:ind w:firstLine="567"/>
        <w:jc w:val="both"/>
        <w:rPr>
          <w:sz w:val="28"/>
          <w:szCs w:val="28"/>
        </w:rPr>
      </w:pPr>
      <w:r>
        <w:rPr>
          <w:sz w:val="28"/>
          <w:szCs w:val="28"/>
        </w:rPr>
        <w:t xml:space="preserve">  </w:t>
      </w:r>
      <w:r w:rsidR="00734C67" w:rsidRPr="00734C67">
        <w:rPr>
          <w:sz w:val="28"/>
          <w:szCs w:val="28"/>
        </w:rPr>
        <w:t>The procedure for the recovery of state duty. Grounds for exemption from payment of state duty.</w:t>
      </w:r>
    </w:p>
    <w:p w:rsidR="005F447F" w:rsidRDefault="005F447F" w:rsidP="0054355D">
      <w:pPr>
        <w:pStyle w:val="a5"/>
        <w:spacing w:after="0"/>
        <w:ind w:firstLine="567"/>
        <w:jc w:val="both"/>
        <w:rPr>
          <w:b/>
          <w:bCs/>
          <w:sz w:val="28"/>
          <w:szCs w:val="28"/>
        </w:rPr>
      </w:pPr>
    </w:p>
    <w:p w:rsidR="00054FBB" w:rsidRDefault="005F447F" w:rsidP="00054FBB">
      <w:pPr>
        <w:tabs>
          <w:tab w:val="left" w:pos="360"/>
          <w:tab w:val="left" w:pos="720"/>
        </w:tabs>
        <w:ind w:firstLine="567"/>
        <w:jc w:val="both"/>
        <w:rPr>
          <w:b/>
          <w:sz w:val="28"/>
          <w:szCs w:val="28"/>
          <w:lang w:val="en-US"/>
        </w:rPr>
      </w:pPr>
      <w:r>
        <w:rPr>
          <w:b/>
          <w:bCs/>
          <w:sz w:val="28"/>
          <w:szCs w:val="28"/>
        </w:rPr>
        <w:t xml:space="preserve">  </w:t>
      </w:r>
      <w:r w:rsidR="00536B27" w:rsidRPr="00681688">
        <w:rPr>
          <w:b/>
          <w:sz w:val="28"/>
          <w:szCs w:val="28"/>
          <w:lang w:val="en-US"/>
        </w:rPr>
        <w:t>Topic</w:t>
      </w:r>
      <w:r>
        <w:rPr>
          <w:b/>
          <w:bCs/>
          <w:sz w:val="28"/>
          <w:szCs w:val="28"/>
        </w:rPr>
        <w:t xml:space="preserve"> 2.1.8</w:t>
      </w:r>
      <w:r w:rsidRPr="007422D0">
        <w:rPr>
          <w:b/>
          <w:bCs/>
          <w:sz w:val="28"/>
          <w:szCs w:val="28"/>
        </w:rPr>
        <w:t xml:space="preserve">. </w:t>
      </w:r>
      <w:r w:rsidR="00054FBB" w:rsidRPr="00054FBB">
        <w:rPr>
          <w:b/>
          <w:sz w:val="28"/>
          <w:szCs w:val="28"/>
        </w:rPr>
        <w:t>General rules of certification of transactions. Issuance of notary certificates. The use of a notary laws of foreign countries</w:t>
      </w:r>
    </w:p>
    <w:p w:rsidR="00054FBB" w:rsidRDefault="005F447F" w:rsidP="00054FBB">
      <w:pPr>
        <w:tabs>
          <w:tab w:val="left" w:pos="360"/>
          <w:tab w:val="left" w:pos="720"/>
        </w:tabs>
        <w:ind w:firstLine="567"/>
        <w:jc w:val="both"/>
        <w:rPr>
          <w:sz w:val="28"/>
          <w:szCs w:val="28"/>
          <w:lang w:val="en-US"/>
        </w:rPr>
      </w:pPr>
      <w:r>
        <w:rPr>
          <w:sz w:val="28"/>
          <w:szCs w:val="28"/>
        </w:rPr>
        <w:t xml:space="preserve">  </w:t>
      </w:r>
      <w:r w:rsidR="00054FBB" w:rsidRPr="00054FBB">
        <w:rPr>
          <w:sz w:val="28"/>
          <w:szCs w:val="28"/>
        </w:rPr>
        <w:t>The concept of the transaction and the requirements for its validity. The value and benefits of notarization of transactions. Transactions that require mandatory notarization. General rules for the certification of transactions by notary bodies.</w:t>
      </w:r>
    </w:p>
    <w:p w:rsidR="00054FBB" w:rsidRPr="007A1C2F" w:rsidRDefault="00054FBB" w:rsidP="00054FBB">
      <w:pPr>
        <w:tabs>
          <w:tab w:val="left" w:pos="360"/>
          <w:tab w:val="left" w:pos="720"/>
        </w:tabs>
        <w:ind w:firstLine="567"/>
        <w:jc w:val="both"/>
        <w:rPr>
          <w:sz w:val="28"/>
          <w:szCs w:val="28"/>
          <w:lang w:val="en-US"/>
        </w:rPr>
      </w:pPr>
      <w:r w:rsidRPr="007A1C2F">
        <w:rPr>
          <w:sz w:val="28"/>
          <w:szCs w:val="28"/>
          <w:lang w:val="en-US"/>
        </w:rPr>
        <w:t>Procedure for certification of real estate alienation agreements. Certification of agreements on the pledge of real estate, vehicles, goods in circulation and processing. Certification of contracts on privatization of state-owned property.</w:t>
      </w:r>
      <w:r w:rsidRPr="007A1C2F">
        <w:rPr>
          <w:sz w:val="28"/>
          <w:szCs w:val="28"/>
        </w:rPr>
        <w:t xml:space="preserve"> </w:t>
      </w:r>
      <w:r w:rsidRPr="007A1C2F">
        <w:rPr>
          <w:sz w:val="28"/>
          <w:szCs w:val="28"/>
          <w:lang w:val="en-US"/>
        </w:rPr>
        <w:t>Certification of constituent agreements. Marriage contract certification.</w:t>
      </w:r>
      <w:r w:rsidRPr="007A1C2F">
        <w:rPr>
          <w:sz w:val="28"/>
          <w:szCs w:val="28"/>
        </w:rPr>
        <w:t xml:space="preserve"> </w:t>
      </w:r>
      <w:r w:rsidRPr="007A1C2F">
        <w:rPr>
          <w:sz w:val="28"/>
          <w:szCs w:val="28"/>
          <w:lang w:val="en-US"/>
        </w:rPr>
        <w:t>Certification of a collateral agreement.</w:t>
      </w:r>
      <w:r w:rsidRPr="007A1C2F">
        <w:rPr>
          <w:sz w:val="28"/>
          <w:szCs w:val="28"/>
        </w:rPr>
        <w:t xml:space="preserve"> </w:t>
      </w:r>
      <w:r w:rsidRPr="007A1C2F">
        <w:rPr>
          <w:sz w:val="28"/>
          <w:szCs w:val="28"/>
          <w:lang w:val="en-US"/>
        </w:rPr>
        <w:t>Notarization</w:t>
      </w:r>
      <w:r w:rsidRPr="007A1C2F">
        <w:rPr>
          <w:sz w:val="28"/>
          <w:szCs w:val="28"/>
        </w:rPr>
        <w:t xml:space="preserve"> </w:t>
      </w:r>
      <w:r w:rsidRPr="007A1C2F">
        <w:rPr>
          <w:sz w:val="28"/>
          <w:szCs w:val="28"/>
          <w:lang w:val="en-US"/>
        </w:rPr>
        <w:t>of</w:t>
      </w:r>
      <w:r w:rsidRPr="007A1C2F">
        <w:rPr>
          <w:sz w:val="28"/>
          <w:szCs w:val="28"/>
        </w:rPr>
        <w:t xml:space="preserve"> </w:t>
      </w:r>
      <w:r w:rsidRPr="007A1C2F">
        <w:rPr>
          <w:sz w:val="28"/>
          <w:szCs w:val="28"/>
          <w:lang w:val="en-US"/>
        </w:rPr>
        <w:t>wills</w:t>
      </w:r>
      <w:r w:rsidRPr="007A1C2F">
        <w:rPr>
          <w:sz w:val="28"/>
          <w:szCs w:val="28"/>
        </w:rPr>
        <w:t xml:space="preserve">. </w:t>
      </w:r>
      <w:r w:rsidRPr="007A1C2F">
        <w:rPr>
          <w:sz w:val="28"/>
          <w:szCs w:val="28"/>
          <w:lang w:val="en-US"/>
        </w:rPr>
        <w:t>Notarization</w:t>
      </w:r>
      <w:r w:rsidRPr="007A1C2F">
        <w:rPr>
          <w:sz w:val="28"/>
          <w:szCs w:val="28"/>
        </w:rPr>
        <w:t xml:space="preserve"> </w:t>
      </w:r>
      <w:r w:rsidRPr="007A1C2F">
        <w:rPr>
          <w:sz w:val="28"/>
          <w:szCs w:val="28"/>
          <w:lang w:val="en-US"/>
        </w:rPr>
        <w:t>of</w:t>
      </w:r>
      <w:r w:rsidRPr="007A1C2F">
        <w:rPr>
          <w:sz w:val="28"/>
          <w:szCs w:val="28"/>
        </w:rPr>
        <w:t xml:space="preserve"> </w:t>
      </w:r>
      <w:r w:rsidRPr="007A1C2F">
        <w:rPr>
          <w:sz w:val="28"/>
          <w:szCs w:val="28"/>
          <w:lang w:val="en-US"/>
        </w:rPr>
        <w:t>orders</w:t>
      </w:r>
      <w:r w:rsidRPr="007A1C2F">
        <w:rPr>
          <w:sz w:val="28"/>
          <w:szCs w:val="28"/>
        </w:rPr>
        <w:t xml:space="preserve">. </w:t>
      </w:r>
      <w:r w:rsidRPr="007A1C2F">
        <w:rPr>
          <w:sz w:val="28"/>
          <w:szCs w:val="28"/>
          <w:lang w:val="en-US"/>
        </w:rPr>
        <w:t>Notarization</w:t>
      </w:r>
      <w:r w:rsidRPr="007A1C2F">
        <w:rPr>
          <w:sz w:val="28"/>
          <w:szCs w:val="28"/>
        </w:rPr>
        <w:t xml:space="preserve"> </w:t>
      </w:r>
      <w:r w:rsidRPr="007A1C2F">
        <w:rPr>
          <w:sz w:val="28"/>
          <w:szCs w:val="28"/>
          <w:lang w:val="en-US"/>
        </w:rPr>
        <w:t>of</w:t>
      </w:r>
      <w:r w:rsidRPr="007A1C2F">
        <w:rPr>
          <w:sz w:val="28"/>
          <w:szCs w:val="28"/>
        </w:rPr>
        <w:t xml:space="preserve"> designation of authority</w:t>
      </w:r>
      <w:r w:rsidR="007A1C2F" w:rsidRPr="007A1C2F">
        <w:rPr>
          <w:sz w:val="28"/>
          <w:szCs w:val="28"/>
          <w:lang w:val="en-US"/>
        </w:rPr>
        <w:t>.</w:t>
      </w:r>
    </w:p>
    <w:p w:rsidR="007A1C2F" w:rsidRDefault="005F447F" w:rsidP="0054355D">
      <w:pPr>
        <w:tabs>
          <w:tab w:val="left" w:pos="720"/>
        </w:tabs>
        <w:ind w:firstLine="567"/>
        <w:jc w:val="both"/>
        <w:rPr>
          <w:bCs/>
          <w:sz w:val="28"/>
          <w:szCs w:val="28"/>
          <w:lang w:val="en-US"/>
        </w:rPr>
      </w:pPr>
      <w:r>
        <w:rPr>
          <w:bCs/>
          <w:sz w:val="28"/>
          <w:szCs w:val="28"/>
        </w:rPr>
        <w:t xml:space="preserve">  </w:t>
      </w:r>
      <w:r w:rsidR="007A1C2F" w:rsidRPr="007A1C2F">
        <w:rPr>
          <w:bCs/>
          <w:sz w:val="28"/>
          <w:szCs w:val="28"/>
        </w:rPr>
        <w:t>Order of appointment and duties of the executor of the will. Issuance of the certificate to the executor of the will.</w:t>
      </w:r>
    </w:p>
    <w:p w:rsidR="007A1C2F" w:rsidRDefault="007A1C2F" w:rsidP="0054355D">
      <w:pPr>
        <w:tabs>
          <w:tab w:val="left" w:pos="720"/>
        </w:tabs>
        <w:ind w:firstLine="567"/>
        <w:jc w:val="both"/>
        <w:rPr>
          <w:bCs/>
          <w:sz w:val="28"/>
          <w:szCs w:val="28"/>
          <w:lang w:val="en-US"/>
        </w:rPr>
      </w:pPr>
      <w:r w:rsidRPr="007A1C2F">
        <w:rPr>
          <w:bCs/>
          <w:sz w:val="28"/>
          <w:szCs w:val="28"/>
        </w:rPr>
        <w:t>General provisions of inheritance. Issue of the certificate of the right to inheritance.</w:t>
      </w:r>
    </w:p>
    <w:p w:rsidR="005F447F" w:rsidRPr="007A1C2F" w:rsidRDefault="005F447F" w:rsidP="0054355D">
      <w:pPr>
        <w:tabs>
          <w:tab w:val="left" w:pos="720"/>
        </w:tabs>
        <w:ind w:firstLine="567"/>
        <w:jc w:val="both"/>
        <w:rPr>
          <w:sz w:val="28"/>
          <w:szCs w:val="28"/>
        </w:rPr>
      </w:pPr>
      <w:r>
        <w:rPr>
          <w:sz w:val="28"/>
          <w:szCs w:val="28"/>
        </w:rPr>
        <w:t xml:space="preserve">  </w:t>
      </w:r>
      <w:r w:rsidR="007A1C2F" w:rsidRPr="007A1C2F">
        <w:rPr>
          <w:sz w:val="28"/>
          <w:szCs w:val="28"/>
        </w:rPr>
        <w:t>Issuance of a certificate of title to a share in the common property of the spouses (in the life of both spouses and in the event of the death of one of them).</w:t>
      </w:r>
    </w:p>
    <w:p w:rsidR="005F447F" w:rsidRPr="007A1C2F" w:rsidRDefault="005F447F" w:rsidP="0054355D">
      <w:pPr>
        <w:tabs>
          <w:tab w:val="left" w:pos="720"/>
        </w:tabs>
        <w:ind w:firstLine="567"/>
        <w:jc w:val="both"/>
        <w:rPr>
          <w:sz w:val="28"/>
          <w:szCs w:val="28"/>
        </w:rPr>
      </w:pPr>
      <w:r>
        <w:rPr>
          <w:sz w:val="28"/>
          <w:szCs w:val="28"/>
        </w:rPr>
        <w:t xml:space="preserve">  </w:t>
      </w:r>
      <w:r w:rsidR="007A1C2F" w:rsidRPr="007A1C2F">
        <w:rPr>
          <w:sz w:val="28"/>
          <w:szCs w:val="28"/>
        </w:rPr>
        <w:t>Imposition of prohibitions and seizures on the alienation of immovable property. Issuance of a certificate on the acquisition of property at an auction (public bidding) for the realization of the pledged property.</w:t>
      </w:r>
    </w:p>
    <w:p w:rsidR="007A1C2F" w:rsidRDefault="007A1C2F" w:rsidP="0054355D">
      <w:pPr>
        <w:ind w:firstLine="567"/>
        <w:jc w:val="both"/>
        <w:rPr>
          <w:sz w:val="28"/>
          <w:szCs w:val="28"/>
          <w:lang w:val="en-US"/>
        </w:rPr>
      </w:pPr>
      <w:r w:rsidRPr="007A1C2F">
        <w:rPr>
          <w:sz w:val="28"/>
          <w:szCs w:val="28"/>
        </w:rPr>
        <w:t>Notarization of documents intended for action abroad. Enforcement of the right of inheritance under legal aid agreements. Execution of instructions of foreign jurisdictional bodies and appeal of notary bodies of Ukraine with instructions to foreign bodies of justice.</w:t>
      </w:r>
    </w:p>
    <w:p w:rsidR="007A1C2F" w:rsidRDefault="007A1C2F" w:rsidP="0054355D">
      <w:pPr>
        <w:tabs>
          <w:tab w:val="left" w:pos="720"/>
        </w:tabs>
        <w:ind w:firstLine="567"/>
        <w:jc w:val="both"/>
        <w:rPr>
          <w:sz w:val="28"/>
          <w:szCs w:val="28"/>
          <w:lang w:val="en-US"/>
        </w:rPr>
      </w:pPr>
      <w:r w:rsidRPr="007A1C2F">
        <w:rPr>
          <w:sz w:val="28"/>
          <w:szCs w:val="28"/>
        </w:rPr>
        <w:t>International agreements in the field of notarial activities.</w:t>
      </w:r>
    </w:p>
    <w:p w:rsidR="005F447F" w:rsidRPr="000E4C10" w:rsidRDefault="007A1C2F" w:rsidP="0054355D">
      <w:pPr>
        <w:tabs>
          <w:tab w:val="left" w:pos="720"/>
        </w:tabs>
        <w:ind w:firstLine="567"/>
        <w:jc w:val="both"/>
        <w:rPr>
          <w:sz w:val="28"/>
          <w:szCs w:val="28"/>
          <w:lang w:val="en-US"/>
        </w:rPr>
      </w:pPr>
      <w:r w:rsidRPr="000E4C10">
        <w:rPr>
          <w:sz w:val="28"/>
          <w:szCs w:val="28"/>
          <w:shd w:val="clear" w:color="auto" w:fill="FFFFFF"/>
        </w:rPr>
        <w:lastRenderedPageBreak/>
        <w:t>The</w:t>
      </w:r>
      <w:r w:rsidRPr="000E4C10">
        <w:rPr>
          <w:rStyle w:val="apple-converted-space"/>
          <w:sz w:val="28"/>
          <w:szCs w:val="28"/>
          <w:shd w:val="clear" w:color="auto" w:fill="FFFFFF"/>
        </w:rPr>
        <w:t> </w:t>
      </w:r>
      <w:r w:rsidRPr="000E4C10">
        <w:rPr>
          <w:bCs/>
          <w:sz w:val="28"/>
          <w:szCs w:val="28"/>
          <w:shd w:val="clear" w:color="auto" w:fill="FFFFFF"/>
        </w:rPr>
        <w:t>Hague Convention Abolishing the Requirement of Legalisation for Foreign Public Documents</w:t>
      </w:r>
      <w:r w:rsidRPr="000E4C10">
        <w:rPr>
          <w:sz w:val="28"/>
          <w:szCs w:val="28"/>
          <w:shd w:val="clear" w:color="auto" w:fill="FFFFFF"/>
        </w:rPr>
        <w:t>, the</w:t>
      </w:r>
      <w:r w:rsidRPr="000E4C10">
        <w:rPr>
          <w:rStyle w:val="apple-converted-space"/>
          <w:sz w:val="28"/>
          <w:szCs w:val="28"/>
          <w:shd w:val="clear" w:color="auto" w:fill="FFFFFF"/>
        </w:rPr>
        <w:t> </w:t>
      </w:r>
      <w:r w:rsidRPr="000E4C10">
        <w:rPr>
          <w:bCs/>
          <w:sz w:val="28"/>
          <w:szCs w:val="28"/>
          <w:shd w:val="clear" w:color="auto" w:fill="FFFFFF"/>
        </w:rPr>
        <w:t>Apostille Convention</w:t>
      </w:r>
      <w:r w:rsidRPr="000E4C10">
        <w:rPr>
          <w:bCs/>
          <w:sz w:val="28"/>
          <w:szCs w:val="28"/>
          <w:shd w:val="clear" w:color="auto" w:fill="FFFFFF"/>
          <w:lang w:val="en-US"/>
        </w:rPr>
        <w:t>.</w:t>
      </w:r>
      <w:r w:rsidR="005F447F" w:rsidRPr="000E4C10">
        <w:rPr>
          <w:sz w:val="28"/>
          <w:szCs w:val="28"/>
        </w:rPr>
        <w:t xml:space="preserve">  </w:t>
      </w:r>
      <w:r w:rsidRPr="000E4C10">
        <w:rPr>
          <w:sz w:val="28"/>
          <w:szCs w:val="28"/>
        </w:rPr>
        <w:t>Apostille and features of its placement. Consular legalization.</w:t>
      </w:r>
    </w:p>
    <w:p w:rsidR="007A1C2F" w:rsidRPr="007A1C2F" w:rsidRDefault="007A1C2F" w:rsidP="0054355D">
      <w:pPr>
        <w:tabs>
          <w:tab w:val="left" w:pos="720"/>
        </w:tabs>
        <w:ind w:firstLine="567"/>
        <w:jc w:val="both"/>
        <w:rPr>
          <w:sz w:val="28"/>
          <w:szCs w:val="28"/>
          <w:lang w:val="en-US"/>
        </w:rPr>
      </w:pPr>
    </w:p>
    <w:p w:rsidR="007D3963" w:rsidRPr="00B50D48" w:rsidRDefault="007D3963" w:rsidP="007D3963">
      <w:pPr>
        <w:ind w:firstLine="567"/>
        <w:jc w:val="center"/>
        <w:rPr>
          <w:b/>
          <w:bCs/>
          <w:sz w:val="28"/>
          <w:szCs w:val="28"/>
          <w:lang w:val="en-US"/>
        </w:rPr>
      </w:pPr>
      <w:r w:rsidRPr="00B50D48">
        <w:rPr>
          <w:b/>
          <w:bCs/>
          <w:sz w:val="28"/>
          <w:szCs w:val="28"/>
          <w:lang w:val="en-US"/>
        </w:rPr>
        <w:t xml:space="preserve">3. </w:t>
      </w:r>
      <w:r w:rsidRPr="00B50D48">
        <w:rPr>
          <w:b/>
          <w:sz w:val="28"/>
          <w:szCs w:val="28"/>
          <w:shd w:val="clear" w:color="auto" w:fill="FFFFFF"/>
          <w:lang w:val="en-US"/>
        </w:rPr>
        <w:t xml:space="preserve">THE </w:t>
      </w:r>
      <w:smartTag w:uri="urn:schemas-microsoft-com:office:smarttags" w:element="City">
        <w:r w:rsidRPr="00B50D48">
          <w:rPr>
            <w:b/>
            <w:sz w:val="28"/>
            <w:szCs w:val="28"/>
            <w:shd w:val="clear" w:color="auto" w:fill="FFFFFF"/>
            <w:lang w:val="en-US"/>
          </w:rPr>
          <w:t>READING</w:t>
        </w:r>
      </w:smartTag>
      <w:r w:rsidRPr="00B50D48">
        <w:rPr>
          <w:b/>
          <w:sz w:val="28"/>
          <w:szCs w:val="28"/>
          <w:shd w:val="clear" w:color="auto" w:fill="FFFFFF"/>
          <w:lang w:val="en-US"/>
        </w:rPr>
        <w:t xml:space="preserve"> LIST</w:t>
      </w:r>
    </w:p>
    <w:p w:rsidR="007D3963" w:rsidRPr="00B50D48" w:rsidRDefault="007D3963" w:rsidP="007D3963">
      <w:pPr>
        <w:widowControl w:val="0"/>
        <w:shd w:val="clear" w:color="auto" w:fill="FFFFFF"/>
        <w:autoSpaceDE w:val="0"/>
        <w:autoSpaceDN w:val="0"/>
        <w:adjustRightInd w:val="0"/>
        <w:ind w:right="34" w:firstLine="709"/>
        <w:rPr>
          <w:b/>
          <w:spacing w:val="-2"/>
          <w:sz w:val="28"/>
          <w:szCs w:val="28"/>
          <w:lang w:val="en-US"/>
        </w:rPr>
      </w:pPr>
      <w:r w:rsidRPr="00B50D48">
        <w:rPr>
          <w:b/>
          <w:spacing w:val="-2"/>
          <w:sz w:val="28"/>
          <w:szCs w:val="28"/>
          <w:lang w:val="en-US"/>
        </w:rPr>
        <w:t>3.1. Basic recommended sources</w:t>
      </w:r>
    </w:p>
    <w:p w:rsidR="005F447F" w:rsidRPr="00B36776" w:rsidRDefault="005F447F" w:rsidP="0054355D">
      <w:pPr>
        <w:widowControl w:val="0"/>
        <w:shd w:val="clear" w:color="auto" w:fill="FFFFFF"/>
        <w:tabs>
          <w:tab w:val="left" w:pos="540"/>
        </w:tabs>
        <w:autoSpaceDE w:val="0"/>
        <w:autoSpaceDN w:val="0"/>
        <w:adjustRightInd w:val="0"/>
        <w:jc w:val="both"/>
        <w:rPr>
          <w:color w:val="000000"/>
          <w:sz w:val="28"/>
          <w:szCs w:val="28"/>
        </w:rPr>
      </w:pPr>
      <w:r w:rsidRPr="00B36776">
        <w:rPr>
          <w:sz w:val="28"/>
          <w:szCs w:val="28"/>
        </w:rPr>
        <w:tab/>
        <w:t>3.1.1.</w:t>
      </w:r>
      <w:r w:rsidRPr="00B36776">
        <w:rPr>
          <w:color w:val="000000"/>
          <w:sz w:val="28"/>
          <w:szCs w:val="28"/>
        </w:rPr>
        <w:t xml:space="preserve"> Конституція України // Відомості Верховної ради України. – 1996. – № 30. – Ст. 141.</w:t>
      </w:r>
    </w:p>
    <w:p w:rsidR="005F447F" w:rsidRPr="00AA7C64" w:rsidRDefault="005F447F" w:rsidP="0054355D">
      <w:pPr>
        <w:pStyle w:val="11"/>
        <w:suppressAutoHyphens/>
        <w:ind w:left="0"/>
        <w:jc w:val="both"/>
        <w:rPr>
          <w:rStyle w:val="FontStyle68"/>
          <w:color w:val="000000"/>
          <w:sz w:val="28"/>
          <w:szCs w:val="28"/>
          <w:lang w:eastAsia="uk-UA"/>
        </w:rPr>
      </w:pPr>
      <w:r w:rsidRPr="00B36776">
        <w:rPr>
          <w:sz w:val="28"/>
          <w:szCs w:val="28"/>
        </w:rPr>
        <w:t xml:space="preserve">3.1.2. </w:t>
      </w:r>
      <w:r w:rsidRPr="00AA7C64">
        <w:rPr>
          <w:bCs/>
          <w:color w:val="000000"/>
          <w:sz w:val="28"/>
          <w:szCs w:val="28"/>
          <w:lang w:eastAsia="uk-UA"/>
        </w:rPr>
        <w:t>Кримінальний процесуальний кодекс України</w:t>
      </w:r>
      <w:r w:rsidRPr="00AA7C64">
        <w:rPr>
          <w:color w:val="000000"/>
          <w:sz w:val="28"/>
          <w:szCs w:val="28"/>
          <w:lang w:eastAsia="uk-UA"/>
        </w:rPr>
        <w:t xml:space="preserve">: </w:t>
      </w:r>
      <w:r>
        <w:rPr>
          <w:color w:val="000000"/>
          <w:sz w:val="28"/>
          <w:szCs w:val="28"/>
          <w:lang w:eastAsia="uk-UA"/>
        </w:rPr>
        <w:t>в редакції станом на 04.09.2016р.</w:t>
      </w:r>
      <w:r w:rsidRPr="00AA7C64">
        <w:rPr>
          <w:color w:val="000000"/>
          <w:sz w:val="28"/>
          <w:szCs w:val="28"/>
          <w:lang w:eastAsia="uk-UA"/>
        </w:rPr>
        <w:t xml:space="preserve">  – </w:t>
      </w:r>
      <w:r>
        <w:rPr>
          <w:color w:val="000000"/>
          <w:sz w:val="28"/>
          <w:szCs w:val="28"/>
          <w:lang w:eastAsia="uk-UA"/>
        </w:rPr>
        <w:t>С.</w:t>
      </w:r>
      <w:r w:rsidRPr="00AA7C64">
        <w:rPr>
          <w:color w:val="000000"/>
          <w:sz w:val="28"/>
          <w:szCs w:val="28"/>
          <w:lang w:eastAsia="uk-UA"/>
        </w:rPr>
        <w:t>:</w:t>
      </w:r>
      <w:r>
        <w:rPr>
          <w:color w:val="000000"/>
          <w:sz w:val="28"/>
          <w:szCs w:val="28"/>
          <w:lang w:eastAsia="uk-UA"/>
        </w:rPr>
        <w:t>ТОВ «ВВП Нотіс»</w:t>
      </w:r>
      <w:r w:rsidRPr="00AA7C64">
        <w:rPr>
          <w:color w:val="000000"/>
          <w:sz w:val="28"/>
          <w:szCs w:val="28"/>
          <w:lang w:eastAsia="uk-UA"/>
        </w:rPr>
        <w:t>., 201</w:t>
      </w:r>
      <w:r>
        <w:rPr>
          <w:color w:val="000000"/>
          <w:sz w:val="28"/>
          <w:szCs w:val="28"/>
          <w:lang w:eastAsia="uk-UA"/>
        </w:rPr>
        <w:t>6</w:t>
      </w:r>
      <w:r w:rsidRPr="00AA7C64">
        <w:rPr>
          <w:color w:val="000000"/>
          <w:sz w:val="28"/>
          <w:szCs w:val="28"/>
          <w:lang w:eastAsia="uk-UA"/>
        </w:rPr>
        <w:t>. – 3</w:t>
      </w:r>
      <w:r>
        <w:rPr>
          <w:color w:val="000000"/>
          <w:sz w:val="28"/>
          <w:szCs w:val="28"/>
          <w:lang w:eastAsia="uk-UA"/>
        </w:rPr>
        <w:t>24</w:t>
      </w:r>
      <w:r w:rsidRPr="00AA7C64">
        <w:rPr>
          <w:color w:val="000000"/>
          <w:sz w:val="28"/>
          <w:szCs w:val="28"/>
          <w:lang w:eastAsia="uk-UA"/>
        </w:rPr>
        <w:t xml:space="preserve"> с.</w:t>
      </w:r>
    </w:p>
    <w:p w:rsidR="005F447F" w:rsidRPr="00630A98" w:rsidRDefault="005F447F" w:rsidP="0054355D">
      <w:pPr>
        <w:shd w:val="clear" w:color="auto" w:fill="FFFFFF"/>
        <w:autoSpaceDE w:val="0"/>
        <w:autoSpaceDN w:val="0"/>
        <w:adjustRightInd w:val="0"/>
        <w:ind w:firstLine="540"/>
        <w:jc w:val="both"/>
        <w:rPr>
          <w:sz w:val="28"/>
        </w:rPr>
      </w:pPr>
      <w:r w:rsidRPr="00B36776">
        <w:rPr>
          <w:sz w:val="28"/>
          <w:szCs w:val="28"/>
        </w:rPr>
        <w:t xml:space="preserve">3.1.3. </w:t>
      </w:r>
      <w:r w:rsidRPr="00630A98">
        <w:rPr>
          <w:sz w:val="28"/>
        </w:rPr>
        <w:t>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5F447F" w:rsidRPr="00B36776" w:rsidRDefault="005F447F" w:rsidP="0054355D">
      <w:pPr>
        <w:widowControl w:val="0"/>
        <w:shd w:val="clear" w:color="auto" w:fill="FFFFFF"/>
        <w:tabs>
          <w:tab w:val="left" w:pos="511"/>
        </w:tabs>
        <w:autoSpaceDE w:val="0"/>
        <w:autoSpaceDN w:val="0"/>
        <w:adjustRightInd w:val="0"/>
        <w:jc w:val="both"/>
        <w:rPr>
          <w:bCs/>
          <w:color w:val="000000"/>
          <w:sz w:val="28"/>
          <w:szCs w:val="28"/>
          <w:shd w:val="clear" w:color="auto" w:fill="FFFFFF"/>
        </w:rPr>
      </w:pPr>
      <w:r w:rsidRPr="00B36776">
        <w:rPr>
          <w:sz w:val="28"/>
          <w:szCs w:val="28"/>
        </w:rPr>
        <w:tab/>
        <w:t xml:space="preserve">3.1.4. . </w:t>
      </w:r>
      <w:r w:rsidRPr="00B36776">
        <w:rPr>
          <w:rStyle w:val="rvts23"/>
          <w:bCs/>
          <w:color w:val="000000"/>
          <w:sz w:val="28"/>
          <w:szCs w:val="28"/>
          <w:bdr w:val="none" w:sz="0" w:space="0" w:color="auto" w:frame="1"/>
        </w:rPr>
        <w:t>Про адвокатуру та адвокатську діяльність</w:t>
      </w:r>
      <w:bookmarkStart w:id="1" w:name="n678"/>
      <w:bookmarkEnd w:id="1"/>
      <w:r w:rsidRPr="00B36776">
        <w:rPr>
          <w:sz w:val="28"/>
          <w:szCs w:val="28"/>
        </w:rPr>
        <w:t xml:space="preserve">: Закон України від </w:t>
      </w:r>
      <w:r w:rsidRPr="00B36776">
        <w:rPr>
          <w:rStyle w:val="rvts44"/>
          <w:bCs/>
          <w:color w:val="000000"/>
          <w:sz w:val="28"/>
          <w:szCs w:val="28"/>
          <w:bdr w:val="none" w:sz="0" w:space="0" w:color="auto" w:frame="1"/>
          <w:shd w:val="clear" w:color="auto" w:fill="FFFFFF"/>
        </w:rPr>
        <w:t>5.07.2012 р.№ 5076-VI</w:t>
      </w:r>
      <w:r w:rsidRPr="00B36776">
        <w:rPr>
          <w:sz w:val="28"/>
          <w:szCs w:val="28"/>
        </w:rPr>
        <w:t xml:space="preserve"> р. № 2887-ХН // </w:t>
      </w:r>
      <w:r w:rsidRPr="00B36776">
        <w:rPr>
          <w:rStyle w:val="rvts44"/>
          <w:bCs/>
          <w:color w:val="000000"/>
          <w:sz w:val="28"/>
          <w:szCs w:val="28"/>
          <w:bdr w:val="none" w:sz="0" w:space="0" w:color="auto" w:frame="1"/>
        </w:rPr>
        <w:t>Відомості Верховної Ради України. – 2013. – № 27. – Ст. 282.</w:t>
      </w:r>
    </w:p>
    <w:p w:rsidR="005F447F" w:rsidRDefault="005F447F" w:rsidP="0054355D">
      <w:pPr>
        <w:pStyle w:val="ListParagraph1"/>
        <w:suppressAutoHyphens/>
        <w:ind w:left="0"/>
        <w:jc w:val="both"/>
        <w:rPr>
          <w:color w:val="000000"/>
          <w:sz w:val="28"/>
          <w:szCs w:val="28"/>
          <w:lang w:val="uk-UA"/>
        </w:rPr>
      </w:pPr>
      <w:r w:rsidRPr="00B36776">
        <w:rPr>
          <w:sz w:val="28"/>
          <w:szCs w:val="28"/>
        </w:rPr>
        <w:t>3.1.5.</w:t>
      </w:r>
      <w:r w:rsidRPr="00B36776">
        <w:rPr>
          <w:sz w:val="28"/>
          <w:szCs w:val="28"/>
        </w:rPr>
        <w:tab/>
      </w:r>
      <w:r w:rsidRPr="00AA7C64">
        <w:rPr>
          <w:color w:val="000000"/>
          <w:sz w:val="28"/>
          <w:szCs w:val="28"/>
          <w:lang w:val="uk-UA"/>
        </w:rPr>
        <w:t xml:space="preserve">Про безоплатну правову допомогу Закон України від 02.06.2011 р. // [Електронний ресурс]. – Режим доступу: </w:t>
      </w:r>
      <w:hyperlink r:id="rId11" w:history="1">
        <w:r w:rsidRPr="006C0E9A">
          <w:rPr>
            <w:rStyle w:val="ac"/>
            <w:sz w:val="28"/>
            <w:szCs w:val="28"/>
            <w:lang w:val="uk-UA"/>
          </w:rPr>
          <w:t>www.rada.gov.ua</w:t>
        </w:r>
      </w:hyperlink>
      <w:r w:rsidRPr="00AA7C64">
        <w:rPr>
          <w:color w:val="000000"/>
          <w:sz w:val="28"/>
          <w:szCs w:val="28"/>
          <w:lang w:val="uk-UA"/>
        </w:rPr>
        <w:t>.</w:t>
      </w:r>
    </w:p>
    <w:p w:rsidR="005F447F" w:rsidRPr="00AA7C64" w:rsidRDefault="005F447F" w:rsidP="0054355D">
      <w:pPr>
        <w:pStyle w:val="11"/>
        <w:suppressAutoHyphens/>
        <w:ind w:left="0"/>
        <w:jc w:val="both"/>
        <w:rPr>
          <w:rStyle w:val="FontStyle68"/>
          <w:color w:val="000000"/>
          <w:sz w:val="28"/>
          <w:szCs w:val="28"/>
          <w:lang w:eastAsia="uk-UA"/>
        </w:rPr>
      </w:pPr>
      <w:r w:rsidRPr="00B36776">
        <w:rPr>
          <w:sz w:val="28"/>
          <w:szCs w:val="28"/>
        </w:rPr>
        <w:t xml:space="preserve">3.1.6.  </w:t>
      </w:r>
      <w:r w:rsidRPr="00AA7C64">
        <w:rPr>
          <w:rStyle w:val="FontStyle68"/>
          <w:bCs/>
          <w:color w:val="000000"/>
          <w:sz w:val="28"/>
          <w:szCs w:val="28"/>
        </w:rPr>
        <w:t xml:space="preserve">Основні положення про роль адвокатів: </w:t>
      </w:r>
      <w:r w:rsidRPr="00AA7C64">
        <w:rPr>
          <w:iCs/>
          <w:color w:val="000000"/>
          <w:sz w:val="28"/>
          <w:szCs w:val="28"/>
          <w:bdr w:val="none" w:sz="0" w:space="0" w:color="auto" w:frame="1"/>
        </w:rPr>
        <w:t xml:space="preserve">(прийняті восьмим Конгресом ООН з попередження злочинів у серпні 1990 р. в Нью-Йорку) </w:t>
      </w:r>
      <w:r w:rsidRPr="00AA7C64">
        <w:rPr>
          <w:rStyle w:val="FontStyle68"/>
          <w:color w:val="000000"/>
          <w:sz w:val="28"/>
          <w:szCs w:val="28"/>
          <w:lang w:eastAsia="uk-UA"/>
        </w:rPr>
        <w:t xml:space="preserve">//[Електронний ресурс]. – Режим доступу: </w:t>
      </w:r>
      <w:r w:rsidRPr="00AA7C64">
        <w:rPr>
          <w:rStyle w:val="HTML"/>
          <w:i w:val="0"/>
          <w:iCs/>
          <w:color w:val="000000"/>
          <w:sz w:val="28"/>
          <w:szCs w:val="28"/>
        </w:rPr>
        <w:t>kmkdka.com/on-the-role-of-lawyers</w:t>
      </w:r>
      <w:r w:rsidRPr="00AA7C64">
        <w:rPr>
          <w:rStyle w:val="FontStyle68"/>
          <w:color w:val="000000"/>
          <w:sz w:val="28"/>
          <w:szCs w:val="28"/>
        </w:rPr>
        <w:t>.</w:t>
      </w:r>
    </w:p>
    <w:p w:rsidR="005F447F" w:rsidRPr="002325A9" w:rsidRDefault="005F447F" w:rsidP="0054355D">
      <w:pPr>
        <w:pStyle w:val="ListParagraph1"/>
        <w:suppressAutoHyphens/>
        <w:ind w:left="0"/>
        <w:jc w:val="both"/>
        <w:rPr>
          <w:rStyle w:val="FontStyle68"/>
          <w:sz w:val="22"/>
          <w:szCs w:val="22"/>
          <w:lang w:val="uk-UA" w:eastAsia="uk-UA"/>
        </w:rPr>
      </w:pPr>
      <w:r w:rsidRPr="00B36776">
        <w:rPr>
          <w:sz w:val="28"/>
          <w:szCs w:val="28"/>
          <w:lang w:val="uk-UA"/>
        </w:rPr>
        <w:t>3.1.7</w:t>
      </w:r>
      <w:r>
        <w:rPr>
          <w:sz w:val="28"/>
          <w:szCs w:val="28"/>
          <w:lang w:val="uk-UA"/>
        </w:rPr>
        <w:t xml:space="preserve">. </w:t>
      </w:r>
      <w:r w:rsidRPr="002325A9">
        <w:rPr>
          <w:rStyle w:val="FontStyle68"/>
          <w:sz w:val="28"/>
          <w:szCs w:val="28"/>
          <w:lang w:val="uk-UA" w:eastAsia="uk-UA"/>
        </w:rPr>
        <w:t xml:space="preserve">Правила адвокатської етики: Схвалено Вищою кваліфікаційною комісією адвокатури при Кабінеті Міністрів України 17.11.2012 р. // Адвокатура в Україні. – К., 2012. – Електронний ресурс : Режим доступу – </w:t>
      </w:r>
      <w:r w:rsidRPr="002325A9">
        <w:rPr>
          <w:rStyle w:val="FontStyle68"/>
          <w:sz w:val="28"/>
          <w:szCs w:val="28"/>
          <w:lang w:eastAsia="uk-UA"/>
        </w:rPr>
        <w:t>http</w:t>
      </w:r>
      <w:r w:rsidRPr="002325A9">
        <w:rPr>
          <w:rStyle w:val="FontStyle68"/>
          <w:sz w:val="28"/>
          <w:szCs w:val="28"/>
          <w:lang w:val="uk-UA" w:eastAsia="uk-UA"/>
        </w:rPr>
        <w:t>://</w:t>
      </w:r>
      <w:r w:rsidRPr="002325A9">
        <w:rPr>
          <w:rStyle w:val="FontStyle68"/>
          <w:sz w:val="28"/>
          <w:szCs w:val="28"/>
          <w:lang w:eastAsia="uk-UA"/>
        </w:rPr>
        <w:t>search</w:t>
      </w:r>
      <w:r w:rsidRPr="002325A9">
        <w:rPr>
          <w:rStyle w:val="FontStyle68"/>
          <w:sz w:val="28"/>
          <w:szCs w:val="28"/>
          <w:lang w:val="uk-UA" w:eastAsia="uk-UA"/>
        </w:rPr>
        <w:t>.</w:t>
      </w:r>
      <w:r w:rsidRPr="002325A9">
        <w:rPr>
          <w:rStyle w:val="FontStyle68"/>
          <w:sz w:val="28"/>
          <w:szCs w:val="28"/>
          <w:lang w:eastAsia="uk-UA"/>
        </w:rPr>
        <w:t>ligazakon</w:t>
      </w:r>
      <w:r w:rsidRPr="002325A9">
        <w:rPr>
          <w:rStyle w:val="FontStyle68"/>
          <w:sz w:val="28"/>
          <w:szCs w:val="28"/>
          <w:lang w:val="uk-UA" w:eastAsia="uk-UA"/>
        </w:rPr>
        <w:t>.</w:t>
      </w:r>
      <w:r w:rsidRPr="002325A9">
        <w:rPr>
          <w:rStyle w:val="FontStyle68"/>
          <w:sz w:val="28"/>
          <w:szCs w:val="28"/>
          <w:lang w:eastAsia="uk-UA"/>
        </w:rPr>
        <w:t>ua</w:t>
      </w:r>
      <w:r w:rsidRPr="002325A9">
        <w:rPr>
          <w:rStyle w:val="FontStyle68"/>
          <w:sz w:val="28"/>
          <w:szCs w:val="28"/>
          <w:lang w:val="uk-UA" w:eastAsia="uk-UA"/>
        </w:rPr>
        <w:t>/</w:t>
      </w:r>
      <w:r w:rsidRPr="002325A9">
        <w:rPr>
          <w:rStyle w:val="FontStyle68"/>
          <w:sz w:val="28"/>
          <w:szCs w:val="28"/>
          <w:lang w:eastAsia="uk-UA"/>
        </w:rPr>
        <w:t>l</w:t>
      </w:r>
      <w:r w:rsidRPr="002325A9">
        <w:rPr>
          <w:rStyle w:val="FontStyle68"/>
          <w:sz w:val="28"/>
          <w:szCs w:val="28"/>
          <w:lang w:val="uk-UA" w:eastAsia="uk-UA"/>
        </w:rPr>
        <w:t>_</w:t>
      </w:r>
      <w:r w:rsidRPr="002325A9">
        <w:rPr>
          <w:rStyle w:val="FontStyle68"/>
          <w:sz w:val="28"/>
          <w:szCs w:val="28"/>
          <w:lang w:eastAsia="uk-UA"/>
        </w:rPr>
        <w:t>doc</w:t>
      </w:r>
      <w:r w:rsidRPr="002325A9">
        <w:rPr>
          <w:rStyle w:val="FontStyle68"/>
          <w:sz w:val="28"/>
          <w:szCs w:val="28"/>
          <w:lang w:val="uk-UA" w:eastAsia="uk-UA"/>
        </w:rPr>
        <w:t>2.</w:t>
      </w:r>
      <w:r w:rsidRPr="002325A9">
        <w:rPr>
          <w:rStyle w:val="FontStyle68"/>
          <w:sz w:val="28"/>
          <w:szCs w:val="28"/>
          <w:lang w:eastAsia="uk-UA"/>
        </w:rPr>
        <w:t>nsf</w:t>
      </w:r>
      <w:r w:rsidRPr="002325A9">
        <w:rPr>
          <w:rStyle w:val="FontStyle68"/>
          <w:sz w:val="28"/>
          <w:szCs w:val="28"/>
          <w:lang w:val="uk-UA" w:eastAsia="uk-UA"/>
        </w:rPr>
        <w:t>/</w:t>
      </w:r>
      <w:r w:rsidRPr="002325A9">
        <w:rPr>
          <w:rStyle w:val="FontStyle68"/>
          <w:sz w:val="28"/>
          <w:szCs w:val="28"/>
          <w:lang w:eastAsia="uk-UA"/>
        </w:rPr>
        <w:t>link</w:t>
      </w:r>
      <w:r w:rsidRPr="002325A9">
        <w:rPr>
          <w:rStyle w:val="FontStyle68"/>
          <w:sz w:val="28"/>
          <w:szCs w:val="28"/>
          <w:lang w:val="uk-UA" w:eastAsia="uk-UA"/>
        </w:rPr>
        <w:t>1/</w:t>
      </w:r>
      <w:r w:rsidRPr="002325A9">
        <w:rPr>
          <w:rStyle w:val="FontStyle68"/>
          <w:sz w:val="28"/>
          <w:szCs w:val="28"/>
          <w:lang w:eastAsia="uk-UA"/>
        </w:rPr>
        <w:t>MUS</w:t>
      </w:r>
      <w:r w:rsidRPr="002325A9">
        <w:rPr>
          <w:rStyle w:val="FontStyle68"/>
          <w:sz w:val="28"/>
          <w:szCs w:val="28"/>
          <w:lang w:val="uk-UA" w:eastAsia="uk-UA"/>
        </w:rPr>
        <w:t>20912.</w:t>
      </w:r>
      <w:r w:rsidRPr="002325A9">
        <w:rPr>
          <w:rStyle w:val="FontStyle68"/>
          <w:sz w:val="28"/>
          <w:szCs w:val="28"/>
          <w:lang w:eastAsia="uk-UA"/>
        </w:rPr>
        <w:t>html</w:t>
      </w:r>
      <w:r w:rsidRPr="002325A9">
        <w:rPr>
          <w:rStyle w:val="FontStyle68"/>
          <w:sz w:val="28"/>
          <w:szCs w:val="28"/>
          <w:lang w:val="uk-UA" w:eastAsia="uk-UA"/>
        </w:rPr>
        <w:t>.</w:t>
      </w:r>
    </w:p>
    <w:p w:rsidR="005F447F" w:rsidRPr="002325A9" w:rsidRDefault="005F447F" w:rsidP="0054355D">
      <w:pPr>
        <w:widowControl w:val="0"/>
        <w:autoSpaceDE w:val="0"/>
        <w:autoSpaceDN w:val="0"/>
        <w:jc w:val="both"/>
        <w:rPr>
          <w:sz w:val="28"/>
          <w:szCs w:val="28"/>
        </w:rPr>
      </w:pPr>
      <w:r w:rsidRPr="00B36776">
        <w:rPr>
          <w:sz w:val="28"/>
          <w:szCs w:val="28"/>
        </w:rPr>
        <w:t>3.1.8</w:t>
      </w:r>
      <w:r>
        <w:rPr>
          <w:sz w:val="28"/>
          <w:szCs w:val="28"/>
        </w:rPr>
        <w:t xml:space="preserve">. </w:t>
      </w:r>
      <w:r w:rsidRPr="002325A9">
        <w:rPr>
          <w:snapToGrid w:val="0"/>
          <w:sz w:val="28"/>
          <w:szCs w:val="28"/>
        </w:rPr>
        <w:t>Кримінальний процесуальний кодекс України. Науково-практичний коментар / За загальною редакцією професорів В. Г. Гончаренка, В.Т. Нора, М.Є. Шумила. – К.: Юстініан, 2012. – 1224 с</w:t>
      </w:r>
      <w:r w:rsidRPr="002325A9">
        <w:rPr>
          <w:sz w:val="28"/>
          <w:szCs w:val="28"/>
        </w:rPr>
        <w:t>.</w:t>
      </w:r>
    </w:p>
    <w:p w:rsidR="005F447F" w:rsidRPr="002325A9" w:rsidRDefault="005F447F" w:rsidP="0054355D">
      <w:pPr>
        <w:widowControl w:val="0"/>
        <w:shd w:val="clear" w:color="auto" w:fill="FFFFFF"/>
        <w:tabs>
          <w:tab w:val="left" w:pos="511"/>
        </w:tabs>
        <w:autoSpaceDE w:val="0"/>
        <w:autoSpaceDN w:val="0"/>
        <w:adjustRightInd w:val="0"/>
        <w:jc w:val="both"/>
        <w:rPr>
          <w:sz w:val="28"/>
          <w:szCs w:val="28"/>
        </w:rPr>
      </w:pPr>
      <w:r w:rsidRPr="00C2599E">
        <w:rPr>
          <w:sz w:val="28"/>
          <w:szCs w:val="28"/>
        </w:rPr>
        <w:t>3.1.</w:t>
      </w:r>
      <w:r w:rsidRPr="00B36776">
        <w:rPr>
          <w:sz w:val="28"/>
          <w:szCs w:val="28"/>
        </w:rPr>
        <w:t>9</w:t>
      </w:r>
      <w:r w:rsidRPr="00C2599E">
        <w:rPr>
          <w:sz w:val="28"/>
          <w:szCs w:val="28"/>
        </w:rPr>
        <w:t xml:space="preserve">. </w:t>
      </w:r>
      <w:hyperlink r:id="rId12" w:history="1">
        <w:r w:rsidRPr="002325A9">
          <w:rPr>
            <w:rStyle w:val="ac"/>
            <w:bCs/>
            <w:sz w:val="28"/>
            <w:szCs w:val="28"/>
          </w:rPr>
          <w:t>Зейкан Я.П</w:t>
        </w:r>
      </w:hyperlink>
      <w:r w:rsidRPr="002325A9">
        <w:rPr>
          <w:sz w:val="28"/>
          <w:szCs w:val="28"/>
        </w:rPr>
        <w:t xml:space="preserve">. </w:t>
      </w:r>
      <w:r w:rsidRPr="002325A9">
        <w:rPr>
          <w:bCs/>
          <w:sz w:val="28"/>
          <w:szCs w:val="28"/>
        </w:rPr>
        <w:t>Адвокат</w:t>
      </w:r>
      <w:r w:rsidRPr="002325A9">
        <w:rPr>
          <w:sz w:val="28"/>
          <w:szCs w:val="28"/>
        </w:rPr>
        <w:t>: навички професії: практ. посібник: 2-ге вид, стер. / Я.П. Зейкан. – К.: КНТ, 2008. – 788 c.</w:t>
      </w:r>
    </w:p>
    <w:p w:rsidR="005F447F" w:rsidRPr="002325A9" w:rsidRDefault="005F447F" w:rsidP="0054355D">
      <w:pPr>
        <w:widowControl w:val="0"/>
        <w:autoSpaceDE w:val="0"/>
        <w:autoSpaceDN w:val="0"/>
        <w:jc w:val="both"/>
        <w:rPr>
          <w:sz w:val="28"/>
          <w:szCs w:val="28"/>
        </w:rPr>
      </w:pPr>
      <w:r w:rsidRPr="00C2599E">
        <w:rPr>
          <w:sz w:val="28"/>
          <w:szCs w:val="28"/>
        </w:rPr>
        <w:tab/>
      </w:r>
      <w:r w:rsidRPr="00B36776">
        <w:rPr>
          <w:sz w:val="28"/>
          <w:szCs w:val="28"/>
        </w:rPr>
        <w:t>3.1.10.</w:t>
      </w:r>
      <w:hyperlink r:id="rId13" w:history="1">
        <w:r w:rsidRPr="002325A9">
          <w:rPr>
            <w:rStyle w:val="ac"/>
            <w:bCs/>
            <w:sz w:val="28"/>
            <w:szCs w:val="28"/>
          </w:rPr>
          <w:t>Синеокий О.В.</w:t>
        </w:r>
      </w:hyperlink>
      <w:r w:rsidRPr="002325A9">
        <w:rPr>
          <w:bCs/>
          <w:sz w:val="28"/>
          <w:szCs w:val="28"/>
        </w:rPr>
        <w:t xml:space="preserve"> Адвокат</w:t>
      </w:r>
      <w:r w:rsidRPr="002325A9">
        <w:rPr>
          <w:sz w:val="28"/>
          <w:szCs w:val="28"/>
        </w:rPr>
        <w:t xml:space="preserve">ура как институт правовой помощи и защиты: новый курс </w:t>
      </w:r>
      <w:r w:rsidRPr="002325A9">
        <w:rPr>
          <w:bCs/>
          <w:sz w:val="28"/>
          <w:szCs w:val="28"/>
        </w:rPr>
        <w:t>адвокат</w:t>
      </w:r>
      <w:r w:rsidRPr="002325A9">
        <w:rPr>
          <w:sz w:val="28"/>
          <w:szCs w:val="28"/>
        </w:rPr>
        <w:t xml:space="preserve">ского права и </w:t>
      </w:r>
      <w:r w:rsidRPr="002325A9">
        <w:rPr>
          <w:bCs/>
          <w:sz w:val="28"/>
          <w:szCs w:val="28"/>
        </w:rPr>
        <w:t>адвокатской</w:t>
      </w:r>
      <w:r w:rsidRPr="002325A9">
        <w:rPr>
          <w:sz w:val="28"/>
          <w:szCs w:val="28"/>
        </w:rPr>
        <w:t xml:space="preserve"> криминалистики: учеб. пособие: изд. 2-е, испр. и доп. / О.В. Синеокий. – Х.: Право, 2012. – 516 с.</w:t>
      </w:r>
    </w:p>
    <w:p w:rsidR="005F447F" w:rsidRPr="002325A9" w:rsidRDefault="005F447F" w:rsidP="0054355D">
      <w:pPr>
        <w:jc w:val="both"/>
        <w:rPr>
          <w:rStyle w:val="FontStyle68"/>
          <w:sz w:val="28"/>
          <w:szCs w:val="28"/>
        </w:rPr>
      </w:pPr>
      <w:r w:rsidRPr="00B36776">
        <w:rPr>
          <w:sz w:val="28"/>
          <w:szCs w:val="28"/>
        </w:rPr>
        <w:tab/>
        <w:t>3.1.1</w:t>
      </w:r>
      <w:r>
        <w:rPr>
          <w:sz w:val="28"/>
          <w:szCs w:val="28"/>
        </w:rPr>
        <w:t>1</w:t>
      </w:r>
      <w:r w:rsidRPr="00B36776">
        <w:rPr>
          <w:sz w:val="28"/>
          <w:szCs w:val="28"/>
        </w:rPr>
        <w:t>.</w:t>
      </w:r>
      <w:r w:rsidRPr="002325A9">
        <w:rPr>
          <w:iCs/>
          <w:sz w:val="28"/>
          <w:szCs w:val="28"/>
        </w:rPr>
        <w:t>Фіолевський Д. П.Адвокатура: підручник. / Д.П. Фіолевський. – 3-тє вид., випр. і доп. – К.: Алерта, 2014. – 624 с.</w:t>
      </w:r>
    </w:p>
    <w:p w:rsidR="005F447F" w:rsidRPr="002325A9" w:rsidRDefault="005F447F" w:rsidP="0054355D">
      <w:pPr>
        <w:jc w:val="both"/>
        <w:rPr>
          <w:rStyle w:val="FontStyle68"/>
          <w:sz w:val="28"/>
          <w:szCs w:val="28"/>
        </w:rPr>
      </w:pPr>
      <w:r w:rsidRPr="00B36776">
        <w:rPr>
          <w:bCs/>
          <w:sz w:val="28"/>
          <w:szCs w:val="28"/>
          <w:shd w:val="clear" w:color="auto" w:fill="FFFFFF"/>
        </w:rPr>
        <w:tab/>
      </w:r>
      <w:r w:rsidRPr="00B36776">
        <w:rPr>
          <w:sz w:val="28"/>
          <w:szCs w:val="28"/>
        </w:rPr>
        <w:t>3.1.1</w:t>
      </w:r>
      <w:r>
        <w:rPr>
          <w:sz w:val="28"/>
          <w:szCs w:val="28"/>
        </w:rPr>
        <w:t>2</w:t>
      </w:r>
      <w:r w:rsidRPr="00B36776">
        <w:rPr>
          <w:sz w:val="28"/>
          <w:szCs w:val="28"/>
        </w:rPr>
        <w:t>.</w:t>
      </w:r>
      <w:r w:rsidRPr="002325A9">
        <w:rPr>
          <w:rStyle w:val="FontStyle68"/>
          <w:sz w:val="28"/>
          <w:szCs w:val="28"/>
        </w:rPr>
        <w:t xml:space="preserve"> Фурса С.Я. Адвокатура України: Навчальний посібник: у 2 кн. / С.Я. Фурса. – К.: Видавець Фурса С.Я., КНТ, 2006. – Кн. 1. – 940 с.</w:t>
      </w:r>
    </w:p>
    <w:p w:rsidR="005F447F" w:rsidRDefault="005F447F" w:rsidP="0054355D">
      <w:pPr>
        <w:widowControl w:val="0"/>
        <w:shd w:val="clear" w:color="auto" w:fill="FFFFFF"/>
        <w:tabs>
          <w:tab w:val="left" w:pos="540"/>
          <w:tab w:val="left" w:pos="720"/>
        </w:tabs>
        <w:autoSpaceDE w:val="0"/>
        <w:autoSpaceDN w:val="0"/>
        <w:adjustRightInd w:val="0"/>
        <w:jc w:val="both"/>
        <w:rPr>
          <w:sz w:val="28"/>
          <w:szCs w:val="28"/>
        </w:rPr>
      </w:pPr>
      <w:r>
        <w:rPr>
          <w:bCs/>
          <w:color w:val="000000"/>
          <w:sz w:val="28"/>
          <w:szCs w:val="28"/>
          <w:shd w:val="clear" w:color="auto" w:fill="FFFFFF"/>
        </w:rPr>
        <w:tab/>
      </w:r>
      <w:r w:rsidRPr="00B36776">
        <w:rPr>
          <w:sz w:val="28"/>
          <w:szCs w:val="28"/>
        </w:rPr>
        <w:t>3.1.1</w:t>
      </w:r>
      <w:r>
        <w:rPr>
          <w:sz w:val="28"/>
          <w:szCs w:val="28"/>
        </w:rPr>
        <w:t>3</w:t>
      </w:r>
      <w:r w:rsidRPr="00B36776">
        <w:rPr>
          <w:sz w:val="28"/>
          <w:szCs w:val="28"/>
        </w:rPr>
        <w:t>.</w:t>
      </w:r>
      <w:r>
        <w:rPr>
          <w:sz w:val="28"/>
          <w:szCs w:val="28"/>
        </w:rPr>
        <w:t xml:space="preserve"> Адвокатура України: підручник/ Погорецький М.А., Яновська О.Г. – К.: </w:t>
      </w:r>
      <w:r w:rsidRPr="00B36776">
        <w:rPr>
          <w:sz w:val="28"/>
          <w:szCs w:val="28"/>
        </w:rPr>
        <w:t>Юрінком Інтер, 201</w:t>
      </w:r>
      <w:r>
        <w:rPr>
          <w:sz w:val="28"/>
          <w:szCs w:val="28"/>
        </w:rPr>
        <w:t>4</w:t>
      </w:r>
      <w:r w:rsidRPr="00B36776">
        <w:rPr>
          <w:sz w:val="28"/>
          <w:szCs w:val="28"/>
        </w:rPr>
        <w:t>. – 3</w:t>
      </w:r>
      <w:r>
        <w:rPr>
          <w:sz w:val="28"/>
          <w:szCs w:val="28"/>
        </w:rPr>
        <w:t>68</w:t>
      </w:r>
      <w:r w:rsidRPr="00B36776">
        <w:rPr>
          <w:sz w:val="28"/>
          <w:szCs w:val="28"/>
        </w:rPr>
        <w:t xml:space="preserve"> с.</w:t>
      </w:r>
    </w:p>
    <w:p w:rsidR="005F447F" w:rsidRPr="004D3B0C" w:rsidRDefault="005F447F" w:rsidP="0054355D">
      <w:pPr>
        <w:jc w:val="both"/>
        <w:rPr>
          <w:bCs/>
          <w:sz w:val="28"/>
          <w:szCs w:val="28"/>
        </w:rPr>
      </w:pPr>
      <w:r>
        <w:rPr>
          <w:sz w:val="28"/>
          <w:szCs w:val="28"/>
        </w:rPr>
        <w:tab/>
      </w:r>
      <w:r w:rsidRPr="00B36776">
        <w:rPr>
          <w:sz w:val="28"/>
          <w:szCs w:val="28"/>
        </w:rPr>
        <w:t>3.1.1</w:t>
      </w:r>
      <w:r>
        <w:rPr>
          <w:sz w:val="28"/>
          <w:szCs w:val="28"/>
        </w:rPr>
        <w:t>4</w:t>
      </w:r>
      <w:r w:rsidRPr="00B36776">
        <w:rPr>
          <w:sz w:val="28"/>
          <w:szCs w:val="28"/>
        </w:rPr>
        <w:t xml:space="preserve">. </w:t>
      </w:r>
      <w:r w:rsidRPr="004D3B0C">
        <w:rPr>
          <w:bCs/>
          <w:sz w:val="28"/>
          <w:szCs w:val="28"/>
        </w:rPr>
        <w:t xml:space="preserve">Про розмір плати за видачу свідоцтва про право на зайняття нотаріальною діяльністю: постанова Кабінету Міністрів України від 22.02.1994 р., № 102 // http://zakon1.rada.gov.ua/ </w:t>
      </w:r>
    </w:p>
    <w:p w:rsidR="005F447F" w:rsidRPr="004D3B0C" w:rsidRDefault="005F447F" w:rsidP="0054355D">
      <w:pPr>
        <w:numPr>
          <w:ilvl w:val="2"/>
          <w:numId w:val="4"/>
        </w:numPr>
        <w:ind w:left="0" w:firstLine="709"/>
        <w:jc w:val="both"/>
        <w:rPr>
          <w:bCs/>
          <w:sz w:val="28"/>
          <w:szCs w:val="28"/>
        </w:rPr>
      </w:pPr>
      <w:r w:rsidRPr="004D3B0C">
        <w:rPr>
          <w:bCs/>
          <w:sz w:val="28"/>
          <w:szCs w:val="28"/>
        </w:rPr>
        <w:t xml:space="preserve">Перелік документів, за якими стягнення провадиться у безспірному порядку на підставі виконавчих написів нотаріусів: Затв. </w:t>
      </w:r>
      <w:r w:rsidRPr="004D3B0C">
        <w:rPr>
          <w:bCs/>
          <w:sz w:val="28"/>
          <w:szCs w:val="28"/>
        </w:rPr>
        <w:lastRenderedPageBreak/>
        <w:t xml:space="preserve">Постановою Кабінету Міністрів України від 29.06.1999 р., № 1172 // ОВУ. — 1999. — № 26. — Ст. 69. </w:t>
      </w:r>
    </w:p>
    <w:p w:rsidR="005F447F" w:rsidRPr="004D3B0C" w:rsidRDefault="005F447F" w:rsidP="0054355D">
      <w:pPr>
        <w:jc w:val="both"/>
        <w:rPr>
          <w:bCs/>
          <w:sz w:val="28"/>
          <w:szCs w:val="28"/>
        </w:rPr>
      </w:pPr>
      <w:bookmarkStart w:id="2" w:name="13"/>
      <w:bookmarkEnd w:id="2"/>
      <w:r w:rsidRPr="00B36776">
        <w:rPr>
          <w:sz w:val="28"/>
          <w:szCs w:val="28"/>
        </w:rPr>
        <w:t>3.1.1</w:t>
      </w:r>
      <w:r>
        <w:rPr>
          <w:sz w:val="28"/>
          <w:szCs w:val="28"/>
        </w:rPr>
        <w:t>6</w:t>
      </w:r>
      <w:r w:rsidRPr="00B36776">
        <w:rPr>
          <w:sz w:val="28"/>
          <w:szCs w:val="28"/>
        </w:rPr>
        <w:t xml:space="preserve">. </w:t>
      </w:r>
      <w:r w:rsidRPr="004D3B0C">
        <w:rPr>
          <w:bCs/>
          <w:sz w:val="28"/>
          <w:szCs w:val="28"/>
        </w:rPr>
        <w:t xml:space="preserve">Порядок ведення Державного реєстру обтяжень рухомого майна. Затверджено постановою Кабінету Міністрів України від 05.07.2004 р., № 830 // ОВУ. — 2004. — № 27. — том 1. — стор. 196. — стаття 1770. </w:t>
      </w:r>
    </w:p>
    <w:p w:rsidR="005F447F" w:rsidRPr="0064630F" w:rsidRDefault="005F447F" w:rsidP="0054355D">
      <w:pPr>
        <w:jc w:val="both"/>
        <w:rPr>
          <w:bCs/>
          <w:sz w:val="28"/>
          <w:szCs w:val="28"/>
        </w:rPr>
      </w:pPr>
      <w:r w:rsidRPr="00C2599E">
        <w:rPr>
          <w:sz w:val="28"/>
          <w:szCs w:val="28"/>
        </w:rPr>
        <w:t>3.1.1</w:t>
      </w:r>
      <w:r>
        <w:rPr>
          <w:sz w:val="28"/>
          <w:szCs w:val="28"/>
        </w:rPr>
        <w:t>7</w:t>
      </w:r>
      <w:r w:rsidRPr="00C2599E">
        <w:rPr>
          <w:sz w:val="28"/>
          <w:szCs w:val="28"/>
        </w:rPr>
        <w:t>.</w:t>
      </w:r>
      <w:r w:rsidRPr="004D3B0C">
        <w:rPr>
          <w:sz w:val="28"/>
          <w:szCs w:val="28"/>
        </w:rPr>
        <w:t xml:space="preserve">Про створення Консультативно-методичної ради з питань нотаріату при Департаменті нотаріату та реєстрації адвокатських об’єднань : наказ Кабінету Міністрів України про затвердження Положення, Склад колегіального органу від 29.04.2010 № </w:t>
      </w:r>
      <w:r w:rsidRPr="004D3B0C">
        <w:rPr>
          <w:bCs/>
          <w:sz w:val="28"/>
          <w:szCs w:val="28"/>
        </w:rPr>
        <w:t xml:space="preserve">368/7 [Електронний ресурс] — Режим доступу: </w:t>
      </w:r>
      <w:hyperlink r:id="rId14" w:history="1">
        <w:r w:rsidRPr="0064630F">
          <w:rPr>
            <w:rStyle w:val="ac"/>
            <w:bCs/>
            <w:sz w:val="28"/>
            <w:szCs w:val="28"/>
          </w:rPr>
          <w:t>http://zakon1.rada.gov.ua/cgi-bin/laws/main.cgi?nreg=v-368323-10</w:t>
        </w:r>
      </w:hyperlink>
      <w:r w:rsidRPr="0064630F">
        <w:rPr>
          <w:bCs/>
          <w:sz w:val="28"/>
          <w:szCs w:val="28"/>
        </w:rPr>
        <w:t>.</w:t>
      </w:r>
    </w:p>
    <w:p w:rsidR="005F447F" w:rsidRPr="004D3B0C" w:rsidRDefault="005F447F" w:rsidP="0054355D">
      <w:pPr>
        <w:jc w:val="both"/>
        <w:rPr>
          <w:bCs/>
          <w:sz w:val="28"/>
          <w:szCs w:val="28"/>
        </w:rPr>
      </w:pPr>
      <w:r w:rsidRPr="00B36776">
        <w:rPr>
          <w:sz w:val="28"/>
          <w:szCs w:val="28"/>
        </w:rPr>
        <w:t>3.1.1</w:t>
      </w:r>
      <w:r>
        <w:rPr>
          <w:sz w:val="28"/>
          <w:szCs w:val="28"/>
        </w:rPr>
        <w:t>8</w:t>
      </w:r>
      <w:r w:rsidRPr="00B36776">
        <w:rPr>
          <w:sz w:val="28"/>
          <w:szCs w:val="28"/>
        </w:rPr>
        <w:t xml:space="preserve">. </w:t>
      </w:r>
      <w:r w:rsidRPr="004D3B0C">
        <w:rPr>
          <w:bCs/>
          <w:sz w:val="28"/>
          <w:szCs w:val="28"/>
        </w:rPr>
        <w:t xml:space="preserve"> Порядок вчинення нотаріальних дій нотаріусами України: Наказ Міністерства юстиції України № 282/20595 від 22.02.2012 р.[Електронний ресурс] — Режим доступу: http://zakon4.rada.gov.ua/laws/show/z0282-12</w:t>
      </w:r>
    </w:p>
    <w:p w:rsidR="005F447F" w:rsidRDefault="005F447F" w:rsidP="0054355D">
      <w:pPr>
        <w:widowControl w:val="0"/>
        <w:autoSpaceDE w:val="0"/>
        <w:autoSpaceDN w:val="0"/>
        <w:adjustRightInd w:val="0"/>
        <w:rPr>
          <w:b/>
          <w:bCs/>
          <w:sz w:val="28"/>
          <w:szCs w:val="28"/>
        </w:rPr>
      </w:pPr>
    </w:p>
    <w:p w:rsidR="007D3963" w:rsidRPr="008E1AC5" w:rsidRDefault="005F447F" w:rsidP="007D3963">
      <w:pPr>
        <w:widowControl w:val="0"/>
        <w:shd w:val="clear" w:color="auto" w:fill="FFFFFF"/>
        <w:autoSpaceDE w:val="0"/>
        <w:autoSpaceDN w:val="0"/>
        <w:adjustRightInd w:val="0"/>
        <w:ind w:right="34" w:firstLine="709"/>
        <w:rPr>
          <w:b/>
          <w:spacing w:val="-2"/>
          <w:sz w:val="28"/>
          <w:szCs w:val="28"/>
        </w:rPr>
      </w:pPr>
      <w:r w:rsidRPr="00B36776">
        <w:rPr>
          <w:b/>
          <w:bCs/>
          <w:sz w:val="28"/>
          <w:szCs w:val="28"/>
        </w:rPr>
        <w:t xml:space="preserve">3.2 </w:t>
      </w:r>
      <w:r w:rsidR="007D3963" w:rsidRPr="00B50D48">
        <w:rPr>
          <w:b/>
          <w:spacing w:val="-2"/>
          <w:sz w:val="28"/>
          <w:szCs w:val="28"/>
        </w:rPr>
        <w:t>Other recommended sources</w:t>
      </w:r>
    </w:p>
    <w:p w:rsidR="005F447F" w:rsidRPr="00B36776" w:rsidRDefault="005F447F" w:rsidP="0054355D">
      <w:pPr>
        <w:widowControl w:val="0"/>
        <w:autoSpaceDE w:val="0"/>
        <w:autoSpaceDN w:val="0"/>
        <w:adjustRightInd w:val="0"/>
        <w:ind w:firstLine="567"/>
        <w:rPr>
          <w:b/>
          <w:bCs/>
          <w:sz w:val="28"/>
          <w:szCs w:val="28"/>
        </w:rPr>
      </w:pPr>
    </w:p>
    <w:p w:rsidR="005F447F" w:rsidRPr="005B0829" w:rsidRDefault="005F447F" w:rsidP="00C77FD7">
      <w:pPr>
        <w:shd w:val="clear" w:color="auto" w:fill="FFFFFF"/>
        <w:jc w:val="both"/>
        <w:rPr>
          <w:sz w:val="28"/>
          <w:szCs w:val="28"/>
        </w:rPr>
      </w:pPr>
      <w:r w:rsidRPr="00C2599E">
        <w:rPr>
          <w:sz w:val="28"/>
          <w:szCs w:val="28"/>
        </w:rPr>
        <w:tab/>
      </w:r>
      <w:r w:rsidRPr="00B36776">
        <w:rPr>
          <w:sz w:val="28"/>
          <w:szCs w:val="28"/>
        </w:rPr>
        <w:t xml:space="preserve">3.2.1. </w:t>
      </w:r>
      <w:r w:rsidRPr="005B0829">
        <w:rPr>
          <w:spacing w:val="-3"/>
          <w:sz w:val="28"/>
          <w:szCs w:val="28"/>
        </w:rPr>
        <w:t xml:space="preserve">Кони А.Ф. Отцы и дети судебной реформы: К пятидесятилетию Судебных Уставов. / А.Ф. Кони. – М.: Статут, 2003. – 352с. </w:t>
      </w:r>
    </w:p>
    <w:p w:rsidR="005F447F" w:rsidRPr="008D5854" w:rsidRDefault="005F447F" w:rsidP="0054355D">
      <w:pPr>
        <w:widowControl w:val="0"/>
        <w:shd w:val="clear" w:color="auto" w:fill="FFFFFF"/>
        <w:tabs>
          <w:tab w:val="left" w:pos="511"/>
        </w:tabs>
        <w:autoSpaceDE w:val="0"/>
        <w:autoSpaceDN w:val="0"/>
        <w:adjustRightInd w:val="0"/>
        <w:jc w:val="both"/>
        <w:rPr>
          <w:sz w:val="28"/>
          <w:szCs w:val="28"/>
          <w:lang w:val="ru-RU"/>
        </w:rPr>
      </w:pPr>
      <w:r w:rsidRPr="00B36776">
        <w:rPr>
          <w:sz w:val="28"/>
          <w:szCs w:val="28"/>
        </w:rPr>
        <w:tab/>
        <w:t xml:space="preserve">3.2.2. </w:t>
      </w:r>
      <w:r>
        <w:rPr>
          <w:sz w:val="28"/>
          <w:szCs w:val="28"/>
        </w:rPr>
        <w:t>Нотаріат України: Книга 1. Організація нотаріату з практикумом: Підручник у трьох книгах / за заг. ред. д.ю.н., професора, заслуженого юриста України С.Я.Фурси. – 3 – те вид., доповн. і переробл. – К.: Алерта, 2015. – 484 с.</w:t>
      </w: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A1C2F" w:rsidRPr="008D5854" w:rsidRDefault="007A1C2F"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7D3963" w:rsidRPr="008D5854" w:rsidRDefault="007D3963" w:rsidP="0054355D">
      <w:pPr>
        <w:widowControl w:val="0"/>
        <w:shd w:val="clear" w:color="auto" w:fill="FFFFFF"/>
        <w:tabs>
          <w:tab w:val="left" w:pos="511"/>
        </w:tabs>
        <w:autoSpaceDE w:val="0"/>
        <w:autoSpaceDN w:val="0"/>
        <w:adjustRightInd w:val="0"/>
        <w:jc w:val="both"/>
        <w:rPr>
          <w:sz w:val="28"/>
          <w:szCs w:val="28"/>
          <w:lang w:val="ru-RU"/>
        </w:rPr>
      </w:pPr>
    </w:p>
    <w:p w:rsidR="005F447F" w:rsidRDefault="005F447F" w:rsidP="0054355D">
      <w:pPr>
        <w:pStyle w:val="a9"/>
        <w:tabs>
          <w:tab w:val="right" w:pos="9796"/>
        </w:tabs>
        <w:ind w:left="0" w:right="0" w:firstLine="708"/>
        <w:jc w:val="left"/>
        <w:rPr>
          <w:rFonts w:ascii="Times New Roman" w:hAnsi="Times New Roman" w:cs="Times New Roman"/>
          <w:b/>
          <w:bCs/>
          <w:sz w:val="27"/>
          <w:szCs w:val="27"/>
        </w:rPr>
      </w:pPr>
      <w:r>
        <w:rPr>
          <w:rFonts w:ascii="Times New Roman" w:hAnsi="Times New Roman" w:cs="Times New Roman"/>
          <w:b/>
          <w:bCs/>
          <w:sz w:val="27"/>
          <w:szCs w:val="27"/>
        </w:rPr>
        <w:tab/>
      </w:r>
    </w:p>
    <w:p w:rsidR="005F447F" w:rsidRDefault="005F447F" w:rsidP="0054355D">
      <w:pPr>
        <w:pStyle w:val="a9"/>
        <w:tabs>
          <w:tab w:val="right" w:pos="9796"/>
        </w:tabs>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01)</w:t>
      </w:r>
    </w:p>
    <w:p w:rsidR="005F447F" w:rsidRPr="00266330" w:rsidRDefault="005F447F"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5F447F" w:rsidRPr="00D434CC" w:rsidTr="0054355D">
        <w:tc>
          <w:tcPr>
            <w:tcW w:w="709" w:type="dxa"/>
            <w:tcBorders>
              <w:top w:val="single" w:sz="4" w:space="0" w:color="000000"/>
              <w:left w:val="single" w:sz="4" w:space="0" w:color="000000"/>
              <w:bottom w:val="single" w:sz="4" w:space="0" w:color="000000"/>
            </w:tcBorders>
            <w:vAlign w:val="center"/>
          </w:tcPr>
          <w:p w:rsidR="005F447F" w:rsidRPr="00D434CC" w:rsidRDefault="005F447F" w:rsidP="0054355D">
            <w:pPr>
              <w:pStyle w:val="TableContents"/>
              <w:jc w:val="center"/>
              <w:rPr>
                <w:sz w:val="24"/>
                <w:szCs w:val="24"/>
                <w:lang w:val="uk-UA"/>
              </w:rPr>
            </w:pPr>
            <w:r w:rsidRPr="00D434CC">
              <w:rPr>
                <w:sz w:val="24"/>
                <w:szCs w:val="24"/>
                <w:lang w:val="uk-UA"/>
              </w:rPr>
              <w:t>№</w:t>
            </w:r>
          </w:p>
          <w:p w:rsidR="005F447F" w:rsidRPr="00D434CC" w:rsidRDefault="005F447F" w:rsidP="0054355D">
            <w:pPr>
              <w:pStyle w:val="TableContents"/>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5F447F" w:rsidRPr="00D434CC" w:rsidRDefault="005F447F" w:rsidP="0054355D">
            <w:pPr>
              <w:pStyle w:val="TableContents"/>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5F447F" w:rsidRDefault="005F447F" w:rsidP="0054355D">
            <w:pPr>
              <w:pStyle w:val="TableContents"/>
              <w:jc w:val="center"/>
              <w:rPr>
                <w:sz w:val="24"/>
                <w:szCs w:val="24"/>
                <w:lang w:val="uk-UA"/>
              </w:rPr>
            </w:pPr>
            <w:r w:rsidRPr="00D434CC">
              <w:rPr>
                <w:sz w:val="24"/>
                <w:szCs w:val="24"/>
                <w:lang w:val="uk-UA"/>
              </w:rPr>
              <w:t xml:space="preserve">Дата </w:t>
            </w:r>
          </w:p>
          <w:p w:rsidR="005F447F" w:rsidRPr="00D434CC" w:rsidRDefault="005F447F" w:rsidP="0054355D">
            <w:pPr>
              <w:pStyle w:val="TableContents"/>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5F447F" w:rsidRPr="00D434CC" w:rsidRDefault="005F447F" w:rsidP="0054355D">
            <w:pPr>
              <w:pStyle w:val="TableContents"/>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5F447F" w:rsidRPr="00D434CC" w:rsidRDefault="005F447F" w:rsidP="0054355D">
            <w:pPr>
              <w:pStyle w:val="TableContents"/>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5F447F" w:rsidRPr="00D434CC" w:rsidRDefault="005F447F" w:rsidP="0054355D">
            <w:pPr>
              <w:pStyle w:val="TableContents"/>
              <w:jc w:val="center"/>
              <w:rPr>
                <w:sz w:val="24"/>
                <w:szCs w:val="24"/>
                <w:lang w:val="uk-UA"/>
              </w:rPr>
            </w:pPr>
            <w:r w:rsidRPr="00D434CC">
              <w:rPr>
                <w:sz w:val="24"/>
                <w:szCs w:val="24"/>
                <w:lang w:val="uk-UA"/>
              </w:rPr>
              <w:t>Примітки</w:t>
            </w: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5F447F" w:rsidRPr="00D434CC" w:rsidRDefault="005F447F"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5F447F" w:rsidRPr="00D434CC" w:rsidRDefault="005F447F"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TableContents"/>
              <w:jc w:val="left"/>
              <w:rPr>
                <w:sz w:val="24"/>
                <w:szCs w:val="24"/>
                <w:lang w:val="uk-UA"/>
              </w:rPr>
            </w:pPr>
          </w:p>
        </w:tc>
      </w:tr>
    </w:tbl>
    <w:p w:rsidR="005F447F" w:rsidRDefault="005F447F"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5F447F" w:rsidRPr="00266330" w:rsidRDefault="005F447F"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5F447F" w:rsidRPr="00D434CC" w:rsidTr="0054355D">
        <w:trPr>
          <w:cantSplit/>
          <w:trHeight w:val="683"/>
        </w:trPr>
        <w:tc>
          <w:tcPr>
            <w:tcW w:w="709"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21"/>
                <w:tab w:val="right" w:pos="8303"/>
              </w:tabs>
              <w:snapToGrid w:val="0"/>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21"/>
                <w:tab w:val="right" w:pos="8303"/>
              </w:tabs>
              <w:snapToGrid w:val="0"/>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21"/>
                <w:tab w:val="right" w:pos="8303"/>
              </w:tabs>
              <w:snapToGrid w:val="0"/>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21"/>
                <w:tab w:val="right" w:pos="8303"/>
              </w:tabs>
              <w:snapToGrid w:val="0"/>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5F447F" w:rsidRPr="00D434CC" w:rsidRDefault="005F447F" w:rsidP="0054355D">
            <w:pPr>
              <w:pStyle w:val="a7"/>
              <w:tabs>
                <w:tab w:val="center" w:pos="-1421"/>
                <w:tab w:val="right" w:pos="8303"/>
              </w:tabs>
              <w:snapToGrid w:val="0"/>
              <w:jc w:val="center"/>
              <w:rPr>
                <w:lang w:eastAsia="ar-SA"/>
              </w:rPr>
            </w:pPr>
            <w:r w:rsidRPr="00D434CC">
              <w:rPr>
                <w:lang w:eastAsia="ar-SA"/>
              </w:rPr>
              <w:t>Примітки</w:t>
            </w: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Default="005F447F" w:rsidP="0054355D">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bl>
    <w:p w:rsidR="005F447F" w:rsidRDefault="005F447F" w:rsidP="0054355D">
      <w:pPr>
        <w:pStyle w:val="a9"/>
        <w:ind w:left="0" w:right="0"/>
        <w:jc w:val="left"/>
        <w:rPr>
          <w:rFonts w:ascii="Times New Roman" w:hAnsi="Times New Roman" w:cs="Times New Roman"/>
          <w:b/>
          <w:bCs/>
          <w:sz w:val="27"/>
          <w:szCs w:val="27"/>
        </w:rPr>
      </w:pPr>
    </w:p>
    <w:p w:rsidR="005F447F" w:rsidRDefault="005F447F" w:rsidP="0054355D">
      <w:pPr>
        <w:pStyle w:val="a9"/>
        <w:ind w:left="0" w:right="0"/>
        <w:jc w:val="left"/>
        <w:rPr>
          <w:rFonts w:ascii="Times New Roman" w:hAnsi="Times New Roman" w:cs="Times New Roman"/>
          <w:b/>
          <w:bCs/>
          <w:sz w:val="27"/>
          <w:szCs w:val="27"/>
        </w:rPr>
      </w:pPr>
    </w:p>
    <w:p w:rsidR="005F447F" w:rsidRDefault="005F447F" w:rsidP="0054355D">
      <w:pPr>
        <w:pStyle w:val="a9"/>
        <w:ind w:left="0" w:right="0"/>
        <w:jc w:val="left"/>
        <w:rPr>
          <w:rFonts w:ascii="Times New Roman" w:hAnsi="Times New Roman" w:cs="Times New Roman"/>
          <w:b/>
          <w:bCs/>
          <w:sz w:val="27"/>
          <w:szCs w:val="27"/>
        </w:rPr>
      </w:pPr>
    </w:p>
    <w:p w:rsidR="005F447F" w:rsidRPr="00055ADF" w:rsidRDefault="005F447F" w:rsidP="0054355D">
      <w:pPr>
        <w:pStyle w:val="a9"/>
        <w:ind w:left="0" w:right="0"/>
        <w:jc w:val="left"/>
        <w:rPr>
          <w:rFonts w:ascii="Times New Roman" w:hAnsi="Times New Roman" w:cs="Times New Roman"/>
          <w:b/>
          <w:bCs/>
          <w:sz w:val="27"/>
          <w:szCs w:val="27"/>
        </w:rPr>
      </w:pPr>
    </w:p>
    <w:p w:rsidR="005F447F" w:rsidRDefault="005F447F"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 xml:space="preserve"> (Ф 03.02 – 04)</w:t>
      </w:r>
    </w:p>
    <w:p w:rsidR="005F447F" w:rsidRDefault="005F447F"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5F447F" w:rsidRPr="00D434CC" w:rsidTr="0054355D">
        <w:trPr>
          <w:cantSplit/>
          <w:trHeight w:val="517"/>
        </w:trPr>
        <w:tc>
          <w:tcPr>
            <w:tcW w:w="709"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18"/>
              </w:tabs>
              <w:snapToGrid w:val="0"/>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18"/>
              </w:tabs>
              <w:snapToGrid w:val="0"/>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18"/>
              </w:tabs>
              <w:snapToGrid w:val="0"/>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enter" w:pos="-1418"/>
              </w:tabs>
              <w:snapToGrid w:val="0"/>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5F447F" w:rsidRPr="00D434CC" w:rsidRDefault="005F447F" w:rsidP="0054355D">
            <w:pPr>
              <w:pStyle w:val="a7"/>
              <w:tabs>
                <w:tab w:val="center" w:pos="-1418"/>
              </w:tabs>
              <w:snapToGrid w:val="0"/>
              <w:jc w:val="center"/>
              <w:rPr>
                <w:lang w:eastAsia="ar-SA"/>
              </w:rPr>
            </w:pPr>
            <w:r w:rsidRPr="00D434CC">
              <w:rPr>
                <w:lang w:eastAsia="ar-SA"/>
              </w:rPr>
              <w:t>Висновок щодо адекватності</w:t>
            </w: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447F" w:rsidRPr="00D434CC" w:rsidRDefault="005F447F"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jc w:val="center"/>
              <w:rPr>
                <w:lang w:eastAsia="ar-SA"/>
              </w:rPr>
            </w:pPr>
          </w:p>
        </w:tc>
      </w:tr>
    </w:tbl>
    <w:p w:rsidR="005F447F" w:rsidRPr="00AE3719" w:rsidRDefault="005F447F" w:rsidP="0054355D">
      <w:pPr>
        <w:pStyle w:val="a9"/>
        <w:ind w:left="0" w:right="0" w:firstLine="708"/>
        <w:jc w:val="right"/>
        <w:rPr>
          <w:rFonts w:ascii="Times New Roman" w:hAnsi="Times New Roman" w:cs="Times New Roman"/>
          <w:b/>
          <w:bCs/>
        </w:rPr>
      </w:pPr>
    </w:p>
    <w:p w:rsidR="005F447F" w:rsidRDefault="005F447F"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5F447F" w:rsidRPr="00266330" w:rsidRDefault="005F447F"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5F447F" w:rsidRPr="00D434CC" w:rsidTr="0054355D">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Підпис особи, яка</w:t>
            </w:r>
          </w:p>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5F447F" w:rsidRDefault="005F447F" w:rsidP="0054355D">
            <w:pPr>
              <w:pStyle w:val="a7"/>
              <w:tabs>
                <w:tab w:val="clear" w:pos="4677"/>
                <w:tab w:val="clear" w:pos="9355"/>
                <w:tab w:val="center" w:pos="4674"/>
                <w:tab w:val="right" w:pos="9352"/>
              </w:tabs>
              <w:snapToGrid w:val="0"/>
              <w:jc w:val="center"/>
              <w:rPr>
                <w:lang w:eastAsia="ar-SA"/>
              </w:rPr>
            </w:pPr>
            <w:r w:rsidRPr="00D434CC">
              <w:rPr>
                <w:lang w:eastAsia="ar-SA"/>
              </w:rPr>
              <w:t>Дата</w:t>
            </w:r>
          </w:p>
          <w:p w:rsidR="005F447F" w:rsidRPr="00D434CC" w:rsidRDefault="005F447F" w:rsidP="0054355D">
            <w:pPr>
              <w:pStyle w:val="a7"/>
              <w:tabs>
                <w:tab w:val="clear" w:pos="4677"/>
                <w:tab w:val="clear" w:pos="9355"/>
                <w:tab w:val="center" w:pos="4674"/>
                <w:tab w:val="right" w:pos="9352"/>
              </w:tabs>
              <w:snapToGrid w:val="0"/>
              <w:jc w:val="center"/>
              <w:rPr>
                <w:lang w:eastAsia="ar-SA"/>
              </w:rPr>
            </w:pPr>
            <w:r w:rsidRPr="00D434CC">
              <w:rPr>
                <w:lang w:eastAsia="ar-SA"/>
              </w:rPr>
              <w:t>введення зміни</w:t>
            </w:r>
          </w:p>
        </w:tc>
      </w:tr>
      <w:tr w:rsidR="005F447F" w:rsidRPr="00D434CC" w:rsidTr="0054355D">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5F447F" w:rsidRPr="00D434CC" w:rsidRDefault="005F447F" w:rsidP="0054355D"/>
        </w:tc>
        <w:tc>
          <w:tcPr>
            <w:tcW w:w="1203" w:type="dxa"/>
            <w:tcBorders>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5F447F" w:rsidRPr="00D434CC" w:rsidRDefault="005F447F" w:rsidP="0054355D">
            <w:pPr>
              <w:pStyle w:val="a7"/>
              <w:tabs>
                <w:tab w:val="clear" w:pos="4677"/>
                <w:tab w:val="clear" w:pos="9355"/>
                <w:tab w:val="left" w:pos="705"/>
                <w:tab w:val="center" w:pos="4674"/>
                <w:tab w:val="right" w:pos="9352"/>
              </w:tabs>
              <w:snapToGrid w:val="0"/>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5F447F" w:rsidRDefault="005F447F" w:rsidP="0054355D">
            <w:pPr>
              <w:pStyle w:val="a7"/>
              <w:tabs>
                <w:tab w:val="left" w:pos="585"/>
                <w:tab w:val="center" w:pos="4554"/>
                <w:tab w:val="right" w:pos="9232"/>
              </w:tabs>
              <w:snapToGrid w:val="0"/>
              <w:jc w:val="center"/>
              <w:rPr>
                <w:lang w:eastAsia="ar-SA"/>
              </w:rPr>
            </w:pPr>
            <w:r w:rsidRPr="00D434CC">
              <w:rPr>
                <w:lang w:eastAsia="ar-SA"/>
              </w:rPr>
              <w:t>Анульо</w:t>
            </w:r>
            <w:r>
              <w:rPr>
                <w:lang w:eastAsia="ar-SA"/>
              </w:rPr>
              <w:t>-</w:t>
            </w:r>
          </w:p>
          <w:p w:rsidR="005F447F" w:rsidRPr="00D434CC" w:rsidRDefault="005F447F" w:rsidP="0054355D">
            <w:pPr>
              <w:pStyle w:val="a7"/>
              <w:tabs>
                <w:tab w:val="left" w:pos="585"/>
                <w:tab w:val="center" w:pos="4554"/>
                <w:tab w:val="right" w:pos="9232"/>
              </w:tabs>
              <w:snapToGrid w:val="0"/>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5F447F" w:rsidRPr="00D434CC" w:rsidRDefault="005F447F" w:rsidP="0054355D"/>
        </w:tc>
        <w:tc>
          <w:tcPr>
            <w:tcW w:w="1205" w:type="dxa"/>
            <w:vMerge/>
            <w:tcBorders>
              <w:top w:val="single" w:sz="4" w:space="0" w:color="000000"/>
              <w:left w:val="single" w:sz="4" w:space="0" w:color="000000"/>
              <w:bottom w:val="single" w:sz="4" w:space="0" w:color="000000"/>
            </w:tcBorders>
            <w:vAlign w:val="center"/>
          </w:tcPr>
          <w:p w:rsidR="005F447F" w:rsidRPr="00D434CC" w:rsidRDefault="005F447F" w:rsidP="0054355D"/>
        </w:tc>
        <w:tc>
          <w:tcPr>
            <w:tcW w:w="1205" w:type="dxa"/>
            <w:vMerge/>
            <w:tcBorders>
              <w:top w:val="single" w:sz="4" w:space="0" w:color="000000"/>
              <w:left w:val="single" w:sz="4" w:space="0" w:color="000000"/>
              <w:bottom w:val="single" w:sz="4" w:space="0" w:color="000000"/>
              <w:right w:val="single" w:sz="4" w:space="0" w:color="000000"/>
            </w:tcBorders>
            <w:vAlign w:val="center"/>
          </w:tcPr>
          <w:p w:rsidR="005F447F" w:rsidRPr="00D434CC" w:rsidRDefault="005F447F" w:rsidP="0054355D"/>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r w:rsidR="005F447F" w:rsidRPr="00D434CC" w:rsidTr="0054355D">
        <w:trPr>
          <w:trHeight w:hRule="exact" w:val="340"/>
        </w:trPr>
        <w:tc>
          <w:tcPr>
            <w:tcW w:w="70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447F" w:rsidRPr="00D434CC" w:rsidRDefault="005F447F"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447F" w:rsidRPr="00D434CC" w:rsidRDefault="005F447F" w:rsidP="0054355D">
            <w:pPr>
              <w:pStyle w:val="a7"/>
              <w:snapToGrid w:val="0"/>
              <w:rPr>
                <w:lang w:eastAsia="ar-SA"/>
              </w:rPr>
            </w:pPr>
          </w:p>
        </w:tc>
      </w:tr>
    </w:tbl>
    <w:p w:rsidR="005F447F" w:rsidRDefault="005F447F"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5F447F" w:rsidRDefault="005F447F"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5F447F" w:rsidRPr="00590EFE" w:rsidTr="0054355D">
        <w:trPr>
          <w:trHeight w:val="497"/>
        </w:trPr>
        <w:tc>
          <w:tcPr>
            <w:tcW w:w="1418" w:type="dxa"/>
            <w:vAlign w:val="center"/>
          </w:tcPr>
          <w:p w:rsidR="005F447F" w:rsidRPr="00590EFE" w:rsidRDefault="005F447F" w:rsidP="0054355D"/>
        </w:tc>
        <w:tc>
          <w:tcPr>
            <w:tcW w:w="1559" w:type="dxa"/>
            <w:vAlign w:val="center"/>
          </w:tcPr>
          <w:p w:rsidR="005F447F" w:rsidRPr="00590EFE" w:rsidRDefault="005F447F" w:rsidP="0054355D">
            <w:pPr>
              <w:jc w:val="center"/>
            </w:pPr>
            <w:r w:rsidRPr="00590EFE">
              <w:t>Підпис</w:t>
            </w:r>
          </w:p>
        </w:tc>
        <w:tc>
          <w:tcPr>
            <w:tcW w:w="2693" w:type="dxa"/>
            <w:vAlign w:val="center"/>
          </w:tcPr>
          <w:p w:rsidR="005F447F" w:rsidRPr="00590EFE" w:rsidRDefault="005F447F" w:rsidP="0054355D">
            <w:pPr>
              <w:jc w:val="center"/>
            </w:pPr>
            <w:r w:rsidRPr="00590EFE">
              <w:t>Ініціали, прізвище</w:t>
            </w:r>
          </w:p>
        </w:tc>
        <w:tc>
          <w:tcPr>
            <w:tcW w:w="2410" w:type="dxa"/>
            <w:vAlign w:val="center"/>
          </w:tcPr>
          <w:p w:rsidR="005F447F" w:rsidRPr="00590EFE" w:rsidRDefault="005F447F" w:rsidP="0054355D">
            <w:pPr>
              <w:jc w:val="center"/>
            </w:pPr>
            <w:r w:rsidRPr="00590EFE">
              <w:t>Посада</w:t>
            </w:r>
          </w:p>
        </w:tc>
        <w:tc>
          <w:tcPr>
            <w:tcW w:w="1276" w:type="dxa"/>
            <w:vAlign w:val="center"/>
          </w:tcPr>
          <w:p w:rsidR="005F447F" w:rsidRPr="00590EFE" w:rsidRDefault="005F447F" w:rsidP="0054355D">
            <w:pPr>
              <w:jc w:val="center"/>
            </w:pPr>
            <w:r w:rsidRPr="00590EFE">
              <w:t>Дата</w:t>
            </w:r>
          </w:p>
        </w:tc>
      </w:tr>
      <w:tr w:rsidR="005F447F" w:rsidRPr="00590EFE" w:rsidTr="0054355D">
        <w:trPr>
          <w:trHeight w:hRule="exact" w:val="340"/>
        </w:trPr>
        <w:tc>
          <w:tcPr>
            <w:tcW w:w="1418" w:type="dxa"/>
          </w:tcPr>
          <w:p w:rsidR="005F447F" w:rsidRPr="00590EFE" w:rsidRDefault="005F447F" w:rsidP="0054355D">
            <w:pPr>
              <w:jc w:val="center"/>
            </w:pPr>
            <w:r w:rsidRPr="00590EFE">
              <w:t>Розробник</w:t>
            </w:r>
          </w:p>
        </w:tc>
        <w:tc>
          <w:tcPr>
            <w:tcW w:w="1559" w:type="dxa"/>
          </w:tcPr>
          <w:p w:rsidR="005F447F" w:rsidRPr="00590EFE" w:rsidRDefault="005F447F" w:rsidP="0054355D"/>
        </w:tc>
        <w:tc>
          <w:tcPr>
            <w:tcW w:w="2693" w:type="dxa"/>
          </w:tcPr>
          <w:p w:rsidR="005F447F" w:rsidRPr="00590EFE" w:rsidRDefault="005F447F" w:rsidP="0054355D"/>
        </w:tc>
        <w:tc>
          <w:tcPr>
            <w:tcW w:w="2410" w:type="dxa"/>
          </w:tcPr>
          <w:p w:rsidR="005F447F" w:rsidRPr="00590EFE" w:rsidRDefault="005F447F" w:rsidP="0054355D">
            <w:pPr>
              <w:jc w:val="both"/>
            </w:pPr>
          </w:p>
        </w:tc>
        <w:tc>
          <w:tcPr>
            <w:tcW w:w="1276" w:type="dxa"/>
          </w:tcPr>
          <w:p w:rsidR="005F447F" w:rsidRPr="00590EFE" w:rsidRDefault="005F447F" w:rsidP="0054355D"/>
        </w:tc>
      </w:tr>
      <w:tr w:rsidR="005F447F" w:rsidRPr="00590EFE" w:rsidTr="0054355D">
        <w:trPr>
          <w:trHeight w:hRule="exact" w:val="340"/>
        </w:trPr>
        <w:tc>
          <w:tcPr>
            <w:tcW w:w="1418" w:type="dxa"/>
          </w:tcPr>
          <w:p w:rsidR="005F447F" w:rsidRPr="00590EFE" w:rsidRDefault="005F447F" w:rsidP="0054355D">
            <w:pPr>
              <w:jc w:val="center"/>
            </w:pPr>
            <w:r w:rsidRPr="00590EFE">
              <w:t>Узгоджено</w:t>
            </w:r>
          </w:p>
        </w:tc>
        <w:tc>
          <w:tcPr>
            <w:tcW w:w="1559" w:type="dxa"/>
          </w:tcPr>
          <w:p w:rsidR="005F447F" w:rsidRPr="00590EFE" w:rsidRDefault="005F447F" w:rsidP="0054355D"/>
        </w:tc>
        <w:tc>
          <w:tcPr>
            <w:tcW w:w="2693" w:type="dxa"/>
          </w:tcPr>
          <w:p w:rsidR="005F447F" w:rsidRPr="00590EFE" w:rsidRDefault="005F447F" w:rsidP="0054355D"/>
        </w:tc>
        <w:tc>
          <w:tcPr>
            <w:tcW w:w="2410" w:type="dxa"/>
          </w:tcPr>
          <w:p w:rsidR="005F447F" w:rsidRPr="00590EFE" w:rsidRDefault="005F447F" w:rsidP="0054355D"/>
        </w:tc>
        <w:tc>
          <w:tcPr>
            <w:tcW w:w="1276" w:type="dxa"/>
          </w:tcPr>
          <w:p w:rsidR="005F447F" w:rsidRPr="00590EFE" w:rsidRDefault="005F447F" w:rsidP="0054355D"/>
        </w:tc>
      </w:tr>
      <w:tr w:rsidR="005F447F" w:rsidRPr="00590EFE" w:rsidTr="0054355D">
        <w:trPr>
          <w:trHeight w:hRule="exact" w:val="340"/>
        </w:trPr>
        <w:tc>
          <w:tcPr>
            <w:tcW w:w="1418" w:type="dxa"/>
          </w:tcPr>
          <w:p w:rsidR="005F447F" w:rsidRPr="00590EFE" w:rsidRDefault="005F447F" w:rsidP="0054355D">
            <w:pPr>
              <w:jc w:val="center"/>
            </w:pPr>
            <w:r w:rsidRPr="00590EFE">
              <w:t>Узгоджено</w:t>
            </w:r>
          </w:p>
        </w:tc>
        <w:tc>
          <w:tcPr>
            <w:tcW w:w="1559" w:type="dxa"/>
          </w:tcPr>
          <w:p w:rsidR="005F447F" w:rsidRPr="00590EFE" w:rsidRDefault="005F447F" w:rsidP="0054355D"/>
        </w:tc>
        <w:tc>
          <w:tcPr>
            <w:tcW w:w="2693" w:type="dxa"/>
          </w:tcPr>
          <w:p w:rsidR="005F447F" w:rsidRPr="00590EFE" w:rsidRDefault="005F447F" w:rsidP="0054355D"/>
        </w:tc>
        <w:tc>
          <w:tcPr>
            <w:tcW w:w="2410" w:type="dxa"/>
          </w:tcPr>
          <w:p w:rsidR="005F447F" w:rsidRPr="00590EFE" w:rsidRDefault="005F447F" w:rsidP="0054355D"/>
        </w:tc>
        <w:tc>
          <w:tcPr>
            <w:tcW w:w="1276" w:type="dxa"/>
          </w:tcPr>
          <w:p w:rsidR="005F447F" w:rsidRPr="00590EFE" w:rsidRDefault="005F447F" w:rsidP="0054355D"/>
        </w:tc>
      </w:tr>
    </w:tbl>
    <w:p w:rsidR="005F447F" w:rsidRPr="00296773" w:rsidRDefault="005F447F" w:rsidP="0054355D">
      <w:pPr>
        <w:pStyle w:val="a9"/>
        <w:ind w:left="0" w:right="0"/>
        <w:jc w:val="left"/>
        <w:rPr>
          <w:lang w:val="en-US"/>
        </w:rPr>
      </w:pPr>
    </w:p>
    <w:p w:rsidR="005F447F" w:rsidRDefault="005F447F"/>
    <w:sectPr w:rsidR="005F447F" w:rsidSect="00D01541">
      <w:headerReference w:type="default" r:id="rId15"/>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01C" w:rsidRDefault="0080501C" w:rsidP="00587337">
      <w:r>
        <w:separator/>
      </w:r>
    </w:p>
  </w:endnote>
  <w:endnote w:type="continuationSeparator" w:id="0">
    <w:p w:rsidR="0080501C" w:rsidRDefault="0080501C" w:rsidP="00587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01C" w:rsidRDefault="0080501C" w:rsidP="00587337">
      <w:r>
        <w:separator/>
      </w:r>
    </w:p>
  </w:footnote>
  <w:footnote w:type="continuationSeparator" w:id="0">
    <w:p w:rsidR="0080501C" w:rsidRDefault="0080501C" w:rsidP="00587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2"/>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5F447F" w:rsidRPr="00FF15A1" w:rsidTr="0054355D">
      <w:trPr>
        <w:cantSplit/>
        <w:trHeight w:val="624"/>
      </w:trPr>
      <w:tc>
        <w:tcPr>
          <w:tcW w:w="1856" w:type="dxa"/>
          <w:vMerge w:val="restart"/>
          <w:tcBorders>
            <w:top w:val="single" w:sz="4" w:space="0" w:color="auto"/>
            <w:bottom w:val="single" w:sz="4" w:space="0" w:color="auto"/>
            <w:right w:val="single" w:sz="4" w:space="0" w:color="auto"/>
          </w:tcBorders>
        </w:tcPr>
        <w:p w:rsidR="005F447F" w:rsidRPr="00FD773E" w:rsidRDefault="003B3185" w:rsidP="0054355D">
          <w:pPr>
            <w:pStyle w:val="a7"/>
            <w:jc w:val="center"/>
            <w:rPr>
              <w:sz w:val="18"/>
              <w:szCs w:val="18"/>
            </w:rPr>
          </w:pPr>
          <w:r>
            <w:rPr>
              <w:noProof/>
              <w:lang w:val="ru-RU"/>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A1C2F" w:rsidRPr="00056C5D" w:rsidRDefault="007A1C2F" w:rsidP="007A1C2F">
          <w:pPr>
            <w:pStyle w:val="a7"/>
            <w:spacing w:line="216" w:lineRule="auto"/>
            <w:jc w:val="center"/>
          </w:pPr>
          <w:r w:rsidRPr="00A05665">
            <w:rPr>
              <w:color w:val="000000"/>
              <w:lang w:val="en-US"/>
            </w:rPr>
            <w:t xml:space="preserve">Quality </w:t>
          </w:r>
          <w:r w:rsidRPr="00056C5D">
            <w:t>Management System</w:t>
          </w:r>
        </w:p>
        <w:p w:rsidR="007A1C2F" w:rsidRPr="00056C5D" w:rsidRDefault="007A1C2F" w:rsidP="007A1C2F">
          <w:pPr>
            <w:pStyle w:val="a7"/>
            <w:spacing w:line="216" w:lineRule="auto"/>
            <w:jc w:val="center"/>
          </w:pPr>
          <w:r w:rsidRPr="00056C5D">
            <w:t>Syllabus</w:t>
          </w:r>
        </w:p>
        <w:p w:rsidR="007A1C2F" w:rsidRPr="00056C5D" w:rsidRDefault="007A1C2F" w:rsidP="007A1C2F">
          <w:pPr>
            <w:pStyle w:val="a7"/>
            <w:spacing w:line="216" w:lineRule="auto"/>
            <w:jc w:val="center"/>
          </w:pPr>
          <w:r w:rsidRPr="00056C5D">
            <w:t>on</w:t>
          </w:r>
        </w:p>
        <w:p w:rsidR="005F447F" w:rsidRPr="00E94B40" w:rsidRDefault="005F447F" w:rsidP="0054355D">
          <w:pPr>
            <w:pStyle w:val="a7"/>
            <w:jc w:val="center"/>
            <w:rPr>
              <w:b/>
              <w:sz w:val="22"/>
              <w:szCs w:val="22"/>
            </w:rPr>
          </w:pPr>
          <w:r>
            <w:t>«</w:t>
          </w:r>
          <w:r w:rsidR="007A1C2F">
            <w:rPr>
              <w:lang w:val="en-US"/>
            </w:rPr>
            <w:t>Advocacy and Notary Service in Ukraine</w:t>
          </w:r>
          <w:r>
            <w:t>»</w:t>
          </w:r>
        </w:p>
      </w:tc>
      <w:tc>
        <w:tcPr>
          <w:tcW w:w="1276" w:type="dxa"/>
          <w:tcBorders>
            <w:top w:val="single" w:sz="4" w:space="0" w:color="auto"/>
            <w:left w:val="single" w:sz="4" w:space="0" w:color="auto"/>
            <w:right w:val="single" w:sz="4" w:space="0" w:color="auto"/>
          </w:tcBorders>
          <w:vAlign w:val="center"/>
        </w:tcPr>
        <w:p w:rsidR="005F447F" w:rsidRPr="00CC31C1" w:rsidRDefault="007A1C2F" w:rsidP="0054355D">
          <w:pPr>
            <w:pStyle w:val="a7"/>
            <w:jc w:val="center"/>
          </w:pPr>
          <w:r>
            <w:rPr>
              <w:lang w:val="en-US"/>
            </w:rPr>
            <w:t>Document Code</w:t>
          </w:r>
        </w:p>
      </w:tc>
      <w:tc>
        <w:tcPr>
          <w:tcW w:w="2279" w:type="dxa"/>
          <w:tcBorders>
            <w:top w:val="single" w:sz="4" w:space="0" w:color="auto"/>
            <w:left w:val="single" w:sz="4" w:space="0" w:color="auto"/>
          </w:tcBorders>
          <w:vAlign w:val="center"/>
        </w:tcPr>
        <w:p w:rsidR="002E5566" w:rsidRDefault="002E5566" w:rsidP="002E5566">
          <w:pPr>
            <w:pStyle w:val="a7"/>
            <w:jc w:val="center"/>
            <w:rPr>
              <w:smallCaps/>
              <w:lang w:val="en-US"/>
            </w:rPr>
          </w:pPr>
          <w:r>
            <w:rPr>
              <w:smallCaps/>
              <w:color w:val="000000"/>
              <w:lang w:val="en-US"/>
            </w:rPr>
            <w:t>QMS NAU</w:t>
          </w:r>
          <w:r>
            <w:rPr>
              <w:smallCaps/>
              <w:lang w:val="en-US"/>
            </w:rPr>
            <w:t xml:space="preserve"> </w:t>
          </w:r>
        </w:p>
        <w:p w:rsidR="005F447F" w:rsidRPr="00870A3B" w:rsidRDefault="002E5566" w:rsidP="002E5566">
          <w:pPr>
            <w:pStyle w:val="a7"/>
            <w:jc w:val="center"/>
          </w:pPr>
          <w:r>
            <w:rPr>
              <w:smallCaps/>
              <w:lang w:val="en-US"/>
            </w:rPr>
            <w:t>S</w:t>
          </w:r>
          <w:r>
            <w:rPr>
              <w:smallCaps/>
            </w:rPr>
            <w:t xml:space="preserve"> 13.01.03 – 01-20</w:t>
          </w:r>
          <w:r>
            <w:rPr>
              <w:smallCaps/>
              <w:lang w:val="en-US"/>
            </w:rPr>
            <w:t>1</w:t>
          </w:r>
          <w:r>
            <w:rPr>
              <w:smallCaps/>
            </w:rPr>
            <w:t>8</w:t>
          </w:r>
        </w:p>
      </w:tc>
    </w:tr>
    <w:tr w:rsidR="005F447F" w:rsidRPr="00FF15A1" w:rsidTr="0054355D">
      <w:trPr>
        <w:cantSplit/>
        <w:trHeight w:val="340"/>
      </w:trPr>
      <w:tc>
        <w:tcPr>
          <w:tcW w:w="1856" w:type="dxa"/>
          <w:vMerge/>
          <w:tcBorders>
            <w:top w:val="single" w:sz="4" w:space="0" w:color="auto"/>
            <w:bottom w:val="single" w:sz="4" w:space="0" w:color="auto"/>
            <w:right w:val="single" w:sz="4" w:space="0" w:color="auto"/>
          </w:tcBorders>
          <w:vAlign w:val="center"/>
        </w:tcPr>
        <w:p w:rsidR="005F447F" w:rsidRPr="00E94B40" w:rsidRDefault="005F447F" w:rsidP="0054355D">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F447F" w:rsidRPr="00E94B40" w:rsidRDefault="005F447F" w:rsidP="0054355D">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5F447F" w:rsidRPr="007631C4" w:rsidRDefault="008551D3" w:rsidP="0054355D">
          <w:pPr>
            <w:pStyle w:val="a7"/>
            <w:jc w:val="center"/>
            <w:rPr>
              <w:lang w:val="en-US"/>
            </w:rPr>
          </w:pPr>
          <w:r>
            <w:rPr>
              <w:lang w:val="en-US"/>
            </w:rPr>
            <w:t>P</w:t>
          </w:r>
          <w:r w:rsidR="005F447F">
            <w:rPr>
              <w:lang w:val="ru-RU"/>
            </w:rPr>
            <w:t>.</w:t>
          </w:r>
          <w:r w:rsidR="005F447F">
            <w:fldChar w:fldCharType="begin"/>
          </w:r>
          <w:r w:rsidR="005F447F">
            <w:instrText>PAGE   \* MERGEFORMAT</w:instrText>
          </w:r>
          <w:r w:rsidR="005F447F">
            <w:fldChar w:fldCharType="separate"/>
          </w:r>
          <w:r w:rsidR="003B3185">
            <w:rPr>
              <w:noProof/>
            </w:rPr>
            <w:t>11</w:t>
          </w:r>
          <w:r w:rsidR="005F447F">
            <w:fldChar w:fldCharType="end"/>
          </w:r>
          <w:r w:rsidR="0078365B">
            <w:t xml:space="preserve"> </w:t>
          </w:r>
          <w:r w:rsidR="0078365B">
            <w:rPr>
              <w:lang w:val="en-US"/>
            </w:rPr>
            <w:t>of</w:t>
          </w:r>
          <w:r w:rsidR="005F447F" w:rsidRPr="00CC31C1">
            <w:t xml:space="preserve"> </w:t>
          </w:r>
          <w:r w:rsidR="005F447F">
            <w:t>1</w:t>
          </w:r>
          <w:r w:rsidR="005F447F">
            <w:rPr>
              <w:lang w:val="en-US"/>
            </w:rPr>
            <w:t>1</w:t>
          </w:r>
        </w:p>
      </w:tc>
    </w:tr>
  </w:tbl>
  <w:p w:rsidR="005F447F" w:rsidRDefault="005F447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D5D390C"/>
    <w:multiLevelType w:val="hybridMultilevel"/>
    <w:tmpl w:val="9D7E5834"/>
    <w:lvl w:ilvl="0" w:tplc="527E2786">
      <w:start w:val="1"/>
      <w:numFmt w:val="bullet"/>
      <w:lvlText w:val="-"/>
      <w:lvlJc w:val="left"/>
      <w:pPr>
        <w:tabs>
          <w:tab w:val="num" w:pos="720"/>
        </w:tabs>
        <w:ind w:left="72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0C71B2"/>
    <w:multiLevelType w:val="hybridMultilevel"/>
    <w:tmpl w:val="FD5E9F7A"/>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31747005"/>
    <w:multiLevelType w:val="multilevel"/>
    <w:tmpl w:val="8FB6B880"/>
    <w:lvl w:ilvl="0">
      <w:start w:val="3"/>
      <w:numFmt w:val="decimal"/>
      <w:lvlText w:val="%1."/>
      <w:lvlJc w:val="left"/>
      <w:pPr>
        <w:ind w:left="765" w:hanging="765"/>
      </w:pPr>
      <w:rPr>
        <w:rFonts w:cs="Times New Roman" w:hint="default"/>
      </w:rPr>
    </w:lvl>
    <w:lvl w:ilvl="1">
      <w:start w:val="1"/>
      <w:numFmt w:val="decimal"/>
      <w:lvlText w:val="%1.%2."/>
      <w:lvlJc w:val="left"/>
      <w:pPr>
        <w:ind w:left="1140" w:hanging="765"/>
      </w:pPr>
      <w:rPr>
        <w:rFonts w:cs="Times New Roman" w:hint="default"/>
      </w:rPr>
    </w:lvl>
    <w:lvl w:ilvl="2">
      <w:start w:val="15"/>
      <w:numFmt w:val="decimal"/>
      <w:lvlText w:val="%1.%2.%3."/>
      <w:lvlJc w:val="left"/>
      <w:pPr>
        <w:ind w:left="1515" w:hanging="765"/>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4050" w:hanging="180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4">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55D"/>
    <w:rsid w:val="000013A1"/>
    <w:rsid w:val="000245A7"/>
    <w:rsid w:val="00035DBE"/>
    <w:rsid w:val="00054FBB"/>
    <w:rsid w:val="00055ADF"/>
    <w:rsid w:val="00056C5D"/>
    <w:rsid w:val="00074CF7"/>
    <w:rsid w:val="000A07EA"/>
    <w:rsid w:val="000A2EAA"/>
    <w:rsid w:val="000B7A80"/>
    <w:rsid w:val="000E25DC"/>
    <w:rsid w:val="000E37A1"/>
    <w:rsid w:val="000E4C10"/>
    <w:rsid w:val="000F12E6"/>
    <w:rsid w:val="0010687C"/>
    <w:rsid w:val="00107F5E"/>
    <w:rsid w:val="0011274D"/>
    <w:rsid w:val="0011710B"/>
    <w:rsid w:val="00121078"/>
    <w:rsid w:val="00142633"/>
    <w:rsid w:val="00185DFC"/>
    <w:rsid w:val="00186937"/>
    <w:rsid w:val="00194C89"/>
    <w:rsid w:val="001956BE"/>
    <w:rsid w:val="001B4E25"/>
    <w:rsid w:val="001E5F91"/>
    <w:rsid w:val="00205575"/>
    <w:rsid w:val="002228A9"/>
    <w:rsid w:val="002325A9"/>
    <w:rsid w:val="002426D5"/>
    <w:rsid w:val="00245A74"/>
    <w:rsid w:val="00266330"/>
    <w:rsid w:val="00276FAE"/>
    <w:rsid w:val="002848F1"/>
    <w:rsid w:val="00296773"/>
    <w:rsid w:val="002A60F8"/>
    <w:rsid w:val="002B1BA8"/>
    <w:rsid w:val="002B24AA"/>
    <w:rsid w:val="002B664D"/>
    <w:rsid w:val="002C47CD"/>
    <w:rsid w:val="002C5EEA"/>
    <w:rsid w:val="002D575A"/>
    <w:rsid w:val="002D6030"/>
    <w:rsid w:val="002E5566"/>
    <w:rsid w:val="002F3F2C"/>
    <w:rsid w:val="00335679"/>
    <w:rsid w:val="00340090"/>
    <w:rsid w:val="00377A87"/>
    <w:rsid w:val="00387B4E"/>
    <w:rsid w:val="00397A99"/>
    <w:rsid w:val="003A2037"/>
    <w:rsid w:val="003A7185"/>
    <w:rsid w:val="003B3185"/>
    <w:rsid w:val="003C07C1"/>
    <w:rsid w:val="003D4680"/>
    <w:rsid w:val="003F3BE9"/>
    <w:rsid w:val="00405190"/>
    <w:rsid w:val="004139AE"/>
    <w:rsid w:val="00421404"/>
    <w:rsid w:val="00421517"/>
    <w:rsid w:val="00426A01"/>
    <w:rsid w:val="0043527A"/>
    <w:rsid w:val="00457633"/>
    <w:rsid w:val="00471897"/>
    <w:rsid w:val="00482BA8"/>
    <w:rsid w:val="00496FA0"/>
    <w:rsid w:val="00497120"/>
    <w:rsid w:val="004D3B0C"/>
    <w:rsid w:val="004E01A0"/>
    <w:rsid w:val="004E0337"/>
    <w:rsid w:val="004E33A4"/>
    <w:rsid w:val="004F794A"/>
    <w:rsid w:val="00501474"/>
    <w:rsid w:val="00511AE1"/>
    <w:rsid w:val="00536B27"/>
    <w:rsid w:val="0054355D"/>
    <w:rsid w:val="00587337"/>
    <w:rsid w:val="00590EFE"/>
    <w:rsid w:val="00597E20"/>
    <w:rsid w:val="005A0326"/>
    <w:rsid w:val="005A127C"/>
    <w:rsid w:val="005B0829"/>
    <w:rsid w:val="005B0EE9"/>
    <w:rsid w:val="005F447F"/>
    <w:rsid w:val="00600E0B"/>
    <w:rsid w:val="00606937"/>
    <w:rsid w:val="006073F4"/>
    <w:rsid w:val="00630A98"/>
    <w:rsid w:val="0064630F"/>
    <w:rsid w:val="006503EC"/>
    <w:rsid w:val="00652CFD"/>
    <w:rsid w:val="00677CFF"/>
    <w:rsid w:val="00681688"/>
    <w:rsid w:val="00686290"/>
    <w:rsid w:val="006A6B67"/>
    <w:rsid w:val="006C0E9A"/>
    <w:rsid w:val="006C4DF1"/>
    <w:rsid w:val="00704F76"/>
    <w:rsid w:val="007100FD"/>
    <w:rsid w:val="00734C67"/>
    <w:rsid w:val="00735EF7"/>
    <w:rsid w:val="007422D0"/>
    <w:rsid w:val="007631C4"/>
    <w:rsid w:val="0078365B"/>
    <w:rsid w:val="0079199F"/>
    <w:rsid w:val="007A1C2F"/>
    <w:rsid w:val="007C7E5B"/>
    <w:rsid w:val="007D3963"/>
    <w:rsid w:val="007F5701"/>
    <w:rsid w:val="0080501C"/>
    <w:rsid w:val="00815ABF"/>
    <w:rsid w:val="00843980"/>
    <w:rsid w:val="008551D3"/>
    <w:rsid w:val="00870A3B"/>
    <w:rsid w:val="008729E4"/>
    <w:rsid w:val="008762FE"/>
    <w:rsid w:val="00884266"/>
    <w:rsid w:val="00894BA2"/>
    <w:rsid w:val="008D5854"/>
    <w:rsid w:val="008D6902"/>
    <w:rsid w:val="008E1AC5"/>
    <w:rsid w:val="008F790A"/>
    <w:rsid w:val="00930E7E"/>
    <w:rsid w:val="00961748"/>
    <w:rsid w:val="00970725"/>
    <w:rsid w:val="0098443E"/>
    <w:rsid w:val="009910EB"/>
    <w:rsid w:val="009925B6"/>
    <w:rsid w:val="009B6C50"/>
    <w:rsid w:val="009D2443"/>
    <w:rsid w:val="009D34FB"/>
    <w:rsid w:val="00A01787"/>
    <w:rsid w:val="00A05665"/>
    <w:rsid w:val="00A06F9A"/>
    <w:rsid w:val="00A423EF"/>
    <w:rsid w:val="00A46084"/>
    <w:rsid w:val="00A6642D"/>
    <w:rsid w:val="00A67A89"/>
    <w:rsid w:val="00AA7C64"/>
    <w:rsid w:val="00AA7D98"/>
    <w:rsid w:val="00AE3719"/>
    <w:rsid w:val="00AF62B9"/>
    <w:rsid w:val="00B36776"/>
    <w:rsid w:val="00B50D48"/>
    <w:rsid w:val="00B72071"/>
    <w:rsid w:val="00B83415"/>
    <w:rsid w:val="00B9129E"/>
    <w:rsid w:val="00B93875"/>
    <w:rsid w:val="00B9605B"/>
    <w:rsid w:val="00BE6C90"/>
    <w:rsid w:val="00C01E6F"/>
    <w:rsid w:val="00C12728"/>
    <w:rsid w:val="00C2599E"/>
    <w:rsid w:val="00C77FD7"/>
    <w:rsid w:val="00C91A3B"/>
    <w:rsid w:val="00C96447"/>
    <w:rsid w:val="00CC31C1"/>
    <w:rsid w:val="00CF0BCA"/>
    <w:rsid w:val="00D01541"/>
    <w:rsid w:val="00D148E2"/>
    <w:rsid w:val="00D434CC"/>
    <w:rsid w:val="00D53312"/>
    <w:rsid w:val="00DA538F"/>
    <w:rsid w:val="00DD30C7"/>
    <w:rsid w:val="00DE28AB"/>
    <w:rsid w:val="00DF6068"/>
    <w:rsid w:val="00DF7040"/>
    <w:rsid w:val="00E07126"/>
    <w:rsid w:val="00E26544"/>
    <w:rsid w:val="00E46D22"/>
    <w:rsid w:val="00E56E9B"/>
    <w:rsid w:val="00E600B4"/>
    <w:rsid w:val="00E60D95"/>
    <w:rsid w:val="00E8062E"/>
    <w:rsid w:val="00E853EE"/>
    <w:rsid w:val="00E90779"/>
    <w:rsid w:val="00E94B40"/>
    <w:rsid w:val="00EA617E"/>
    <w:rsid w:val="00ED2012"/>
    <w:rsid w:val="00EF74D9"/>
    <w:rsid w:val="00F06E4E"/>
    <w:rsid w:val="00F11B69"/>
    <w:rsid w:val="00F132B8"/>
    <w:rsid w:val="00F23D6D"/>
    <w:rsid w:val="00F27AB2"/>
    <w:rsid w:val="00F47E1C"/>
    <w:rsid w:val="00F64546"/>
    <w:rsid w:val="00F64847"/>
    <w:rsid w:val="00F70BD4"/>
    <w:rsid w:val="00F72C9A"/>
    <w:rsid w:val="00F74320"/>
    <w:rsid w:val="00F8620C"/>
    <w:rsid w:val="00F866C6"/>
    <w:rsid w:val="00FC0C2D"/>
    <w:rsid w:val="00FC26A5"/>
    <w:rsid w:val="00FD773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5D"/>
    <w:pPr>
      <w:spacing w:after="0" w:line="240" w:lineRule="auto"/>
    </w:pPr>
    <w:rPr>
      <w:sz w:val="20"/>
      <w:szCs w:val="20"/>
      <w:lang w:val="uk-UA"/>
    </w:rPr>
  </w:style>
  <w:style w:type="paragraph" w:styleId="1">
    <w:name w:val="heading 1"/>
    <w:basedOn w:val="a"/>
    <w:next w:val="a"/>
    <w:link w:val="10"/>
    <w:uiPriority w:val="99"/>
    <w:qFormat/>
    <w:rsid w:val="0054355D"/>
    <w:pPr>
      <w:keepNext/>
      <w:outlineLvl w:val="0"/>
    </w:pPr>
    <w:rPr>
      <w:sz w:val="28"/>
    </w:rPr>
  </w:style>
  <w:style w:type="paragraph" w:styleId="2">
    <w:name w:val="heading 2"/>
    <w:basedOn w:val="a"/>
    <w:next w:val="a"/>
    <w:link w:val="20"/>
    <w:uiPriority w:val="99"/>
    <w:qFormat/>
    <w:rsid w:val="0054355D"/>
    <w:pPr>
      <w:keepNext/>
      <w:jc w:val="center"/>
      <w:outlineLvl w:val="1"/>
    </w:pPr>
    <w:rPr>
      <w:sz w:val="28"/>
    </w:rPr>
  </w:style>
  <w:style w:type="paragraph" w:styleId="3">
    <w:name w:val="heading 3"/>
    <w:basedOn w:val="a"/>
    <w:next w:val="a"/>
    <w:link w:val="30"/>
    <w:uiPriority w:val="99"/>
    <w:qFormat/>
    <w:rsid w:val="0054355D"/>
    <w:pPr>
      <w:keepNext/>
      <w:jc w:val="right"/>
      <w:outlineLvl w:val="2"/>
    </w:pPr>
    <w:rPr>
      <w:sz w:val="28"/>
      <w:lang w:val="en-US"/>
    </w:rPr>
  </w:style>
  <w:style w:type="paragraph" w:styleId="4">
    <w:name w:val="heading 4"/>
    <w:basedOn w:val="a"/>
    <w:next w:val="a"/>
    <w:link w:val="40"/>
    <w:uiPriority w:val="99"/>
    <w:qFormat/>
    <w:rsid w:val="0054355D"/>
    <w:pPr>
      <w:keepNext/>
      <w:jc w:val="center"/>
      <w:outlineLvl w:val="3"/>
    </w:pPr>
    <w:rPr>
      <w:b/>
      <w:sz w:val="32"/>
    </w:rPr>
  </w:style>
  <w:style w:type="paragraph" w:styleId="7">
    <w:name w:val="heading 7"/>
    <w:basedOn w:val="a"/>
    <w:next w:val="a"/>
    <w:link w:val="70"/>
    <w:uiPriority w:val="99"/>
    <w:qFormat/>
    <w:locked/>
    <w:rsid w:val="004E01A0"/>
    <w:pPr>
      <w:spacing w:before="240" w:after="60"/>
      <w:outlineLvl w:val="6"/>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355D"/>
    <w:rPr>
      <w:rFonts w:cs="Times New Roman"/>
      <w:sz w:val="28"/>
      <w:lang w:val="uk-UA" w:eastAsia="ru-RU"/>
    </w:rPr>
  </w:style>
  <w:style w:type="character" w:customStyle="1" w:styleId="20">
    <w:name w:val="Заголовок 2 Знак"/>
    <w:basedOn w:val="a0"/>
    <w:link w:val="2"/>
    <w:uiPriority w:val="99"/>
    <w:semiHidden/>
    <w:locked/>
    <w:rsid w:val="0054355D"/>
    <w:rPr>
      <w:rFonts w:cs="Times New Roman"/>
      <w:sz w:val="28"/>
      <w:lang w:val="uk-UA" w:eastAsia="ru-RU"/>
    </w:rPr>
  </w:style>
  <w:style w:type="character" w:customStyle="1" w:styleId="30">
    <w:name w:val="Заголовок 3 Знак"/>
    <w:basedOn w:val="a0"/>
    <w:link w:val="3"/>
    <w:uiPriority w:val="99"/>
    <w:semiHidden/>
    <w:locked/>
    <w:rsid w:val="0054355D"/>
    <w:rPr>
      <w:rFonts w:cs="Times New Roman"/>
      <w:sz w:val="28"/>
      <w:lang w:val="en-US" w:eastAsia="ru-RU"/>
    </w:rPr>
  </w:style>
  <w:style w:type="character" w:customStyle="1" w:styleId="40">
    <w:name w:val="Заголовок 4 Знак"/>
    <w:basedOn w:val="a0"/>
    <w:link w:val="4"/>
    <w:uiPriority w:val="99"/>
    <w:semiHidden/>
    <w:locked/>
    <w:rsid w:val="0054355D"/>
    <w:rPr>
      <w:rFonts w:cs="Times New Roman"/>
      <w:b/>
      <w:sz w:val="32"/>
      <w:lang w:val="uk-UA" w:eastAsia="ru-RU"/>
    </w:rPr>
  </w:style>
  <w:style w:type="character" w:customStyle="1" w:styleId="70">
    <w:name w:val="Заголовок 7 Знак"/>
    <w:basedOn w:val="a0"/>
    <w:link w:val="7"/>
    <w:uiPriority w:val="99"/>
    <w:semiHidden/>
    <w:locked/>
    <w:rPr>
      <w:rFonts w:asciiTheme="minorHAnsi" w:eastAsiaTheme="minorEastAsia" w:hAnsiTheme="minorHAnsi" w:cs="Times New Roman"/>
      <w:sz w:val="24"/>
      <w:szCs w:val="24"/>
      <w:lang w:val="uk-UA" w:eastAsia="x-none"/>
    </w:rPr>
  </w:style>
  <w:style w:type="paragraph" w:styleId="21">
    <w:name w:val="Body Text 2"/>
    <w:basedOn w:val="a"/>
    <w:link w:val="22"/>
    <w:uiPriority w:val="99"/>
    <w:rsid w:val="0054355D"/>
    <w:pPr>
      <w:spacing w:after="120" w:line="480" w:lineRule="auto"/>
    </w:pPr>
  </w:style>
  <w:style w:type="character" w:customStyle="1" w:styleId="22">
    <w:name w:val="Основной текст 2 Знак"/>
    <w:basedOn w:val="a0"/>
    <w:link w:val="21"/>
    <w:uiPriority w:val="99"/>
    <w:semiHidden/>
    <w:locked/>
    <w:rsid w:val="0054355D"/>
    <w:rPr>
      <w:rFonts w:cs="Times New Roman"/>
      <w:lang w:val="uk-UA" w:eastAsia="ru-RU"/>
    </w:rPr>
  </w:style>
  <w:style w:type="paragraph" w:styleId="a3">
    <w:name w:val="Title"/>
    <w:basedOn w:val="a"/>
    <w:link w:val="a4"/>
    <w:uiPriority w:val="10"/>
    <w:qFormat/>
    <w:rsid w:val="0054355D"/>
    <w:pPr>
      <w:jc w:val="center"/>
    </w:pPr>
    <w:rPr>
      <w:sz w:val="24"/>
      <w:szCs w:val="24"/>
    </w:rPr>
  </w:style>
  <w:style w:type="character" w:customStyle="1" w:styleId="a4">
    <w:name w:val="Название Знак"/>
    <w:basedOn w:val="a0"/>
    <w:link w:val="a3"/>
    <w:uiPriority w:val="10"/>
    <w:locked/>
    <w:rsid w:val="0054355D"/>
    <w:rPr>
      <w:rFonts w:cs="Times New Roman"/>
      <w:sz w:val="24"/>
      <w:lang w:val="uk-UA" w:eastAsia="ru-RU"/>
    </w:rPr>
  </w:style>
  <w:style w:type="paragraph" w:styleId="a5">
    <w:name w:val="Body Text"/>
    <w:basedOn w:val="a"/>
    <w:link w:val="a6"/>
    <w:uiPriority w:val="99"/>
    <w:rsid w:val="0054355D"/>
    <w:pPr>
      <w:spacing w:after="120"/>
    </w:pPr>
  </w:style>
  <w:style w:type="character" w:customStyle="1" w:styleId="a6">
    <w:name w:val="Основной текст Знак"/>
    <w:basedOn w:val="a0"/>
    <w:link w:val="a5"/>
    <w:uiPriority w:val="99"/>
    <w:semiHidden/>
    <w:locked/>
    <w:rsid w:val="0054355D"/>
    <w:rPr>
      <w:rFonts w:cs="Times New Roman"/>
      <w:lang w:val="uk-UA" w:eastAsia="ru-RU"/>
    </w:rPr>
  </w:style>
  <w:style w:type="paragraph" w:styleId="a7">
    <w:name w:val="header"/>
    <w:basedOn w:val="a"/>
    <w:link w:val="a8"/>
    <w:uiPriority w:val="99"/>
    <w:rsid w:val="0054355D"/>
    <w:pPr>
      <w:tabs>
        <w:tab w:val="center" w:pos="4677"/>
        <w:tab w:val="right" w:pos="9355"/>
      </w:tabs>
    </w:pPr>
  </w:style>
  <w:style w:type="character" w:customStyle="1" w:styleId="a8">
    <w:name w:val="Верхний колонтитул Знак"/>
    <w:basedOn w:val="a0"/>
    <w:link w:val="a7"/>
    <w:uiPriority w:val="99"/>
    <w:locked/>
    <w:rsid w:val="0054355D"/>
    <w:rPr>
      <w:rFonts w:cs="Times New Roman"/>
      <w:lang w:val="uk-UA" w:eastAsia="ru-RU"/>
    </w:rPr>
  </w:style>
  <w:style w:type="paragraph" w:styleId="31">
    <w:name w:val="Body Text 3"/>
    <w:basedOn w:val="a"/>
    <w:link w:val="32"/>
    <w:uiPriority w:val="99"/>
    <w:rsid w:val="0054355D"/>
    <w:pPr>
      <w:spacing w:after="120"/>
    </w:pPr>
    <w:rPr>
      <w:sz w:val="16"/>
      <w:szCs w:val="16"/>
    </w:rPr>
  </w:style>
  <w:style w:type="character" w:customStyle="1" w:styleId="32">
    <w:name w:val="Основной текст 3 Знак"/>
    <w:basedOn w:val="a0"/>
    <w:link w:val="31"/>
    <w:uiPriority w:val="99"/>
    <w:semiHidden/>
    <w:locked/>
    <w:rsid w:val="0054355D"/>
    <w:rPr>
      <w:rFonts w:cs="Times New Roman"/>
      <w:sz w:val="16"/>
      <w:lang w:val="uk-UA" w:eastAsia="ru-RU"/>
    </w:rPr>
  </w:style>
  <w:style w:type="paragraph" w:styleId="23">
    <w:name w:val="Body Text Indent 2"/>
    <w:basedOn w:val="a"/>
    <w:link w:val="24"/>
    <w:uiPriority w:val="99"/>
    <w:rsid w:val="0054355D"/>
    <w:pPr>
      <w:spacing w:after="120" w:line="480" w:lineRule="auto"/>
      <w:ind w:left="283"/>
    </w:pPr>
  </w:style>
  <w:style w:type="character" w:customStyle="1" w:styleId="24">
    <w:name w:val="Основной текст с отступом 2 Знак"/>
    <w:basedOn w:val="a0"/>
    <w:link w:val="23"/>
    <w:uiPriority w:val="99"/>
    <w:semiHidden/>
    <w:locked/>
    <w:rsid w:val="0054355D"/>
    <w:rPr>
      <w:rFonts w:cs="Times New Roman"/>
      <w:lang w:val="uk-UA" w:eastAsia="ru-RU"/>
    </w:rPr>
  </w:style>
  <w:style w:type="paragraph" w:styleId="a9">
    <w:name w:val="Block Text"/>
    <w:basedOn w:val="a"/>
    <w:uiPriority w:val="99"/>
    <w:rsid w:val="0054355D"/>
    <w:pPr>
      <w:ind w:left="-57" w:right="-57"/>
      <w:jc w:val="center"/>
    </w:pPr>
    <w:rPr>
      <w:rFonts w:ascii="Arial" w:hAnsi="Arial" w:cs="Arial"/>
      <w:sz w:val="24"/>
      <w:szCs w:val="24"/>
    </w:rPr>
  </w:style>
  <w:style w:type="paragraph" w:customStyle="1" w:styleId="TableContents">
    <w:name w:val="Table Contents"/>
    <w:basedOn w:val="a"/>
    <w:uiPriority w:val="99"/>
    <w:rsid w:val="0054355D"/>
    <w:pPr>
      <w:suppressLineNumbers/>
      <w:jc w:val="both"/>
    </w:pPr>
    <w:rPr>
      <w:sz w:val="28"/>
      <w:lang w:val="ru-RU" w:eastAsia="ar-SA"/>
    </w:rPr>
  </w:style>
  <w:style w:type="paragraph" w:styleId="aa">
    <w:name w:val="Body Text Indent"/>
    <w:basedOn w:val="a"/>
    <w:link w:val="ab"/>
    <w:uiPriority w:val="99"/>
    <w:rsid w:val="0054355D"/>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54355D"/>
    <w:rPr>
      <w:rFonts w:cs="Times New Roman"/>
      <w:sz w:val="24"/>
      <w:lang w:val="ru-RU" w:eastAsia="ru-RU"/>
    </w:rPr>
  </w:style>
  <w:style w:type="character" w:customStyle="1" w:styleId="rvts44">
    <w:name w:val="rvts44"/>
    <w:uiPriority w:val="99"/>
    <w:rsid w:val="0054355D"/>
  </w:style>
  <w:style w:type="character" w:customStyle="1" w:styleId="rvts23">
    <w:name w:val="rvts23"/>
    <w:uiPriority w:val="99"/>
    <w:rsid w:val="0054355D"/>
  </w:style>
  <w:style w:type="character" w:styleId="ac">
    <w:name w:val="Hyperlink"/>
    <w:basedOn w:val="a0"/>
    <w:uiPriority w:val="99"/>
    <w:rsid w:val="0054355D"/>
    <w:rPr>
      <w:rFonts w:cs="Times New Roman"/>
      <w:color w:val="0000FF"/>
      <w:u w:val="single"/>
    </w:rPr>
  </w:style>
  <w:style w:type="paragraph" w:customStyle="1" w:styleId="210">
    <w:name w:val="Основной текст 21"/>
    <w:basedOn w:val="a"/>
    <w:uiPriority w:val="99"/>
    <w:rsid w:val="0054355D"/>
    <w:pPr>
      <w:widowControl w:val="0"/>
      <w:ind w:firstLine="567"/>
      <w:jc w:val="both"/>
    </w:pPr>
    <w:rPr>
      <w:sz w:val="28"/>
      <w:lang w:val="ru-RU"/>
    </w:rPr>
  </w:style>
  <w:style w:type="character" w:customStyle="1" w:styleId="FontStyle68">
    <w:name w:val="Font Style68"/>
    <w:uiPriority w:val="99"/>
    <w:rsid w:val="0054355D"/>
    <w:rPr>
      <w:rFonts w:ascii="Times New Roman" w:hAnsi="Times New Roman"/>
      <w:sz w:val="20"/>
    </w:rPr>
  </w:style>
  <w:style w:type="paragraph" w:customStyle="1" w:styleId="Style29">
    <w:name w:val="Style29"/>
    <w:basedOn w:val="a"/>
    <w:uiPriority w:val="99"/>
    <w:rsid w:val="0054355D"/>
    <w:pPr>
      <w:widowControl w:val="0"/>
      <w:autoSpaceDE w:val="0"/>
      <w:autoSpaceDN w:val="0"/>
      <w:adjustRightInd w:val="0"/>
      <w:spacing w:line="254" w:lineRule="exact"/>
      <w:jc w:val="both"/>
    </w:pPr>
    <w:rPr>
      <w:sz w:val="24"/>
      <w:szCs w:val="24"/>
    </w:rPr>
  </w:style>
  <w:style w:type="paragraph" w:customStyle="1" w:styleId="Style52">
    <w:name w:val="Style52"/>
    <w:basedOn w:val="a"/>
    <w:uiPriority w:val="99"/>
    <w:rsid w:val="0054355D"/>
    <w:pPr>
      <w:widowControl w:val="0"/>
      <w:autoSpaceDE w:val="0"/>
      <w:autoSpaceDN w:val="0"/>
      <w:adjustRightInd w:val="0"/>
      <w:spacing w:line="240" w:lineRule="exact"/>
      <w:ind w:firstLine="398"/>
      <w:jc w:val="both"/>
    </w:pPr>
    <w:rPr>
      <w:sz w:val="24"/>
      <w:szCs w:val="24"/>
    </w:rPr>
  </w:style>
  <w:style w:type="paragraph" w:customStyle="1" w:styleId="11">
    <w:name w:val="Абзац списка1"/>
    <w:basedOn w:val="a"/>
    <w:uiPriority w:val="99"/>
    <w:rsid w:val="0054355D"/>
    <w:pPr>
      <w:ind w:left="720"/>
      <w:contextualSpacing/>
    </w:pPr>
    <w:rPr>
      <w:sz w:val="24"/>
      <w:szCs w:val="24"/>
    </w:rPr>
  </w:style>
  <w:style w:type="paragraph" w:customStyle="1" w:styleId="ListParagraph1">
    <w:name w:val="List Paragraph1"/>
    <w:basedOn w:val="a"/>
    <w:uiPriority w:val="99"/>
    <w:rsid w:val="0054355D"/>
    <w:pPr>
      <w:ind w:left="720"/>
      <w:contextualSpacing/>
    </w:pPr>
    <w:rPr>
      <w:sz w:val="24"/>
      <w:szCs w:val="24"/>
      <w:lang w:val="ru-RU"/>
    </w:rPr>
  </w:style>
  <w:style w:type="character" w:styleId="HTML">
    <w:name w:val="HTML Cite"/>
    <w:basedOn w:val="a0"/>
    <w:uiPriority w:val="99"/>
    <w:rsid w:val="0054355D"/>
    <w:rPr>
      <w:rFonts w:cs="Times New Roman"/>
      <w:i/>
    </w:rPr>
  </w:style>
  <w:style w:type="paragraph" w:styleId="ad">
    <w:name w:val="footer"/>
    <w:basedOn w:val="a"/>
    <w:link w:val="ae"/>
    <w:uiPriority w:val="99"/>
    <w:rsid w:val="007631C4"/>
    <w:pPr>
      <w:tabs>
        <w:tab w:val="center" w:pos="4677"/>
        <w:tab w:val="right" w:pos="9355"/>
      </w:tabs>
    </w:pPr>
  </w:style>
  <w:style w:type="character" w:customStyle="1" w:styleId="ae">
    <w:name w:val="Нижний колонтитул Знак"/>
    <w:basedOn w:val="a0"/>
    <w:link w:val="ad"/>
    <w:uiPriority w:val="99"/>
    <w:semiHidden/>
    <w:locked/>
    <w:rsid w:val="00815ABF"/>
    <w:rPr>
      <w:rFonts w:cs="Times New Roman"/>
      <w:sz w:val="20"/>
      <w:lang w:val="uk-UA" w:eastAsia="x-none"/>
    </w:rPr>
  </w:style>
  <w:style w:type="paragraph" w:styleId="af">
    <w:name w:val="Balloon Text"/>
    <w:basedOn w:val="a"/>
    <w:link w:val="af0"/>
    <w:uiPriority w:val="99"/>
    <w:semiHidden/>
    <w:rsid w:val="00107F5E"/>
    <w:rPr>
      <w:rFonts w:ascii="Tahoma" w:hAnsi="Tahoma"/>
      <w:sz w:val="16"/>
      <w:szCs w:val="16"/>
    </w:rPr>
  </w:style>
  <w:style w:type="character" w:customStyle="1" w:styleId="af0">
    <w:name w:val="Текст выноски Знак"/>
    <w:basedOn w:val="a0"/>
    <w:link w:val="af"/>
    <w:uiPriority w:val="99"/>
    <w:semiHidden/>
    <w:locked/>
    <w:rsid w:val="00107F5E"/>
    <w:rPr>
      <w:rFonts w:ascii="Tahoma" w:hAnsi="Tahoma" w:cs="Times New Roman"/>
      <w:sz w:val="16"/>
      <w:lang w:val="uk-UA" w:eastAsia="x-none"/>
    </w:rPr>
  </w:style>
  <w:style w:type="character" w:styleId="af1">
    <w:name w:val="page number"/>
    <w:basedOn w:val="a0"/>
    <w:uiPriority w:val="99"/>
    <w:rsid w:val="00D01541"/>
    <w:rPr>
      <w:rFonts w:cs="Times New Roman"/>
    </w:rPr>
  </w:style>
  <w:style w:type="character" w:customStyle="1" w:styleId="rvts9">
    <w:name w:val="rvts9"/>
    <w:basedOn w:val="a0"/>
    <w:rsid w:val="005B0EE9"/>
    <w:rPr>
      <w:rFonts w:cs="Times New Roman"/>
    </w:rPr>
  </w:style>
  <w:style w:type="paragraph" w:customStyle="1" w:styleId="BodyText21">
    <w:name w:val="Body Text 21"/>
    <w:basedOn w:val="a"/>
    <w:uiPriority w:val="99"/>
    <w:rsid w:val="00C01E6F"/>
    <w:pPr>
      <w:widowControl w:val="0"/>
      <w:ind w:firstLine="567"/>
      <w:jc w:val="both"/>
    </w:pPr>
    <w:rPr>
      <w:sz w:val="28"/>
      <w:lang w:val="ru-RU"/>
    </w:rPr>
  </w:style>
  <w:style w:type="character" w:customStyle="1" w:styleId="apple-converted-space">
    <w:name w:val="apple-converted-space"/>
    <w:basedOn w:val="a0"/>
    <w:uiPriority w:val="99"/>
    <w:rsid w:val="00F74320"/>
    <w:rPr>
      <w:rFonts w:cs="Times New Roman"/>
    </w:rPr>
  </w:style>
  <w:style w:type="character" w:styleId="af2">
    <w:name w:val="Strong"/>
    <w:basedOn w:val="a0"/>
    <w:uiPriority w:val="99"/>
    <w:qFormat/>
    <w:locked/>
    <w:rsid w:val="00482BA8"/>
    <w:rPr>
      <w:rFonts w:cs="Times New Roman"/>
      <w:b/>
      <w:bCs/>
    </w:rPr>
  </w:style>
  <w:style w:type="paragraph" w:styleId="33">
    <w:name w:val="Body Text Indent 3"/>
    <w:basedOn w:val="a"/>
    <w:link w:val="34"/>
    <w:uiPriority w:val="99"/>
    <w:rsid w:val="008D5854"/>
    <w:pPr>
      <w:spacing w:after="120"/>
      <w:ind w:left="283"/>
    </w:pPr>
    <w:rPr>
      <w:sz w:val="16"/>
      <w:szCs w:val="16"/>
    </w:rPr>
  </w:style>
  <w:style w:type="character" w:customStyle="1" w:styleId="34">
    <w:name w:val="Основной текст с отступом 3 Знак"/>
    <w:basedOn w:val="a0"/>
    <w:link w:val="33"/>
    <w:uiPriority w:val="99"/>
    <w:locked/>
    <w:rsid w:val="008D5854"/>
    <w:rPr>
      <w:rFonts w:cs="Times New Roman"/>
      <w:sz w:val="16"/>
      <w:szCs w:val="16"/>
      <w:lang w:val="uk-UA"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5D"/>
    <w:pPr>
      <w:spacing w:after="0" w:line="240" w:lineRule="auto"/>
    </w:pPr>
    <w:rPr>
      <w:sz w:val="20"/>
      <w:szCs w:val="20"/>
      <w:lang w:val="uk-UA"/>
    </w:rPr>
  </w:style>
  <w:style w:type="paragraph" w:styleId="1">
    <w:name w:val="heading 1"/>
    <w:basedOn w:val="a"/>
    <w:next w:val="a"/>
    <w:link w:val="10"/>
    <w:uiPriority w:val="99"/>
    <w:qFormat/>
    <w:rsid w:val="0054355D"/>
    <w:pPr>
      <w:keepNext/>
      <w:outlineLvl w:val="0"/>
    </w:pPr>
    <w:rPr>
      <w:sz w:val="28"/>
    </w:rPr>
  </w:style>
  <w:style w:type="paragraph" w:styleId="2">
    <w:name w:val="heading 2"/>
    <w:basedOn w:val="a"/>
    <w:next w:val="a"/>
    <w:link w:val="20"/>
    <w:uiPriority w:val="99"/>
    <w:qFormat/>
    <w:rsid w:val="0054355D"/>
    <w:pPr>
      <w:keepNext/>
      <w:jc w:val="center"/>
      <w:outlineLvl w:val="1"/>
    </w:pPr>
    <w:rPr>
      <w:sz w:val="28"/>
    </w:rPr>
  </w:style>
  <w:style w:type="paragraph" w:styleId="3">
    <w:name w:val="heading 3"/>
    <w:basedOn w:val="a"/>
    <w:next w:val="a"/>
    <w:link w:val="30"/>
    <w:uiPriority w:val="99"/>
    <w:qFormat/>
    <w:rsid w:val="0054355D"/>
    <w:pPr>
      <w:keepNext/>
      <w:jc w:val="right"/>
      <w:outlineLvl w:val="2"/>
    </w:pPr>
    <w:rPr>
      <w:sz w:val="28"/>
      <w:lang w:val="en-US"/>
    </w:rPr>
  </w:style>
  <w:style w:type="paragraph" w:styleId="4">
    <w:name w:val="heading 4"/>
    <w:basedOn w:val="a"/>
    <w:next w:val="a"/>
    <w:link w:val="40"/>
    <w:uiPriority w:val="99"/>
    <w:qFormat/>
    <w:rsid w:val="0054355D"/>
    <w:pPr>
      <w:keepNext/>
      <w:jc w:val="center"/>
      <w:outlineLvl w:val="3"/>
    </w:pPr>
    <w:rPr>
      <w:b/>
      <w:sz w:val="32"/>
    </w:rPr>
  </w:style>
  <w:style w:type="paragraph" w:styleId="7">
    <w:name w:val="heading 7"/>
    <w:basedOn w:val="a"/>
    <w:next w:val="a"/>
    <w:link w:val="70"/>
    <w:uiPriority w:val="99"/>
    <w:qFormat/>
    <w:locked/>
    <w:rsid w:val="004E01A0"/>
    <w:pPr>
      <w:spacing w:before="240" w:after="60"/>
      <w:outlineLvl w:val="6"/>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355D"/>
    <w:rPr>
      <w:rFonts w:cs="Times New Roman"/>
      <w:sz w:val="28"/>
      <w:lang w:val="uk-UA" w:eastAsia="ru-RU"/>
    </w:rPr>
  </w:style>
  <w:style w:type="character" w:customStyle="1" w:styleId="20">
    <w:name w:val="Заголовок 2 Знак"/>
    <w:basedOn w:val="a0"/>
    <w:link w:val="2"/>
    <w:uiPriority w:val="99"/>
    <w:semiHidden/>
    <w:locked/>
    <w:rsid w:val="0054355D"/>
    <w:rPr>
      <w:rFonts w:cs="Times New Roman"/>
      <w:sz w:val="28"/>
      <w:lang w:val="uk-UA" w:eastAsia="ru-RU"/>
    </w:rPr>
  </w:style>
  <w:style w:type="character" w:customStyle="1" w:styleId="30">
    <w:name w:val="Заголовок 3 Знак"/>
    <w:basedOn w:val="a0"/>
    <w:link w:val="3"/>
    <w:uiPriority w:val="99"/>
    <w:semiHidden/>
    <w:locked/>
    <w:rsid w:val="0054355D"/>
    <w:rPr>
      <w:rFonts w:cs="Times New Roman"/>
      <w:sz w:val="28"/>
      <w:lang w:val="en-US" w:eastAsia="ru-RU"/>
    </w:rPr>
  </w:style>
  <w:style w:type="character" w:customStyle="1" w:styleId="40">
    <w:name w:val="Заголовок 4 Знак"/>
    <w:basedOn w:val="a0"/>
    <w:link w:val="4"/>
    <w:uiPriority w:val="99"/>
    <w:semiHidden/>
    <w:locked/>
    <w:rsid w:val="0054355D"/>
    <w:rPr>
      <w:rFonts w:cs="Times New Roman"/>
      <w:b/>
      <w:sz w:val="32"/>
      <w:lang w:val="uk-UA" w:eastAsia="ru-RU"/>
    </w:rPr>
  </w:style>
  <w:style w:type="character" w:customStyle="1" w:styleId="70">
    <w:name w:val="Заголовок 7 Знак"/>
    <w:basedOn w:val="a0"/>
    <w:link w:val="7"/>
    <w:uiPriority w:val="99"/>
    <w:semiHidden/>
    <w:locked/>
    <w:rPr>
      <w:rFonts w:asciiTheme="minorHAnsi" w:eastAsiaTheme="minorEastAsia" w:hAnsiTheme="minorHAnsi" w:cs="Times New Roman"/>
      <w:sz w:val="24"/>
      <w:szCs w:val="24"/>
      <w:lang w:val="uk-UA" w:eastAsia="x-none"/>
    </w:rPr>
  </w:style>
  <w:style w:type="paragraph" w:styleId="21">
    <w:name w:val="Body Text 2"/>
    <w:basedOn w:val="a"/>
    <w:link w:val="22"/>
    <w:uiPriority w:val="99"/>
    <w:rsid w:val="0054355D"/>
    <w:pPr>
      <w:spacing w:after="120" w:line="480" w:lineRule="auto"/>
    </w:pPr>
  </w:style>
  <w:style w:type="character" w:customStyle="1" w:styleId="22">
    <w:name w:val="Основной текст 2 Знак"/>
    <w:basedOn w:val="a0"/>
    <w:link w:val="21"/>
    <w:uiPriority w:val="99"/>
    <w:semiHidden/>
    <w:locked/>
    <w:rsid w:val="0054355D"/>
    <w:rPr>
      <w:rFonts w:cs="Times New Roman"/>
      <w:lang w:val="uk-UA" w:eastAsia="ru-RU"/>
    </w:rPr>
  </w:style>
  <w:style w:type="paragraph" w:styleId="a3">
    <w:name w:val="Title"/>
    <w:basedOn w:val="a"/>
    <w:link w:val="a4"/>
    <w:uiPriority w:val="10"/>
    <w:qFormat/>
    <w:rsid w:val="0054355D"/>
    <w:pPr>
      <w:jc w:val="center"/>
    </w:pPr>
    <w:rPr>
      <w:sz w:val="24"/>
      <w:szCs w:val="24"/>
    </w:rPr>
  </w:style>
  <w:style w:type="character" w:customStyle="1" w:styleId="a4">
    <w:name w:val="Название Знак"/>
    <w:basedOn w:val="a0"/>
    <w:link w:val="a3"/>
    <w:uiPriority w:val="10"/>
    <w:locked/>
    <w:rsid w:val="0054355D"/>
    <w:rPr>
      <w:rFonts w:cs="Times New Roman"/>
      <w:sz w:val="24"/>
      <w:lang w:val="uk-UA" w:eastAsia="ru-RU"/>
    </w:rPr>
  </w:style>
  <w:style w:type="paragraph" w:styleId="a5">
    <w:name w:val="Body Text"/>
    <w:basedOn w:val="a"/>
    <w:link w:val="a6"/>
    <w:uiPriority w:val="99"/>
    <w:rsid w:val="0054355D"/>
    <w:pPr>
      <w:spacing w:after="120"/>
    </w:pPr>
  </w:style>
  <w:style w:type="character" w:customStyle="1" w:styleId="a6">
    <w:name w:val="Основной текст Знак"/>
    <w:basedOn w:val="a0"/>
    <w:link w:val="a5"/>
    <w:uiPriority w:val="99"/>
    <w:semiHidden/>
    <w:locked/>
    <w:rsid w:val="0054355D"/>
    <w:rPr>
      <w:rFonts w:cs="Times New Roman"/>
      <w:lang w:val="uk-UA" w:eastAsia="ru-RU"/>
    </w:rPr>
  </w:style>
  <w:style w:type="paragraph" w:styleId="a7">
    <w:name w:val="header"/>
    <w:basedOn w:val="a"/>
    <w:link w:val="a8"/>
    <w:uiPriority w:val="99"/>
    <w:rsid w:val="0054355D"/>
    <w:pPr>
      <w:tabs>
        <w:tab w:val="center" w:pos="4677"/>
        <w:tab w:val="right" w:pos="9355"/>
      </w:tabs>
    </w:pPr>
  </w:style>
  <w:style w:type="character" w:customStyle="1" w:styleId="a8">
    <w:name w:val="Верхний колонтитул Знак"/>
    <w:basedOn w:val="a0"/>
    <w:link w:val="a7"/>
    <w:uiPriority w:val="99"/>
    <w:locked/>
    <w:rsid w:val="0054355D"/>
    <w:rPr>
      <w:rFonts w:cs="Times New Roman"/>
      <w:lang w:val="uk-UA" w:eastAsia="ru-RU"/>
    </w:rPr>
  </w:style>
  <w:style w:type="paragraph" w:styleId="31">
    <w:name w:val="Body Text 3"/>
    <w:basedOn w:val="a"/>
    <w:link w:val="32"/>
    <w:uiPriority w:val="99"/>
    <w:rsid w:val="0054355D"/>
    <w:pPr>
      <w:spacing w:after="120"/>
    </w:pPr>
    <w:rPr>
      <w:sz w:val="16"/>
      <w:szCs w:val="16"/>
    </w:rPr>
  </w:style>
  <w:style w:type="character" w:customStyle="1" w:styleId="32">
    <w:name w:val="Основной текст 3 Знак"/>
    <w:basedOn w:val="a0"/>
    <w:link w:val="31"/>
    <w:uiPriority w:val="99"/>
    <w:semiHidden/>
    <w:locked/>
    <w:rsid w:val="0054355D"/>
    <w:rPr>
      <w:rFonts w:cs="Times New Roman"/>
      <w:sz w:val="16"/>
      <w:lang w:val="uk-UA" w:eastAsia="ru-RU"/>
    </w:rPr>
  </w:style>
  <w:style w:type="paragraph" w:styleId="23">
    <w:name w:val="Body Text Indent 2"/>
    <w:basedOn w:val="a"/>
    <w:link w:val="24"/>
    <w:uiPriority w:val="99"/>
    <w:rsid w:val="0054355D"/>
    <w:pPr>
      <w:spacing w:after="120" w:line="480" w:lineRule="auto"/>
      <w:ind w:left="283"/>
    </w:pPr>
  </w:style>
  <w:style w:type="character" w:customStyle="1" w:styleId="24">
    <w:name w:val="Основной текст с отступом 2 Знак"/>
    <w:basedOn w:val="a0"/>
    <w:link w:val="23"/>
    <w:uiPriority w:val="99"/>
    <w:semiHidden/>
    <w:locked/>
    <w:rsid w:val="0054355D"/>
    <w:rPr>
      <w:rFonts w:cs="Times New Roman"/>
      <w:lang w:val="uk-UA" w:eastAsia="ru-RU"/>
    </w:rPr>
  </w:style>
  <w:style w:type="paragraph" w:styleId="a9">
    <w:name w:val="Block Text"/>
    <w:basedOn w:val="a"/>
    <w:uiPriority w:val="99"/>
    <w:rsid w:val="0054355D"/>
    <w:pPr>
      <w:ind w:left="-57" w:right="-57"/>
      <w:jc w:val="center"/>
    </w:pPr>
    <w:rPr>
      <w:rFonts w:ascii="Arial" w:hAnsi="Arial" w:cs="Arial"/>
      <w:sz w:val="24"/>
      <w:szCs w:val="24"/>
    </w:rPr>
  </w:style>
  <w:style w:type="paragraph" w:customStyle="1" w:styleId="TableContents">
    <w:name w:val="Table Contents"/>
    <w:basedOn w:val="a"/>
    <w:uiPriority w:val="99"/>
    <w:rsid w:val="0054355D"/>
    <w:pPr>
      <w:suppressLineNumbers/>
      <w:jc w:val="both"/>
    </w:pPr>
    <w:rPr>
      <w:sz w:val="28"/>
      <w:lang w:val="ru-RU" w:eastAsia="ar-SA"/>
    </w:rPr>
  </w:style>
  <w:style w:type="paragraph" w:styleId="aa">
    <w:name w:val="Body Text Indent"/>
    <w:basedOn w:val="a"/>
    <w:link w:val="ab"/>
    <w:uiPriority w:val="99"/>
    <w:rsid w:val="0054355D"/>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54355D"/>
    <w:rPr>
      <w:rFonts w:cs="Times New Roman"/>
      <w:sz w:val="24"/>
      <w:lang w:val="ru-RU" w:eastAsia="ru-RU"/>
    </w:rPr>
  </w:style>
  <w:style w:type="character" w:customStyle="1" w:styleId="rvts44">
    <w:name w:val="rvts44"/>
    <w:uiPriority w:val="99"/>
    <w:rsid w:val="0054355D"/>
  </w:style>
  <w:style w:type="character" w:customStyle="1" w:styleId="rvts23">
    <w:name w:val="rvts23"/>
    <w:uiPriority w:val="99"/>
    <w:rsid w:val="0054355D"/>
  </w:style>
  <w:style w:type="character" w:styleId="ac">
    <w:name w:val="Hyperlink"/>
    <w:basedOn w:val="a0"/>
    <w:uiPriority w:val="99"/>
    <w:rsid w:val="0054355D"/>
    <w:rPr>
      <w:rFonts w:cs="Times New Roman"/>
      <w:color w:val="0000FF"/>
      <w:u w:val="single"/>
    </w:rPr>
  </w:style>
  <w:style w:type="paragraph" w:customStyle="1" w:styleId="210">
    <w:name w:val="Основной текст 21"/>
    <w:basedOn w:val="a"/>
    <w:uiPriority w:val="99"/>
    <w:rsid w:val="0054355D"/>
    <w:pPr>
      <w:widowControl w:val="0"/>
      <w:ind w:firstLine="567"/>
      <w:jc w:val="both"/>
    </w:pPr>
    <w:rPr>
      <w:sz w:val="28"/>
      <w:lang w:val="ru-RU"/>
    </w:rPr>
  </w:style>
  <w:style w:type="character" w:customStyle="1" w:styleId="FontStyle68">
    <w:name w:val="Font Style68"/>
    <w:uiPriority w:val="99"/>
    <w:rsid w:val="0054355D"/>
    <w:rPr>
      <w:rFonts w:ascii="Times New Roman" w:hAnsi="Times New Roman"/>
      <w:sz w:val="20"/>
    </w:rPr>
  </w:style>
  <w:style w:type="paragraph" w:customStyle="1" w:styleId="Style29">
    <w:name w:val="Style29"/>
    <w:basedOn w:val="a"/>
    <w:uiPriority w:val="99"/>
    <w:rsid w:val="0054355D"/>
    <w:pPr>
      <w:widowControl w:val="0"/>
      <w:autoSpaceDE w:val="0"/>
      <w:autoSpaceDN w:val="0"/>
      <w:adjustRightInd w:val="0"/>
      <w:spacing w:line="254" w:lineRule="exact"/>
      <w:jc w:val="both"/>
    </w:pPr>
    <w:rPr>
      <w:sz w:val="24"/>
      <w:szCs w:val="24"/>
    </w:rPr>
  </w:style>
  <w:style w:type="paragraph" w:customStyle="1" w:styleId="Style52">
    <w:name w:val="Style52"/>
    <w:basedOn w:val="a"/>
    <w:uiPriority w:val="99"/>
    <w:rsid w:val="0054355D"/>
    <w:pPr>
      <w:widowControl w:val="0"/>
      <w:autoSpaceDE w:val="0"/>
      <w:autoSpaceDN w:val="0"/>
      <w:adjustRightInd w:val="0"/>
      <w:spacing w:line="240" w:lineRule="exact"/>
      <w:ind w:firstLine="398"/>
      <w:jc w:val="both"/>
    </w:pPr>
    <w:rPr>
      <w:sz w:val="24"/>
      <w:szCs w:val="24"/>
    </w:rPr>
  </w:style>
  <w:style w:type="paragraph" w:customStyle="1" w:styleId="11">
    <w:name w:val="Абзац списка1"/>
    <w:basedOn w:val="a"/>
    <w:uiPriority w:val="99"/>
    <w:rsid w:val="0054355D"/>
    <w:pPr>
      <w:ind w:left="720"/>
      <w:contextualSpacing/>
    </w:pPr>
    <w:rPr>
      <w:sz w:val="24"/>
      <w:szCs w:val="24"/>
    </w:rPr>
  </w:style>
  <w:style w:type="paragraph" w:customStyle="1" w:styleId="ListParagraph1">
    <w:name w:val="List Paragraph1"/>
    <w:basedOn w:val="a"/>
    <w:uiPriority w:val="99"/>
    <w:rsid w:val="0054355D"/>
    <w:pPr>
      <w:ind w:left="720"/>
      <w:contextualSpacing/>
    </w:pPr>
    <w:rPr>
      <w:sz w:val="24"/>
      <w:szCs w:val="24"/>
      <w:lang w:val="ru-RU"/>
    </w:rPr>
  </w:style>
  <w:style w:type="character" w:styleId="HTML">
    <w:name w:val="HTML Cite"/>
    <w:basedOn w:val="a0"/>
    <w:uiPriority w:val="99"/>
    <w:rsid w:val="0054355D"/>
    <w:rPr>
      <w:rFonts w:cs="Times New Roman"/>
      <w:i/>
    </w:rPr>
  </w:style>
  <w:style w:type="paragraph" w:styleId="ad">
    <w:name w:val="footer"/>
    <w:basedOn w:val="a"/>
    <w:link w:val="ae"/>
    <w:uiPriority w:val="99"/>
    <w:rsid w:val="007631C4"/>
    <w:pPr>
      <w:tabs>
        <w:tab w:val="center" w:pos="4677"/>
        <w:tab w:val="right" w:pos="9355"/>
      </w:tabs>
    </w:pPr>
  </w:style>
  <w:style w:type="character" w:customStyle="1" w:styleId="ae">
    <w:name w:val="Нижний колонтитул Знак"/>
    <w:basedOn w:val="a0"/>
    <w:link w:val="ad"/>
    <w:uiPriority w:val="99"/>
    <w:semiHidden/>
    <w:locked/>
    <w:rsid w:val="00815ABF"/>
    <w:rPr>
      <w:rFonts w:cs="Times New Roman"/>
      <w:sz w:val="20"/>
      <w:lang w:val="uk-UA" w:eastAsia="x-none"/>
    </w:rPr>
  </w:style>
  <w:style w:type="paragraph" w:styleId="af">
    <w:name w:val="Balloon Text"/>
    <w:basedOn w:val="a"/>
    <w:link w:val="af0"/>
    <w:uiPriority w:val="99"/>
    <w:semiHidden/>
    <w:rsid w:val="00107F5E"/>
    <w:rPr>
      <w:rFonts w:ascii="Tahoma" w:hAnsi="Tahoma"/>
      <w:sz w:val="16"/>
      <w:szCs w:val="16"/>
    </w:rPr>
  </w:style>
  <w:style w:type="character" w:customStyle="1" w:styleId="af0">
    <w:name w:val="Текст выноски Знак"/>
    <w:basedOn w:val="a0"/>
    <w:link w:val="af"/>
    <w:uiPriority w:val="99"/>
    <w:semiHidden/>
    <w:locked/>
    <w:rsid w:val="00107F5E"/>
    <w:rPr>
      <w:rFonts w:ascii="Tahoma" w:hAnsi="Tahoma" w:cs="Times New Roman"/>
      <w:sz w:val="16"/>
      <w:lang w:val="uk-UA" w:eastAsia="x-none"/>
    </w:rPr>
  </w:style>
  <w:style w:type="character" w:styleId="af1">
    <w:name w:val="page number"/>
    <w:basedOn w:val="a0"/>
    <w:uiPriority w:val="99"/>
    <w:rsid w:val="00D01541"/>
    <w:rPr>
      <w:rFonts w:cs="Times New Roman"/>
    </w:rPr>
  </w:style>
  <w:style w:type="character" w:customStyle="1" w:styleId="rvts9">
    <w:name w:val="rvts9"/>
    <w:basedOn w:val="a0"/>
    <w:rsid w:val="005B0EE9"/>
    <w:rPr>
      <w:rFonts w:cs="Times New Roman"/>
    </w:rPr>
  </w:style>
  <w:style w:type="paragraph" w:customStyle="1" w:styleId="BodyText21">
    <w:name w:val="Body Text 21"/>
    <w:basedOn w:val="a"/>
    <w:uiPriority w:val="99"/>
    <w:rsid w:val="00C01E6F"/>
    <w:pPr>
      <w:widowControl w:val="0"/>
      <w:ind w:firstLine="567"/>
      <w:jc w:val="both"/>
    </w:pPr>
    <w:rPr>
      <w:sz w:val="28"/>
      <w:lang w:val="ru-RU"/>
    </w:rPr>
  </w:style>
  <w:style w:type="character" w:customStyle="1" w:styleId="apple-converted-space">
    <w:name w:val="apple-converted-space"/>
    <w:basedOn w:val="a0"/>
    <w:uiPriority w:val="99"/>
    <w:rsid w:val="00F74320"/>
    <w:rPr>
      <w:rFonts w:cs="Times New Roman"/>
    </w:rPr>
  </w:style>
  <w:style w:type="character" w:styleId="af2">
    <w:name w:val="Strong"/>
    <w:basedOn w:val="a0"/>
    <w:uiPriority w:val="99"/>
    <w:qFormat/>
    <w:locked/>
    <w:rsid w:val="00482BA8"/>
    <w:rPr>
      <w:rFonts w:cs="Times New Roman"/>
      <w:b/>
      <w:bCs/>
    </w:rPr>
  </w:style>
  <w:style w:type="paragraph" w:styleId="33">
    <w:name w:val="Body Text Indent 3"/>
    <w:basedOn w:val="a"/>
    <w:link w:val="34"/>
    <w:uiPriority w:val="99"/>
    <w:rsid w:val="008D5854"/>
    <w:pPr>
      <w:spacing w:after="120"/>
      <w:ind w:left="283"/>
    </w:pPr>
    <w:rPr>
      <w:sz w:val="16"/>
      <w:szCs w:val="16"/>
    </w:rPr>
  </w:style>
  <w:style w:type="character" w:customStyle="1" w:styleId="34">
    <w:name w:val="Основной текст с отступом 3 Знак"/>
    <w:basedOn w:val="a0"/>
    <w:link w:val="33"/>
    <w:uiPriority w:val="99"/>
    <w:locked/>
    <w:rsid w:val="008D5854"/>
    <w:rPr>
      <w:rFonts w:cs="Times New Roman"/>
      <w:sz w:val="16"/>
      <w:szCs w:val="16"/>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2444">
      <w:marLeft w:val="0"/>
      <w:marRight w:val="0"/>
      <w:marTop w:val="0"/>
      <w:marBottom w:val="0"/>
      <w:divBdr>
        <w:top w:val="none" w:sz="0" w:space="0" w:color="auto"/>
        <w:left w:val="none" w:sz="0" w:space="0" w:color="auto"/>
        <w:bottom w:val="none" w:sz="0" w:space="0" w:color="auto"/>
        <w:right w:val="none" w:sz="0" w:space="0" w:color="auto"/>
      </w:divBdr>
    </w:div>
    <w:div w:id="115802445">
      <w:marLeft w:val="0"/>
      <w:marRight w:val="0"/>
      <w:marTop w:val="0"/>
      <w:marBottom w:val="0"/>
      <w:divBdr>
        <w:top w:val="none" w:sz="0" w:space="0" w:color="auto"/>
        <w:left w:val="none" w:sz="0" w:space="0" w:color="auto"/>
        <w:bottom w:val="none" w:sz="0" w:space="0" w:color="auto"/>
        <w:right w:val="none" w:sz="0" w:space="0" w:color="auto"/>
      </w:divBdr>
    </w:div>
    <w:div w:id="1158024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rbis-nbuv.gov.ua/cgi-bin/irbis_nbuv/cgiirbis_64.exe?Z21ID=&amp;I21DBN=EC&amp;P21DBN=EC&amp;S21STN=1&amp;S21REF=10&amp;S21FMT=fullw&amp;C21COM=S&amp;S21CNR=20&amp;S21P01=3&amp;S21P02=0&amp;S21P03=A=&amp;S21COLORTERMS=0&amp;S21STR=%D0%A1%D0%B8%D0%BD%D0%B5%D0%BE%D0%BA%D0%B8%D0%B9,%20%D0%9E%D0%BB%D0%B5%D0%B3%20%D0%92%D0%BB%D0%B0%D0%B4%D0%B8%D0%BC%D0%B8%D1%80%D0%BE%D0%B2%D0%B8%D1%8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rbis-nbuv.gov.ua/cgi-bin/irbis_nbuv/cgiirbis_64.exe?Z21ID=&amp;I21DBN=EC&amp;P21DBN=EC&amp;S21STN=1&amp;S21REF=10&amp;S21FMT=fullw&amp;C21COM=S&amp;S21CNR=20&amp;S21P01=3&amp;S21P02=0&amp;S21P03=A=&amp;S21COLORTERMS=0&amp;S21STR=%D0%97%D0%B5%D0%B9%D0%BA%D0%B0%D0%BD,%20%D0%AF%D1%80%D0%BE%D1%81%D0%BB%D0%B0%D0%B2%20%D0%9F%D0%B0%D0%B2%D0%BB%D0%BE%D0%B2%D0%B8%D1%8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da.gov.u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zakon1.rada.gov.ua/cgi-bin/laws/main.cgi?nreg=v-368323-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914B4-364C-4740-93F4-30B87E74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3364</Words>
  <Characters>19176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(Ф 03</vt:lpstr>
    </vt:vector>
  </TitlesOfParts>
  <Company/>
  <LinksUpToDate>false</LinksUpToDate>
  <CharactersWithSpaces>22496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creator>Boss</dc:creator>
  <cp:lastModifiedBy>Админ</cp:lastModifiedBy>
  <cp:revision>2</cp:revision>
  <cp:lastPrinted>2017-11-09T13:02:00Z</cp:lastPrinted>
  <dcterms:created xsi:type="dcterms:W3CDTF">2018-10-09T20:14:00Z</dcterms:created>
  <dcterms:modified xsi:type="dcterms:W3CDTF">2018-10-09T20:14:00Z</dcterms:modified>
</cp:coreProperties>
</file>