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F6" w:rsidRDefault="00A734F6" w:rsidP="00CF07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УДК</w:t>
      </w:r>
      <w:r w:rsidR="00B356C2">
        <w:rPr>
          <w:rFonts w:ascii="Times New Roman" w:hAnsi="Times New Roman" w:cs="Times New Roman"/>
          <w:sz w:val="28"/>
        </w:rPr>
        <w:t xml:space="preserve"> 343.9:343.292.</w:t>
      </w:r>
    </w:p>
    <w:p w:rsidR="00A734F6" w:rsidRDefault="00A734F6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734F6" w:rsidRPr="00A734F6" w:rsidRDefault="00A734F6" w:rsidP="00CF07F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F07F8">
        <w:rPr>
          <w:rFonts w:ascii="Times New Roman" w:hAnsi="Times New Roman" w:cs="Times New Roman"/>
          <w:b/>
          <w:sz w:val="28"/>
        </w:rPr>
        <w:t>Волох А. С.,</w:t>
      </w:r>
      <w:r>
        <w:rPr>
          <w:rFonts w:ascii="Times New Roman" w:hAnsi="Times New Roman" w:cs="Times New Roman"/>
          <w:sz w:val="28"/>
        </w:rPr>
        <w:t xml:space="preserve"> студент, гр. ПР-151</w:t>
      </w:r>
    </w:p>
    <w:p w:rsidR="00A734F6" w:rsidRPr="00A734F6" w:rsidRDefault="00A734F6" w:rsidP="00CF07F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A734F6">
        <w:rPr>
          <w:rFonts w:ascii="Times New Roman" w:hAnsi="Times New Roman" w:cs="Times New Roman"/>
          <w:sz w:val="28"/>
        </w:rPr>
        <w:t>Навчально-науковий інститу</w:t>
      </w:r>
      <w:r>
        <w:rPr>
          <w:rFonts w:ascii="Times New Roman" w:hAnsi="Times New Roman" w:cs="Times New Roman"/>
          <w:sz w:val="28"/>
        </w:rPr>
        <w:t>т права і соціальних технологій</w:t>
      </w:r>
    </w:p>
    <w:p w:rsidR="00A734F6" w:rsidRPr="00A734F6" w:rsidRDefault="00A734F6" w:rsidP="00CF07F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A734F6">
        <w:rPr>
          <w:rFonts w:ascii="Times New Roman" w:hAnsi="Times New Roman" w:cs="Times New Roman"/>
          <w:sz w:val="28"/>
        </w:rPr>
        <w:t>Чернігівський націона</w:t>
      </w:r>
      <w:r>
        <w:rPr>
          <w:rFonts w:ascii="Times New Roman" w:hAnsi="Times New Roman" w:cs="Times New Roman"/>
          <w:sz w:val="28"/>
        </w:rPr>
        <w:t>льний технологічний університет</w:t>
      </w:r>
    </w:p>
    <w:p w:rsidR="00A734F6" w:rsidRDefault="00A734F6" w:rsidP="00CF07F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A734F6">
        <w:rPr>
          <w:rFonts w:ascii="Times New Roman" w:hAnsi="Times New Roman" w:cs="Times New Roman"/>
          <w:sz w:val="28"/>
        </w:rPr>
        <w:t xml:space="preserve">Науковий керівник: Коломієць Н. В., </w:t>
      </w:r>
      <w:proofErr w:type="spellStart"/>
      <w:r w:rsidRPr="00A734F6">
        <w:rPr>
          <w:rFonts w:ascii="Times New Roman" w:hAnsi="Times New Roman" w:cs="Times New Roman"/>
          <w:sz w:val="28"/>
        </w:rPr>
        <w:t>к.ю.н</w:t>
      </w:r>
      <w:proofErr w:type="spellEnd"/>
      <w:r w:rsidRPr="00A734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доцент</w:t>
      </w:r>
    </w:p>
    <w:p w:rsidR="00A734F6" w:rsidRPr="00A734F6" w:rsidRDefault="00A734F6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734F6" w:rsidRDefault="001D085C" w:rsidP="00CF07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A734F6">
        <w:rPr>
          <w:rFonts w:ascii="Times New Roman" w:hAnsi="Times New Roman" w:cs="Times New Roman"/>
          <w:sz w:val="28"/>
        </w:rPr>
        <w:t>П</w:t>
      </w:r>
      <w:r w:rsidR="00A734F6" w:rsidRPr="00A734F6">
        <w:rPr>
          <w:rFonts w:ascii="Times New Roman" w:hAnsi="Times New Roman" w:cs="Times New Roman"/>
          <w:sz w:val="28"/>
        </w:rPr>
        <w:t>РАВОВІ ПІДСТАВИ ЗАСТОСУВАННЯ ПОМИЛУВАННЯ В УКРАЇНІ</w:t>
      </w:r>
    </w:p>
    <w:p w:rsidR="00A734F6" w:rsidRPr="00A734F6" w:rsidRDefault="00A734F6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F646FD" w:rsidRPr="004E4F6F" w:rsidRDefault="00987294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>Сучасне законодавство України про кримінальну відповідальність здійс</w:t>
      </w:r>
      <w:r w:rsidR="00A21D05" w:rsidRPr="004E4F6F">
        <w:rPr>
          <w:rFonts w:ascii="Times New Roman" w:hAnsi="Times New Roman" w:cs="Times New Roman"/>
          <w:sz w:val="28"/>
        </w:rPr>
        <w:t>нює забезпечення охорони прав та</w:t>
      </w:r>
      <w:r w:rsidRPr="004E4F6F">
        <w:rPr>
          <w:rFonts w:ascii="Times New Roman" w:hAnsi="Times New Roman" w:cs="Times New Roman"/>
          <w:sz w:val="28"/>
        </w:rPr>
        <w:t xml:space="preserve"> свобод людина та громадянина, вл</w:t>
      </w:r>
      <w:r w:rsidR="00A21D05" w:rsidRPr="004E4F6F">
        <w:rPr>
          <w:rFonts w:ascii="Times New Roman" w:hAnsi="Times New Roman" w:cs="Times New Roman"/>
          <w:sz w:val="28"/>
        </w:rPr>
        <w:t>асності, громадського порядку і</w:t>
      </w:r>
      <w:r w:rsidRPr="004E4F6F">
        <w:rPr>
          <w:rFonts w:ascii="Times New Roman" w:hAnsi="Times New Roman" w:cs="Times New Roman"/>
          <w:sz w:val="28"/>
        </w:rPr>
        <w:t xml:space="preserve"> громадської безпеки, довкілля, конституційного ладу України від злочинних посягань, забезпечення миру і безпеки людства, а насамперед за</w:t>
      </w:r>
      <w:r w:rsidR="00B93691">
        <w:rPr>
          <w:rFonts w:ascii="Times New Roman" w:hAnsi="Times New Roman" w:cs="Times New Roman"/>
          <w:sz w:val="28"/>
        </w:rPr>
        <w:t>побігання злочинам. Застосовуючи правовий механізм</w:t>
      </w:r>
      <w:r w:rsidRPr="004E4F6F">
        <w:rPr>
          <w:rFonts w:ascii="Times New Roman" w:hAnsi="Times New Roman" w:cs="Times New Roman"/>
          <w:sz w:val="28"/>
        </w:rPr>
        <w:t xml:space="preserve"> притягнення особи до кр</w:t>
      </w:r>
      <w:r w:rsidR="00E2639B" w:rsidRPr="004E4F6F">
        <w:rPr>
          <w:rFonts w:ascii="Times New Roman" w:hAnsi="Times New Roman" w:cs="Times New Roman"/>
          <w:sz w:val="28"/>
        </w:rPr>
        <w:t>имінальної відповідальності</w:t>
      </w:r>
      <w:r w:rsidR="00B93691">
        <w:rPr>
          <w:rFonts w:ascii="Times New Roman" w:hAnsi="Times New Roman" w:cs="Times New Roman"/>
          <w:sz w:val="28"/>
        </w:rPr>
        <w:t xml:space="preserve"> відносно осіб</w:t>
      </w:r>
      <w:r w:rsidRPr="004E4F6F">
        <w:rPr>
          <w:rFonts w:ascii="Times New Roman" w:hAnsi="Times New Roman" w:cs="Times New Roman"/>
          <w:sz w:val="28"/>
        </w:rPr>
        <w:t xml:space="preserve">, які вчинили злочин, держава за собою залишає </w:t>
      </w:r>
      <w:r w:rsidR="00B93691">
        <w:rPr>
          <w:rFonts w:ascii="Times New Roman" w:hAnsi="Times New Roman" w:cs="Times New Roman"/>
          <w:sz w:val="28"/>
        </w:rPr>
        <w:t xml:space="preserve">право </w:t>
      </w:r>
      <w:r w:rsidRPr="004E4F6F">
        <w:rPr>
          <w:rFonts w:ascii="Times New Roman" w:hAnsi="Times New Roman" w:cs="Times New Roman"/>
          <w:sz w:val="28"/>
        </w:rPr>
        <w:t>прощати таких осіб. Однією із</w:t>
      </w:r>
      <w:r w:rsidR="00B72B0A" w:rsidRPr="004E4F6F">
        <w:rPr>
          <w:rFonts w:ascii="Times New Roman" w:hAnsi="Times New Roman" w:cs="Times New Roman"/>
          <w:sz w:val="28"/>
        </w:rPr>
        <w:t xml:space="preserve"> таких</w:t>
      </w:r>
      <w:r w:rsidRPr="004E4F6F">
        <w:rPr>
          <w:rFonts w:ascii="Times New Roman" w:hAnsi="Times New Roman" w:cs="Times New Roman"/>
          <w:sz w:val="28"/>
        </w:rPr>
        <w:t xml:space="preserve"> форм</w:t>
      </w:r>
      <w:r w:rsidR="00B72B0A" w:rsidRPr="004E4F6F">
        <w:rPr>
          <w:rFonts w:ascii="Times New Roman" w:hAnsi="Times New Roman" w:cs="Times New Roman"/>
          <w:sz w:val="28"/>
        </w:rPr>
        <w:t xml:space="preserve"> </w:t>
      </w:r>
      <w:r w:rsidRPr="004E4F6F">
        <w:rPr>
          <w:rFonts w:ascii="Times New Roman" w:hAnsi="Times New Roman" w:cs="Times New Roman"/>
          <w:sz w:val="28"/>
        </w:rPr>
        <w:t xml:space="preserve">є акт помилування. </w:t>
      </w:r>
      <w:r w:rsidR="00F646FD" w:rsidRPr="004E4F6F">
        <w:rPr>
          <w:rFonts w:ascii="Times New Roman" w:hAnsi="Times New Roman" w:cs="Times New Roman"/>
          <w:sz w:val="28"/>
        </w:rPr>
        <w:t xml:space="preserve">Соціально-правовий феномен помилування відомий з давніх давен і являє собою прояв милосердя держави та її керівника до особи, яка вчинила злочин. </w:t>
      </w:r>
      <w:r w:rsidR="00882D7C" w:rsidRPr="004E4F6F">
        <w:rPr>
          <w:rFonts w:ascii="Times New Roman" w:hAnsi="Times New Roman" w:cs="Times New Roman"/>
          <w:sz w:val="28"/>
        </w:rPr>
        <w:t xml:space="preserve">На сьогоднішній день інститут помилування є традиційним повноваженням глави держави (Президента України) у сфері реалізації судової влади. </w:t>
      </w:r>
    </w:p>
    <w:p w:rsidR="00256F97" w:rsidRPr="004E4F6F" w:rsidRDefault="00B400AD" w:rsidP="00B9369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 xml:space="preserve">Перші згадки про звільнення від покарання на території сучасної України шляхом </w:t>
      </w:r>
      <w:r w:rsidR="00E2639B" w:rsidRPr="004E4F6F">
        <w:rPr>
          <w:rFonts w:ascii="Times New Roman" w:hAnsi="Times New Roman" w:cs="Times New Roman"/>
          <w:sz w:val="28"/>
        </w:rPr>
        <w:t>по</w:t>
      </w:r>
      <w:r w:rsidRPr="004E4F6F">
        <w:rPr>
          <w:rFonts w:ascii="Times New Roman" w:hAnsi="Times New Roman" w:cs="Times New Roman"/>
          <w:sz w:val="28"/>
        </w:rPr>
        <w:t xml:space="preserve">милування або прощення знаходимо ще за часів Київської Русі, в якій правом помилування був наділений не лише князь Київський, але й інші князі </w:t>
      </w:r>
      <w:proofErr w:type="spellStart"/>
      <w:r w:rsidRPr="004E4F6F">
        <w:rPr>
          <w:rFonts w:ascii="Times New Roman" w:hAnsi="Times New Roman" w:cs="Times New Roman"/>
          <w:sz w:val="28"/>
        </w:rPr>
        <w:t>праукраїнських</w:t>
      </w:r>
      <w:proofErr w:type="spellEnd"/>
      <w:r w:rsidRPr="004E4F6F">
        <w:rPr>
          <w:rFonts w:ascii="Times New Roman" w:hAnsi="Times New Roman" w:cs="Times New Roman"/>
          <w:sz w:val="28"/>
        </w:rPr>
        <w:t xml:space="preserve"> земель </w:t>
      </w:r>
      <w:r w:rsidR="00882D7C" w:rsidRPr="004E4F6F">
        <w:rPr>
          <w:rFonts w:ascii="Times New Roman" w:hAnsi="Times New Roman" w:cs="Times New Roman"/>
          <w:sz w:val="28"/>
        </w:rPr>
        <w:t>[</w:t>
      </w:r>
      <w:r w:rsidR="00C84E27">
        <w:rPr>
          <w:rFonts w:ascii="Times New Roman" w:hAnsi="Times New Roman" w:cs="Times New Roman"/>
          <w:sz w:val="28"/>
        </w:rPr>
        <w:t>1</w:t>
      </w:r>
      <w:r w:rsidR="00882D7C" w:rsidRPr="004E4F6F">
        <w:rPr>
          <w:rFonts w:ascii="Times New Roman" w:hAnsi="Times New Roman" w:cs="Times New Roman"/>
          <w:sz w:val="28"/>
        </w:rPr>
        <w:t>, с. 8]</w:t>
      </w:r>
      <w:r w:rsidRPr="004E4F6F">
        <w:rPr>
          <w:rFonts w:ascii="Times New Roman" w:hAnsi="Times New Roman" w:cs="Times New Roman"/>
          <w:sz w:val="28"/>
        </w:rPr>
        <w:t>.</w:t>
      </w:r>
      <w:r w:rsidR="00B93691">
        <w:rPr>
          <w:rFonts w:ascii="Times New Roman" w:hAnsi="Times New Roman" w:cs="Times New Roman"/>
          <w:sz w:val="28"/>
        </w:rPr>
        <w:t xml:space="preserve"> </w:t>
      </w:r>
      <w:r w:rsidR="00256F97" w:rsidRPr="004E4F6F">
        <w:rPr>
          <w:rFonts w:ascii="Times New Roman" w:hAnsi="Times New Roman" w:cs="Times New Roman"/>
          <w:sz w:val="28"/>
        </w:rPr>
        <w:t>Після прийняття 28 червня 1996 р. Верховною Радою України нової Конституції норму про помилування було викладено в такій редакції: «Президент України здійснює помилування»</w:t>
      </w:r>
      <w:r w:rsidR="00A734F6">
        <w:rPr>
          <w:rFonts w:ascii="Times New Roman" w:hAnsi="Times New Roman" w:cs="Times New Roman"/>
          <w:sz w:val="28"/>
        </w:rPr>
        <w:t xml:space="preserve">. </w:t>
      </w:r>
      <w:r w:rsidR="00256F97" w:rsidRPr="004E4F6F">
        <w:rPr>
          <w:rFonts w:ascii="Times New Roman" w:hAnsi="Times New Roman" w:cs="Times New Roman"/>
          <w:sz w:val="28"/>
        </w:rPr>
        <w:t>Помилування на території України має досить глибоке коріння, пройшло певну трансформацію та кардинально відрізнялося протягом різних періодів.</w:t>
      </w:r>
      <w:r w:rsidR="00B93691">
        <w:rPr>
          <w:rFonts w:ascii="Times New Roman" w:hAnsi="Times New Roman" w:cs="Times New Roman"/>
          <w:sz w:val="28"/>
        </w:rPr>
        <w:t xml:space="preserve"> Сьогодні в</w:t>
      </w:r>
      <w:r w:rsidR="00B93691" w:rsidRPr="00B93691">
        <w:rPr>
          <w:rFonts w:ascii="Times New Roman" w:hAnsi="Times New Roman" w:cs="Times New Roman"/>
          <w:sz w:val="28"/>
        </w:rPr>
        <w:t xml:space="preserve">ажливим актом у сфері звільнення особи від відбування покарання є Положення про порядок </w:t>
      </w:r>
      <w:r w:rsidR="00B93691" w:rsidRPr="00B93691">
        <w:rPr>
          <w:rFonts w:ascii="Times New Roman" w:hAnsi="Times New Roman" w:cs="Times New Roman"/>
          <w:sz w:val="28"/>
        </w:rPr>
        <w:lastRenderedPageBreak/>
        <w:t>здійснення помилування, затверджене Указом Президента України від 14.05.2016 р. №211/2016.</w:t>
      </w:r>
    </w:p>
    <w:p w:rsidR="00CA5D02" w:rsidRPr="00B93691" w:rsidRDefault="00A734F6" w:rsidP="00B9369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3691">
        <w:rPr>
          <w:rFonts w:ascii="Times New Roman" w:hAnsi="Times New Roman" w:cs="Times New Roman"/>
          <w:sz w:val="28"/>
        </w:rPr>
        <w:t>Н</w:t>
      </w:r>
      <w:r w:rsidR="00256F97" w:rsidRPr="00B93691">
        <w:rPr>
          <w:rFonts w:ascii="Times New Roman" w:hAnsi="Times New Roman" w:cs="Times New Roman"/>
          <w:sz w:val="28"/>
        </w:rPr>
        <w:t xml:space="preserve">ауковці В. Т. </w:t>
      </w:r>
      <w:proofErr w:type="spellStart"/>
      <w:r w:rsidR="00256F97" w:rsidRPr="00B93691">
        <w:rPr>
          <w:rFonts w:ascii="Times New Roman" w:hAnsi="Times New Roman" w:cs="Times New Roman"/>
          <w:sz w:val="28"/>
        </w:rPr>
        <w:t>Маляренко</w:t>
      </w:r>
      <w:proofErr w:type="spellEnd"/>
      <w:r w:rsidR="00256F97" w:rsidRPr="00B93691">
        <w:rPr>
          <w:rFonts w:ascii="Times New Roman" w:hAnsi="Times New Roman" w:cs="Times New Roman"/>
          <w:sz w:val="28"/>
        </w:rPr>
        <w:t xml:space="preserve"> й А. А. Музика характеризують помилування як спеціальний вид звіл</w:t>
      </w:r>
      <w:r w:rsidR="00CA5D02" w:rsidRPr="00B93691">
        <w:rPr>
          <w:rFonts w:ascii="Times New Roman" w:hAnsi="Times New Roman" w:cs="Times New Roman"/>
          <w:sz w:val="28"/>
        </w:rPr>
        <w:t xml:space="preserve">ьнення від покарання (повне або </w:t>
      </w:r>
      <w:r w:rsidR="00256F97" w:rsidRPr="00B93691">
        <w:rPr>
          <w:rFonts w:ascii="Times New Roman" w:hAnsi="Times New Roman" w:cs="Times New Roman"/>
          <w:sz w:val="28"/>
        </w:rPr>
        <w:t xml:space="preserve">часткове) </w:t>
      </w:r>
      <w:r w:rsidR="00CA5D02" w:rsidRPr="00B93691">
        <w:rPr>
          <w:rFonts w:ascii="Times New Roman" w:hAnsi="Times New Roman" w:cs="Times New Roman"/>
          <w:sz w:val="28"/>
        </w:rPr>
        <w:t xml:space="preserve">індивідуально визначеної особи, </w:t>
      </w:r>
      <w:r w:rsidR="00256F97" w:rsidRPr="00B93691">
        <w:rPr>
          <w:rFonts w:ascii="Times New Roman" w:hAnsi="Times New Roman" w:cs="Times New Roman"/>
          <w:sz w:val="28"/>
        </w:rPr>
        <w:t xml:space="preserve">засудженої за </w:t>
      </w:r>
      <w:r w:rsidR="00CA5D02" w:rsidRPr="00B93691">
        <w:rPr>
          <w:rFonts w:ascii="Times New Roman" w:hAnsi="Times New Roman" w:cs="Times New Roman"/>
          <w:sz w:val="28"/>
        </w:rPr>
        <w:t>скоєння злочину, що здійснюєть</w:t>
      </w:r>
      <w:r w:rsidR="00256F97" w:rsidRPr="00B93691">
        <w:rPr>
          <w:rFonts w:ascii="Times New Roman" w:hAnsi="Times New Roman" w:cs="Times New Roman"/>
          <w:sz w:val="28"/>
        </w:rPr>
        <w:t>ся на підставі в</w:t>
      </w:r>
      <w:r w:rsidR="00CA5D02" w:rsidRPr="00B93691">
        <w:rPr>
          <w:rFonts w:ascii="Times New Roman" w:hAnsi="Times New Roman" w:cs="Times New Roman"/>
          <w:sz w:val="28"/>
        </w:rPr>
        <w:t xml:space="preserve">ідповідного </w:t>
      </w:r>
      <w:proofErr w:type="spellStart"/>
      <w:r w:rsidR="00CA5D02" w:rsidRPr="00B93691">
        <w:rPr>
          <w:rFonts w:ascii="Times New Roman" w:hAnsi="Times New Roman" w:cs="Times New Roman"/>
          <w:sz w:val="28"/>
        </w:rPr>
        <w:t>акта</w:t>
      </w:r>
      <w:proofErr w:type="spellEnd"/>
      <w:r w:rsidR="00CA5D02" w:rsidRPr="00B93691">
        <w:rPr>
          <w:rFonts w:ascii="Times New Roman" w:hAnsi="Times New Roman" w:cs="Times New Roman"/>
          <w:sz w:val="28"/>
        </w:rPr>
        <w:t xml:space="preserve"> (указу про по</w:t>
      </w:r>
      <w:r w:rsidR="00256F97" w:rsidRPr="00B93691">
        <w:rPr>
          <w:rFonts w:ascii="Times New Roman" w:hAnsi="Times New Roman" w:cs="Times New Roman"/>
          <w:sz w:val="28"/>
        </w:rPr>
        <w:t>милування),</w:t>
      </w:r>
      <w:r w:rsidR="00CA5D02" w:rsidRPr="00B93691">
        <w:rPr>
          <w:rFonts w:ascii="Times New Roman" w:hAnsi="Times New Roman" w:cs="Times New Roman"/>
          <w:sz w:val="28"/>
        </w:rPr>
        <w:t xml:space="preserve"> п</w:t>
      </w:r>
      <w:r w:rsidR="00C84E27">
        <w:rPr>
          <w:rFonts w:ascii="Times New Roman" w:hAnsi="Times New Roman" w:cs="Times New Roman"/>
          <w:sz w:val="28"/>
        </w:rPr>
        <w:t>рийнятого Президентом України [2</w:t>
      </w:r>
      <w:r w:rsidR="00CA5D02" w:rsidRPr="00B93691">
        <w:rPr>
          <w:rFonts w:ascii="Times New Roman" w:hAnsi="Times New Roman" w:cs="Times New Roman"/>
          <w:sz w:val="28"/>
        </w:rPr>
        <w:t>, с. 2</w:t>
      </w:r>
      <w:r w:rsidR="00256F97" w:rsidRPr="00B93691">
        <w:rPr>
          <w:rFonts w:ascii="Times New Roman" w:hAnsi="Times New Roman" w:cs="Times New Roman"/>
          <w:sz w:val="28"/>
        </w:rPr>
        <w:t>3].</w:t>
      </w:r>
      <w:r w:rsidR="00B93691">
        <w:rPr>
          <w:rFonts w:ascii="Times New Roman" w:hAnsi="Times New Roman" w:cs="Times New Roman"/>
          <w:sz w:val="28"/>
        </w:rPr>
        <w:t xml:space="preserve"> </w:t>
      </w:r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На думку М. І. Мельника та М. І.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Хавроню</w:t>
      </w:r>
      <w:r w:rsidR="004E4F6F">
        <w:rPr>
          <w:rFonts w:ascii="Times New Roman" w:hAnsi="Times New Roman" w:cs="Times New Roman"/>
          <w:sz w:val="28"/>
          <w:lang w:val="ru-RU"/>
        </w:rPr>
        <w:t>ка</w:t>
      </w:r>
      <w:proofErr w:type="spellEnd"/>
      <w:r w:rsidR="004E4F6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E4F6F">
        <w:rPr>
          <w:rFonts w:ascii="Times New Roman" w:hAnsi="Times New Roman" w:cs="Times New Roman"/>
          <w:sz w:val="28"/>
          <w:lang w:val="ru-RU"/>
        </w:rPr>
        <w:t>помилування</w:t>
      </w:r>
      <w:proofErr w:type="spellEnd"/>
      <w:r w:rsidR="004E4F6F">
        <w:rPr>
          <w:rFonts w:ascii="Times New Roman" w:hAnsi="Times New Roman" w:cs="Times New Roman"/>
          <w:sz w:val="28"/>
          <w:lang w:val="ru-RU"/>
        </w:rPr>
        <w:t xml:space="preserve"> -</w:t>
      </w:r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індивідуальне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державновладне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веління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формі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пробачення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особі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, яка вчинила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злочин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будь-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якої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тяжкості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. На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відміну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амністії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акт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помилування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розрахований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невизначену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кількість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випадків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використання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і є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персоніфікованим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актом одноразового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застосування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права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конкретної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особи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групи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осіб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індивідуально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зазначених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указі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r w:rsidR="00C84E27">
        <w:rPr>
          <w:rFonts w:ascii="Times New Roman" w:hAnsi="Times New Roman" w:cs="Times New Roman"/>
          <w:sz w:val="28"/>
          <w:lang w:val="ru-RU"/>
        </w:rPr>
        <w:t xml:space="preserve">Президента </w:t>
      </w:r>
      <w:proofErr w:type="spellStart"/>
      <w:r w:rsidR="00C84E27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C84E27">
        <w:rPr>
          <w:rFonts w:ascii="Times New Roman" w:hAnsi="Times New Roman" w:cs="Times New Roman"/>
          <w:sz w:val="28"/>
          <w:lang w:val="ru-RU"/>
        </w:rPr>
        <w:t xml:space="preserve"> [</w:t>
      </w:r>
      <w:r w:rsidR="005A4DE3">
        <w:rPr>
          <w:rFonts w:ascii="Times New Roman" w:hAnsi="Times New Roman" w:cs="Times New Roman"/>
          <w:sz w:val="28"/>
          <w:lang w:val="ru-RU"/>
        </w:rPr>
        <w:t>3</w:t>
      </w:r>
      <w:r w:rsidR="00CA5D02" w:rsidRPr="004E4F6F">
        <w:rPr>
          <w:rFonts w:ascii="Times New Roman" w:hAnsi="Times New Roman" w:cs="Times New Roman"/>
          <w:sz w:val="28"/>
          <w:lang w:val="ru-RU"/>
        </w:rPr>
        <w:t>, с. 245].</w:t>
      </w:r>
      <w:r w:rsidR="00B936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4F6F">
        <w:rPr>
          <w:rFonts w:ascii="Times New Roman" w:hAnsi="Times New Roman" w:cs="Times New Roman"/>
          <w:sz w:val="28"/>
          <w:lang w:val="ru-RU"/>
        </w:rPr>
        <w:t>Отже</w:t>
      </w:r>
      <w:proofErr w:type="spellEnd"/>
      <w:r w:rsidR="004E4F6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E4F6F">
        <w:rPr>
          <w:rFonts w:ascii="Times New Roman" w:hAnsi="Times New Roman" w:cs="Times New Roman"/>
          <w:sz w:val="28"/>
          <w:lang w:val="ru-RU"/>
        </w:rPr>
        <w:t>помилування</w:t>
      </w:r>
      <w:proofErr w:type="spellEnd"/>
      <w:r w:rsidR="004E4F6F">
        <w:rPr>
          <w:rFonts w:ascii="Times New Roman" w:hAnsi="Times New Roman" w:cs="Times New Roman"/>
          <w:sz w:val="28"/>
          <w:lang w:val="ru-RU"/>
        </w:rPr>
        <w:t xml:space="preserve"> -</w:t>
      </w:r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звільнення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відбування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кримінального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індивідуальним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рішенням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, як правило,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глави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A5D02" w:rsidRPr="004E4F6F">
        <w:rPr>
          <w:rFonts w:ascii="Times New Roman" w:hAnsi="Times New Roman" w:cs="Times New Roman"/>
          <w:sz w:val="28"/>
          <w:lang w:val="ru-RU"/>
        </w:rPr>
        <w:t>держави</w:t>
      </w:r>
      <w:proofErr w:type="spellEnd"/>
      <w:r w:rsidR="00CA5D02" w:rsidRPr="004E4F6F">
        <w:rPr>
          <w:rFonts w:ascii="Times New Roman" w:hAnsi="Times New Roman" w:cs="Times New Roman"/>
          <w:sz w:val="28"/>
          <w:lang w:val="ru-RU"/>
        </w:rPr>
        <w:t>.</w:t>
      </w:r>
    </w:p>
    <w:p w:rsidR="00C34C64" w:rsidRPr="00A734F6" w:rsidRDefault="007868D3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>Виділяють</w:t>
      </w:r>
      <w:r w:rsidR="00C34C64" w:rsidRPr="004E4F6F">
        <w:rPr>
          <w:rFonts w:ascii="Times New Roman" w:hAnsi="Times New Roman" w:cs="Times New Roman"/>
          <w:sz w:val="28"/>
        </w:rPr>
        <w:t xml:space="preserve"> такі види помилування: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="00C34C64" w:rsidRPr="00A734F6">
        <w:rPr>
          <w:rFonts w:ascii="Times New Roman" w:hAnsi="Times New Roman" w:cs="Times New Roman"/>
          <w:sz w:val="28"/>
        </w:rPr>
        <w:t>заміни довічного позбавлення волі на позбавлення волі на строк не менше двадцяти п’яти років;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="00C34C64" w:rsidRPr="00A734F6">
        <w:rPr>
          <w:rFonts w:ascii="Times New Roman" w:hAnsi="Times New Roman" w:cs="Times New Roman"/>
          <w:sz w:val="28"/>
        </w:rPr>
        <w:t>повного або часткового звільнення від о</w:t>
      </w:r>
      <w:r w:rsidR="00E2639B" w:rsidRPr="00A734F6">
        <w:rPr>
          <w:rFonts w:ascii="Times New Roman" w:hAnsi="Times New Roman" w:cs="Times New Roman"/>
          <w:sz w:val="28"/>
        </w:rPr>
        <w:t xml:space="preserve">сновного і додаткового покарань </w:t>
      </w:r>
      <w:r w:rsidR="00E2639B" w:rsidRPr="00A734F6">
        <w:rPr>
          <w:rFonts w:ascii="Times New Roman" w:hAnsi="Times New Roman" w:cs="Times New Roman"/>
          <w:sz w:val="28"/>
          <w:lang w:val="ru-RU"/>
        </w:rPr>
        <w:t>[</w:t>
      </w:r>
      <w:r w:rsidR="005A4DE3">
        <w:rPr>
          <w:rFonts w:ascii="Times New Roman" w:hAnsi="Times New Roman" w:cs="Times New Roman"/>
          <w:sz w:val="28"/>
          <w:lang w:val="ru-RU"/>
        </w:rPr>
        <w:t>4</w:t>
      </w:r>
      <w:r w:rsidR="00E2639B" w:rsidRPr="00A734F6">
        <w:rPr>
          <w:rFonts w:ascii="Times New Roman" w:hAnsi="Times New Roman" w:cs="Times New Roman"/>
          <w:sz w:val="28"/>
          <w:lang w:val="ru-RU"/>
        </w:rPr>
        <w:t>].</w:t>
      </w:r>
    </w:p>
    <w:p w:rsidR="007F70E2" w:rsidRPr="00A734F6" w:rsidRDefault="00C34C64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ab/>
      </w:r>
      <w:r w:rsidR="007F70E2" w:rsidRPr="004E4F6F">
        <w:rPr>
          <w:rFonts w:ascii="Times New Roman" w:hAnsi="Times New Roman" w:cs="Times New Roman"/>
          <w:sz w:val="28"/>
        </w:rPr>
        <w:t>Право на клопотання про помилування особи має право особа, яка: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="007F70E2" w:rsidRPr="00A734F6">
        <w:rPr>
          <w:rFonts w:ascii="Times New Roman" w:hAnsi="Times New Roman" w:cs="Times New Roman"/>
          <w:sz w:val="28"/>
        </w:rPr>
        <w:t>засуджена судом України і відбуває покарання в Україні;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="007F70E2" w:rsidRPr="00A734F6">
        <w:rPr>
          <w:rFonts w:ascii="Times New Roman" w:hAnsi="Times New Roman" w:cs="Times New Roman"/>
          <w:sz w:val="28"/>
        </w:rPr>
        <w:t>засуджена судом іноземної держави і передана для відбування покарання в Україну без умови про незастосування помилування, вирок суду щодо якої приведено у відповідність із законодавством України;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="007F70E2" w:rsidRPr="00A734F6">
        <w:rPr>
          <w:rFonts w:ascii="Times New Roman" w:hAnsi="Times New Roman" w:cs="Times New Roman"/>
          <w:sz w:val="28"/>
        </w:rPr>
        <w:t>засуджена в Україні і передана для відбування покарання іноземній державі, якщо ця держава погодилася визнати і виконати прийняте в Україні рішення про помилування;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="007F70E2" w:rsidRPr="00A734F6">
        <w:rPr>
          <w:rFonts w:ascii="Times New Roman" w:hAnsi="Times New Roman" w:cs="Times New Roman"/>
          <w:sz w:val="28"/>
        </w:rPr>
        <w:t>є захисником, одним із батьків, дружиною (чоловіком), дитиною, іншим членом сім'ї, законним представником особи, зазначеної в абзацах др</w:t>
      </w:r>
      <w:r w:rsidR="00374A17" w:rsidRPr="00A734F6">
        <w:rPr>
          <w:rFonts w:ascii="Times New Roman" w:hAnsi="Times New Roman" w:cs="Times New Roman"/>
          <w:sz w:val="28"/>
        </w:rPr>
        <w:t xml:space="preserve">угому - четвертому цього пункту </w:t>
      </w:r>
      <w:r w:rsidR="005A4DE3">
        <w:rPr>
          <w:rFonts w:ascii="Times New Roman" w:hAnsi="Times New Roman" w:cs="Times New Roman"/>
          <w:sz w:val="28"/>
          <w:lang w:val="ru-RU"/>
        </w:rPr>
        <w:t>[4</w:t>
      </w:r>
      <w:r w:rsidR="00374A17" w:rsidRPr="00A734F6">
        <w:rPr>
          <w:rFonts w:ascii="Times New Roman" w:hAnsi="Times New Roman" w:cs="Times New Roman"/>
          <w:sz w:val="28"/>
          <w:lang w:val="ru-RU"/>
        </w:rPr>
        <w:t>].</w:t>
      </w:r>
    </w:p>
    <w:p w:rsidR="00374A17" w:rsidRPr="004E4F6F" w:rsidRDefault="007868D3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ab/>
        <w:t>Я</w:t>
      </w:r>
      <w:r w:rsidR="00374A17" w:rsidRPr="004E4F6F">
        <w:rPr>
          <w:rFonts w:ascii="Times New Roman" w:hAnsi="Times New Roman" w:cs="Times New Roman"/>
          <w:sz w:val="28"/>
        </w:rPr>
        <w:t xml:space="preserve">кщо особу було засуджено </w:t>
      </w:r>
      <w:r w:rsidR="005E0C10" w:rsidRPr="004E4F6F">
        <w:rPr>
          <w:rFonts w:ascii="Times New Roman" w:hAnsi="Times New Roman" w:cs="Times New Roman"/>
          <w:sz w:val="28"/>
        </w:rPr>
        <w:t>до довічного позбавлення волі, то клопотання можливо лише подати після того, як вона відбуде покарання не менше двадцяти років призначеного покарання.</w:t>
      </w:r>
    </w:p>
    <w:p w:rsidR="005E0C10" w:rsidRPr="004E4F6F" w:rsidRDefault="005E0C10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 xml:space="preserve">Підготовку матеріалів до розгляду клопотання про помилування та повідомлення заявника про результати такого розгляду здійснює Департамент з </w:t>
      </w:r>
      <w:r w:rsidRPr="004E4F6F">
        <w:rPr>
          <w:rFonts w:ascii="Times New Roman" w:hAnsi="Times New Roman" w:cs="Times New Roman"/>
          <w:sz w:val="28"/>
        </w:rPr>
        <w:lastRenderedPageBreak/>
        <w:t>питань помилування Адміністрації Президента України.</w:t>
      </w:r>
      <w:r w:rsidR="00A734F6">
        <w:rPr>
          <w:rFonts w:ascii="Times New Roman" w:hAnsi="Times New Roman" w:cs="Times New Roman"/>
          <w:sz w:val="28"/>
        </w:rPr>
        <w:t xml:space="preserve"> </w:t>
      </w:r>
      <w:r w:rsidRPr="004E4F6F">
        <w:rPr>
          <w:rFonts w:ascii="Times New Roman" w:hAnsi="Times New Roman" w:cs="Times New Roman"/>
          <w:sz w:val="28"/>
        </w:rPr>
        <w:t>При розгляді клопотання враховується вся інформація, яка характеризує засудженого: ступінь тяжкості злочину, строк відбутого покарання, щире каяття, особа засудженого, активне сприяння розкриттю злочину, а також поведінка і ставлення особи до праці.</w:t>
      </w:r>
    </w:p>
    <w:p w:rsidR="00BB1F4C" w:rsidRPr="004E4F6F" w:rsidRDefault="0094573B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6F">
        <w:rPr>
          <w:rFonts w:ascii="Times New Roman" w:hAnsi="Times New Roman" w:cs="Times New Roman"/>
          <w:sz w:val="28"/>
        </w:rPr>
        <w:tab/>
        <w:t>Президент України видає указ про помилування засудженої особи. Цей указ надсилається Міністерству внутрішніх справ України до відома та іншим державним органам, органам місцевого самоврядування для забезпечення осіб, які були засуджені.</w:t>
      </w:r>
    </w:p>
    <w:p w:rsidR="004E4F6F" w:rsidRPr="00A734F6" w:rsidRDefault="00B93691" w:rsidP="00C84E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Наостанок слід вказати, що з</w:t>
      </w:r>
      <w:r w:rsidR="0011197B" w:rsidRPr="004E4F6F">
        <w:rPr>
          <w:rFonts w:ascii="Times New Roman" w:hAnsi="Times New Roman" w:cs="Times New Roman"/>
          <w:sz w:val="28"/>
        </w:rPr>
        <w:t>аконодавче забезпечення помилування є н</w:t>
      </w:r>
      <w:r>
        <w:rPr>
          <w:rFonts w:ascii="Times New Roman" w:hAnsi="Times New Roman" w:cs="Times New Roman"/>
          <w:sz w:val="28"/>
        </w:rPr>
        <w:t xml:space="preserve">едосконалим і потребує всебічного вивчення </w:t>
      </w:r>
      <w:r w:rsidR="0011197B" w:rsidRPr="004E4F6F">
        <w:rPr>
          <w:rFonts w:ascii="Times New Roman" w:hAnsi="Times New Roman" w:cs="Times New Roman"/>
          <w:sz w:val="28"/>
        </w:rPr>
        <w:t xml:space="preserve">положень інституту помилування. </w:t>
      </w:r>
      <w:r w:rsidR="00C84E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Належна увага з боку науковців дасть можливість</w:t>
      </w:r>
      <w:r w:rsidR="00D12484" w:rsidRPr="004E4F6F">
        <w:rPr>
          <w:rFonts w:ascii="Times New Roman" w:hAnsi="Times New Roman" w:cs="Times New Roman"/>
          <w:sz w:val="28"/>
        </w:rPr>
        <w:t xml:space="preserve"> інституту помилування у нашій державі стати об’єктивним, відкритим та гласним, бі</w:t>
      </w:r>
      <w:r w:rsidR="00C84E27">
        <w:rPr>
          <w:rFonts w:ascii="Times New Roman" w:hAnsi="Times New Roman" w:cs="Times New Roman"/>
          <w:sz w:val="28"/>
        </w:rPr>
        <w:t>льш динамічним та гуманним. А</w:t>
      </w:r>
      <w:r w:rsidR="00D12484" w:rsidRPr="004E4F6F">
        <w:rPr>
          <w:rFonts w:ascii="Times New Roman" w:hAnsi="Times New Roman" w:cs="Times New Roman"/>
          <w:sz w:val="28"/>
        </w:rPr>
        <w:t xml:space="preserve"> зміни в українському законодавстві </w:t>
      </w:r>
      <w:r w:rsidR="00C84E27">
        <w:rPr>
          <w:rFonts w:ascii="Times New Roman" w:hAnsi="Times New Roman" w:cs="Times New Roman"/>
          <w:sz w:val="28"/>
        </w:rPr>
        <w:t xml:space="preserve">в даній сфері </w:t>
      </w:r>
      <w:proofErr w:type="spellStart"/>
      <w:r w:rsidR="00C84E27">
        <w:rPr>
          <w:rFonts w:ascii="Times New Roman" w:hAnsi="Times New Roman" w:cs="Times New Roman"/>
          <w:sz w:val="28"/>
        </w:rPr>
        <w:t>вирішать</w:t>
      </w:r>
      <w:proofErr w:type="spellEnd"/>
      <w:r w:rsidR="00C84E27">
        <w:rPr>
          <w:rFonts w:ascii="Times New Roman" w:hAnsi="Times New Roman" w:cs="Times New Roman"/>
          <w:sz w:val="28"/>
        </w:rPr>
        <w:t xml:space="preserve"> з</w:t>
      </w:r>
      <w:r w:rsidR="00D12484" w:rsidRPr="004E4F6F">
        <w:rPr>
          <w:rFonts w:ascii="Times New Roman" w:hAnsi="Times New Roman" w:cs="Times New Roman"/>
          <w:sz w:val="28"/>
        </w:rPr>
        <w:t xml:space="preserve">начну кількість проблем і </w:t>
      </w:r>
      <w:r w:rsidR="00C84E27">
        <w:rPr>
          <w:rFonts w:ascii="Times New Roman" w:hAnsi="Times New Roman" w:cs="Times New Roman"/>
          <w:sz w:val="28"/>
        </w:rPr>
        <w:t>дадуть можливість Україні рухатися в європейському напрямку</w:t>
      </w:r>
      <w:r w:rsidR="00D12484" w:rsidRPr="004E4F6F">
        <w:rPr>
          <w:rFonts w:ascii="Times New Roman" w:hAnsi="Times New Roman" w:cs="Times New Roman"/>
          <w:sz w:val="28"/>
        </w:rPr>
        <w:t xml:space="preserve">. </w:t>
      </w:r>
    </w:p>
    <w:p w:rsidR="00A734F6" w:rsidRDefault="00A734F6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734F6" w:rsidRPr="00A734F6" w:rsidRDefault="00A734F6" w:rsidP="00A734F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Література</w:t>
      </w:r>
    </w:p>
    <w:p w:rsidR="00173389" w:rsidRPr="004E4F6F" w:rsidRDefault="005A4DE3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173389" w:rsidRPr="004E4F6F">
        <w:rPr>
          <w:rFonts w:ascii="Times New Roman" w:hAnsi="Times New Roman" w:cs="Times New Roman"/>
          <w:sz w:val="28"/>
        </w:rPr>
        <w:t>Чепелюк</w:t>
      </w:r>
      <w:proofErr w:type="spellEnd"/>
      <w:r w:rsidR="00173389" w:rsidRPr="004E4F6F">
        <w:rPr>
          <w:rFonts w:ascii="Times New Roman" w:hAnsi="Times New Roman" w:cs="Times New Roman"/>
          <w:sz w:val="28"/>
        </w:rPr>
        <w:t xml:space="preserve"> О.В. Амністія та помилування в Україні (кримінально-правове та кримінологічне дослідження): автореф. дис. на здобуття наук. ступеня канд. </w:t>
      </w:r>
      <w:proofErr w:type="spellStart"/>
      <w:r w:rsidR="00173389" w:rsidRPr="004E4F6F">
        <w:rPr>
          <w:rFonts w:ascii="Times New Roman" w:hAnsi="Times New Roman" w:cs="Times New Roman"/>
          <w:sz w:val="28"/>
        </w:rPr>
        <w:t>юрид</w:t>
      </w:r>
      <w:proofErr w:type="spellEnd"/>
      <w:r w:rsidR="00173389" w:rsidRPr="004E4F6F">
        <w:rPr>
          <w:rFonts w:ascii="Times New Roman" w:hAnsi="Times New Roman" w:cs="Times New Roman"/>
          <w:sz w:val="28"/>
        </w:rPr>
        <w:t>. Наук : спец. 12.00.08 кримінальне право, кримінологія; кримінально-в</w:t>
      </w:r>
      <w:r w:rsidR="004E4F6F">
        <w:rPr>
          <w:rFonts w:ascii="Times New Roman" w:hAnsi="Times New Roman" w:cs="Times New Roman"/>
          <w:sz w:val="28"/>
        </w:rPr>
        <w:t xml:space="preserve">иконавче право / О.В. </w:t>
      </w:r>
      <w:proofErr w:type="spellStart"/>
      <w:r w:rsidR="004E4F6F">
        <w:rPr>
          <w:rFonts w:ascii="Times New Roman" w:hAnsi="Times New Roman" w:cs="Times New Roman"/>
          <w:sz w:val="28"/>
        </w:rPr>
        <w:t>Чепелюк</w:t>
      </w:r>
      <w:proofErr w:type="spellEnd"/>
      <w:r w:rsidR="004E4F6F">
        <w:rPr>
          <w:rFonts w:ascii="Times New Roman" w:hAnsi="Times New Roman" w:cs="Times New Roman"/>
          <w:sz w:val="28"/>
        </w:rPr>
        <w:t>. - Київ, 2009. -</w:t>
      </w:r>
      <w:r w:rsidR="00173389" w:rsidRPr="004E4F6F">
        <w:rPr>
          <w:rFonts w:ascii="Times New Roman" w:hAnsi="Times New Roman" w:cs="Times New Roman"/>
          <w:sz w:val="28"/>
        </w:rPr>
        <w:t xml:space="preserve"> 20 с.</w:t>
      </w:r>
    </w:p>
    <w:p w:rsidR="00173389" w:rsidRDefault="005A4DE3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Музика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А.А., Школа С.М.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Амністія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помилування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системі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сучасного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українського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права</w:t>
      </w:r>
      <w:r w:rsidR="004E4F6F">
        <w:rPr>
          <w:rFonts w:ascii="Times New Roman" w:hAnsi="Times New Roman" w:cs="Times New Roman"/>
          <w:sz w:val="28"/>
          <w:lang w:val="ru-RU"/>
        </w:rPr>
        <w:t xml:space="preserve"> // </w:t>
      </w:r>
      <w:proofErr w:type="spellStart"/>
      <w:r w:rsidR="004E4F6F">
        <w:rPr>
          <w:rFonts w:ascii="Times New Roman" w:hAnsi="Times New Roman" w:cs="Times New Roman"/>
          <w:sz w:val="28"/>
          <w:lang w:val="ru-RU"/>
        </w:rPr>
        <w:t>Кримінальне</w:t>
      </w:r>
      <w:proofErr w:type="spellEnd"/>
      <w:r w:rsidR="004E4F6F">
        <w:rPr>
          <w:rFonts w:ascii="Times New Roman" w:hAnsi="Times New Roman" w:cs="Times New Roman"/>
          <w:sz w:val="28"/>
          <w:lang w:val="ru-RU"/>
        </w:rPr>
        <w:t xml:space="preserve"> право </w:t>
      </w:r>
      <w:proofErr w:type="spellStart"/>
      <w:r w:rsidR="004E4F6F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4E4F6F">
        <w:rPr>
          <w:rFonts w:ascii="Times New Roman" w:hAnsi="Times New Roman" w:cs="Times New Roman"/>
          <w:sz w:val="28"/>
          <w:lang w:val="ru-RU"/>
        </w:rPr>
        <w:t>. - 2006. - №1. -</w:t>
      </w:r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С. 10-23</w:t>
      </w:r>
    </w:p>
    <w:p w:rsidR="005A4DE3" w:rsidRPr="004E4F6F" w:rsidRDefault="005A4DE3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Хавронюк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М.І.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Диференціація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кримінальної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відповідальності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очікує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Україну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соціальна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катастрофа? / М.І.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Хавронюк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//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Диференціація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кримінальної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відповідальності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матеріали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міжнародного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сімпозіуму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11/12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вересня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 2009 року. -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Львів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5A4DE3">
        <w:rPr>
          <w:rFonts w:ascii="Times New Roman" w:hAnsi="Times New Roman" w:cs="Times New Roman"/>
          <w:sz w:val="28"/>
          <w:lang w:val="ru-RU"/>
        </w:rPr>
        <w:t>ЛьвДУВС</w:t>
      </w:r>
      <w:proofErr w:type="spellEnd"/>
      <w:r w:rsidRPr="005A4DE3">
        <w:rPr>
          <w:rFonts w:ascii="Times New Roman" w:hAnsi="Times New Roman" w:cs="Times New Roman"/>
          <w:sz w:val="28"/>
          <w:lang w:val="ru-RU"/>
        </w:rPr>
        <w:t>, 2009. - С. 243-248</w:t>
      </w:r>
    </w:p>
    <w:p w:rsidR="00173389" w:rsidRPr="004E4F6F" w:rsidRDefault="005A4DE3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Положення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про порядок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здійснення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помилування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: Указ Президента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№211/2016 </w:t>
      </w:r>
      <w:proofErr w:type="spellStart"/>
      <w:r w:rsidR="00173389" w:rsidRPr="004E4F6F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="00173389" w:rsidRPr="004E4F6F">
        <w:rPr>
          <w:rFonts w:ascii="Times New Roman" w:hAnsi="Times New Roman" w:cs="Times New Roman"/>
          <w:sz w:val="28"/>
          <w:lang w:val="ru-RU"/>
        </w:rPr>
        <w:t xml:space="preserve"> 14.05.2016 р.</w:t>
      </w:r>
    </w:p>
    <w:p w:rsidR="007F70E2" w:rsidRPr="004E4F6F" w:rsidRDefault="007F70E2" w:rsidP="00A73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FB3841" w:rsidRPr="004E4F6F" w:rsidRDefault="00FB3841" w:rsidP="006265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B3841" w:rsidRPr="004E4F6F" w:rsidSect="00A734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272"/>
    <w:multiLevelType w:val="hybridMultilevel"/>
    <w:tmpl w:val="C5387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6F7"/>
    <w:multiLevelType w:val="hybridMultilevel"/>
    <w:tmpl w:val="C4B63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638E"/>
    <w:multiLevelType w:val="hybridMultilevel"/>
    <w:tmpl w:val="2D5EE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7952"/>
    <w:multiLevelType w:val="hybridMultilevel"/>
    <w:tmpl w:val="473064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C"/>
    <w:rsid w:val="00014148"/>
    <w:rsid w:val="00076804"/>
    <w:rsid w:val="000805BA"/>
    <w:rsid w:val="0011197B"/>
    <w:rsid w:val="00173389"/>
    <w:rsid w:val="001D085C"/>
    <w:rsid w:val="00256F97"/>
    <w:rsid w:val="00374A17"/>
    <w:rsid w:val="004108D0"/>
    <w:rsid w:val="004E4F6F"/>
    <w:rsid w:val="00553558"/>
    <w:rsid w:val="00554868"/>
    <w:rsid w:val="005A4DE3"/>
    <w:rsid w:val="005E0C10"/>
    <w:rsid w:val="005F7853"/>
    <w:rsid w:val="006265FB"/>
    <w:rsid w:val="00631A20"/>
    <w:rsid w:val="007868D3"/>
    <w:rsid w:val="00796286"/>
    <w:rsid w:val="007F70E2"/>
    <w:rsid w:val="00830CB4"/>
    <w:rsid w:val="00882D7C"/>
    <w:rsid w:val="008C2B41"/>
    <w:rsid w:val="0094573B"/>
    <w:rsid w:val="00987294"/>
    <w:rsid w:val="009B7BDF"/>
    <w:rsid w:val="009C0419"/>
    <w:rsid w:val="00A21D05"/>
    <w:rsid w:val="00A35164"/>
    <w:rsid w:val="00A734F6"/>
    <w:rsid w:val="00B356C2"/>
    <w:rsid w:val="00B400AD"/>
    <w:rsid w:val="00B72B0A"/>
    <w:rsid w:val="00B93691"/>
    <w:rsid w:val="00B969D1"/>
    <w:rsid w:val="00BB1F4C"/>
    <w:rsid w:val="00C34C64"/>
    <w:rsid w:val="00C84E27"/>
    <w:rsid w:val="00CA5D02"/>
    <w:rsid w:val="00CF07F8"/>
    <w:rsid w:val="00D12484"/>
    <w:rsid w:val="00D24990"/>
    <w:rsid w:val="00DA37EC"/>
    <w:rsid w:val="00E2639B"/>
    <w:rsid w:val="00E66FA1"/>
    <w:rsid w:val="00F646FD"/>
    <w:rsid w:val="00F95FF2"/>
    <w:rsid w:val="00FB3841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18B5E-4241-49F0-9775-D201F58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2018-02-16T10:13:00Z</dcterms:created>
  <dcterms:modified xsi:type="dcterms:W3CDTF">2018-04-13T17:11:00Z</dcterms:modified>
</cp:coreProperties>
</file>