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E9" w:rsidRPr="00D42EE9" w:rsidRDefault="00D42EE9" w:rsidP="00D42EE9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b/>
          <w:sz w:val="28"/>
          <w:szCs w:val="28"/>
          <w:lang w:val="uk-UA"/>
        </w:rPr>
        <w:t>Роздільна А.А.,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</w:t>
      </w:r>
    </w:p>
    <w:p w:rsidR="00D42EE9" w:rsidRPr="00D42EE9" w:rsidRDefault="00D42EE9" w:rsidP="00D42EE9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D42EE9" w:rsidRPr="00D42EE9" w:rsidRDefault="00D42EE9" w:rsidP="00D42E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D84221" w:rsidRPr="00D42EE9" w:rsidRDefault="00D42EE9" w:rsidP="00D42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Науковий керівник: Лихова С. Я., д.ю.н., професор</w:t>
      </w:r>
    </w:p>
    <w:p w:rsidR="00D84221" w:rsidRPr="00D42EE9" w:rsidRDefault="00D84221" w:rsidP="00D42EE9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  <w:lang w:val="uk-UA"/>
        </w:rPr>
      </w:pPr>
      <w:r w:rsidRPr="00D42E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  <w:lang w:val="uk-UA"/>
        </w:rPr>
        <w:t>РОЗСЛІДУВАННЯ ВБИВСТВ ЗА ВІДСУТНОСТІ ТРУПА</w:t>
      </w:r>
    </w:p>
    <w:p w:rsidR="001B33F2" w:rsidRPr="00D42EE9" w:rsidRDefault="00D84221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Право на життя – природне та невід’ємне право кожної людини. Таким його визначає ст. 27 Конституції України. Ці</w:t>
      </w:r>
      <w:r w:rsidR="001B33F2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єю ж статтею встановлено, що ніхто не може бути свавільно позбавлений життя і що захист життя людини є обов’язком держави </w:t>
      </w:r>
      <w:r w:rsidR="001B33F2" w:rsidRPr="00D42EE9">
        <w:rPr>
          <w:rFonts w:ascii="Times New Roman" w:hAnsi="Times New Roman" w:cs="Times New Roman"/>
          <w:sz w:val="28"/>
          <w:szCs w:val="28"/>
        </w:rPr>
        <w:t>[1]</w:t>
      </w:r>
      <w:r w:rsidR="001B33F2" w:rsidRPr="00D42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3F2" w:rsidRPr="00D42EE9" w:rsidRDefault="001B33F2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Умисне вбивство належить до категорії найтяжчих злочинів проти особи. Їх розслідування потребує від слідчого виконання великої кі</w:t>
      </w:r>
      <w:r w:rsidR="007D5ADA">
        <w:rPr>
          <w:rFonts w:ascii="Times New Roman" w:hAnsi="Times New Roman" w:cs="Times New Roman"/>
          <w:sz w:val="28"/>
          <w:szCs w:val="28"/>
          <w:lang w:val="uk-UA"/>
        </w:rPr>
        <w:t>лькості різноманітних завдань (</w:t>
      </w:r>
      <w:bookmarkStart w:id="0" w:name="_GoBack"/>
      <w:bookmarkEnd w:id="0"/>
      <w:r w:rsidRPr="00D42EE9">
        <w:rPr>
          <w:rFonts w:ascii="Times New Roman" w:hAnsi="Times New Roman" w:cs="Times New Roman"/>
          <w:sz w:val="28"/>
          <w:szCs w:val="28"/>
          <w:lang w:val="uk-UA"/>
        </w:rPr>
        <w:t>складання плану, організація роботи, проведення слідчих дій та тактичних операцій).</w:t>
      </w:r>
    </w:p>
    <w:p w:rsidR="005A7826" w:rsidRPr="00D42EE9" w:rsidRDefault="001B33F2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Вбивства за відсутністю трупа, як особливий різновид вбивств, є надзвичайно складними для розслідування. Ці злочини приховуються фактами зникнення осіб, що створює труднощі </w:t>
      </w:r>
      <w:r w:rsidR="005A7826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в їх виявленні та розкритті </w:t>
      </w:r>
      <w:r w:rsidR="005A7826" w:rsidRPr="00D42EE9">
        <w:rPr>
          <w:rFonts w:ascii="Times New Roman" w:hAnsi="Times New Roman" w:cs="Times New Roman"/>
          <w:sz w:val="28"/>
          <w:szCs w:val="28"/>
        </w:rPr>
        <w:t xml:space="preserve">[2, c. </w:t>
      </w:r>
      <w:proofErr w:type="gramStart"/>
      <w:r w:rsidR="005A7826" w:rsidRPr="00D42EE9">
        <w:rPr>
          <w:rFonts w:ascii="Times New Roman" w:hAnsi="Times New Roman" w:cs="Times New Roman"/>
          <w:sz w:val="28"/>
          <w:szCs w:val="28"/>
        </w:rPr>
        <w:t>1-2].</w:t>
      </w:r>
      <w:proofErr w:type="gramEnd"/>
    </w:p>
    <w:p w:rsidR="00D84221" w:rsidRPr="00D42EE9" w:rsidRDefault="005A7826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Актуальність теми зумовлена: 1) особливою суспільною небезпечністю вбивств; 2) існуванням недоліків при розслідуванні цієї категорії злочинів; 3) застарілістю дослідження методики розслідування вбивств за відсутністю трупа; 4) постійним зростанням кількості безвісти зниклих та осіб, які оголошені у розшук.</w:t>
      </w:r>
    </w:p>
    <w:p w:rsidR="00D42EE9" w:rsidRDefault="005A7826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Методику розслідування вбивств за відсутністю трупа </w:t>
      </w:r>
      <w:r w:rsidR="005A29FC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досліджували такі науковці як: О. Ю. Булулуков, В. Е. Коновалова, Г. Н. Мудьюгін, М. В. Жогін, </w:t>
      </w:r>
    </w:p>
    <w:p w:rsidR="005A7826" w:rsidRPr="00D42EE9" w:rsidRDefault="005A29FC" w:rsidP="00D42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В. М. Васильєв, А. М. Кустов, О. Я. Баєв, Р. С. Бєлкін, Я. М. Яковлєв, 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А. М. Абрамов, О.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М. Васильєв, Л. Г. Видонов, Л. В. Виницький, 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>М. М. Герасимов,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І. А. Возгрін,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Н. І. Кулагін,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А. М. Ларін,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В. А. Образцов, 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М. М. Гродзинський та інші. Однак, наявність проблемних питань методики розслідування вбивств цієї категорії на сьогодні залишаються і </w:t>
      </w:r>
      <w:r w:rsidR="0034703C" w:rsidRPr="00D42EE9">
        <w:rPr>
          <w:rFonts w:ascii="Times New Roman" w:hAnsi="Times New Roman" w:cs="Times New Roman"/>
          <w:sz w:val="28"/>
          <w:szCs w:val="28"/>
          <w:lang w:val="uk-UA"/>
        </w:rPr>
        <w:t>досі не дослідженими.</w:t>
      </w:r>
    </w:p>
    <w:p w:rsidR="0034703C" w:rsidRPr="00D42EE9" w:rsidRDefault="0034703C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Головною особливістю розслідування вбивств за відсутності трупа є те, що дані стосовно окремих елементів криміналістичної характеристики, відсутні на початковому етапі слідства або навіть протягом всього процесу розслідування. Зокрема, це такі елементи як: особа потерпілого, місце вчинення злочину, місце приховання злочину, знаряддя злочину, повна слідова картина. Також, особливістю є те, що заявник або близькі особи часто є </w:t>
      </w:r>
      <w:r w:rsidR="00DA1732" w:rsidRPr="00D42EE9">
        <w:rPr>
          <w:rFonts w:ascii="Times New Roman" w:hAnsi="Times New Roman" w:cs="Times New Roman"/>
          <w:sz w:val="28"/>
          <w:szCs w:val="28"/>
          <w:lang w:val="uk-UA"/>
        </w:rPr>
        <w:t>зацікавленими в результаті розслідування, оскільки є причасними до вчинення злочину і демонструють свою занепокоєність лише з метою відведення від себе підозри. Зрозуміло, що в подальшому такі особи будуть намагатися направити слідство в хибному напрямку, знищити сліди злочину. Саме тому, ця категорія злочинів становить певну складність у розкритті. Це зумовлює і специфіку методу розслідування і проведення окремих слідчих дій.</w:t>
      </w:r>
    </w:p>
    <w:p w:rsidR="00DA1732" w:rsidRPr="00D42EE9" w:rsidRDefault="00DA1732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Основними елементами криміналістичної характеристики є: а) спосіб вчинення злочину та його приховування; б) сукупність типових слідів; в) особа злочинця та потерпілого; г) місце, час, обстановка. Особливу увагу слід звернути на наявність зв’язків</w:t>
      </w:r>
      <w:r w:rsidR="0010698C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між елементами криміналістичної характеристики. Також, е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лементи криміналістичної характеристики </w:t>
      </w:r>
      <w:r w:rsidR="0010698C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можуть вказувати на особу злочинця (зокрема, спосіб приховання трупа, знаряддя вчинення злочину, наявність конфліктних відносин). Для встановлення особи злочинця доцільно застосовувати тактичну операцію </w:t>
      </w:r>
      <w:r w:rsidR="004C6D45" w:rsidRPr="00D42EE9">
        <w:rPr>
          <w:rFonts w:ascii="Times New Roman" w:hAnsi="Times New Roman" w:cs="Times New Roman"/>
          <w:sz w:val="28"/>
          <w:szCs w:val="28"/>
        </w:rPr>
        <w:t>«</w:t>
      </w:r>
      <w:r w:rsidR="0010698C" w:rsidRPr="00D42EE9">
        <w:rPr>
          <w:rFonts w:ascii="Times New Roman" w:hAnsi="Times New Roman" w:cs="Times New Roman"/>
          <w:sz w:val="28"/>
          <w:szCs w:val="28"/>
          <w:lang w:val="uk-UA"/>
        </w:rPr>
        <w:t>Особа злочинця</w:t>
      </w:r>
      <w:r w:rsidR="004C6D45" w:rsidRPr="00D42EE9">
        <w:rPr>
          <w:rFonts w:ascii="Times New Roman" w:hAnsi="Times New Roman" w:cs="Times New Roman"/>
          <w:sz w:val="28"/>
          <w:szCs w:val="28"/>
        </w:rPr>
        <w:t>»</w:t>
      </w:r>
      <w:r w:rsidR="0010698C" w:rsidRPr="00D42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0A8" w:rsidRPr="00D42EE9" w:rsidRDefault="0010698C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трупа жертви злочину дозволяє висунути дві основні версії: 1) особа жива; 2) особа мертва (стала жертвою злочину). Родичі загиблого часто не здогадуються, що особа вже мертва і звертаються в поліцію з приводу </w:t>
      </w:r>
      <w:r w:rsidR="002930A8" w:rsidRPr="00D42EE9">
        <w:rPr>
          <w:rFonts w:ascii="Times New Roman" w:hAnsi="Times New Roman" w:cs="Times New Roman"/>
          <w:sz w:val="28"/>
          <w:szCs w:val="28"/>
          <w:lang w:val="uk-UA"/>
        </w:rPr>
        <w:t>його безвісного зникнення. Кримінальні провадження в т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 xml:space="preserve">аких випадках мають починатися </w:t>
      </w:r>
      <w:r w:rsidR="002930A8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негайно (протягом 24 годин) за наявності обставин, що свідчать про можливість учинення стосовно зниклого кримінального правопорушення. Стосовно неповнолітніх діють інші правила, зокрема, наявність об’єктивно виражених обставин не потрібне.</w:t>
      </w:r>
    </w:p>
    <w:p w:rsidR="002930A8" w:rsidRPr="00D42EE9" w:rsidRDefault="002930A8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Слідство при розкритті злочинів цієї категорії проводиться від жертви злочину до злочинця.</w:t>
      </w:r>
    </w:p>
    <w:p w:rsidR="00266EF5" w:rsidRPr="00D42EE9" w:rsidRDefault="002930A8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перевірки слідчих версій, а також для віднайдення слідів злочину, трупа, проводяться слідчі дії та оперативно-розшукові </w:t>
      </w:r>
      <w:r w:rsidR="00266EF5" w:rsidRPr="00D42EE9">
        <w:rPr>
          <w:rFonts w:ascii="Times New Roman" w:hAnsi="Times New Roman" w:cs="Times New Roman"/>
          <w:sz w:val="28"/>
          <w:szCs w:val="28"/>
          <w:lang w:val="uk-UA"/>
        </w:rPr>
        <w:t>заходи. Планування таких слідчих дій та оперативно-розшукових заходів є важливою частиною процесу розслідування (як і підготовка до кожної слідчої дії). Їх зміст та послідовність зумовлені слідчою ситуацією, яка складається на початковому етапі розслідування.</w:t>
      </w:r>
    </w:p>
    <w:p w:rsidR="0010698C" w:rsidRPr="00D42EE9" w:rsidRDefault="00266EF5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Огляд місця події, місця зникнення людини, обшук є першочерговими слідчими діями, а їх результати – єдиним </w:t>
      </w:r>
      <w:r w:rsidR="002930A8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>джерелом інформації. Правильне проведення першочергових слідчих дій дозволяє отримати реальну картину події, сприяє виявленню слідів злочину і викриттю винного. До участі в їх проведенні доцільно залучати родичів і близьких зниклої особи. Їх незвична поведінка під час проведення зазначених слідчих дій може свідчити про причетність до злочину.</w:t>
      </w:r>
    </w:p>
    <w:p w:rsidR="00795ACD" w:rsidRPr="00D42EE9" w:rsidRDefault="00266EF5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Також, великий масив експертиз, яким може скористатися </w:t>
      </w:r>
      <w:r w:rsidR="00795ACD" w:rsidRPr="00D42EE9">
        <w:rPr>
          <w:rFonts w:ascii="Times New Roman" w:hAnsi="Times New Roman" w:cs="Times New Roman"/>
          <w:sz w:val="28"/>
          <w:szCs w:val="28"/>
          <w:lang w:val="uk-UA"/>
        </w:rPr>
        <w:t>слідчий дозволяє провести дослідження будь-яких слідів злочину, виявлених при проведенні першочергових слідчих дій. За своєю спрямованістю і предметом дослідження експертизи можуть бути різними. Але головною перешкодою в їх проведенні є відсутність об’єктів дослідження (це зумовлено прихованням трупа та слідів злочину).</w:t>
      </w:r>
    </w:p>
    <w:p w:rsidR="00795ACD" w:rsidRPr="00D42EE9" w:rsidRDefault="00795ACD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Головним завданням будь-яких слідчих дій є віднайдення слідів злочину чи інформації, яка спростує версію про вбивство особи.</w:t>
      </w:r>
    </w:p>
    <w:p w:rsidR="00FF2705" w:rsidRPr="00D42EE9" w:rsidRDefault="00795ACD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Можна дійти висновку про те, що саме слідча ситуація визначає напрям розслідування. Хоча кожна окремо взята ситуація і має свої особливості, але залежно від обставин зникнення потерпілого можна виокремити типові слідчі ситуації. Вони </w:t>
      </w:r>
      <w:r w:rsidR="00FF2705" w:rsidRPr="00D42EE9">
        <w:rPr>
          <w:rFonts w:ascii="Times New Roman" w:hAnsi="Times New Roman" w:cs="Times New Roman"/>
          <w:sz w:val="28"/>
          <w:szCs w:val="28"/>
          <w:lang w:val="uk-UA"/>
        </w:rPr>
        <w:t>характеризується відсутністю достатньої кількості інформації, особливостями зв’язку жертви злочину із злочинцем, тощо. Загалом, виокремлення в криміналістичній теорії типових слідчих ситуацій допомагає слідчим виробити систему необхідних слідчих дій для кожної із ситуації.</w:t>
      </w:r>
    </w:p>
    <w:p w:rsidR="00777DDE" w:rsidRPr="00D42EE9" w:rsidRDefault="00FF2705" w:rsidP="00D4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слідчої ситуації допомагає також і висуванню необхідних для слідства слідчих версій. Слідчі версії при розслідуванні вбивств за відсутності трупа також мають свої особливості. По-перше, вони мають бути чітко 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обґрунтованими; по-друге, версії </w:t>
      </w:r>
      <w:r w:rsidR="004C6D45" w:rsidRPr="00D42EE9">
        <w:rPr>
          <w:rFonts w:ascii="Times New Roman" w:hAnsi="Times New Roman" w:cs="Times New Roman"/>
          <w:sz w:val="28"/>
          <w:szCs w:val="28"/>
        </w:rPr>
        <w:t>«</w:t>
      </w:r>
      <w:r w:rsidRPr="00D42EE9">
        <w:rPr>
          <w:rFonts w:ascii="Times New Roman" w:hAnsi="Times New Roman" w:cs="Times New Roman"/>
          <w:sz w:val="28"/>
          <w:szCs w:val="28"/>
        </w:rPr>
        <w:t>особа жива</w:t>
      </w:r>
      <w:r w:rsidR="004C6D45" w:rsidRPr="00D42EE9">
        <w:rPr>
          <w:rFonts w:ascii="Times New Roman" w:hAnsi="Times New Roman" w:cs="Times New Roman"/>
          <w:sz w:val="28"/>
          <w:szCs w:val="28"/>
        </w:rPr>
        <w:t>»</w:t>
      </w: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6D45" w:rsidRPr="00D42EE9">
        <w:rPr>
          <w:rFonts w:ascii="Times New Roman" w:hAnsi="Times New Roman" w:cs="Times New Roman"/>
          <w:sz w:val="28"/>
          <w:szCs w:val="28"/>
        </w:rPr>
        <w:t>«</w:t>
      </w:r>
      <w:r w:rsidR="00777DDE" w:rsidRPr="00D42EE9">
        <w:rPr>
          <w:rFonts w:ascii="Times New Roman" w:hAnsi="Times New Roman" w:cs="Times New Roman"/>
          <w:sz w:val="28"/>
          <w:szCs w:val="28"/>
          <w:lang w:val="uk-UA"/>
        </w:rPr>
        <w:t>особа мертва</w:t>
      </w:r>
      <w:r w:rsidR="004C6D45" w:rsidRPr="00D42EE9">
        <w:rPr>
          <w:rFonts w:ascii="Times New Roman" w:hAnsi="Times New Roman" w:cs="Times New Roman"/>
          <w:sz w:val="28"/>
          <w:szCs w:val="28"/>
        </w:rPr>
        <w:t>»</w:t>
      </w:r>
      <w:r w:rsidR="00795ACD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DDE" w:rsidRPr="00D42EE9">
        <w:rPr>
          <w:rFonts w:ascii="Times New Roman" w:hAnsi="Times New Roman" w:cs="Times New Roman"/>
          <w:sz w:val="28"/>
          <w:szCs w:val="28"/>
          <w:lang w:val="uk-UA"/>
        </w:rPr>
        <w:t>існують та перевіряються паралел</w:t>
      </w:r>
      <w:r w:rsidR="00D42EE9">
        <w:rPr>
          <w:rFonts w:ascii="Times New Roman" w:hAnsi="Times New Roman" w:cs="Times New Roman"/>
          <w:sz w:val="28"/>
          <w:szCs w:val="28"/>
          <w:lang w:val="uk-UA"/>
        </w:rPr>
        <w:t>ьно.</w:t>
      </w:r>
    </w:p>
    <w:p w:rsidR="00777DDE" w:rsidRPr="00D42EE9" w:rsidRDefault="00777DDE" w:rsidP="00D42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77DDE" w:rsidRPr="00D42EE9" w:rsidRDefault="00777DDE" w:rsidP="00F96E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України: затверджена Законом України від 28.06.1996 р. </w:t>
      </w:r>
      <w:r w:rsidR="00F96E97">
        <w:rPr>
          <w:rFonts w:ascii="Times New Roman" w:hAnsi="Times New Roman" w:cs="Times New Roman"/>
          <w:sz w:val="28"/>
          <w:szCs w:val="28"/>
          <w:lang w:val="uk-UA"/>
        </w:rPr>
        <w:t>//  Відомості Верховної Ради України. – 1996. – №30. – Ст. 141.</w:t>
      </w:r>
    </w:p>
    <w:p w:rsidR="00777DDE" w:rsidRPr="00F96E97" w:rsidRDefault="00777DDE" w:rsidP="00F96E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E9">
        <w:rPr>
          <w:rFonts w:ascii="Times New Roman" w:hAnsi="Times New Roman" w:cs="Times New Roman"/>
          <w:sz w:val="28"/>
          <w:szCs w:val="28"/>
          <w:lang w:val="uk-UA"/>
        </w:rPr>
        <w:t>Булулуков О. Ю. Методики расследования</w:t>
      </w:r>
      <w:r w:rsidR="004C6D45" w:rsidRPr="00D42EE9">
        <w:rPr>
          <w:rFonts w:ascii="Times New Roman" w:hAnsi="Times New Roman" w:cs="Times New Roman"/>
          <w:sz w:val="28"/>
          <w:szCs w:val="28"/>
          <w:lang w:val="uk-UA"/>
        </w:rPr>
        <w:t xml:space="preserve"> убийств при отсутствии трупа: автореф. дис. на здобуття наук. Ступеня канд. наук: спец. 12.00.09 </w:t>
      </w:r>
      <w:r w:rsidR="004C6D45" w:rsidRPr="00D42EE9">
        <w:rPr>
          <w:rFonts w:ascii="Times New Roman" w:hAnsi="Times New Roman" w:cs="Times New Roman"/>
          <w:sz w:val="28"/>
          <w:szCs w:val="28"/>
        </w:rPr>
        <w:t>«</w:t>
      </w:r>
      <w:r w:rsidR="004C6D45" w:rsidRPr="00D42EE9">
        <w:rPr>
          <w:rFonts w:ascii="Times New Roman" w:hAnsi="Times New Roman" w:cs="Times New Roman"/>
          <w:sz w:val="28"/>
          <w:szCs w:val="28"/>
          <w:lang w:val="uk-UA"/>
        </w:rPr>
        <w:t>Кримінальний процес та криміналістика; судова експертиза</w:t>
      </w:r>
      <w:r w:rsidR="004C6D45" w:rsidRPr="00D42EE9">
        <w:rPr>
          <w:rFonts w:ascii="Times New Roman" w:hAnsi="Times New Roman" w:cs="Times New Roman"/>
          <w:sz w:val="28"/>
          <w:szCs w:val="28"/>
        </w:rPr>
        <w:t>» /</w:t>
      </w:r>
      <w:r w:rsidR="00F96E97">
        <w:rPr>
          <w:rFonts w:ascii="Times New Roman" w:hAnsi="Times New Roman" w:cs="Times New Roman"/>
          <w:sz w:val="28"/>
          <w:szCs w:val="28"/>
          <w:lang w:val="uk-UA"/>
        </w:rPr>
        <w:t xml:space="preserve"> О.  </w:t>
      </w:r>
      <w:r w:rsidR="00D42EE9" w:rsidRPr="00F96E97">
        <w:rPr>
          <w:rFonts w:ascii="Times New Roman" w:hAnsi="Times New Roman" w:cs="Times New Roman"/>
          <w:sz w:val="28"/>
          <w:szCs w:val="28"/>
          <w:lang w:val="uk-UA"/>
        </w:rPr>
        <w:t>Ю. Булулуков – Х.,</w:t>
      </w:r>
      <w:r w:rsidR="004C6D45" w:rsidRPr="00F96E97">
        <w:rPr>
          <w:rFonts w:ascii="Times New Roman" w:hAnsi="Times New Roman" w:cs="Times New Roman"/>
          <w:sz w:val="28"/>
          <w:szCs w:val="28"/>
          <w:lang w:val="uk-UA"/>
        </w:rPr>
        <w:t xml:space="preserve"> 1997. – 24 с. </w:t>
      </w:r>
    </w:p>
    <w:sectPr w:rsidR="00777DDE" w:rsidRPr="00F96E97" w:rsidSect="00D42E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2A" w:rsidRDefault="00171C2A" w:rsidP="00D42EE9">
      <w:pPr>
        <w:spacing w:after="0" w:line="240" w:lineRule="auto"/>
      </w:pPr>
      <w:r>
        <w:separator/>
      </w:r>
    </w:p>
  </w:endnote>
  <w:endnote w:type="continuationSeparator" w:id="0">
    <w:p w:rsidR="00171C2A" w:rsidRDefault="00171C2A" w:rsidP="00D4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2A" w:rsidRDefault="00171C2A" w:rsidP="00D42EE9">
      <w:pPr>
        <w:spacing w:after="0" w:line="240" w:lineRule="auto"/>
      </w:pPr>
      <w:r>
        <w:separator/>
      </w:r>
    </w:p>
  </w:footnote>
  <w:footnote w:type="continuationSeparator" w:id="0">
    <w:p w:rsidR="00171C2A" w:rsidRDefault="00171C2A" w:rsidP="00D4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6A4"/>
    <w:multiLevelType w:val="hybridMultilevel"/>
    <w:tmpl w:val="B5480DA2"/>
    <w:lvl w:ilvl="0" w:tplc="54468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7"/>
    <w:rsid w:val="0010698C"/>
    <w:rsid w:val="00171C2A"/>
    <w:rsid w:val="001B33F2"/>
    <w:rsid w:val="00266EF5"/>
    <w:rsid w:val="002930A8"/>
    <w:rsid w:val="0034703C"/>
    <w:rsid w:val="004C6D45"/>
    <w:rsid w:val="005A29FC"/>
    <w:rsid w:val="005A7826"/>
    <w:rsid w:val="00777DDE"/>
    <w:rsid w:val="00795ACD"/>
    <w:rsid w:val="007D5ADA"/>
    <w:rsid w:val="008B5755"/>
    <w:rsid w:val="00C40417"/>
    <w:rsid w:val="00D42EE9"/>
    <w:rsid w:val="00D84221"/>
    <w:rsid w:val="00DA1732"/>
    <w:rsid w:val="00F96E97"/>
    <w:rsid w:val="00FC5788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D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42EE9"/>
  </w:style>
  <w:style w:type="paragraph" w:styleId="a7">
    <w:name w:val="footer"/>
    <w:basedOn w:val="a"/>
    <w:link w:val="a8"/>
    <w:uiPriority w:val="99"/>
    <w:unhideWhenUsed/>
    <w:rsid w:val="00D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4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D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42EE9"/>
  </w:style>
  <w:style w:type="paragraph" w:styleId="a7">
    <w:name w:val="footer"/>
    <w:basedOn w:val="a"/>
    <w:link w:val="a8"/>
    <w:uiPriority w:val="99"/>
    <w:unhideWhenUsed/>
    <w:rsid w:val="00D4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4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69B6-6D33-40D4-87ED-B74D71D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Customer</cp:lastModifiedBy>
  <cp:revision>3</cp:revision>
  <dcterms:created xsi:type="dcterms:W3CDTF">2018-04-18T09:19:00Z</dcterms:created>
  <dcterms:modified xsi:type="dcterms:W3CDTF">2018-04-18T09:23:00Z</dcterms:modified>
</cp:coreProperties>
</file>