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9D492F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9D492F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9D492F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9D492F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 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D492F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9D492F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E329C8" w:rsidRPr="009D492F">
        <w:rPr>
          <w:b/>
          <w:color w:val="000000"/>
          <w:sz w:val="28"/>
          <w:szCs w:val="28"/>
          <w:lang w:val="uk-UA" w:eastAsia="ar-SA"/>
        </w:rPr>
        <w:t xml:space="preserve">Адвокатура </w:t>
      </w:r>
      <w:r w:rsidR="009D492F" w:rsidRPr="009D492F">
        <w:rPr>
          <w:b/>
          <w:color w:val="000000"/>
          <w:sz w:val="28"/>
          <w:szCs w:val="28"/>
          <w:lang w:val="uk-UA" w:eastAsia="ar-SA"/>
        </w:rPr>
        <w:t>і нотаріат</w:t>
      </w:r>
      <w:r w:rsidR="00E329C8" w:rsidRPr="009D492F">
        <w:rPr>
          <w:b/>
          <w:color w:val="000000"/>
          <w:sz w:val="28"/>
          <w:szCs w:val="28"/>
          <w:lang w:val="uk-UA" w:eastAsia="ar-SA"/>
        </w:rPr>
        <w:t xml:space="preserve"> Україн</w:t>
      </w:r>
      <w:r w:rsidR="009D492F" w:rsidRPr="009D492F">
        <w:rPr>
          <w:b/>
          <w:color w:val="000000"/>
          <w:sz w:val="28"/>
          <w:szCs w:val="28"/>
          <w:lang w:val="uk-UA" w:eastAsia="ar-SA"/>
        </w:rPr>
        <w:t>и</w:t>
      </w:r>
      <w:r w:rsidRPr="009D492F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для студентів</w:t>
      </w:r>
      <w:r w:rsidR="00E82D7B" w:rsidRPr="009D492F">
        <w:rPr>
          <w:color w:val="000000"/>
          <w:sz w:val="28"/>
          <w:szCs w:val="28"/>
          <w:lang w:val="uk-UA" w:eastAsia="ar-SA"/>
        </w:rPr>
        <w:t xml:space="preserve"> </w:t>
      </w:r>
      <w:r w:rsidR="009D492F" w:rsidRPr="009D492F">
        <w:rPr>
          <w:color w:val="000000"/>
          <w:sz w:val="28"/>
          <w:szCs w:val="28"/>
          <w:lang w:val="uk-UA" w:eastAsia="ar-SA"/>
        </w:rPr>
        <w:t>2</w:t>
      </w:r>
      <w:r w:rsidR="00E82D7B" w:rsidRPr="009D492F">
        <w:rPr>
          <w:color w:val="000000"/>
          <w:sz w:val="28"/>
          <w:szCs w:val="28"/>
          <w:lang w:val="uk-UA" w:eastAsia="ar-SA"/>
        </w:rPr>
        <w:t xml:space="preserve"> </w:t>
      </w:r>
      <w:r w:rsidRPr="009D492F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  <w:r w:rsidR="00E329C8" w:rsidRPr="009D492F"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9D492F" w:rsidRDefault="00E329C8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lang w:val="uk-UA" w:eastAsia="ar-SA"/>
        </w:rPr>
        <w:t xml:space="preserve"> </w:t>
      </w:r>
      <w:r w:rsidR="00992841" w:rsidRPr="009D492F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 </w:t>
      </w:r>
    </w:p>
    <w:p w:rsidR="00992841" w:rsidRPr="009D492F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u w:val="single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9D492F" w:rsidRPr="009D492F">
        <w:rPr>
          <w:color w:val="000000"/>
          <w:sz w:val="28"/>
          <w:szCs w:val="28"/>
          <w:u w:val="single"/>
          <w:lang w:val="uk-UA" w:eastAsia="ar-SA"/>
        </w:rPr>
        <w:t>к.ю.н</w:t>
      </w:r>
      <w:proofErr w:type="spellEnd"/>
      <w:r w:rsidR="009D492F" w:rsidRPr="009D492F">
        <w:rPr>
          <w:color w:val="000000"/>
          <w:sz w:val="28"/>
          <w:szCs w:val="28"/>
          <w:u w:val="single"/>
          <w:lang w:val="uk-UA" w:eastAsia="ar-SA"/>
        </w:rPr>
        <w:t>.,доцент Літвінова І.Ф.</w:t>
      </w:r>
    </w:p>
    <w:p w:rsidR="00992841" w:rsidRPr="009D492F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9D492F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9D492F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>Розглянуто та схвалено</w:t>
      </w:r>
    </w:p>
    <w:p w:rsidR="00E82D7B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 xml:space="preserve">на засіданні кафедри </w:t>
      </w:r>
      <w:r w:rsidR="00E82D7B" w:rsidRPr="009D492F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9D492F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>права і процесу</w:t>
      </w:r>
    </w:p>
    <w:p w:rsidR="00992841" w:rsidRPr="009D492F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9D492F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  <w:t xml:space="preserve"> </w:t>
      </w:r>
    </w:p>
    <w:p w:rsidR="00992841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 xml:space="preserve">Протокол № </w:t>
      </w:r>
      <w:r w:rsidR="00E82D7B" w:rsidRPr="009D492F">
        <w:rPr>
          <w:sz w:val="28"/>
          <w:szCs w:val="28"/>
          <w:lang w:val="uk-UA" w:eastAsia="ar-SA"/>
        </w:rPr>
        <w:t xml:space="preserve">   </w:t>
      </w:r>
      <w:r w:rsidRPr="009D492F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9D492F" w:rsidRDefault="00992841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9D492F">
        <w:rPr>
          <w:lang w:val="uk-UA" w:eastAsia="ar-SA"/>
        </w:rPr>
        <w:t xml:space="preserve">                                               Завідувач кафедри ____________________</w:t>
      </w:r>
      <w:r w:rsidRPr="009D492F">
        <w:rPr>
          <w:color w:val="000000"/>
          <w:lang w:val="uk-UA" w:eastAsia="ar-SA"/>
        </w:rPr>
        <w:t> 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1B4BAB" w:rsidRPr="009D492F" w:rsidRDefault="001B4BAB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C656B7" w:rsidRPr="009D492F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D492F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9D492F">
        <w:rPr>
          <w:lang w:val="uk-UA"/>
        </w:rPr>
        <w:t>теоретико-практичні</w:t>
      </w:r>
      <w:proofErr w:type="spellEnd"/>
      <w:r w:rsidRPr="009D492F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D492F">
        <w:rPr>
          <w:spacing w:val="-5"/>
          <w:lang w:val="uk-UA"/>
        </w:rPr>
        <w:t xml:space="preserve"> </w:t>
      </w:r>
      <w:r w:rsidRPr="009D492F">
        <w:rPr>
          <w:lang w:val="uk-UA"/>
        </w:rPr>
        <w:t>роботи.</w:t>
      </w:r>
    </w:p>
    <w:p w:rsidR="00C656B7" w:rsidRPr="009D492F" w:rsidRDefault="00C656B7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9D492F">
        <w:rPr>
          <w:lang w:val="uk-UA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C656B7" w:rsidRPr="009D492F" w:rsidRDefault="00C656B7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9D492F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9D492F">
        <w:rPr>
          <w:spacing w:val="-23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над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9D492F">
        <w:rPr>
          <w:lang w:val="uk-UA"/>
        </w:rPr>
        <w:t>ним;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9D492F">
        <w:rPr>
          <w:spacing w:val="-2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їх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9D492F">
        <w:rPr>
          <w:lang w:val="uk-UA"/>
        </w:rPr>
        <w:t xml:space="preserve">теоретичне </w:t>
      </w:r>
      <w:r w:rsidR="009D492F" w:rsidRPr="009D492F">
        <w:rPr>
          <w:lang w:val="uk-UA"/>
        </w:rPr>
        <w:t>обґрунтування</w:t>
      </w:r>
      <w:r w:rsidRPr="009D492F">
        <w:rPr>
          <w:lang w:val="uk-UA"/>
        </w:rPr>
        <w:t xml:space="preserve"> та оцінка;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9D492F">
        <w:rPr>
          <w:spacing w:val="-10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інтерпретація;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9D492F">
        <w:rPr>
          <w:spacing w:val="-16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перспективі.</w:t>
      </w:r>
    </w:p>
    <w:p w:rsidR="000C227F" w:rsidRPr="009D492F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D492F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D492F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D492F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Структурно роботу умовно поділяють на: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вступну частину;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основну частину;</w:t>
      </w:r>
    </w:p>
    <w:p w:rsidR="000C227F" w:rsidRPr="009D492F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зміст;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суть роботи;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список використаних джерел.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 </w:t>
      </w:r>
      <w:r w:rsidRPr="009D492F">
        <w:rPr>
          <w:b/>
          <w:sz w:val="28"/>
          <w:szCs w:val="28"/>
          <w:lang w:val="uk-UA"/>
        </w:rPr>
        <w:t>Вимоги до змісту роботи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D492F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492F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б) найменування кафедри;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в) повна назва документа;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г) місце і рік складання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Слово </w:t>
      </w:r>
      <w:proofErr w:type="spellStart"/>
      <w:r w:rsidRPr="009D492F">
        <w:rPr>
          <w:sz w:val="28"/>
          <w:szCs w:val="28"/>
          <w:lang w:val="uk-UA"/>
        </w:rPr>
        <w:t>“КОНТРОЛЬНА</w:t>
      </w:r>
      <w:proofErr w:type="spellEnd"/>
      <w:r w:rsidRPr="009D492F">
        <w:rPr>
          <w:sz w:val="28"/>
          <w:szCs w:val="28"/>
          <w:lang w:val="uk-UA"/>
        </w:rPr>
        <w:t xml:space="preserve"> </w:t>
      </w:r>
      <w:proofErr w:type="spellStart"/>
      <w:r w:rsidRPr="009D492F">
        <w:rPr>
          <w:sz w:val="28"/>
          <w:szCs w:val="28"/>
          <w:lang w:val="uk-UA"/>
        </w:rPr>
        <w:t>РОБОТА”</w:t>
      </w:r>
      <w:proofErr w:type="spellEnd"/>
      <w:r w:rsidRPr="009D492F">
        <w:rPr>
          <w:sz w:val="28"/>
          <w:szCs w:val="28"/>
          <w:lang w:val="uk-UA"/>
        </w:rPr>
        <w:t xml:space="preserve">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9D492F">
        <w:rPr>
          <w:sz w:val="28"/>
          <w:szCs w:val="28"/>
          <w:lang w:val="uk-UA"/>
        </w:rPr>
        <w:t>академгрупи</w:t>
      </w:r>
      <w:proofErr w:type="spellEnd"/>
      <w:r w:rsidRPr="009D492F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Зміст.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492F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Суть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Загальні вимоги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D492F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</w:t>
      </w:r>
      <w:r w:rsidR="000C227F" w:rsidRPr="009D492F">
        <w:rPr>
          <w:sz w:val="28"/>
          <w:szCs w:val="28"/>
          <w:lang w:val="uk-UA"/>
        </w:rPr>
        <w:t xml:space="preserve"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</w:t>
      </w:r>
      <w:proofErr w:type="spellStart"/>
      <w:r w:rsidR="000C227F" w:rsidRPr="009D492F">
        <w:rPr>
          <w:sz w:val="28"/>
          <w:szCs w:val="28"/>
          <w:lang w:val="uk-UA"/>
        </w:rPr>
        <w:t>Times</w:t>
      </w:r>
      <w:proofErr w:type="spellEnd"/>
      <w:r w:rsidR="000C227F" w:rsidRPr="009D492F">
        <w:rPr>
          <w:sz w:val="28"/>
          <w:szCs w:val="28"/>
          <w:lang w:val="uk-UA"/>
        </w:rPr>
        <w:t xml:space="preserve"> </w:t>
      </w:r>
      <w:proofErr w:type="spellStart"/>
      <w:r w:rsidR="000C227F" w:rsidRPr="009D492F">
        <w:rPr>
          <w:sz w:val="28"/>
          <w:szCs w:val="28"/>
          <w:lang w:val="uk-UA"/>
        </w:rPr>
        <w:t>New</w:t>
      </w:r>
      <w:proofErr w:type="spellEnd"/>
      <w:r w:rsidR="000C227F" w:rsidRPr="009D492F">
        <w:rPr>
          <w:sz w:val="28"/>
          <w:szCs w:val="28"/>
          <w:lang w:val="uk-UA"/>
        </w:rPr>
        <w:t xml:space="preserve"> </w:t>
      </w:r>
      <w:proofErr w:type="spellStart"/>
      <w:r w:rsidR="000C227F" w:rsidRPr="009D492F">
        <w:rPr>
          <w:sz w:val="28"/>
          <w:szCs w:val="28"/>
          <w:lang w:val="uk-UA"/>
        </w:rPr>
        <w:t>Roman</w:t>
      </w:r>
      <w:proofErr w:type="spellEnd"/>
      <w:r w:rsidR="000C227F" w:rsidRPr="009D492F">
        <w:rPr>
          <w:sz w:val="28"/>
          <w:szCs w:val="28"/>
          <w:lang w:val="uk-UA"/>
        </w:rPr>
        <w:t>, розмір шрифту - 14, інтервал - 1,5 строки).</w:t>
      </w:r>
    </w:p>
    <w:p w:rsidR="000C227F" w:rsidRPr="009D492F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Обсяг контрольної роботи –</w:t>
      </w:r>
      <w:r w:rsidR="000C227F" w:rsidRPr="009D492F">
        <w:rPr>
          <w:sz w:val="28"/>
          <w:szCs w:val="28"/>
          <w:lang w:val="uk-UA"/>
        </w:rPr>
        <w:t xml:space="preserve"> від 15 до 20 с.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Відстань між заголовками і подальшим</w:t>
      </w:r>
      <w:r w:rsidR="00992841" w:rsidRPr="009D492F">
        <w:rPr>
          <w:sz w:val="28"/>
          <w:szCs w:val="28"/>
          <w:lang w:val="uk-UA"/>
        </w:rPr>
        <w:t xml:space="preserve"> чи попереднім текстом має бути</w:t>
      </w:r>
      <w:r w:rsidRPr="009D492F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D492F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</w:t>
      </w:r>
      <w:r w:rsidR="00992841" w:rsidRPr="009D492F">
        <w:rPr>
          <w:sz w:val="28"/>
          <w:szCs w:val="28"/>
          <w:lang w:val="uk-UA"/>
        </w:rPr>
        <w:t xml:space="preserve"> наявності зауважень</w:t>
      </w:r>
      <w:r w:rsidRPr="009D492F">
        <w:rPr>
          <w:sz w:val="28"/>
          <w:szCs w:val="28"/>
          <w:lang w:val="uk-UA"/>
        </w:rPr>
        <w:t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D492F">
        <w:rPr>
          <w:sz w:val="28"/>
          <w:szCs w:val="28"/>
          <w:lang w:val="uk-UA"/>
        </w:rPr>
        <w:t>ставиться тоді,</w:t>
      </w:r>
      <w:r w:rsidRPr="009D492F">
        <w:rPr>
          <w:b/>
          <w:bCs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якщо в контрольній роботі: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роботу виконано не охайно;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D492F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D492F">
        <w:rPr>
          <w:lang w:val="uk-UA"/>
        </w:rPr>
        <w:t xml:space="preserve">Виконана робота повинна бути </w:t>
      </w:r>
      <w:r w:rsidR="00992841" w:rsidRPr="009D492F">
        <w:rPr>
          <w:lang w:val="uk-UA"/>
        </w:rPr>
        <w:t>здана на кафедру</w:t>
      </w:r>
      <w:r w:rsidRPr="009D492F">
        <w:rPr>
          <w:lang w:val="uk-UA"/>
        </w:rPr>
        <w:t xml:space="preserve"> не пізніше ніж за </w:t>
      </w:r>
      <w:r w:rsidR="00992841" w:rsidRPr="009D492F">
        <w:rPr>
          <w:lang w:val="uk-UA"/>
        </w:rPr>
        <w:t>2</w:t>
      </w:r>
      <w:r w:rsidRPr="009D492F">
        <w:rPr>
          <w:lang w:val="uk-UA"/>
        </w:rPr>
        <w:t xml:space="preserve"> </w:t>
      </w:r>
      <w:r w:rsidR="00992841" w:rsidRPr="009D492F">
        <w:rPr>
          <w:lang w:val="uk-UA"/>
        </w:rPr>
        <w:t>тижні</w:t>
      </w:r>
      <w:r w:rsidRPr="009D492F">
        <w:rPr>
          <w:lang w:val="uk-UA"/>
        </w:rPr>
        <w:t xml:space="preserve"> до початку сесії. </w:t>
      </w:r>
    </w:p>
    <w:p w:rsidR="00C656B7" w:rsidRPr="009D492F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D492F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002CC5" w:rsidRPr="009D492F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002CC5" w:rsidRPr="009D492F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СПИСОК РЕКОМЕНДОВАНИХ ДЖЕРЕЛ</w:t>
      </w:r>
      <w:r w:rsidR="006F604A">
        <w:rPr>
          <w:b/>
          <w:sz w:val="28"/>
          <w:szCs w:val="28"/>
          <w:lang w:val="uk-UA"/>
        </w:rPr>
        <w:t xml:space="preserve"> З АДВОКАТУРИ</w:t>
      </w:r>
    </w:p>
    <w:p w:rsidR="00864663" w:rsidRDefault="00864663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002CC5" w:rsidRPr="00864663" w:rsidRDefault="00002CC5" w:rsidP="0086466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64663">
        <w:rPr>
          <w:b/>
          <w:bCs/>
          <w:sz w:val="28"/>
          <w:szCs w:val="28"/>
          <w:lang w:val="uk-UA"/>
        </w:rPr>
        <w:t>1.</w:t>
      </w:r>
      <w:r w:rsidR="00765E02" w:rsidRPr="00864663">
        <w:rPr>
          <w:b/>
          <w:bCs/>
          <w:sz w:val="28"/>
          <w:szCs w:val="28"/>
          <w:lang w:val="uk-UA"/>
        </w:rPr>
        <w:t xml:space="preserve"> </w:t>
      </w:r>
      <w:r w:rsidRPr="00864663">
        <w:rPr>
          <w:b/>
          <w:bCs/>
          <w:sz w:val="28"/>
          <w:szCs w:val="28"/>
          <w:lang w:val="uk-UA"/>
        </w:rPr>
        <w:t>Основні рекомендовані джерела</w:t>
      </w:r>
    </w:p>
    <w:p w:rsidR="00765E02" w:rsidRPr="00864663" w:rsidRDefault="00765E02" w:rsidP="0086466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1.1.</w:t>
      </w:r>
      <w:r w:rsidRPr="00864663">
        <w:rPr>
          <w:color w:val="000000"/>
          <w:sz w:val="28"/>
          <w:szCs w:val="28"/>
          <w:lang w:val="uk-UA"/>
        </w:rPr>
        <w:t xml:space="preserve"> Конституція України // Відомості Верховної ради України. – 1996. – № 30. – Ст. 141.</w:t>
      </w:r>
    </w:p>
    <w:p w:rsidR="00765E02" w:rsidRPr="00864663" w:rsidRDefault="00864663" w:rsidP="00864663">
      <w:pPr>
        <w:pStyle w:val="HTML"/>
        <w:shd w:val="clear" w:color="auto" w:fill="FFFFFF"/>
        <w:tabs>
          <w:tab w:val="left" w:pos="540"/>
        </w:tabs>
        <w:spacing w:line="360" w:lineRule="auto"/>
        <w:jc w:val="both"/>
        <w:textAlignment w:val="baseline"/>
        <w:rPr>
          <w:rStyle w:val="FontStyle68"/>
          <w:rFonts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5E02" w:rsidRPr="0086466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65E02" w:rsidRPr="0086466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Кримінальний процесуальний кодекс України</w:t>
      </w:r>
      <w:r w:rsidR="00765E02" w:rsidRPr="0086466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: в редакції станом на 04.09.2016р.  – С.:ТОВ «ВВП </w:t>
      </w:r>
      <w:proofErr w:type="spellStart"/>
      <w:r w:rsidR="00765E02" w:rsidRPr="0086466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Нотіс</w:t>
      </w:r>
      <w:proofErr w:type="spellEnd"/>
      <w:r w:rsidR="00765E02" w:rsidRPr="0086466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»., 2016. – 324 с.</w:t>
      </w:r>
    </w:p>
    <w:p w:rsidR="00765E02" w:rsidRPr="00864663" w:rsidRDefault="00765E02" w:rsidP="0086466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1.3.  Про судоустрій і статус суддів: Закон України від 02.06.2016 № </w:t>
      </w:r>
      <w:r w:rsidRPr="00864663">
        <w:rPr>
          <w:bCs/>
          <w:sz w:val="28"/>
          <w:szCs w:val="28"/>
          <w:lang w:val="uk-UA"/>
        </w:rPr>
        <w:t>1402-VIII</w:t>
      </w:r>
      <w:r w:rsidRPr="00864663">
        <w:rPr>
          <w:sz w:val="28"/>
          <w:szCs w:val="28"/>
          <w:lang w:val="uk-UA"/>
        </w:rPr>
        <w:t>  // Відомості Верховної Ради України. – 2016, № 31, ст. 545.</w:t>
      </w:r>
    </w:p>
    <w:p w:rsidR="00765E02" w:rsidRPr="00864663" w:rsidRDefault="00765E02" w:rsidP="00864663">
      <w:p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64663">
        <w:rPr>
          <w:sz w:val="28"/>
          <w:szCs w:val="28"/>
          <w:lang w:val="uk-UA"/>
        </w:rPr>
        <w:tab/>
        <w:t xml:space="preserve">1.4. </w:t>
      </w:r>
      <w:r w:rsidRPr="0086466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адвокатуру та адвокатську діяльність</w:t>
      </w:r>
      <w:r w:rsidRPr="00864663">
        <w:rPr>
          <w:sz w:val="28"/>
          <w:szCs w:val="28"/>
          <w:lang w:val="uk-UA"/>
        </w:rPr>
        <w:t xml:space="preserve">: Закон України від </w:t>
      </w:r>
      <w:r w:rsidRPr="00864663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5.07.2012 р.№ 5076-VI</w:t>
      </w:r>
      <w:r w:rsidRPr="00864663">
        <w:rPr>
          <w:sz w:val="28"/>
          <w:szCs w:val="28"/>
          <w:lang w:val="uk-UA"/>
        </w:rPr>
        <w:t xml:space="preserve"> р. № </w:t>
      </w:r>
      <w:proofErr w:type="spellStart"/>
      <w:r w:rsidRPr="00864663">
        <w:rPr>
          <w:sz w:val="28"/>
          <w:szCs w:val="28"/>
          <w:lang w:val="uk-UA"/>
        </w:rPr>
        <w:t>2887-ХН</w:t>
      </w:r>
      <w:proofErr w:type="spellEnd"/>
      <w:r w:rsidRPr="00864663">
        <w:rPr>
          <w:sz w:val="28"/>
          <w:szCs w:val="28"/>
          <w:lang w:val="uk-UA"/>
        </w:rPr>
        <w:t xml:space="preserve"> // </w:t>
      </w:r>
      <w:r w:rsidRPr="00864663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2013. – № 27. – Ст. 282.</w:t>
      </w:r>
    </w:p>
    <w:p w:rsidR="00765E02" w:rsidRPr="00864663" w:rsidRDefault="00765E02" w:rsidP="00864663">
      <w:pPr>
        <w:pStyle w:val="a5"/>
        <w:suppressAutoHyphens/>
        <w:spacing w:before="0"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>1.5.</w:t>
      </w:r>
      <w:r w:rsidRPr="00864663">
        <w:rPr>
          <w:sz w:val="28"/>
          <w:szCs w:val="28"/>
          <w:lang w:val="uk-UA"/>
        </w:rPr>
        <w:tab/>
      </w:r>
      <w:r w:rsidRPr="00864663">
        <w:rPr>
          <w:color w:val="000000"/>
          <w:sz w:val="28"/>
          <w:szCs w:val="28"/>
          <w:lang w:val="uk-UA"/>
        </w:rPr>
        <w:t xml:space="preserve">Про безоплатну правову допомогу Закон України від 02.06.2011 р. // [Електронний ресурс]. – Режим доступу: </w:t>
      </w:r>
      <w:hyperlink r:id="rId5" w:history="1">
        <w:proofErr w:type="spellStart"/>
        <w:r w:rsidRPr="00864663">
          <w:rPr>
            <w:rStyle w:val="a8"/>
            <w:sz w:val="28"/>
            <w:szCs w:val="28"/>
            <w:lang w:val="uk-UA"/>
          </w:rPr>
          <w:t>www.rada.gov.ua</w:t>
        </w:r>
        <w:proofErr w:type="spellEnd"/>
      </w:hyperlink>
      <w:r w:rsidRPr="00864663">
        <w:rPr>
          <w:color w:val="000000"/>
          <w:sz w:val="28"/>
          <w:szCs w:val="28"/>
          <w:lang w:val="uk-UA"/>
        </w:rPr>
        <w:t>.</w:t>
      </w:r>
    </w:p>
    <w:p w:rsidR="00765E02" w:rsidRPr="00864663" w:rsidRDefault="00765E02" w:rsidP="00864663">
      <w:pPr>
        <w:pStyle w:val="11"/>
        <w:suppressAutoHyphens/>
        <w:spacing w:after="0" w:line="360" w:lineRule="auto"/>
        <w:ind w:left="0"/>
        <w:jc w:val="both"/>
        <w:rPr>
          <w:rStyle w:val="FontStyle68"/>
          <w:color w:val="000000"/>
          <w:sz w:val="28"/>
          <w:szCs w:val="28"/>
          <w:lang w:val="uk-UA" w:eastAsia="uk-UA"/>
        </w:rPr>
      </w:pPr>
      <w:r w:rsidRPr="0086466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1.6. </w:t>
      </w:r>
      <w:r w:rsidRPr="00864663">
        <w:rPr>
          <w:rStyle w:val="FontStyle68"/>
          <w:bCs/>
          <w:color w:val="000000"/>
          <w:sz w:val="28"/>
          <w:szCs w:val="28"/>
          <w:lang w:val="uk-UA"/>
        </w:rPr>
        <w:t xml:space="preserve">Основні положення про роль адвокатів: </w:t>
      </w:r>
      <w:r w:rsidRPr="0086466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(прийняті восьмим Конгресом ООН з попередження злочинів у серпні 1990 р. в Нью-Йорку) </w:t>
      </w:r>
      <w:r w:rsidRPr="00864663">
        <w:rPr>
          <w:rStyle w:val="FontStyle68"/>
          <w:color w:val="000000"/>
          <w:sz w:val="28"/>
          <w:szCs w:val="28"/>
          <w:lang w:val="uk-UA" w:eastAsia="uk-UA"/>
        </w:rPr>
        <w:t>//</w:t>
      </w:r>
      <w:r w:rsidRPr="008646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4663">
        <w:rPr>
          <w:rStyle w:val="FontStyle68"/>
          <w:color w:val="000000"/>
          <w:sz w:val="28"/>
          <w:szCs w:val="28"/>
          <w:lang w:val="uk-UA" w:eastAsia="uk-UA"/>
        </w:rPr>
        <w:t xml:space="preserve">[Електронний ресурс]. – Режим доступу: </w:t>
      </w:r>
      <w:proofErr w:type="spellStart"/>
      <w:r w:rsidRPr="00864663">
        <w:rPr>
          <w:rStyle w:val="HTML1"/>
          <w:rFonts w:ascii="Times New Roman" w:hAnsi="Times New Roman"/>
          <w:iCs/>
          <w:color w:val="000000"/>
          <w:sz w:val="28"/>
          <w:szCs w:val="28"/>
          <w:lang w:val="uk-UA"/>
        </w:rPr>
        <w:t>kmkdka.com</w:t>
      </w:r>
      <w:proofErr w:type="spellEnd"/>
      <w:r w:rsidRPr="00864663">
        <w:rPr>
          <w:rStyle w:val="HTML1"/>
          <w:rFonts w:ascii="Times New Roman" w:hAnsi="Times New Roman"/>
          <w:iCs/>
          <w:color w:val="000000"/>
          <w:sz w:val="28"/>
          <w:szCs w:val="28"/>
          <w:lang w:val="uk-UA"/>
        </w:rPr>
        <w:t>/on-the-role-of-lawyers</w:t>
      </w:r>
      <w:r w:rsidRPr="00864663">
        <w:rPr>
          <w:rStyle w:val="FontStyle68"/>
          <w:color w:val="000000"/>
          <w:sz w:val="28"/>
          <w:szCs w:val="28"/>
          <w:lang w:val="uk-UA"/>
        </w:rPr>
        <w:t>.</w:t>
      </w:r>
    </w:p>
    <w:p w:rsidR="00765E02" w:rsidRPr="00864663" w:rsidRDefault="00765E02" w:rsidP="00864663">
      <w:pPr>
        <w:pStyle w:val="a5"/>
        <w:suppressAutoHyphens/>
        <w:spacing w:before="0" w:line="360" w:lineRule="auto"/>
        <w:ind w:left="0"/>
        <w:jc w:val="both"/>
        <w:rPr>
          <w:rStyle w:val="FontStyle68"/>
          <w:sz w:val="28"/>
          <w:szCs w:val="28"/>
          <w:lang w:val="uk-UA" w:eastAsia="uk-UA"/>
        </w:rPr>
      </w:pPr>
      <w:r w:rsidRPr="00864663">
        <w:rPr>
          <w:sz w:val="28"/>
          <w:szCs w:val="28"/>
          <w:lang w:val="uk-UA"/>
        </w:rPr>
        <w:t xml:space="preserve"> 1.7. </w:t>
      </w:r>
      <w:r w:rsidRPr="00864663">
        <w:rPr>
          <w:rStyle w:val="FontStyle68"/>
          <w:sz w:val="28"/>
          <w:szCs w:val="28"/>
          <w:lang w:val="uk-UA" w:eastAsia="uk-UA"/>
        </w:rPr>
        <w:t xml:space="preserve">Правила адвокатської етики: Схвалено Вищою кваліфікаційною комісією адвокатури при Кабінеті Міністрів України 17.11.2012 р. // Адвокатура в Україні. – К., 2012. – Електронний ресурс : Режим доступу – </w:t>
      </w:r>
      <w:proofErr w:type="spellStart"/>
      <w:r w:rsidRPr="00864663">
        <w:rPr>
          <w:rStyle w:val="FontStyle68"/>
          <w:sz w:val="28"/>
          <w:szCs w:val="28"/>
          <w:lang w:val="uk-UA" w:eastAsia="uk-UA"/>
        </w:rPr>
        <w:t>http</w:t>
      </w:r>
      <w:proofErr w:type="spellEnd"/>
      <w:r w:rsidRPr="00864663">
        <w:rPr>
          <w:rStyle w:val="FontStyle68"/>
          <w:sz w:val="28"/>
          <w:szCs w:val="28"/>
          <w:lang w:val="uk-UA" w:eastAsia="uk-UA"/>
        </w:rPr>
        <w:t>://</w:t>
      </w:r>
      <w:proofErr w:type="spellStart"/>
      <w:r w:rsidRPr="00864663">
        <w:rPr>
          <w:rStyle w:val="FontStyle68"/>
          <w:sz w:val="28"/>
          <w:szCs w:val="28"/>
          <w:lang w:val="uk-UA" w:eastAsia="uk-UA"/>
        </w:rPr>
        <w:t>search.ligazakon.ua</w:t>
      </w:r>
      <w:proofErr w:type="spellEnd"/>
      <w:r w:rsidRPr="00864663">
        <w:rPr>
          <w:rStyle w:val="FontStyle68"/>
          <w:sz w:val="28"/>
          <w:szCs w:val="28"/>
          <w:lang w:val="uk-UA" w:eastAsia="uk-UA"/>
        </w:rPr>
        <w:t>/</w:t>
      </w:r>
      <w:proofErr w:type="spellStart"/>
      <w:r w:rsidRPr="00864663">
        <w:rPr>
          <w:rStyle w:val="FontStyle68"/>
          <w:sz w:val="28"/>
          <w:szCs w:val="28"/>
          <w:lang w:val="uk-UA" w:eastAsia="uk-UA"/>
        </w:rPr>
        <w:t>l_doc2.nsf</w:t>
      </w:r>
      <w:proofErr w:type="spellEnd"/>
      <w:r w:rsidRPr="00864663">
        <w:rPr>
          <w:rStyle w:val="FontStyle68"/>
          <w:sz w:val="28"/>
          <w:szCs w:val="28"/>
          <w:lang w:val="uk-UA" w:eastAsia="uk-UA"/>
        </w:rPr>
        <w:t>/</w:t>
      </w:r>
      <w:proofErr w:type="spellStart"/>
      <w:r w:rsidRPr="00864663">
        <w:rPr>
          <w:rStyle w:val="FontStyle68"/>
          <w:sz w:val="28"/>
          <w:szCs w:val="28"/>
          <w:lang w:val="uk-UA" w:eastAsia="uk-UA"/>
        </w:rPr>
        <w:t>link1</w:t>
      </w:r>
      <w:proofErr w:type="spellEnd"/>
      <w:r w:rsidRPr="00864663">
        <w:rPr>
          <w:rStyle w:val="FontStyle68"/>
          <w:sz w:val="28"/>
          <w:szCs w:val="28"/>
          <w:lang w:val="uk-UA" w:eastAsia="uk-UA"/>
        </w:rPr>
        <w:t>/</w:t>
      </w:r>
      <w:proofErr w:type="spellStart"/>
      <w:r w:rsidRPr="00864663">
        <w:rPr>
          <w:rStyle w:val="FontStyle68"/>
          <w:sz w:val="28"/>
          <w:szCs w:val="28"/>
          <w:lang w:val="uk-UA" w:eastAsia="uk-UA"/>
        </w:rPr>
        <w:t>MUS20912.html</w:t>
      </w:r>
      <w:proofErr w:type="spellEnd"/>
      <w:r w:rsidRPr="00864663">
        <w:rPr>
          <w:rStyle w:val="FontStyle68"/>
          <w:sz w:val="28"/>
          <w:szCs w:val="28"/>
          <w:lang w:val="uk-UA" w:eastAsia="uk-UA"/>
        </w:rPr>
        <w:t>.</w:t>
      </w:r>
      <w:r w:rsidRPr="00864663">
        <w:rPr>
          <w:rStyle w:val="FontStyle68"/>
          <w:sz w:val="28"/>
          <w:szCs w:val="28"/>
          <w:highlight w:val="yellow"/>
          <w:lang w:val="uk-UA" w:eastAsia="uk-UA"/>
        </w:rPr>
        <w:t xml:space="preserve"> </w:t>
      </w:r>
    </w:p>
    <w:p w:rsidR="00765E02" w:rsidRPr="00864663" w:rsidRDefault="00765E02" w:rsidP="0086466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1.8. </w:t>
      </w:r>
      <w:r w:rsidRPr="00864663">
        <w:rPr>
          <w:snapToGrid w:val="0"/>
          <w:sz w:val="28"/>
          <w:szCs w:val="28"/>
          <w:lang w:val="uk-UA"/>
        </w:rPr>
        <w:t xml:space="preserve">Кримінальний процесуальний кодекс України. Науково-практичний коментар / За загальною редакцією професорів В. Г. </w:t>
      </w:r>
      <w:proofErr w:type="spellStart"/>
      <w:r w:rsidRPr="00864663">
        <w:rPr>
          <w:snapToGrid w:val="0"/>
          <w:sz w:val="28"/>
          <w:szCs w:val="28"/>
          <w:lang w:val="uk-UA"/>
        </w:rPr>
        <w:t>Гончаренка</w:t>
      </w:r>
      <w:proofErr w:type="spellEnd"/>
      <w:r w:rsidRPr="00864663">
        <w:rPr>
          <w:snapToGrid w:val="0"/>
          <w:sz w:val="28"/>
          <w:szCs w:val="28"/>
          <w:lang w:val="uk-UA"/>
        </w:rPr>
        <w:t xml:space="preserve">, В.Т. Нора, М.Є. </w:t>
      </w:r>
      <w:proofErr w:type="spellStart"/>
      <w:r w:rsidRPr="00864663">
        <w:rPr>
          <w:snapToGrid w:val="0"/>
          <w:sz w:val="28"/>
          <w:szCs w:val="28"/>
          <w:lang w:val="uk-UA"/>
        </w:rPr>
        <w:t>Шумила</w:t>
      </w:r>
      <w:proofErr w:type="spellEnd"/>
      <w:r w:rsidRPr="00864663">
        <w:rPr>
          <w:snapToGrid w:val="0"/>
          <w:sz w:val="28"/>
          <w:szCs w:val="28"/>
          <w:lang w:val="uk-UA"/>
        </w:rPr>
        <w:t xml:space="preserve">. – К.: </w:t>
      </w:r>
      <w:proofErr w:type="spellStart"/>
      <w:r w:rsidRPr="00864663">
        <w:rPr>
          <w:snapToGrid w:val="0"/>
          <w:sz w:val="28"/>
          <w:szCs w:val="28"/>
          <w:lang w:val="uk-UA"/>
        </w:rPr>
        <w:t>Юстініан</w:t>
      </w:r>
      <w:proofErr w:type="spellEnd"/>
      <w:r w:rsidRPr="00864663">
        <w:rPr>
          <w:snapToGrid w:val="0"/>
          <w:sz w:val="28"/>
          <w:szCs w:val="28"/>
          <w:lang w:val="uk-UA"/>
        </w:rPr>
        <w:t>, 2012. – 1224 с</w:t>
      </w:r>
      <w:r w:rsidRPr="00864663">
        <w:rPr>
          <w:sz w:val="28"/>
          <w:szCs w:val="28"/>
          <w:lang w:val="uk-UA"/>
        </w:rPr>
        <w:t>.</w:t>
      </w:r>
    </w:p>
    <w:p w:rsidR="00765E02" w:rsidRPr="00864663" w:rsidRDefault="00765E02" w:rsidP="0086466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1.9. </w:t>
      </w:r>
      <w:hyperlink r:id="rId6" w:history="1">
        <w:proofErr w:type="spellStart"/>
        <w:r w:rsidRPr="00864663">
          <w:rPr>
            <w:rStyle w:val="a8"/>
            <w:bCs/>
            <w:sz w:val="28"/>
            <w:szCs w:val="28"/>
            <w:lang w:val="uk-UA"/>
          </w:rPr>
          <w:t>Зейкан</w:t>
        </w:r>
        <w:proofErr w:type="spellEnd"/>
        <w:r w:rsidRPr="00864663">
          <w:rPr>
            <w:rStyle w:val="a8"/>
            <w:bCs/>
            <w:sz w:val="28"/>
            <w:szCs w:val="28"/>
            <w:lang w:val="uk-UA"/>
          </w:rPr>
          <w:t xml:space="preserve"> Я.П</w:t>
        </w:r>
      </w:hyperlink>
      <w:r w:rsidRPr="00864663">
        <w:rPr>
          <w:sz w:val="28"/>
          <w:szCs w:val="28"/>
          <w:lang w:val="uk-UA"/>
        </w:rPr>
        <w:t xml:space="preserve">. </w:t>
      </w:r>
      <w:r w:rsidRPr="00864663">
        <w:rPr>
          <w:bCs/>
          <w:sz w:val="28"/>
          <w:szCs w:val="28"/>
          <w:lang w:val="uk-UA"/>
        </w:rPr>
        <w:t>Адвокат</w:t>
      </w:r>
      <w:r w:rsidRPr="00864663">
        <w:rPr>
          <w:sz w:val="28"/>
          <w:szCs w:val="28"/>
          <w:lang w:val="uk-UA"/>
        </w:rPr>
        <w:t xml:space="preserve">: навички професії: </w:t>
      </w:r>
      <w:proofErr w:type="spellStart"/>
      <w:r w:rsidRPr="00864663">
        <w:rPr>
          <w:sz w:val="28"/>
          <w:szCs w:val="28"/>
          <w:lang w:val="uk-UA"/>
        </w:rPr>
        <w:t>практ</w:t>
      </w:r>
      <w:proofErr w:type="spellEnd"/>
      <w:r w:rsidRPr="00864663">
        <w:rPr>
          <w:sz w:val="28"/>
          <w:szCs w:val="28"/>
          <w:lang w:val="uk-UA"/>
        </w:rPr>
        <w:t xml:space="preserve">. посібник: </w:t>
      </w:r>
      <w:proofErr w:type="spellStart"/>
      <w:r w:rsidRPr="00864663">
        <w:rPr>
          <w:sz w:val="28"/>
          <w:szCs w:val="28"/>
          <w:lang w:val="uk-UA"/>
        </w:rPr>
        <w:t>2-ге</w:t>
      </w:r>
      <w:proofErr w:type="spellEnd"/>
      <w:r w:rsidRPr="00864663">
        <w:rPr>
          <w:sz w:val="28"/>
          <w:szCs w:val="28"/>
          <w:lang w:val="uk-UA"/>
        </w:rPr>
        <w:t xml:space="preserve"> вид, стер. / Я.П. </w:t>
      </w:r>
      <w:proofErr w:type="spellStart"/>
      <w:r w:rsidRPr="00864663">
        <w:rPr>
          <w:sz w:val="28"/>
          <w:szCs w:val="28"/>
          <w:lang w:val="uk-UA"/>
        </w:rPr>
        <w:t>Зейкан</w:t>
      </w:r>
      <w:proofErr w:type="spellEnd"/>
      <w:r w:rsidRPr="00864663">
        <w:rPr>
          <w:sz w:val="28"/>
          <w:szCs w:val="28"/>
          <w:lang w:val="uk-UA"/>
        </w:rPr>
        <w:t xml:space="preserve">. – К.: </w:t>
      </w:r>
      <w:proofErr w:type="spellStart"/>
      <w:r w:rsidRPr="00864663">
        <w:rPr>
          <w:sz w:val="28"/>
          <w:szCs w:val="28"/>
          <w:lang w:val="uk-UA"/>
        </w:rPr>
        <w:t>КНТ</w:t>
      </w:r>
      <w:proofErr w:type="spellEnd"/>
      <w:r w:rsidRPr="00864663">
        <w:rPr>
          <w:sz w:val="28"/>
          <w:szCs w:val="28"/>
          <w:lang w:val="uk-UA"/>
        </w:rPr>
        <w:t>, 2008. – 788 c.</w:t>
      </w:r>
    </w:p>
    <w:p w:rsidR="00765E02" w:rsidRPr="00864663" w:rsidRDefault="00765E02" w:rsidP="00864663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</w:t>
      </w:r>
      <w:proofErr w:type="spellStart"/>
      <w:r w:rsidRPr="00864663">
        <w:rPr>
          <w:sz w:val="28"/>
          <w:szCs w:val="28"/>
          <w:lang w:val="uk-UA"/>
        </w:rPr>
        <w:t>1.10.</w:t>
      </w:r>
      <w:hyperlink r:id="rId7" w:history="1">
        <w:r w:rsidRPr="00864663">
          <w:rPr>
            <w:rStyle w:val="a8"/>
            <w:bCs/>
            <w:sz w:val="28"/>
            <w:szCs w:val="28"/>
            <w:lang w:val="uk-UA"/>
          </w:rPr>
          <w:t>Синеокий</w:t>
        </w:r>
        <w:proofErr w:type="spellEnd"/>
        <w:r w:rsidRPr="00864663">
          <w:rPr>
            <w:rStyle w:val="a8"/>
            <w:bCs/>
            <w:sz w:val="28"/>
            <w:szCs w:val="28"/>
            <w:lang w:val="uk-UA"/>
          </w:rPr>
          <w:t xml:space="preserve"> О.В.</w:t>
        </w:r>
      </w:hyperlink>
      <w:r w:rsidRPr="00864663">
        <w:rPr>
          <w:bCs/>
          <w:sz w:val="28"/>
          <w:szCs w:val="28"/>
          <w:lang w:val="uk-UA"/>
        </w:rPr>
        <w:t xml:space="preserve"> Адвокат</w:t>
      </w:r>
      <w:r w:rsidRPr="00864663">
        <w:rPr>
          <w:sz w:val="28"/>
          <w:szCs w:val="28"/>
          <w:lang w:val="uk-UA"/>
        </w:rPr>
        <w:t xml:space="preserve">ура </w:t>
      </w:r>
      <w:proofErr w:type="spellStart"/>
      <w:r w:rsidRPr="00864663">
        <w:rPr>
          <w:sz w:val="28"/>
          <w:szCs w:val="28"/>
          <w:lang w:val="uk-UA"/>
        </w:rPr>
        <w:t>как</w:t>
      </w:r>
      <w:proofErr w:type="spellEnd"/>
      <w:r w:rsidRPr="00864663">
        <w:rPr>
          <w:sz w:val="28"/>
          <w:szCs w:val="28"/>
          <w:lang w:val="uk-UA"/>
        </w:rPr>
        <w:t xml:space="preserve"> </w:t>
      </w:r>
      <w:proofErr w:type="spellStart"/>
      <w:r w:rsidRPr="00864663">
        <w:rPr>
          <w:sz w:val="28"/>
          <w:szCs w:val="28"/>
          <w:lang w:val="uk-UA"/>
        </w:rPr>
        <w:t>институт</w:t>
      </w:r>
      <w:proofErr w:type="spellEnd"/>
      <w:r w:rsidRPr="00864663">
        <w:rPr>
          <w:sz w:val="28"/>
          <w:szCs w:val="28"/>
          <w:lang w:val="uk-UA"/>
        </w:rPr>
        <w:t xml:space="preserve"> </w:t>
      </w:r>
      <w:proofErr w:type="spellStart"/>
      <w:r w:rsidRPr="00864663">
        <w:rPr>
          <w:sz w:val="28"/>
          <w:szCs w:val="28"/>
          <w:lang w:val="uk-UA"/>
        </w:rPr>
        <w:t>правовой</w:t>
      </w:r>
      <w:proofErr w:type="spellEnd"/>
      <w:r w:rsidRPr="00864663">
        <w:rPr>
          <w:sz w:val="28"/>
          <w:szCs w:val="28"/>
          <w:lang w:val="uk-UA"/>
        </w:rPr>
        <w:t xml:space="preserve"> </w:t>
      </w:r>
      <w:proofErr w:type="spellStart"/>
      <w:r w:rsidRPr="00864663">
        <w:rPr>
          <w:sz w:val="28"/>
          <w:szCs w:val="28"/>
          <w:lang w:val="uk-UA"/>
        </w:rPr>
        <w:t>помощи</w:t>
      </w:r>
      <w:proofErr w:type="spellEnd"/>
      <w:r w:rsidRPr="00864663">
        <w:rPr>
          <w:sz w:val="28"/>
          <w:szCs w:val="28"/>
          <w:lang w:val="uk-UA"/>
        </w:rPr>
        <w:t xml:space="preserve"> и </w:t>
      </w:r>
      <w:proofErr w:type="spellStart"/>
      <w:r w:rsidRPr="00864663">
        <w:rPr>
          <w:sz w:val="28"/>
          <w:szCs w:val="28"/>
          <w:lang w:val="uk-UA"/>
        </w:rPr>
        <w:t>защиты</w:t>
      </w:r>
      <w:proofErr w:type="spellEnd"/>
      <w:r w:rsidRPr="00864663">
        <w:rPr>
          <w:sz w:val="28"/>
          <w:szCs w:val="28"/>
          <w:lang w:val="uk-UA"/>
        </w:rPr>
        <w:t xml:space="preserve">: </w:t>
      </w:r>
      <w:proofErr w:type="spellStart"/>
      <w:r w:rsidRPr="00864663">
        <w:rPr>
          <w:sz w:val="28"/>
          <w:szCs w:val="28"/>
          <w:lang w:val="uk-UA"/>
        </w:rPr>
        <w:t>новый</w:t>
      </w:r>
      <w:proofErr w:type="spellEnd"/>
      <w:r w:rsidRPr="00864663">
        <w:rPr>
          <w:sz w:val="28"/>
          <w:szCs w:val="28"/>
          <w:lang w:val="uk-UA"/>
        </w:rPr>
        <w:t xml:space="preserve"> курс </w:t>
      </w:r>
      <w:proofErr w:type="spellStart"/>
      <w:r w:rsidRPr="00864663">
        <w:rPr>
          <w:bCs/>
          <w:sz w:val="28"/>
          <w:szCs w:val="28"/>
          <w:lang w:val="uk-UA"/>
        </w:rPr>
        <w:t>адвокат</w:t>
      </w:r>
      <w:r w:rsidRPr="00864663">
        <w:rPr>
          <w:sz w:val="28"/>
          <w:szCs w:val="28"/>
          <w:lang w:val="uk-UA"/>
        </w:rPr>
        <w:t>ского</w:t>
      </w:r>
      <w:proofErr w:type="spellEnd"/>
      <w:r w:rsidRPr="00864663">
        <w:rPr>
          <w:sz w:val="28"/>
          <w:szCs w:val="28"/>
          <w:lang w:val="uk-UA"/>
        </w:rPr>
        <w:t xml:space="preserve"> права и </w:t>
      </w:r>
      <w:proofErr w:type="spellStart"/>
      <w:r w:rsidRPr="00864663">
        <w:rPr>
          <w:bCs/>
          <w:sz w:val="28"/>
          <w:szCs w:val="28"/>
          <w:lang w:val="uk-UA"/>
        </w:rPr>
        <w:t>адвокатской</w:t>
      </w:r>
      <w:proofErr w:type="spellEnd"/>
      <w:r w:rsidRPr="00864663">
        <w:rPr>
          <w:sz w:val="28"/>
          <w:szCs w:val="28"/>
          <w:lang w:val="uk-UA"/>
        </w:rPr>
        <w:t xml:space="preserve"> </w:t>
      </w:r>
      <w:proofErr w:type="spellStart"/>
      <w:r w:rsidRPr="00864663">
        <w:rPr>
          <w:sz w:val="28"/>
          <w:szCs w:val="28"/>
          <w:lang w:val="uk-UA"/>
        </w:rPr>
        <w:t>криминалистики</w:t>
      </w:r>
      <w:proofErr w:type="spellEnd"/>
      <w:r w:rsidRPr="00864663">
        <w:rPr>
          <w:sz w:val="28"/>
          <w:szCs w:val="28"/>
          <w:lang w:val="uk-UA"/>
        </w:rPr>
        <w:t xml:space="preserve">: </w:t>
      </w:r>
      <w:proofErr w:type="spellStart"/>
      <w:r w:rsidRPr="00864663">
        <w:rPr>
          <w:sz w:val="28"/>
          <w:szCs w:val="28"/>
          <w:lang w:val="uk-UA"/>
        </w:rPr>
        <w:t>учеб</w:t>
      </w:r>
      <w:proofErr w:type="spellEnd"/>
      <w:r w:rsidRPr="00864663">
        <w:rPr>
          <w:sz w:val="28"/>
          <w:szCs w:val="28"/>
          <w:lang w:val="uk-UA"/>
        </w:rPr>
        <w:t xml:space="preserve">. </w:t>
      </w:r>
      <w:proofErr w:type="spellStart"/>
      <w:r w:rsidRPr="00864663">
        <w:rPr>
          <w:sz w:val="28"/>
          <w:szCs w:val="28"/>
          <w:lang w:val="uk-UA"/>
        </w:rPr>
        <w:t>пособие</w:t>
      </w:r>
      <w:proofErr w:type="spellEnd"/>
      <w:r w:rsidRPr="00864663">
        <w:rPr>
          <w:sz w:val="28"/>
          <w:szCs w:val="28"/>
          <w:lang w:val="uk-UA"/>
        </w:rPr>
        <w:t xml:space="preserve">: </w:t>
      </w:r>
      <w:proofErr w:type="spellStart"/>
      <w:r w:rsidRPr="00864663">
        <w:rPr>
          <w:sz w:val="28"/>
          <w:szCs w:val="28"/>
          <w:lang w:val="uk-UA"/>
        </w:rPr>
        <w:t>изд</w:t>
      </w:r>
      <w:proofErr w:type="spellEnd"/>
      <w:r w:rsidRPr="00864663">
        <w:rPr>
          <w:sz w:val="28"/>
          <w:szCs w:val="28"/>
          <w:lang w:val="uk-UA"/>
        </w:rPr>
        <w:t xml:space="preserve">. 2-е, </w:t>
      </w:r>
      <w:proofErr w:type="spellStart"/>
      <w:r w:rsidRPr="00864663">
        <w:rPr>
          <w:sz w:val="28"/>
          <w:szCs w:val="28"/>
          <w:lang w:val="uk-UA"/>
        </w:rPr>
        <w:t>испр</w:t>
      </w:r>
      <w:proofErr w:type="spellEnd"/>
      <w:r w:rsidRPr="00864663">
        <w:rPr>
          <w:sz w:val="28"/>
          <w:szCs w:val="28"/>
          <w:lang w:val="uk-UA"/>
        </w:rPr>
        <w:t xml:space="preserve">. и </w:t>
      </w:r>
      <w:proofErr w:type="spellStart"/>
      <w:r w:rsidRPr="00864663">
        <w:rPr>
          <w:sz w:val="28"/>
          <w:szCs w:val="28"/>
          <w:lang w:val="uk-UA"/>
        </w:rPr>
        <w:t>доп</w:t>
      </w:r>
      <w:proofErr w:type="spellEnd"/>
      <w:r w:rsidRPr="00864663">
        <w:rPr>
          <w:sz w:val="28"/>
          <w:szCs w:val="28"/>
          <w:lang w:val="uk-UA"/>
        </w:rPr>
        <w:t>. / О.В. </w:t>
      </w:r>
      <w:proofErr w:type="spellStart"/>
      <w:r w:rsidRPr="00864663">
        <w:rPr>
          <w:sz w:val="28"/>
          <w:szCs w:val="28"/>
          <w:lang w:val="uk-UA"/>
        </w:rPr>
        <w:t>Синеокий</w:t>
      </w:r>
      <w:proofErr w:type="spellEnd"/>
      <w:r w:rsidRPr="00864663">
        <w:rPr>
          <w:sz w:val="28"/>
          <w:szCs w:val="28"/>
          <w:lang w:val="uk-UA"/>
        </w:rPr>
        <w:t>. – Х.: Право, 2012. – 516 с.</w:t>
      </w:r>
    </w:p>
    <w:p w:rsidR="00765E02" w:rsidRPr="00864663" w:rsidRDefault="00765E02" w:rsidP="00864663">
      <w:pPr>
        <w:spacing w:line="360" w:lineRule="auto"/>
        <w:jc w:val="both"/>
        <w:rPr>
          <w:rStyle w:val="FontStyle68"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 1.11.</w:t>
      </w:r>
      <w:r w:rsidRPr="00864663">
        <w:rPr>
          <w:iCs/>
          <w:sz w:val="28"/>
          <w:szCs w:val="28"/>
          <w:lang w:val="uk-UA"/>
        </w:rPr>
        <w:t xml:space="preserve"> </w:t>
      </w:r>
      <w:proofErr w:type="spellStart"/>
      <w:r w:rsidRPr="00864663">
        <w:rPr>
          <w:iCs/>
          <w:sz w:val="28"/>
          <w:szCs w:val="28"/>
          <w:lang w:val="uk-UA"/>
        </w:rPr>
        <w:t>Фіолевський</w:t>
      </w:r>
      <w:proofErr w:type="spellEnd"/>
      <w:r w:rsidRPr="00864663">
        <w:rPr>
          <w:iCs/>
          <w:sz w:val="28"/>
          <w:szCs w:val="28"/>
          <w:lang w:val="uk-UA"/>
        </w:rPr>
        <w:t xml:space="preserve"> Д. П.Адвокатура: підручник. / Д.П. </w:t>
      </w:r>
      <w:proofErr w:type="spellStart"/>
      <w:r w:rsidRPr="00864663">
        <w:rPr>
          <w:iCs/>
          <w:sz w:val="28"/>
          <w:szCs w:val="28"/>
          <w:lang w:val="uk-UA"/>
        </w:rPr>
        <w:t>Фіолевський</w:t>
      </w:r>
      <w:proofErr w:type="spellEnd"/>
      <w:r w:rsidRPr="00864663">
        <w:rPr>
          <w:iCs/>
          <w:sz w:val="28"/>
          <w:szCs w:val="28"/>
          <w:lang w:val="uk-UA"/>
        </w:rPr>
        <w:t xml:space="preserve">. – </w:t>
      </w:r>
      <w:proofErr w:type="spellStart"/>
      <w:r w:rsidRPr="00864663">
        <w:rPr>
          <w:iCs/>
          <w:sz w:val="28"/>
          <w:szCs w:val="28"/>
          <w:lang w:val="uk-UA"/>
        </w:rPr>
        <w:t>3-тє</w:t>
      </w:r>
      <w:proofErr w:type="spellEnd"/>
      <w:r w:rsidRPr="00864663">
        <w:rPr>
          <w:iCs/>
          <w:sz w:val="28"/>
          <w:szCs w:val="28"/>
          <w:lang w:val="uk-UA"/>
        </w:rPr>
        <w:t xml:space="preserve"> вид., випр. і </w:t>
      </w:r>
      <w:proofErr w:type="spellStart"/>
      <w:r w:rsidRPr="00864663">
        <w:rPr>
          <w:iCs/>
          <w:sz w:val="28"/>
          <w:szCs w:val="28"/>
          <w:lang w:val="uk-UA"/>
        </w:rPr>
        <w:t>доп</w:t>
      </w:r>
      <w:proofErr w:type="spellEnd"/>
      <w:r w:rsidRPr="00864663">
        <w:rPr>
          <w:iCs/>
          <w:sz w:val="28"/>
          <w:szCs w:val="28"/>
          <w:lang w:val="uk-UA"/>
        </w:rPr>
        <w:t xml:space="preserve">. – К.: </w:t>
      </w:r>
      <w:proofErr w:type="spellStart"/>
      <w:r w:rsidRPr="00864663">
        <w:rPr>
          <w:iCs/>
          <w:sz w:val="28"/>
          <w:szCs w:val="28"/>
          <w:lang w:val="uk-UA"/>
        </w:rPr>
        <w:t>Алерта</w:t>
      </w:r>
      <w:proofErr w:type="spellEnd"/>
      <w:r w:rsidRPr="00864663">
        <w:rPr>
          <w:iCs/>
          <w:sz w:val="28"/>
          <w:szCs w:val="28"/>
          <w:lang w:val="uk-UA"/>
        </w:rPr>
        <w:t>, 2014. – 624 с.</w:t>
      </w:r>
    </w:p>
    <w:p w:rsidR="00765E02" w:rsidRPr="00864663" w:rsidRDefault="00765E02" w:rsidP="00864663">
      <w:pPr>
        <w:spacing w:line="360" w:lineRule="auto"/>
        <w:jc w:val="both"/>
        <w:rPr>
          <w:rStyle w:val="FontStyle68"/>
          <w:sz w:val="28"/>
          <w:szCs w:val="28"/>
          <w:lang w:val="uk-UA"/>
        </w:rPr>
      </w:pP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        </w:t>
      </w:r>
      <w:r w:rsidRPr="00864663">
        <w:rPr>
          <w:sz w:val="28"/>
          <w:szCs w:val="28"/>
          <w:lang w:val="uk-UA"/>
        </w:rPr>
        <w:t>1.12.</w:t>
      </w:r>
      <w:r w:rsidRPr="00864663">
        <w:rPr>
          <w:rStyle w:val="FontStyle68"/>
          <w:sz w:val="28"/>
          <w:szCs w:val="28"/>
          <w:lang w:val="uk-UA"/>
        </w:rPr>
        <w:t xml:space="preserve"> </w:t>
      </w:r>
      <w:proofErr w:type="spellStart"/>
      <w:r w:rsidRPr="00864663">
        <w:rPr>
          <w:rStyle w:val="FontStyle68"/>
          <w:sz w:val="28"/>
          <w:szCs w:val="28"/>
          <w:lang w:val="uk-UA"/>
        </w:rPr>
        <w:t>Фурса</w:t>
      </w:r>
      <w:proofErr w:type="spellEnd"/>
      <w:r w:rsidRPr="00864663">
        <w:rPr>
          <w:rStyle w:val="FontStyle68"/>
          <w:sz w:val="28"/>
          <w:szCs w:val="28"/>
          <w:lang w:val="uk-UA"/>
        </w:rPr>
        <w:t xml:space="preserve"> С.Я. Адвокатура України: Навчальний посібник: у 2 кн. / С.Я. </w:t>
      </w:r>
      <w:proofErr w:type="spellStart"/>
      <w:r w:rsidRPr="00864663">
        <w:rPr>
          <w:rStyle w:val="FontStyle68"/>
          <w:sz w:val="28"/>
          <w:szCs w:val="28"/>
          <w:lang w:val="uk-UA"/>
        </w:rPr>
        <w:t>Фурса</w:t>
      </w:r>
      <w:proofErr w:type="spellEnd"/>
      <w:r w:rsidRPr="00864663">
        <w:rPr>
          <w:rStyle w:val="FontStyle68"/>
          <w:sz w:val="28"/>
          <w:szCs w:val="28"/>
          <w:lang w:val="uk-UA"/>
        </w:rPr>
        <w:t xml:space="preserve">. – К.: Видавець </w:t>
      </w:r>
      <w:proofErr w:type="spellStart"/>
      <w:r w:rsidRPr="00864663">
        <w:rPr>
          <w:rStyle w:val="FontStyle68"/>
          <w:sz w:val="28"/>
          <w:szCs w:val="28"/>
          <w:lang w:val="uk-UA"/>
        </w:rPr>
        <w:t>Фурса</w:t>
      </w:r>
      <w:proofErr w:type="spellEnd"/>
      <w:r w:rsidRPr="00864663">
        <w:rPr>
          <w:rStyle w:val="FontStyle68"/>
          <w:sz w:val="28"/>
          <w:szCs w:val="28"/>
          <w:lang w:val="uk-UA"/>
        </w:rPr>
        <w:t xml:space="preserve"> С.Я., </w:t>
      </w:r>
      <w:proofErr w:type="spellStart"/>
      <w:r w:rsidRPr="00864663">
        <w:rPr>
          <w:rStyle w:val="FontStyle68"/>
          <w:sz w:val="28"/>
          <w:szCs w:val="28"/>
          <w:lang w:val="uk-UA"/>
        </w:rPr>
        <w:t>КНТ</w:t>
      </w:r>
      <w:proofErr w:type="spellEnd"/>
      <w:r w:rsidRPr="00864663">
        <w:rPr>
          <w:rStyle w:val="FontStyle68"/>
          <w:sz w:val="28"/>
          <w:szCs w:val="28"/>
          <w:lang w:val="uk-UA"/>
        </w:rPr>
        <w:t>, 2006. – Кн. 1. – 940 с.</w:t>
      </w:r>
    </w:p>
    <w:p w:rsidR="00765E02" w:rsidRPr="00864663" w:rsidRDefault="00765E02" w:rsidP="00864663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</w:t>
      </w:r>
      <w:r w:rsidRPr="00864663">
        <w:rPr>
          <w:sz w:val="28"/>
          <w:szCs w:val="28"/>
          <w:lang w:val="uk-UA"/>
        </w:rPr>
        <w:t xml:space="preserve">1.13. Адвокатура України: підручник/ </w:t>
      </w:r>
      <w:proofErr w:type="spellStart"/>
      <w:r w:rsidRPr="00864663">
        <w:rPr>
          <w:sz w:val="28"/>
          <w:szCs w:val="28"/>
          <w:lang w:val="uk-UA"/>
        </w:rPr>
        <w:t>Погорецький</w:t>
      </w:r>
      <w:proofErr w:type="spellEnd"/>
      <w:r w:rsidRPr="00864663">
        <w:rPr>
          <w:sz w:val="28"/>
          <w:szCs w:val="28"/>
          <w:lang w:val="uk-UA"/>
        </w:rPr>
        <w:t xml:space="preserve"> М.А., </w:t>
      </w:r>
      <w:proofErr w:type="spellStart"/>
      <w:r w:rsidRPr="00864663">
        <w:rPr>
          <w:sz w:val="28"/>
          <w:szCs w:val="28"/>
          <w:lang w:val="uk-UA"/>
        </w:rPr>
        <w:t>Яновська</w:t>
      </w:r>
      <w:proofErr w:type="spellEnd"/>
      <w:r w:rsidRPr="00864663">
        <w:rPr>
          <w:sz w:val="28"/>
          <w:szCs w:val="28"/>
          <w:lang w:val="uk-UA"/>
        </w:rPr>
        <w:t xml:space="preserve"> О.Г. – К.: </w:t>
      </w:r>
      <w:proofErr w:type="spellStart"/>
      <w:r w:rsidRPr="00864663">
        <w:rPr>
          <w:sz w:val="28"/>
          <w:szCs w:val="28"/>
          <w:lang w:val="uk-UA"/>
        </w:rPr>
        <w:t>Юрінком</w:t>
      </w:r>
      <w:proofErr w:type="spellEnd"/>
      <w:r w:rsidRPr="00864663">
        <w:rPr>
          <w:sz w:val="28"/>
          <w:szCs w:val="28"/>
          <w:lang w:val="uk-UA"/>
        </w:rPr>
        <w:t xml:space="preserve"> Інтер, 2014. – 368 с.</w:t>
      </w:r>
    </w:p>
    <w:p w:rsidR="00765E02" w:rsidRPr="00864663" w:rsidRDefault="00765E02" w:rsidP="0086466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ab/>
        <w:t xml:space="preserve">1.14. </w:t>
      </w:r>
      <w:r w:rsidRPr="00864663">
        <w:rPr>
          <w:bCs/>
          <w:sz w:val="28"/>
          <w:szCs w:val="28"/>
          <w:lang w:val="uk-UA"/>
        </w:rPr>
        <w:t xml:space="preserve">Про розмір плати за видачу свідоцтва про право на зайняття нотаріальною діяльністю: постанова Кабінету Міністрів України від 22.02.1994 р., № 102 // </w:t>
      </w:r>
      <w:proofErr w:type="spellStart"/>
      <w:r w:rsidRPr="00864663">
        <w:rPr>
          <w:bCs/>
          <w:sz w:val="28"/>
          <w:szCs w:val="28"/>
          <w:lang w:val="uk-UA"/>
        </w:rPr>
        <w:t>http</w:t>
      </w:r>
      <w:proofErr w:type="spellEnd"/>
      <w:r w:rsidRPr="00864663">
        <w:rPr>
          <w:bCs/>
          <w:sz w:val="28"/>
          <w:szCs w:val="28"/>
          <w:lang w:val="uk-UA"/>
        </w:rPr>
        <w:t>://</w:t>
      </w:r>
      <w:proofErr w:type="spellStart"/>
      <w:r w:rsidRPr="00864663">
        <w:rPr>
          <w:bCs/>
          <w:sz w:val="28"/>
          <w:szCs w:val="28"/>
          <w:lang w:val="uk-UA"/>
        </w:rPr>
        <w:t>zakon1.rada.gov.ua</w:t>
      </w:r>
      <w:proofErr w:type="spellEnd"/>
      <w:r w:rsidRPr="00864663">
        <w:rPr>
          <w:bCs/>
          <w:sz w:val="28"/>
          <w:szCs w:val="28"/>
          <w:lang w:val="uk-UA"/>
        </w:rPr>
        <w:t xml:space="preserve">/ </w:t>
      </w:r>
    </w:p>
    <w:p w:rsidR="00765E02" w:rsidRPr="00864663" w:rsidRDefault="00765E02" w:rsidP="00864663">
      <w:pPr>
        <w:pStyle w:val="a5"/>
        <w:widowControl/>
        <w:numPr>
          <w:ilvl w:val="1"/>
          <w:numId w:val="21"/>
        </w:numPr>
        <w:spacing w:before="0" w:line="360" w:lineRule="auto"/>
        <w:ind w:left="0" w:firstLine="750"/>
        <w:jc w:val="both"/>
        <w:rPr>
          <w:bCs/>
          <w:sz w:val="28"/>
          <w:szCs w:val="28"/>
          <w:lang w:val="uk-UA"/>
        </w:rPr>
      </w:pPr>
      <w:r w:rsidRPr="00864663">
        <w:rPr>
          <w:bCs/>
          <w:sz w:val="28"/>
          <w:szCs w:val="28"/>
          <w:lang w:val="uk-UA"/>
        </w:rPr>
        <w:t xml:space="preserve">Перелік документів, за якими стягнення провадиться у безспірному порядку на підставі виконавчих написів нотаріусів: </w:t>
      </w:r>
      <w:proofErr w:type="spellStart"/>
      <w:r w:rsidRPr="00864663">
        <w:rPr>
          <w:bCs/>
          <w:sz w:val="28"/>
          <w:szCs w:val="28"/>
          <w:lang w:val="uk-UA"/>
        </w:rPr>
        <w:t>Затв</w:t>
      </w:r>
      <w:proofErr w:type="spellEnd"/>
      <w:r w:rsidRPr="00864663">
        <w:rPr>
          <w:bCs/>
          <w:sz w:val="28"/>
          <w:szCs w:val="28"/>
          <w:lang w:val="uk-UA"/>
        </w:rPr>
        <w:t xml:space="preserve">. Постановою Кабінету Міністрів України від 29.06.1999 р., № 1172 // </w:t>
      </w:r>
      <w:proofErr w:type="spellStart"/>
      <w:r w:rsidRPr="00864663">
        <w:rPr>
          <w:bCs/>
          <w:sz w:val="28"/>
          <w:szCs w:val="28"/>
          <w:lang w:val="uk-UA"/>
        </w:rPr>
        <w:t>ОВУ</w:t>
      </w:r>
      <w:proofErr w:type="spellEnd"/>
      <w:r w:rsidRPr="00864663">
        <w:rPr>
          <w:bCs/>
          <w:sz w:val="28"/>
          <w:szCs w:val="28"/>
          <w:lang w:val="uk-UA"/>
        </w:rPr>
        <w:t xml:space="preserve">. — 1999. — № 26. — Ст. 69. </w:t>
      </w:r>
    </w:p>
    <w:p w:rsidR="00765E02" w:rsidRPr="00864663" w:rsidRDefault="00765E02" w:rsidP="00864663">
      <w:pPr>
        <w:spacing w:line="360" w:lineRule="auto"/>
        <w:jc w:val="both"/>
        <w:rPr>
          <w:bCs/>
          <w:sz w:val="28"/>
          <w:szCs w:val="28"/>
          <w:lang w:val="uk-UA"/>
        </w:rPr>
      </w:pPr>
      <w:bookmarkStart w:id="1" w:name="13"/>
      <w:bookmarkEnd w:id="1"/>
      <w:r w:rsidRPr="00864663">
        <w:rPr>
          <w:sz w:val="28"/>
          <w:szCs w:val="28"/>
          <w:lang w:val="uk-UA"/>
        </w:rPr>
        <w:t xml:space="preserve">          1.16. </w:t>
      </w:r>
      <w:r w:rsidRPr="00864663">
        <w:rPr>
          <w:bCs/>
          <w:sz w:val="28"/>
          <w:szCs w:val="28"/>
          <w:lang w:val="uk-UA"/>
        </w:rPr>
        <w:t xml:space="preserve">Порядок ведення Державного реєстру обтяжень рухомого майна. Затверджено постановою Кабінету Міністрів України від 05.07.2004 р., № 830 // </w:t>
      </w:r>
      <w:proofErr w:type="spellStart"/>
      <w:r w:rsidRPr="00864663">
        <w:rPr>
          <w:bCs/>
          <w:sz w:val="28"/>
          <w:szCs w:val="28"/>
          <w:lang w:val="uk-UA"/>
        </w:rPr>
        <w:t>ОВУ</w:t>
      </w:r>
      <w:proofErr w:type="spellEnd"/>
      <w:r w:rsidRPr="00864663">
        <w:rPr>
          <w:bCs/>
          <w:sz w:val="28"/>
          <w:szCs w:val="28"/>
          <w:lang w:val="uk-UA"/>
        </w:rPr>
        <w:t xml:space="preserve">. — 2004. — № 27. — том 1. — стор. 196. — стаття 1770. </w:t>
      </w:r>
    </w:p>
    <w:p w:rsidR="00765E02" w:rsidRPr="00864663" w:rsidRDefault="00765E02" w:rsidP="0086466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 </w:t>
      </w:r>
      <w:r w:rsidR="00864663" w:rsidRPr="00864663">
        <w:rPr>
          <w:sz w:val="28"/>
          <w:szCs w:val="28"/>
          <w:lang w:val="uk-UA"/>
        </w:rPr>
        <w:t xml:space="preserve"> 1.</w:t>
      </w:r>
      <w:r w:rsidRPr="00864663">
        <w:rPr>
          <w:sz w:val="28"/>
          <w:szCs w:val="28"/>
          <w:lang w:val="uk-UA"/>
        </w:rPr>
        <w:t xml:space="preserve">17. Про створення Консультативно-методичної ради з питань нотаріату при Департаменті нотаріату та реєстрації адвокатських об’єднань : наказ Кабінету </w:t>
      </w:r>
      <w:r w:rsidRPr="00864663">
        <w:rPr>
          <w:sz w:val="28"/>
          <w:szCs w:val="28"/>
          <w:lang w:val="uk-UA"/>
        </w:rPr>
        <w:lastRenderedPageBreak/>
        <w:t xml:space="preserve">Міністрів України про затвердження Положення, Склад колегіального органу від 29.04.2010 № </w:t>
      </w:r>
      <w:r w:rsidRPr="00864663">
        <w:rPr>
          <w:bCs/>
          <w:sz w:val="28"/>
          <w:szCs w:val="28"/>
          <w:lang w:val="uk-UA"/>
        </w:rPr>
        <w:t xml:space="preserve">368/7 [Електронний ресурс] — Режим доступу: </w:t>
      </w:r>
      <w:hyperlink r:id="rId8" w:history="1">
        <w:r w:rsidRPr="00864663">
          <w:rPr>
            <w:rStyle w:val="a8"/>
            <w:bCs/>
            <w:sz w:val="28"/>
            <w:szCs w:val="28"/>
            <w:lang w:val="uk-UA"/>
          </w:rPr>
          <w:t>http://zakon1.rada.gov.ua/cgi-bin/laws/main.cgi?nreg=v-368323-10</w:t>
        </w:r>
      </w:hyperlink>
      <w:r w:rsidRPr="00864663">
        <w:rPr>
          <w:bCs/>
          <w:sz w:val="28"/>
          <w:szCs w:val="28"/>
          <w:lang w:val="uk-UA"/>
        </w:rPr>
        <w:t>.</w:t>
      </w:r>
    </w:p>
    <w:p w:rsidR="00765E02" w:rsidRPr="00864663" w:rsidRDefault="00765E02" w:rsidP="0086466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        </w:t>
      </w:r>
      <w:r w:rsidR="00864663" w:rsidRPr="00864663">
        <w:rPr>
          <w:sz w:val="28"/>
          <w:szCs w:val="28"/>
          <w:lang w:val="uk-UA"/>
        </w:rPr>
        <w:t xml:space="preserve"> </w:t>
      </w:r>
      <w:r w:rsidRPr="00864663">
        <w:rPr>
          <w:sz w:val="28"/>
          <w:szCs w:val="28"/>
          <w:lang w:val="uk-UA"/>
        </w:rPr>
        <w:t xml:space="preserve">1.18. </w:t>
      </w:r>
      <w:r w:rsidRPr="00864663">
        <w:rPr>
          <w:bCs/>
          <w:sz w:val="28"/>
          <w:szCs w:val="28"/>
          <w:lang w:val="uk-UA"/>
        </w:rPr>
        <w:t xml:space="preserve"> Порядок вчинення нотаріальних дій нотаріусами України: Наказ Міністерства юстиції України № 282/20595 від 22.02.2012 р.</w:t>
      </w:r>
      <w:r w:rsidRPr="00864663">
        <w:rPr>
          <w:sz w:val="28"/>
          <w:szCs w:val="28"/>
          <w:lang w:val="uk-UA"/>
        </w:rPr>
        <w:t xml:space="preserve"> </w:t>
      </w:r>
      <w:r w:rsidRPr="00864663">
        <w:rPr>
          <w:bCs/>
          <w:sz w:val="28"/>
          <w:szCs w:val="28"/>
          <w:lang w:val="uk-UA"/>
        </w:rPr>
        <w:t xml:space="preserve">[Електронний ресурс] — Режим доступу: </w:t>
      </w:r>
      <w:proofErr w:type="spellStart"/>
      <w:r w:rsidRPr="00864663">
        <w:rPr>
          <w:bCs/>
          <w:sz w:val="28"/>
          <w:szCs w:val="28"/>
          <w:lang w:val="uk-UA"/>
        </w:rPr>
        <w:t>http</w:t>
      </w:r>
      <w:proofErr w:type="spellEnd"/>
      <w:r w:rsidRPr="00864663">
        <w:rPr>
          <w:bCs/>
          <w:sz w:val="28"/>
          <w:szCs w:val="28"/>
          <w:lang w:val="uk-UA"/>
        </w:rPr>
        <w:t>://</w:t>
      </w:r>
      <w:proofErr w:type="spellStart"/>
      <w:r w:rsidRPr="00864663">
        <w:rPr>
          <w:bCs/>
          <w:sz w:val="28"/>
          <w:szCs w:val="28"/>
          <w:lang w:val="uk-UA"/>
        </w:rPr>
        <w:t>zakon4.rada.gov.ua</w:t>
      </w:r>
      <w:proofErr w:type="spellEnd"/>
      <w:r w:rsidRPr="00864663">
        <w:rPr>
          <w:bCs/>
          <w:sz w:val="28"/>
          <w:szCs w:val="28"/>
          <w:lang w:val="uk-UA"/>
        </w:rPr>
        <w:t>/</w:t>
      </w:r>
      <w:proofErr w:type="spellStart"/>
      <w:r w:rsidRPr="00864663">
        <w:rPr>
          <w:bCs/>
          <w:sz w:val="28"/>
          <w:szCs w:val="28"/>
          <w:lang w:val="uk-UA"/>
        </w:rPr>
        <w:t>laws</w:t>
      </w:r>
      <w:proofErr w:type="spellEnd"/>
      <w:r w:rsidRPr="00864663">
        <w:rPr>
          <w:bCs/>
          <w:sz w:val="28"/>
          <w:szCs w:val="28"/>
          <w:lang w:val="uk-UA"/>
        </w:rPr>
        <w:t>/</w:t>
      </w:r>
      <w:proofErr w:type="spellStart"/>
      <w:r w:rsidRPr="00864663">
        <w:rPr>
          <w:bCs/>
          <w:sz w:val="28"/>
          <w:szCs w:val="28"/>
          <w:lang w:val="uk-UA"/>
        </w:rPr>
        <w:t>show</w:t>
      </w:r>
      <w:proofErr w:type="spellEnd"/>
      <w:r w:rsidRPr="00864663">
        <w:rPr>
          <w:bCs/>
          <w:sz w:val="28"/>
          <w:szCs w:val="28"/>
          <w:lang w:val="uk-UA"/>
        </w:rPr>
        <w:t>/z0282-12</w:t>
      </w:r>
    </w:p>
    <w:p w:rsidR="00765E02" w:rsidRPr="00864663" w:rsidRDefault="00765E02" w:rsidP="0086466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46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64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 рекомендовані джерела</w:t>
      </w:r>
    </w:p>
    <w:p w:rsidR="00765E02" w:rsidRPr="00864663" w:rsidRDefault="00864663" w:rsidP="0086466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 </w:t>
      </w:r>
      <w:r w:rsidR="00765E02" w:rsidRPr="00864663">
        <w:rPr>
          <w:sz w:val="28"/>
          <w:szCs w:val="28"/>
          <w:lang w:val="uk-UA"/>
        </w:rPr>
        <w:t xml:space="preserve">1.19.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Кони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А.Ф.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Отцы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и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дети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судебной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реформы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: К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пятидесятилетию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Судебных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Уставов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. / А.Ф. </w:t>
      </w:r>
      <w:proofErr w:type="spellStart"/>
      <w:r w:rsidR="00765E02" w:rsidRPr="00864663">
        <w:rPr>
          <w:spacing w:val="-3"/>
          <w:sz w:val="28"/>
          <w:szCs w:val="28"/>
          <w:lang w:val="uk-UA"/>
        </w:rPr>
        <w:t>Кони</w:t>
      </w:r>
      <w:proofErr w:type="spellEnd"/>
      <w:r w:rsidR="00765E02" w:rsidRPr="00864663">
        <w:rPr>
          <w:spacing w:val="-3"/>
          <w:sz w:val="28"/>
          <w:szCs w:val="28"/>
          <w:lang w:val="uk-UA"/>
        </w:rPr>
        <w:t xml:space="preserve">. – М.: Статут, 2003. – 352с. </w:t>
      </w:r>
    </w:p>
    <w:p w:rsidR="00765E02" w:rsidRPr="00864663" w:rsidRDefault="00765E02" w:rsidP="00864663">
      <w:p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ab/>
      </w:r>
      <w:r w:rsidR="00864663" w:rsidRPr="00864663">
        <w:rPr>
          <w:sz w:val="28"/>
          <w:szCs w:val="28"/>
          <w:lang w:val="uk-UA"/>
        </w:rPr>
        <w:t xml:space="preserve">  </w:t>
      </w:r>
      <w:r w:rsidRPr="00864663">
        <w:rPr>
          <w:sz w:val="28"/>
          <w:szCs w:val="28"/>
          <w:lang w:val="uk-UA"/>
        </w:rPr>
        <w:t xml:space="preserve">1.20. Нотаріат України: Книга 1. Організація нотаріату з практикумом: Підручник у трьох книгах / за </w:t>
      </w:r>
      <w:proofErr w:type="spellStart"/>
      <w:r w:rsidRPr="00864663">
        <w:rPr>
          <w:sz w:val="28"/>
          <w:szCs w:val="28"/>
          <w:lang w:val="uk-UA"/>
        </w:rPr>
        <w:t>заг</w:t>
      </w:r>
      <w:proofErr w:type="spellEnd"/>
      <w:r w:rsidRPr="00864663">
        <w:rPr>
          <w:sz w:val="28"/>
          <w:szCs w:val="28"/>
          <w:lang w:val="uk-UA"/>
        </w:rPr>
        <w:t xml:space="preserve">. ред. </w:t>
      </w:r>
      <w:proofErr w:type="spellStart"/>
      <w:r w:rsidRPr="00864663">
        <w:rPr>
          <w:sz w:val="28"/>
          <w:szCs w:val="28"/>
          <w:lang w:val="uk-UA"/>
        </w:rPr>
        <w:t>д.ю.н</w:t>
      </w:r>
      <w:proofErr w:type="spellEnd"/>
      <w:r w:rsidRPr="00864663">
        <w:rPr>
          <w:sz w:val="28"/>
          <w:szCs w:val="28"/>
          <w:lang w:val="uk-UA"/>
        </w:rPr>
        <w:t xml:space="preserve">., професора, заслуженого юриста України С.Я.Фурси. – 3 – те вид., </w:t>
      </w:r>
      <w:proofErr w:type="spellStart"/>
      <w:r w:rsidRPr="00864663">
        <w:rPr>
          <w:sz w:val="28"/>
          <w:szCs w:val="28"/>
          <w:lang w:val="uk-UA"/>
        </w:rPr>
        <w:t>доповн</w:t>
      </w:r>
      <w:proofErr w:type="spellEnd"/>
      <w:r w:rsidRPr="00864663">
        <w:rPr>
          <w:sz w:val="28"/>
          <w:szCs w:val="28"/>
          <w:lang w:val="uk-UA"/>
        </w:rPr>
        <w:t xml:space="preserve">. і </w:t>
      </w:r>
      <w:proofErr w:type="spellStart"/>
      <w:r w:rsidRPr="00864663">
        <w:rPr>
          <w:sz w:val="28"/>
          <w:szCs w:val="28"/>
          <w:lang w:val="uk-UA"/>
        </w:rPr>
        <w:t>переробл</w:t>
      </w:r>
      <w:proofErr w:type="spellEnd"/>
      <w:r w:rsidRPr="00864663">
        <w:rPr>
          <w:sz w:val="28"/>
          <w:szCs w:val="28"/>
          <w:lang w:val="uk-UA"/>
        </w:rPr>
        <w:t xml:space="preserve">. – К.: </w:t>
      </w:r>
      <w:proofErr w:type="spellStart"/>
      <w:r w:rsidRPr="00864663">
        <w:rPr>
          <w:sz w:val="28"/>
          <w:szCs w:val="28"/>
          <w:lang w:val="uk-UA"/>
        </w:rPr>
        <w:t>Алерта</w:t>
      </w:r>
      <w:proofErr w:type="spellEnd"/>
      <w:r w:rsidRPr="00864663">
        <w:rPr>
          <w:sz w:val="28"/>
          <w:szCs w:val="28"/>
          <w:lang w:val="uk-UA"/>
        </w:rPr>
        <w:t>, 2015. – 484 с.</w:t>
      </w:r>
    </w:p>
    <w:p w:rsidR="00002CC5" w:rsidRPr="00864663" w:rsidRDefault="00864663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64663">
        <w:rPr>
          <w:color w:val="000000"/>
          <w:sz w:val="28"/>
          <w:szCs w:val="28"/>
          <w:lang w:val="uk-UA" w:eastAsia="uk-UA"/>
        </w:rPr>
        <w:t xml:space="preserve"> 1.21. </w:t>
      </w:r>
      <w:r w:rsidR="00002CC5" w:rsidRPr="00864663">
        <w:rPr>
          <w:color w:val="000000"/>
          <w:sz w:val="28"/>
          <w:szCs w:val="28"/>
          <w:lang w:val="uk-UA" w:eastAsia="uk-UA"/>
        </w:rPr>
        <w:t>Хавронюк М. І. Кримінальне законодавство України та інших держав континентальної Європи: порівняльний аналіз, проблеми гармонізації. – К.: Юрисконсульт, 2006. – 1048 с.</w:t>
      </w:r>
    </w:p>
    <w:p w:rsidR="00002CC5" w:rsidRPr="00864663" w:rsidRDefault="00864663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64663">
        <w:rPr>
          <w:color w:val="000000"/>
          <w:sz w:val="28"/>
          <w:szCs w:val="28"/>
          <w:lang w:val="uk-UA"/>
        </w:rPr>
        <w:t xml:space="preserve"> </w:t>
      </w:r>
      <w:r w:rsidR="00002CC5" w:rsidRPr="00864663">
        <w:rPr>
          <w:color w:val="000000"/>
          <w:sz w:val="28"/>
          <w:szCs w:val="28"/>
          <w:lang w:val="uk-UA"/>
        </w:rPr>
        <w:t>1.2</w:t>
      </w:r>
      <w:r w:rsidRPr="00864663">
        <w:rPr>
          <w:color w:val="000000"/>
          <w:sz w:val="28"/>
          <w:szCs w:val="28"/>
          <w:lang w:val="uk-UA"/>
        </w:rPr>
        <w:t>2</w:t>
      </w:r>
      <w:r w:rsidR="00002CC5" w:rsidRPr="00864663">
        <w:rPr>
          <w:color w:val="000000"/>
          <w:sz w:val="28"/>
          <w:szCs w:val="28"/>
          <w:lang w:val="uk-UA"/>
        </w:rPr>
        <w:t>. 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Уголовное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право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зарубежных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стран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Общая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часть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> / Под. ред. И. Д. 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Козочкина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Омега–Л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>, 2003. – 576 с.</w:t>
      </w:r>
    </w:p>
    <w:p w:rsidR="00002CC5" w:rsidRPr="00864663" w:rsidRDefault="00864663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64663">
        <w:rPr>
          <w:color w:val="000000"/>
          <w:sz w:val="28"/>
          <w:szCs w:val="28"/>
          <w:lang w:val="uk-UA"/>
        </w:rPr>
        <w:t xml:space="preserve"> </w:t>
      </w:r>
      <w:r w:rsidR="00002CC5" w:rsidRPr="00864663">
        <w:rPr>
          <w:color w:val="000000"/>
          <w:sz w:val="28"/>
          <w:szCs w:val="28"/>
          <w:lang w:val="uk-UA"/>
        </w:rPr>
        <w:t>1.</w:t>
      </w:r>
      <w:r w:rsidRPr="00864663">
        <w:rPr>
          <w:color w:val="000000"/>
          <w:sz w:val="28"/>
          <w:szCs w:val="28"/>
          <w:lang w:val="uk-UA"/>
        </w:rPr>
        <w:t>2</w:t>
      </w:r>
      <w:r w:rsidR="00002CC5" w:rsidRPr="00864663">
        <w:rPr>
          <w:color w:val="000000"/>
          <w:sz w:val="28"/>
          <w:szCs w:val="28"/>
          <w:lang w:val="uk-UA"/>
        </w:rPr>
        <w:t>3. 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Уголовное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право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зарубежных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стран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Особенная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часть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> / Под. ред. И. Д. 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Козочкина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Издательский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дом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02CC5" w:rsidRPr="00864663">
        <w:rPr>
          <w:color w:val="000000"/>
          <w:sz w:val="28"/>
          <w:szCs w:val="28"/>
          <w:lang w:val="uk-UA"/>
        </w:rPr>
        <w:t>Камерон</w:t>
      </w:r>
      <w:proofErr w:type="spellEnd"/>
      <w:r w:rsidR="00002CC5" w:rsidRPr="00864663">
        <w:rPr>
          <w:color w:val="000000"/>
          <w:sz w:val="28"/>
          <w:szCs w:val="28"/>
          <w:lang w:val="uk-UA"/>
        </w:rPr>
        <w:t>», 2004. – 528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64663">
        <w:rPr>
          <w:color w:val="000000"/>
          <w:sz w:val="28"/>
          <w:szCs w:val="28"/>
          <w:lang w:val="uk-UA"/>
        </w:rPr>
        <w:t>1.</w:t>
      </w:r>
      <w:r w:rsidR="00864663" w:rsidRPr="00864663">
        <w:rPr>
          <w:color w:val="000000"/>
          <w:sz w:val="28"/>
          <w:szCs w:val="28"/>
          <w:lang w:val="uk-UA"/>
        </w:rPr>
        <w:t>2</w:t>
      </w:r>
      <w:r w:rsidRPr="00864663">
        <w:rPr>
          <w:color w:val="000000"/>
          <w:sz w:val="28"/>
          <w:szCs w:val="28"/>
          <w:lang w:val="uk-UA"/>
        </w:rPr>
        <w:t xml:space="preserve">4. Кримінальне право України. Загальна частина / За редакцією В. К. Матвійчука. – К.: </w:t>
      </w:r>
      <w:proofErr w:type="spellStart"/>
      <w:r w:rsidRPr="00864663">
        <w:rPr>
          <w:color w:val="000000"/>
          <w:sz w:val="28"/>
          <w:szCs w:val="28"/>
          <w:lang w:val="uk-UA"/>
        </w:rPr>
        <w:t>КНТ</w:t>
      </w:r>
      <w:proofErr w:type="spellEnd"/>
      <w:r w:rsidRPr="00864663">
        <w:rPr>
          <w:color w:val="000000"/>
          <w:sz w:val="28"/>
          <w:szCs w:val="28"/>
          <w:lang w:val="uk-UA"/>
        </w:rPr>
        <w:t>, 2010. – 431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64663">
        <w:rPr>
          <w:color w:val="000000"/>
          <w:sz w:val="28"/>
          <w:szCs w:val="28"/>
          <w:lang w:val="uk-UA"/>
        </w:rPr>
        <w:t>1.</w:t>
      </w:r>
      <w:r w:rsidR="00864663" w:rsidRPr="00864663">
        <w:rPr>
          <w:color w:val="000000"/>
          <w:sz w:val="28"/>
          <w:szCs w:val="28"/>
          <w:lang w:val="uk-UA"/>
        </w:rPr>
        <w:t>2</w:t>
      </w:r>
      <w:r w:rsidRPr="00864663">
        <w:rPr>
          <w:color w:val="000000"/>
          <w:sz w:val="28"/>
          <w:szCs w:val="28"/>
          <w:lang w:val="uk-UA"/>
        </w:rPr>
        <w:t xml:space="preserve">5. Кримінальне право України. Особлива частина / За редакцією В. К. Матвійчука. – К.: </w:t>
      </w:r>
      <w:proofErr w:type="spellStart"/>
      <w:r w:rsidRPr="00864663">
        <w:rPr>
          <w:color w:val="000000"/>
          <w:sz w:val="28"/>
          <w:szCs w:val="28"/>
          <w:lang w:val="uk-UA"/>
        </w:rPr>
        <w:t>КНТ</w:t>
      </w:r>
      <w:proofErr w:type="spellEnd"/>
      <w:r w:rsidRPr="00864663">
        <w:rPr>
          <w:color w:val="000000"/>
          <w:sz w:val="28"/>
          <w:szCs w:val="28"/>
          <w:lang w:val="uk-UA"/>
        </w:rPr>
        <w:t>, 2010. – 252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64663">
        <w:rPr>
          <w:color w:val="000000"/>
          <w:sz w:val="28"/>
          <w:szCs w:val="28"/>
          <w:lang w:val="uk-UA" w:eastAsia="uk-UA"/>
        </w:rPr>
        <w:t>1.</w:t>
      </w:r>
      <w:r w:rsidR="00864663" w:rsidRPr="00864663">
        <w:rPr>
          <w:color w:val="000000"/>
          <w:sz w:val="28"/>
          <w:szCs w:val="28"/>
          <w:lang w:val="uk-UA" w:eastAsia="uk-UA"/>
        </w:rPr>
        <w:t>2</w:t>
      </w:r>
      <w:r w:rsidRPr="00864663">
        <w:rPr>
          <w:color w:val="000000"/>
          <w:sz w:val="28"/>
          <w:szCs w:val="28"/>
          <w:lang w:val="uk-UA" w:eastAsia="uk-UA"/>
        </w:rPr>
        <w:t xml:space="preserve">6. </w:t>
      </w:r>
      <w:proofErr w:type="spellStart"/>
      <w:r w:rsidRPr="00864663">
        <w:rPr>
          <w:color w:val="000000"/>
          <w:sz w:val="28"/>
          <w:szCs w:val="28"/>
          <w:lang w:val="uk-UA" w:eastAsia="uk-UA"/>
        </w:rPr>
        <w:t>Голіна</w:t>
      </w:r>
      <w:proofErr w:type="spellEnd"/>
      <w:r w:rsidRPr="00864663">
        <w:rPr>
          <w:color w:val="000000"/>
          <w:sz w:val="28"/>
          <w:szCs w:val="28"/>
          <w:lang w:val="uk-UA" w:eastAsia="uk-UA"/>
        </w:rPr>
        <w:t xml:space="preserve"> В. В. Судимість. Монографія. – Харків.: Харків юридичний, 2006. – 384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864663">
        <w:rPr>
          <w:b/>
          <w:bCs/>
          <w:sz w:val="28"/>
          <w:szCs w:val="28"/>
          <w:lang w:val="uk-UA"/>
        </w:rPr>
        <w:t xml:space="preserve">2. Додаткові рекомендовані джерела: 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64663">
        <w:rPr>
          <w:color w:val="000000"/>
          <w:sz w:val="28"/>
          <w:szCs w:val="28"/>
          <w:lang w:val="uk-UA" w:eastAsia="uk-UA"/>
        </w:rPr>
        <w:t>2.1. Грищук В. К. Кодифікація кримінального законодавства України: проблеми історії і методології /  Грищук В. К. – Львів: Світ, 1992. – 165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64663">
        <w:rPr>
          <w:color w:val="000000"/>
          <w:sz w:val="28"/>
          <w:szCs w:val="28"/>
          <w:lang w:val="uk-UA" w:eastAsia="uk-UA"/>
        </w:rPr>
        <w:t>2.2. </w:t>
      </w:r>
      <w:proofErr w:type="spellStart"/>
      <w:r w:rsidRPr="00864663">
        <w:rPr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864663">
        <w:rPr>
          <w:color w:val="000000"/>
          <w:sz w:val="28"/>
          <w:szCs w:val="28"/>
          <w:lang w:val="uk-UA" w:eastAsia="uk-UA"/>
        </w:rPr>
        <w:t xml:space="preserve"> М. Й. Нариси </w:t>
      </w:r>
      <w:proofErr w:type="spellStart"/>
      <w:r w:rsidRPr="00864663">
        <w:rPr>
          <w:color w:val="000000"/>
          <w:sz w:val="28"/>
          <w:szCs w:val="28"/>
          <w:lang w:val="uk-UA" w:eastAsia="uk-UA"/>
        </w:rPr>
        <w:t>уголовного</w:t>
      </w:r>
      <w:proofErr w:type="spellEnd"/>
      <w:r w:rsidRPr="00864663">
        <w:rPr>
          <w:color w:val="000000"/>
          <w:sz w:val="28"/>
          <w:szCs w:val="28"/>
          <w:lang w:val="uk-UA" w:eastAsia="uk-UA"/>
        </w:rPr>
        <w:t xml:space="preserve"> права / </w:t>
      </w:r>
      <w:proofErr w:type="spellStart"/>
      <w:r w:rsidRPr="00864663">
        <w:rPr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864663">
        <w:rPr>
          <w:color w:val="000000"/>
          <w:sz w:val="28"/>
          <w:szCs w:val="28"/>
          <w:lang w:val="uk-UA" w:eastAsia="uk-UA"/>
        </w:rPr>
        <w:t xml:space="preserve"> М. Й. – К.: ТОВ «</w:t>
      </w:r>
      <w:proofErr w:type="spellStart"/>
      <w:r w:rsidRPr="00864663">
        <w:rPr>
          <w:color w:val="000000"/>
          <w:sz w:val="28"/>
          <w:szCs w:val="28"/>
          <w:lang w:val="uk-UA" w:eastAsia="uk-UA"/>
        </w:rPr>
        <w:t>Генеза</w:t>
      </w:r>
      <w:proofErr w:type="spellEnd"/>
      <w:r w:rsidRPr="00864663">
        <w:rPr>
          <w:color w:val="000000"/>
          <w:sz w:val="28"/>
          <w:szCs w:val="28"/>
          <w:lang w:val="uk-UA" w:eastAsia="uk-UA"/>
        </w:rPr>
        <w:t xml:space="preserve">». – 1999. – 208 с. 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2.3. Стан та шляхи гуманізації кримінального судочинства в Україні: Матеріали експертного дослідження / за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заг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редакцією О. В.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Беци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– Київ: </w:t>
      </w:r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lastRenderedPageBreak/>
        <w:t>Видавничий дім «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Георпин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», 2005. – 82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2.4.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Додонов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В. Н.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Сравнительное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уголовное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право.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Общая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часть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Монография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Под.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и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научн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ред.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профессора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заслуженного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деятеля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науки РФ С. П.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Щербы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– М.: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Юрлитинформ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, 2009. – 448 с.</w:t>
      </w:r>
    </w:p>
    <w:p w:rsidR="00002CC5" w:rsidRPr="00864663" w:rsidRDefault="00002CC5" w:rsidP="00864663">
      <w:pPr>
        <w:tabs>
          <w:tab w:val="left" w:pos="142"/>
        </w:tabs>
        <w:spacing w:line="360" w:lineRule="auto"/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2.5.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Общая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часть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Уголовного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кодекса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Российской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Федерации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аспектах: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сборник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под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ред. А. А. </w:t>
      </w:r>
      <w:proofErr w:type="spellStart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Задояна</w:t>
      </w:r>
      <w:proofErr w:type="spellEnd"/>
      <w:r w:rsidRPr="00864663">
        <w:rPr>
          <w:rFonts w:eastAsia="Arial Narrow"/>
          <w:bCs/>
          <w:sz w:val="28"/>
          <w:szCs w:val="28"/>
          <w:shd w:val="clear" w:color="auto" w:fill="FFFFFF"/>
          <w:lang w:val="uk-UA"/>
        </w:rPr>
        <w:t>. – М.: Проспект, 2009. – 240 с.</w:t>
      </w:r>
    </w:p>
    <w:p w:rsidR="006F604A" w:rsidRPr="00864663" w:rsidRDefault="006F604A" w:rsidP="00864663">
      <w:pPr>
        <w:pStyle w:val="3"/>
        <w:tabs>
          <w:tab w:val="left" w:pos="708"/>
        </w:tabs>
        <w:spacing w:after="0" w:line="360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864663">
        <w:rPr>
          <w:b/>
          <w:sz w:val="28"/>
          <w:szCs w:val="28"/>
          <w:lang w:val="uk-UA"/>
        </w:rPr>
        <w:t>СПИСОК РЕКОМЕНДОВАНИХ ДЖЕРЕЛ З НОТАРІАТУ</w:t>
      </w:r>
    </w:p>
    <w:p w:rsidR="006F604A" w:rsidRPr="00864663" w:rsidRDefault="006F604A" w:rsidP="008646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864663">
        <w:rPr>
          <w:b/>
          <w:bCs/>
          <w:sz w:val="28"/>
          <w:szCs w:val="28"/>
          <w:lang w:val="uk-UA"/>
        </w:rPr>
        <w:t>Основні рекомендовані джерела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64663">
        <w:rPr>
          <w:sz w:val="28"/>
          <w:szCs w:val="28"/>
          <w:lang w:val="uk-UA"/>
        </w:rPr>
        <w:t>Цивільний кодекс України від 16.01.2003 р</w:t>
      </w: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Відомості Верховної Ради України. – 2003. – №№ 40-44. – Ст. 356.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>Сімейний кодекс України від 10 січня 2002 р. //</w:t>
      </w: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Відомості Верховної Ради України.</w:t>
      </w:r>
      <w:r w:rsidRPr="00864663">
        <w:rPr>
          <w:sz w:val="28"/>
          <w:szCs w:val="28"/>
          <w:lang w:val="uk-UA"/>
        </w:rPr>
        <w:t xml:space="preserve">. – 2002. – №21-22. 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>Земельний кодекс України від 25 жовтня 2001 р. //</w:t>
      </w: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Відомості Верховної Ради України.</w:t>
      </w:r>
      <w:r w:rsidRPr="00864663">
        <w:rPr>
          <w:sz w:val="28"/>
          <w:szCs w:val="28"/>
          <w:lang w:val="uk-UA"/>
        </w:rPr>
        <w:t xml:space="preserve">. – 2002. – №3-4.  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Про нотаріат: Закон України від 2  вересня   1993 р. </w:t>
      </w:r>
      <w:proofErr w:type="spellStart"/>
      <w:r w:rsidRPr="00864663">
        <w:rPr>
          <w:sz w:val="28"/>
          <w:szCs w:val="28"/>
          <w:lang w:val="uk-UA"/>
        </w:rPr>
        <w:t>№3425-ХІІ</w:t>
      </w:r>
      <w:proofErr w:type="spellEnd"/>
      <w:r w:rsidRPr="00864663">
        <w:rPr>
          <w:sz w:val="28"/>
          <w:szCs w:val="28"/>
          <w:lang w:val="uk-UA"/>
        </w:rPr>
        <w:t xml:space="preserve"> //</w:t>
      </w: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Відомості Верховної Ради України.</w:t>
      </w:r>
      <w:r w:rsidRPr="00864663">
        <w:rPr>
          <w:sz w:val="28"/>
          <w:szCs w:val="28"/>
          <w:lang w:val="uk-UA"/>
        </w:rPr>
        <w:t xml:space="preserve">. – 1993. – №39. 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Інструкція  про порядок  вчинення  нотаріальних  дій  нотаріусами  України,  затверджена  наказом  Міністерства   юстиції  України  від  22.02.2012 р. // </w:t>
      </w:r>
      <w:r w:rsidRPr="00864663">
        <w:rPr>
          <w:bCs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Pr="00864663">
        <w:rPr>
          <w:sz w:val="28"/>
          <w:szCs w:val="28"/>
          <w:lang w:val="uk-UA"/>
        </w:rPr>
        <w:t xml:space="preserve">  – 2004. – № 38. 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Інструкція  про порядок  обчислення та справляння  державного  мита, затверджена  наказом  Міністерства   юстиції  України: Наказ від </w:t>
      </w:r>
      <w:r w:rsidRPr="00864663">
        <w:rPr>
          <w:bCs/>
          <w:sz w:val="28"/>
          <w:szCs w:val="28"/>
          <w:shd w:val="clear" w:color="auto" w:fill="FFFFFF"/>
          <w:lang w:val="uk-UA"/>
        </w:rPr>
        <w:t>07.07.2012  № 811</w:t>
      </w:r>
      <w:r w:rsidRPr="00864663">
        <w:rPr>
          <w:sz w:val="28"/>
          <w:szCs w:val="28"/>
          <w:lang w:val="uk-UA"/>
        </w:rPr>
        <w:t xml:space="preserve"> //</w:t>
      </w:r>
      <w:r w:rsidRPr="00864663">
        <w:rPr>
          <w:bCs/>
          <w:sz w:val="28"/>
          <w:szCs w:val="28"/>
          <w:shd w:val="clear" w:color="auto" w:fill="FFFFFF"/>
          <w:lang w:val="uk-UA"/>
        </w:rPr>
        <w:t xml:space="preserve"> Міністерство фінансів </w:t>
      </w:r>
      <w:proofErr w:type="spellStart"/>
      <w:r w:rsidRPr="00864663">
        <w:rPr>
          <w:bCs/>
          <w:sz w:val="28"/>
          <w:szCs w:val="28"/>
          <w:shd w:val="clear" w:color="auto" w:fill="FFFFFF"/>
          <w:lang w:val="uk-UA"/>
        </w:rPr>
        <w:t>україни</w:t>
      </w:r>
      <w:proofErr w:type="spellEnd"/>
      <w:r w:rsidRPr="00864663">
        <w:rPr>
          <w:sz w:val="28"/>
          <w:szCs w:val="28"/>
          <w:lang w:val="uk-UA"/>
        </w:rPr>
        <w:t>. – 2012.</w:t>
      </w:r>
    </w:p>
    <w:p w:rsidR="006F604A" w:rsidRPr="00864663" w:rsidRDefault="006F604A" w:rsidP="0086466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Комарова В.В. Нотаріат в Україні: підручник / В.В.Комаров. – К.: </w:t>
      </w:r>
      <w:proofErr w:type="spellStart"/>
      <w:r w:rsidRPr="00864663">
        <w:rPr>
          <w:sz w:val="28"/>
          <w:szCs w:val="28"/>
          <w:lang w:val="uk-UA"/>
        </w:rPr>
        <w:t>Юрінком</w:t>
      </w:r>
      <w:proofErr w:type="spellEnd"/>
      <w:r w:rsidRPr="00864663">
        <w:rPr>
          <w:sz w:val="28"/>
          <w:szCs w:val="28"/>
          <w:lang w:val="uk-UA"/>
        </w:rPr>
        <w:t xml:space="preserve"> Інтер. – 2010. – 487 с.</w:t>
      </w:r>
    </w:p>
    <w:p w:rsidR="006F604A" w:rsidRPr="00864663" w:rsidRDefault="006F604A" w:rsidP="0086466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864663">
        <w:rPr>
          <w:b/>
          <w:bCs/>
          <w:sz w:val="28"/>
          <w:szCs w:val="28"/>
          <w:lang w:val="uk-UA"/>
        </w:rPr>
        <w:t>Додаткові рекомендовані джерела</w:t>
      </w:r>
    </w:p>
    <w:p w:rsidR="006F604A" w:rsidRPr="00864663" w:rsidRDefault="006F604A" w:rsidP="00864663">
      <w:pPr>
        <w:widowControl/>
        <w:numPr>
          <w:ilvl w:val="0"/>
          <w:numId w:val="19"/>
        </w:numPr>
        <w:tabs>
          <w:tab w:val="clear" w:pos="720"/>
          <w:tab w:val="left" w:pos="360"/>
          <w:tab w:val="num" w:pos="540"/>
          <w:tab w:val="left" w:pos="993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64663">
        <w:rPr>
          <w:sz w:val="28"/>
          <w:szCs w:val="28"/>
          <w:lang w:val="uk-UA"/>
        </w:rPr>
        <w:t>Радзієвська</w:t>
      </w:r>
      <w:proofErr w:type="spellEnd"/>
      <w:r w:rsidRPr="00864663">
        <w:rPr>
          <w:sz w:val="28"/>
          <w:szCs w:val="28"/>
          <w:lang w:val="uk-UA"/>
        </w:rPr>
        <w:t xml:space="preserve"> Л.К. Нотаріат  в Україні : </w:t>
      </w:r>
      <w:proofErr w:type="spellStart"/>
      <w:r w:rsidRPr="00864663">
        <w:rPr>
          <w:sz w:val="28"/>
          <w:szCs w:val="28"/>
          <w:lang w:val="uk-UA"/>
        </w:rPr>
        <w:t>навч.посіб</w:t>
      </w:r>
      <w:proofErr w:type="spellEnd"/>
      <w:r w:rsidRPr="00864663">
        <w:rPr>
          <w:sz w:val="28"/>
          <w:szCs w:val="28"/>
          <w:lang w:val="uk-UA"/>
        </w:rPr>
        <w:t xml:space="preserve">. / Л.К. </w:t>
      </w:r>
      <w:proofErr w:type="spellStart"/>
      <w:r w:rsidRPr="00864663">
        <w:rPr>
          <w:sz w:val="28"/>
          <w:szCs w:val="28"/>
          <w:lang w:val="uk-UA"/>
        </w:rPr>
        <w:t>Радзієвської</w:t>
      </w:r>
      <w:proofErr w:type="spellEnd"/>
      <w:r w:rsidRPr="00864663">
        <w:rPr>
          <w:sz w:val="28"/>
          <w:szCs w:val="28"/>
          <w:lang w:val="uk-UA"/>
        </w:rPr>
        <w:t xml:space="preserve">. – К.:  </w:t>
      </w:r>
      <w:proofErr w:type="spellStart"/>
      <w:r w:rsidRPr="00864663">
        <w:rPr>
          <w:sz w:val="28"/>
          <w:szCs w:val="28"/>
          <w:lang w:val="uk-UA"/>
        </w:rPr>
        <w:t>Юрінком</w:t>
      </w:r>
      <w:proofErr w:type="spellEnd"/>
      <w:r w:rsidRPr="00864663">
        <w:rPr>
          <w:sz w:val="28"/>
          <w:szCs w:val="28"/>
          <w:lang w:val="uk-UA"/>
        </w:rPr>
        <w:t xml:space="preserve">  Інтер. – 2008. – 528 с.</w:t>
      </w:r>
    </w:p>
    <w:p w:rsidR="006F604A" w:rsidRPr="00864663" w:rsidRDefault="006F604A" w:rsidP="00864663">
      <w:pPr>
        <w:numPr>
          <w:ilvl w:val="0"/>
          <w:numId w:val="19"/>
        </w:numPr>
        <w:tabs>
          <w:tab w:val="clear" w:pos="720"/>
          <w:tab w:val="left" w:pos="360"/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64663">
        <w:rPr>
          <w:sz w:val="28"/>
          <w:szCs w:val="28"/>
          <w:lang w:val="uk-UA"/>
        </w:rPr>
        <w:t xml:space="preserve">Нікітін Ю.В. Нотаріат в Україні: </w:t>
      </w:r>
      <w:proofErr w:type="spellStart"/>
      <w:r w:rsidRPr="00864663">
        <w:rPr>
          <w:sz w:val="28"/>
          <w:szCs w:val="28"/>
          <w:lang w:val="uk-UA"/>
        </w:rPr>
        <w:t>навч</w:t>
      </w:r>
      <w:proofErr w:type="spellEnd"/>
      <w:r w:rsidRPr="00864663">
        <w:rPr>
          <w:sz w:val="28"/>
          <w:szCs w:val="28"/>
          <w:lang w:val="uk-UA"/>
        </w:rPr>
        <w:t xml:space="preserve">. </w:t>
      </w:r>
      <w:proofErr w:type="spellStart"/>
      <w:r w:rsidRPr="00864663">
        <w:rPr>
          <w:sz w:val="28"/>
          <w:szCs w:val="28"/>
          <w:lang w:val="uk-UA"/>
        </w:rPr>
        <w:t>посіб</w:t>
      </w:r>
      <w:proofErr w:type="spellEnd"/>
      <w:r w:rsidRPr="00864663">
        <w:rPr>
          <w:sz w:val="28"/>
          <w:szCs w:val="28"/>
          <w:lang w:val="uk-UA"/>
        </w:rPr>
        <w:t xml:space="preserve">. / Ю.В. Нікітін. – К.: </w:t>
      </w:r>
      <w:proofErr w:type="spellStart"/>
      <w:r w:rsidRPr="00864663">
        <w:rPr>
          <w:sz w:val="28"/>
          <w:szCs w:val="28"/>
          <w:lang w:val="uk-UA"/>
        </w:rPr>
        <w:t>КНТ</w:t>
      </w:r>
      <w:proofErr w:type="spellEnd"/>
      <w:r w:rsidRPr="00864663">
        <w:rPr>
          <w:sz w:val="28"/>
          <w:szCs w:val="28"/>
          <w:lang w:val="uk-UA"/>
        </w:rPr>
        <w:t>. – 2009. – 632 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8088"/>
      </w:tblGrid>
      <w:tr w:rsidR="001B4BAB" w:rsidRPr="00765E02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765E02" w:rsidRDefault="001B4BAB" w:rsidP="00647B34">
            <w:pPr>
              <w:pStyle w:val="Style8"/>
              <w:widowControl/>
              <w:rPr>
                <w:rStyle w:val="FontStyle21"/>
                <w:b/>
                <w:sz w:val="24"/>
                <w:szCs w:val="24"/>
                <w:lang w:val="uk-UA" w:eastAsia="uk-UA"/>
              </w:rPr>
            </w:pPr>
            <w:r w:rsidRPr="00765E02">
              <w:rPr>
                <w:rStyle w:val="FontStyle21"/>
                <w:b/>
                <w:sz w:val="24"/>
                <w:szCs w:val="24"/>
                <w:lang w:val="uk-UA" w:eastAsia="uk-UA"/>
              </w:rPr>
              <w:t>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765E02" w:rsidRDefault="001B4BAB" w:rsidP="00765E02">
            <w:pPr>
              <w:pStyle w:val="Style8"/>
              <w:widowControl/>
              <w:ind w:left="-21" w:firstLine="21"/>
              <w:jc w:val="center"/>
              <w:rPr>
                <w:rStyle w:val="FontStyle21"/>
                <w:b/>
                <w:sz w:val="24"/>
                <w:szCs w:val="24"/>
                <w:lang w:eastAsia="uk-UA"/>
              </w:rPr>
            </w:pPr>
            <w:r w:rsidRPr="00765E02">
              <w:rPr>
                <w:rStyle w:val="FontStyle21"/>
                <w:b/>
                <w:sz w:val="24"/>
                <w:szCs w:val="24"/>
                <w:lang w:val="uk-UA" w:eastAsia="uk-UA"/>
              </w:rPr>
              <w:t>З</w:t>
            </w:r>
            <w:r w:rsidR="00765E02" w:rsidRPr="00765E02">
              <w:rPr>
                <w:rStyle w:val="FontStyle21"/>
                <w:b/>
                <w:sz w:val="24"/>
                <w:szCs w:val="24"/>
                <w:lang w:val="uk-UA" w:eastAsia="uk-UA"/>
              </w:rPr>
              <w:t>міст з</w:t>
            </w:r>
            <w:r w:rsidRPr="00765E02">
              <w:rPr>
                <w:rStyle w:val="FontStyle21"/>
                <w:b/>
                <w:sz w:val="24"/>
                <w:szCs w:val="24"/>
                <w:lang w:val="uk-UA" w:eastAsia="uk-UA"/>
              </w:rPr>
              <w:t>авдання</w:t>
            </w:r>
            <w:r w:rsidR="00765E02" w:rsidRPr="00765E02">
              <w:rPr>
                <w:rStyle w:val="FontStyle21"/>
                <w:b/>
                <w:sz w:val="24"/>
                <w:szCs w:val="24"/>
                <w:lang w:val="uk-UA" w:eastAsia="uk-UA"/>
              </w:rPr>
              <w:t xml:space="preserve"> </w:t>
            </w:r>
            <w:r w:rsidR="00765E02" w:rsidRPr="00765E02">
              <w:rPr>
                <w:b/>
              </w:rPr>
              <w:t xml:space="preserve">для </w:t>
            </w:r>
            <w:proofErr w:type="spellStart"/>
            <w:r w:rsidR="00765E02" w:rsidRPr="00765E02">
              <w:rPr>
                <w:b/>
              </w:rPr>
              <w:t>домашньої</w:t>
            </w:r>
            <w:proofErr w:type="spellEnd"/>
            <w:r w:rsidR="00765E02" w:rsidRPr="00765E02">
              <w:rPr>
                <w:b/>
              </w:rPr>
              <w:t xml:space="preserve"> </w:t>
            </w:r>
            <w:proofErr w:type="spellStart"/>
            <w:r w:rsidR="00765E02" w:rsidRPr="00765E02">
              <w:rPr>
                <w:b/>
              </w:rPr>
              <w:t>контрольної</w:t>
            </w:r>
            <w:proofErr w:type="spellEnd"/>
            <w:r w:rsidR="00765E02" w:rsidRPr="00765E02">
              <w:rPr>
                <w:b/>
              </w:rPr>
              <w:t xml:space="preserve"> </w:t>
            </w:r>
            <w:proofErr w:type="spellStart"/>
            <w:r w:rsidR="00765E02" w:rsidRPr="00765E02">
              <w:rPr>
                <w:b/>
              </w:rPr>
              <w:t>роботи</w:t>
            </w:r>
            <w:proofErr w:type="spellEnd"/>
            <w:r w:rsidR="00765E02" w:rsidRPr="00765E02">
              <w:rPr>
                <w:b/>
              </w:rPr>
              <w:t xml:space="preserve"> №1</w:t>
            </w:r>
          </w:p>
        </w:tc>
      </w:tr>
      <w:tr w:rsidR="00765E02" w:rsidRPr="008B6DB0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Поняття нотаріату в Україні. Завдання, предмет та мета нотаріальної діял</w:t>
            </w:r>
            <w:r w:rsidRPr="00765E02">
              <w:rPr>
                <w:spacing w:val="10"/>
                <w:lang w:val="uk-UA" w:eastAsia="uk-UA"/>
              </w:rPr>
              <w:t>ь</w:t>
            </w:r>
            <w:r w:rsidRPr="00765E02">
              <w:rPr>
                <w:spacing w:val="10"/>
                <w:lang w:val="uk-UA" w:eastAsia="uk-UA"/>
              </w:rPr>
              <w:t xml:space="preserve">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lastRenderedPageBreak/>
              <w:t>2. Єдиний реєстр адвокатів України, порядок упровадження його в життя. Вища кваліфікаці</w:t>
            </w:r>
            <w:r w:rsidRPr="00765E02">
              <w:rPr>
                <w:spacing w:val="10"/>
                <w:lang w:val="uk-UA" w:eastAsia="uk-UA"/>
              </w:rPr>
              <w:t>й</w:t>
            </w:r>
            <w:r w:rsidRPr="00765E02">
              <w:rPr>
                <w:spacing w:val="10"/>
                <w:lang w:val="uk-UA" w:eastAsia="uk-UA"/>
              </w:rPr>
              <w:t xml:space="preserve">на комісія адвокатури України, її повноваження.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lastRenderedPageBreak/>
              <w:t>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Поняття адвокатури; законодавс</w:t>
            </w:r>
            <w:r w:rsidRPr="00765E02">
              <w:rPr>
                <w:spacing w:val="10"/>
                <w:lang w:val="uk-UA" w:eastAsia="uk-UA"/>
              </w:rPr>
              <w:t>т</w:t>
            </w:r>
            <w:r w:rsidRPr="00765E02">
              <w:rPr>
                <w:spacing w:val="10"/>
                <w:lang w:val="uk-UA" w:eastAsia="uk-UA"/>
              </w:rPr>
              <w:t xml:space="preserve">во про адвокатську діяльність і адвокатуру.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Система і компетенція нотаріальних органів. Відмінні ознаки приватної нотаріальної діял</w:t>
            </w:r>
            <w:r w:rsidRPr="00765E02">
              <w:rPr>
                <w:spacing w:val="10"/>
                <w:lang w:val="uk-UA" w:eastAsia="uk-UA"/>
              </w:rPr>
              <w:t>ь</w:t>
            </w:r>
            <w:r w:rsidRPr="00765E02">
              <w:rPr>
                <w:spacing w:val="10"/>
                <w:lang w:val="uk-UA" w:eastAsia="uk-UA"/>
              </w:rPr>
              <w:t xml:space="preserve">ності.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Місце адвокатури в суспільному житті, її конституційний статус.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2. Законодавство про нотаріат та нотаріальну діяльність.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Завдання адвокатури та орган</w:t>
            </w:r>
            <w:r w:rsidRPr="00765E02">
              <w:rPr>
                <w:spacing w:val="10"/>
                <w:lang w:val="uk-UA" w:eastAsia="uk-UA"/>
              </w:rPr>
              <w:t>і</w:t>
            </w:r>
            <w:r w:rsidRPr="00765E02">
              <w:rPr>
                <w:spacing w:val="10"/>
                <w:lang w:val="uk-UA" w:eastAsia="uk-UA"/>
              </w:rPr>
              <w:t xml:space="preserve">заційні форми її діяльності.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Статус нотаріуса, вимоги до посади нотаріуса, його права та обов’язки.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Принципи адвокатської діяльності, їх характеристика. Історичні традиції в діяльності сучасної адвокат</w:t>
            </w:r>
            <w:r w:rsidRPr="00765E02">
              <w:rPr>
                <w:spacing w:val="10"/>
                <w:lang w:val="uk-UA" w:eastAsia="uk-UA"/>
              </w:rPr>
              <w:t>у</w:t>
            </w:r>
            <w:r w:rsidRPr="00765E02">
              <w:rPr>
                <w:spacing w:val="10"/>
                <w:lang w:val="uk-UA" w:eastAsia="uk-UA"/>
              </w:rPr>
              <w:t xml:space="preserve">ри.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2. Закон України </w:t>
            </w:r>
            <w:proofErr w:type="spellStart"/>
            <w:r w:rsidRPr="00765E02">
              <w:rPr>
                <w:spacing w:val="10"/>
                <w:lang w:val="uk-UA" w:eastAsia="uk-UA"/>
              </w:rPr>
              <w:t>“Про</w:t>
            </w:r>
            <w:proofErr w:type="spellEnd"/>
            <w:r w:rsidRPr="00765E02">
              <w:rPr>
                <w:spacing w:val="10"/>
                <w:lang w:val="uk-UA" w:eastAsia="uk-UA"/>
              </w:rPr>
              <w:t xml:space="preserve"> </w:t>
            </w:r>
            <w:proofErr w:type="spellStart"/>
            <w:r w:rsidRPr="00765E02">
              <w:rPr>
                <w:spacing w:val="10"/>
                <w:lang w:val="uk-UA" w:eastAsia="uk-UA"/>
              </w:rPr>
              <w:t>нотаріат”</w:t>
            </w:r>
            <w:proofErr w:type="spellEnd"/>
            <w:r w:rsidRPr="00765E02">
              <w:rPr>
                <w:spacing w:val="10"/>
                <w:lang w:val="uk-UA" w:eastAsia="uk-UA"/>
              </w:rPr>
              <w:t xml:space="preserve"> (1993 р.), його прогресивне значення на момент прийня</w:t>
            </w:r>
            <w:r w:rsidRPr="00765E02">
              <w:rPr>
                <w:spacing w:val="10"/>
                <w:lang w:val="uk-UA" w:eastAsia="uk-UA"/>
              </w:rPr>
              <w:t>т</w:t>
            </w:r>
            <w:r w:rsidRPr="00765E02">
              <w:rPr>
                <w:spacing w:val="10"/>
                <w:lang w:val="uk-UA" w:eastAsia="uk-UA"/>
              </w:rPr>
              <w:t xml:space="preserve">тя.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6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Статус адвоката, вимоги до посади адвоката, його професійні права та обов’язки.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Стажист нотаріуса. Порядок стажування осіб щодо подальшої нотаріал</w:t>
            </w:r>
            <w:r w:rsidRPr="00765E02">
              <w:rPr>
                <w:spacing w:val="10"/>
                <w:lang w:val="uk-UA" w:eastAsia="uk-UA"/>
              </w:rPr>
              <w:t>ь</w:t>
            </w:r>
            <w:r w:rsidRPr="00765E02">
              <w:rPr>
                <w:spacing w:val="10"/>
                <w:lang w:val="uk-UA" w:eastAsia="uk-UA"/>
              </w:rPr>
              <w:t>ної діяльності.</w:t>
            </w:r>
          </w:p>
        </w:tc>
      </w:tr>
      <w:tr w:rsidR="00765E02" w:rsidRPr="008B6DB0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7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Закон України </w:t>
            </w:r>
            <w:proofErr w:type="spellStart"/>
            <w:r w:rsidRPr="00765E02">
              <w:rPr>
                <w:spacing w:val="10"/>
                <w:lang w:val="uk-UA" w:eastAsia="uk-UA"/>
              </w:rPr>
              <w:t>“Про</w:t>
            </w:r>
            <w:proofErr w:type="spellEnd"/>
            <w:r w:rsidRPr="00765E02">
              <w:rPr>
                <w:spacing w:val="10"/>
                <w:lang w:val="uk-UA" w:eastAsia="uk-UA"/>
              </w:rPr>
              <w:t xml:space="preserve"> адвокатуру та адвокатську </w:t>
            </w:r>
            <w:proofErr w:type="spellStart"/>
            <w:r w:rsidRPr="00765E02">
              <w:rPr>
                <w:spacing w:val="10"/>
                <w:lang w:val="uk-UA" w:eastAsia="uk-UA"/>
              </w:rPr>
              <w:t>діяльність”</w:t>
            </w:r>
            <w:proofErr w:type="spellEnd"/>
            <w:r w:rsidRPr="00765E02">
              <w:rPr>
                <w:spacing w:val="10"/>
                <w:lang w:val="uk-UA" w:eastAsia="uk-UA"/>
              </w:rPr>
              <w:t>, його значення щодо підвищення престижу професії адвоката та ролі адвокатури в суспільн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му житті країни.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Кваліфікаційні комісії нотаріату, правова регламентація їх діяльності, їх склад, повнов</w:t>
            </w:r>
            <w:r w:rsidRPr="00765E02">
              <w:rPr>
                <w:spacing w:val="10"/>
                <w:lang w:val="uk-UA" w:eastAsia="uk-UA"/>
              </w:rPr>
              <w:t>а</w:t>
            </w:r>
            <w:r w:rsidRPr="00765E02">
              <w:rPr>
                <w:spacing w:val="10"/>
                <w:lang w:val="uk-UA" w:eastAsia="uk-UA"/>
              </w:rPr>
              <w:t>ження. Вища кваліфікаційна комісія нотаріату.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8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Види адвокатської діяльності.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Державні нотаріальні контори, п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рядок їх утворення, ліквідації, організації роботи.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9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Гарантії адвокатської діяльності.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2. Місце і строки вчинення нотаріальних дій. </w:t>
            </w:r>
          </w:p>
        </w:tc>
      </w:tr>
      <w:tr w:rsidR="00765E02" w:rsidRPr="008B6DB0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10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Соціальні права адвоката та його помічника; оплата їхньої праці.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Приватна нотаріальна діяльність, умови її реєстрації та організації. Оплата праці приватного нотаріуса. Сертифікація робочого місця приватного нотарі</w:t>
            </w:r>
            <w:r w:rsidRPr="00765E02">
              <w:rPr>
                <w:spacing w:val="10"/>
                <w:lang w:val="uk-UA" w:eastAsia="uk-UA"/>
              </w:rPr>
              <w:t>у</w:t>
            </w:r>
            <w:r w:rsidRPr="00765E02">
              <w:rPr>
                <w:spacing w:val="10"/>
                <w:lang w:val="uk-UA" w:eastAsia="uk-UA"/>
              </w:rPr>
              <w:t>са.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11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Державні н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таріальні архіви, правова основа щодо їх утворення, завдання та напрями їх діяльності.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Підстави припинення адвокатської діяльності. Відносини адвокатури з державою та місц</w:t>
            </w:r>
            <w:r w:rsidRPr="00765E02">
              <w:rPr>
                <w:spacing w:val="10"/>
                <w:lang w:val="uk-UA" w:eastAsia="uk-UA"/>
              </w:rPr>
              <w:t>е</w:t>
            </w:r>
            <w:r w:rsidRPr="00765E02">
              <w:rPr>
                <w:spacing w:val="10"/>
                <w:lang w:val="uk-UA" w:eastAsia="uk-UA"/>
              </w:rPr>
              <w:t>вими органами самоврядування.</w:t>
            </w:r>
          </w:p>
        </w:tc>
      </w:tr>
      <w:tr w:rsidR="00765E02" w:rsidRPr="008B6DB0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12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Процесуальний статус адвоката у кримінальному судочинстві, правове ре</w:t>
            </w:r>
            <w:r w:rsidRPr="00765E02">
              <w:rPr>
                <w:spacing w:val="10"/>
                <w:lang w:val="uk-UA" w:eastAsia="uk-UA"/>
              </w:rPr>
              <w:t>г</w:t>
            </w:r>
            <w:r w:rsidRPr="00765E02">
              <w:rPr>
                <w:spacing w:val="10"/>
                <w:lang w:val="uk-UA" w:eastAsia="uk-UA"/>
              </w:rPr>
              <w:t xml:space="preserve">ламентування діяльності адвоката у кримінальному процесі.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2. Нотаріальні акти. Нотаріальне діловодство. </w:t>
            </w:r>
          </w:p>
        </w:tc>
      </w:tr>
      <w:tr w:rsidR="00765E02" w:rsidRPr="008B6DB0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13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1. Роль адвоката в апеляційній та касаційній інстанціях кримінального суд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чинства. Строк і порядок апеляційного оскарження адвокатом судових рішень у кримінальних справах.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Вимоги до оформлення нотаріальних документів. Мова нотаріального діл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водства.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14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Адвокатські об’єднання, порядок їх реєстрації, принципи діяльності.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Порядок реєстрування нотаріальних дій. Реєстри нотаріальних дій, їх форми, порядок в</w:t>
            </w:r>
            <w:r w:rsidRPr="00765E02">
              <w:rPr>
                <w:spacing w:val="10"/>
                <w:lang w:val="uk-UA" w:eastAsia="uk-UA"/>
              </w:rPr>
              <w:t>е</w:t>
            </w:r>
            <w:r w:rsidRPr="00765E02">
              <w:rPr>
                <w:spacing w:val="10"/>
                <w:lang w:val="uk-UA" w:eastAsia="uk-UA"/>
              </w:rPr>
              <w:t xml:space="preserve">дення. </w:t>
            </w:r>
          </w:p>
        </w:tc>
      </w:tr>
      <w:tr w:rsidR="00765E02" w:rsidRPr="00765E02" w:rsidTr="00765E0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8"/>
              <w:widowControl/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15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 xml:space="preserve">1. Правила адвокатської етики, поняття і значення. </w:t>
            </w:r>
          </w:p>
          <w:p w:rsidR="00765E02" w:rsidRPr="00765E02" w:rsidRDefault="00765E02" w:rsidP="00765E02">
            <w:pPr>
              <w:pStyle w:val="Style9"/>
              <w:widowControl/>
              <w:tabs>
                <w:tab w:val="left" w:pos="355"/>
              </w:tabs>
              <w:rPr>
                <w:spacing w:val="10"/>
                <w:lang w:val="uk-UA" w:eastAsia="uk-UA"/>
              </w:rPr>
            </w:pPr>
            <w:r w:rsidRPr="00765E02">
              <w:rPr>
                <w:spacing w:val="10"/>
                <w:lang w:val="uk-UA" w:eastAsia="uk-UA"/>
              </w:rPr>
              <w:t>2. Основний зміст державного регулювання нотаріальної діяльності, тенденції його подальш</w:t>
            </w:r>
            <w:r w:rsidRPr="00765E02">
              <w:rPr>
                <w:spacing w:val="10"/>
                <w:lang w:val="uk-UA" w:eastAsia="uk-UA"/>
              </w:rPr>
              <w:t>о</w:t>
            </w:r>
            <w:r w:rsidRPr="00765E02">
              <w:rPr>
                <w:spacing w:val="10"/>
                <w:lang w:val="uk-UA" w:eastAsia="uk-UA"/>
              </w:rPr>
              <w:t xml:space="preserve">го розвитку. </w:t>
            </w:r>
          </w:p>
        </w:tc>
      </w:tr>
    </w:tbl>
    <w:p w:rsidR="00543C9E" w:rsidRPr="00765E02" w:rsidRDefault="00864663" w:rsidP="00765E02">
      <w:pPr>
        <w:tabs>
          <w:tab w:val="left" w:pos="0"/>
          <w:tab w:val="left" w:pos="142"/>
        </w:tabs>
        <w:spacing w:line="360" w:lineRule="auto"/>
        <w:ind w:firstLine="426"/>
        <w:rPr>
          <w:sz w:val="24"/>
          <w:szCs w:val="24"/>
          <w:lang w:val="ru-RU"/>
        </w:rPr>
      </w:pPr>
    </w:p>
    <w:sectPr w:rsidR="00543C9E" w:rsidRPr="00765E02" w:rsidSect="009D7678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0A5C1C2A"/>
    <w:multiLevelType w:val="singleLevel"/>
    <w:tmpl w:val="74B018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1CC6AB1"/>
    <w:multiLevelType w:val="hybridMultilevel"/>
    <w:tmpl w:val="B81A4BBE"/>
    <w:lvl w:ilvl="0" w:tplc="4336E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76787"/>
    <w:multiLevelType w:val="multilevel"/>
    <w:tmpl w:val="FA202D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31747005"/>
    <w:multiLevelType w:val="multilevel"/>
    <w:tmpl w:val="8FB6B880"/>
    <w:lvl w:ilvl="0">
      <w:start w:val="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6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151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38207322"/>
    <w:multiLevelType w:val="hybridMultilevel"/>
    <w:tmpl w:val="4A70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2A72D4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840478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C5271D4"/>
    <w:multiLevelType w:val="singleLevel"/>
    <w:tmpl w:val="9E9A00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5C7B32E7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F93509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56E3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43CC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6EE646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16"/>
  </w:num>
  <w:num w:numId="11">
    <w:abstractNumId w:val="18"/>
  </w:num>
  <w:num w:numId="12">
    <w:abstractNumId w:val="10"/>
  </w:num>
  <w:num w:numId="13">
    <w:abstractNumId w:val="5"/>
  </w:num>
  <w:num w:numId="14">
    <w:abstractNumId w:val="19"/>
  </w:num>
  <w:num w:numId="15">
    <w:abstractNumId w:val="14"/>
  </w:num>
  <w:num w:numId="16">
    <w:abstractNumId w:val="11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1B4BAB"/>
    <w:rsid w:val="002D61E3"/>
    <w:rsid w:val="00345CBE"/>
    <w:rsid w:val="00610239"/>
    <w:rsid w:val="00690C5B"/>
    <w:rsid w:val="006F604A"/>
    <w:rsid w:val="00765E02"/>
    <w:rsid w:val="00810BA4"/>
    <w:rsid w:val="00812652"/>
    <w:rsid w:val="00864663"/>
    <w:rsid w:val="008F2D22"/>
    <w:rsid w:val="00992841"/>
    <w:rsid w:val="009A20D2"/>
    <w:rsid w:val="009D492F"/>
    <w:rsid w:val="009D7678"/>
    <w:rsid w:val="00A95018"/>
    <w:rsid w:val="00B44623"/>
    <w:rsid w:val="00BF2CD1"/>
    <w:rsid w:val="00C656B7"/>
    <w:rsid w:val="00CE3A17"/>
    <w:rsid w:val="00DE1033"/>
    <w:rsid w:val="00E329C8"/>
    <w:rsid w:val="00E82D7B"/>
    <w:rsid w:val="00F801E3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9D492F"/>
    <w:pPr>
      <w:autoSpaceDE w:val="0"/>
      <w:autoSpaceDN w:val="0"/>
      <w:adjustRightInd w:val="0"/>
      <w:spacing w:line="370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9D492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D492F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F604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6F604A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basedOn w:val="a0"/>
    <w:uiPriority w:val="99"/>
    <w:rsid w:val="00765E02"/>
    <w:rPr>
      <w:rFonts w:cs="Times New Roman"/>
    </w:rPr>
  </w:style>
  <w:style w:type="character" w:customStyle="1" w:styleId="rvts44">
    <w:name w:val="rvts44"/>
    <w:basedOn w:val="a0"/>
    <w:uiPriority w:val="99"/>
    <w:rsid w:val="00765E02"/>
    <w:rPr>
      <w:rFonts w:cs="Times New Roman"/>
    </w:rPr>
  </w:style>
  <w:style w:type="paragraph" w:styleId="HTML">
    <w:name w:val="HTML Preformatted"/>
    <w:basedOn w:val="a"/>
    <w:link w:val="HTML0"/>
    <w:uiPriority w:val="99"/>
    <w:rsid w:val="00765E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5E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765E02"/>
    <w:rPr>
      <w:rFonts w:cs="Times New Roman"/>
      <w:color w:val="0000FF"/>
      <w:u w:val="single"/>
    </w:rPr>
  </w:style>
  <w:style w:type="character" w:customStyle="1" w:styleId="FontStyle68">
    <w:name w:val="Font Style68"/>
    <w:uiPriority w:val="99"/>
    <w:rsid w:val="00765E02"/>
    <w:rPr>
      <w:rFonts w:ascii="Times New Roman" w:hAnsi="Times New Roman"/>
      <w:sz w:val="20"/>
    </w:rPr>
  </w:style>
  <w:style w:type="character" w:styleId="HTML1">
    <w:name w:val="HTML Cite"/>
    <w:basedOn w:val="a0"/>
    <w:uiPriority w:val="99"/>
    <w:rsid w:val="00765E0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v-368323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A1%D0%B8%D0%BD%D0%B5%D0%BE%D0%BA%D0%B8%D0%B9,%20%D0%9E%D0%BB%D0%B5%D0%B3%20%D0%92%D0%BB%D0%B0%D0%B4%D0%B8%D0%BC%D0%B8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nbuv/cgiirbis_64.exe?Z21ID=&amp;I21DBN=EC&amp;P21DBN=EC&amp;S21STN=1&amp;S21REF=10&amp;S21FMT=fullw&amp;C21COM=S&amp;S21CNR=20&amp;S21P01=3&amp;S21P02=0&amp;S21P03=A=&amp;S21COLORTERMS=0&amp;S21STR=%D0%97%D0%B5%D0%B9%D0%BA%D0%B0%D0%BD,%20%D0%AF%D1%80%D0%BE%D1%81%D0%BB%D0%B0%D0%B2%20%D0%9F%D0%B0%D0%B2%D0%BB%D0%BE%D0%B2%D0%B8%D1%8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12078</Words>
  <Characters>6885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2018-02-15T19:55:00Z</dcterms:created>
  <dcterms:modified xsi:type="dcterms:W3CDTF">2018-02-15T19:55:00Z</dcterms:modified>
</cp:coreProperties>
</file>