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B6" w:rsidRPr="00085B48" w:rsidRDefault="00C957B6" w:rsidP="00C957B6">
      <w:pPr>
        <w:pStyle w:val="a4"/>
      </w:pPr>
      <w:r w:rsidRPr="00085B48">
        <w:t>УДК 614.23:656.7.071.7(043.2)</w:t>
      </w:r>
    </w:p>
    <w:p w:rsidR="00C957B6" w:rsidRPr="00085B48" w:rsidRDefault="00C957B6" w:rsidP="00C957B6">
      <w:pPr>
        <w:pStyle w:val="a9"/>
      </w:pPr>
      <w:bookmarkStart w:id="0" w:name="_Toc497681174"/>
      <w:bookmarkStart w:id="1" w:name="_Toc497738514"/>
      <w:r w:rsidRPr="00085B48">
        <w:rPr>
          <w:rStyle w:val="20"/>
          <w:bCs w:val="0"/>
        </w:rPr>
        <w:t>Петренко Є. С.</w:t>
      </w:r>
      <w:bookmarkEnd w:id="0"/>
      <w:bookmarkEnd w:id="1"/>
      <w:r w:rsidRPr="00085B48">
        <w:rPr>
          <w:b/>
        </w:rPr>
        <w:t>,</w:t>
      </w:r>
      <w:r w:rsidRPr="00085B48">
        <w:t xml:space="preserve"> студентка,</w:t>
      </w:r>
    </w:p>
    <w:p w:rsidR="00C957B6" w:rsidRPr="00085B48" w:rsidRDefault="00C957B6" w:rsidP="00C957B6">
      <w:pPr>
        <w:pStyle w:val="a9"/>
      </w:pPr>
      <w:r w:rsidRPr="00085B48">
        <w:t>Навчально-науковий Юридичний інститут,</w:t>
      </w:r>
    </w:p>
    <w:p w:rsidR="00C957B6" w:rsidRPr="00085B48" w:rsidRDefault="00C957B6" w:rsidP="00C957B6">
      <w:pPr>
        <w:pStyle w:val="a9"/>
      </w:pPr>
      <w:r w:rsidRPr="00085B48">
        <w:t>Національний авіаційний університет, м. Київ</w:t>
      </w:r>
    </w:p>
    <w:p w:rsidR="00C957B6" w:rsidRPr="00085B48" w:rsidRDefault="00C957B6" w:rsidP="00C957B6">
      <w:pPr>
        <w:pStyle w:val="a9"/>
      </w:pPr>
      <w:r w:rsidRPr="00085B48">
        <w:t xml:space="preserve">Науковий керівник: </w:t>
      </w:r>
      <w:proofErr w:type="spellStart"/>
      <w:r w:rsidRPr="00085B48">
        <w:t>Ямненко</w:t>
      </w:r>
      <w:proofErr w:type="spellEnd"/>
      <w:r w:rsidRPr="00085B48">
        <w:t xml:space="preserve"> Т. М., </w:t>
      </w:r>
      <w:proofErr w:type="spellStart"/>
      <w:r w:rsidRPr="00085B48">
        <w:t>д.ю.н</w:t>
      </w:r>
      <w:proofErr w:type="spellEnd"/>
      <w:r w:rsidRPr="00085B48">
        <w:t>.</w:t>
      </w:r>
    </w:p>
    <w:p w:rsidR="00C957B6" w:rsidRPr="009617BF" w:rsidRDefault="00C957B6" w:rsidP="00C957B6">
      <w:pPr>
        <w:pStyle w:val="3"/>
      </w:pPr>
      <w:bookmarkStart w:id="2" w:name="_Toc497681175"/>
      <w:bookmarkStart w:id="3" w:name="_Toc497738515"/>
      <w:r w:rsidRPr="009617BF">
        <w:t xml:space="preserve">МЕДИЧНА СЕРТИФІКАЦІЯ АВІАЦІЙНОГО </w:t>
      </w:r>
      <w:r w:rsidRPr="00085B48">
        <w:t>ПЕРСОНАЛУ</w:t>
      </w:r>
      <w:r w:rsidRPr="009617BF">
        <w:t>:</w:t>
      </w:r>
      <w:r>
        <w:br/>
      </w:r>
      <w:r w:rsidRPr="009617BF">
        <w:t xml:space="preserve">СКЛАДОВІ ТА </w:t>
      </w:r>
      <w:r w:rsidRPr="00085B48">
        <w:t>ЗНАЧЕННЯ</w:t>
      </w:r>
      <w:bookmarkEnd w:id="2"/>
      <w:bookmarkEnd w:id="3"/>
    </w:p>
    <w:p w:rsidR="00C957B6" w:rsidRPr="009617BF" w:rsidRDefault="00C957B6" w:rsidP="00C957B6">
      <w:pPr>
        <w:ind w:firstLine="510"/>
      </w:pPr>
      <w:r w:rsidRPr="009617BF">
        <w:t>Висота – це зона підвищеного ризику для життя, а отже пілоти, стюардеси, спортсмени-парашутисти, пілоти планерів і взагалі всі, кого кличе небо, зобов</w:t>
      </w:r>
      <w:r>
        <w:t>’</w:t>
      </w:r>
      <w:r w:rsidRPr="009617BF">
        <w:t>язані мати відмінне здоров</w:t>
      </w:r>
      <w:r>
        <w:t>’</w:t>
      </w:r>
      <w:r w:rsidRPr="009617BF">
        <w:t xml:space="preserve">я. Так званою «перепусткою до хмар» є </w:t>
      </w:r>
      <w:proofErr w:type="spellStart"/>
      <w:r w:rsidRPr="009617BF">
        <w:t>авіамедичний</w:t>
      </w:r>
      <w:proofErr w:type="spellEnd"/>
      <w:r w:rsidRPr="009617BF">
        <w:t xml:space="preserve"> сертифікат.</w:t>
      </w:r>
    </w:p>
    <w:p w:rsidR="00C957B6" w:rsidRPr="00085B48" w:rsidRDefault="00C957B6" w:rsidP="00C957B6">
      <w:pPr>
        <w:ind w:firstLine="510"/>
      </w:pPr>
      <w:r w:rsidRPr="009617BF">
        <w:t>Медична сертифікація авіаційного персоналу дозволяє визначити основні показники роботи окремих органів та систем організму працівника, які свідчать про те, що стан його здоров</w:t>
      </w:r>
      <w:r>
        <w:t>’</w:t>
      </w:r>
      <w:r w:rsidRPr="009617BF">
        <w:t>я дозволяє виконувати обов</w:t>
      </w:r>
      <w:r>
        <w:t>’</w:t>
      </w:r>
      <w:r w:rsidRPr="009617BF">
        <w:t>язки на тій чи іншій посаді.</w:t>
      </w:r>
    </w:p>
    <w:p w:rsidR="00C957B6" w:rsidRDefault="00C957B6" w:rsidP="00C957B6">
      <w:pPr>
        <w:ind w:firstLine="510"/>
      </w:pPr>
      <w:r w:rsidRPr="009617BF">
        <w:t>Проведення медичної сертифікації авіаційного персоналу здійснюється у центрах авіаційної медицини. Авіаційні медичні центри та авіаційні медичні екзаменатори призначаються уповноваженим органом з питань цивільної авіації відповідно до вимог авіаційних правил України [1].</w:t>
      </w:r>
    </w:p>
    <w:p w:rsidR="00C957B6" w:rsidRDefault="00C957B6" w:rsidP="00C957B6">
      <w:pPr>
        <w:ind w:firstLine="510"/>
      </w:pPr>
      <w:r w:rsidRPr="009617BF">
        <w:t>Варто також зазначити, що медична сертифікація авіаційного персоналу проходить відповідно до правил, затверджених наказом Державної авіаційної служби України ві</w:t>
      </w:r>
      <w:r w:rsidRPr="00085B48">
        <w:t>д</w:t>
      </w:r>
      <w:r w:rsidRPr="009617BF">
        <w:t xml:space="preserve"> 27 березня 2006 р. </w:t>
      </w:r>
      <w:r>
        <w:t>№ </w:t>
      </w:r>
      <w:r w:rsidRPr="009617BF">
        <w:t xml:space="preserve">233 «Про застосування в цивільній авіації України </w:t>
      </w:r>
      <w:r w:rsidRPr="00085B48">
        <w:t>Спільних</w:t>
      </w:r>
      <w:r w:rsidRPr="009617BF">
        <w:t xml:space="preserve"> Вимог JAR­FCL 1, 2, 3, 4». Сертифікація проходить за такими класами: перший – комерційні та лінійні пілоти, штурмани, бортрадисти, бортінженери; другий – приватні пілоти, льотчики – курсанти, парашутисти; третій – бортпровідники, диспетчери обслуговування повітряного руху, </w:t>
      </w:r>
      <w:proofErr w:type="spellStart"/>
      <w:r w:rsidRPr="00085B48">
        <w:t>бортоператори</w:t>
      </w:r>
      <w:proofErr w:type="spellEnd"/>
      <w:r w:rsidRPr="009617BF">
        <w:t>.</w:t>
      </w:r>
    </w:p>
    <w:p w:rsidR="00C957B6" w:rsidRDefault="00C957B6" w:rsidP="00C957B6">
      <w:pPr>
        <w:ind w:firstLine="510"/>
      </w:pPr>
      <w:r w:rsidRPr="009617BF">
        <w:t xml:space="preserve">Необхідно підкреслити, що стосовно третього класу авіаційного персоналу діють вимоги щодо </w:t>
      </w:r>
      <w:r w:rsidRPr="00085B48">
        <w:t>медичної</w:t>
      </w:r>
      <w:r w:rsidRPr="009617BF">
        <w:t xml:space="preserve"> сертифікації, затверджені наказом Міністерства транспорту та зв</w:t>
      </w:r>
      <w:r>
        <w:t>’</w:t>
      </w:r>
      <w:r w:rsidRPr="009617BF">
        <w:t xml:space="preserve">язку України від 27 березня 2007 р. </w:t>
      </w:r>
      <w:r>
        <w:t>№ </w:t>
      </w:r>
      <w:r w:rsidRPr="009617BF">
        <w:t>243 «Про затвердження Правил медичної сертифікації авіаційного персоналу, крім членів льотного екіпажу» [3].</w:t>
      </w:r>
    </w:p>
    <w:p w:rsidR="00C957B6" w:rsidRPr="009617BF" w:rsidRDefault="00C957B6" w:rsidP="00C957B6">
      <w:pPr>
        <w:ind w:firstLine="510"/>
      </w:pPr>
      <w:r w:rsidRPr="009617BF">
        <w:t xml:space="preserve">Медична сертифікація починається з того, що авіаційному медичному екзаменатору подається заповнена заявка, інформація з якої ретельно перевіряється. Крім цього, заявник </w:t>
      </w:r>
      <w:r w:rsidRPr="009617BF">
        <w:lastRenderedPageBreak/>
        <w:t>обов</w:t>
      </w:r>
      <w:r>
        <w:t>’</w:t>
      </w:r>
      <w:r w:rsidRPr="009617BF">
        <w:t>язково повинен мати при собі: фотокартку; документ, згідно з яким можна ідентифікувати його особу (переважно, паспорт громадянина України); військовий квиток; ідентифікаційний код; сертифікати нарколога та психіатра; психофізіологічний експертний висновок; довідку з тубдиспансеру; виписку з амбулаторної картки [2].</w:t>
      </w:r>
    </w:p>
    <w:p w:rsidR="00C957B6" w:rsidRDefault="00C957B6" w:rsidP="00C957B6">
      <w:pPr>
        <w:ind w:firstLine="510"/>
      </w:pPr>
      <w:r w:rsidRPr="009617BF">
        <w:t>Наступним кроком сертифікації є проходження медичної комісії за встановленою програмою. Медичний огляд передбачає консультування у ЛОР – лікаря, офтальмолога, терапевта, хірурга, невролога, уролога та гінеколога. Обов</w:t>
      </w:r>
      <w:r>
        <w:t>’</w:t>
      </w:r>
      <w:r w:rsidRPr="009617BF">
        <w:t>язковими є також виконання деяких клінічних досліджень, серед яких: загальний аналіз крові; визначення групи крові та резус-належності; дослідження вмісту ліпідів в крові включно з холестерином та інші. Обов</w:t>
      </w:r>
      <w:r>
        <w:t>’</w:t>
      </w:r>
      <w:r w:rsidRPr="009617BF">
        <w:t xml:space="preserve">язковими є й деякі обстеження: електрокардіографія в 12 стандартних відведеннях; визначення пікової швидкості видиху; </w:t>
      </w:r>
      <w:proofErr w:type="spellStart"/>
      <w:r w:rsidRPr="009617BF">
        <w:t>доплерографічна</w:t>
      </w:r>
      <w:proofErr w:type="spellEnd"/>
      <w:r w:rsidRPr="009617BF">
        <w:t xml:space="preserve"> діагностика стану судин шиї та голови; УЗД органів черевної порожнини; УЗД щитоподібної залози та інші.</w:t>
      </w:r>
    </w:p>
    <w:p w:rsidR="00C957B6" w:rsidRDefault="00C957B6" w:rsidP="00C957B6">
      <w:pPr>
        <w:ind w:firstLine="510"/>
      </w:pPr>
      <w:r w:rsidRPr="009617BF">
        <w:t>Залежно від даних огляду, опитування та обстеження, програма медичного огляду може доповнюватися. Кожне з обстежень закінчується видачею лікарського висновку згідно з затвердженою формою, в якому обов</w:t>
      </w:r>
      <w:r>
        <w:t>’</w:t>
      </w:r>
      <w:r w:rsidRPr="009617BF">
        <w:t xml:space="preserve">язково зазначається дата, повинен бути підпис лікаря та заявника. Справжність висновку </w:t>
      </w:r>
      <w:r w:rsidRPr="00085B48">
        <w:t>підтверджується</w:t>
      </w:r>
      <w:r w:rsidRPr="009617BF">
        <w:t xml:space="preserve"> лікарською печаткою [3].</w:t>
      </w:r>
    </w:p>
    <w:p w:rsidR="00C957B6" w:rsidRPr="009617BF" w:rsidRDefault="00C957B6" w:rsidP="00C957B6">
      <w:pPr>
        <w:ind w:firstLine="510"/>
      </w:pPr>
      <w:r w:rsidRPr="009617BF">
        <w:t>Медичний сертифікат видається авіаційному персоналу на підставі заяви та результатів його медичного обстеження. Медичне обстеження авіаційного персоналу проводять і надають висновок про наявність або відсутність медичних протипоказань до виконання своїх обов</w:t>
      </w:r>
      <w:r>
        <w:t>’</w:t>
      </w:r>
      <w:r w:rsidRPr="009617BF">
        <w:t>язків авіаційні медичні екзаменатори, які виконують свої функції на базі авіаційних медичних центрів. Медична сертифікація не застосовується до авіаційного персоналу з технічного обслуговування повітряних суден, які не є членами екіпажу повітряного судна [1].</w:t>
      </w:r>
    </w:p>
    <w:p w:rsidR="00C957B6" w:rsidRPr="009617BF" w:rsidRDefault="00C957B6" w:rsidP="00C957B6">
      <w:pPr>
        <w:ind w:firstLine="510"/>
      </w:pPr>
      <w:r w:rsidRPr="009617BF">
        <w:t xml:space="preserve">Отже, медична сертифікація є важливим аспектом безпечної роботи кожного з членів авіаційного персоналу. Отримання </w:t>
      </w:r>
      <w:proofErr w:type="spellStart"/>
      <w:r w:rsidRPr="009617BF">
        <w:t>авіамедичного</w:t>
      </w:r>
      <w:proofErr w:type="spellEnd"/>
      <w:r w:rsidRPr="009617BF">
        <w:t xml:space="preserve"> сертифікату не є лише </w:t>
      </w:r>
      <w:r w:rsidRPr="00085B48">
        <w:t>бюрократичною</w:t>
      </w:r>
      <w:r w:rsidRPr="009617BF">
        <w:t xml:space="preserve"> забаганкою, адже від здоров</w:t>
      </w:r>
      <w:r>
        <w:t>’</w:t>
      </w:r>
      <w:r w:rsidRPr="009617BF">
        <w:t>я і стану кожного працівника авіаційної сфери залежить безпека і комфорт мільйонів пересічних громадян не лише нашої країни, але й світу загалом.</w:t>
      </w:r>
    </w:p>
    <w:p w:rsidR="00C957B6" w:rsidRPr="009617BF" w:rsidRDefault="00C957B6" w:rsidP="00C957B6">
      <w:pPr>
        <w:pStyle w:val="a7"/>
      </w:pPr>
      <w:r w:rsidRPr="00A73DE4">
        <w:t>Література</w:t>
      </w:r>
    </w:p>
    <w:p w:rsidR="00C957B6" w:rsidRPr="00A73DE4" w:rsidRDefault="00C957B6" w:rsidP="00C957B6">
      <w:pPr>
        <w:pStyle w:val="a6"/>
      </w:pPr>
      <w:r>
        <w:t>1. </w:t>
      </w:r>
      <w:r w:rsidRPr="00A73DE4">
        <w:t>Повітряний кодекс України від 19 травня 2011 р. № 3393-17 [Електронний ресурс]. – Режим доступу: http://zakon3.rada.gov.ua/laws/</w:t>
      </w:r>
      <w:r>
        <w:t xml:space="preserve"> </w:t>
      </w:r>
      <w:proofErr w:type="spellStart"/>
      <w:r w:rsidRPr="00A73DE4">
        <w:lastRenderedPageBreak/>
        <w:t>show</w:t>
      </w:r>
      <w:proofErr w:type="spellEnd"/>
      <w:r w:rsidRPr="00A73DE4">
        <w:t>/3393-17/ed20110519/parao545#o545.</w:t>
      </w:r>
    </w:p>
    <w:p w:rsidR="00C957B6" w:rsidRPr="00A73DE4" w:rsidRDefault="00C957B6" w:rsidP="00C957B6">
      <w:pPr>
        <w:pStyle w:val="a6"/>
      </w:pPr>
      <w:r>
        <w:t>2. </w:t>
      </w:r>
      <w:r w:rsidRPr="00A73DE4">
        <w:t>Правила медичної сертифікації авіаційного персоналу, крім членів льотного екіпажу: затверджені наказом Міністерства транспорту та зв’язку України від 27 березня 2007 р. № 243 [Електронний ресурс]. – Режим доступу: http://zakon3.rada.gov.ua/laws/show/z0393-07.</w:t>
      </w:r>
    </w:p>
    <w:p w:rsidR="00C957B6" w:rsidRPr="00A73DE4" w:rsidRDefault="00C957B6" w:rsidP="00C957B6">
      <w:pPr>
        <w:pStyle w:val="a6"/>
      </w:pPr>
      <w:r>
        <w:t>3. </w:t>
      </w:r>
      <w:r w:rsidRPr="00A73DE4">
        <w:t>Медична сертифікація авіаційного персоналу [Електронний ресурс]. – Режим доступу: https://www.medsprava.com.ua/article/621-medichna-sertifkatsya-avatsynogo-personalu.</w:t>
      </w:r>
      <w:bookmarkStart w:id="4" w:name="_GoBack"/>
      <w:bookmarkEnd w:id="4"/>
    </w:p>
    <w:sectPr w:rsidR="00C957B6" w:rsidRPr="00A7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75984"/>
    <w:rsid w:val="00115812"/>
    <w:rsid w:val="0013261D"/>
    <w:rsid w:val="00162862"/>
    <w:rsid w:val="001A3F09"/>
    <w:rsid w:val="002379F5"/>
    <w:rsid w:val="004B3BC7"/>
    <w:rsid w:val="004C07C0"/>
    <w:rsid w:val="004C65F4"/>
    <w:rsid w:val="004D723E"/>
    <w:rsid w:val="005123C7"/>
    <w:rsid w:val="00572EC3"/>
    <w:rsid w:val="0058320A"/>
    <w:rsid w:val="005A2AFC"/>
    <w:rsid w:val="006543BE"/>
    <w:rsid w:val="006B7519"/>
    <w:rsid w:val="006C47AA"/>
    <w:rsid w:val="006C760F"/>
    <w:rsid w:val="00944243"/>
    <w:rsid w:val="00972F30"/>
    <w:rsid w:val="0098394A"/>
    <w:rsid w:val="00A11CB8"/>
    <w:rsid w:val="00A327C9"/>
    <w:rsid w:val="00AD7A3A"/>
    <w:rsid w:val="00B41B24"/>
    <w:rsid w:val="00B7471F"/>
    <w:rsid w:val="00BB1FCD"/>
    <w:rsid w:val="00C01C75"/>
    <w:rsid w:val="00C24EAC"/>
    <w:rsid w:val="00C957B6"/>
    <w:rsid w:val="00CC204D"/>
    <w:rsid w:val="00D75C31"/>
    <w:rsid w:val="00ED7B75"/>
    <w:rsid w:val="00EF520C"/>
    <w:rsid w:val="00F7153A"/>
    <w:rsid w:val="00F745B1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2017-11-30T14:07:00Z</dcterms:created>
  <dcterms:modified xsi:type="dcterms:W3CDTF">2017-11-30T14:07:00Z</dcterms:modified>
</cp:coreProperties>
</file>