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C4" w:rsidRDefault="002C6CC4" w:rsidP="0037532F">
      <w:pPr>
        <w:shd w:val="clear" w:color="auto" w:fill="FEFEFE"/>
        <w:spacing w:after="0" w:line="240" w:lineRule="auto"/>
        <w:ind w:firstLine="709"/>
        <w:jc w:val="both"/>
        <w:rPr>
          <w:rFonts w:ascii="Times New Roman" w:hAnsi="Times New Roman"/>
          <w:b/>
          <w:bCs/>
          <w:color w:val="333333"/>
          <w:sz w:val="18"/>
          <w:szCs w:val="18"/>
          <w:lang w:eastAsia="uk-UA"/>
        </w:rPr>
      </w:pPr>
      <w:r w:rsidRPr="0037532F">
        <w:rPr>
          <w:rFonts w:ascii="Times New Roman" w:hAnsi="Times New Roman"/>
          <w:b/>
          <w:bCs/>
          <w:color w:val="333333"/>
          <w:sz w:val="18"/>
          <w:szCs w:val="18"/>
          <w:lang w:eastAsia="uk-UA"/>
        </w:rPr>
        <w:t>УДК</w:t>
      </w:r>
      <w:r w:rsidR="0037532F" w:rsidRPr="0037532F">
        <w:t xml:space="preserve"> </w:t>
      </w:r>
      <w:r w:rsidR="00BD0B02">
        <w:rPr>
          <w:rFonts w:ascii="Times New Roman" w:hAnsi="Times New Roman"/>
          <w:b/>
          <w:bCs/>
          <w:color w:val="333333"/>
          <w:sz w:val="18"/>
          <w:szCs w:val="18"/>
          <w:lang w:eastAsia="uk-UA"/>
        </w:rPr>
        <w:t>373.3</w:t>
      </w:r>
      <w:r w:rsidR="007441CD">
        <w:rPr>
          <w:rFonts w:ascii="Times New Roman" w:hAnsi="Times New Roman"/>
          <w:b/>
          <w:bCs/>
          <w:color w:val="333333"/>
          <w:sz w:val="18"/>
          <w:szCs w:val="18"/>
          <w:lang w:eastAsia="uk-UA"/>
        </w:rPr>
        <w:t>: 81.161</w:t>
      </w:r>
    </w:p>
    <w:p w:rsidR="001539AD" w:rsidRPr="0037532F" w:rsidRDefault="001539AD" w:rsidP="0037532F">
      <w:pPr>
        <w:shd w:val="clear" w:color="auto" w:fill="FEFEFE"/>
        <w:spacing w:after="0" w:line="240" w:lineRule="auto"/>
        <w:ind w:firstLine="709"/>
        <w:jc w:val="both"/>
        <w:rPr>
          <w:rFonts w:ascii="Times New Roman" w:hAnsi="Times New Roman"/>
          <w:b/>
          <w:bCs/>
          <w:color w:val="333333"/>
          <w:sz w:val="18"/>
          <w:szCs w:val="18"/>
          <w:lang w:eastAsia="uk-UA"/>
        </w:rPr>
      </w:pPr>
    </w:p>
    <w:p w:rsidR="002C6CC4" w:rsidRPr="0037532F" w:rsidRDefault="002C6CC4" w:rsidP="0037532F">
      <w:pPr>
        <w:shd w:val="clear" w:color="auto" w:fill="FEFEFE"/>
        <w:spacing w:after="0" w:line="240" w:lineRule="auto"/>
        <w:ind w:firstLine="709"/>
        <w:jc w:val="right"/>
        <w:rPr>
          <w:rFonts w:ascii="Times New Roman" w:hAnsi="Times New Roman"/>
          <w:bCs/>
          <w:i/>
          <w:color w:val="333333"/>
          <w:sz w:val="18"/>
          <w:szCs w:val="18"/>
          <w:lang w:eastAsia="uk-UA"/>
        </w:rPr>
      </w:pPr>
      <w:r w:rsidRPr="0037532F">
        <w:rPr>
          <w:rFonts w:ascii="Times New Roman" w:hAnsi="Times New Roman"/>
          <w:bCs/>
          <w:i/>
          <w:color w:val="333333"/>
          <w:sz w:val="18"/>
          <w:szCs w:val="18"/>
          <w:lang w:eastAsia="uk-UA"/>
        </w:rPr>
        <w:t>О.Р.</w:t>
      </w:r>
      <w:r w:rsidR="008B29BB">
        <w:rPr>
          <w:rFonts w:ascii="Times New Roman" w:hAnsi="Times New Roman"/>
          <w:bCs/>
          <w:i/>
          <w:color w:val="333333"/>
          <w:sz w:val="18"/>
          <w:szCs w:val="18"/>
          <w:lang w:eastAsia="uk-UA"/>
        </w:rPr>
        <w:t xml:space="preserve"> </w:t>
      </w:r>
      <w:proofErr w:type="spellStart"/>
      <w:r w:rsidRPr="0037532F">
        <w:rPr>
          <w:rFonts w:ascii="Times New Roman" w:hAnsi="Times New Roman"/>
          <w:bCs/>
          <w:i/>
          <w:color w:val="333333"/>
          <w:sz w:val="18"/>
          <w:szCs w:val="18"/>
          <w:lang w:eastAsia="uk-UA"/>
        </w:rPr>
        <w:t>Андріяшик</w:t>
      </w:r>
      <w:proofErr w:type="spellEnd"/>
      <w:r w:rsidRPr="0037532F">
        <w:rPr>
          <w:rFonts w:ascii="Times New Roman" w:hAnsi="Times New Roman"/>
          <w:bCs/>
          <w:i/>
          <w:color w:val="333333"/>
          <w:sz w:val="18"/>
          <w:szCs w:val="18"/>
          <w:lang w:eastAsia="uk-UA"/>
        </w:rPr>
        <w:t xml:space="preserve">, </w:t>
      </w:r>
    </w:p>
    <w:p w:rsidR="002C6CC4" w:rsidRPr="0037532F" w:rsidRDefault="002C6CC4" w:rsidP="0037532F">
      <w:pPr>
        <w:shd w:val="clear" w:color="auto" w:fill="FEFEFE"/>
        <w:spacing w:after="0" w:line="240" w:lineRule="auto"/>
        <w:ind w:firstLine="709"/>
        <w:jc w:val="right"/>
        <w:rPr>
          <w:rFonts w:ascii="Times New Roman" w:hAnsi="Times New Roman"/>
          <w:bCs/>
          <w:i/>
          <w:color w:val="333333"/>
          <w:sz w:val="18"/>
          <w:szCs w:val="18"/>
          <w:lang w:eastAsia="uk-UA"/>
        </w:rPr>
      </w:pPr>
      <w:r w:rsidRPr="0037532F">
        <w:rPr>
          <w:rFonts w:ascii="Times New Roman" w:hAnsi="Times New Roman"/>
          <w:bCs/>
          <w:i/>
          <w:color w:val="333333"/>
          <w:sz w:val="18"/>
          <w:szCs w:val="18"/>
          <w:lang w:eastAsia="uk-UA"/>
        </w:rPr>
        <w:t>кандидат філологічних наук,</w:t>
      </w:r>
    </w:p>
    <w:p w:rsidR="002C6CC4" w:rsidRPr="0037532F" w:rsidRDefault="002C6CC4" w:rsidP="0037532F">
      <w:pPr>
        <w:shd w:val="clear" w:color="auto" w:fill="FEFEFE"/>
        <w:spacing w:after="0" w:line="240" w:lineRule="auto"/>
        <w:ind w:firstLine="709"/>
        <w:jc w:val="right"/>
        <w:rPr>
          <w:rFonts w:ascii="Times New Roman" w:hAnsi="Times New Roman"/>
          <w:bCs/>
          <w:i/>
          <w:color w:val="333333"/>
          <w:sz w:val="18"/>
          <w:szCs w:val="18"/>
          <w:lang w:eastAsia="uk-UA"/>
        </w:rPr>
      </w:pPr>
      <w:r w:rsidRPr="0037532F">
        <w:rPr>
          <w:rFonts w:ascii="Times New Roman" w:hAnsi="Times New Roman"/>
          <w:bCs/>
          <w:i/>
          <w:color w:val="333333"/>
          <w:sz w:val="18"/>
          <w:szCs w:val="18"/>
          <w:lang w:eastAsia="uk-UA"/>
        </w:rPr>
        <w:t>(Національний авіаційний університет,</w:t>
      </w:r>
    </w:p>
    <w:p w:rsidR="002C6CC4" w:rsidRPr="0037532F" w:rsidRDefault="002C6CC4" w:rsidP="0037532F">
      <w:pPr>
        <w:shd w:val="clear" w:color="auto" w:fill="FEFEFE"/>
        <w:spacing w:after="0" w:line="240" w:lineRule="auto"/>
        <w:ind w:firstLine="709"/>
        <w:jc w:val="right"/>
        <w:rPr>
          <w:rFonts w:ascii="Times New Roman" w:hAnsi="Times New Roman"/>
          <w:b/>
          <w:bCs/>
          <w:color w:val="333333"/>
          <w:sz w:val="18"/>
          <w:szCs w:val="18"/>
          <w:lang w:eastAsia="uk-UA"/>
        </w:rPr>
      </w:pPr>
      <w:r w:rsidRPr="0037532F">
        <w:rPr>
          <w:rFonts w:ascii="Times New Roman" w:hAnsi="Times New Roman"/>
          <w:bCs/>
          <w:i/>
          <w:color w:val="333333"/>
          <w:sz w:val="18"/>
          <w:szCs w:val="18"/>
          <w:lang w:eastAsia="uk-UA"/>
        </w:rPr>
        <w:t>Україна)</w:t>
      </w:r>
    </w:p>
    <w:p w:rsidR="001539AD" w:rsidRDefault="001539AD" w:rsidP="0037532F">
      <w:pPr>
        <w:shd w:val="clear" w:color="auto" w:fill="FEFEFE"/>
        <w:spacing w:after="0" w:line="240" w:lineRule="auto"/>
        <w:ind w:firstLine="709"/>
        <w:rPr>
          <w:rFonts w:ascii="Times New Roman" w:hAnsi="Times New Roman"/>
          <w:b/>
          <w:bCs/>
          <w:color w:val="333333"/>
          <w:sz w:val="18"/>
          <w:szCs w:val="18"/>
          <w:lang w:eastAsia="uk-UA"/>
        </w:rPr>
      </w:pPr>
    </w:p>
    <w:p w:rsidR="002C6CC4" w:rsidRPr="0037532F" w:rsidRDefault="002C6CC4" w:rsidP="0037532F">
      <w:pPr>
        <w:shd w:val="clear" w:color="auto" w:fill="FEFEFE"/>
        <w:spacing w:after="0" w:line="240" w:lineRule="auto"/>
        <w:ind w:firstLine="709"/>
        <w:rPr>
          <w:rFonts w:ascii="Times New Roman" w:hAnsi="Times New Roman"/>
          <w:b/>
          <w:bCs/>
          <w:color w:val="333333"/>
          <w:sz w:val="18"/>
          <w:szCs w:val="18"/>
          <w:lang w:eastAsia="uk-UA"/>
        </w:rPr>
      </w:pPr>
      <w:proofErr w:type="spellStart"/>
      <w:r w:rsidRPr="0037532F">
        <w:rPr>
          <w:rFonts w:ascii="Times New Roman" w:hAnsi="Times New Roman"/>
          <w:b/>
          <w:bCs/>
          <w:color w:val="333333"/>
          <w:sz w:val="18"/>
          <w:szCs w:val="18"/>
          <w:lang w:eastAsia="uk-UA"/>
        </w:rPr>
        <w:t>Мовна</w:t>
      </w:r>
      <w:proofErr w:type="spellEnd"/>
      <w:r w:rsidRPr="0037532F">
        <w:rPr>
          <w:rFonts w:ascii="Times New Roman" w:hAnsi="Times New Roman"/>
          <w:b/>
          <w:bCs/>
          <w:color w:val="333333"/>
          <w:sz w:val="18"/>
          <w:szCs w:val="18"/>
          <w:lang w:eastAsia="uk-UA"/>
        </w:rPr>
        <w:t xml:space="preserve"> комунікація як складова фахової діяльності</w:t>
      </w:r>
    </w:p>
    <w:p w:rsidR="0072543C" w:rsidRPr="001539AD" w:rsidRDefault="0072543C" w:rsidP="001539AD">
      <w:pPr>
        <w:shd w:val="clear" w:color="auto" w:fill="FEFEFE"/>
        <w:spacing w:after="0" w:line="240" w:lineRule="auto"/>
        <w:jc w:val="both"/>
        <w:rPr>
          <w:rFonts w:ascii="Times New Roman" w:hAnsi="Times New Roman"/>
          <w:b/>
          <w:bCs/>
          <w:color w:val="333333"/>
          <w:sz w:val="18"/>
          <w:szCs w:val="16"/>
          <w:lang w:eastAsia="uk-UA"/>
        </w:rPr>
      </w:pPr>
    </w:p>
    <w:p w:rsidR="004D0E8C" w:rsidRPr="0037532F" w:rsidRDefault="004D0E8C" w:rsidP="0072543C">
      <w:pPr>
        <w:shd w:val="clear" w:color="auto" w:fill="FEFEFE"/>
        <w:spacing w:after="0" w:line="240" w:lineRule="auto"/>
        <w:ind w:left="284" w:right="284"/>
        <w:jc w:val="both"/>
        <w:rPr>
          <w:rFonts w:ascii="Times New Roman" w:hAnsi="Times New Roman"/>
          <w:bCs/>
          <w:i/>
          <w:color w:val="333333"/>
          <w:sz w:val="16"/>
          <w:szCs w:val="16"/>
          <w:lang w:eastAsia="uk-UA"/>
        </w:rPr>
      </w:pPr>
      <w:r w:rsidRPr="0037532F">
        <w:rPr>
          <w:rFonts w:ascii="Times New Roman" w:hAnsi="Times New Roman"/>
          <w:bCs/>
          <w:i/>
          <w:color w:val="333333"/>
          <w:sz w:val="16"/>
          <w:szCs w:val="16"/>
          <w:lang w:eastAsia="uk-UA"/>
        </w:rPr>
        <w:t>Доповідь присвячена</w:t>
      </w:r>
      <w:r w:rsidRPr="0037532F">
        <w:rPr>
          <w:rFonts w:ascii="Times New Roman" w:hAnsi="Times New Roman"/>
          <w:b/>
          <w:bCs/>
          <w:color w:val="333333"/>
          <w:sz w:val="16"/>
          <w:szCs w:val="16"/>
          <w:lang w:eastAsia="uk-UA"/>
        </w:rPr>
        <w:t xml:space="preserve"> </w:t>
      </w:r>
      <w:r w:rsidRPr="0037532F">
        <w:rPr>
          <w:rFonts w:ascii="Times New Roman" w:hAnsi="Times New Roman"/>
          <w:bCs/>
          <w:i/>
          <w:color w:val="333333"/>
          <w:sz w:val="16"/>
          <w:szCs w:val="16"/>
          <w:lang w:eastAsia="uk-UA"/>
        </w:rPr>
        <w:t xml:space="preserve">проблемі формування </w:t>
      </w:r>
      <w:proofErr w:type="spellStart"/>
      <w:r w:rsidRPr="0037532F">
        <w:rPr>
          <w:rFonts w:ascii="Times New Roman" w:hAnsi="Times New Roman"/>
          <w:bCs/>
          <w:i/>
          <w:color w:val="333333"/>
          <w:sz w:val="16"/>
          <w:szCs w:val="16"/>
          <w:lang w:eastAsia="uk-UA"/>
        </w:rPr>
        <w:t>мовної</w:t>
      </w:r>
      <w:proofErr w:type="spellEnd"/>
      <w:r w:rsidRPr="0037532F">
        <w:rPr>
          <w:rFonts w:ascii="Times New Roman" w:hAnsi="Times New Roman"/>
          <w:bCs/>
          <w:i/>
          <w:color w:val="333333"/>
          <w:sz w:val="16"/>
          <w:szCs w:val="16"/>
          <w:lang w:eastAsia="uk-UA"/>
        </w:rPr>
        <w:t xml:space="preserve"> компетенції як складової фахової діяльності. Увагу зосереджено на застосуванні інтерактивних методів навчання. Розглянуто актуальні проблеми впровадження кейс-методу. З’ясовано, яку роль відіграє </w:t>
      </w:r>
      <w:proofErr w:type="spellStart"/>
      <w:r w:rsidRPr="0037532F">
        <w:rPr>
          <w:rFonts w:ascii="Times New Roman" w:hAnsi="Times New Roman"/>
          <w:bCs/>
          <w:i/>
          <w:color w:val="333333"/>
          <w:sz w:val="16"/>
          <w:szCs w:val="16"/>
          <w:lang w:eastAsia="uk-UA"/>
        </w:rPr>
        <w:t>мовна</w:t>
      </w:r>
      <w:proofErr w:type="spellEnd"/>
      <w:r w:rsidRPr="0037532F">
        <w:rPr>
          <w:rFonts w:ascii="Times New Roman" w:hAnsi="Times New Roman"/>
          <w:bCs/>
          <w:i/>
          <w:color w:val="333333"/>
          <w:sz w:val="16"/>
          <w:szCs w:val="16"/>
          <w:lang w:eastAsia="uk-UA"/>
        </w:rPr>
        <w:t xml:space="preserve"> комунікація під час формування фахової діяльності. </w:t>
      </w:r>
    </w:p>
    <w:p w:rsidR="004D0E8C" w:rsidRDefault="004D0E8C" w:rsidP="004D0E8C">
      <w:pPr>
        <w:shd w:val="clear" w:color="auto" w:fill="FEFEFE"/>
        <w:spacing w:after="0" w:line="240" w:lineRule="auto"/>
        <w:ind w:firstLine="567"/>
        <w:jc w:val="both"/>
        <w:rPr>
          <w:rFonts w:ascii="Times New Roman" w:hAnsi="Times New Roman"/>
          <w:b/>
          <w:bCs/>
          <w:color w:val="333333"/>
          <w:sz w:val="18"/>
          <w:szCs w:val="18"/>
          <w:lang w:eastAsia="uk-UA"/>
        </w:rPr>
      </w:pPr>
    </w:p>
    <w:p w:rsidR="002C6CC4" w:rsidRPr="0037532F" w:rsidRDefault="002C6CC4" w:rsidP="00BD0B02">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Нині поняття «комунікація» набуває дедалі ширшого застосування, є предметом дослідження найновіших фахових розробок. Загалом комунікація розглядається як одна з фундаментальних категорій сучасного життя і мислення. У сув’язі з проблемами комунікації у різноманітних дисциплінах (як-от менеджмент, документознавство, юриспруденція, соціолінгвістика) розглядають такі поняття як «комунікативні стратегії», «комунікативна особистість», «комунікативний акт»</w:t>
      </w:r>
      <w:r w:rsidR="001B43B2" w:rsidRPr="0037532F">
        <w:rPr>
          <w:rFonts w:ascii="Times New Roman" w:hAnsi="Times New Roman"/>
          <w:bCs/>
          <w:color w:val="333333"/>
          <w:sz w:val="18"/>
          <w:szCs w:val="18"/>
          <w:lang w:eastAsia="uk-UA"/>
        </w:rPr>
        <w:t>, «комунікативні наміри»</w:t>
      </w:r>
      <w:r w:rsidRPr="0037532F">
        <w:rPr>
          <w:rFonts w:ascii="Times New Roman" w:hAnsi="Times New Roman"/>
          <w:bCs/>
          <w:color w:val="333333"/>
          <w:sz w:val="18"/>
          <w:szCs w:val="18"/>
          <w:lang w:eastAsia="uk-UA"/>
        </w:rPr>
        <w:t xml:space="preserve"> тощо. Концептуальні підходи до визначення теорії комунікації не суперечать одна одній, а, навпаки, взаємодоповнюються. Це засвідчують праці, скажімо, Л. </w:t>
      </w:r>
      <w:proofErr w:type="spellStart"/>
      <w:r w:rsidRPr="0037532F">
        <w:rPr>
          <w:rFonts w:ascii="Times New Roman" w:hAnsi="Times New Roman"/>
          <w:bCs/>
          <w:color w:val="333333"/>
          <w:sz w:val="18"/>
          <w:szCs w:val="18"/>
          <w:lang w:eastAsia="uk-UA"/>
        </w:rPr>
        <w:t>Дунець</w:t>
      </w:r>
      <w:proofErr w:type="spellEnd"/>
      <w:r w:rsidR="003B28F9" w:rsidRPr="0037532F">
        <w:rPr>
          <w:rFonts w:ascii="Times New Roman" w:hAnsi="Times New Roman"/>
          <w:bCs/>
          <w:color w:val="333333"/>
          <w:sz w:val="18"/>
          <w:szCs w:val="18"/>
          <w:lang w:eastAsia="uk-UA"/>
        </w:rPr>
        <w:t xml:space="preserve"> </w:t>
      </w:r>
      <w:r w:rsidR="00227067" w:rsidRPr="0037532F">
        <w:rPr>
          <w:rFonts w:ascii="Times New Roman" w:hAnsi="Times New Roman"/>
          <w:bCs/>
          <w:color w:val="333333"/>
          <w:sz w:val="18"/>
          <w:szCs w:val="18"/>
          <w:lang w:eastAsia="uk-UA"/>
        </w:rPr>
        <w:t>[1</w:t>
      </w:r>
      <w:r w:rsidR="003B28F9" w:rsidRPr="0037532F">
        <w:rPr>
          <w:rFonts w:ascii="Times New Roman" w:hAnsi="Times New Roman"/>
          <w:bCs/>
          <w:color w:val="333333"/>
          <w:sz w:val="18"/>
          <w:szCs w:val="18"/>
          <w:lang w:eastAsia="uk-UA"/>
        </w:rPr>
        <w:t>]</w:t>
      </w:r>
      <w:r w:rsidRPr="0037532F">
        <w:rPr>
          <w:rFonts w:ascii="Times New Roman" w:hAnsi="Times New Roman"/>
          <w:bCs/>
          <w:color w:val="333333"/>
          <w:sz w:val="18"/>
          <w:szCs w:val="18"/>
          <w:lang w:eastAsia="uk-UA"/>
        </w:rPr>
        <w:t xml:space="preserve"> «Психологія спілкування»</w:t>
      </w:r>
      <w:r w:rsidR="003B28F9" w:rsidRPr="0037532F">
        <w:rPr>
          <w:rFonts w:ascii="Times New Roman" w:hAnsi="Times New Roman"/>
          <w:bCs/>
          <w:color w:val="333333"/>
          <w:sz w:val="18"/>
          <w:szCs w:val="18"/>
          <w:lang w:eastAsia="uk-UA"/>
        </w:rPr>
        <w:t xml:space="preserve"> </w:t>
      </w:r>
      <w:r w:rsidRPr="0037532F">
        <w:rPr>
          <w:rFonts w:ascii="Times New Roman" w:hAnsi="Times New Roman"/>
          <w:bCs/>
          <w:color w:val="333333"/>
          <w:sz w:val="18"/>
          <w:szCs w:val="18"/>
          <w:lang w:eastAsia="uk-UA"/>
        </w:rPr>
        <w:t xml:space="preserve">, Ю. Косенко «Основи теорії </w:t>
      </w:r>
      <w:proofErr w:type="spellStart"/>
      <w:r w:rsidRPr="0037532F">
        <w:rPr>
          <w:rFonts w:ascii="Times New Roman" w:hAnsi="Times New Roman"/>
          <w:bCs/>
          <w:color w:val="333333"/>
          <w:sz w:val="18"/>
          <w:szCs w:val="18"/>
          <w:lang w:eastAsia="uk-UA"/>
        </w:rPr>
        <w:t>мовної</w:t>
      </w:r>
      <w:proofErr w:type="spellEnd"/>
      <w:r w:rsidRPr="0037532F">
        <w:rPr>
          <w:rFonts w:ascii="Times New Roman" w:hAnsi="Times New Roman"/>
          <w:bCs/>
          <w:color w:val="333333"/>
          <w:sz w:val="18"/>
          <w:szCs w:val="18"/>
          <w:lang w:eastAsia="uk-UA"/>
        </w:rPr>
        <w:t xml:space="preserve"> комунікації»</w:t>
      </w:r>
      <w:r w:rsidR="003B28F9" w:rsidRPr="0037532F">
        <w:rPr>
          <w:rFonts w:ascii="Times New Roman" w:hAnsi="Times New Roman"/>
          <w:bCs/>
          <w:color w:val="333333"/>
          <w:sz w:val="18"/>
          <w:szCs w:val="18"/>
          <w:lang w:eastAsia="uk-UA"/>
        </w:rPr>
        <w:t xml:space="preserve"> </w:t>
      </w:r>
      <w:r w:rsidR="00227067" w:rsidRPr="0037532F">
        <w:rPr>
          <w:rFonts w:ascii="Times New Roman" w:hAnsi="Times New Roman"/>
          <w:bCs/>
          <w:color w:val="333333"/>
          <w:sz w:val="18"/>
          <w:szCs w:val="18"/>
          <w:lang w:eastAsia="uk-UA"/>
        </w:rPr>
        <w:t>[2</w:t>
      </w:r>
      <w:r w:rsidR="003B28F9" w:rsidRPr="0037532F">
        <w:rPr>
          <w:rFonts w:ascii="Times New Roman" w:hAnsi="Times New Roman"/>
          <w:bCs/>
          <w:color w:val="333333"/>
          <w:sz w:val="18"/>
          <w:szCs w:val="18"/>
          <w:lang w:eastAsia="uk-UA"/>
        </w:rPr>
        <w:t>]</w:t>
      </w:r>
      <w:r w:rsidRPr="0037532F">
        <w:rPr>
          <w:rFonts w:ascii="Times New Roman" w:hAnsi="Times New Roman"/>
          <w:bCs/>
          <w:color w:val="333333"/>
          <w:sz w:val="18"/>
          <w:szCs w:val="18"/>
          <w:lang w:eastAsia="uk-UA"/>
        </w:rPr>
        <w:t>, Л. Рай «Розвиток навиків ефективного спілкування»</w:t>
      </w:r>
      <w:r w:rsidR="003B28F9" w:rsidRPr="0037532F">
        <w:rPr>
          <w:rFonts w:ascii="Times New Roman" w:hAnsi="Times New Roman"/>
          <w:bCs/>
          <w:color w:val="333333"/>
          <w:sz w:val="18"/>
          <w:szCs w:val="18"/>
          <w:lang w:eastAsia="uk-UA"/>
        </w:rPr>
        <w:t xml:space="preserve"> </w:t>
      </w:r>
      <w:r w:rsidR="00227067" w:rsidRPr="0037532F">
        <w:rPr>
          <w:rFonts w:ascii="Times New Roman" w:hAnsi="Times New Roman"/>
          <w:bCs/>
          <w:color w:val="333333"/>
          <w:sz w:val="18"/>
          <w:szCs w:val="18"/>
          <w:lang w:eastAsia="uk-UA"/>
        </w:rPr>
        <w:t>[4</w:t>
      </w:r>
      <w:r w:rsidR="003B28F9" w:rsidRPr="0037532F">
        <w:rPr>
          <w:rFonts w:ascii="Times New Roman" w:hAnsi="Times New Roman"/>
          <w:bCs/>
          <w:color w:val="333333"/>
          <w:sz w:val="18"/>
          <w:szCs w:val="18"/>
          <w:lang w:eastAsia="uk-UA"/>
        </w:rPr>
        <w:t>]</w:t>
      </w:r>
      <w:r w:rsidRPr="0037532F">
        <w:rPr>
          <w:rFonts w:ascii="Times New Roman" w:hAnsi="Times New Roman"/>
          <w:bCs/>
          <w:color w:val="333333"/>
          <w:sz w:val="18"/>
          <w:szCs w:val="18"/>
          <w:lang w:eastAsia="uk-UA"/>
        </w:rPr>
        <w:t xml:space="preserve">. </w:t>
      </w:r>
      <w:r w:rsidR="001B43B2" w:rsidRPr="0037532F">
        <w:rPr>
          <w:rFonts w:ascii="Times New Roman" w:hAnsi="Times New Roman"/>
          <w:bCs/>
          <w:color w:val="333333"/>
          <w:sz w:val="18"/>
          <w:szCs w:val="18"/>
          <w:lang w:eastAsia="uk-UA"/>
        </w:rPr>
        <w:t xml:space="preserve">Одним із центральних понять у викладанні курсу «українська мова (за професійним спрямуванням)» є </w:t>
      </w:r>
      <w:proofErr w:type="spellStart"/>
      <w:r w:rsidR="001B43B2" w:rsidRPr="0037532F">
        <w:rPr>
          <w:rFonts w:ascii="Times New Roman" w:hAnsi="Times New Roman"/>
          <w:bCs/>
          <w:color w:val="333333"/>
          <w:sz w:val="18"/>
          <w:szCs w:val="18"/>
          <w:lang w:eastAsia="uk-UA"/>
        </w:rPr>
        <w:t>мовна</w:t>
      </w:r>
      <w:proofErr w:type="spellEnd"/>
      <w:r w:rsidR="001B43B2" w:rsidRPr="0037532F">
        <w:rPr>
          <w:rFonts w:ascii="Times New Roman" w:hAnsi="Times New Roman"/>
          <w:bCs/>
          <w:color w:val="333333"/>
          <w:sz w:val="18"/>
          <w:szCs w:val="18"/>
          <w:lang w:eastAsia="uk-UA"/>
        </w:rPr>
        <w:t xml:space="preserve"> комунікація, досліджена у працях таких авторів, як </w:t>
      </w:r>
      <w:r w:rsidR="00314AC5" w:rsidRPr="0037532F">
        <w:rPr>
          <w:rFonts w:ascii="Times New Roman" w:hAnsi="Times New Roman"/>
          <w:bCs/>
          <w:color w:val="333333"/>
          <w:sz w:val="18"/>
          <w:szCs w:val="18"/>
          <w:lang w:eastAsia="uk-UA"/>
        </w:rPr>
        <w:t xml:space="preserve">Т. </w:t>
      </w:r>
      <w:r w:rsidR="001B43B2" w:rsidRPr="0037532F">
        <w:rPr>
          <w:rFonts w:ascii="Times New Roman" w:hAnsi="Times New Roman"/>
          <w:bCs/>
          <w:color w:val="333333"/>
          <w:sz w:val="18"/>
          <w:szCs w:val="18"/>
          <w:lang w:eastAsia="uk-UA"/>
        </w:rPr>
        <w:t>Гриценко</w:t>
      </w:r>
      <w:r w:rsidR="00314AC5" w:rsidRPr="0037532F">
        <w:rPr>
          <w:rFonts w:ascii="Times New Roman" w:hAnsi="Times New Roman"/>
          <w:bCs/>
          <w:color w:val="333333"/>
          <w:sz w:val="18"/>
          <w:szCs w:val="18"/>
          <w:lang w:eastAsia="uk-UA"/>
        </w:rPr>
        <w:t>, В. Жайворонок,</w:t>
      </w:r>
      <w:r w:rsidR="00314AC5" w:rsidRPr="0037532F">
        <w:rPr>
          <w:rFonts w:ascii="Arial" w:hAnsi="Arial" w:cs="Arial"/>
          <w:color w:val="000000"/>
          <w:sz w:val="18"/>
          <w:szCs w:val="19"/>
          <w:shd w:val="clear" w:color="auto" w:fill="FFFFFF"/>
        </w:rPr>
        <w:t xml:space="preserve"> </w:t>
      </w:r>
      <w:r w:rsidR="00314AC5" w:rsidRPr="0037532F">
        <w:rPr>
          <w:rFonts w:ascii="Times New Roman" w:hAnsi="Times New Roman"/>
          <w:bCs/>
          <w:color w:val="333333"/>
          <w:sz w:val="18"/>
          <w:szCs w:val="18"/>
          <w:lang w:eastAsia="uk-UA"/>
        </w:rPr>
        <w:t xml:space="preserve">М. Зубков, вагомими є також здобутки І. </w:t>
      </w:r>
      <w:proofErr w:type="spellStart"/>
      <w:r w:rsidR="00314AC5" w:rsidRPr="0037532F">
        <w:rPr>
          <w:rFonts w:ascii="Times New Roman" w:hAnsi="Times New Roman"/>
          <w:bCs/>
          <w:color w:val="333333"/>
          <w:sz w:val="18"/>
          <w:szCs w:val="18"/>
          <w:lang w:eastAsia="uk-UA"/>
        </w:rPr>
        <w:t>Кочан</w:t>
      </w:r>
      <w:proofErr w:type="spellEnd"/>
      <w:r w:rsidR="00314AC5" w:rsidRPr="0037532F">
        <w:rPr>
          <w:rFonts w:ascii="Times New Roman" w:hAnsi="Times New Roman"/>
          <w:bCs/>
          <w:color w:val="333333"/>
          <w:sz w:val="18"/>
          <w:szCs w:val="18"/>
          <w:lang w:eastAsia="uk-UA"/>
        </w:rPr>
        <w:t>,</w:t>
      </w:r>
      <w:r w:rsidR="00314AC5" w:rsidRPr="0037532F">
        <w:rPr>
          <w:rFonts w:ascii="Arial" w:hAnsi="Arial" w:cs="Arial"/>
          <w:color w:val="000000"/>
          <w:sz w:val="18"/>
          <w:szCs w:val="19"/>
          <w:shd w:val="clear" w:color="auto" w:fill="FFFFFF"/>
        </w:rPr>
        <w:t xml:space="preserve"> </w:t>
      </w:r>
      <w:r w:rsidR="00314AC5" w:rsidRPr="0037532F">
        <w:rPr>
          <w:rFonts w:ascii="Times New Roman" w:hAnsi="Times New Roman"/>
          <w:bCs/>
          <w:color w:val="333333"/>
          <w:sz w:val="18"/>
          <w:szCs w:val="18"/>
          <w:lang w:eastAsia="uk-UA"/>
        </w:rPr>
        <w:t>Н. Бабич,</w:t>
      </w:r>
      <w:r w:rsidR="00314AC5" w:rsidRPr="0037532F">
        <w:rPr>
          <w:rFonts w:ascii="Arial" w:hAnsi="Arial" w:cs="Arial"/>
          <w:color w:val="000000"/>
          <w:sz w:val="18"/>
          <w:szCs w:val="19"/>
          <w:shd w:val="clear" w:color="auto" w:fill="FFFFFF"/>
        </w:rPr>
        <w:t xml:space="preserve"> </w:t>
      </w:r>
      <w:r w:rsidR="00314AC5" w:rsidRPr="0037532F">
        <w:rPr>
          <w:rFonts w:ascii="Times New Roman" w:hAnsi="Times New Roman"/>
          <w:bCs/>
          <w:color w:val="333333"/>
          <w:sz w:val="18"/>
          <w:szCs w:val="18"/>
          <w:lang w:eastAsia="uk-UA"/>
        </w:rPr>
        <w:t xml:space="preserve">О. </w:t>
      </w:r>
      <w:proofErr w:type="spellStart"/>
      <w:r w:rsidR="00314AC5" w:rsidRPr="0037532F">
        <w:rPr>
          <w:rFonts w:ascii="Times New Roman" w:hAnsi="Times New Roman"/>
          <w:bCs/>
          <w:color w:val="333333"/>
          <w:sz w:val="18"/>
          <w:szCs w:val="18"/>
          <w:lang w:eastAsia="uk-UA"/>
        </w:rPr>
        <w:t>Семеног</w:t>
      </w:r>
      <w:proofErr w:type="spellEnd"/>
      <w:r w:rsidR="00314AC5" w:rsidRPr="0037532F">
        <w:rPr>
          <w:rFonts w:ascii="Times New Roman" w:hAnsi="Times New Roman"/>
          <w:bCs/>
          <w:color w:val="333333"/>
          <w:sz w:val="18"/>
          <w:szCs w:val="18"/>
          <w:lang w:eastAsia="uk-UA"/>
        </w:rPr>
        <w:t>,</w:t>
      </w:r>
      <w:r w:rsidR="00314AC5" w:rsidRPr="0037532F">
        <w:rPr>
          <w:rFonts w:ascii="Arial" w:hAnsi="Arial" w:cs="Arial"/>
          <w:b/>
          <w:bCs/>
          <w:color w:val="000000"/>
          <w:sz w:val="18"/>
          <w:szCs w:val="19"/>
          <w:shd w:val="clear" w:color="auto" w:fill="FFFFFF"/>
        </w:rPr>
        <w:t xml:space="preserve"> </w:t>
      </w:r>
      <w:r w:rsidR="00314AC5" w:rsidRPr="0037532F">
        <w:rPr>
          <w:rFonts w:ascii="Times New Roman" w:hAnsi="Times New Roman"/>
          <w:bCs/>
          <w:color w:val="333333"/>
          <w:sz w:val="18"/>
          <w:szCs w:val="18"/>
          <w:lang w:eastAsia="uk-UA"/>
        </w:rPr>
        <w:t xml:space="preserve">С. Шевчук. </w:t>
      </w:r>
    </w:p>
    <w:p w:rsidR="0042391E" w:rsidRPr="0037532F" w:rsidRDefault="002C6CC4" w:rsidP="0037532F">
      <w:pPr>
        <w:shd w:val="clear" w:color="auto" w:fill="FEFEFE"/>
        <w:spacing w:after="0" w:line="240" w:lineRule="auto"/>
        <w:ind w:firstLine="709"/>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Таким чином теорія комунікації загалом передбачає комплекс дисциплін, що пов’язують її предмет із механізмами і закономірностями інформаційного обміну. </w:t>
      </w:r>
      <w:proofErr w:type="spellStart"/>
      <w:r w:rsidRPr="0037532F">
        <w:rPr>
          <w:rFonts w:ascii="Times New Roman" w:hAnsi="Times New Roman"/>
          <w:bCs/>
          <w:color w:val="333333"/>
          <w:sz w:val="18"/>
          <w:szCs w:val="18"/>
          <w:lang w:eastAsia="uk-UA"/>
        </w:rPr>
        <w:t>Мовна</w:t>
      </w:r>
      <w:proofErr w:type="spellEnd"/>
      <w:r w:rsidRPr="0037532F">
        <w:rPr>
          <w:rFonts w:ascii="Times New Roman" w:hAnsi="Times New Roman"/>
          <w:bCs/>
          <w:color w:val="333333"/>
          <w:sz w:val="18"/>
          <w:szCs w:val="18"/>
          <w:lang w:eastAsia="uk-UA"/>
        </w:rPr>
        <w:t xml:space="preserve"> комунікація є одним із центральних понять у процесі фахової діяльності, «умовою існування групи як цілісної системи» </w:t>
      </w:r>
      <w:r w:rsidRPr="0037532F">
        <w:rPr>
          <w:rFonts w:ascii="Times New Roman" w:hAnsi="Times New Roman"/>
          <w:bCs/>
          <w:color w:val="333333"/>
          <w:sz w:val="18"/>
          <w:szCs w:val="18"/>
          <w:lang w:val="ru-RU" w:eastAsia="uk-UA"/>
        </w:rPr>
        <w:t>[</w:t>
      </w:r>
      <w:r w:rsidR="00227067" w:rsidRPr="0037532F">
        <w:rPr>
          <w:rFonts w:ascii="Times New Roman" w:hAnsi="Times New Roman"/>
          <w:bCs/>
          <w:color w:val="333333"/>
          <w:sz w:val="18"/>
          <w:szCs w:val="18"/>
          <w:lang w:val="ru-RU" w:eastAsia="uk-UA"/>
        </w:rPr>
        <w:t>2; с.</w:t>
      </w:r>
      <w:r w:rsidRPr="0037532F">
        <w:rPr>
          <w:rFonts w:ascii="Times New Roman" w:hAnsi="Times New Roman"/>
          <w:bCs/>
          <w:color w:val="333333"/>
          <w:sz w:val="18"/>
          <w:szCs w:val="18"/>
          <w:lang w:val="ru-RU" w:eastAsia="uk-UA"/>
        </w:rPr>
        <w:t>13]</w:t>
      </w:r>
      <w:r w:rsidRPr="0037532F">
        <w:rPr>
          <w:rFonts w:ascii="Times New Roman" w:hAnsi="Times New Roman"/>
          <w:bCs/>
          <w:color w:val="333333"/>
          <w:sz w:val="18"/>
          <w:szCs w:val="18"/>
          <w:lang w:eastAsia="uk-UA"/>
        </w:rPr>
        <w:t xml:space="preserve">. Щодо </w:t>
      </w:r>
      <w:proofErr w:type="spellStart"/>
      <w:r w:rsidRPr="0037532F">
        <w:rPr>
          <w:rFonts w:ascii="Times New Roman" w:hAnsi="Times New Roman"/>
          <w:bCs/>
          <w:color w:val="333333"/>
          <w:sz w:val="18"/>
          <w:szCs w:val="18"/>
          <w:lang w:eastAsia="uk-UA"/>
        </w:rPr>
        <w:t>мовної</w:t>
      </w:r>
      <w:proofErr w:type="spellEnd"/>
      <w:r w:rsidRPr="0037532F">
        <w:rPr>
          <w:rFonts w:ascii="Times New Roman" w:hAnsi="Times New Roman"/>
          <w:bCs/>
          <w:color w:val="333333"/>
          <w:sz w:val="18"/>
          <w:szCs w:val="18"/>
          <w:lang w:eastAsia="uk-UA"/>
        </w:rPr>
        <w:t xml:space="preserve"> комунікації, то дослідниця Ю. Косенко, розглядаючи особливості мовленнєвої діяльності у плані співвідношення закономірностей спілкування і структури мовленнєвого акту стверджує: «</w:t>
      </w:r>
      <w:r w:rsidRPr="0037532F">
        <w:rPr>
          <w:rFonts w:ascii="Times New Roman" w:hAnsi="Times New Roman"/>
          <w:b/>
          <w:bCs/>
          <w:color w:val="333333"/>
          <w:sz w:val="18"/>
          <w:szCs w:val="18"/>
          <w:lang w:eastAsia="uk-UA"/>
        </w:rPr>
        <w:t>комунікація</w:t>
      </w:r>
      <w:r w:rsidRPr="0037532F">
        <w:rPr>
          <w:rFonts w:ascii="Times New Roman" w:hAnsi="Times New Roman"/>
          <w:bCs/>
          <w:color w:val="333333"/>
          <w:sz w:val="18"/>
          <w:szCs w:val="18"/>
          <w:lang w:eastAsia="uk-UA"/>
        </w:rPr>
        <w:t xml:space="preserve"> – технічний процес обміну інформацією між двома і більше індивідами (або групами)»</w:t>
      </w:r>
      <w:r w:rsidR="00227067" w:rsidRPr="0037532F">
        <w:rPr>
          <w:rFonts w:ascii="Times New Roman" w:hAnsi="Times New Roman"/>
          <w:bCs/>
          <w:color w:val="333333"/>
          <w:sz w:val="18"/>
          <w:szCs w:val="18"/>
          <w:lang w:eastAsia="uk-UA"/>
        </w:rPr>
        <w:t xml:space="preserve"> [2; с. 53]</w:t>
      </w:r>
      <w:r w:rsidRPr="0037532F">
        <w:rPr>
          <w:rFonts w:ascii="Times New Roman" w:hAnsi="Times New Roman"/>
          <w:bCs/>
          <w:color w:val="333333"/>
          <w:sz w:val="18"/>
          <w:szCs w:val="18"/>
          <w:lang w:eastAsia="uk-UA"/>
        </w:rPr>
        <w:t xml:space="preserve">. </w:t>
      </w:r>
      <w:r w:rsidR="0042391E" w:rsidRPr="0037532F">
        <w:rPr>
          <w:rFonts w:ascii="Times New Roman" w:hAnsi="Times New Roman"/>
          <w:bCs/>
          <w:color w:val="333333"/>
          <w:sz w:val="18"/>
          <w:szCs w:val="18"/>
          <w:lang w:eastAsia="uk-UA"/>
        </w:rPr>
        <w:t>На думку дослідниці, власне «комунікацію» слід відрізняти від «спілкування», адже останнім часом простежується тенденція до сплутування цих термінів. Так, з’ясовуючи у чому полягає значущість мови у суспільному перебігу, Ю. Косенко стверджує: «ідея єдності, об’єднання, зв’язку зі спільнотою є визначальною для поняття комунікації, але є певна обмеженість слова спілкування щодо функціонування його</w:t>
      </w:r>
      <w:r w:rsidR="00396425" w:rsidRPr="0037532F">
        <w:rPr>
          <w:rFonts w:ascii="Times New Roman" w:hAnsi="Times New Roman"/>
          <w:bCs/>
          <w:color w:val="333333"/>
          <w:sz w:val="18"/>
          <w:szCs w:val="18"/>
          <w:lang w:eastAsia="uk-UA"/>
        </w:rPr>
        <w:t xml:space="preserve"> у науковій і виробничій сферах</w:t>
      </w:r>
      <w:r w:rsidR="0042391E" w:rsidRPr="0037532F">
        <w:rPr>
          <w:rFonts w:ascii="Times New Roman" w:hAnsi="Times New Roman"/>
          <w:bCs/>
          <w:color w:val="333333"/>
          <w:sz w:val="18"/>
          <w:szCs w:val="18"/>
          <w:lang w:eastAsia="uk-UA"/>
        </w:rPr>
        <w:t>»</w:t>
      </w:r>
      <w:r w:rsidR="00396425" w:rsidRPr="0037532F">
        <w:rPr>
          <w:rFonts w:ascii="Times New Roman" w:hAnsi="Times New Roman"/>
          <w:bCs/>
          <w:color w:val="333333"/>
          <w:sz w:val="18"/>
          <w:szCs w:val="18"/>
          <w:lang w:eastAsia="uk-UA"/>
        </w:rPr>
        <w:t xml:space="preserve"> [</w:t>
      </w:r>
      <w:r w:rsidR="00227067" w:rsidRPr="0037532F">
        <w:rPr>
          <w:rFonts w:ascii="Times New Roman" w:hAnsi="Times New Roman"/>
          <w:bCs/>
          <w:color w:val="333333"/>
          <w:sz w:val="18"/>
          <w:szCs w:val="18"/>
          <w:lang w:eastAsia="uk-UA"/>
        </w:rPr>
        <w:t xml:space="preserve">2; с. </w:t>
      </w:r>
      <w:r w:rsidR="00396425" w:rsidRPr="0037532F">
        <w:rPr>
          <w:rFonts w:ascii="Times New Roman" w:hAnsi="Times New Roman"/>
          <w:bCs/>
          <w:color w:val="333333"/>
          <w:sz w:val="18"/>
          <w:szCs w:val="18"/>
          <w:lang w:eastAsia="uk-UA"/>
        </w:rPr>
        <w:t xml:space="preserve">19]. </w:t>
      </w:r>
      <w:r w:rsidR="0042391E" w:rsidRPr="0037532F">
        <w:rPr>
          <w:rFonts w:ascii="Times New Roman" w:hAnsi="Times New Roman"/>
          <w:bCs/>
          <w:color w:val="333333"/>
          <w:sz w:val="18"/>
          <w:szCs w:val="18"/>
          <w:lang w:eastAsia="uk-UA"/>
        </w:rPr>
        <w:t xml:space="preserve">  </w:t>
      </w:r>
    </w:p>
    <w:p w:rsidR="002C6CC4" w:rsidRPr="0037532F" w:rsidRDefault="002C6CC4" w:rsidP="0037532F">
      <w:pPr>
        <w:shd w:val="clear" w:color="auto" w:fill="FEFEFE"/>
        <w:spacing w:after="0" w:line="240" w:lineRule="auto"/>
        <w:ind w:firstLine="709"/>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Дослідниця виокремлює такі значення</w:t>
      </w:r>
      <w:r w:rsidR="00396425" w:rsidRPr="0037532F">
        <w:rPr>
          <w:rFonts w:ascii="Times New Roman" w:hAnsi="Times New Roman"/>
          <w:bCs/>
          <w:color w:val="333333"/>
          <w:sz w:val="18"/>
          <w:szCs w:val="18"/>
          <w:lang w:eastAsia="uk-UA"/>
        </w:rPr>
        <w:t xml:space="preserve"> поняття «комунікація»</w:t>
      </w:r>
      <w:r w:rsidRPr="0037532F">
        <w:rPr>
          <w:rFonts w:ascii="Times New Roman" w:hAnsi="Times New Roman"/>
          <w:bCs/>
          <w:color w:val="333333"/>
          <w:sz w:val="18"/>
          <w:szCs w:val="18"/>
          <w:lang w:eastAsia="uk-UA"/>
        </w:rPr>
        <w:t>:</w:t>
      </w:r>
    </w:p>
    <w:p w:rsidR="002C6CC4" w:rsidRPr="0037532F" w:rsidRDefault="001539AD" w:rsidP="0037532F">
      <w:pPr>
        <w:pStyle w:val="a4"/>
        <w:numPr>
          <w:ilvl w:val="0"/>
          <w:numId w:val="2"/>
        </w:numPr>
        <w:shd w:val="clear" w:color="auto" w:fill="FEFEFE"/>
        <w:spacing w:after="0" w:line="240" w:lineRule="auto"/>
        <w:jc w:val="both"/>
        <w:rPr>
          <w:rFonts w:ascii="Times New Roman" w:hAnsi="Times New Roman"/>
          <w:bCs/>
          <w:color w:val="333333"/>
          <w:sz w:val="18"/>
          <w:szCs w:val="18"/>
          <w:lang w:eastAsia="uk-UA"/>
        </w:rPr>
      </w:pPr>
      <w:hyperlink r:id="rId5" w:history="1">
        <w:r w:rsidR="002C6CC4" w:rsidRPr="0037532F">
          <w:rPr>
            <w:rStyle w:val="a3"/>
            <w:rFonts w:ascii="Times New Roman" w:hAnsi="Times New Roman"/>
            <w:bCs/>
            <w:color w:val="auto"/>
            <w:sz w:val="18"/>
            <w:szCs w:val="18"/>
            <w:u w:val="none"/>
            <w:lang w:eastAsia="uk-UA"/>
          </w:rPr>
          <w:t>соціальна комунікація</w:t>
        </w:r>
      </w:hyperlink>
      <w:r w:rsidR="002C6CC4" w:rsidRPr="0037532F">
        <w:rPr>
          <w:rFonts w:ascii="Times New Roman" w:hAnsi="Times New Roman"/>
          <w:bCs/>
          <w:sz w:val="18"/>
          <w:szCs w:val="18"/>
          <w:lang w:eastAsia="uk-UA"/>
        </w:rPr>
        <w:t>,</w:t>
      </w:r>
      <w:r w:rsidR="002C6CC4" w:rsidRPr="0037532F">
        <w:rPr>
          <w:rFonts w:ascii="Times New Roman" w:hAnsi="Times New Roman"/>
          <w:bCs/>
          <w:color w:val="333333"/>
          <w:sz w:val="18"/>
          <w:szCs w:val="18"/>
          <w:lang w:eastAsia="uk-UA"/>
        </w:rPr>
        <w:t xml:space="preserve"> спілкування між людьми та іншими соціальними суб’єктами; </w:t>
      </w:r>
    </w:p>
    <w:p w:rsidR="002C6CC4" w:rsidRPr="0037532F" w:rsidRDefault="001539AD" w:rsidP="0037532F">
      <w:pPr>
        <w:pStyle w:val="a4"/>
        <w:numPr>
          <w:ilvl w:val="0"/>
          <w:numId w:val="2"/>
        </w:numPr>
        <w:shd w:val="clear" w:color="auto" w:fill="FEFEFE"/>
        <w:spacing w:after="0" w:line="240" w:lineRule="auto"/>
        <w:jc w:val="both"/>
        <w:rPr>
          <w:rFonts w:ascii="Times New Roman" w:hAnsi="Times New Roman"/>
          <w:bCs/>
          <w:color w:val="333333"/>
          <w:sz w:val="18"/>
          <w:szCs w:val="18"/>
          <w:lang w:eastAsia="uk-UA"/>
        </w:rPr>
      </w:pPr>
      <w:hyperlink r:id="rId6" w:history="1">
        <w:r w:rsidR="002C6CC4" w:rsidRPr="0037532F">
          <w:rPr>
            <w:rStyle w:val="a3"/>
            <w:rFonts w:ascii="Times New Roman" w:hAnsi="Times New Roman"/>
            <w:bCs/>
            <w:color w:val="auto"/>
            <w:sz w:val="18"/>
            <w:szCs w:val="18"/>
            <w:u w:val="none"/>
            <w:lang w:eastAsia="uk-UA"/>
          </w:rPr>
          <w:t>зв'язок</w:t>
        </w:r>
      </w:hyperlink>
      <w:r w:rsidR="002C6CC4" w:rsidRPr="0037532F">
        <w:rPr>
          <w:rFonts w:ascii="Times New Roman" w:hAnsi="Times New Roman"/>
          <w:bCs/>
          <w:color w:val="333333"/>
          <w:sz w:val="18"/>
          <w:szCs w:val="18"/>
          <w:lang w:eastAsia="uk-UA"/>
        </w:rPr>
        <w:t xml:space="preserve"> за допомогою технічних засобів; </w:t>
      </w:r>
    </w:p>
    <w:p w:rsidR="002C6CC4" w:rsidRPr="0037532F" w:rsidRDefault="002C6CC4" w:rsidP="0037532F">
      <w:pPr>
        <w:pStyle w:val="a4"/>
        <w:numPr>
          <w:ilvl w:val="0"/>
          <w:numId w:val="2"/>
        </w:numPr>
        <w:shd w:val="clear" w:color="auto" w:fill="FEFEFE"/>
        <w:spacing w:after="0" w:line="240" w:lineRule="auto"/>
        <w:jc w:val="both"/>
        <w:rPr>
          <w:rFonts w:ascii="Times New Roman" w:hAnsi="Times New Roman"/>
          <w:sz w:val="18"/>
        </w:rPr>
      </w:pPr>
      <w:r w:rsidRPr="0037532F">
        <w:rPr>
          <w:rFonts w:ascii="Times New Roman" w:hAnsi="Times New Roman"/>
          <w:bCs/>
          <w:color w:val="333333"/>
          <w:sz w:val="18"/>
          <w:szCs w:val="18"/>
          <w:lang w:eastAsia="uk-UA"/>
        </w:rPr>
        <w:t>певна система, за допомогою якої забезпечується сполучення між віддаленими об'єктами.</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Послуговуючись цими означеннями, спробуймо з’ясувати, яким чином відбувається застосування інтерактивних методів (таких як кейс-метод) під час формування фахової діяльності і яку роль при цьому відіграє </w:t>
      </w:r>
      <w:proofErr w:type="spellStart"/>
      <w:r w:rsidRPr="0037532F">
        <w:rPr>
          <w:rFonts w:ascii="Times New Roman" w:hAnsi="Times New Roman"/>
          <w:bCs/>
          <w:color w:val="333333"/>
          <w:sz w:val="18"/>
          <w:szCs w:val="18"/>
          <w:lang w:eastAsia="uk-UA"/>
        </w:rPr>
        <w:t>мовна</w:t>
      </w:r>
      <w:proofErr w:type="spellEnd"/>
      <w:r w:rsidRPr="0037532F">
        <w:rPr>
          <w:rFonts w:ascii="Times New Roman" w:hAnsi="Times New Roman"/>
          <w:bCs/>
          <w:color w:val="333333"/>
          <w:sz w:val="18"/>
          <w:szCs w:val="18"/>
          <w:lang w:eastAsia="uk-UA"/>
        </w:rPr>
        <w:t xml:space="preserve"> комунікація. </w:t>
      </w:r>
    </w:p>
    <w:p w:rsidR="00EB5536"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Кейс-метод</w:t>
      </w:r>
      <w:r w:rsidRPr="0037532F">
        <w:rPr>
          <w:rFonts w:ascii="Times New Roman" w:hAnsi="Times New Roman"/>
          <w:bCs/>
          <w:i/>
          <w:color w:val="333333"/>
          <w:sz w:val="18"/>
          <w:szCs w:val="18"/>
          <w:lang w:eastAsia="uk-UA"/>
        </w:rPr>
        <w:t xml:space="preserve"> </w:t>
      </w:r>
      <w:r w:rsidRPr="0037532F">
        <w:rPr>
          <w:rFonts w:ascii="Times New Roman" w:hAnsi="Times New Roman"/>
          <w:bCs/>
          <w:color w:val="333333"/>
          <w:sz w:val="18"/>
          <w:szCs w:val="18"/>
          <w:lang w:eastAsia="uk-UA"/>
        </w:rPr>
        <w:t xml:space="preserve">або метод конкретних ситуацій, які відбулися в реальному житті (від англійського </w:t>
      </w:r>
      <w:proofErr w:type="spellStart"/>
      <w:r w:rsidRPr="0037532F">
        <w:rPr>
          <w:rFonts w:ascii="Times New Roman" w:hAnsi="Times New Roman"/>
          <w:bCs/>
          <w:color w:val="333333"/>
          <w:sz w:val="18"/>
          <w:szCs w:val="18"/>
          <w:lang w:eastAsia="uk-UA"/>
        </w:rPr>
        <w:t>case</w:t>
      </w:r>
      <w:proofErr w:type="spellEnd"/>
      <w:r w:rsidRPr="0037532F">
        <w:rPr>
          <w:rFonts w:ascii="Times New Roman" w:hAnsi="Times New Roman"/>
          <w:bCs/>
          <w:color w:val="333333"/>
          <w:sz w:val="18"/>
          <w:szCs w:val="18"/>
          <w:lang w:eastAsia="uk-UA"/>
        </w:rPr>
        <w:t xml:space="preserve"> – випадок, ситуація) – метод активного проблемно-ситуативного аналізу, що ґрунтується на навчанні шляхом вирішення конкретних завдань (кейсів). Побіжно окреслюючи особливості такого методу, варто навести думку Е. </w:t>
      </w:r>
      <w:proofErr w:type="spellStart"/>
      <w:r w:rsidRPr="0037532F">
        <w:rPr>
          <w:rFonts w:ascii="Times New Roman" w:hAnsi="Times New Roman"/>
          <w:bCs/>
          <w:color w:val="333333"/>
          <w:sz w:val="18"/>
          <w:szCs w:val="18"/>
          <w:lang w:eastAsia="uk-UA"/>
        </w:rPr>
        <w:t>Сподарк</w:t>
      </w:r>
      <w:proofErr w:type="spellEnd"/>
      <w:r w:rsidRPr="0037532F">
        <w:rPr>
          <w:rFonts w:ascii="Times New Roman" w:hAnsi="Times New Roman"/>
          <w:bCs/>
          <w:color w:val="333333"/>
          <w:sz w:val="18"/>
          <w:szCs w:val="18"/>
          <w:lang w:eastAsia="uk-UA"/>
        </w:rPr>
        <w:t xml:space="preserve">, який вважає, що навчання на основі кейс-методу – це цілеспрямований процес, побудований на всебічному аналізі представлених ситуацій, обговоренні під час відкритих дискусій проблем кейсів і виробленні </w:t>
      </w:r>
      <w:r w:rsidRPr="0037532F">
        <w:rPr>
          <w:rFonts w:ascii="Times New Roman" w:hAnsi="Times New Roman"/>
          <w:bCs/>
          <w:i/>
          <w:color w:val="333333"/>
          <w:sz w:val="18"/>
          <w:szCs w:val="18"/>
          <w:lang w:eastAsia="uk-UA"/>
        </w:rPr>
        <w:t xml:space="preserve">комунікативних </w:t>
      </w:r>
      <w:r w:rsidRPr="0037532F">
        <w:rPr>
          <w:rFonts w:ascii="Times New Roman" w:hAnsi="Times New Roman"/>
          <w:bCs/>
          <w:color w:val="333333"/>
          <w:sz w:val="18"/>
          <w:szCs w:val="18"/>
          <w:lang w:eastAsia="uk-UA"/>
        </w:rPr>
        <w:t>навичок прийняття рішень</w:t>
      </w:r>
      <w:r w:rsidR="003B28F9" w:rsidRPr="0037532F">
        <w:rPr>
          <w:rFonts w:ascii="Times New Roman" w:hAnsi="Times New Roman"/>
          <w:bCs/>
          <w:color w:val="333333"/>
          <w:sz w:val="18"/>
          <w:szCs w:val="18"/>
          <w:lang w:eastAsia="uk-UA"/>
        </w:rPr>
        <w:t xml:space="preserve"> </w:t>
      </w:r>
      <w:r w:rsidR="00227067" w:rsidRPr="0037532F">
        <w:rPr>
          <w:rFonts w:ascii="Times New Roman" w:hAnsi="Times New Roman"/>
          <w:bCs/>
          <w:color w:val="333333"/>
          <w:sz w:val="18"/>
          <w:szCs w:val="18"/>
          <w:lang w:eastAsia="uk-UA"/>
        </w:rPr>
        <w:t>[5</w:t>
      </w:r>
      <w:r w:rsidR="003B28F9" w:rsidRPr="0037532F">
        <w:rPr>
          <w:rFonts w:ascii="Times New Roman" w:hAnsi="Times New Roman"/>
          <w:bCs/>
          <w:color w:val="333333"/>
          <w:sz w:val="18"/>
          <w:szCs w:val="18"/>
          <w:lang w:eastAsia="uk-UA"/>
        </w:rPr>
        <w:t>]</w:t>
      </w:r>
      <w:r w:rsidRPr="0037532F">
        <w:rPr>
          <w:rFonts w:ascii="Times New Roman" w:hAnsi="Times New Roman"/>
          <w:bCs/>
          <w:color w:val="333333"/>
          <w:sz w:val="18"/>
          <w:szCs w:val="18"/>
          <w:lang w:eastAsia="uk-UA"/>
        </w:rPr>
        <w:t xml:space="preserve">. </w:t>
      </w:r>
      <w:r w:rsidR="00EB5536" w:rsidRPr="0037532F">
        <w:rPr>
          <w:rFonts w:ascii="Times New Roman" w:hAnsi="Times New Roman"/>
          <w:bCs/>
          <w:color w:val="333333"/>
          <w:sz w:val="18"/>
          <w:szCs w:val="18"/>
          <w:lang w:eastAsia="uk-UA"/>
        </w:rPr>
        <w:t xml:space="preserve">Проблема застосування інтерактивних методів у навчальному процесі була в центрі уваги таких науковців, як Н. </w:t>
      </w:r>
      <w:proofErr w:type="spellStart"/>
      <w:r w:rsidR="00EB5536" w:rsidRPr="0037532F">
        <w:rPr>
          <w:rFonts w:ascii="Times New Roman" w:hAnsi="Times New Roman"/>
          <w:bCs/>
          <w:color w:val="333333"/>
          <w:sz w:val="18"/>
          <w:szCs w:val="18"/>
          <w:lang w:eastAsia="uk-UA"/>
        </w:rPr>
        <w:t>Баліцька</w:t>
      </w:r>
      <w:proofErr w:type="spellEnd"/>
      <w:r w:rsidR="00EB5536" w:rsidRPr="0037532F">
        <w:rPr>
          <w:rFonts w:ascii="Times New Roman" w:hAnsi="Times New Roman"/>
          <w:bCs/>
          <w:color w:val="333333"/>
          <w:sz w:val="18"/>
          <w:szCs w:val="18"/>
          <w:lang w:eastAsia="uk-UA"/>
        </w:rPr>
        <w:t xml:space="preserve">, О. </w:t>
      </w:r>
      <w:proofErr w:type="spellStart"/>
      <w:r w:rsidR="00EB5536" w:rsidRPr="0037532F">
        <w:rPr>
          <w:rFonts w:ascii="Times New Roman" w:hAnsi="Times New Roman"/>
          <w:bCs/>
          <w:color w:val="333333"/>
          <w:sz w:val="18"/>
          <w:szCs w:val="18"/>
          <w:lang w:eastAsia="uk-UA"/>
        </w:rPr>
        <w:t>Євтух</w:t>
      </w:r>
      <w:proofErr w:type="spellEnd"/>
      <w:r w:rsidR="00EB5536" w:rsidRPr="0037532F">
        <w:rPr>
          <w:rFonts w:ascii="Times New Roman" w:hAnsi="Times New Roman"/>
          <w:bCs/>
          <w:color w:val="333333"/>
          <w:sz w:val="18"/>
          <w:szCs w:val="18"/>
          <w:lang w:eastAsia="uk-UA"/>
        </w:rPr>
        <w:t xml:space="preserve">, Н. Коломієць, І. </w:t>
      </w:r>
      <w:proofErr w:type="spellStart"/>
      <w:r w:rsidR="00EB5536" w:rsidRPr="0037532F">
        <w:rPr>
          <w:rFonts w:ascii="Times New Roman" w:hAnsi="Times New Roman"/>
          <w:bCs/>
          <w:color w:val="333333"/>
          <w:sz w:val="18"/>
          <w:szCs w:val="18"/>
          <w:lang w:eastAsia="uk-UA"/>
        </w:rPr>
        <w:t>Куришева</w:t>
      </w:r>
      <w:proofErr w:type="spellEnd"/>
      <w:r w:rsidR="00EB5536" w:rsidRPr="0037532F">
        <w:rPr>
          <w:rFonts w:ascii="Times New Roman" w:hAnsi="Times New Roman"/>
          <w:bCs/>
          <w:color w:val="333333"/>
          <w:sz w:val="18"/>
          <w:szCs w:val="18"/>
          <w:lang w:eastAsia="uk-UA"/>
        </w:rPr>
        <w:t xml:space="preserve">, Л. </w:t>
      </w:r>
      <w:proofErr w:type="spellStart"/>
      <w:r w:rsidR="00EB5536" w:rsidRPr="0037532F">
        <w:rPr>
          <w:rFonts w:ascii="Times New Roman" w:hAnsi="Times New Roman"/>
          <w:bCs/>
          <w:color w:val="333333"/>
          <w:sz w:val="18"/>
          <w:szCs w:val="18"/>
          <w:lang w:eastAsia="uk-UA"/>
        </w:rPr>
        <w:t>Пироженко</w:t>
      </w:r>
      <w:proofErr w:type="spellEnd"/>
      <w:r w:rsidR="00EB5536" w:rsidRPr="0037532F">
        <w:rPr>
          <w:rFonts w:ascii="Times New Roman" w:hAnsi="Times New Roman"/>
          <w:bCs/>
          <w:color w:val="333333"/>
          <w:sz w:val="18"/>
          <w:szCs w:val="18"/>
          <w:lang w:eastAsia="uk-UA"/>
        </w:rPr>
        <w:t xml:space="preserve">, О. </w:t>
      </w:r>
      <w:proofErr w:type="spellStart"/>
      <w:r w:rsidR="00EB5536" w:rsidRPr="0037532F">
        <w:rPr>
          <w:rFonts w:ascii="Times New Roman" w:hAnsi="Times New Roman"/>
          <w:bCs/>
          <w:color w:val="333333"/>
          <w:sz w:val="18"/>
          <w:szCs w:val="18"/>
          <w:lang w:eastAsia="uk-UA"/>
        </w:rPr>
        <w:t>Пометун</w:t>
      </w:r>
      <w:proofErr w:type="spellEnd"/>
      <w:r w:rsidR="00EB5536" w:rsidRPr="0037532F">
        <w:rPr>
          <w:rFonts w:ascii="Times New Roman" w:hAnsi="Times New Roman"/>
          <w:bCs/>
          <w:color w:val="333333"/>
          <w:sz w:val="18"/>
          <w:szCs w:val="18"/>
          <w:lang w:eastAsia="uk-UA"/>
        </w:rPr>
        <w:t xml:space="preserve">, Г. П’ятакова, О. </w:t>
      </w:r>
      <w:proofErr w:type="spellStart"/>
      <w:r w:rsidR="00EB5536" w:rsidRPr="0037532F">
        <w:rPr>
          <w:rFonts w:ascii="Times New Roman" w:hAnsi="Times New Roman"/>
          <w:bCs/>
          <w:color w:val="333333"/>
          <w:sz w:val="18"/>
          <w:szCs w:val="18"/>
          <w:lang w:eastAsia="uk-UA"/>
        </w:rPr>
        <w:t>Сіроштан</w:t>
      </w:r>
      <w:proofErr w:type="spellEnd"/>
      <w:r w:rsidR="00EB5536" w:rsidRPr="0037532F">
        <w:rPr>
          <w:rFonts w:ascii="Times New Roman" w:hAnsi="Times New Roman"/>
          <w:bCs/>
          <w:color w:val="333333"/>
          <w:sz w:val="18"/>
          <w:szCs w:val="18"/>
          <w:lang w:eastAsia="uk-UA"/>
        </w:rPr>
        <w:t xml:space="preserve">, О. </w:t>
      </w:r>
      <w:proofErr w:type="spellStart"/>
      <w:r w:rsidR="00EB5536" w:rsidRPr="0037532F">
        <w:rPr>
          <w:rFonts w:ascii="Times New Roman" w:hAnsi="Times New Roman"/>
          <w:bCs/>
          <w:color w:val="333333"/>
          <w:sz w:val="18"/>
          <w:szCs w:val="18"/>
          <w:lang w:eastAsia="uk-UA"/>
        </w:rPr>
        <w:t>Січкарук</w:t>
      </w:r>
      <w:proofErr w:type="spellEnd"/>
      <w:r w:rsidR="00EB5536" w:rsidRPr="0037532F">
        <w:rPr>
          <w:rFonts w:ascii="Times New Roman" w:hAnsi="Times New Roman"/>
          <w:bCs/>
          <w:color w:val="333333"/>
          <w:sz w:val="18"/>
          <w:szCs w:val="18"/>
          <w:lang w:eastAsia="uk-UA"/>
        </w:rPr>
        <w:t xml:space="preserve"> та ін. Прикметною</w:t>
      </w:r>
      <w:r w:rsidRPr="0037532F">
        <w:rPr>
          <w:rFonts w:ascii="Times New Roman" w:hAnsi="Times New Roman"/>
          <w:bCs/>
          <w:color w:val="333333"/>
          <w:sz w:val="18"/>
          <w:szCs w:val="18"/>
          <w:lang w:eastAsia="uk-UA"/>
        </w:rPr>
        <w:t xml:space="preserve"> рисою кейс-методу є створення проблемної ситуації на основі фак</w:t>
      </w:r>
      <w:r w:rsidR="00227067" w:rsidRPr="0037532F">
        <w:rPr>
          <w:rFonts w:ascii="Times New Roman" w:hAnsi="Times New Roman"/>
          <w:bCs/>
          <w:color w:val="333333"/>
          <w:sz w:val="18"/>
          <w:szCs w:val="18"/>
          <w:lang w:eastAsia="uk-UA"/>
        </w:rPr>
        <w:t>тів із реального життя [5, с.12</w:t>
      </w:r>
      <w:r w:rsidRPr="0037532F">
        <w:rPr>
          <w:rFonts w:ascii="Times New Roman" w:hAnsi="Times New Roman"/>
          <w:bCs/>
          <w:color w:val="333333"/>
          <w:sz w:val="18"/>
          <w:szCs w:val="18"/>
          <w:lang w:eastAsia="uk-UA"/>
        </w:rPr>
        <w:t xml:space="preserve">]. </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Під час застосування такого методу роль комунікативної складової тут виняткова. Адже вона сприяє розвитку не тільки винахідливості, вмінню вирішувати проблеми, розвиває здібності аналізувати, а, насамперед, навчає спілкуватися. Основною умовою такої діяльності є активна участь усіх присутніх. Головне завдання при цьому – спровокувати дискусію. </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Таким чином комунікативна складова втілюється на усіх етапах творення кейс-методу:</w:t>
      </w:r>
    </w:p>
    <w:p w:rsidR="002C6CC4" w:rsidRPr="0037532F" w:rsidRDefault="00267391"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 - </w:t>
      </w:r>
      <w:r w:rsidR="002C6CC4" w:rsidRPr="0037532F">
        <w:rPr>
          <w:rFonts w:ascii="Times New Roman" w:hAnsi="Times New Roman"/>
          <w:bCs/>
          <w:color w:val="333333"/>
          <w:sz w:val="18"/>
          <w:szCs w:val="18"/>
          <w:lang w:eastAsia="uk-UA"/>
        </w:rPr>
        <w:t>добір комунікативних ситуацій;</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 - організація обговорення;</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 - виокремлення кола найважливіших питань;</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 - вивчення і обмін інформації;</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 - аналіз проблеми; </w:t>
      </w:r>
    </w:p>
    <w:p w:rsidR="002C6CC4" w:rsidRPr="0037532F" w:rsidRDefault="002C6CC4"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 - пошук варіантів вирішення проблеми тощо.</w:t>
      </w:r>
    </w:p>
    <w:p w:rsidR="002C6CC4" w:rsidRPr="0037532F" w:rsidRDefault="002C6CC4" w:rsidP="0037532F">
      <w:pPr>
        <w:shd w:val="clear" w:color="auto" w:fill="FEFEFE"/>
        <w:spacing w:after="0" w:line="240" w:lineRule="auto"/>
        <w:ind w:firstLine="567"/>
        <w:jc w:val="both"/>
        <w:rPr>
          <w:rFonts w:ascii="Times New Roman" w:hAnsi="Times New Roman"/>
          <w:sz w:val="18"/>
          <w:szCs w:val="18"/>
        </w:rPr>
      </w:pPr>
      <w:r w:rsidRPr="0037532F">
        <w:rPr>
          <w:rFonts w:ascii="Times New Roman" w:hAnsi="Times New Roman"/>
          <w:bCs/>
          <w:color w:val="333333"/>
          <w:sz w:val="18"/>
          <w:szCs w:val="18"/>
          <w:lang w:eastAsia="uk-UA"/>
        </w:rPr>
        <w:t xml:space="preserve">Особливість кейс-методу з погляду комунікативної складової полягає насамперед в тому, що здобуті </w:t>
      </w:r>
      <w:r w:rsidRPr="0037532F">
        <w:rPr>
          <w:rFonts w:ascii="Times New Roman" w:hAnsi="Times New Roman"/>
          <w:sz w:val="18"/>
          <w:szCs w:val="18"/>
        </w:rPr>
        <w:t xml:space="preserve">знання є багатогранними, тобто в результаті того, що немає однозначної відповіді на поставлене питання, існує плюралізм – комплекс відповідей-гіпотез, які потребують подальшого доведення. Відповідно, акцент навчання зводиться не до оволодіння готовим знанням, а до його самостійного здобуття. </w:t>
      </w:r>
    </w:p>
    <w:p w:rsidR="00D61545" w:rsidRPr="0037532F" w:rsidRDefault="00D61545"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Комунікативна складова втілюється на таких рівнях: лінгвістичному, соціолінгвістичному, </w:t>
      </w:r>
      <w:r w:rsidR="00274B4B" w:rsidRPr="0037532F">
        <w:rPr>
          <w:rFonts w:ascii="Times New Roman" w:hAnsi="Times New Roman"/>
          <w:bCs/>
          <w:color w:val="333333"/>
          <w:sz w:val="18"/>
          <w:szCs w:val="18"/>
          <w:lang w:eastAsia="uk-UA"/>
        </w:rPr>
        <w:t>дискурсивному та соціокультурному</w:t>
      </w:r>
      <w:r w:rsidRPr="0037532F">
        <w:rPr>
          <w:rFonts w:ascii="Times New Roman" w:hAnsi="Times New Roman"/>
          <w:bCs/>
          <w:color w:val="333333"/>
          <w:sz w:val="18"/>
          <w:szCs w:val="18"/>
          <w:lang w:eastAsia="uk-UA"/>
        </w:rPr>
        <w:t xml:space="preserve">. Відтак можемо виокремити такі компоненти комунікативної складової, яка формується у процесі застосування інтерактивних </w:t>
      </w:r>
      <w:proofErr w:type="spellStart"/>
      <w:r w:rsidRPr="0037532F">
        <w:rPr>
          <w:rFonts w:ascii="Times New Roman" w:hAnsi="Times New Roman"/>
          <w:bCs/>
          <w:color w:val="333333"/>
          <w:sz w:val="18"/>
          <w:szCs w:val="18"/>
          <w:lang w:eastAsia="uk-UA"/>
        </w:rPr>
        <w:t>методик</w:t>
      </w:r>
      <w:proofErr w:type="spellEnd"/>
      <w:r w:rsidRPr="0037532F">
        <w:rPr>
          <w:rFonts w:ascii="Times New Roman" w:hAnsi="Times New Roman"/>
          <w:bCs/>
          <w:color w:val="333333"/>
          <w:sz w:val="18"/>
          <w:szCs w:val="18"/>
          <w:lang w:eastAsia="uk-UA"/>
        </w:rPr>
        <w:t>:</w:t>
      </w:r>
    </w:p>
    <w:p w:rsidR="00D61545" w:rsidRPr="0037532F" w:rsidRDefault="00D61545" w:rsidP="0037532F">
      <w:pPr>
        <w:numPr>
          <w:ilvl w:val="0"/>
          <w:numId w:val="3"/>
        </w:numPr>
        <w:shd w:val="clear" w:color="auto" w:fill="FEFEFE"/>
        <w:spacing w:after="0" w:line="240" w:lineRule="auto"/>
        <w:jc w:val="both"/>
        <w:rPr>
          <w:rFonts w:ascii="Times New Roman" w:hAnsi="Times New Roman"/>
          <w:bCs/>
          <w:color w:val="333333"/>
          <w:sz w:val="18"/>
          <w:szCs w:val="18"/>
          <w:lang w:eastAsia="uk-UA"/>
        </w:rPr>
      </w:pPr>
      <w:r w:rsidRPr="0037532F">
        <w:rPr>
          <w:rFonts w:ascii="Times New Roman" w:hAnsi="Times New Roman"/>
          <w:b/>
          <w:bCs/>
          <w:color w:val="333333"/>
          <w:sz w:val="18"/>
          <w:szCs w:val="18"/>
          <w:lang w:eastAsia="uk-UA"/>
        </w:rPr>
        <w:lastRenderedPageBreak/>
        <w:t>граматична</w:t>
      </w:r>
      <w:r w:rsidRPr="0037532F">
        <w:rPr>
          <w:rFonts w:ascii="Times New Roman" w:hAnsi="Times New Roman"/>
          <w:bCs/>
          <w:color w:val="333333"/>
          <w:sz w:val="18"/>
          <w:szCs w:val="18"/>
          <w:lang w:eastAsia="uk-UA"/>
        </w:rPr>
        <w:t xml:space="preserve"> (</w:t>
      </w:r>
      <w:r w:rsidR="00717E33" w:rsidRPr="0037532F">
        <w:rPr>
          <w:rFonts w:ascii="Times New Roman" w:hAnsi="Times New Roman"/>
          <w:bCs/>
          <w:color w:val="333333"/>
          <w:sz w:val="18"/>
          <w:szCs w:val="18"/>
          <w:lang w:eastAsia="uk-UA"/>
        </w:rPr>
        <w:t>володіння</w:t>
      </w:r>
      <w:r w:rsidRPr="0037532F">
        <w:rPr>
          <w:rFonts w:ascii="Times New Roman" w:hAnsi="Times New Roman"/>
          <w:bCs/>
          <w:color w:val="333333"/>
          <w:sz w:val="18"/>
          <w:szCs w:val="18"/>
          <w:lang w:eastAsia="uk-UA"/>
        </w:rPr>
        <w:t xml:space="preserve"> </w:t>
      </w:r>
      <w:r w:rsidR="00717E33" w:rsidRPr="0037532F">
        <w:rPr>
          <w:rFonts w:ascii="Times New Roman" w:hAnsi="Times New Roman"/>
          <w:bCs/>
          <w:color w:val="333333"/>
          <w:sz w:val="18"/>
          <w:szCs w:val="18"/>
          <w:lang w:eastAsia="uk-UA"/>
        </w:rPr>
        <w:t>граматичними</w:t>
      </w:r>
      <w:r w:rsidRPr="0037532F">
        <w:rPr>
          <w:rFonts w:ascii="Times New Roman" w:hAnsi="Times New Roman"/>
          <w:bCs/>
          <w:color w:val="333333"/>
          <w:sz w:val="18"/>
          <w:szCs w:val="18"/>
          <w:lang w:eastAsia="uk-UA"/>
        </w:rPr>
        <w:t xml:space="preserve"> правил</w:t>
      </w:r>
      <w:r w:rsidR="00717E33" w:rsidRPr="0037532F">
        <w:rPr>
          <w:rFonts w:ascii="Times New Roman" w:hAnsi="Times New Roman"/>
          <w:bCs/>
          <w:color w:val="333333"/>
          <w:sz w:val="18"/>
          <w:szCs w:val="18"/>
          <w:lang w:eastAsia="uk-UA"/>
        </w:rPr>
        <w:t xml:space="preserve">ами, словниковими одиницями і фонологією, завдяки чому </w:t>
      </w:r>
      <w:r w:rsidR="00C11E69" w:rsidRPr="0037532F">
        <w:rPr>
          <w:rFonts w:ascii="Times New Roman" w:hAnsi="Times New Roman"/>
          <w:bCs/>
          <w:color w:val="333333"/>
          <w:sz w:val="18"/>
          <w:szCs w:val="18"/>
          <w:lang w:eastAsia="uk-UA"/>
        </w:rPr>
        <w:t>формується вміння правильно висловлюватись</w:t>
      </w:r>
      <w:r w:rsidRPr="0037532F">
        <w:rPr>
          <w:rFonts w:ascii="Times New Roman" w:hAnsi="Times New Roman"/>
          <w:bCs/>
          <w:color w:val="333333"/>
          <w:sz w:val="18"/>
          <w:szCs w:val="18"/>
          <w:lang w:eastAsia="uk-UA"/>
        </w:rPr>
        <w:t>);</w:t>
      </w:r>
    </w:p>
    <w:p w:rsidR="00D61545" w:rsidRPr="0037532F" w:rsidRDefault="00D61545" w:rsidP="0037532F">
      <w:pPr>
        <w:numPr>
          <w:ilvl w:val="0"/>
          <w:numId w:val="3"/>
        </w:numPr>
        <w:shd w:val="clear" w:color="auto" w:fill="FEFEFE"/>
        <w:spacing w:after="0" w:line="240" w:lineRule="auto"/>
        <w:jc w:val="both"/>
        <w:rPr>
          <w:rFonts w:ascii="Times New Roman" w:hAnsi="Times New Roman"/>
          <w:bCs/>
          <w:color w:val="333333"/>
          <w:sz w:val="18"/>
          <w:szCs w:val="18"/>
          <w:lang w:eastAsia="uk-UA"/>
        </w:rPr>
      </w:pPr>
      <w:r w:rsidRPr="0037532F">
        <w:rPr>
          <w:rFonts w:ascii="Times New Roman" w:hAnsi="Times New Roman"/>
          <w:b/>
          <w:bCs/>
          <w:color w:val="333333"/>
          <w:sz w:val="18"/>
          <w:szCs w:val="18"/>
          <w:lang w:eastAsia="uk-UA"/>
        </w:rPr>
        <w:t>соціолінгвістична (</w:t>
      </w:r>
      <w:r w:rsidRPr="0037532F">
        <w:rPr>
          <w:rFonts w:ascii="Times New Roman" w:hAnsi="Times New Roman"/>
          <w:bCs/>
          <w:color w:val="333333"/>
          <w:sz w:val="18"/>
          <w:szCs w:val="18"/>
          <w:lang w:eastAsia="uk-UA"/>
        </w:rPr>
        <w:t xml:space="preserve">здатність вибирати і використовувати адекватні </w:t>
      </w:r>
      <w:proofErr w:type="spellStart"/>
      <w:r w:rsidRPr="0037532F">
        <w:rPr>
          <w:rFonts w:ascii="Times New Roman" w:hAnsi="Times New Roman"/>
          <w:bCs/>
          <w:color w:val="333333"/>
          <w:sz w:val="18"/>
          <w:szCs w:val="18"/>
          <w:lang w:eastAsia="uk-UA"/>
        </w:rPr>
        <w:t>мовні</w:t>
      </w:r>
      <w:proofErr w:type="spellEnd"/>
      <w:r w:rsidRPr="0037532F">
        <w:rPr>
          <w:rFonts w:ascii="Times New Roman" w:hAnsi="Times New Roman"/>
          <w:bCs/>
          <w:color w:val="333333"/>
          <w:sz w:val="18"/>
          <w:szCs w:val="18"/>
          <w:lang w:eastAsia="uk-UA"/>
        </w:rPr>
        <w:t xml:space="preserve"> форми і засоби залежно від мети і </w:t>
      </w:r>
      <w:r w:rsidR="00C11E69" w:rsidRPr="0037532F">
        <w:rPr>
          <w:rFonts w:ascii="Times New Roman" w:hAnsi="Times New Roman"/>
          <w:bCs/>
          <w:color w:val="333333"/>
          <w:sz w:val="18"/>
          <w:szCs w:val="18"/>
          <w:lang w:eastAsia="uk-UA"/>
        </w:rPr>
        <w:t>комунікативної ситуації</w:t>
      </w:r>
      <w:r w:rsidRPr="0037532F">
        <w:rPr>
          <w:rFonts w:ascii="Times New Roman" w:hAnsi="Times New Roman"/>
          <w:bCs/>
          <w:color w:val="333333"/>
          <w:sz w:val="18"/>
          <w:szCs w:val="18"/>
          <w:lang w:eastAsia="uk-UA"/>
        </w:rPr>
        <w:t>);</w:t>
      </w:r>
    </w:p>
    <w:p w:rsidR="00D61545" w:rsidRPr="0037532F" w:rsidRDefault="00D61545" w:rsidP="0037532F">
      <w:pPr>
        <w:numPr>
          <w:ilvl w:val="0"/>
          <w:numId w:val="3"/>
        </w:numPr>
        <w:shd w:val="clear" w:color="auto" w:fill="FEFEFE"/>
        <w:spacing w:after="0" w:line="240" w:lineRule="auto"/>
        <w:jc w:val="both"/>
        <w:rPr>
          <w:rFonts w:ascii="Times New Roman" w:hAnsi="Times New Roman"/>
          <w:bCs/>
          <w:color w:val="333333"/>
          <w:sz w:val="18"/>
          <w:szCs w:val="18"/>
          <w:lang w:eastAsia="uk-UA"/>
        </w:rPr>
      </w:pPr>
      <w:r w:rsidRPr="0037532F">
        <w:rPr>
          <w:rFonts w:ascii="Times New Roman" w:hAnsi="Times New Roman"/>
          <w:b/>
          <w:bCs/>
          <w:color w:val="333333"/>
          <w:sz w:val="18"/>
          <w:szCs w:val="18"/>
          <w:lang w:eastAsia="uk-UA"/>
        </w:rPr>
        <w:t>дискурсивна</w:t>
      </w:r>
      <w:r w:rsidRPr="0037532F">
        <w:rPr>
          <w:rFonts w:ascii="Times New Roman" w:hAnsi="Times New Roman"/>
          <w:bCs/>
          <w:color w:val="333333"/>
          <w:sz w:val="18"/>
          <w:szCs w:val="18"/>
          <w:lang w:eastAsia="uk-UA"/>
        </w:rPr>
        <w:t xml:space="preserve"> (здатність побудови цілісних, зв'язних і логічних висловлювань різних функціональних стилів </w:t>
      </w:r>
      <w:r w:rsidR="00C11E69" w:rsidRPr="0037532F">
        <w:rPr>
          <w:rFonts w:ascii="Times New Roman" w:hAnsi="Times New Roman"/>
          <w:bCs/>
          <w:color w:val="333333"/>
          <w:sz w:val="18"/>
          <w:szCs w:val="18"/>
          <w:lang w:eastAsia="uk-UA"/>
        </w:rPr>
        <w:t>літературної мови</w:t>
      </w:r>
      <w:r w:rsidRPr="0037532F">
        <w:rPr>
          <w:rFonts w:ascii="Times New Roman" w:hAnsi="Times New Roman"/>
          <w:bCs/>
          <w:color w:val="333333"/>
          <w:sz w:val="18"/>
          <w:szCs w:val="18"/>
          <w:lang w:eastAsia="uk-UA"/>
        </w:rPr>
        <w:t xml:space="preserve"> на основі розуміння різних видів текстів; передбачає вибір лінгвістичних засобів залежно від типу висловлювання);</w:t>
      </w:r>
    </w:p>
    <w:p w:rsidR="00D61545" w:rsidRPr="0037532F" w:rsidRDefault="00D61545" w:rsidP="0037532F">
      <w:pPr>
        <w:numPr>
          <w:ilvl w:val="0"/>
          <w:numId w:val="3"/>
        </w:numPr>
        <w:shd w:val="clear" w:color="auto" w:fill="FEFEFE"/>
        <w:spacing w:after="0" w:line="240" w:lineRule="auto"/>
        <w:jc w:val="both"/>
        <w:rPr>
          <w:rFonts w:ascii="Times New Roman" w:hAnsi="Times New Roman"/>
          <w:bCs/>
          <w:color w:val="333333"/>
          <w:sz w:val="18"/>
          <w:szCs w:val="18"/>
          <w:lang w:eastAsia="uk-UA"/>
        </w:rPr>
      </w:pPr>
      <w:r w:rsidRPr="0037532F">
        <w:rPr>
          <w:rFonts w:ascii="Times New Roman" w:hAnsi="Times New Roman"/>
          <w:b/>
          <w:bCs/>
          <w:color w:val="333333"/>
          <w:sz w:val="18"/>
          <w:szCs w:val="18"/>
          <w:lang w:eastAsia="uk-UA"/>
        </w:rPr>
        <w:t>соціокультурна</w:t>
      </w:r>
      <w:r w:rsidRPr="0037532F">
        <w:rPr>
          <w:rFonts w:ascii="Times New Roman" w:hAnsi="Times New Roman"/>
          <w:bCs/>
          <w:color w:val="333333"/>
          <w:sz w:val="18"/>
          <w:szCs w:val="18"/>
          <w:lang w:eastAsia="uk-UA"/>
        </w:rPr>
        <w:t xml:space="preserve"> (вміння розуміти та адекватно використовувати культурні особливості в процесі спілкування</w:t>
      </w:r>
      <w:r w:rsidR="00C11E69" w:rsidRPr="0037532F">
        <w:rPr>
          <w:rFonts w:ascii="Times New Roman" w:hAnsi="Times New Roman"/>
          <w:bCs/>
          <w:color w:val="333333"/>
          <w:sz w:val="18"/>
          <w:szCs w:val="18"/>
          <w:lang w:eastAsia="uk-UA"/>
        </w:rPr>
        <w:t>)</w:t>
      </w:r>
      <w:r w:rsidRPr="0037532F">
        <w:rPr>
          <w:rFonts w:ascii="Times New Roman" w:hAnsi="Times New Roman"/>
          <w:bCs/>
          <w:color w:val="333333"/>
          <w:sz w:val="18"/>
          <w:szCs w:val="18"/>
          <w:lang w:eastAsia="uk-UA"/>
        </w:rPr>
        <w:t>.</w:t>
      </w:r>
    </w:p>
    <w:p w:rsidR="00BD0B02" w:rsidRDefault="00BD0B02" w:rsidP="0037532F">
      <w:pPr>
        <w:shd w:val="clear" w:color="auto" w:fill="FEFEFE"/>
        <w:spacing w:after="0" w:line="240" w:lineRule="auto"/>
        <w:ind w:left="612"/>
        <w:jc w:val="both"/>
        <w:rPr>
          <w:rFonts w:ascii="Times New Roman" w:hAnsi="Times New Roman"/>
          <w:b/>
          <w:bCs/>
          <w:color w:val="333333"/>
          <w:sz w:val="18"/>
          <w:szCs w:val="18"/>
          <w:lang w:eastAsia="uk-UA"/>
        </w:rPr>
      </w:pPr>
    </w:p>
    <w:p w:rsidR="00E771E7" w:rsidRDefault="00E771E7" w:rsidP="001539AD">
      <w:pPr>
        <w:shd w:val="clear" w:color="auto" w:fill="FEFEFE"/>
        <w:spacing w:after="0" w:line="240" w:lineRule="auto"/>
        <w:ind w:left="612"/>
        <w:jc w:val="center"/>
        <w:rPr>
          <w:rFonts w:ascii="Times New Roman" w:hAnsi="Times New Roman"/>
          <w:bCs/>
          <w:color w:val="333333"/>
          <w:sz w:val="18"/>
          <w:szCs w:val="18"/>
          <w:lang w:eastAsia="uk-UA"/>
        </w:rPr>
      </w:pPr>
      <w:r w:rsidRPr="0037532F">
        <w:rPr>
          <w:rFonts w:ascii="Times New Roman" w:hAnsi="Times New Roman"/>
          <w:b/>
          <w:bCs/>
          <w:color w:val="333333"/>
          <w:sz w:val="18"/>
          <w:szCs w:val="18"/>
          <w:lang w:eastAsia="uk-UA"/>
        </w:rPr>
        <w:t>Висновки</w:t>
      </w:r>
    </w:p>
    <w:p w:rsidR="00BD0B02" w:rsidRPr="00BD0B02" w:rsidRDefault="00BD0B02" w:rsidP="00892A7D">
      <w:pPr>
        <w:shd w:val="clear" w:color="auto" w:fill="FEFEFE"/>
        <w:spacing w:after="0" w:line="240" w:lineRule="auto"/>
        <w:jc w:val="both"/>
        <w:rPr>
          <w:rFonts w:ascii="Times New Roman" w:hAnsi="Times New Roman"/>
          <w:bCs/>
          <w:color w:val="333333"/>
          <w:sz w:val="12"/>
          <w:szCs w:val="18"/>
          <w:lang w:eastAsia="uk-UA"/>
        </w:rPr>
      </w:pPr>
    </w:p>
    <w:p w:rsidR="009E7CE7" w:rsidRPr="0037532F" w:rsidRDefault="009E7CE7"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Фахова діяльність потребує певних </w:t>
      </w:r>
      <w:proofErr w:type="spellStart"/>
      <w:r w:rsidRPr="0037532F">
        <w:rPr>
          <w:rFonts w:ascii="Times New Roman" w:hAnsi="Times New Roman"/>
          <w:bCs/>
          <w:color w:val="333333"/>
          <w:sz w:val="18"/>
          <w:szCs w:val="18"/>
          <w:lang w:eastAsia="uk-UA"/>
        </w:rPr>
        <w:t>мовнокомунікативних</w:t>
      </w:r>
      <w:proofErr w:type="spellEnd"/>
      <w:r w:rsidRPr="0037532F">
        <w:rPr>
          <w:rFonts w:ascii="Times New Roman" w:hAnsi="Times New Roman"/>
          <w:bCs/>
          <w:color w:val="333333"/>
          <w:sz w:val="18"/>
          <w:szCs w:val="18"/>
          <w:lang w:eastAsia="uk-UA"/>
        </w:rPr>
        <w:t xml:space="preserve"> умінь. Професійна комунікація передбачає насамперед наявність професійних знань, загальної </w:t>
      </w:r>
      <w:r w:rsidR="00E771E7" w:rsidRPr="0037532F">
        <w:rPr>
          <w:rFonts w:ascii="Times New Roman" w:hAnsi="Times New Roman"/>
          <w:bCs/>
          <w:color w:val="333333"/>
          <w:sz w:val="18"/>
          <w:szCs w:val="18"/>
          <w:lang w:eastAsia="uk-UA"/>
        </w:rPr>
        <w:t>культури, етичних норм. Відтак можна стверджувати, що людина</w:t>
      </w:r>
      <w:r w:rsidRPr="0037532F">
        <w:rPr>
          <w:rFonts w:ascii="Times New Roman" w:hAnsi="Times New Roman"/>
          <w:bCs/>
          <w:color w:val="333333"/>
          <w:sz w:val="18"/>
          <w:szCs w:val="18"/>
          <w:lang w:eastAsia="uk-UA"/>
        </w:rPr>
        <w:t xml:space="preserve"> формується на основі комунікативної компетенції.</w:t>
      </w:r>
      <w:r w:rsidR="00E771E7" w:rsidRPr="0037532F">
        <w:rPr>
          <w:rFonts w:ascii="Times New Roman" w:hAnsi="Times New Roman"/>
          <w:bCs/>
          <w:color w:val="333333"/>
          <w:sz w:val="18"/>
          <w:szCs w:val="18"/>
          <w:lang w:eastAsia="uk-UA"/>
        </w:rPr>
        <w:t xml:space="preserve"> Знання свого фаху – це насамперед знання мови, уміння добирати правильні звороти, специфічну термінологію, стилістично і граматично правильно формувати висловлювання. </w:t>
      </w:r>
    </w:p>
    <w:p w:rsidR="00227067" w:rsidRPr="0037532F" w:rsidRDefault="00227067" w:rsidP="0037532F">
      <w:pPr>
        <w:shd w:val="clear" w:color="auto" w:fill="FEFEFE"/>
        <w:spacing w:after="0" w:line="240" w:lineRule="auto"/>
        <w:ind w:firstLine="567"/>
        <w:jc w:val="both"/>
        <w:rPr>
          <w:rFonts w:ascii="Times New Roman" w:hAnsi="Times New Roman"/>
          <w:bCs/>
          <w:color w:val="333333"/>
          <w:sz w:val="18"/>
          <w:szCs w:val="18"/>
          <w:lang w:eastAsia="uk-UA"/>
        </w:rPr>
      </w:pPr>
      <w:r w:rsidRPr="0037532F">
        <w:rPr>
          <w:rFonts w:ascii="Times New Roman" w:hAnsi="Times New Roman"/>
          <w:bCs/>
          <w:color w:val="333333"/>
          <w:sz w:val="18"/>
          <w:szCs w:val="18"/>
          <w:lang w:eastAsia="uk-UA"/>
        </w:rPr>
        <w:t xml:space="preserve">Застосування інтерактивних </w:t>
      </w:r>
      <w:proofErr w:type="spellStart"/>
      <w:r w:rsidRPr="0037532F">
        <w:rPr>
          <w:rFonts w:ascii="Times New Roman" w:hAnsi="Times New Roman"/>
          <w:bCs/>
          <w:color w:val="333333"/>
          <w:sz w:val="18"/>
          <w:szCs w:val="18"/>
          <w:lang w:eastAsia="uk-UA"/>
        </w:rPr>
        <w:t>методик</w:t>
      </w:r>
      <w:proofErr w:type="spellEnd"/>
      <w:r w:rsidRPr="0037532F">
        <w:rPr>
          <w:rFonts w:ascii="Times New Roman" w:hAnsi="Times New Roman"/>
          <w:bCs/>
          <w:color w:val="333333"/>
          <w:sz w:val="18"/>
          <w:szCs w:val="18"/>
          <w:lang w:eastAsia="uk-UA"/>
        </w:rPr>
        <w:t>, скажімо кейс-методу, дає змогу творчо використовувати аналітичні, практично-мовленнєві навички, комунікативні вміння, володіння всіма видами мовленнєвої діяльності.</w:t>
      </w:r>
    </w:p>
    <w:p w:rsidR="005672A8" w:rsidRPr="0037532F" w:rsidRDefault="005672A8" w:rsidP="0037532F">
      <w:pPr>
        <w:shd w:val="clear" w:color="auto" w:fill="FEFEFE"/>
        <w:spacing w:after="0" w:line="240" w:lineRule="auto"/>
        <w:ind w:firstLine="567"/>
        <w:jc w:val="center"/>
        <w:rPr>
          <w:rFonts w:ascii="Times New Roman" w:hAnsi="Times New Roman"/>
          <w:b/>
          <w:bCs/>
          <w:color w:val="333333"/>
          <w:sz w:val="18"/>
          <w:szCs w:val="18"/>
          <w:lang w:eastAsia="uk-UA"/>
        </w:rPr>
      </w:pPr>
    </w:p>
    <w:p w:rsidR="00E771E7" w:rsidRPr="0037532F" w:rsidRDefault="00E771E7" w:rsidP="0037532F">
      <w:pPr>
        <w:shd w:val="clear" w:color="auto" w:fill="FEFEFE"/>
        <w:spacing w:after="0" w:line="240" w:lineRule="auto"/>
        <w:ind w:firstLine="567"/>
        <w:jc w:val="center"/>
        <w:rPr>
          <w:rFonts w:ascii="Times New Roman" w:hAnsi="Times New Roman"/>
          <w:b/>
          <w:bCs/>
          <w:color w:val="333333"/>
          <w:sz w:val="18"/>
          <w:szCs w:val="18"/>
          <w:lang w:eastAsia="uk-UA"/>
        </w:rPr>
      </w:pPr>
      <w:r w:rsidRPr="0037532F">
        <w:rPr>
          <w:rFonts w:ascii="Times New Roman" w:hAnsi="Times New Roman"/>
          <w:b/>
          <w:bCs/>
          <w:color w:val="333333"/>
          <w:sz w:val="18"/>
          <w:szCs w:val="18"/>
          <w:lang w:eastAsia="uk-UA"/>
        </w:rPr>
        <w:t>Список літе</w:t>
      </w:r>
      <w:bookmarkStart w:id="0" w:name="_GoBack"/>
      <w:bookmarkEnd w:id="0"/>
      <w:r w:rsidRPr="0037532F">
        <w:rPr>
          <w:rFonts w:ascii="Times New Roman" w:hAnsi="Times New Roman"/>
          <w:b/>
          <w:bCs/>
          <w:color w:val="333333"/>
          <w:sz w:val="18"/>
          <w:szCs w:val="18"/>
          <w:lang w:eastAsia="uk-UA"/>
        </w:rPr>
        <w:t>ратури:</w:t>
      </w:r>
    </w:p>
    <w:p w:rsidR="002E1D6A" w:rsidRPr="00BD0B02" w:rsidRDefault="002E1D6A" w:rsidP="00C55ED5">
      <w:pPr>
        <w:shd w:val="clear" w:color="auto" w:fill="FEFEFE"/>
        <w:spacing w:after="0" w:line="240" w:lineRule="auto"/>
        <w:ind w:firstLine="284"/>
        <w:jc w:val="center"/>
        <w:rPr>
          <w:rFonts w:ascii="Times New Roman" w:hAnsi="Times New Roman"/>
          <w:b/>
          <w:bCs/>
          <w:color w:val="333333"/>
          <w:sz w:val="12"/>
          <w:szCs w:val="18"/>
          <w:lang w:eastAsia="uk-UA"/>
        </w:rPr>
      </w:pPr>
    </w:p>
    <w:p w:rsidR="0006519A" w:rsidRPr="0037532F" w:rsidRDefault="00C55ED5" w:rsidP="00C55ED5">
      <w:pPr>
        <w:shd w:val="clear" w:color="auto" w:fill="FEFEFE"/>
        <w:spacing w:after="0" w:line="240" w:lineRule="auto"/>
        <w:ind w:firstLine="284"/>
        <w:jc w:val="both"/>
        <w:rPr>
          <w:rFonts w:ascii="Times New Roman" w:hAnsi="Times New Roman"/>
          <w:bCs/>
          <w:color w:val="333333"/>
          <w:sz w:val="18"/>
          <w:szCs w:val="18"/>
          <w:lang w:eastAsia="uk-UA"/>
        </w:rPr>
      </w:pPr>
      <w:r w:rsidRPr="00C55ED5">
        <w:rPr>
          <w:rFonts w:ascii="Times New Roman" w:hAnsi="Times New Roman"/>
          <w:bCs/>
          <w:color w:val="333333"/>
          <w:sz w:val="18"/>
          <w:szCs w:val="18"/>
          <w:lang w:eastAsia="uk-UA"/>
        </w:rPr>
        <w:t>1.</w:t>
      </w:r>
      <w:r>
        <w:rPr>
          <w:rFonts w:ascii="Times New Roman" w:hAnsi="Times New Roman"/>
          <w:bCs/>
          <w:color w:val="333333"/>
          <w:sz w:val="18"/>
          <w:szCs w:val="18"/>
          <w:lang w:eastAsia="uk-UA"/>
        </w:rPr>
        <w:t xml:space="preserve"> </w:t>
      </w:r>
      <w:proofErr w:type="spellStart"/>
      <w:r w:rsidR="0006519A" w:rsidRPr="0037532F">
        <w:rPr>
          <w:rFonts w:ascii="Times New Roman" w:hAnsi="Times New Roman"/>
          <w:bCs/>
          <w:color w:val="333333"/>
          <w:sz w:val="18"/>
          <w:szCs w:val="18"/>
          <w:lang w:eastAsia="uk-UA"/>
        </w:rPr>
        <w:t>Дунець</w:t>
      </w:r>
      <w:proofErr w:type="spellEnd"/>
      <w:r w:rsidR="0006519A" w:rsidRPr="0037532F">
        <w:rPr>
          <w:rFonts w:ascii="Times New Roman" w:hAnsi="Times New Roman"/>
          <w:bCs/>
          <w:color w:val="333333"/>
          <w:sz w:val="18"/>
          <w:szCs w:val="18"/>
          <w:lang w:eastAsia="uk-UA"/>
        </w:rPr>
        <w:t xml:space="preserve"> Л.М. Психологія спілкування. – Хмельницький: ТУП, 2003. – 142 с.</w:t>
      </w:r>
    </w:p>
    <w:p w:rsidR="00A92C65" w:rsidRPr="0037532F" w:rsidRDefault="00C55ED5" w:rsidP="00C55ED5">
      <w:pPr>
        <w:shd w:val="clear" w:color="auto" w:fill="FEFEFE"/>
        <w:spacing w:after="0" w:line="240" w:lineRule="auto"/>
        <w:ind w:firstLine="284"/>
        <w:jc w:val="both"/>
        <w:rPr>
          <w:rFonts w:ascii="Times New Roman" w:hAnsi="Times New Roman"/>
          <w:bCs/>
          <w:color w:val="333333"/>
          <w:sz w:val="18"/>
          <w:szCs w:val="18"/>
          <w:lang w:eastAsia="uk-UA"/>
        </w:rPr>
      </w:pPr>
      <w:r>
        <w:rPr>
          <w:rFonts w:ascii="Times New Roman" w:hAnsi="Times New Roman"/>
          <w:bCs/>
          <w:color w:val="333333"/>
          <w:sz w:val="18"/>
          <w:szCs w:val="18"/>
          <w:lang w:eastAsia="uk-UA"/>
        </w:rPr>
        <w:t xml:space="preserve">2. </w:t>
      </w:r>
      <w:r w:rsidR="00A92C65" w:rsidRPr="0037532F">
        <w:rPr>
          <w:rFonts w:ascii="Times New Roman" w:hAnsi="Times New Roman"/>
          <w:bCs/>
          <w:color w:val="333333"/>
          <w:sz w:val="18"/>
          <w:szCs w:val="18"/>
          <w:lang w:eastAsia="uk-UA"/>
        </w:rPr>
        <w:t xml:space="preserve">Косенко Ю.В. Основи теорії </w:t>
      </w:r>
      <w:proofErr w:type="spellStart"/>
      <w:r w:rsidR="00A92C65" w:rsidRPr="0037532F">
        <w:rPr>
          <w:rFonts w:ascii="Times New Roman" w:hAnsi="Times New Roman"/>
          <w:bCs/>
          <w:color w:val="333333"/>
          <w:sz w:val="18"/>
          <w:szCs w:val="18"/>
          <w:lang w:eastAsia="uk-UA"/>
        </w:rPr>
        <w:t>мовної</w:t>
      </w:r>
      <w:proofErr w:type="spellEnd"/>
      <w:r w:rsidR="00A92C65" w:rsidRPr="0037532F">
        <w:rPr>
          <w:rFonts w:ascii="Times New Roman" w:hAnsi="Times New Roman"/>
          <w:bCs/>
          <w:color w:val="333333"/>
          <w:sz w:val="18"/>
          <w:szCs w:val="18"/>
          <w:lang w:eastAsia="uk-UA"/>
        </w:rPr>
        <w:t xml:space="preserve"> комунікації: </w:t>
      </w:r>
      <w:proofErr w:type="spellStart"/>
      <w:r w:rsidR="00A92C65" w:rsidRPr="0037532F">
        <w:rPr>
          <w:rFonts w:ascii="Times New Roman" w:hAnsi="Times New Roman"/>
          <w:bCs/>
          <w:color w:val="333333"/>
          <w:sz w:val="18"/>
          <w:szCs w:val="18"/>
          <w:lang w:eastAsia="uk-UA"/>
        </w:rPr>
        <w:t>навч</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посіб</w:t>
      </w:r>
      <w:proofErr w:type="spellEnd"/>
      <w:r w:rsidR="00A92C65" w:rsidRPr="0037532F">
        <w:rPr>
          <w:rFonts w:ascii="Times New Roman" w:hAnsi="Times New Roman"/>
          <w:bCs/>
          <w:color w:val="333333"/>
          <w:sz w:val="18"/>
          <w:szCs w:val="18"/>
          <w:lang w:eastAsia="uk-UA"/>
        </w:rPr>
        <w:t xml:space="preserve">. </w:t>
      </w:r>
      <w:r w:rsidR="00227067" w:rsidRPr="0037532F">
        <w:rPr>
          <w:rFonts w:ascii="Times New Roman" w:hAnsi="Times New Roman"/>
          <w:bCs/>
          <w:color w:val="333333"/>
          <w:sz w:val="18"/>
          <w:szCs w:val="18"/>
          <w:lang w:eastAsia="uk-UA"/>
        </w:rPr>
        <w:t>–</w:t>
      </w:r>
      <w:r w:rsidR="00A92C65" w:rsidRPr="0037532F">
        <w:rPr>
          <w:rFonts w:ascii="Times New Roman" w:hAnsi="Times New Roman"/>
          <w:bCs/>
          <w:color w:val="333333"/>
          <w:sz w:val="18"/>
          <w:szCs w:val="18"/>
          <w:lang w:eastAsia="uk-UA"/>
        </w:rPr>
        <w:t xml:space="preserve"> Суми: Сумський державний університет, 2011. – 187 с. </w:t>
      </w:r>
    </w:p>
    <w:p w:rsidR="00A92C65" w:rsidRPr="0037532F" w:rsidRDefault="00C55ED5" w:rsidP="00C55ED5">
      <w:pPr>
        <w:shd w:val="clear" w:color="auto" w:fill="FEFEFE"/>
        <w:spacing w:after="0" w:line="240" w:lineRule="auto"/>
        <w:ind w:firstLine="284"/>
        <w:jc w:val="both"/>
        <w:rPr>
          <w:rFonts w:ascii="Times New Roman" w:hAnsi="Times New Roman"/>
          <w:bCs/>
          <w:color w:val="333333"/>
          <w:sz w:val="18"/>
          <w:szCs w:val="18"/>
          <w:lang w:eastAsia="uk-UA"/>
        </w:rPr>
      </w:pPr>
      <w:r>
        <w:rPr>
          <w:rFonts w:ascii="Times New Roman" w:hAnsi="Times New Roman"/>
          <w:bCs/>
          <w:color w:val="333333"/>
          <w:sz w:val="18"/>
          <w:szCs w:val="18"/>
          <w:lang w:eastAsia="uk-UA"/>
        </w:rPr>
        <w:t xml:space="preserve">3. </w:t>
      </w:r>
      <w:r w:rsidR="00A92C65" w:rsidRPr="0037532F">
        <w:rPr>
          <w:rFonts w:ascii="Times New Roman" w:hAnsi="Times New Roman"/>
          <w:bCs/>
          <w:color w:val="333333"/>
          <w:sz w:val="18"/>
          <w:szCs w:val="18"/>
          <w:lang w:eastAsia="uk-UA"/>
        </w:rPr>
        <w:t xml:space="preserve">Основи теорії </w:t>
      </w:r>
      <w:proofErr w:type="spellStart"/>
      <w:r w:rsidR="00A92C65" w:rsidRPr="0037532F">
        <w:rPr>
          <w:rFonts w:ascii="Times New Roman" w:hAnsi="Times New Roman"/>
          <w:bCs/>
          <w:color w:val="333333"/>
          <w:sz w:val="18"/>
          <w:szCs w:val="18"/>
          <w:lang w:eastAsia="uk-UA"/>
        </w:rPr>
        <w:t>мовної</w:t>
      </w:r>
      <w:proofErr w:type="spellEnd"/>
      <w:r w:rsidR="00A92C65" w:rsidRPr="0037532F">
        <w:rPr>
          <w:rFonts w:ascii="Times New Roman" w:hAnsi="Times New Roman"/>
          <w:bCs/>
          <w:color w:val="333333"/>
          <w:sz w:val="18"/>
          <w:szCs w:val="18"/>
          <w:lang w:eastAsia="uk-UA"/>
        </w:rPr>
        <w:t xml:space="preserve"> комунікації: навчальний посібник / О. А. Семенюк, В. Ю. Паращук. – К. : Видавничий центр «Академія», 2010. – 240 с.</w:t>
      </w:r>
    </w:p>
    <w:p w:rsidR="00A92C65" w:rsidRPr="0037532F" w:rsidRDefault="00C55ED5" w:rsidP="00C55ED5">
      <w:pPr>
        <w:shd w:val="clear" w:color="auto" w:fill="FEFEFE"/>
        <w:spacing w:after="0" w:line="240" w:lineRule="auto"/>
        <w:ind w:firstLine="284"/>
        <w:jc w:val="both"/>
        <w:rPr>
          <w:rFonts w:ascii="Times New Roman" w:hAnsi="Times New Roman"/>
          <w:bCs/>
          <w:color w:val="333333"/>
          <w:sz w:val="18"/>
          <w:szCs w:val="18"/>
          <w:lang w:eastAsia="uk-UA"/>
        </w:rPr>
      </w:pPr>
      <w:r>
        <w:rPr>
          <w:rFonts w:ascii="Times New Roman" w:hAnsi="Times New Roman"/>
          <w:bCs/>
          <w:color w:val="333333"/>
          <w:sz w:val="18"/>
          <w:szCs w:val="18"/>
          <w:lang w:eastAsia="uk-UA"/>
        </w:rPr>
        <w:t xml:space="preserve">4. </w:t>
      </w:r>
      <w:r w:rsidR="00A92C65" w:rsidRPr="0037532F">
        <w:rPr>
          <w:rFonts w:ascii="Times New Roman" w:hAnsi="Times New Roman"/>
          <w:bCs/>
          <w:color w:val="333333"/>
          <w:sz w:val="18"/>
          <w:szCs w:val="18"/>
          <w:lang w:eastAsia="uk-UA"/>
        </w:rPr>
        <w:t xml:space="preserve">Рай Л. </w:t>
      </w:r>
      <w:proofErr w:type="spellStart"/>
      <w:r w:rsidR="00A92C65" w:rsidRPr="0037532F">
        <w:rPr>
          <w:rFonts w:ascii="Times New Roman" w:hAnsi="Times New Roman"/>
          <w:bCs/>
          <w:color w:val="333333"/>
          <w:sz w:val="18"/>
          <w:szCs w:val="18"/>
          <w:lang w:eastAsia="uk-UA"/>
        </w:rPr>
        <w:t>Развитие</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навыков</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эффективного</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общения</w:t>
      </w:r>
      <w:proofErr w:type="spellEnd"/>
      <w:r w:rsidR="00A92C65" w:rsidRPr="0037532F">
        <w:rPr>
          <w:rFonts w:ascii="Times New Roman" w:hAnsi="Times New Roman"/>
          <w:bCs/>
          <w:color w:val="333333"/>
          <w:sz w:val="18"/>
          <w:szCs w:val="18"/>
          <w:lang w:eastAsia="uk-UA"/>
        </w:rPr>
        <w:t xml:space="preserve">. – СПб.: </w:t>
      </w:r>
      <w:proofErr w:type="spellStart"/>
      <w:r w:rsidR="00A92C65" w:rsidRPr="0037532F">
        <w:rPr>
          <w:rFonts w:ascii="Times New Roman" w:hAnsi="Times New Roman"/>
          <w:bCs/>
          <w:color w:val="333333"/>
          <w:sz w:val="18"/>
          <w:szCs w:val="18"/>
          <w:lang w:eastAsia="uk-UA"/>
        </w:rPr>
        <w:t>Питер</w:t>
      </w:r>
      <w:proofErr w:type="spellEnd"/>
      <w:r w:rsidR="00A92C65" w:rsidRPr="0037532F">
        <w:rPr>
          <w:rFonts w:ascii="Times New Roman" w:hAnsi="Times New Roman"/>
          <w:bCs/>
          <w:color w:val="333333"/>
          <w:sz w:val="18"/>
          <w:szCs w:val="18"/>
          <w:lang w:eastAsia="uk-UA"/>
        </w:rPr>
        <w:t>, 2002. – 288 с.</w:t>
      </w:r>
    </w:p>
    <w:p w:rsidR="00A92C65" w:rsidRPr="0037532F" w:rsidRDefault="00C55ED5" w:rsidP="00C55ED5">
      <w:pPr>
        <w:shd w:val="clear" w:color="auto" w:fill="FEFEFE"/>
        <w:spacing w:after="0" w:line="240" w:lineRule="auto"/>
        <w:ind w:firstLine="284"/>
        <w:jc w:val="both"/>
        <w:rPr>
          <w:rFonts w:ascii="Times New Roman" w:hAnsi="Times New Roman"/>
          <w:bCs/>
          <w:color w:val="333333"/>
          <w:sz w:val="18"/>
          <w:szCs w:val="18"/>
          <w:lang w:eastAsia="uk-UA"/>
        </w:rPr>
      </w:pPr>
      <w:r>
        <w:rPr>
          <w:rFonts w:ascii="Times New Roman" w:hAnsi="Times New Roman"/>
          <w:bCs/>
          <w:color w:val="333333"/>
          <w:sz w:val="18"/>
          <w:szCs w:val="18"/>
          <w:lang w:eastAsia="uk-UA"/>
        </w:rPr>
        <w:t xml:space="preserve">5. </w:t>
      </w:r>
      <w:proofErr w:type="spellStart"/>
      <w:r w:rsidR="00A92C65" w:rsidRPr="0037532F">
        <w:rPr>
          <w:rFonts w:ascii="Times New Roman" w:hAnsi="Times New Roman"/>
          <w:bCs/>
          <w:color w:val="333333"/>
          <w:sz w:val="18"/>
          <w:szCs w:val="18"/>
          <w:lang w:eastAsia="uk-UA"/>
        </w:rPr>
        <w:t>Spodark</w:t>
      </w:r>
      <w:proofErr w:type="spellEnd"/>
      <w:r w:rsidR="00A92C65" w:rsidRPr="0037532F">
        <w:rPr>
          <w:rFonts w:ascii="Times New Roman" w:hAnsi="Times New Roman"/>
          <w:bCs/>
          <w:color w:val="333333"/>
          <w:sz w:val="18"/>
          <w:szCs w:val="18"/>
          <w:lang w:eastAsia="uk-UA"/>
        </w:rPr>
        <w:t xml:space="preserve"> E. </w:t>
      </w:r>
      <w:proofErr w:type="spellStart"/>
      <w:r w:rsidR="00A92C65" w:rsidRPr="0037532F">
        <w:rPr>
          <w:rFonts w:ascii="Times New Roman" w:hAnsi="Times New Roman"/>
          <w:bCs/>
          <w:color w:val="333333"/>
          <w:sz w:val="18"/>
          <w:szCs w:val="18"/>
          <w:lang w:eastAsia="uk-UA"/>
        </w:rPr>
        <w:t>Pedagogical</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Applications</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for</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the</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Single</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Computer</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Teaching</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Station</w:t>
      </w:r>
      <w:proofErr w:type="spellEnd"/>
      <w:r w:rsidR="00A92C65" w:rsidRPr="0037532F">
        <w:rPr>
          <w:rFonts w:ascii="Times New Roman" w:hAnsi="Times New Roman"/>
          <w:bCs/>
          <w:color w:val="333333"/>
          <w:sz w:val="18"/>
          <w:szCs w:val="18"/>
          <w:lang w:eastAsia="uk-UA"/>
        </w:rPr>
        <w:t xml:space="preserve">: A </w:t>
      </w:r>
      <w:proofErr w:type="spellStart"/>
      <w:r w:rsidR="00A92C65" w:rsidRPr="0037532F">
        <w:rPr>
          <w:rFonts w:ascii="Times New Roman" w:hAnsi="Times New Roman"/>
          <w:bCs/>
          <w:color w:val="333333"/>
          <w:sz w:val="18"/>
          <w:szCs w:val="18"/>
          <w:lang w:eastAsia="uk-UA"/>
        </w:rPr>
        <w:t>Case</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Study</w:t>
      </w:r>
      <w:proofErr w:type="spellEnd"/>
      <w:r w:rsidR="00A92C65" w:rsidRPr="0037532F">
        <w:rPr>
          <w:rFonts w:ascii="Times New Roman" w:hAnsi="Times New Roman"/>
          <w:bCs/>
          <w:color w:val="333333"/>
          <w:sz w:val="18"/>
          <w:szCs w:val="18"/>
          <w:lang w:eastAsia="uk-UA"/>
        </w:rPr>
        <w:t xml:space="preserve"> / E. </w:t>
      </w:r>
      <w:proofErr w:type="spellStart"/>
      <w:r w:rsidR="00A92C65" w:rsidRPr="0037532F">
        <w:rPr>
          <w:rFonts w:ascii="Times New Roman" w:hAnsi="Times New Roman"/>
          <w:bCs/>
          <w:color w:val="333333"/>
          <w:sz w:val="18"/>
          <w:szCs w:val="18"/>
          <w:lang w:eastAsia="uk-UA"/>
        </w:rPr>
        <w:t>Spodark</w:t>
      </w:r>
      <w:proofErr w:type="spellEnd"/>
      <w:r w:rsidR="00A92C65" w:rsidRPr="0037532F">
        <w:rPr>
          <w:rFonts w:ascii="Times New Roman" w:hAnsi="Times New Roman"/>
          <w:bCs/>
          <w:color w:val="333333"/>
          <w:sz w:val="18"/>
          <w:szCs w:val="18"/>
          <w:lang w:eastAsia="uk-UA"/>
        </w:rPr>
        <w:t xml:space="preserve"> // </w:t>
      </w:r>
      <w:proofErr w:type="spellStart"/>
      <w:r w:rsidR="00A92C65" w:rsidRPr="0037532F">
        <w:rPr>
          <w:rFonts w:ascii="Times New Roman" w:hAnsi="Times New Roman"/>
          <w:bCs/>
          <w:color w:val="333333"/>
          <w:sz w:val="18"/>
          <w:szCs w:val="18"/>
          <w:lang w:eastAsia="uk-UA"/>
        </w:rPr>
        <w:t>Computer</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Assisted</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Language</w:t>
      </w:r>
      <w:proofErr w:type="spellEnd"/>
      <w:r w:rsidR="00A92C65" w:rsidRPr="0037532F">
        <w:rPr>
          <w:rFonts w:ascii="Times New Roman" w:hAnsi="Times New Roman"/>
          <w:bCs/>
          <w:color w:val="333333"/>
          <w:sz w:val="18"/>
          <w:szCs w:val="18"/>
          <w:lang w:eastAsia="uk-UA"/>
        </w:rPr>
        <w:t xml:space="preserve"> </w:t>
      </w:r>
      <w:proofErr w:type="spellStart"/>
      <w:r w:rsidR="00A92C65" w:rsidRPr="0037532F">
        <w:rPr>
          <w:rFonts w:ascii="Times New Roman" w:hAnsi="Times New Roman"/>
          <w:bCs/>
          <w:color w:val="333333"/>
          <w:sz w:val="18"/>
          <w:szCs w:val="18"/>
          <w:lang w:eastAsia="uk-UA"/>
        </w:rPr>
        <w:t>Learning</w:t>
      </w:r>
      <w:proofErr w:type="spellEnd"/>
      <w:r w:rsidR="00A92C65" w:rsidRPr="0037532F">
        <w:rPr>
          <w:rFonts w:ascii="Times New Roman" w:hAnsi="Times New Roman"/>
          <w:bCs/>
          <w:color w:val="333333"/>
          <w:sz w:val="18"/>
          <w:szCs w:val="18"/>
          <w:lang w:eastAsia="uk-UA"/>
        </w:rPr>
        <w:t xml:space="preserve">. – 2000. – </w:t>
      </w:r>
      <w:proofErr w:type="spellStart"/>
      <w:r w:rsidR="00A92C65" w:rsidRPr="0037532F">
        <w:rPr>
          <w:rFonts w:ascii="Times New Roman" w:hAnsi="Times New Roman"/>
          <w:bCs/>
          <w:color w:val="333333"/>
          <w:sz w:val="18"/>
          <w:szCs w:val="18"/>
          <w:lang w:eastAsia="uk-UA"/>
        </w:rPr>
        <w:t>Vol</w:t>
      </w:r>
      <w:proofErr w:type="spellEnd"/>
      <w:r w:rsidR="00A92C65" w:rsidRPr="0037532F">
        <w:rPr>
          <w:rFonts w:ascii="Times New Roman" w:hAnsi="Times New Roman"/>
          <w:bCs/>
          <w:color w:val="333333"/>
          <w:sz w:val="18"/>
          <w:szCs w:val="18"/>
          <w:lang w:eastAsia="uk-UA"/>
        </w:rPr>
        <w:t>. 13. – №3.</w:t>
      </w:r>
    </w:p>
    <w:p w:rsidR="00A92C65" w:rsidRPr="0037532F" w:rsidRDefault="00A92C65" w:rsidP="0037532F">
      <w:pPr>
        <w:shd w:val="clear" w:color="auto" w:fill="FEFEFE"/>
        <w:spacing w:after="0" w:line="240" w:lineRule="auto"/>
        <w:ind w:left="1287"/>
        <w:jc w:val="both"/>
        <w:rPr>
          <w:rFonts w:ascii="Times New Roman" w:hAnsi="Times New Roman"/>
          <w:bCs/>
          <w:color w:val="333333"/>
          <w:sz w:val="18"/>
          <w:szCs w:val="18"/>
          <w:lang w:eastAsia="uk-UA"/>
        </w:rPr>
      </w:pPr>
    </w:p>
    <w:p w:rsidR="002C6CC4" w:rsidRPr="0037532F" w:rsidRDefault="002C6CC4" w:rsidP="0037532F">
      <w:pPr>
        <w:shd w:val="clear" w:color="auto" w:fill="FEFEFE"/>
        <w:spacing w:after="0" w:line="240" w:lineRule="auto"/>
        <w:jc w:val="both"/>
        <w:rPr>
          <w:sz w:val="18"/>
        </w:rPr>
      </w:pPr>
    </w:p>
    <w:sectPr w:rsidR="002C6CC4" w:rsidRPr="0037532F" w:rsidSect="0037532F">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5"/>
    <w:name w:val="WW8Num20"/>
    <w:lvl w:ilvl="0">
      <w:start w:val="1"/>
      <w:numFmt w:val="bullet"/>
      <w:lvlText w:val=""/>
      <w:lvlJc w:val="left"/>
      <w:pPr>
        <w:tabs>
          <w:tab w:val="num" w:pos="1069"/>
        </w:tabs>
        <w:ind w:left="1069" w:hanging="360"/>
      </w:pPr>
      <w:rPr>
        <w:rFonts w:ascii="Symbol" w:hAnsi="Symbol"/>
        <w:sz w:val="20"/>
      </w:rPr>
    </w:lvl>
    <w:lvl w:ilvl="1">
      <w:start w:val="1"/>
      <w:numFmt w:val="bullet"/>
      <w:lvlText w:val="o"/>
      <w:lvlJc w:val="left"/>
      <w:pPr>
        <w:tabs>
          <w:tab w:val="num" w:pos="1789"/>
        </w:tabs>
        <w:ind w:left="1789" w:hanging="360"/>
      </w:pPr>
      <w:rPr>
        <w:rFonts w:ascii="Courier New" w:hAnsi="Courier New"/>
        <w:sz w:val="20"/>
      </w:rPr>
    </w:lvl>
    <w:lvl w:ilvl="2">
      <w:start w:val="1"/>
      <w:numFmt w:val="bullet"/>
      <w:lvlText w:val=""/>
      <w:lvlJc w:val="left"/>
      <w:pPr>
        <w:tabs>
          <w:tab w:val="num" w:pos="2509"/>
        </w:tabs>
        <w:ind w:left="2509" w:hanging="360"/>
      </w:pPr>
      <w:rPr>
        <w:rFonts w:ascii="Wingdings" w:hAnsi="Wingdings"/>
        <w:sz w:val="20"/>
      </w:rPr>
    </w:lvl>
    <w:lvl w:ilvl="3">
      <w:start w:val="1"/>
      <w:numFmt w:val="bullet"/>
      <w:lvlText w:val=""/>
      <w:lvlJc w:val="left"/>
      <w:pPr>
        <w:tabs>
          <w:tab w:val="num" w:pos="3229"/>
        </w:tabs>
        <w:ind w:left="3229" w:hanging="360"/>
      </w:pPr>
      <w:rPr>
        <w:rFonts w:ascii="Wingdings" w:hAnsi="Wingdings"/>
        <w:sz w:val="20"/>
      </w:rPr>
    </w:lvl>
    <w:lvl w:ilvl="4">
      <w:start w:val="1"/>
      <w:numFmt w:val="bullet"/>
      <w:lvlText w:val=""/>
      <w:lvlJc w:val="left"/>
      <w:pPr>
        <w:tabs>
          <w:tab w:val="num" w:pos="3949"/>
        </w:tabs>
        <w:ind w:left="3949" w:hanging="360"/>
      </w:pPr>
      <w:rPr>
        <w:rFonts w:ascii="Wingdings" w:hAnsi="Wingdings"/>
        <w:sz w:val="20"/>
      </w:rPr>
    </w:lvl>
    <w:lvl w:ilvl="5">
      <w:start w:val="1"/>
      <w:numFmt w:val="bullet"/>
      <w:lvlText w:val=""/>
      <w:lvlJc w:val="left"/>
      <w:pPr>
        <w:tabs>
          <w:tab w:val="num" w:pos="4669"/>
        </w:tabs>
        <w:ind w:left="4669" w:hanging="360"/>
      </w:pPr>
      <w:rPr>
        <w:rFonts w:ascii="Wingdings" w:hAnsi="Wingdings"/>
        <w:sz w:val="20"/>
      </w:rPr>
    </w:lvl>
    <w:lvl w:ilvl="6">
      <w:start w:val="1"/>
      <w:numFmt w:val="bullet"/>
      <w:lvlText w:val=""/>
      <w:lvlJc w:val="left"/>
      <w:pPr>
        <w:tabs>
          <w:tab w:val="num" w:pos="5389"/>
        </w:tabs>
        <w:ind w:left="5389" w:hanging="360"/>
      </w:pPr>
      <w:rPr>
        <w:rFonts w:ascii="Wingdings" w:hAnsi="Wingdings"/>
        <w:sz w:val="20"/>
      </w:rPr>
    </w:lvl>
    <w:lvl w:ilvl="7">
      <w:start w:val="1"/>
      <w:numFmt w:val="bullet"/>
      <w:lvlText w:val=""/>
      <w:lvlJc w:val="left"/>
      <w:pPr>
        <w:tabs>
          <w:tab w:val="num" w:pos="6109"/>
        </w:tabs>
        <w:ind w:left="6109" w:hanging="360"/>
      </w:pPr>
      <w:rPr>
        <w:rFonts w:ascii="Wingdings" w:hAnsi="Wingdings"/>
        <w:sz w:val="20"/>
      </w:rPr>
    </w:lvl>
    <w:lvl w:ilvl="8">
      <w:start w:val="1"/>
      <w:numFmt w:val="bullet"/>
      <w:lvlText w:val=""/>
      <w:lvlJc w:val="left"/>
      <w:pPr>
        <w:tabs>
          <w:tab w:val="num" w:pos="6829"/>
        </w:tabs>
        <w:ind w:left="6829" w:hanging="360"/>
      </w:pPr>
      <w:rPr>
        <w:rFonts w:ascii="Wingdings" w:hAnsi="Wingdings"/>
        <w:sz w:val="20"/>
      </w:rPr>
    </w:lvl>
  </w:abstractNum>
  <w:abstractNum w:abstractNumId="1">
    <w:nsid w:val="244C3D45"/>
    <w:multiLevelType w:val="hybridMultilevel"/>
    <w:tmpl w:val="0B7E51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373000"/>
    <w:multiLevelType w:val="hybridMultilevel"/>
    <w:tmpl w:val="7750C7A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F631B46"/>
    <w:multiLevelType w:val="hybridMultilevel"/>
    <w:tmpl w:val="F2DCA6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332E1832"/>
    <w:multiLevelType w:val="hybridMultilevel"/>
    <w:tmpl w:val="FAFEAF5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6F810024"/>
    <w:multiLevelType w:val="hybridMultilevel"/>
    <w:tmpl w:val="FAFEAF5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7B0B1A55"/>
    <w:multiLevelType w:val="hybridMultilevel"/>
    <w:tmpl w:val="63E85924"/>
    <w:lvl w:ilvl="0" w:tplc="5A143CF2">
      <w:numFmt w:val="bullet"/>
      <w:lvlText w:val="-"/>
      <w:lvlJc w:val="left"/>
      <w:pPr>
        <w:ind w:left="972" w:hanging="360"/>
      </w:pPr>
      <w:rPr>
        <w:rFonts w:ascii="Times New Roman" w:eastAsia="Calibri" w:hAnsi="Times New Roman" w:cs="Times New Roman" w:hint="default"/>
        <w:b/>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F7F"/>
    <w:rsid w:val="00046338"/>
    <w:rsid w:val="00057FAB"/>
    <w:rsid w:val="0006519A"/>
    <w:rsid w:val="000F3C12"/>
    <w:rsid w:val="00105AD1"/>
    <w:rsid w:val="0012017F"/>
    <w:rsid w:val="001353F2"/>
    <w:rsid w:val="001539AD"/>
    <w:rsid w:val="001B43B2"/>
    <w:rsid w:val="00227067"/>
    <w:rsid w:val="00267391"/>
    <w:rsid w:val="00274B4B"/>
    <w:rsid w:val="002C6CC4"/>
    <w:rsid w:val="002E1D6A"/>
    <w:rsid w:val="00314AC5"/>
    <w:rsid w:val="00342D67"/>
    <w:rsid w:val="0037532F"/>
    <w:rsid w:val="00396425"/>
    <w:rsid w:val="003B28F9"/>
    <w:rsid w:val="003F6D24"/>
    <w:rsid w:val="00411694"/>
    <w:rsid w:val="0042391E"/>
    <w:rsid w:val="004656DE"/>
    <w:rsid w:val="0048495C"/>
    <w:rsid w:val="004C14EA"/>
    <w:rsid w:val="004D0E8C"/>
    <w:rsid w:val="00557DC3"/>
    <w:rsid w:val="005672A8"/>
    <w:rsid w:val="005D115A"/>
    <w:rsid w:val="005F0D00"/>
    <w:rsid w:val="00677729"/>
    <w:rsid w:val="006D6F3F"/>
    <w:rsid w:val="00717E33"/>
    <w:rsid w:val="0072543C"/>
    <w:rsid w:val="00731825"/>
    <w:rsid w:val="00732D5D"/>
    <w:rsid w:val="007441CD"/>
    <w:rsid w:val="0076689B"/>
    <w:rsid w:val="0083165B"/>
    <w:rsid w:val="00851562"/>
    <w:rsid w:val="00892A7D"/>
    <w:rsid w:val="008B29BB"/>
    <w:rsid w:val="009E7CE7"/>
    <w:rsid w:val="00A635E6"/>
    <w:rsid w:val="00A803A7"/>
    <w:rsid w:val="00A92C65"/>
    <w:rsid w:val="00AE1701"/>
    <w:rsid w:val="00BD0B02"/>
    <w:rsid w:val="00C11E69"/>
    <w:rsid w:val="00C55ED5"/>
    <w:rsid w:val="00C90FDF"/>
    <w:rsid w:val="00D53F8E"/>
    <w:rsid w:val="00D61545"/>
    <w:rsid w:val="00D86710"/>
    <w:rsid w:val="00D93EB1"/>
    <w:rsid w:val="00E70035"/>
    <w:rsid w:val="00E771E7"/>
    <w:rsid w:val="00E77F7F"/>
    <w:rsid w:val="00EB5536"/>
    <w:rsid w:val="00F4664B"/>
    <w:rsid w:val="00F92873"/>
    <w:rsid w:val="00F95750"/>
    <w:rsid w:val="00FD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E7B76D-5DB4-4EAF-A0DC-66BB08C4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DC3"/>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664B"/>
    <w:rPr>
      <w:rFonts w:cs="Times New Roman"/>
      <w:color w:val="0563C1"/>
      <w:u w:val="single"/>
    </w:rPr>
  </w:style>
  <w:style w:type="paragraph" w:styleId="a4">
    <w:name w:val="List Paragraph"/>
    <w:basedOn w:val="a"/>
    <w:uiPriority w:val="99"/>
    <w:qFormat/>
    <w:rsid w:val="0067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47153">
      <w:bodyDiv w:val="1"/>
      <w:marLeft w:val="0"/>
      <w:marRight w:val="0"/>
      <w:marTop w:val="0"/>
      <w:marBottom w:val="0"/>
      <w:divBdr>
        <w:top w:val="none" w:sz="0" w:space="0" w:color="auto"/>
        <w:left w:val="none" w:sz="0" w:space="0" w:color="auto"/>
        <w:bottom w:val="none" w:sz="0" w:space="0" w:color="auto"/>
        <w:right w:val="none" w:sz="0" w:space="0" w:color="auto"/>
      </w:divBdr>
    </w:div>
    <w:div w:id="1762215998">
      <w:marLeft w:val="0"/>
      <w:marRight w:val="0"/>
      <w:marTop w:val="0"/>
      <w:marBottom w:val="0"/>
      <w:divBdr>
        <w:top w:val="none" w:sz="0" w:space="0" w:color="auto"/>
        <w:left w:val="none" w:sz="0" w:space="0" w:color="auto"/>
        <w:bottom w:val="none" w:sz="0" w:space="0" w:color="auto"/>
        <w:right w:val="none" w:sz="0" w:space="0" w:color="auto"/>
      </w:divBdr>
    </w:div>
    <w:div w:id="18724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1047;&#1074;'&#1103;&#1079;&#1086;&#1082;" TargetMode="External"/><Relationship Id="rId5" Type="http://schemas.openxmlformats.org/officeDocument/2006/relationships/hyperlink" Target="http://uk.wikipedia.org/wiki/&#1057;&#1086;&#1094;&#1110;&#1072;&#1083;&#1100;&#1085;&#1072;_&#1082;&#1086;&#1084;&#1091;&#1085;&#1110;&#1082;&#1072;&#1094;&#1110;&#11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4571</Words>
  <Characters>2606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37</cp:revision>
  <dcterms:created xsi:type="dcterms:W3CDTF">2017-03-20T20:46:00Z</dcterms:created>
  <dcterms:modified xsi:type="dcterms:W3CDTF">2017-03-24T19:20:00Z</dcterms:modified>
</cp:coreProperties>
</file>