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EC" w:rsidRPr="00B52F15" w:rsidRDefault="00180CEC" w:rsidP="00180CE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80CEC" w:rsidRPr="00B52F15" w:rsidRDefault="00180CEC" w:rsidP="00180CE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180CEC" w:rsidRDefault="00180CEC" w:rsidP="00180CE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180CEC" w:rsidRDefault="00180CEC" w:rsidP="00180CE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80CEC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Pr="00B52F15" w:rsidRDefault="00180CEC" w:rsidP="00180CEC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Pr="00B52F15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Pr="00B52F15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Pr="00B52F15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Default="00180CEC" w:rsidP="00180CE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КОНТРОЛЬНИХ РОБІТ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 </w:t>
      </w:r>
    </w:p>
    <w:p w:rsidR="00180CEC" w:rsidRPr="00B52F15" w:rsidRDefault="00180CEC" w:rsidP="00180CE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Основи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психогенетики</w:t>
      </w:r>
      <w:proofErr w:type="spellEnd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180CEC" w:rsidRDefault="00180CEC" w:rsidP="00180CE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О.М.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Долгова</w:t>
      </w:r>
      <w:proofErr w:type="spellEnd"/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br/>
        <w:t xml:space="preserve">                Пакет ККР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розглянутий та схвалений на                                       </w:t>
      </w: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3686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ротокол № ____ від «___»___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2016 р.</w:t>
      </w: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180CEC" w:rsidRPr="00B53EA8" w:rsidRDefault="00180CEC" w:rsidP="00180CEC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180CEC" w:rsidRDefault="00180CEC" w:rsidP="00180CE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180CEC" w:rsidRDefault="00180CEC" w:rsidP="00180CE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180CEC" w:rsidRDefault="00180CEC" w:rsidP="00180CE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180CEC" w:rsidRDefault="00180CEC" w:rsidP="00180CE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  <w:bookmarkStart w:id="0" w:name="_GoBack"/>
      <w:bookmarkEnd w:id="0"/>
    </w:p>
    <w:p w:rsidR="00180CEC" w:rsidRDefault="00180CEC" w:rsidP="00180CEC">
      <w:pPr>
        <w:pStyle w:val="3"/>
      </w:pPr>
      <w:r>
        <w:lastRenderedPageBreak/>
        <w:t xml:space="preserve">Зразок </w:t>
      </w:r>
      <w:r>
        <w:br/>
        <w:t>комплексної контрольної роботи</w:t>
      </w:r>
    </w:p>
    <w:p w:rsidR="00180CEC" w:rsidRPr="00D87BA1" w:rsidRDefault="00180CEC" w:rsidP="00180CEC">
      <w:pPr>
        <w:pStyle w:val="3"/>
      </w:pPr>
    </w:p>
    <w:p w:rsidR="00180CEC" w:rsidRPr="007823EA" w:rsidRDefault="00180CEC" w:rsidP="00180CE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CEC" w:rsidRPr="007823EA" w:rsidRDefault="00180CEC" w:rsidP="00180CEC">
      <w:pPr>
        <w:spacing w:line="22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sz w:val="28"/>
          <w:szCs w:val="28"/>
          <w:lang w:val="uk-UA" w:eastAsia="ru-RU"/>
        </w:rPr>
        <w:t>Національний авіаційний університет</w:t>
      </w:r>
    </w:p>
    <w:p w:rsidR="00180CEC" w:rsidRPr="007823EA" w:rsidRDefault="00180CEC" w:rsidP="00180CE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0CEC" w:rsidRPr="007823EA" w:rsidRDefault="00180CEC" w:rsidP="00180CEC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Інститут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180CEC" w:rsidRPr="007823EA" w:rsidRDefault="00180CEC" w:rsidP="00180CEC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Кафедра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180CEC" w:rsidRPr="007823EA" w:rsidRDefault="00180CEC" w:rsidP="00180CEC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Спеціальність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053  «Психологія»</w:t>
      </w:r>
    </w:p>
    <w:p w:rsidR="00180CEC" w:rsidRPr="007823EA" w:rsidRDefault="00180CEC" w:rsidP="00180CEC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Дисципліна: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 xml:space="preserve">Основи </w:t>
      </w:r>
      <w:proofErr w:type="spellStart"/>
      <w:r>
        <w:rPr>
          <w:rFonts w:ascii="Times New Roman" w:hAnsi="Times New Roman"/>
          <w:lang w:val="uk-UA" w:eastAsia="ru-RU"/>
        </w:rPr>
        <w:t>психогенетики</w:t>
      </w:r>
      <w:proofErr w:type="spellEnd"/>
    </w:p>
    <w:p w:rsidR="00180CEC" w:rsidRDefault="00180CEC" w:rsidP="00180CE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0CEC" w:rsidRPr="007823EA" w:rsidRDefault="00180CEC" w:rsidP="00180CEC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0CEC" w:rsidRPr="007823EA" w:rsidRDefault="00180CEC" w:rsidP="00180CEC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CEC" w:rsidRPr="007823EA" w:rsidRDefault="00180CEC" w:rsidP="00180CEC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КОНТРОЛЬНА РОБОТА</w:t>
      </w:r>
    </w:p>
    <w:p w:rsidR="00180CEC" w:rsidRPr="007823EA" w:rsidRDefault="00180CEC" w:rsidP="00180CEC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80CEC" w:rsidRPr="007823EA" w:rsidRDefault="00180CEC" w:rsidP="00180CEC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№ 1</w:t>
      </w:r>
    </w:p>
    <w:p w:rsidR="00180CEC" w:rsidRPr="007823EA" w:rsidRDefault="00180CEC" w:rsidP="00180C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381DBD" w:rsidRDefault="00180CEC" w:rsidP="00180CE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381DBD">
        <w:rPr>
          <w:rFonts w:ascii="Times New Roman" w:hAnsi="Times New Roman"/>
          <w:lang w:val="ru-RU"/>
        </w:rPr>
        <w:t>Визначити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місце</w:t>
      </w:r>
      <w:proofErr w:type="spellEnd"/>
      <w:r w:rsidRPr="00381DBD">
        <w:rPr>
          <w:rFonts w:ascii="Times New Roman" w:hAnsi="Times New Roman"/>
          <w:lang w:val="ru-RU"/>
        </w:rPr>
        <w:t xml:space="preserve"> і роль </w:t>
      </w:r>
      <w:proofErr w:type="spellStart"/>
      <w:r w:rsidRPr="00381DBD">
        <w:rPr>
          <w:rFonts w:ascii="Times New Roman" w:hAnsi="Times New Roman"/>
          <w:lang w:val="ru-RU"/>
        </w:rPr>
        <w:t>психогенетики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gramStart"/>
      <w:r w:rsidRPr="00381DBD">
        <w:rPr>
          <w:rFonts w:ascii="Times New Roman" w:hAnsi="Times New Roman"/>
          <w:lang w:val="ru-RU"/>
        </w:rPr>
        <w:t>в</w:t>
      </w:r>
      <w:proofErr w:type="gram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системі</w:t>
      </w:r>
      <w:proofErr w:type="spellEnd"/>
      <w:r w:rsidRPr="00381DBD">
        <w:rPr>
          <w:rFonts w:ascii="Times New Roman" w:hAnsi="Times New Roman"/>
          <w:lang w:val="ru-RU"/>
        </w:rPr>
        <w:t xml:space="preserve"> психологічних </w:t>
      </w:r>
      <w:proofErr w:type="spellStart"/>
      <w:r w:rsidRPr="00381DBD">
        <w:rPr>
          <w:rFonts w:ascii="Times New Roman" w:hAnsi="Times New Roman"/>
          <w:lang w:val="ru-RU"/>
        </w:rPr>
        <w:t>дисциплін</w:t>
      </w:r>
      <w:proofErr w:type="spellEnd"/>
      <w:r w:rsidRPr="00381DBD">
        <w:rPr>
          <w:rFonts w:ascii="Times New Roman" w:hAnsi="Times New Roman"/>
          <w:lang w:val="ru-RU"/>
        </w:rPr>
        <w:t>.</w:t>
      </w:r>
    </w:p>
    <w:p w:rsidR="00180CEC" w:rsidRPr="00326792" w:rsidRDefault="00180CEC" w:rsidP="00180C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spellStart"/>
      <w:r w:rsidRPr="00381DBD">
        <w:rPr>
          <w:rFonts w:ascii="Times New Roman" w:hAnsi="Times New Roman"/>
          <w:lang w:val="ru-RU"/>
        </w:rPr>
        <w:t>Проаналізувати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хромосомні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хвороби</w:t>
      </w:r>
      <w:proofErr w:type="spellEnd"/>
      <w:r w:rsidRPr="00381DBD">
        <w:rPr>
          <w:rFonts w:ascii="Times New Roman" w:hAnsi="Times New Roman"/>
          <w:lang w:val="ru-RU"/>
        </w:rPr>
        <w:t xml:space="preserve">, </w:t>
      </w:r>
      <w:proofErr w:type="spellStart"/>
      <w:r w:rsidRPr="00381DBD">
        <w:rPr>
          <w:rFonts w:ascii="Times New Roman" w:hAnsi="Times New Roman"/>
          <w:lang w:val="ru-RU"/>
        </w:rPr>
        <w:t>зумовлені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порушенням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кількості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чи</w:t>
      </w:r>
      <w:proofErr w:type="spellEnd"/>
      <w:r w:rsidRPr="00381DBD">
        <w:rPr>
          <w:rFonts w:ascii="Times New Roman" w:hAnsi="Times New Roman"/>
          <w:lang w:val="ru-RU"/>
        </w:rPr>
        <w:t xml:space="preserve"> </w:t>
      </w:r>
      <w:proofErr w:type="spellStart"/>
      <w:r w:rsidRPr="00381DBD">
        <w:rPr>
          <w:rFonts w:ascii="Times New Roman" w:hAnsi="Times New Roman"/>
          <w:lang w:val="ru-RU"/>
        </w:rPr>
        <w:t>будови</w:t>
      </w:r>
      <w:proofErr w:type="spellEnd"/>
      <w:r w:rsidRPr="00381DBD">
        <w:rPr>
          <w:rFonts w:ascii="Times New Roman" w:hAnsi="Times New Roman"/>
          <w:lang w:val="ru-RU"/>
        </w:rPr>
        <w:t xml:space="preserve"> хромосом (с</w:t>
      </w:r>
      <w:r>
        <w:rPr>
          <w:rFonts w:ascii="Times New Roman" w:hAnsi="Times New Roman"/>
          <w:lang w:val="ru-RU"/>
        </w:rPr>
        <w:t>индром</w:t>
      </w:r>
      <w:r w:rsidRPr="00381DBD">
        <w:rPr>
          <w:rFonts w:ascii="Times New Roman" w:hAnsi="Times New Roman"/>
          <w:lang w:val="ru-RU"/>
        </w:rPr>
        <w:t xml:space="preserve"> Дауна, </w:t>
      </w:r>
      <w:proofErr w:type="spellStart"/>
      <w:r w:rsidRPr="00381DBD">
        <w:rPr>
          <w:rFonts w:ascii="Times New Roman" w:hAnsi="Times New Roman"/>
          <w:lang w:val="ru-RU"/>
        </w:rPr>
        <w:t>Патау</w:t>
      </w:r>
      <w:proofErr w:type="spellEnd"/>
      <w:r w:rsidRPr="00381DBD">
        <w:rPr>
          <w:rFonts w:ascii="Times New Roman" w:hAnsi="Times New Roman"/>
          <w:lang w:val="ru-RU"/>
        </w:rPr>
        <w:t xml:space="preserve">, </w:t>
      </w:r>
      <w:proofErr w:type="spellStart"/>
      <w:r w:rsidRPr="00381DBD">
        <w:rPr>
          <w:rFonts w:ascii="Times New Roman" w:hAnsi="Times New Roman"/>
          <w:lang w:val="ru-RU"/>
        </w:rPr>
        <w:t>Едвардса</w:t>
      </w:r>
      <w:proofErr w:type="spellEnd"/>
      <w:r w:rsidRPr="00381DB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«</w:t>
      </w:r>
      <w:proofErr w:type="spellStart"/>
      <w:r w:rsidRPr="00381DBD">
        <w:rPr>
          <w:rFonts w:ascii="Times New Roman" w:hAnsi="Times New Roman"/>
          <w:lang w:val="ru-RU"/>
        </w:rPr>
        <w:t>котячого</w:t>
      </w:r>
      <w:proofErr w:type="spellEnd"/>
      <w:r w:rsidRPr="00381DBD">
        <w:rPr>
          <w:rFonts w:ascii="Times New Roman" w:hAnsi="Times New Roman"/>
          <w:lang w:val="ru-RU"/>
        </w:rPr>
        <w:t xml:space="preserve"> крику</w:t>
      </w:r>
      <w:r>
        <w:rPr>
          <w:rFonts w:ascii="Times New Roman" w:hAnsi="Times New Roman"/>
          <w:lang w:val="ru-RU"/>
        </w:rPr>
        <w:t>»</w:t>
      </w:r>
      <w:r w:rsidRPr="00381DBD">
        <w:rPr>
          <w:rFonts w:ascii="Times New Roman" w:hAnsi="Times New Roman"/>
          <w:lang w:val="ru-RU"/>
        </w:rPr>
        <w:t xml:space="preserve">). </w:t>
      </w:r>
      <w:proofErr w:type="spellStart"/>
      <w:r w:rsidRPr="00326792">
        <w:rPr>
          <w:rFonts w:ascii="Times New Roman" w:hAnsi="Times New Roman"/>
          <w:lang w:val="ru-RU"/>
        </w:rPr>
        <w:t>Який</w:t>
      </w:r>
      <w:proofErr w:type="spellEnd"/>
      <w:r w:rsidRPr="00326792">
        <w:rPr>
          <w:rFonts w:ascii="Times New Roman" w:hAnsi="Times New Roman"/>
          <w:lang w:val="ru-RU"/>
        </w:rPr>
        <w:t xml:space="preserve"> метод </w:t>
      </w:r>
      <w:proofErr w:type="spellStart"/>
      <w:proofErr w:type="gramStart"/>
      <w:r w:rsidRPr="00326792">
        <w:rPr>
          <w:rFonts w:ascii="Times New Roman" w:hAnsi="Times New Roman"/>
          <w:lang w:val="ru-RU"/>
        </w:rPr>
        <w:t>досл</w:t>
      </w:r>
      <w:proofErr w:type="gramEnd"/>
      <w:r w:rsidRPr="00326792">
        <w:rPr>
          <w:rFonts w:ascii="Times New Roman" w:hAnsi="Times New Roman"/>
          <w:lang w:val="ru-RU"/>
        </w:rPr>
        <w:t>ідження</w:t>
      </w:r>
      <w:proofErr w:type="spellEnd"/>
      <w:r w:rsidRPr="00326792">
        <w:rPr>
          <w:rFonts w:ascii="Times New Roman" w:hAnsi="Times New Roman"/>
          <w:lang w:val="ru-RU"/>
        </w:rPr>
        <w:t xml:space="preserve"> </w:t>
      </w:r>
      <w:proofErr w:type="spellStart"/>
      <w:r w:rsidRPr="00326792">
        <w:rPr>
          <w:rFonts w:ascii="Times New Roman" w:hAnsi="Times New Roman"/>
          <w:lang w:val="ru-RU"/>
        </w:rPr>
        <w:t>дозволяє</w:t>
      </w:r>
      <w:proofErr w:type="spellEnd"/>
      <w:r w:rsidRPr="00326792">
        <w:rPr>
          <w:rFonts w:ascii="Times New Roman" w:hAnsi="Times New Roman"/>
          <w:lang w:val="ru-RU"/>
        </w:rPr>
        <w:t xml:space="preserve"> </w:t>
      </w:r>
      <w:proofErr w:type="spellStart"/>
      <w:r w:rsidRPr="00326792">
        <w:rPr>
          <w:rFonts w:ascii="Times New Roman" w:hAnsi="Times New Roman"/>
          <w:lang w:val="ru-RU"/>
        </w:rPr>
        <w:t>встановити</w:t>
      </w:r>
      <w:proofErr w:type="spellEnd"/>
      <w:r w:rsidRPr="00326792">
        <w:rPr>
          <w:rFonts w:ascii="Times New Roman" w:hAnsi="Times New Roman"/>
          <w:lang w:val="ru-RU"/>
        </w:rPr>
        <w:t xml:space="preserve"> </w:t>
      </w:r>
      <w:proofErr w:type="spellStart"/>
      <w:r w:rsidRPr="00326792">
        <w:rPr>
          <w:rFonts w:ascii="Times New Roman" w:hAnsi="Times New Roman"/>
          <w:lang w:val="ru-RU"/>
        </w:rPr>
        <w:t>діагноз</w:t>
      </w:r>
      <w:proofErr w:type="spellEnd"/>
      <w:r w:rsidRPr="00326792">
        <w:rPr>
          <w:rFonts w:ascii="Times New Roman" w:hAnsi="Times New Roman"/>
          <w:lang w:val="ru-RU"/>
        </w:rPr>
        <w:t xml:space="preserve">. </w:t>
      </w:r>
    </w:p>
    <w:p w:rsidR="00180CEC" w:rsidRPr="00180CEC" w:rsidRDefault="00180CEC" w:rsidP="00180C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6"/>
          <w:lang w:val="ru-RU"/>
        </w:rPr>
      </w:pPr>
      <w:proofErr w:type="spellStart"/>
      <w:r w:rsidRPr="00180CEC">
        <w:rPr>
          <w:rFonts w:ascii="Times New Roman" w:hAnsi="Times New Roman"/>
          <w:spacing w:val="-6"/>
          <w:lang w:val="ru-RU"/>
        </w:rPr>
        <w:t>Генетичний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код –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це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: а) триплет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нуклеотидів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, б) </w:t>
      </w:r>
      <w:proofErr w:type="spellStart"/>
      <w:proofErr w:type="gramStart"/>
      <w:r w:rsidRPr="00180CEC">
        <w:rPr>
          <w:rFonts w:ascii="Times New Roman" w:hAnsi="Times New Roman"/>
          <w:spacing w:val="-6"/>
          <w:lang w:val="ru-RU"/>
        </w:rPr>
        <w:t>посл</w:t>
      </w:r>
      <w:proofErr w:type="gramEnd"/>
      <w:r w:rsidRPr="00180CEC">
        <w:rPr>
          <w:rFonts w:ascii="Times New Roman" w:hAnsi="Times New Roman"/>
          <w:spacing w:val="-6"/>
          <w:lang w:val="ru-RU"/>
        </w:rPr>
        <w:t>ідовність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амінокислот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, в)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спосіб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запису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спадкової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інформації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в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нуклеїнових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кислотах за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допомогою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триплетів</w:t>
      </w:r>
      <w:proofErr w:type="spellEnd"/>
      <w:r w:rsidRPr="00180CEC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180CEC">
        <w:rPr>
          <w:rFonts w:ascii="Times New Roman" w:hAnsi="Times New Roman"/>
          <w:spacing w:val="-6"/>
          <w:lang w:val="ru-RU"/>
        </w:rPr>
        <w:t>нуклеотидів</w:t>
      </w:r>
      <w:proofErr w:type="spellEnd"/>
      <w:r w:rsidRPr="00180CEC">
        <w:rPr>
          <w:rFonts w:ascii="Times New Roman" w:hAnsi="Times New Roman"/>
          <w:spacing w:val="-6"/>
          <w:lang w:val="ru-RU"/>
        </w:rPr>
        <w:t>.</w:t>
      </w:r>
    </w:p>
    <w:p w:rsidR="00180CEC" w:rsidRPr="00180CEC" w:rsidRDefault="00180CEC" w:rsidP="00180CEC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180CEC" w:rsidRPr="00381DBD" w:rsidRDefault="00180CEC" w:rsidP="00180CEC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180CEC" w:rsidRPr="00381DBD" w:rsidRDefault="00180CEC" w:rsidP="00180CE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80CEC" w:rsidRPr="00180CEC" w:rsidRDefault="00180CEC" w:rsidP="00180CE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180CEC" w:rsidRDefault="00180CEC" w:rsidP="00180CE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180CEC" w:rsidRDefault="00180CEC" w:rsidP="00180C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180CEC" w:rsidRDefault="00180CEC" w:rsidP="00180C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180CEC" w:rsidRDefault="00180CEC" w:rsidP="00180C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180CEC" w:rsidRDefault="00180CEC" w:rsidP="00180C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180CEC" w:rsidRDefault="00180CEC" w:rsidP="00180C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180CEC" w:rsidRPr="00180CEC" w:rsidRDefault="00180CEC" w:rsidP="00180CEC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7104BE" w:rsidRPr="00180CEC" w:rsidRDefault="007104BE">
      <w:pPr>
        <w:rPr>
          <w:lang w:val="ru-RU"/>
        </w:rPr>
      </w:pPr>
    </w:p>
    <w:sectPr w:rsidR="007104BE" w:rsidRPr="0018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12E"/>
    <w:multiLevelType w:val="hybridMultilevel"/>
    <w:tmpl w:val="36803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EC"/>
    <w:rsid w:val="00180CEC"/>
    <w:rsid w:val="007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180CEC"/>
    <w:pPr>
      <w:keepNext/>
      <w:ind w:firstLine="851"/>
      <w:jc w:val="both"/>
      <w:outlineLvl w:val="2"/>
    </w:pPr>
    <w:rPr>
      <w:rFonts w:ascii="Times New Roman" w:hAnsi="Times New Roman"/>
      <w:bCs/>
      <w:spacing w:val="-4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CEC"/>
    <w:rPr>
      <w:rFonts w:ascii="Times New Roman" w:eastAsia="Times New Roman" w:hAnsi="Times New Roman" w:cs="Times New Roman"/>
      <w:bCs/>
      <w:spacing w:val="-4"/>
      <w:sz w:val="24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180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180CEC"/>
    <w:pPr>
      <w:keepNext/>
      <w:ind w:firstLine="851"/>
      <w:jc w:val="both"/>
      <w:outlineLvl w:val="2"/>
    </w:pPr>
    <w:rPr>
      <w:rFonts w:ascii="Times New Roman" w:hAnsi="Times New Roman"/>
      <w:bCs/>
      <w:spacing w:val="-4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CEC"/>
    <w:rPr>
      <w:rFonts w:ascii="Times New Roman" w:eastAsia="Times New Roman" w:hAnsi="Times New Roman" w:cs="Times New Roman"/>
      <w:bCs/>
      <w:spacing w:val="-4"/>
      <w:sz w:val="24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18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2017-02-07T12:55:00Z</dcterms:created>
  <dcterms:modified xsi:type="dcterms:W3CDTF">2017-02-07T12:55:00Z</dcterms:modified>
</cp:coreProperties>
</file>