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90" w:rsidRPr="00B52F15" w:rsidRDefault="004E1690" w:rsidP="004E169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E1690" w:rsidRPr="00B52F15" w:rsidRDefault="004E1690" w:rsidP="004E1690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E1690" w:rsidRPr="00B52F15" w:rsidRDefault="004E1690" w:rsidP="004E1690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DC41FA" w:rsidRDefault="004E1690" w:rsidP="004E1690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УРСОВИХ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4E1690" w:rsidRPr="00DC41FA" w:rsidRDefault="004E1690" w:rsidP="004E1690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4E1690" w:rsidRPr="00B52F15" w:rsidRDefault="004E1690" w:rsidP="004E169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</w:t>
      </w:r>
      <w:r w:rsidRPr="00143E35">
        <w:rPr>
          <w:rFonts w:ascii="Times New Roman" w:hAnsi="Times New Roman"/>
          <w:sz w:val="32"/>
          <w:szCs w:val="28"/>
          <w:lang w:val="uk-UA" w:eastAsia="ar-SA"/>
        </w:rPr>
        <w:t>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 паці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4E1690" w:rsidRPr="00B52F15" w:rsidRDefault="004E1690" w:rsidP="004E1690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Pr="00B52F15" w:rsidRDefault="004E1690" w:rsidP="004E1690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690" w:rsidRDefault="004E1690" w:rsidP="004E1690">
      <w:pPr>
        <w:pStyle w:val="3"/>
      </w:pPr>
    </w:p>
    <w:p w:rsidR="004E1690" w:rsidRPr="002E5036" w:rsidRDefault="004E1690" w:rsidP="004E1690">
      <w:pPr>
        <w:pStyle w:val="3"/>
      </w:pPr>
      <w:r w:rsidRPr="002E5036">
        <w:t xml:space="preserve">Укладач: </w:t>
      </w:r>
    </w:p>
    <w:p w:rsidR="004E1690" w:rsidRPr="00D4789C" w:rsidRDefault="004E1690" w:rsidP="004E1690">
      <w:pPr>
        <w:pStyle w:val="3"/>
      </w:pPr>
      <w:r w:rsidRPr="00D4789C">
        <w:t>професор кафедри авіаційної психології Л.В.Помиткіна</w:t>
      </w:r>
    </w:p>
    <w:p w:rsidR="004E1690" w:rsidRPr="002E5036" w:rsidRDefault="004E1690" w:rsidP="004E1690">
      <w:pPr>
        <w:pStyle w:val="3"/>
      </w:pPr>
    </w:p>
    <w:p w:rsidR="004E1690" w:rsidRPr="002E5036" w:rsidRDefault="004E1690" w:rsidP="004E1690">
      <w:pPr>
        <w:pStyle w:val="3"/>
      </w:pPr>
      <w:r>
        <w:t>Методичні рекомендації розглянуті та схвалені</w:t>
      </w:r>
      <w:r w:rsidRPr="002E5036">
        <w:t xml:space="preserve"> на                                       </w:t>
      </w:r>
    </w:p>
    <w:p w:rsidR="004E1690" w:rsidRPr="002E5036" w:rsidRDefault="004E1690" w:rsidP="004E1690">
      <w:pPr>
        <w:pStyle w:val="3"/>
      </w:pPr>
      <w:r w:rsidRPr="002E5036">
        <w:t>засіданні кафедри авіаційної психології</w:t>
      </w:r>
    </w:p>
    <w:p w:rsidR="004E1690" w:rsidRPr="002E5036" w:rsidRDefault="004E1690" w:rsidP="004E1690">
      <w:pPr>
        <w:pStyle w:val="3"/>
      </w:pPr>
    </w:p>
    <w:p w:rsidR="004E1690" w:rsidRPr="002E5036" w:rsidRDefault="004E1690" w:rsidP="004E1690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4E1690" w:rsidRPr="002E5036" w:rsidRDefault="004E1690" w:rsidP="004E1690">
      <w:pPr>
        <w:pStyle w:val="3"/>
      </w:pPr>
    </w:p>
    <w:p w:rsidR="004E1690" w:rsidRPr="002E5036" w:rsidRDefault="004E1690" w:rsidP="004E1690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4E1690" w:rsidRPr="002E5036" w:rsidRDefault="004E1690" w:rsidP="004E1690">
      <w:pPr>
        <w:pStyle w:val="3"/>
      </w:pPr>
    </w:p>
    <w:p w:rsidR="004E1690" w:rsidRPr="002E5036" w:rsidRDefault="004E1690" w:rsidP="004E1690">
      <w:pPr>
        <w:pStyle w:val="3"/>
      </w:pPr>
      <w:r w:rsidRPr="002E5036">
        <w:t xml:space="preserve"> </w:t>
      </w:r>
    </w:p>
    <w:p w:rsidR="004E1690" w:rsidRPr="001F3912" w:rsidRDefault="004E1690" w:rsidP="004E1690">
      <w:pPr>
        <w:pStyle w:val="3"/>
      </w:pPr>
      <w:r w:rsidRPr="002E5036">
        <w:br w:type="page"/>
      </w:r>
    </w:p>
    <w:p w:rsidR="004E1690" w:rsidRPr="00BB57E9" w:rsidRDefault="004E1690" w:rsidP="004E1690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4E1690" w:rsidRDefault="004E1690" w:rsidP="004E1690">
      <w:pPr>
        <w:jc w:val="both"/>
        <w:rPr>
          <w:rFonts w:ascii="Times New Roman" w:hAnsi="Times New Roman"/>
          <w:lang w:val="uk-UA" w:eastAsia="x-none" w:bidi="ar-SA"/>
        </w:rPr>
      </w:pPr>
    </w:p>
    <w:p w:rsidR="004E1690" w:rsidRPr="00771708" w:rsidRDefault="004E1690" w:rsidP="004E1690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Курсова робота з дисципліни виконується у 5, 6 семестрах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„Психологія праці”.</w:t>
      </w:r>
    </w:p>
    <w:p w:rsidR="004E1690" w:rsidRPr="00771708" w:rsidRDefault="004E1690" w:rsidP="004E1690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ab/>
        <w:t>Виконання, оформлення та захист курсової роботи здійснюється студентом в індивідуальному порядку відповідно до методичних рекомендацій.</w:t>
      </w:r>
    </w:p>
    <w:p w:rsidR="004E1690" w:rsidRPr="00771708" w:rsidRDefault="004E1690" w:rsidP="004E1690">
      <w:pPr>
        <w:ind w:firstLine="708"/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Час, потрібний для виконання курсової роботи, до 36</w:t>
      </w:r>
      <w:r w:rsidRPr="00771708">
        <w:rPr>
          <w:rFonts w:ascii="Times New Roman" w:hAnsi="Times New Roman"/>
          <w:color w:val="FF00FF"/>
          <w:lang w:val="uk-UA" w:eastAsia="x-none" w:bidi="ar-SA"/>
        </w:rPr>
        <w:t xml:space="preserve"> </w:t>
      </w:r>
      <w:r w:rsidRPr="00771708">
        <w:rPr>
          <w:rFonts w:ascii="Times New Roman" w:hAnsi="Times New Roman"/>
          <w:lang w:val="uk-UA" w:eastAsia="x-none" w:bidi="ar-SA"/>
        </w:rPr>
        <w:t xml:space="preserve">годин самостійної роботи. Варіанти завдань з курсової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4E1690" w:rsidRPr="00771708" w:rsidRDefault="004E1690" w:rsidP="004E1690">
      <w:pPr>
        <w:jc w:val="both"/>
        <w:rPr>
          <w:rFonts w:ascii="Times New Roman" w:hAnsi="Times New Roman"/>
          <w:lang w:val="uk-UA" w:eastAsia="x-none" w:bidi="ar-SA"/>
        </w:rPr>
      </w:pPr>
      <w:r w:rsidRPr="00771708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вступ, теоретичний розділ, практичний розділ, список літератури, додатки.</w:t>
      </w:r>
    </w:p>
    <w:p w:rsidR="004E1690" w:rsidRPr="00771708" w:rsidRDefault="004E1690" w:rsidP="004E1690">
      <w:pPr>
        <w:jc w:val="both"/>
        <w:rPr>
          <w:rFonts w:ascii="Times New Roman" w:hAnsi="Times New Roman"/>
          <w:lang w:val="uk-UA" w:eastAsia="x-none" w:bidi="ar-SA"/>
        </w:rPr>
      </w:pPr>
    </w:p>
    <w:p w:rsidR="004E1690" w:rsidRDefault="004E1690" w:rsidP="004E1690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их робіт</w:t>
      </w:r>
    </w:p>
    <w:p w:rsidR="004E1690" w:rsidRPr="00102E39" w:rsidRDefault="004E1690" w:rsidP="004E1690">
      <w:pPr>
        <w:jc w:val="center"/>
        <w:rPr>
          <w:rFonts w:ascii="Times New Roman" w:hAnsi="Times New Roman"/>
          <w:b/>
          <w:lang w:val="ru-RU"/>
        </w:rPr>
      </w:pP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професійної орієнтації та підготовки на професійне становлення особистості.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Психологічний супровід та психологічний аналіз професійної діяльності суб’єкта праці.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Психологічний аналіз трудових рухів, дій, діяльності особистості.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професій з позицій системного підходу.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можливостей самореалізації людини у професійному середовищі.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розвитку технологій професійної діяльності на життєдіяльність особистості.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Професіографічний метод дослідження трудової діяльності особистості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самоменеджменту життя на професійний розвиток особистості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технологій ресурсозбереження на професійний стрес.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 xml:space="preserve">Вплив </w:t>
      </w:r>
      <w:r>
        <w:rPr>
          <w:rFonts w:ascii="Times New Roman" w:hAnsi="Times New Roman"/>
          <w:lang w:val="ru-RU"/>
        </w:rPr>
        <w:t>професійного</w:t>
      </w:r>
      <w:r w:rsidRPr="00102E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стресу на</w:t>
      </w:r>
      <w:r w:rsidRPr="00102E39">
        <w:rPr>
          <w:rFonts w:ascii="Times New Roman" w:hAnsi="Times New Roman"/>
          <w:lang w:val="ru-RU"/>
        </w:rPr>
        <w:t xml:space="preserve"> працездатн</w:t>
      </w:r>
      <w:r>
        <w:rPr>
          <w:rFonts w:ascii="Times New Roman" w:hAnsi="Times New Roman"/>
          <w:lang w:val="ru-RU"/>
        </w:rPr>
        <w:t>і</w:t>
      </w:r>
      <w:r w:rsidRPr="00102E39"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lang w:val="ru-RU"/>
        </w:rPr>
        <w:t>ь</w:t>
      </w:r>
      <w:r w:rsidRPr="00102E39">
        <w:rPr>
          <w:rFonts w:ascii="Times New Roman" w:hAnsi="Times New Roman"/>
          <w:lang w:val="ru-RU"/>
        </w:rPr>
        <w:t xml:space="preserve"> та функціональн</w:t>
      </w:r>
      <w:r>
        <w:rPr>
          <w:rFonts w:ascii="Times New Roman" w:hAnsi="Times New Roman"/>
          <w:lang w:val="ru-RU"/>
        </w:rPr>
        <w:t>і</w:t>
      </w:r>
      <w:r w:rsidRPr="00102E39">
        <w:rPr>
          <w:rFonts w:ascii="Times New Roman" w:hAnsi="Times New Roman"/>
          <w:lang w:val="ru-RU"/>
        </w:rPr>
        <w:t xml:space="preserve"> стан</w:t>
      </w:r>
      <w:r>
        <w:rPr>
          <w:rFonts w:ascii="Times New Roman" w:hAnsi="Times New Roman"/>
          <w:lang w:val="ru-RU"/>
        </w:rPr>
        <w:t>и</w:t>
      </w:r>
      <w:r w:rsidRPr="00102E39">
        <w:rPr>
          <w:rFonts w:ascii="Times New Roman" w:hAnsi="Times New Roman"/>
          <w:lang w:val="ru-RU"/>
        </w:rPr>
        <w:t>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екстремальних, субекстремальних та особливих умов діяльності на працездатність особистості.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біоритмів на ефективність трудової діяльності.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етапів формування вмінь, навичок, образів виконання руху, дії, діяльності.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 xml:space="preserve">Дослідження критеріїв здібностей до навчання. </w:t>
      </w:r>
      <w:r w:rsidRPr="00102E39">
        <w:rPr>
          <w:rFonts w:ascii="Times New Roman" w:hAnsi="Times New Roman"/>
        </w:rPr>
        <w:t>Психологічні умови переучування.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психологічних механізмів адаптації людини до діяльності.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Професійна придатність та шляхи адаптації людини до вимог професії.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акмеологічних інваріантів професіоналізму у різних професійних напрямках.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криз професійного становлення на ефективність праці особистості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Проблеми стилю діяльності та рівні психологічної підтримки суб’єкта праці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професійної придатності та процес її формування.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Професіографічний підхід у дослідженні професій: професіограми та психограми.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Дослідження професійно важливих якостей та здібностей: динаміка вимог до ПВЯ суб'єкта.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Вплив професіоналізму на формування моделей фахівця.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>Професійний відбір як елемент управління персоналом.</w:t>
      </w:r>
    </w:p>
    <w:p w:rsidR="004E1690" w:rsidRPr="00102E39" w:rsidRDefault="004E1690" w:rsidP="004E1690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t xml:space="preserve">Дослідження особливостей діяльності у системах: людина-людина, людина-техніка, людина-природа, людина-знак, людина-художній образ. </w:t>
      </w:r>
    </w:p>
    <w:p w:rsidR="004E1690" w:rsidRDefault="004E1690" w:rsidP="004E1690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 w:rsidRPr="00102E39">
        <w:rPr>
          <w:rFonts w:ascii="Times New Roman" w:hAnsi="Times New Roman"/>
          <w:lang w:val="ru-RU"/>
        </w:rPr>
        <w:lastRenderedPageBreak/>
        <w:t>Методи оцінки професійного потенціалу суб’єктів праці: навчання та перепідготовка персоналу організації.</w:t>
      </w:r>
    </w:p>
    <w:p w:rsidR="004E1690" w:rsidRPr="00102E39" w:rsidRDefault="004E1690" w:rsidP="004E1690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102E39">
        <w:rPr>
          <w:rFonts w:ascii="Times New Roman" w:hAnsi="Times New Roman"/>
          <w:lang w:val="ru-RU"/>
        </w:rPr>
        <w:t>Вплив професійної кар’єри, періодизації життя та професійного розвитку на становлення професіоналізму суб’єкта.</w:t>
      </w:r>
    </w:p>
    <w:p w:rsidR="004E1690" w:rsidRDefault="004E1690" w:rsidP="004E1690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4E1690" w:rsidRDefault="004E1690" w:rsidP="004E1690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4E1690" w:rsidRPr="004268E4" w:rsidRDefault="004E1690" w:rsidP="004E1690">
      <w:pPr>
        <w:jc w:val="both"/>
        <w:rPr>
          <w:rFonts w:ascii="Times New Roman" w:hAnsi="Times New Roman"/>
          <w:b/>
          <w:lang w:val="uk-UA" w:eastAsia="x-none" w:bidi="ar-SA"/>
        </w:rPr>
      </w:pPr>
      <w:r w:rsidRPr="00D56131">
        <w:rPr>
          <w:rFonts w:ascii="Times New Roman" w:hAnsi="Times New Roman"/>
          <w:b/>
          <w:lang w:val="uk-UA" w:eastAsia="x-none" w:bidi="ar-SA"/>
        </w:rPr>
        <w:tab/>
      </w:r>
      <w:r w:rsidRPr="004268E4">
        <w:rPr>
          <w:rFonts w:ascii="Times New Roman" w:hAnsi="Times New Roman"/>
          <w:b/>
          <w:lang w:val="uk-UA" w:eastAsia="x-none" w:bidi="ar-SA"/>
        </w:rPr>
        <w:t>Основні джерела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iCs/>
          <w:sz w:val="24"/>
          <w:szCs w:val="24"/>
        </w:rPr>
        <w:t>1</w:t>
      </w:r>
      <w:r w:rsidRPr="004268E4">
        <w:rPr>
          <w:b w:val="0"/>
          <w:bCs/>
          <w:i/>
          <w:iCs/>
          <w:sz w:val="24"/>
          <w:szCs w:val="24"/>
        </w:rPr>
        <w:t>. Балл Г. О., Бастун М. В., Гордієнко В. І., Красильникова Г. В., Красильников С. Р.</w:t>
      </w:r>
      <w:r w:rsidRPr="004268E4">
        <w:rPr>
          <w:b w:val="0"/>
          <w:bCs/>
          <w:sz w:val="24"/>
          <w:szCs w:val="24"/>
        </w:rPr>
        <w:t xml:space="preserve"> Психологія праці та професійної підготовки особистості : навч. посіб.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</w:rPr>
        <w:t xml:space="preserve"> Хмельницький : ТУП, 2001.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</w:rPr>
        <w:t xml:space="preserve"> 330 с.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color w:val="000000"/>
          <w:sz w:val="24"/>
          <w:szCs w:val="24"/>
          <w:lang w:val="ru-RU"/>
        </w:rPr>
        <w:t>2</w:t>
      </w:r>
      <w:r w:rsidRPr="004268E4">
        <w:rPr>
          <w:b w:val="0"/>
          <w:bCs/>
          <w:i/>
          <w:color w:val="000000"/>
          <w:sz w:val="24"/>
          <w:szCs w:val="24"/>
          <w:lang w:val="ru-RU"/>
        </w:rPr>
        <w:t>.</w:t>
      </w:r>
      <w:r w:rsidRPr="004268E4">
        <w:rPr>
          <w:b w:val="0"/>
          <w:bCs/>
          <w:i/>
          <w:sz w:val="24"/>
          <w:szCs w:val="24"/>
        </w:rPr>
        <w:t xml:space="preserve"> Кулик</w:t>
      </w:r>
      <w:r w:rsidRPr="004268E4">
        <w:rPr>
          <w:b w:val="0"/>
          <w:bCs/>
          <w:i/>
          <w:sz w:val="24"/>
          <w:szCs w:val="24"/>
          <w:lang w:val="ru-RU"/>
        </w:rPr>
        <w:t xml:space="preserve"> М. С.</w:t>
      </w:r>
      <w:r w:rsidRPr="004268E4">
        <w:rPr>
          <w:b w:val="0"/>
          <w:bCs/>
          <w:i/>
          <w:sz w:val="24"/>
          <w:szCs w:val="24"/>
        </w:rPr>
        <w:t>, Полухин</w:t>
      </w:r>
      <w:r w:rsidRPr="004268E4">
        <w:rPr>
          <w:b w:val="0"/>
          <w:bCs/>
          <w:i/>
          <w:sz w:val="24"/>
          <w:szCs w:val="24"/>
          <w:lang w:val="ru-RU"/>
        </w:rPr>
        <w:t xml:space="preserve"> А. В</w:t>
      </w:r>
      <w:r w:rsidRPr="004268E4">
        <w:rPr>
          <w:b w:val="0"/>
          <w:bCs/>
          <w:sz w:val="24"/>
          <w:szCs w:val="24"/>
        </w:rPr>
        <w:t>.</w:t>
      </w:r>
      <w:r w:rsidRPr="004268E4">
        <w:rPr>
          <w:b w:val="0"/>
          <w:bCs/>
          <w:sz w:val="24"/>
          <w:szCs w:val="24"/>
          <w:lang w:val="ru-RU"/>
        </w:rPr>
        <w:t xml:space="preserve"> П</w:t>
      </w:r>
      <w:r w:rsidRPr="004268E4">
        <w:rPr>
          <w:b w:val="0"/>
          <w:bCs/>
          <w:sz w:val="24"/>
          <w:szCs w:val="24"/>
        </w:rPr>
        <w:t>оложення про курсове проектування</w:t>
      </w:r>
      <w:r w:rsidRPr="004268E4">
        <w:rPr>
          <w:b w:val="0"/>
          <w:bCs/>
          <w:sz w:val="24"/>
          <w:szCs w:val="24"/>
          <w:lang w:val="ru-RU"/>
        </w:rPr>
        <w:t>.</w:t>
      </w:r>
      <w:r w:rsidRPr="004268E4">
        <w:rPr>
          <w:b w:val="0"/>
          <w:bCs/>
          <w:i/>
          <w:sz w:val="24"/>
          <w:szCs w:val="24"/>
        </w:rPr>
        <w:t xml:space="preserve"> – </w:t>
      </w:r>
      <w:r w:rsidRPr="004268E4">
        <w:rPr>
          <w:b w:val="0"/>
          <w:bCs/>
          <w:sz w:val="24"/>
          <w:szCs w:val="24"/>
        </w:rPr>
        <w:t xml:space="preserve">К. </w:t>
      </w:r>
      <w:r w:rsidRPr="004268E4">
        <w:rPr>
          <w:b w:val="0"/>
          <w:bCs/>
          <w:sz w:val="24"/>
          <w:szCs w:val="24"/>
          <w:lang w:val="ru-RU"/>
        </w:rPr>
        <w:t xml:space="preserve">: </w:t>
      </w:r>
      <w:r w:rsidRPr="004268E4">
        <w:rPr>
          <w:b w:val="0"/>
          <w:bCs/>
          <w:sz w:val="24"/>
          <w:szCs w:val="24"/>
        </w:rPr>
        <w:t>НАУ</w:t>
      </w:r>
      <w:r w:rsidRPr="004268E4">
        <w:rPr>
          <w:b w:val="0"/>
          <w:bCs/>
          <w:sz w:val="24"/>
          <w:szCs w:val="24"/>
          <w:lang w:val="ru-RU"/>
        </w:rPr>
        <w:t>,</w:t>
      </w:r>
      <w:r w:rsidRPr="004268E4">
        <w:rPr>
          <w:b w:val="0"/>
          <w:bCs/>
          <w:i/>
          <w:sz w:val="24"/>
          <w:szCs w:val="24"/>
        </w:rPr>
        <w:t xml:space="preserve"> </w:t>
      </w:r>
      <w:r w:rsidRPr="004268E4">
        <w:rPr>
          <w:b w:val="0"/>
          <w:bCs/>
          <w:sz w:val="24"/>
          <w:szCs w:val="24"/>
        </w:rPr>
        <w:t>2002. – 32</w:t>
      </w:r>
      <w:r>
        <w:rPr>
          <w:b w:val="0"/>
          <w:bCs/>
          <w:sz w:val="24"/>
          <w:szCs w:val="24"/>
        </w:rPr>
        <w:t>с.</w:t>
      </w:r>
      <w:r w:rsidRPr="004268E4">
        <w:rPr>
          <w:b w:val="0"/>
          <w:bCs/>
          <w:sz w:val="24"/>
          <w:szCs w:val="24"/>
        </w:rPr>
        <w:t xml:space="preserve"> 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bCs/>
          <w:lang w:val="ru-RU"/>
        </w:rPr>
        <w:t>3.</w:t>
      </w:r>
      <w:r w:rsidRPr="004268E4">
        <w:rPr>
          <w:rFonts w:ascii="Times New Roman" w:hAnsi="Times New Roman"/>
          <w:i/>
          <w:iCs/>
          <w:lang w:val="ru-RU"/>
        </w:rPr>
        <w:t xml:space="preserve"> Климов Е. А.</w:t>
      </w:r>
      <w:r w:rsidRPr="004268E4">
        <w:rPr>
          <w:rFonts w:ascii="Times New Roman" w:hAnsi="Times New Roman"/>
          <w:lang w:val="ru-RU"/>
        </w:rPr>
        <w:t xml:space="preserve"> Введение в психологию труда : учеб. пособ. для в</w:t>
      </w:r>
      <w:r w:rsidRPr="004268E4">
        <w:rPr>
          <w:rFonts w:ascii="Times New Roman" w:hAnsi="Times New Roman"/>
          <w:lang w:val="ru-RU"/>
        </w:rPr>
        <w:t>у</w:t>
      </w:r>
      <w:r w:rsidRPr="004268E4">
        <w:rPr>
          <w:rFonts w:ascii="Times New Roman" w:hAnsi="Times New Roman"/>
          <w:lang w:val="ru-RU"/>
        </w:rPr>
        <w:t xml:space="preserve">зов по спец. </w:t>
      </w:r>
      <w:r w:rsidRPr="004268E4">
        <w:rPr>
          <w:rFonts w:ascii="Times New Roman" w:hAnsi="Times New Roman"/>
          <w:bCs/>
          <w:lang w:val="ru-RU"/>
        </w:rPr>
        <w:t>«</w:t>
      </w:r>
      <w:r w:rsidRPr="004268E4">
        <w:rPr>
          <w:rFonts w:ascii="Times New Roman" w:hAnsi="Times New Roman"/>
          <w:lang w:val="ru-RU"/>
        </w:rPr>
        <w:t>Психология</w:t>
      </w:r>
      <w:r w:rsidRPr="004268E4">
        <w:rPr>
          <w:rFonts w:ascii="Times New Roman" w:hAnsi="Times New Roman"/>
          <w:bCs/>
          <w:iCs/>
          <w:lang w:val="ru-RU"/>
        </w:rPr>
        <w:t>»</w:t>
      </w:r>
      <w:r w:rsidRPr="004268E4">
        <w:rPr>
          <w:rFonts w:ascii="Times New Roman" w:hAnsi="Times New Roman"/>
          <w:lang w:val="ru-RU"/>
        </w:rPr>
        <w:t xml:space="preserve">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М. : Изд-во МГУ, 1988.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197 с.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/>
        </w:rPr>
        <w:t>4</w:t>
      </w:r>
      <w:r w:rsidRPr="004268E4">
        <w:rPr>
          <w:rFonts w:ascii="Times New Roman" w:hAnsi="Times New Roman"/>
          <w:iCs/>
          <w:lang w:val="ru-RU"/>
        </w:rPr>
        <w:t xml:space="preserve">. Психологія праці: методичні рекомендації до практичних занять та виконання курсової роботи / уклад. Л. В. Помиткіна, О. В. Гірчук – К. : Вид-во Нац. авіац. ун-ту </w:t>
      </w:r>
      <w:r w:rsidRPr="004268E4">
        <w:rPr>
          <w:rFonts w:ascii="Times New Roman" w:hAnsi="Times New Roman"/>
          <w:iCs/>
          <w:color w:val="000000"/>
          <w:lang w:val="ru-RU"/>
        </w:rPr>
        <w:t>«</w:t>
      </w:r>
      <w:r w:rsidRPr="004268E4">
        <w:rPr>
          <w:rFonts w:ascii="Times New Roman" w:hAnsi="Times New Roman"/>
          <w:iCs/>
          <w:lang w:val="ru-RU"/>
        </w:rPr>
        <w:t>НАУ- друк</w:t>
      </w:r>
      <w:r w:rsidRPr="004268E4">
        <w:rPr>
          <w:rFonts w:ascii="Times New Roman" w:hAnsi="Times New Roman"/>
          <w:iCs/>
          <w:color w:val="000000"/>
          <w:lang w:val="ru-RU"/>
        </w:rPr>
        <w:t>»</w:t>
      </w:r>
      <w:r w:rsidRPr="004268E4">
        <w:rPr>
          <w:rFonts w:ascii="Times New Roman" w:hAnsi="Times New Roman"/>
          <w:iCs/>
          <w:lang w:val="ru-RU"/>
        </w:rPr>
        <w:t>, 2011. – 36 с.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5</w:t>
      </w:r>
      <w:r w:rsidRPr="004268E4">
        <w:rPr>
          <w:rFonts w:ascii="Times New Roman" w:hAnsi="Times New Roman"/>
          <w:bCs/>
          <w:lang w:val="ru-RU"/>
        </w:rPr>
        <w:t>.</w:t>
      </w:r>
      <w:r w:rsidRPr="004268E4">
        <w:rPr>
          <w:rFonts w:ascii="Times New Roman" w:hAnsi="Times New Roman"/>
          <w:i/>
          <w:iCs/>
          <w:lang w:val="ru-RU"/>
        </w:rPr>
        <w:t xml:space="preserve"> Пряжников Н. С., Пряжникова Е. Ю.</w:t>
      </w:r>
      <w:r w:rsidRPr="004268E4">
        <w:rPr>
          <w:rFonts w:ascii="Times New Roman" w:hAnsi="Times New Roman"/>
          <w:lang w:val="ru-RU"/>
        </w:rPr>
        <w:t xml:space="preserve"> Психология труда и чел</w:t>
      </w:r>
      <w:r w:rsidRPr="004268E4">
        <w:rPr>
          <w:rFonts w:ascii="Times New Roman" w:hAnsi="Times New Roman"/>
          <w:lang w:val="ru-RU"/>
        </w:rPr>
        <w:t>о</w:t>
      </w:r>
      <w:r w:rsidRPr="004268E4">
        <w:rPr>
          <w:rFonts w:ascii="Times New Roman" w:hAnsi="Times New Roman"/>
          <w:lang w:val="ru-RU"/>
        </w:rPr>
        <w:t xml:space="preserve">веческого достоинства. - М. : Изд-во </w:t>
      </w:r>
      <w:r w:rsidRPr="004268E4">
        <w:rPr>
          <w:rFonts w:ascii="Times New Roman" w:hAnsi="Times New Roman"/>
          <w:bCs/>
          <w:lang w:val="ru-RU"/>
        </w:rPr>
        <w:t>«</w:t>
      </w:r>
      <w:r w:rsidRPr="004268E4">
        <w:rPr>
          <w:rFonts w:ascii="Times New Roman" w:hAnsi="Times New Roman"/>
          <w:lang w:val="ru-RU"/>
        </w:rPr>
        <w:t>Институт практической пс</w:t>
      </w:r>
      <w:r w:rsidRPr="004268E4">
        <w:rPr>
          <w:rFonts w:ascii="Times New Roman" w:hAnsi="Times New Roman"/>
          <w:lang w:val="ru-RU"/>
        </w:rPr>
        <w:t>и</w:t>
      </w:r>
      <w:r w:rsidRPr="004268E4">
        <w:rPr>
          <w:rFonts w:ascii="Times New Roman" w:hAnsi="Times New Roman"/>
          <w:lang w:val="ru-RU"/>
        </w:rPr>
        <w:t>хологии</w:t>
      </w:r>
      <w:r w:rsidRPr="004268E4">
        <w:rPr>
          <w:rFonts w:ascii="Times New Roman" w:hAnsi="Times New Roman"/>
          <w:bCs/>
          <w:iCs/>
          <w:lang w:val="ru-RU"/>
        </w:rPr>
        <w:t>»</w:t>
      </w:r>
      <w:r w:rsidRPr="004268E4">
        <w:rPr>
          <w:rFonts w:ascii="Times New Roman" w:hAnsi="Times New Roman"/>
          <w:lang w:val="ru-RU"/>
        </w:rPr>
        <w:t xml:space="preserve">; Воронеж : НПО </w:t>
      </w:r>
      <w:r w:rsidRPr="004268E4">
        <w:rPr>
          <w:rFonts w:ascii="Times New Roman" w:hAnsi="Times New Roman"/>
          <w:bCs/>
          <w:lang w:val="ru-RU"/>
        </w:rPr>
        <w:t>«</w:t>
      </w:r>
      <w:r w:rsidRPr="004268E4">
        <w:rPr>
          <w:rFonts w:ascii="Times New Roman" w:hAnsi="Times New Roman"/>
          <w:lang w:val="ru-RU"/>
        </w:rPr>
        <w:t>МОДЭК</w:t>
      </w:r>
      <w:r w:rsidRPr="004268E4">
        <w:rPr>
          <w:rFonts w:ascii="Times New Roman" w:hAnsi="Times New Roman"/>
          <w:bCs/>
          <w:iCs/>
          <w:lang w:val="ru-RU"/>
        </w:rPr>
        <w:t>»</w:t>
      </w:r>
      <w:r w:rsidRPr="004268E4">
        <w:rPr>
          <w:rFonts w:ascii="Times New Roman" w:hAnsi="Times New Roman"/>
          <w:lang w:val="ru-RU"/>
        </w:rPr>
        <w:t xml:space="preserve">, 2001. 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352 с.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6</w:t>
      </w:r>
      <w:r w:rsidRPr="004268E4">
        <w:rPr>
          <w:rFonts w:ascii="Times New Roman" w:hAnsi="Times New Roman"/>
          <w:bCs/>
          <w:lang w:val="ru-RU"/>
        </w:rPr>
        <w:t>.</w:t>
      </w:r>
      <w:r w:rsidRPr="004268E4">
        <w:rPr>
          <w:rFonts w:ascii="Times New Roman" w:hAnsi="Times New Roman"/>
          <w:i/>
          <w:iCs/>
          <w:lang w:val="ru-RU"/>
        </w:rPr>
        <w:t xml:space="preserve"> Рибалка В.В.</w:t>
      </w:r>
      <w:r w:rsidRPr="004268E4">
        <w:rPr>
          <w:rFonts w:ascii="Times New Roman" w:hAnsi="Times New Roman"/>
          <w:lang w:val="ru-RU"/>
        </w:rPr>
        <w:t xml:space="preserve"> Психологія праці особистості : навч.-метод. посіб. – К. : КМПУ ім. Б. Д. Грінченка, 2000. – 60 с.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4268E4">
        <w:rPr>
          <w:rFonts w:ascii="Times New Roman" w:hAnsi="Times New Roman"/>
          <w:lang w:val="ru-RU"/>
        </w:rPr>
        <w:t>.</w:t>
      </w:r>
      <w:r w:rsidRPr="004268E4">
        <w:rPr>
          <w:rFonts w:ascii="Times New Roman" w:hAnsi="Times New Roman"/>
          <w:i/>
          <w:iCs/>
          <w:spacing w:val="-6"/>
          <w:lang w:val="ru-RU"/>
        </w:rPr>
        <w:t xml:space="preserve"> Толочек В. А.</w:t>
      </w:r>
      <w:r w:rsidRPr="004268E4">
        <w:rPr>
          <w:rFonts w:ascii="Times New Roman" w:hAnsi="Times New Roman"/>
          <w:spacing w:val="-6"/>
          <w:lang w:val="ru-RU"/>
        </w:rPr>
        <w:t xml:space="preserve"> Современная психология труда: учеб. пособ. – Спб. : Питер, 2005. – 479 с</w:t>
      </w:r>
      <w:r w:rsidRPr="004268E4">
        <w:rPr>
          <w:rFonts w:ascii="Times New Roman" w:hAnsi="Times New Roman"/>
          <w:lang w:val="ru-RU"/>
        </w:rPr>
        <w:t xml:space="preserve">. 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4268E4">
        <w:rPr>
          <w:rFonts w:ascii="Times New Roman" w:hAnsi="Times New Roman"/>
          <w:lang w:val="ru-RU"/>
        </w:rPr>
        <w:t>.</w:t>
      </w:r>
      <w:r w:rsidRPr="004268E4">
        <w:rPr>
          <w:rFonts w:ascii="Times New Roman" w:hAnsi="Times New Roman"/>
          <w:i/>
          <w:iCs/>
          <w:lang w:val="ru-RU"/>
        </w:rPr>
        <w:t xml:space="preserve"> Шадриков В. Д.</w:t>
      </w:r>
      <w:r w:rsidRPr="004268E4">
        <w:rPr>
          <w:rFonts w:ascii="Times New Roman" w:hAnsi="Times New Roman"/>
          <w:lang w:val="ru-RU"/>
        </w:rPr>
        <w:t xml:space="preserve"> Психология деятельности и способности челов</w:t>
      </w:r>
      <w:r w:rsidRPr="004268E4">
        <w:rPr>
          <w:rFonts w:ascii="Times New Roman" w:hAnsi="Times New Roman"/>
          <w:lang w:val="ru-RU"/>
        </w:rPr>
        <w:t>е</w:t>
      </w:r>
      <w:r w:rsidRPr="004268E4">
        <w:rPr>
          <w:rFonts w:ascii="Times New Roman" w:hAnsi="Times New Roman"/>
          <w:lang w:val="ru-RU"/>
        </w:rPr>
        <w:t xml:space="preserve">ка : учеб. пособ. для вузов. – 2-е изд., перераб. и доп.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М. : Логос, 1996.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320 с.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</w:tabs>
        <w:spacing w:before="0"/>
        <w:ind w:firstLine="0"/>
        <w:rPr>
          <w:bCs/>
          <w:iCs/>
          <w:sz w:val="24"/>
          <w:szCs w:val="24"/>
        </w:rPr>
      </w:pPr>
      <w:r w:rsidRPr="004268E4">
        <w:rPr>
          <w:bCs/>
          <w:iCs/>
          <w:sz w:val="24"/>
          <w:szCs w:val="24"/>
        </w:rPr>
        <w:tab/>
        <w:t>Додаткові джерела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bCs/>
          <w:iCs/>
          <w:kern w:val="1"/>
          <w:lang w:val="ru-RU"/>
        </w:rPr>
        <w:t xml:space="preserve">1. </w:t>
      </w:r>
      <w:r w:rsidRPr="004268E4">
        <w:rPr>
          <w:rFonts w:ascii="Times New Roman" w:hAnsi="Times New Roman"/>
          <w:i/>
          <w:iCs/>
          <w:lang w:val="ru-RU"/>
        </w:rPr>
        <w:t>Занюк С. С.</w:t>
      </w:r>
      <w:r w:rsidRPr="004268E4">
        <w:rPr>
          <w:rFonts w:ascii="Times New Roman" w:hAnsi="Times New Roman"/>
          <w:lang w:val="ru-RU"/>
        </w:rPr>
        <w:t xml:space="preserve"> Психология мотивации.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К. : Эльга-Н; Ника-Центр, 2001.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352 с. 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iCs/>
          <w:lang w:val="ru-RU"/>
        </w:rPr>
        <w:t xml:space="preserve">2. </w:t>
      </w:r>
      <w:r w:rsidRPr="004268E4">
        <w:rPr>
          <w:rFonts w:ascii="Times New Roman" w:hAnsi="Times New Roman"/>
          <w:i/>
          <w:iCs/>
          <w:lang w:val="ru-RU"/>
        </w:rPr>
        <w:t>Иванова Е. М.</w:t>
      </w:r>
      <w:r w:rsidRPr="004268E4">
        <w:rPr>
          <w:rFonts w:ascii="Times New Roman" w:hAnsi="Times New Roman"/>
          <w:lang w:val="ru-RU"/>
        </w:rPr>
        <w:t xml:space="preserve"> Психотехнология изучения человека в трудовой деятельности : учебно-методическое пособие.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М. : МГУ, 1992.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94 с. 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iCs/>
          <w:lang w:val="ru-RU"/>
        </w:rPr>
        <w:t xml:space="preserve">3. </w:t>
      </w:r>
      <w:r w:rsidRPr="004268E4">
        <w:rPr>
          <w:rFonts w:ascii="Times New Roman" w:hAnsi="Times New Roman"/>
          <w:i/>
          <w:iCs/>
          <w:lang w:val="ru-RU"/>
        </w:rPr>
        <w:t>Корольчук М. С.</w:t>
      </w:r>
      <w:r w:rsidRPr="004268E4">
        <w:rPr>
          <w:rFonts w:ascii="Times New Roman" w:hAnsi="Times New Roman"/>
          <w:lang w:val="ru-RU"/>
        </w:rPr>
        <w:t xml:space="preserve"> Психофізіологія діяльності / підручник для ст</w:t>
      </w:r>
      <w:r w:rsidRPr="004268E4">
        <w:rPr>
          <w:rFonts w:ascii="Times New Roman" w:hAnsi="Times New Roman"/>
          <w:lang w:val="ru-RU"/>
        </w:rPr>
        <w:t>у</w:t>
      </w:r>
      <w:r w:rsidRPr="004268E4">
        <w:rPr>
          <w:rFonts w:ascii="Times New Roman" w:hAnsi="Times New Roman"/>
          <w:lang w:val="ru-RU"/>
        </w:rPr>
        <w:t xml:space="preserve">дентів вищих навчальних закладів.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К. : Ельга, Ніка-Центр, 2003. </w:t>
      </w:r>
      <w:r w:rsidRPr="004268E4">
        <w:rPr>
          <w:rFonts w:ascii="Times New Roman" w:hAnsi="Times New Roman"/>
          <w:spacing w:val="-6"/>
          <w:lang w:val="ru-RU"/>
        </w:rPr>
        <w:t>–</w:t>
      </w:r>
      <w:r w:rsidRPr="004268E4">
        <w:rPr>
          <w:rFonts w:ascii="Times New Roman" w:hAnsi="Times New Roman"/>
          <w:lang w:val="ru-RU"/>
        </w:rPr>
        <w:t xml:space="preserve"> 400 с.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iCs/>
          <w:sz w:val="24"/>
          <w:szCs w:val="24"/>
        </w:rPr>
        <w:t xml:space="preserve">4. </w:t>
      </w:r>
      <w:r w:rsidRPr="004268E4">
        <w:rPr>
          <w:b w:val="0"/>
          <w:bCs/>
          <w:i/>
          <w:iCs/>
          <w:sz w:val="24"/>
          <w:szCs w:val="24"/>
        </w:rPr>
        <w:t>Кокун О. М.</w:t>
      </w:r>
      <w:r w:rsidRPr="004268E4">
        <w:rPr>
          <w:b w:val="0"/>
          <w:bCs/>
          <w:sz w:val="24"/>
          <w:szCs w:val="24"/>
        </w:rPr>
        <w:t xml:space="preserve"> Оптимізація адаптаційних можливостей людини : психофізіологічний аспект забезпечення діяльності : монографія.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</w:rPr>
        <w:t xml:space="preserve"> К. : Міленіум, 2004.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</w:rPr>
        <w:t xml:space="preserve"> 265 с.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iCs/>
          <w:sz w:val="24"/>
          <w:szCs w:val="24"/>
        </w:rPr>
        <w:t xml:space="preserve">5. </w:t>
      </w:r>
      <w:r w:rsidRPr="004268E4">
        <w:rPr>
          <w:b w:val="0"/>
          <w:bCs/>
          <w:i/>
          <w:iCs/>
          <w:sz w:val="24"/>
          <w:szCs w:val="24"/>
        </w:rPr>
        <w:t>Крушельницька Я. В.</w:t>
      </w:r>
      <w:r w:rsidRPr="004268E4">
        <w:rPr>
          <w:b w:val="0"/>
          <w:bCs/>
          <w:sz w:val="24"/>
          <w:szCs w:val="24"/>
        </w:rPr>
        <w:t xml:space="preserve"> Фізіологія і психологія праці : підручник.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</w:rPr>
        <w:t xml:space="preserve"> К. : КНЕУ, 2003. </w:t>
      </w:r>
      <w:r w:rsidRPr="004268E4">
        <w:rPr>
          <w:spacing w:val="-6"/>
          <w:sz w:val="24"/>
          <w:szCs w:val="24"/>
        </w:rPr>
        <w:t xml:space="preserve">– </w:t>
      </w:r>
      <w:r w:rsidRPr="004268E4">
        <w:rPr>
          <w:b w:val="0"/>
          <w:bCs/>
          <w:sz w:val="24"/>
          <w:szCs w:val="24"/>
        </w:rPr>
        <w:t>367с.</w:t>
      </w:r>
    </w:p>
    <w:p w:rsidR="004E1690" w:rsidRPr="004268E4" w:rsidRDefault="004E1690" w:rsidP="004E1690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lang w:val="ru-RU"/>
        </w:rPr>
        <w:t xml:space="preserve">6. </w:t>
      </w:r>
      <w:r w:rsidRPr="004268E4">
        <w:rPr>
          <w:rFonts w:ascii="Times New Roman" w:hAnsi="Times New Roman"/>
          <w:i/>
          <w:lang w:val="ru-RU"/>
        </w:rPr>
        <w:t xml:space="preserve">Лебедев В. И. </w:t>
      </w:r>
      <w:r w:rsidRPr="004268E4">
        <w:rPr>
          <w:rFonts w:ascii="Times New Roman" w:hAnsi="Times New Roman"/>
          <w:lang w:val="ru-RU"/>
        </w:rPr>
        <w:t>Личность в экстремальных условиях. – М. : П</w:t>
      </w:r>
      <w:r w:rsidRPr="004268E4">
        <w:rPr>
          <w:rFonts w:ascii="Times New Roman" w:hAnsi="Times New Roman"/>
          <w:lang w:val="ru-RU"/>
        </w:rPr>
        <w:t>о</w:t>
      </w:r>
      <w:r w:rsidRPr="004268E4">
        <w:rPr>
          <w:rFonts w:ascii="Times New Roman" w:hAnsi="Times New Roman"/>
          <w:lang w:val="ru-RU"/>
        </w:rPr>
        <w:t>литиздат, 1989. – 304 с.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  <w:tab w:val="left" w:pos="142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iCs/>
          <w:sz w:val="24"/>
          <w:szCs w:val="24"/>
        </w:rPr>
        <w:t xml:space="preserve">7. </w:t>
      </w:r>
      <w:r w:rsidRPr="004268E4">
        <w:rPr>
          <w:b w:val="0"/>
          <w:bCs/>
          <w:i/>
          <w:iCs/>
          <w:sz w:val="24"/>
          <w:szCs w:val="24"/>
        </w:rPr>
        <w:t>Малхазов О. Р.</w:t>
      </w:r>
      <w:r w:rsidRPr="004268E4">
        <w:rPr>
          <w:b w:val="0"/>
          <w:bCs/>
          <w:sz w:val="24"/>
          <w:szCs w:val="24"/>
        </w:rPr>
        <w:t xml:space="preserve"> Психологія та психофізіологія управління рух</w:t>
      </w:r>
      <w:r w:rsidRPr="004268E4">
        <w:rPr>
          <w:b w:val="0"/>
          <w:bCs/>
          <w:sz w:val="24"/>
          <w:szCs w:val="24"/>
        </w:rPr>
        <w:t>о</w:t>
      </w:r>
      <w:r w:rsidRPr="004268E4">
        <w:rPr>
          <w:b w:val="0"/>
          <w:bCs/>
          <w:sz w:val="24"/>
          <w:szCs w:val="24"/>
        </w:rPr>
        <w:t xml:space="preserve">вою діяльністю : монографія, – К. : Євролінія, 2002. </w:t>
      </w:r>
      <w:r w:rsidRPr="004268E4">
        <w:rPr>
          <w:b w:val="0"/>
          <w:spacing w:val="-6"/>
          <w:sz w:val="24"/>
          <w:szCs w:val="24"/>
        </w:rPr>
        <w:t>–</w:t>
      </w:r>
      <w:r w:rsidRPr="004268E4">
        <w:rPr>
          <w:spacing w:val="-6"/>
          <w:sz w:val="24"/>
          <w:szCs w:val="24"/>
        </w:rPr>
        <w:t xml:space="preserve"> </w:t>
      </w:r>
      <w:r w:rsidRPr="004268E4">
        <w:rPr>
          <w:b w:val="0"/>
          <w:bCs/>
          <w:sz w:val="24"/>
          <w:szCs w:val="24"/>
        </w:rPr>
        <w:t xml:space="preserve">320 с. </w:t>
      </w:r>
    </w:p>
    <w:p w:rsidR="004E1690" w:rsidRPr="004268E4" w:rsidRDefault="004E1690" w:rsidP="004E1690">
      <w:pPr>
        <w:pStyle w:val="a3"/>
        <w:tabs>
          <w:tab w:val="left" w:pos="1418"/>
        </w:tabs>
        <w:rPr>
          <w:lang w:val="ru-RU"/>
        </w:rPr>
      </w:pPr>
      <w:r w:rsidRPr="004268E4">
        <w:rPr>
          <w:lang w:val="ru-RU"/>
        </w:rPr>
        <w:t xml:space="preserve">9. </w:t>
      </w:r>
      <w:r w:rsidRPr="004268E4">
        <w:rPr>
          <w:i/>
          <w:lang w:val="ru-RU"/>
        </w:rPr>
        <w:t>Помиткіна Л. В.</w:t>
      </w:r>
      <w:r w:rsidRPr="004268E4">
        <w:rPr>
          <w:lang w:val="ru-RU"/>
        </w:rPr>
        <w:t xml:space="preserve"> Психологія професійної самореалізації особи</w:t>
      </w:r>
      <w:r w:rsidRPr="004268E4">
        <w:rPr>
          <w:lang w:val="ru-RU"/>
        </w:rPr>
        <w:t>с</w:t>
      </w:r>
      <w:r w:rsidRPr="004268E4">
        <w:rPr>
          <w:lang w:val="ru-RU"/>
        </w:rPr>
        <w:t>тості / Гуманітарні проблеми становлення сучасного фахівця : М</w:t>
      </w:r>
      <w:r w:rsidRPr="004268E4">
        <w:rPr>
          <w:lang w:val="ru-RU"/>
        </w:rPr>
        <w:t>а</w:t>
      </w:r>
      <w:r w:rsidRPr="004268E4">
        <w:rPr>
          <w:lang w:val="ru-RU"/>
        </w:rPr>
        <w:t xml:space="preserve">теріали </w:t>
      </w:r>
      <w:r w:rsidRPr="004268E4">
        <w:t>VII</w:t>
      </w:r>
      <w:r w:rsidRPr="004268E4">
        <w:rPr>
          <w:lang w:val="ru-RU"/>
        </w:rPr>
        <w:t xml:space="preserve"> Всеукр</w:t>
      </w:r>
      <w:r>
        <w:rPr>
          <w:lang w:val="ru-RU"/>
        </w:rPr>
        <w:t>.</w:t>
      </w:r>
      <w:r w:rsidRPr="004268E4">
        <w:rPr>
          <w:lang w:val="ru-RU"/>
        </w:rPr>
        <w:t xml:space="preserve"> </w:t>
      </w:r>
      <w:r>
        <w:rPr>
          <w:lang w:val="ru-RU"/>
        </w:rPr>
        <w:t>н</w:t>
      </w:r>
      <w:r w:rsidRPr="004268E4">
        <w:rPr>
          <w:lang w:val="ru-RU"/>
        </w:rPr>
        <w:t>аук</w:t>
      </w:r>
      <w:r>
        <w:rPr>
          <w:lang w:val="ru-RU"/>
        </w:rPr>
        <w:t>.</w:t>
      </w:r>
      <w:r w:rsidRPr="004268E4">
        <w:rPr>
          <w:lang w:val="ru-RU"/>
        </w:rPr>
        <w:t>-пр</w:t>
      </w:r>
      <w:r>
        <w:rPr>
          <w:lang w:val="ru-RU"/>
        </w:rPr>
        <w:t>.</w:t>
      </w:r>
      <w:r w:rsidRPr="004268E4">
        <w:rPr>
          <w:lang w:val="ru-RU"/>
        </w:rPr>
        <w:t xml:space="preserve"> конф 29–31 березня 2006 р. : В 3 т. – Т. 1 / За заг. Ред. А. Г. Гудманяна, О. В. Петренка. – К. : НАУ, 2006. – С. 148–149.</w:t>
      </w:r>
    </w:p>
    <w:p w:rsidR="004E1690" w:rsidRPr="004268E4" w:rsidRDefault="004E1690" w:rsidP="004E1690">
      <w:pPr>
        <w:jc w:val="both"/>
        <w:rPr>
          <w:rFonts w:ascii="Times New Roman" w:hAnsi="Times New Roman"/>
          <w:lang w:val="ru-RU"/>
        </w:rPr>
      </w:pPr>
      <w:r w:rsidRPr="004268E4">
        <w:rPr>
          <w:rFonts w:ascii="Times New Roman" w:hAnsi="Times New Roman"/>
          <w:lang w:val="ru-RU"/>
        </w:rPr>
        <w:t xml:space="preserve">10. </w:t>
      </w:r>
      <w:r w:rsidRPr="004268E4">
        <w:rPr>
          <w:rFonts w:ascii="Times New Roman" w:hAnsi="Times New Roman"/>
          <w:i/>
          <w:lang w:val="ru-RU"/>
        </w:rPr>
        <w:t>Помиткіна Л. В.</w:t>
      </w:r>
      <w:r w:rsidRPr="004268E4">
        <w:rPr>
          <w:rFonts w:ascii="Times New Roman" w:hAnsi="Times New Roman"/>
          <w:lang w:val="ru-RU"/>
        </w:rPr>
        <w:t xml:space="preserve"> П</w:t>
      </w:r>
      <w:r w:rsidRPr="004268E4">
        <w:rPr>
          <w:rStyle w:val="a5"/>
          <w:rFonts w:ascii="Times New Roman" w:hAnsi="Times New Roman"/>
          <w:lang w:val="ru-RU"/>
        </w:rPr>
        <w:t>сихологічні особливості підготовки мен</w:t>
      </w:r>
      <w:r w:rsidRPr="004268E4">
        <w:rPr>
          <w:rStyle w:val="a5"/>
          <w:rFonts w:ascii="Times New Roman" w:hAnsi="Times New Roman"/>
          <w:lang w:val="ru-RU"/>
        </w:rPr>
        <w:t>е</w:t>
      </w:r>
      <w:r w:rsidRPr="004268E4">
        <w:rPr>
          <w:rStyle w:val="a5"/>
          <w:rFonts w:ascii="Times New Roman" w:hAnsi="Times New Roman"/>
          <w:lang w:val="ru-RU"/>
        </w:rPr>
        <w:t xml:space="preserve">джерів до діяльності в надзвичайних ситуаціях. – </w:t>
      </w:r>
      <w:r w:rsidRPr="004268E4">
        <w:rPr>
          <w:rFonts w:ascii="Times New Roman" w:hAnsi="Times New Roman"/>
          <w:lang w:val="ru-RU"/>
        </w:rPr>
        <w:t>Актуальні пр</w:t>
      </w:r>
      <w:r w:rsidRPr="004268E4">
        <w:rPr>
          <w:rFonts w:ascii="Times New Roman" w:hAnsi="Times New Roman"/>
          <w:lang w:val="ru-RU"/>
        </w:rPr>
        <w:t>о</w:t>
      </w:r>
      <w:r w:rsidRPr="004268E4">
        <w:rPr>
          <w:rFonts w:ascii="Times New Roman" w:hAnsi="Times New Roman"/>
          <w:lang w:val="ru-RU"/>
        </w:rPr>
        <w:t>блеми психології : Зб. наук. пр. Інституту психології ім. Г. С. Ко</w:t>
      </w:r>
      <w:r w:rsidRPr="004268E4">
        <w:rPr>
          <w:rFonts w:ascii="Times New Roman" w:hAnsi="Times New Roman"/>
          <w:lang w:val="ru-RU"/>
        </w:rPr>
        <w:t>с</w:t>
      </w:r>
      <w:r w:rsidRPr="004268E4">
        <w:rPr>
          <w:rFonts w:ascii="Times New Roman" w:hAnsi="Times New Roman"/>
          <w:lang w:val="ru-RU"/>
        </w:rPr>
        <w:t xml:space="preserve">тюка АПН України. – К. : </w:t>
      </w:r>
      <w:r w:rsidRPr="004268E4">
        <w:rPr>
          <w:rFonts w:ascii="Times New Roman" w:hAnsi="Times New Roman"/>
          <w:bCs/>
          <w:lang w:val="ru-RU"/>
        </w:rPr>
        <w:t>«</w:t>
      </w:r>
      <w:r w:rsidRPr="004268E4">
        <w:rPr>
          <w:rFonts w:ascii="Times New Roman" w:hAnsi="Times New Roman"/>
          <w:lang w:val="ru-RU"/>
        </w:rPr>
        <w:t>Логос</w:t>
      </w:r>
      <w:r w:rsidRPr="004268E4">
        <w:rPr>
          <w:rFonts w:ascii="Times New Roman" w:hAnsi="Times New Roman"/>
          <w:bCs/>
          <w:iCs/>
          <w:lang w:val="ru-RU"/>
        </w:rPr>
        <w:t>»</w:t>
      </w:r>
      <w:r w:rsidRPr="004268E4">
        <w:rPr>
          <w:rFonts w:ascii="Times New Roman" w:hAnsi="Times New Roman"/>
          <w:lang w:val="ru-RU"/>
        </w:rPr>
        <w:t>, 2007. – Т.7. – Вип. 13. – С. 124–129.</w:t>
      </w:r>
    </w:p>
    <w:p w:rsidR="004E1690" w:rsidRPr="004268E4" w:rsidRDefault="004E1690" w:rsidP="004E1690">
      <w:pPr>
        <w:pStyle w:val="BodyText2"/>
        <w:widowControl w:val="0"/>
        <w:tabs>
          <w:tab w:val="left" w:pos="0"/>
          <w:tab w:val="left" w:pos="142"/>
        </w:tabs>
        <w:spacing w:before="0"/>
        <w:ind w:firstLine="0"/>
        <w:rPr>
          <w:b w:val="0"/>
          <w:bCs/>
          <w:sz w:val="24"/>
          <w:szCs w:val="24"/>
        </w:rPr>
      </w:pPr>
      <w:r w:rsidRPr="004268E4">
        <w:rPr>
          <w:b w:val="0"/>
          <w:bCs/>
          <w:iCs/>
          <w:sz w:val="24"/>
          <w:szCs w:val="24"/>
          <w:lang w:val="ru-RU"/>
        </w:rPr>
        <w:t xml:space="preserve">11. </w:t>
      </w:r>
      <w:r w:rsidRPr="004268E4">
        <w:rPr>
          <w:b w:val="0"/>
          <w:bCs/>
          <w:i/>
          <w:iCs/>
          <w:sz w:val="24"/>
          <w:szCs w:val="24"/>
          <w:lang w:val="ru-RU"/>
        </w:rPr>
        <w:t>Профессиограммы</w:t>
      </w:r>
      <w:r w:rsidRPr="004268E4">
        <w:rPr>
          <w:b w:val="0"/>
          <w:bCs/>
          <w:sz w:val="24"/>
          <w:szCs w:val="24"/>
          <w:lang w:val="ru-RU"/>
        </w:rPr>
        <w:t xml:space="preserve"> и профессиокарты основных профессий. - Кн. 2 : методическое пособие для работников службы занятости. </w:t>
      </w:r>
      <w:r w:rsidRPr="004268E4">
        <w:rPr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  <w:lang w:val="ru-RU"/>
        </w:rPr>
        <w:t xml:space="preserve"> К : ГЦЗМТУ, 1995. </w:t>
      </w:r>
      <w:r w:rsidRPr="004268E4">
        <w:rPr>
          <w:b w:val="0"/>
          <w:spacing w:val="-6"/>
          <w:sz w:val="24"/>
          <w:szCs w:val="24"/>
        </w:rPr>
        <w:t>–</w:t>
      </w:r>
      <w:r w:rsidRPr="004268E4">
        <w:rPr>
          <w:b w:val="0"/>
          <w:bCs/>
          <w:sz w:val="24"/>
          <w:szCs w:val="24"/>
          <w:lang w:val="ru-RU"/>
        </w:rPr>
        <w:t xml:space="preserve"> 224 с</w:t>
      </w:r>
      <w:r w:rsidRPr="004268E4">
        <w:rPr>
          <w:b w:val="0"/>
          <w:bCs/>
          <w:sz w:val="24"/>
          <w:szCs w:val="24"/>
        </w:rPr>
        <w:t>.</w:t>
      </w:r>
    </w:p>
    <w:p w:rsidR="00BA262C" w:rsidRPr="004E1690" w:rsidRDefault="00BA262C">
      <w:pPr>
        <w:rPr>
          <w:lang w:val="uk-UA"/>
        </w:rPr>
      </w:pPr>
      <w:bookmarkStart w:id="0" w:name="_GoBack"/>
      <w:bookmarkEnd w:id="0"/>
    </w:p>
    <w:sectPr w:rsidR="00BA262C" w:rsidRPr="004E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6C9"/>
    <w:multiLevelType w:val="hybridMultilevel"/>
    <w:tmpl w:val="4F501D7A"/>
    <w:lvl w:ilvl="0" w:tplc="7438F1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90"/>
    <w:rsid w:val="004E1690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690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690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4E1690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E169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page number"/>
    <w:basedOn w:val="a0"/>
    <w:rsid w:val="004E1690"/>
  </w:style>
  <w:style w:type="paragraph" w:customStyle="1" w:styleId="BodyText2">
    <w:name w:val="Body Text 2"/>
    <w:basedOn w:val="a"/>
    <w:rsid w:val="004E169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690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690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4E1690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E169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page number"/>
    <w:basedOn w:val="a0"/>
    <w:rsid w:val="004E1690"/>
  </w:style>
  <w:style w:type="paragraph" w:customStyle="1" w:styleId="BodyText2">
    <w:name w:val="Body Text 2"/>
    <w:basedOn w:val="a"/>
    <w:rsid w:val="004E1690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2017-02-07T11:35:00Z</dcterms:created>
  <dcterms:modified xsi:type="dcterms:W3CDTF">2017-02-07T11:36:00Z</dcterms:modified>
</cp:coreProperties>
</file>