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C" w:rsidRPr="0010366B" w:rsidRDefault="00146CAC" w:rsidP="00146CAC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146CAC" w:rsidRPr="0010366B" w:rsidRDefault="00146CAC" w:rsidP="00146CAC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146CAC" w:rsidRPr="0010366B" w:rsidRDefault="00146CAC" w:rsidP="00146CAC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146CAC" w:rsidRDefault="00146CAC" w:rsidP="00146CAC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p w:rsidR="00146CAC" w:rsidRDefault="00146CAC" w:rsidP="00146CAC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5"/>
        <w:gridCol w:w="1119"/>
        <w:gridCol w:w="2980"/>
        <w:gridCol w:w="1145"/>
        <w:gridCol w:w="1135"/>
      </w:tblGrid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  <w:lang w:val="ru-RU"/>
              </w:rPr>
              <w:t>4</w:t>
            </w:r>
            <w:r>
              <w:rPr>
                <w:b/>
                <w:bCs/>
                <w:iCs/>
                <w:spacing w:val="-2"/>
                <w:sz w:val="26"/>
              </w:rPr>
              <w:t xml:space="preserve"> семестр</w:t>
            </w: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96" w:type="dxa"/>
            <w:gridSpan w:val="3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ind w:left="-57" w:right="-57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46CAC" w:rsidRDefault="00146CAC" w:rsidP="00E04132">
            <w:pPr>
              <w:pStyle w:val="3"/>
              <w:ind w:left="-57" w:right="-57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46CAC" w:rsidRDefault="00146CAC" w:rsidP="00E04132">
            <w:pPr>
              <w:pStyle w:val="3"/>
              <w:ind w:left="-57" w:right="-57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експрес-контролю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експрес-контролю</w:t>
            </w:r>
          </w:p>
        </w:tc>
        <w:tc>
          <w:tcPr>
            <w:tcW w:w="1145" w:type="dxa"/>
            <w:shd w:val="clear" w:color="auto" w:fill="auto"/>
          </w:tcPr>
          <w:p w:rsidR="00146CAC" w:rsidRPr="000B3673" w:rsidRDefault="00146CAC" w:rsidP="00E04132">
            <w:pPr>
              <w:jc w:val="center"/>
            </w:pPr>
            <w:r>
              <w:rPr>
                <w:iCs/>
                <w:spacing w:val="-2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на семінарі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1</w:t>
            </w:r>
            <w:r>
              <w:rPr>
                <w:iCs/>
                <w:spacing w:val="-2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на семінарі </w:t>
            </w:r>
          </w:p>
        </w:tc>
        <w:tc>
          <w:tcPr>
            <w:tcW w:w="1145" w:type="dxa"/>
            <w:shd w:val="clear" w:color="auto" w:fill="auto"/>
          </w:tcPr>
          <w:p w:rsidR="00146CAC" w:rsidRPr="000B3673" w:rsidRDefault="00146CAC" w:rsidP="00E04132">
            <w:pPr>
              <w:jc w:val="center"/>
            </w:pPr>
            <w:r>
              <w:rPr>
                <w:iCs/>
                <w:spacing w:val="-2"/>
              </w:rPr>
              <w:t>10</w:t>
            </w:r>
          </w:p>
        </w:tc>
        <w:tc>
          <w:tcPr>
            <w:tcW w:w="1135" w:type="dxa"/>
            <w:vMerge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Виступ з доповіддю </w:t>
            </w:r>
            <w:r>
              <w:rPr>
                <w:iCs/>
                <w:spacing w:val="-2"/>
                <w:sz w:val="24"/>
                <w:szCs w:val="24"/>
              </w:rPr>
              <w:t>за обраною темою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Виконання творчого завдання </w:t>
            </w:r>
          </w:p>
        </w:tc>
        <w:tc>
          <w:tcPr>
            <w:tcW w:w="1145" w:type="dxa"/>
            <w:shd w:val="clear" w:color="auto" w:fill="auto"/>
          </w:tcPr>
          <w:p w:rsidR="00146CAC" w:rsidRPr="000B3673" w:rsidRDefault="00146CAC" w:rsidP="00E04132">
            <w:pPr>
              <w:jc w:val="center"/>
            </w:pPr>
            <w:r>
              <w:t>9</w:t>
            </w:r>
          </w:p>
        </w:tc>
        <w:tc>
          <w:tcPr>
            <w:tcW w:w="1135" w:type="dxa"/>
            <w:vMerge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146CAC" w:rsidRPr="004364BB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 xml:space="preserve">Робота </w:t>
            </w:r>
            <w:r>
              <w:rPr>
                <w:iCs/>
                <w:spacing w:val="-2"/>
                <w:sz w:val="24"/>
                <w:szCs w:val="24"/>
              </w:rPr>
              <w:t>із словником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Робота із словником</w:t>
            </w:r>
          </w:p>
        </w:tc>
        <w:tc>
          <w:tcPr>
            <w:tcW w:w="1145" w:type="dxa"/>
            <w:shd w:val="clear" w:color="auto" w:fill="auto"/>
          </w:tcPr>
          <w:p w:rsidR="00146CAC" w:rsidRPr="000B3673" w:rsidRDefault="00146CAC" w:rsidP="00E04132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096" w:type="dxa"/>
            <w:gridSpan w:val="3"/>
            <w:shd w:val="clear" w:color="auto" w:fill="auto"/>
          </w:tcPr>
          <w:p w:rsidR="00146CAC" w:rsidRDefault="00146CAC" w:rsidP="00E04132">
            <w:pPr>
              <w:pStyle w:val="3"/>
              <w:ind w:firstLine="34"/>
              <w:rPr>
                <w:iCs/>
                <w:spacing w:val="-2"/>
                <w:sz w:val="24"/>
              </w:rPr>
            </w:pPr>
            <w:r w:rsidRPr="00A56C96"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№1</w:t>
            </w:r>
            <w:r>
              <w:rPr>
                <w:i/>
                <w:iCs/>
                <w:spacing w:val="-2"/>
                <w:sz w:val="24"/>
              </w:rPr>
              <w:t xml:space="preserve"> студент має набрати не менше 16</w:t>
            </w:r>
            <w:r w:rsidRPr="00A56C96"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146CAC" w:rsidRDefault="00146CAC" w:rsidP="00E04132">
            <w:r w:rsidRPr="00A56C96">
              <w:rPr>
                <w:i/>
              </w:rPr>
              <w:t>Для допуску до виконання модульної контрольної роботи №2</w:t>
            </w:r>
            <w:r>
              <w:rPr>
                <w:i/>
              </w:rPr>
              <w:t xml:space="preserve"> студент має набрати не менше 19</w:t>
            </w:r>
            <w:r w:rsidRPr="00A56C96">
              <w:rPr>
                <w:i/>
              </w:rPr>
              <w:t xml:space="preserve"> бал</w:t>
            </w:r>
            <w:r>
              <w:rPr>
                <w:i/>
              </w:rPr>
              <w:t>ів</w:t>
            </w:r>
          </w:p>
        </w:tc>
        <w:tc>
          <w:tcPr>
            <w:tcW w:w="1135" w:type="dxa"/>
            <w:vMerge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977" w:type="dxa"/>
            <w:gridSpan w:val="2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119" w:type="dxa"/>
            <w:shd w:val="clear" w:color="auto" w:fill="auto"/>
          </w:tcPr>
          <w:p w:rsidR="00146CAC" w:rsidRPr="000B3673" w:rsidRDefault="00146CAC" w:rsidP="00E04132">
            <w:pPr>
              <w:pStyle w:val="3"/>
              <w:spacing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146CAC" w:rsidRDefault="00146CAC" w:rsidP="00E04132">
            <w:pPr>
              <w:pStyle w:val="3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shd w:val="clear" w:color="auto" w:fill="auto"/>
          </w:tcPr>
          <w:p w:rsidR="00146CAC" w:rsidRDefault="00146CAC" w:rsidP="00E04132">
            <w:pPr>
              <w:jc w:val="center"/>
            </w:pPr>
            <w:r>
              <w:t>15</w:t>
            </w:r>
          </w:p>
        </w:tc>
        <w:tc>
          <w:tcPr>
            <w:tcW w:w="1135" w:type="dxa"/>
            <w:vMerge/>
            <w:shd w:val="clear" w:color="auto" w:fill="auto"/>
          </w:tcPr>
          <w:p w:rsidR="00146CAC" w:rsidRDefault="00146CAC" w:rsidP="00E04132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46CAC" w:rsidRDefault="00146CAC" w:rsidP="00E04132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146CAC" w:rsidRPr="00EA5E5F" w:rsidRDefault="00146CAC" w:rsidP="00E04132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  <w:lang w:val="ru-RU"/>
              </w:rPr>
              <w:t>Диференційований залік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146CAC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4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CAC" w:rsidRDefault="00146CAC" w:rsidP="00E04132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146CAC" w:rsidRDefault="00146CAC" w:rsidP="00146CAC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  <w:lang w:val="ru-RU"/>
        </w:rPr>
      </w:pPr>
    </w:p>
    <w:p w:rsidR="00146CAC" w:rsidRDefault="00146CAC" w:rsidP="00146CAC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  <w:lang w:val="ru-RU"/>
        </w:rPr>
      </w:pPr>
    </w:p>
    <w:p w:rsidR="00146CAC" w:rsidRPr="00384736" w:rsidRDefault="00146CAC" w:rsidP="00146CAC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146CAC" w:rsidRDefault="00146CAC" w:rsidP="00146CAC">
      <w:pPr>
        <w:pStyle w:val="3"/>
        <w:ind w:left="0" w:firstLine="720"/>
        <w:jc w:val="both"/>
        <w:rPr>
          <w:iCs/>
          <w:sz w:val="27"/>
          <w:szCs w:val="27"/>
          <w:lang w:val="ru-RU"/>
        </w:rPr>
      </w:pPr>
      <w:r w:rsidRPr="00384736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146CAC" w:rsidRDefault="00146CAC" w:rsidP="00146CAC">
      <w:pPr>
        <w:shd w:val="clear" w:color="auto" w:fill="FFFFFF"/>
        <w:rPr>
          <w:spacing w:val="-3"/>
          <w:sz w:val="27"/>
          <w:szCs w:val="27"/>
        </w:rPr>
      </w:pPr>
    </w:p>
    <w:p w:rsidR="00146CAC" w:rsidRDefault="00146CAC" w:rsidP="00146CAC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146CAC" w:rsidRPr="00384736" w:rsidRDefault="00146CAC" w:rsidP="00146CAC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146CAC" w:rsidRPr="00384736" w:rsidRDefault="00146CAC" w:rsidP="00146CAC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146CAC" w:rsidRDefault="00146CAC" w:rsidP="00146CAC">
      <w:pPr>
        <w:shd w:val="clear" w:color="auto" w:fill="FFFFFF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p w:rsidR="00146CAC" w:rsidRDefault="00146CAC" w:rsidP="00146CAC">
      <w:pPr>
        <w:shd w:val="clear" w:color="auto" w:fill="FFFFFF"/>
        <w:ind w:firstLine="567"/>
        <w:jc w:val="center"/>
        <w:rPr>
          <w:sz w:val="27"/>
          <w:szCs w:val="27"/>
          <w:lang w:val="ru-RU"/>
        </w:rPr>
      </w:pPr>
    </w:p>
    <w:p w:rsidR="00146CAC" w:rsidRPr="00FB4B88" w:rsidRDefault="00146CAC" w:rsidP="00146CAC">
      <w:pPr>
        <w:shd w:val="clear" w:color="auto" w:fill="FFFFFF"/>
        <w:ind w:firstLine="567"/>
        <w:jc w:val="center"/>
        <w:rPr>
          <w:sz w:val="27"/>
          <w:szCs w:val="27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19"/>
        <w:gridCol w:w="1110"/>
        <w:gridCol w:w="1084"/>
        <w:gridCol w:w="1566"/>
        <w:gridCol w:w="1685"/>
        <w:gridCol w:w="1864"/>
      </w:tblGrid>
      <w:tr w:rsidR="00146CAC" w:rsidRPr="00055DC5" w:rsidTr="00E04132">
        <w:tc>
          <w:tcPr>
            <w:tcW w:w="8024" w:type="dxa"/>
            <w:gridSpan w:val="6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1864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146CAC" w:rsidRPr="00055DC5" w:rsidTr="00E04132">
        <w:trPr>
          <w:trHeight w:val="60"/>
        </w:trPr>
        <w:tc>
          <w:tcPr>
            <w:tcW w:w="1560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Вичерпне </w:t>
            </w:r>
            <w:r w:rsidRPr="00055DC5">
              <w:rPr>
                <w:sz w:val="24"/>
                <w:szCs w:val="24"/>
              </w:rPr>
              <w:t>розкриття питання за планом семінару</w:t>
            </w:r>
          </w:p>
        </w:tc>
        <w:tc>
          <w:tcPr>
            <w:tcW w:w="1019" w:type="dxa"/>
            <w:vAlign w:val="center"/>
          </w:tcPr>
          <w:p w:rsidR="00146CAC" w:rsidRPr="00C4316E" w:rsidRDefault="00146CAC" w:rsidP="00E04132">
            <w:pPr>
              <w:jc w:val="center"/>
            </w:pPr>
            <w:r w:rsidRPr="00C4316E">
              <w:t>Виступ з доповіддю за обраною темою</w:t>
            </w:r>
          </w:p>
        </w:tc>
        <w:tc>
          <w:tcPr>
            <w:tcW w:w="1110" w:type="dxa"/>
            <w:vAlign w:val="center"/>
          </w:tcPr>
          <w:p w:rsidR="00146CAC" w:rsidRPr="00C4316E" w:rsidRDefault="00146CAC" w:rsidP="00E04132">
            <w:pPr>
              <w:jc w:val="center"/>
            </w:pPr>
            <w:r w:rsidRPr="00055DC5">
              <w:rPr>
                <w:iCs/>
                <w:spacing w:val="-2"/>
              </w:rPr>
              <w:t>Виконання експрес-контролю</w:t>
            </w:r>
          </w:p>
        </w:tc>
        <w:tc>
          <w:tcPr>
            <w:tcW w:w="1084" w:type="dxa"/>
            <w:vAlign w:val="center"/>
          </w:tcPr>
          <w:p w:rsidR="00146CAC" w:rsidRDefault="00146CAC" w:rsidP="00E04132">
            <w:pPr>
              <w:jc w:val="center"/>
            </w:pPr>
            <w:r w:rsidRPr="00C4316E">
              <w:t xml:space="preserve">Словник з </w:t>
            </w:r>
            <w:r>
              <w:t>диф.</w:t>
            </w:r>
          </w:p>
          <w:p w:rsidR="00146CAC" w:rsidRPr="00C4316E" w:rsidRDefault="00146CAC" w:rsidP="00E04132">
            <w:pPr>
              <w:jc w:val="center"/>
            </w:pPr>
            <w:r>
              <w:t>психології</w:t>
            </w:r>
          </w:p>
        </w:tc>
        <w:tc>
          <w:tcPr>
            <w:tcW w:w="1566" w:type="dxa"/>
          </w:tcPr>
          <w:p w:rsidR="00146CAC" w:rsidRPr="00055DC5" w:rsidRDefault="00146CAC" w:rsidP="00E04132">
            <w:pPr>
              <w:pStyle w:val="3"/>
              <w:spacing w:line="233" w:lineRule="auto"/>
              <w:ind w:left="0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Виконання творчого завдання</w:t>
            </w:r>
          </w:p>
        </w:tc>
        <w:tc>
          <w:tcPr>
            <w:tcW w:w="1685" w:type="dxa"/>
          </w:tcPr>
          <w:p w:rsidR="00146CAC" w:rsidRPr="00055DC5" w:rsidRDefault="00146CAC" w:rsidP="00E04132">
            <w:pPr>
              <w:jc w:val="center"/>
              <w:rPr>
                <w:iCs/>
                <w:spacing w:val="-2"/>
              </w:rPr>
            </w:pPr>
            <w:r w:rsidRPr="00055DC5">
              <w:rPr>
                <w:iCs/>
                <w:spacing w:val="-2"/>
              </w:rPr>
              <w:t>Виконання модульної</w:t>
            </w:r>
          </w:p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контрольної роботи</w:t>
            </w:r>
          </w:p>
        </w:tc>
        <w:tc>
          <w:tcPr>
            <w:tcW w:w="1864" w:type="dxa"/>
            <w:shd w:val="clear" w:color="auto" w:fill="auto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46CAC" w:rsidRPr="00055DC5" w:rsidTr="00E04132">
        <w:trPr>
          <w:trHeight w:val="60"/>
        </w:trPr>
        <w:tc>
          <w:tcPr>
            <w:tcW w:w="156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6-7</w:t>
            </w:r>
          </w:p>
        </w:tc>
        <w:tc>
          <w:tcPr>
            <w:tcW w:w="1084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8-9</w:t>
            </w:r>
          </w:p>
        </w:tc>
        <w:tc>
          <w:tcPr>
            <w:tcW w:w="1685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46CAC" w:rsidRPr="00055DC5" w:rsidTr="00E04132">
        <w:trPr>
          <w:trHeight w:val="60"/>
        </w:trPr>
        <w:tc>
          <w:tcPr>
            <w:tcW w:w="156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019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685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46CAC" w:rsidRPr="00055DC5" w:rsidTr="00E04132">
        <w:trPr>
          <w:trHeight w:val="60"/>
        </w:trPr>
        <w:tc>
          <w:tcPr>
            <w:tcW w:w="156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685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46CAC" w:rsidRPr="00055DC5" w:rsidTr="00E04132">
        <w:trPr>
          <w:trHeight w:val="60"/>
        </w:trPr>
        <w:tc>
          <w:tcPr>
            <w:tcW w:w="156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019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110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1-3</w:t>
            </w:r>
          </w:p>
        </w:tc>
        <w:tc>
          <w:tcPr>
            <w:tcW w:w="1084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1-2</w:t>
            </w:r>
          </w:p>
        </w:tc>
        <w:tc>
          <w:tcPr>
            <w:tcW w:w="1566" w:type="dxa"/>
          </w:tcPr>
          <w:p w:rsidR="00146CAC" w:rsidRPr="00055DC5" w:rsidRDefault="00146CAC" w:rsidP="00E04132">
            <w:pPr>
              <w:pStyle w:val="3"/>
              <w:spacing w:line="233" w:lineRule="auto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1-4</w:t>
            </w:r>
          </w:p>
        </w:tc>
        <w:tc>
          <w:tcPr>
            <w:tcW w:w="1685" w:type="dxa"/>
            <w:vAlign w:val="center"/>
          </w:tcPr>
          <w:p w:rsidR="00146CAC" w:rsidRPr="00055DC5" w:rsidRDefault="00146CAC" w:rsidP="00E04132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1-8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46CAC" w:rsidRPr="00055DC5" w:rsidRDefault="00146CAC" w:rsidP="00E04132">
            <w:pPr>
              <w:pStyle w:val="3"/>
              <w:ind w:left="0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46CAC" w:rsidRDefault="00146CAC" w:rsidP="00146CAC">
      <w:pPr>
        <w:pStyle w:val="3"/>
        <w:rPr>
          <w:iCs/>
          <w:spacing w:val="-2"/>
          <w:sz w:val="22"/>
          <w:szCs w:val="22"/>
        </w:rPr>
      </w:pPr>
    </w:p>
    <w:p w:rsidR="00146CAC" w:rsidRPr="00315E41" w:rsidRDefault="00146CAC" w:rsidP="00146CAC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146CAC" w:rsidRDefault="00146CAC" w:rsidP="00146CAC">
      <w:pPr>
        <w:pStyle w:val="3"/>
        <w:ind w:left="0" w:firstLine="720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</w:t>
      </w:r>
      <w:r w:rsidRPr="0010366B">
        <w:rPr>
          <w:iCs/>
          <w:spacing w:val="-2"/>
          <w:sz w:val="27"/>
          <w:szCs w:val="27"/>
          <w:lang w:val="ru-RU"/>
        </w:rPr>
        <w:t>-в</w:t>
      </w:r>
      <w:r w:rsidRPr="0010366B">
        <w:rPr>
          <w:iCs/>
          <w:spacing w:val="-2"/>
          <w:sz w:val="27"/>
          <w:szCs w:val="27"/>
        </w:rPr>
        <w:t>ить підсумкову модульну рейтингову оцінку (табл.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  <w:lang w:val="ru-RU"/>
        </w:rPr>
        <w:t>3</w:t>
      </w:r>
      <w:r w:rsidRPr="0010366B">
        <w:rPr>
          <w:iCs/>
          <w:spacing w:val="-2"/>
          <w:sz w:val="27"/>
          <w:szCs w:val="27"/>
        </w:rPr>
        <w:t>),</w:t>
      </w:r>
      <w:r>
        <w:rPr>
          <w:iCs/>
          <w:spacing w:val="-2"/>
          <w:sz w:val="27"/>
          <w:szCs w:val="27"/>
        </w:rPr>
        <w:t xml:space="preserve"> яка  в</w:t>
      </w:r>
      <w:r w:rsidRPr="0010366B">
        <w:rPr>
          <w:iCs/>
          <w:spacing w:val="-2"/>
          <w:sz w:val="27"/>
          <w:szCs w:val="27"/>
        </w:rPr>
        <w:t xml:space="preserve"> балах та за націо-нальною шкалою заноситься до відомості модульного контролю.</w:t>
      </w:r>
    </w:p>
    <w:p w:rsidR="00146CAC" w:rsidRDefault="00146CAC" w:rsidP="00146CAC">
      <w:pPr>
        <w:pStyle w:val="3"/>
        <w:ind w:left="0" w:firstLine="720"/>
        <w:rPr>
          <w:spacing w:val="-3"/>
          <w:sz w:val="27"/>
          <w:szCs w:val="27"/>
          <w:lang w:val="ru-RU"/>
        </w:rPr>
      </w:pP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>
        <w:rPr>
          <w:iCs/>
          <w:spacing w:val="-2"/>
          <w:sz w:val="27"/>
          <w:szCs w:val="27"/>
          <w:lang w:val="ru-RU"/>
        </w:rPr>
        <w:tab/>
      </w:r>
      <w:r w:rsidRPr="0010366B">
        <w:rPr>
          <w:spacing w:val="-3"/>
          <w:sz w:val="27"/>
          <w:szCs w:val="27"/>
        </w:rPr>
        <w:t xml:space="preserve">Таблиця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3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873"/>
        <w:gridCol w:w="2098"/>
      </w:tblGrid>
      <w:tr w:rsidR="00146CAC" w:rsidRPr="00CB5516" w:rsidTr="00E04132">
        <w:tblPrEx>
          <w:tblCellMar>
            <w:top w:w="0" w:type="dxa"/>
            <w:bottom w:w="0" w:type="dxa"/>
          </w:tblCellMar>
        </w:tblPrEx>
        <w:tc>
          <w:tcPr>
            <w:tcW w:w="1872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146CAC" w:rsidRPr="00CB5516" w:rsidTr="00E04132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38-42</w:t>
            </w:r>
          </w:p>
        </w:tc>
        <w:tc>
          <w:tcPr>
            <w:tcW w:w="1873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41-46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146CAC" w:rsidRPr="00CB5516" w:rsidTr="00E04132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32-37</w:t>
            </w:r>
          </w:p>
        </w:tc>
        <w:tc>
          <w:tcPr>
            <w:tcW w:w="1873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35-40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146CAC" w:rsidRPr="00CB5516" w:rsidTr="00E04132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25-31</w:t>
            </w:r>
          </w:p>
        </w:tc>
        <w:tc>
          <w:tcPr>
            <w:tcW w:w="1873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28-34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146CAC" w:rsidRPr="00CB5516" w:rsidTr="00E04132">
        <w:tblPrEx>
          <w:tblCellMar>
            <w:top w:w="0" w:type="dxa"/>
            <w:bottom w:w="0" w:type="dxa"/>
          </w:tblCellMar>
        </w:tblPrEx>
        <w:tc>
          <w:tcPr>
            <w:tcW w:w="1872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25</w:t>
            </w:r>
          </w:p>
        </w:tc>
        <w:tc>
          <w:tcPr>
            <w:tcW w:w="1873" w:type="dxa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28</w:t>
            </w:r>
          </w:p>
        </w:tc>
        <w:tc>
          <w:tcPr>
            <w:tcW w:w="1873" w:type="dxa"/>
            <w:vAlign w:val="center"/>
          </w:tcPr>
          <w:p w:rsidR="00146CAC" w:rsidRPr="00CB5516" w:rsidRDefault="00146CAC" w:rsidP="00E04132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146CAC" w:rsidRPr="00117BDD" w:rsidRDefault="00146CAC" w:rsidP="00146CAC">
      <w:pPr>
        <w:pStyle w:val="3"/>
        <w:ind w:firstLine="708"/>
        <w:rPr>
          <w:iCs/>
          <w:spacing w:val="-2"/>
          <w:sz w:val="24"/>
          <w:szCs w:val="24"/>
        </w:rPr>
      </w:pPr>
    </w:p>
    <w:p w:rsidR="00146CAC" w:rsidRDefault="00146CAC" w:rsidP="00146CAC">
      <w:pPr>
        <w:shd w:val="clear" w:color="auto" w:fill="FFFFFF"/>
        <w:jc w:val="both"/>
        <w:rPr>
          <w:spacing w:val="-7"/>
          <w:sz w:val="27"/>
          <w:szCs w:val="27"/>
          <w:lang w:val="ru-RU"/>
        </w:rPr>
      </w:pPr>
    </w:p>
    <w:p w:rsidR="00146CAC" w:rsidRPr="00A70436" w:rsidRDefault="00146CAC" w:rsidP="00146CAC">
      <w:pPr>
        <w:shd w:val="clear" w:color="auto" w:fill="FFFFFF"/>
        <w:ind w:firstLine="567"/>
        <w:jc w:val="both"/>
        <w:rPr>
          <w:spacing w:val="-3"/>
          <w:sz w:val="27"/>
          <w:szCs w:val="27"/>
          <w:lang w:val="ru-RU"/>
        </w:rPr>
      </w:pPr>
      <w:r>
        <w:rPr>
          <w:spacing w:val="-7"/>
          <w:sz w:val="27"/>
          <w:szCs w:val="27"/>
        </w:rPr>
        <w:t>4</w:t>
      </w:r>
      <w:r w:rsidRPr="0010366B">
        <w:rPr>
          <w:spacing w:val="-7"/>
          <w:sz w:val="27"/>
          <w:szCs w:val="27"/>
        </w:rPr>
        <w:t>.</w:t>
      </w:r>
      <w:r>
        <w:rPr>
          <w:spacing w:val="-7"/>
          <w:sz w:val="27"/>
          <w:szCs w:val="27"/>
          <w:lang w:val="ru-RU"/>
        </w:rPr>
        <w:t>5</w:t>
      </w:r>
      <w:r>
        <w:rPr>
          <w:spacing w:val="-7"/>
          <w:sz w:val="27"/>
          <w:szCs w:val="27"/>
        </w:rPr>
        <w:t>.</w:t>
      </w:r>
      <w:r w:rsidRPr="0010366B">
        <w:rPr>
          <w:spacing w:val="3"/>
          <w:sz w:val="27"/>
          <w:szCs w:val="27"/>
        </w:rPr>
        <w:t xml:space="preserve"> Сума підсумкови</w:t>
      </w:r>
      <w:r>
        <w:rPr>
          <w:spacing w:val="3"/>
          <w:sz w:val="27"/>
          <w:szCs w:val="27"/>
        </w:rPr>
        <w:t xml:space="preserve">х модульних рейтингових оцінок у </w:t>
      </w:r>
      <w:r w:rsidRPr="0010366B">
        <w:rPr>
          <w:spacing w:val="3"/>
          <w:sz w:val="27"/>
          <w:szCs w:val="27"/>
        </w:rPr>
        <w:t xml:space="preserve">балах </w:t>
      </w:r>
      <w:r w:rsidRPr="0010366B"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 w:rsidRPr="0010366B">
        <w:rPr>
          <w:spacing w:val="-3"/>
          <w:sz w:val="27"/>
          <w:szCs w:val="27"/>
        </w:rPr>
        <w:t>пере</w:t>
      </w:r>
      <w:r>
        <w:rPr>
          <w:spacing w:val="-3"/>
          <w:sz w:val="27"/>
          <w:szCs w:val="27"/>
        </w:rPr>
        <w:t>ра</w:t>
      </w:r>
      <w:r w:rsidRPr="0010366B">
        <w:rPr>
          <w:spacing w:val="-3"/>
          <w:sz w:val="27"/>
          <w:szCs w:val="27"/>
        </w:rPr>
        <w:t xml:space="preserve">ховується в оцінку за національною шкалою (табл.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4, 4.5</w:t>
      </w:r>
      <w:r w:rsidRPr="0010366B">
        <w:rPr>
          <w:spacing w:val="-3"/>
          <w:sz w:val="27"/>
          <w:szCs w:val="27"/>
        </w:rPr>
        <w:t>).</w:t>
      </w:r>
    </w:p>
    <w:p w:rsidR="00146CAC" w:rsidRDefault="00146CAC" w:rsidP="00146CAC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146CAC" w:rsidRPr="0010366B" w:rsidRDefault="00146CAC" w:rsidP="00146CAC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AC" w:rsidRPr="0010366B" w:rsidRDefault="00146CAC" w:rsidP="00E04132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AC" w:rsidRPr="0010366B" w:rsidRDefault="00146CAC" w:rsidP="00E04132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AC" w:rsidRDefault="00146CAC" w:rsidP="00E04132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6CAC" w:rsidRPr="0010366B" w:rsidRDefault="00146CAC" w:rsidP="00E04132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46CAC" w:rsidRPr="00A70436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  <w:lang w:val="ru-RU"/>
              </w:rPr>
            </w:pPr>
            <w:r w:rsidRPr="0010366B">
              <w:rPr>
                <w:spacing w:val="-6"/>
                <w:sz w:val="27"/>
                <w:szCs w:val="27"/>
              </w:rPr>
              <w:t xml:space="preserve">менше </w:t>
            </w:r>
            <w:r>
              <w:rPr>
                <w:spacing w:val="-6"/>
                <w:sz w:val="27"/>
                <w:szCs w:val="27"/>
                <w:lang w:val="ru-RU"/>
              </w:rPr>
              <w:t>8</w:t>
            </w:r>
          </w:p>
        </w:tc>
        <w:tc>
          <w:tcPr>
            <w:tcW w:w="3191" w:type="dxa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146CAC" w:rsidRPr="00765A88" w:rsidRDefault="00146CAC" w:rsidP="00146CAC">
      <w:pPr>
        <w:pStyle w:val="3"/>
        <w:spacing w:before="120" w:after="0"/>
        <w:ind w:left="0"/>
        <w:jc w:val="both"/>
        <w:rPr>
          <w:iCs/>
          <w:spacing w:val="10"/>
          <w:sz w:val="27"/>
          <w:szCs w:val="27"/>
          <w:lang w:val="ru-RU"/>
        </w:rPr>
      </w:pPr>
    </w:p>
    <w:p w:rsidR="00146CAC" w:rsidRPr="0048611B" w:rsidRDefault="00146CAC" w:rsidP="00146CAC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 w:rsidRPr="00F55259">
        <w:rPr>
          <w:iCs/>
          <w:spacing w:val="10"/>
          <w:sz w:val="27"/>
          <w:szCs w:val="27"/>
        </w:rPr>
        <w:lastRenderedPageBreak/>
        <w:t>4.</w:t>
      </w:r>
      <w:r w:rsidRPr="00765A88">
        <w:rPr>
          <w:iCs/>
          <w:spacing w:val="10"/>
          <w:sz w:val="27"/>
          <w:szCs w:val="27"/>
        </w:rPr>
        <w:t>6</w:t>
      </w:r>
      <w:r>
        <w:rPr>
          <w:iCs/>
          <w:spacing w:val="10"/>
          <w:sz w:val="27"/>
          <w:szCs w:val="27"/>
        </w:rPr>
        <w:t>.</w:t>
      </w:r>
      <w:r w:rsidRPr="00F55259">
        <w:rPr>
          <w:iCs/>
          <w:spacing w:val="10"/>
          <w:sz w:val="27"/>
          <w:szCs w:val="27"/>
        </w:rPr>
        <w:t xml:space="preserve">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F55259">
        <w:rPr>
          <w:iCs/>
          <w:spacing w:val="10"/>
          <w:sz w:val="27"/>
          <w:szCs w:val="27"/>
          <w:lang w:val="en-US"/>
        </w:rPr>
        <w:t>ECTS</w:t>
      </w:r>
      <w:r w:rsidRPr="00F55259">
        <w:rPr>
          <w:iCs/>
          <w:spacing w:val="10"/>
          <w:sz w:val="27"/>
          <w:szCs w:val="27"/>
        </w:rPr>
        <w:t xml:space="preserve"> (табл. 4.</w:t>
      </w:r>
      <w:r>
        <w:rPr>
          <w:iCs/>
          <w:spacing w:val="10"/>
          <w:sz w:val="27"/>
          <w:szCs w:val="27"/>
        </w:rPr>
        <w:t>6</w:t>
      </w:r>
      <w:r w:rsidRPr="00F55259">
        <w:rPr>
          <w:iCs/>
          <w:spacing w:val="10"/>
          <w:sz w:val="27"/>
          <w:szCs w:val="27"/>
        </w:rPr>
        <w:t>).</w:t>
      </w:r>
    </w:p>
    <w:p w:rsidR="00146CAC" w:rsidRPr="0010366B" w:rsidRDefault="00146CAC" w:rsidP="00146CAC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146CAC" w:rsidRDefault="00146CAC" w:rsidP="00146CAC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146CAC" w:rsidRPr="0010366B" w:rsidRDefault="00146CAC" w:rsidP="00146CAC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146CAC" w:rsidRPr="0010366B" w:rsidTr="00E04132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CC6687" w:rsidRDefault="00146CAC" w:rsidP="00E041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CAC" w:rsidRPr="0010366B" w:rsidRDefault="00146CAC" w:rsidP="00E041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146CAC" w:rsidRPr="0010366B" w:rsidRDefault="00146CAC" w:rsidP="00146CAC">
      <w:pPr>
        <w:pStyle w:val="3"/>
        <w:ind w:left="0"/>
        <w:jc w:val="both"/>
        <w:rPr>
          <w:iCs/>
          <w:sz w:val="27"/>
          <w:szCs w:val="27"/>
        </w:rPr>
      </w:pPr>
    </w:p>
    <w:p w:rsidR="00146CAC" w:rsidRDefault="00146CAC" w:rsidP="00146CAC">
      <w:pPr>
        <w:pStyle w:val="a3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4.7.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r w:rsidRPr="0010366B">
        <w:rPr>
          <w:b/>
          <w:bCs/>
          <w:i/>
          <w:sz w:val="27"/>
          <w:szCs w:val="27"/>
          <w:lang w:val="uk-UA"/>
        </w:rPr>
        <w:t>Відм./А,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146CAC" w:rsidRPr="00D51751" w:rsidRDefault="00146CAC" w:rsidP="00146CAC">
      <w:pPr>
        <w:pStyle w:val="a3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4.8. </w:t>
      </w:r>
      <w:r w:rsidRPr="00A8799E">
        <w:rPr>
          <w:sz w:val="27"/>
          <w:szCs w:val="27"/>
          <w:lang w:val="uk-UA"/>
        </w:rPr>
        <w:t>Підсумкова рейтингова оцінка з дисципліни визначається як середньоарифметична оцінка з підсумкових семестрових рей</w:t>
      </w:r>
      <w:r>
        <w:rPr>
          <w:sz w:val="27"/>
          <w:szCs w:val="27"/>
          <w:lang w:val="uk-UA"/>
        </w:rPr>
        <w:t xml:space="preserve">тингових оцінок у балах </w:t>
      </w:r>
      <w:r w:rsidRPr="00A8799E">
        <w:rPr>
          <w:sz w:val="27"/>
          <w:szCs w:val="27"/>
          <w:lang w:val="uk-UA"/>
        </w:rPr>
        <w:t xml:space="preserve"> з наступним її переведенням в оцінки за національною шкалою та шкалою </w:t>
      </w:r>
      <w:r w:rsidRPr="00A8799E">
        <w:rPr>
          <w:sz w:val="27"/>
          <w:szCs w:val="27"/>
          <w:lang w:val="en-US"/>
        </w:rPr>
        <w:t>ECTS</w:t>
      </w:r>
      <w:r w:rsidRPr="000B519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  </w:t>
      </w: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</w:t>
      </w:r>
      <w:r>
        <w:rPr>
          <w:sz w:val="27"/>
          <w:szCs w:val="27"/>
          <w:lang w:val="uk-UA"/>
        </w:rPr>
        <w:t>а</w:t>
      </w:r>
    </w:p>
    <w:p w:rsidR="00137463" w:rsidRDefault="00137463">
      <w:bookmarkStart w:id="0" w:name="_GoBack"/>
      <w:bookmarkEnd w:id="0"/>
    </w:p>
    <w:sectPr w:rsidR="0013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D3"/>
    <w:rsid w:val="00137463"/>
    <w:rsid w:val="00146CAC"/>
    <w:rsid w:val="003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6CAC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146CAC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rsid w:val="00146CAC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6CAC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146CAC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rsid w:val="00146CAC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2017-02-03T07:44:00Z</dcterms:created>
  <dcterms:modified xsi:type="dcterms:W3CDTF">2017-02-03T07:45:00Z</dcterms:modified>
</cp:coreProperties>
</file>